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181C" w14:textId="77777777" w:rsidR="000F16C4" w:rsidRPr="0042199D" w:rsidRDefault="000F16C4" w:rsidP="000F16C4">
      <w:pPr>
        <w:widowControl w:val="0"/>
        <w:spacing w:after="120" w:line="360" w:lineRule="auto"/>
        <w:jc w:val="center"/>
        <w:rPr>
          <w:rFonts w:ascii="Times New Roman" w:hAnsi="Times New Roman" w:cs="Times New Roman"/>
          <w:b/>
          <w:noProof/>
          <w:sz w:val="24"/>
          <w:szCs w:val="24"/>
        </w:rPr>
      </w:pPr>
      <w:r w:rsidRPr="0042199D">
        <w:rPr>
          <w:rFonts w:ascii="Times New Roman" w:hAnsi="Times New Roman" w:cs="Times New Roman"/>
          <w:b/>
          <w:noProof/>
          <w:sz w:val="24"/>
          <w:szCs w:val="24"/>
        </w:rPr>
        <w:t>T.C.</w:t>
      </w:r>
    </w:p>
    <w:p w14:paraId="1638DB8B" w14:textId="38D30939" w:rsidR="000F16C4" w:rsidRPr="0042199D" w:rsidRDefault="000F16C4" w:rsidP="000F16C4">
      <w:pPr>
        <w:widowControl w:val="0"/>
        <w:spacing w:after="120" w:line="360" w:lineRule="auto"/>
        <w:jc w:val="center"/>
        <w:rPr>
          <w:rFonts w:ascii="Times New Roman" w:hAnsi="Times New Roman" w:cs="Times New Roman"/>
          <w:b/>
          <w:noProof/>
          <w:sz w:val="24"/>
          <w:szCs w:val="24"/>
        </w:rPr>
      </w:pPr>
      <w:r w:rsidRPr="0042199D">
        <w:rPr>
          <w:rFonts w:ascii="Times New Roman" w:hAnsi="Times New Roman" w:cs="Times New Roman"/>
          <w:b/>
          <w:noProof/>
          <w:sz w:val="24"/>
          <w:szCs w:val="24"/>
        </w:rPr>
        <w:t>AYDIN</w:t>
      </w:r>
      <w:r w:rsidR="00FE2C2F">
        <w:rPr>
          <w:rFonts w:ascii="Times New Roman" w:hAnsi="Times New Roman" w:cs="Times New Roman"/>
          <w:b/>
          <w:noProof/>
          <w:sz w:val="24"/>
          <w:szCs w:val="24"/>
        </w:rPr>
        <w:t xml:space="preserve"> </w:t>
      </w:r>
      <w:r w:rsidRPr="0042199D">
        <w:rPr>
          <w:rFonts w:ascii="Times New Roman" w:hAnsi="Times New Roman" w:cs="Times New Roman"/>
          <w:b/>
          <w:noProof/>
          <w:sz w:val="24"/>
          <w:szCs w:val="24"/>
        </w:rPr>
        <w:t>ADNAN</w:t>
      </w:r>
      <w:r w:rsidR="00FE2C2F">
        <w:rPr>
          <w:rFonts w:ascii="Times New Roman" w:hAnsi="Times New Roman" w:cs="Times New Roman"/>
          <w:b/>
          <w:noProof/>
          <w:sz w:val="24"/>
          <w:szCs w:val="24"/>
        </w:rPr>
        <w:t xml:space="preserve"> </w:t>
      </w:r>
      <w:r w:rsidRPr="0042199D">
        <w:rPr>
          <w:rFonts w:ascii="Times New Roman" w:hAnsi="Times New Roman" w:cs="Times New Roman"/>
          <w:b/>
          <w:noProof/>
          <w:sz w:val="24"/>
          <w:szCs w:val="24"/>
        </w:rPr>
        <w:t>MENDERES</w:t>
      </w:r>
      <w:r w:rsidR="00FE2C2F">
        <w:rPr>
          <w:rFonts w:ascii="Times New Roman" w:hAnsi="Times New Roman" w:cs="Times New Roman"/>
          <w:b/>
          <w:noProof/>
          <w:sz w:val="24"/>
          <w:szCs w:val="24"/>
        </w:rPr>
        <w:t xml:space="preserve"> </w:t>
      </w:r>
      <w:r w:rsidRPr="0042199D">
        <w:rPr>
          <w:rFonts w:ascii="Times New Roman" w:hAnsi="Times New Roman" w:cs="Times New Roman"/>
          <w:b/>
          <w:noProof/>
          <w:sz w:val="24"/>
          <w:szCs w:val="24"/>
        </w:rPr>
        <w:t>ÜNİVERSİTESİ</w:t>
      </w:r>
    </w:p>
    <w:p w14:paraId="1E4B1028" w14:textId="54FB328F" w:rsidR="000F16C4" w:rsidRPr="0042199D" w:rsidRDefault="000F16C4" w:rsidP="000F16C4">
      <w:pPr>
        <w:widowControl w:val="0"/>
        <w:spacing w:after="120" w:line="360" w:lineRule="auto"/>
        <w:jc w:val="center"/>
        <w:rPr>
          <w:rFonts w:ascii="Times New Roman" w:hAnsi="Times New Roman" w:cs="Times New Roman"/>
          <w:b/>
          <w:noProof/>
          <w:sz w:val="24"/>
          <w:szCs w:val="24"/>
        </w:rPr>
      </w:pPr>
      <w:r w:rsidRPr="0042199D">
        <w:rPr>
          <w:rFonts w:ascii="Times New Roman" w:hAnsi="Times New Roman" w:cs="Times New Roman"/>
          <w:b/>
          <w:noProof/>
          <w:sz w:val="24"/>
          <w:szCs w:val="24"/>
        </w:rPr>
        <w:t>SAĞLIK</w:t>
      </w:r>
      <w:r w:rsidR="00FE2C2F">
        <w:rPr>
          <w:rFonts w:ascii="Times New Roman" w:hAnsi="Times New Roman" w:cs="Times New Roman"/>
          <w:b/>
          <w:noProof/>
          <w:sz w:val="24"/>
          <w:szCs w:val="24"/>
        </w:rPr>
        <w:t xml:space="preserve"> </w:t>
      </w:r>
      <w:r w:rsidRPr="0042199D">
        <w:rPr>
          <w:rFonts w:ascii="Times New Roman" w:hAnsi="Times New Roman" w:cs="Times New Roman"/>
          <w:b/>
          <w:noProof/>
          <w:sz w:val="24"/>
          <w:szCs w:val="24"/>
        </w:rPr>
        <w:t>BİLİMLERİ</w:t>
      </w:r>
      <w:r w:rsidR="00FE2C2F">
        <w:rPr>
          <w:rFonts w:ascii="Times New Roman" w:hAnsi="Times New Roman" w:cs="Times New Roman"/>
          <w:b/>
          <w:noProof/>
          <w:sz w:val="24"/>
          <w:szCs w:val="24"/>
        </w:rPr>
        <w:t xml:space="preserve"> </w:t>
      </w:r>
      <w:r w:rsidRPr="0042199D">
        <w:rPr>
          <w:rFonts w:ascii="Times New Roman" w:hAnsi="Times New Roman" w:cs="Times New Roman"/>
          <w:b/>
          <w:noProof/>
          <w:sz w:val="24"/>
          <w:szCs w:val="24"/>
        </w:rPr>
        <w:t>ENSTİTÜSÜ</w:t>
      </w:r>
    </w:p>
    <w:p w14:paraId="40B78BE6" w14:textId="41F998EC" w:rsidR="000F16C4" w:rsidRPr="0042199D" w:rsidRDefault="000F16C4" w:rsidP="000F16C4">
      <w:pPr>
        <w:widowControl w:val="0"/>
        <w:spacing w:after="120" w:line="360" w:lineRule="auto"/>
        <w:jc w:val="center"/>
        <w:rPr>
          <w:rFonts w:ascii="Times New Roman" w:hAnsi="Times New Roman" w:cs="Times New Roman"/>
          <w:b/>
          <w:noProof/>
          <w:sz w:val="24"/>
          <w:szCs w:val="24"/>
        </w:rPr>
      </w:pPr>
      <w:r w:rsidRPr="0042199D">
        <w:rPr>
          <w:rFonts w:ascii="Times New Roman" w:hAnsi="Times New Roman" w:cs="Times New Roman"/>
          <w:b/>
          <w:noProof/>
          <w:sz w:val="24"/>
          <w:szCs w:val="24"/>
        </w:rPr>
        <w:t>EBELİK</w:t>
      </w:r>
      <w:r w:rsidR="00FE2C2F">
        <w:rPr>
          <w:rFonts w:ascii="Times New Roman" w:hAnsi="Times New Roman" w:cs="Times New Roman"/>
          <w:b/>
          <w:noProof/>
          <w:sz w:val="24"/>
          <w:szCs w:val="24"/>
        </w:rPr>
        <w:t xml:space="preserve"> </w:t>
      </w:r>
      <w:r w:rsidRPr="0042199D">
        <w:rPr>
          <w:rFonts w:ascii="Times New Roman" w:hAnsi="Times New Roman" w:cs="Times New Roman"/>
          <w:b/>
          <w:noProof/>
          <w:sz w:val="24"/>
          <w:szCs w:val="24"/>
        </w:rPr>
        <w:t>YÜKSEK</w:t>
      </w:r>
      <w:r w:rsidR="00FE2C2F">
        <w:rPr>
          <w:rFonts w:ascii="Times New Roman" w:hAnsi="Times New Roman" w:cs="Times New Roman"/>
          <w:b/>
          <w:noProof/>
          <w:sz w:val="24"/>
          <w:szCs w:val="24"/>
        </w:rPr>
        <w:t xml:space="preserve"> </w:t>
      </w:r>
      <w:r w:rsidRPr="0042199D">
        <w:rPr>
          <w:rFonts w:ascii="Times New Roman" w:hAnsi="Times New Roman" w:cs="Times New Roman"/>
          <w:b/>
          <w:noProof/>
          <w:sz w:val="24"/>
          <w:szCs w:val="24"/>
        </w:rPr>
        <w:t>LİSANS</w:t>
      </w:r>
      <w:r w:rsidR="00FE2C2F">
        <w:rPr>
          <w:rFonts w:ascii="Times New Roman" w:hAnsi="Times New Roman" w:cs="Times New Roman"/>
          <w:b/>
          <w:noProof/>
          <w:sz w:val="24"/>
          <w:szCs w:val="24"/>
        </w:rPr>
        <w:t xml:space="preserve"> </w:t>
      </w:r>
      <w:r w:rsidRPr="0042199D">
        <w:rPr>
          <w:rFonts w:ascii="Times New Roman" w:hAnsi="Times New Roman" w:cs="Times New Roman"/>
          <w:b/>
          <w:noProof/>
          <w:sz w:val="24"/>
          <w:szCs w:val="24"/>
        </w:rPr>
        <w:t>PROGRAMI</w:t>
      </w:r>
    </w:p>
    <w:p w14:paraId="5C850B44" w14:textId="77777777" w:rsidR="007145E7" w:rsidRPr="0042199D" w:rsidRDefault="007145E7" w:rsidP="000F16C4">
      <w:pPr>
        <w:widowControl w:val="0"/>
        <w:spacing w:after="120" w:line="360" w:lineRule="auto"/>
        <w:jc w:val="center"/>
        <w:rPr>
          <w:rFonts w:ascii="Times New Roman" w:hAnsi="Times New Roman" w:cs="Times New Roman"/>
          <w:color w:val="000000"/>
          <w:sz w:val="24"/>
          <w:szCs w:val="24"/>
        </w:rPr>
      </w:pPr>
    </w:p>
    <w:p w14:paraId="770E081E" w14:textId="77777777" w:rsidR="007145E7" w:rsidRPr="0042199D" w:rsidRDefault="007145E7" w:rsidP="000F16C4">
      <w:pPr>
        <w:widowControl w:val="0"/>
        <w:spacing w:after="120" w:line="360" w:lineRule="auto"/>
        <w:jc w:val="center"/>
        <w:rPr>
          <w:rFonts w:ascii="Times New Roman" w:hAnsi="Times New Roman" w:cs="Times New Roman"/>
          <w:color w:val="000000"/>
          <w:sz w:val="24"/>
          <w:szCs w:val="24"/>
        </w:rPr>
      </w:pPr>
    </w:p>
    <w:p w14:paraId="705A4D9F" w14:textId="77777777" w:rsidR="007145E7" w:rsidRPr="0042199D" w:rsidRDefault="007145E7" w:rsidP="000F16C4">
      <w:pPr>
        <w:widowControl w:val="0"/>
        <w:spacing w:after="120" w:line="360" w:lineRule="auto"/>
        <w:jc w:val="center"/>
        <w:rPr>
          <w:rFonts w:ascii="Times New Roman" w:hAnsi="Times New Roman" w:cs="Times New Roman"/>
          <w:color w:val="000000"/>
          <w:sz w:val="24"/>
          <w:szCs w:val="24"/>
        </w:rPr>
      </w:pPr>
    </w:p>
    <w:p w14:paraId="5360CE29" w14:textId="77777777" w:rsidR="007145E7" w:rsidRPr="0042199D" w:rsidRDefault="007145E7" w:rsidP="000F16C4">
      <w:pPr>
        <w:widowControl w:val="0"/>
        <w:spacing w:after="120" w:line="360" w:lineRule="auto"/>
        <w:jc w:val="center"/>
        <w:rPr>
          <w:rFonts w:ascii="Times New Roman" w:hAnsi="Times New Roman" w:cs="Times New Roman"/>
          <w:color w:val="000000"/>
          <w:sz w:val="24"/>
          <w:szCs w:val="24"/>
        </w:rPr>
      </w:pPr>
    </w:p>
    <w:p w14:paraId="43D1EF68" w14:textId="0FCE3D83" w:rsidR="007145E7" w:rsidRPr="0042199D" w:rsidRDefault="007145E7" w:rsidP="000F16C4">
      <w:pPr>
        <w:widowControl w:val="0"/>
        <w:spacing w:after="120" w:line="360" w:lineRule="auto"/>
        <w:jc w:val="center"/>
        <w:rPr>
          <w:rFonts w:ascii="Times New Roman" w:hAnsi="Times New Roman" w:cs="Times New Roman"/>
          <w:b/>
          <w:sz w:val="32"/>
          <w:szCs w:val="24"/>
        </w:rPr>
      </w:pPr>
      <w:r w:rsidRPr="0042199D">
        <w:rPr>
          <w:rFonts w:ascii="Times New Roman" w:hAnsi="Times New Roman" w:cs="Times New Roman"/>
          <w:b/>
          <w:sz w:val="32"/>
          <w:szCs w:val="24"/>
        </w:rPr>
        <w:t>GEBELERDE</w:t>
      </w:r>
      <w:r w:rsidR="00FE2C2F">
        <w:rPr>
          <w:rFonts w:ascii="Times New Roman" w:hAnsi="Times New Roman" w:cs="Times New Roman"/>
          <w:b/>
          <w:sz w:val="32"/>
          <w:szCs w:val="24"/>
        </w:rPr>
        <w:t xml:space="preserve"> </w:t>
      </w:r>
      <w:r w:rsidRPr="0042199D">
        <w:rPr>
          <w:rFonts w:ascii="Times New Roman" w:hAnsi="Times New Roman" w:cs="Times New Roman"/>
          <w:b/>
          <w:sz w:val="32"/>
          <w:szCs w:val="24"/>
        </w:rPr>
        <w:t>BAŞ</w:t>
      </w:r>
      <w:r w:rsidR="00FE2C2F">
        <w:rPr>
          <w:rFonts w:ascii="Times New Roman" w:hAnsi="Times New Roman" w:cs="Times New Roman"/>
          <w:b/>
          <w:sz w:val="32"/>
          <w:szCs w:val="24"/>
        </w:rPr>
        <w:t xml:space="preserve"> </w:t>
      </w:r>
      <w:r w:rsidRPr="0042199D">
        <w:rPr>
          <w:rFonts w:ascii="Times New Roman" w:hAnsi="Times New Roman" w:cs="Times New Roman"/>
          <w:b/>
          <w:sz w:val="32"/>
          <w:szCs w:val="24"/>
        </w:rPr>
        <w:t>AĞRISI</w:t>
      </w:r>
      <w:r w:rsidR="00FE2C2F">
        <w:rPr>
          <w:rFonts w:ascii="Times New Roman" w:hAnsi="Times New Roman" w:cs="Times New Roman"/>
          <w:b/>
          <w:sz w:val="32"/>
          <w:szCs w:val="24"/>
        </w:rPr>
        <w:t xml:space="preserve"> </w:t>
      </w:r>
      <w:r w:rsidRPr="0042199D">
        <w:rPr>
          <w:rFonts w:ascii="Times New Roman" w:hAnsi="Times New Roman" w:cs="Times New Roman"/>
          <w:b/>
          <w:sz w:val="32"/>
          <w:szCs w:val="24"/>
        </w:rPr>
        <w:t>GÖRÜLME</w:t>
      </w:r>
      <w:r w:rsidR="00FE2C2F">
        <w:rPr>
          <w:rFonts w:ascii="Times New Roman" w:hAnsi="Times New Roman" w:cs="Times New Roman"/>
          <w:b/>
          <w:sz w:val="32"/>
          <w:szCs w:val="24"/>
        </w:rPr>
        <w:t xml:space="preserve"> </w:t>
      </w:r>
      <w:r w:rsidRPr="0042199D">
        <w:rPr>
          <w:rFonts w:ascii="Times New Roman" w:hAnsi="Times New Roman" w:cs="Times New Roman"/>
          <w:b/>
          <w:sz w:val="32"/>
          <w:szCs w:val="24"/>
        </w:rPr>
        <w:t>DURUMU</w:t>
      </w:r>
    </w:p>
    <w:p w14:paraId="3DD2A18F" w14:textId="1EFBDB3A" w:rsidR="007145E7" w:rsidRPr="0042199D" w:rsidRDefault="000F16C4" w:rsidP="000F16C4">
      <w:pPr>
        <w:widowControl w:val="0"/>
        <w:spacing w:after="120" w:line="360" w:lineRule="auto"/>
        <w:jc w:val="center"/>
        <w:rPr>
          <w:rFonts w:ascii="Times New Roman" w:hAnsi="Times New Roman" w:cs="Times New Roman"/>
          <w:b/>
          <w:sz w:val="32"/>
          <w:szCs w:val="24"/>
        </w:rPr>
      </w:pPr>
      <w:r w:rsidRPr="0042199D">
        <w:rPr>
          <w:rFonts w:ascii="Times New Roman" w:hAnsi="Times New Roman" w:cs="Times New Roman"/>
          <w:b/>
          <w:sz w:val="32"/>
          <w:szCs w:val="24"/>
        </w:rPr>
        <w:t>VE</w:t>
      </w:r>
      <w:r w:rsidR="00FE2C2F">
        <w:rPr>
          <w:rFonts w:ascii="Times New Roman" w:hAnsi="Times New Roman" w:cs="Times New Roman"/>
          <w:b/>
          <w:sz w:val="32"/>
          <w:szCs w:val="24"/>
        </w:rPr>
        <w:t xml:space="preserve"> </w:t>
      </w:r>
      <w:r w:rsidR="007145E7" w:rsidRPr="0042199D">
        <w:rPr>
          <w:rFonts w:ascii="Times New Roman" w:hAnsi="Times New Roman" w:cs="Times New Roman"/>
          <w:b/>
          <w:sz w:val="32"/>
          <w:szCs w:val="24"/>
        </w:rPr>
        <w:t>ETKİLEYEN</w:t>
      </w:r>
      <w:r w:rsidR="00FE2C2F">
        <w:rPr>
          <w:rFonts w:ascii="Times New Roman" w:hAnsi="Times New Roman" w:cs="Times New Roman"/>
          <w:b/>
          <w:sz w:val="32"/>
          <w:szCs w:val="24"/>
        </w:rPr>
        <w:t xml:space="preserve"> </w:t>
      </w:r>
      <w:r w:rsidR="007145E7" w:rsidRPr="0042199D">
        <w:rPr>
          <w:rFonts w:ascii="Times New Roman" w:hAnsi="Times New Roman" w:cs="Times New Roman"/>
          <w:b/>
          <w:sz w:val="32"/>
          <w:szCs w:val="24"/>
        </w:rPr>
        <w:t>FAKTÖRLER</w:t>
      </w:r>
    </w:p>
    <w:p w14:paraId="548CCB75" w14:textId="77777777" w:rsidR="007145E7" w:rsidRPr="0042199D" w:rsidRDefault="007145E7" w:rsidP="000F16C4">
      <w:pPr>
        <w:widowControl w:val="0"/>
        <w:spacing w:after="120" w:line="360" w:lineRule="auto"/>
        <w:jc w:val="center"/>
        <w:rPr>
          <w:rFonts w:ascii="Times New Roman" w:hAnsi="Times New Roman" w:cs="Times New Roman"/>
          <w:b/>
          <w:color w:val="000000"/>
          <w:sz w:val="24"/>
          <w:szCs w:val="24"/>
        </w:rPr>
      </w:pPr>
    </w:p>
    <w:p w14:paraId="38661F8C" w14:textId="77777777" w:rsidR="007145E7" w:rsidRPr="0042199D" w:rsidRDefault="007145E7" w:rsidP="000F16C4">
      <w:pPr>
        <w:widowControl w:val="0"/>
        <w:spacing w:after="120" w:line="360" w:lineRule="auto"/>
        <w:jc w:val="center"/>
        <w:rPr>
          <w:rFonts w:ascii="Times New Roman" w:hAnsi="Times New Roman" w:cs="Times New Roman"/>
          <w:b/>
          <w:color w:val="000000"/>
          <w:sz w:val="24"/>
          <w:szCs w:val="24"/>
        </w:rPr>
      </w:pPr>
    </w:p>
    <w:p w14:paraId="40D501BF" w14:textId="77777777" w:rsidR="007145E7" w:rsidRPr="0042199D" w:rsidRDefault="007145E7" w:rsidP="000F16C4">
      <w:pPr>
        <w:widowControl w:val="0"/>
        <w:spacing w:after="120" w:line="360" w:lineRule="auto"/>
        <w:jc w:val="center"/>
        <w:rPr>
          <w:rFonts w:ascii="Times New Roman" w:hAnsi="Times New Roman" w:cs="Times New Roman"/>
          <w:b/>
          <w:color w:val="000000"/>
          <w:sz w:val="24"/>
          <w:szCs w:val="24"/>
        </w:rPr>
      </w:pPr>
    </w:p>
    <w:p w14:paraId="4C9F2DB8" w14:textId="49B12212" w:rsidR="007145E7" w:rsidRPr="0042199D" w:rsidRDefault="007145E7" w:rsidP="000F16C4">
      <w:pPr>
        <w:widowControl w:val="0"/>
        <w:spacing w:after="120" w:line="360" w:lineRule="auto"/>
        <w:jc w:val="center"/>
        <w:rPr>
          <w:rFonts w:ascii="Times New Roman" w:hAnsi="Times New Roman" w:cs="Times New Roman"/>
          <w:b/>
          <w:color w:val="000000"/>
          <w:sz w:val="24"/>
          <w:szCs w:val="24"/>
        </w:rPr>
      </w:pPr>
      <w:r w:rsidRPr="0042199D">
        <w:rPr>
          <w:rFonts w:ascii="Times New Roman" w:hAnsi="Times New Roman" w:cs="Times New Roman"/>
          <w:b/>
          <w:color w:val="000000"/>
          <w:sz w:val="24"/>
          <w:szCs w:val="24"/>
        </w:rPr>
        <w:t>Dilek</w:t>
      </w:r>
      <w:r w:rsidR="00FE2C2F">
        <w:rPr>
          <w:rFonts w:ascii="Times New Roman" w:hAnsi="Times New Roman" w:cs="Times New Roman"/>
          <w:b/>
          <w:color w:val="000000"/>
          <w:sz w:val="24"/>
          <w:szCs w:val="24"/>
        </w:rPr>
        <w:t xml:space="preserve"> </w:t>
      </w:r>
      <w:r w:rsidRPr="0042199D">
        <w:rPr>
          <w:rFonts w:ascii="Times New Roman" w:hAnsi="Times New Roman" w:cs="Times New Roman"/>
          <w:b/>
          <w:color w:val="000000"/>
          <w:sz w:val="24"/>
          <w:szCs w:val="24"/>
        </w:rPr>
        <w:t>YILMAZ</w:t>
      </w:r>
    </w:p>
    <w:p w14:paraId="11A9C623" w14:textId="269E85FC" w:rsidR="007145E7" w:rsidRPr="0042199D" w:rsidRDefault="007145E7" w:rsidP="000F16C4">
      <w:pPr>
        <w:widowControl w:val="0"/>
        <w:spacing w:after="120" w:line="360" w:lineRule="auto"/>
        <w:jc w:val="center"/>
        <w:rPr>
          <w:rFonts w:ascii="Times New Roman" w:hAnsi="Times New Roman" w:cs="Times New Roman"/>
          <w:b/>
          <w:color w:val="000000"/>
          <w:sz w:val="24"/>
          <w:szCs w:val="24"/>
        </w:rPr>
      </w:pPr>
      <w:r w:rsidRPr="0042199D">
        <w:rPr>
          <w:rFonts w:ascii="Times New Roman" w:hAnsi="Times New Roman" w:cs="Times New Roman"/>
          <w:b/>
          <w:color w:val="000000"/>
          <w:sz w:val="24"/>
          <w:szCs w:val="24"/>
        </w:rPr>
        <w:t>YÜKSEK</w:t>
      </w:r>
      <w:r w:rsidR="00FE2C2F">
        <w:rPr>
          <w:rFonts w:ascii="Times New Roman" w:hAnsi="Times New Roman" w:cs="Times New Roman"/>
          <w:b/>
          <w:color w:val="000000"/>
          <w:sz w:val="24"/>
          <w:szCs w:val="24"/>
        </w:rPr>
        <w:t xml:space="preserve"> </w:t>
      </w:r>
      <w:r w:rsidRPr="0042199D">
        <w:rPr>
          <w:rFonts w:ascii="Times New Roman" w:hAnsi="Times New Roman" w:cs="Times New Roman"/>
          <w:b/>
          <w:color w:val="000000"/>
          <w:sz w:val="24"/>
          <w:szCs w:val="24"/>
        </w:rPr>
        <w:t>LİSANS</w:t>
      </w:r>
      <w:r w:rsidR="00FE2C2F">
        <w:rPr>
          <w:rFonts w:ascii="Times New Roman" w:hAnsi="Times New Roman" w:cs="Times New Roman"/>
          <w:b/>
          <w:color w:val="000000"/>
          <w:sz w:val="24"/>
          <w:szCs w:val="24"/>
        </w:rPr>
        <w:t xml:space="preserve"> </w:t>
      </w:r>
      <w:r w:rsidRPr="0042199D">
        <w:rPr>
          <w:rFonts w:ascii="Times New Roman" w:hAnsi="Times New Roman" w:cs="Times New Roman"/>
          <w:b/>
          <w:color w:val="000000"/>
          <w:sz w:val="24"/>
          <w:szCs w:val="24"/>
        </w:rPr>
        <w:t>TEZİ</w:t>
      </w:r>
    </w:p>
    <w:p w14:paraId="3922DB79" w14:textId="77777777" w:rsidR="007145E7" w:rsidRPr="0042199D" w:rsidRDefault="007145E7" w:rsidP="000F16C4">
      <w:pPr>
        <w:widowControl w:val="0"/>
        <w:spacing w:after="120" w:line="360" w:lineRule="auto"/>
        <w:jc w:val="center"/>
        <w:rPr>
          <w:rFonts w:ascii="Times New Roman" w:hAnsi="Times New Roman" w:cs="Times New Roman"/>
          <w:b/>
          <w:color w:val="000000"/>
          <w:sz w:val="24"/>
          <w:szCs w:val="24"/>
        </w:rPr>
      </w:pPr>
    </w:p>
    <w:p w14:paraId="094A71A0" w14:textId="0270410F" w:rsidR="007145E7" w:rsidRPr="0042199D" w:rsidRDefault="007145E7" w:rsidP="000F16C4">
      <w:pPr>
        <w:widowControl w:val="0"/>
        <w:spacing w:after="120" w:line="360" w:lineRule="auto"/>
        <w:jc w:val="center"/>
        <w:rPr>
          <w:rFonts w:ascii="Times New Roman" w:hAnsi="Times New Roman" w:cs="Times New Roman"/>
          <w:b/>
          <w:color w:val="000000"/>
          <w:sz w:val="24"/>
          <w:szCs w:val="24"/>
        </w:rPr>
      </w:pPr>
    </w:p>
    <w:p w14:paraId="277C9060" w14:textId="77777777" w:rsidR="000F16C4" w:rsidRPr="0042199D" w:rsidRDefault="000F16C4" w:rsidP="000F16C4">
      <w:pPr>
        <w:widowControl w:val="0"/>
        <w:spacing w:after="120" w:line="360" w:lineRule="auto"/>
        <w:jc w:val="center"/>
        <w:rPr>
          <w:rFonts w:ascii="Times New Roman" w:hAnsi="Times New Roman" w:cs="Times New Roman"/>
          <w:b/>
          <w:color w:val="000000"/>
          <w:sz w:val="24"/>
          <w:szCs w:val="24"/>
        </w:rPr>
      </w:pPr>
    </w:p>
    <w:p w14:paraId="630C0D74" w14:textId="77777777" w:rsidR="007145E7" w:rsidRPr="0042199D" w:rsidRDefault="007145E7" w:rsidP="000F16C4">
      <w:pPr>
        <w:widowControl w:val="0"/>
        <w:spacing w:after="120" w:line="360" w:lineRule="auto"/>
        <w:jc w:val="center"/>
        <w:rPr>
          <w:rFonts w:ascii="Times New Roman" w:hAnsi="Times New Roman" w:cs="Times New Roman"/>
          <w:b/>
          <w:color w:val="000000"/>
          <w:sz w:val="24"/>
          <w:szCs w:val="24"/>
        </w:rPr>
      </w:pPr>
      <w:r w:rsidRPr="0042199D">
        <w:rPr>
          <w:rFonts w:ascii="Times New Roman" w:hAnsi="Times New Roman" w:cs="Times New Roman"/>
          <w:b/>
          <w:color w:val="000000"/>
          <w:sz w:val="24"/>
          <w:szCs w:val="24"/>
        </w:rPr>
        <w:t>DANIŞMAN</w:t>
      </w:r>
    </w:p>
    <w:p w14:paraId="606D0743" w14:textId="78E2626F" w:rsidR="007145E7" w:rsidRPr="0042199D" w:rsidRDefault="007145E7" w:rsidP="000F16C4">
      <w:pPr>
        <w:widowControl w:val="0"/>
        <w:spacing w:after="120" w:line="360" w:lineRule="auto"/>
        <w:jc w:val="center"/>
        <w:rPr>
          <w:rFonts w:ascii="Times New Roman" w:hAnsi="Times New Roman" w:cs="Times New Roman"/>
          <w:b/>
          <w:color w:val="000000"/>
          <w:sz w:val="24"/>
          <w:szCs w:val="24"/>
        </w:rPr>
      </w:pPr>
      <w:r w:rsidRPr="0042199D">
        <w:rPr>
          <w:rFonts w:ascii="Times New Roman" w:hAnsi="Times New Roman" w:cs="Times New Roman"/>
          <w:b/>
          <w:color w:val="000000"/>
          <w:sz w:val="24"/>
          <w:szCs w:val="24"/>
        </w:rPr>
        <w:t>Dr.</w:t>
      </w:r>
      <w:r w:rsidR="00FE2C2F">
        <w:rPr>
          <w:rFonts w:ascii="Times New Roman" w:hAnsi="Times New Roman" w:cs="Times New Roman"/>
          <w:b/>
          <w:color w:val="000000"/>
          <w:sz w:val="24"/>
          <w:szCs w:val="24"/>
        </w:rPr>
        <w:t xml:space="preserve"> </w:t>
      </w:r>
      <w:r w:rsidRPr="0042199D">
        <w:rPr>
          <w:rFonts w:ascii="Times New Roman" w:hAnsi="Times New Roman" w:cs="Times New Roman"/>
          <w:b/>
          <w:color w:val="000000"/>
          <w:sz w:val="24"/>
          <w:szCs w:val="24"/>
        </w:rPr>
        <w:t>Öğr.</w:t>
      </w:r>
      <w:r w:rsidR="00FE2C2F">
        <w:rPr>
          <w:rFonts w:ascii="Times New Roman" w:hAnsi="Times New Roman" w:cs="Times New Roman"/>
          <w:b/>
          <w:color w:val="000000"/>
          <w:sz w:val="24"/>
          <w:szCs w:val="24"/>
        </w:rPr>
        <w:t xml:space="preserve"> </w:t>
      </w:r>
      <w:r w:rsidRPr="0042199D">
        <w:rPr>
          <w:rFonts w:ascii="Times New Roman" w:hAnsi="Times New Roman" w:cs="Times New Roman"/>
          <w:b/>
          <w:color w:val="000000"/>
          <w:sz w:val="24"/>
          <w:szCs w:val="24"/>
        </w:rPr>
        <w:t>Üyesi</w:t>
      </w:r>
      <w:r w:rsidR="00FE2C2F">
        <w:rPr>
          <w:rFonts w:ascii="Times New Roman" w:hAnsi="Times New Roman" w:cs="Times New Roman"/>
          <w:b/>
          <w:color w:val="000000"/>
          <w:sz w:val="24"/>
          <w:szCs w:val="24"/>
        </w:rPr>
        <w:t xml:space="preserve"> </w:t>
      </w:r>
      <w:r w:rsidRPr="0042199D">
        <w:rPr>
          <w:rFonts w:ascii="Times New Roman" w:hAnsi="Times New Roman" w:cs="Times New Roman"/>
          <w:b/>
          <w:color w:val="000000"/>
          <w:sz w:val="24"/>
          <w:szCs w:val="24"/>
        </w:rPr>
        <w:t>Hale</w:t>
      </w:r>
      <w:r w:rsidR="00FE2C2F">
        <w:rPr>
          <w:rFonts w:ascii="Times New Roman" w:hAnsi="Times New Roman" w:cs="Times New Roman"/>
          <w:b/>
          <w:color w:val="000000"/>
          <w:sz w:val="24"/>
          <w:szCs w:val="24"/>
        </w:rPr>
        <w:t xml:space="preserve"> </w:t>
      </w:r>
      <w:r w:rsidRPr="0042199D">
        <w:rPr>
          <w:rFonts w:ascii="Times New Roman" w:hAnsi="Times New Roman" w:cs="Times New Roman"/>
          <w:b/>
          <w:color w:val="000000"/>
          <w:sz w:val="24"/>
          <w:szCs w:val="24"/>
        </w:rPr>
        <w:t>UYAR</w:t>
      </w:r>
      <w:r w:rsidR="00FE2C2F">
        <w:rPr>
          <w:rFonts w:ascii="Times New Roman" w:hAnsi="Times New Roman" w:cs="Times New Roman"/>
          <w:b/>
          <w:color w:val="000000"/>
          <w:sz w:val="24"/>
          <w:szCs w:val="24"/>
        </w:rPr>
        <w:t xml:space="preserve"> </w:t>
      </w:r>
      <w:r w:rsidRPr="0042199D">
        <w:rPr>
          <w:rFonts w:ascii="Times New Roman" w:hAnsi="Times New Roman" w:cs="Times New Roman"/>
          <w:b/>
          <w:color w:val="000000"/>
          <w:sz w:val="24"/>
          <w:szCs w:val="24"/>
        </w:rPr>
        <w:t>HAZAR</w:t>
      </w:r>
    </w:p>
    <w:p w14:paraId="51BC734D" w14:textId="77777777" w:rsidR="007145E7" w:rsidRPr="0042199D" w:rsidRDefault="007145E7" w:rsidP="000F16C4">
      <w:pPr>
        <w:widowControl w:val="0"/>
        <w:spacing w:after="120" w:line="360" w:lineRule="auto"/>
        <w:jc w:val="center"/>
        <w:rPr>
          <w:rFonts w:ascii="Times New Roman" w:hAnsi="Times New Roman" w:cs="Times New Roman"/>
          <w:b/>
          <w:color w:val="000000"/>
          <w:sz w:val="24"/>
          <w:szCs w:val="24"/>
        </w:rPr>
      </w:pPr>
    </w:p>
    <w:p w14:paraId="45A02245" w14:textId="61807A46" w:rsidR="007145E7" w:rsidRPr="0042199D" w:rsidRDefault="007145E7" w:rsidP="000F16C4">
      <w:pPr>
        <w:widowControl w:val="0"/>
        <w:spacing w:after="120" w:line="360" w:lineRule="auto"/>
        <w:jc w:val="center"/>
        <w:rPr>
          <w:rFonts w:ascii="Times New Roman" w:hAnsi="Times New Roman" w:cs="Times New Roman"/>
          <w:color w:val="000000"/>
          <w:sz w:val="24"/>
          <w:szCs w:val="24"/>
        </w:rPr>
      </w:pPr>
    </w:p>
    <w:p w14:paraId="18DFCC56" w14:textId="1192A61A" w:rsidR="000F16C4" w:rsidRPr="0042199D" w:rsidRDefault="000F16C4" w:rsidP="000F16C4">
      <w:pPr>
        <w:widowControl w:val="0"/>
        <w:spacing w:after="120" w:line="360" w:lineRule="auto"/>
        <w:jc w:val="center"/>
        <w:rPr>
          <w:rFonts w:ascii="Times New Roman" w:hAnsi="Times New Roman" w:cs="Times New Roman"/>
          <w:color w:val="000000"/>
          <w:sz w:val="24"/>
          <w:szCs w:val="24"/>
        </w:rPr>
      </w:pPr>
    </w:p>
    <w:p w14:paraId="41FAE845" w14:textId="77777777" w:rsidR="000F16C4" w:rsidRPr="0042199D" w:rsidRDefault="000F16C4" w:rsidP="000F16C4">
      <w:pPr>
        <w:widowControl w:val="0"/>
        <w:spacing w:after="120" w:line="360" w:lineRule="auto"/>
        <w:jc w:val="center"/>
        <w:rPr>
          <w:rFonts w:ascii="Times New Roman" w:hAnsi="Times New Roman" w:cs="Times New Roman"/>
          <w:color w:val="000000"/>
          <w:sz w:val="24"/>
          <w:szCs w:val="24"/>
        </w:rPr>
      </w:pPr>
    </w:p>
    <w:p w14:paraId="2B4F8DFB" w14:textId="095D4328" w:rsidR="007145E7" w:rsidRPr="0042199D" w:rsidRDefault="007145E7" w:rsidP="000F16C4">
      <w:pPr>
        <w:widowControl w:val="0"/>
        <w:spacing w:after="120" w:line="360" w:lineRule="auto"/>
        <w:jc w:val="center"/>
        <w:rPr>
          <w:rFonts w:ascii="Times New Roman" w:hAnsi="Times New Roman" w:cs="Times New Roman"/>
          <w:b/>
          <w:color w:val="000000"/>
          <w:sz w:val="24"/>
          <w:szCs w:val="24"/>
        </w:rPr>
      </w:pPr>
      <w:r w:rsidRPr="0042199D">
        <w:rPr>
          <w:rFonts w:ascii="Times New Roman" w:hAnsi="Times New Roman" w:cs="Times New Roman"/>
          <w:b/>
          <w:color w:val="000000"/>
          <w:sz w:val="24"/>
          <w:szCs w:val="24"/>
        </w:rPr>
        <w:t>AYDIN–2022</w:t>
      </w:r>
    </w:p>
    <w:p w14:paraId="1881178C" w14:textId="77777777" w:rsidR="00C93A5E" w:rsidRPr="0042199D" w:rsidRDefault="00C93A5E" w:rsidP="00381439">
      <w:pPr>
        <w:spacing w:after="0" w:line="360" w:lineRule="auto"/>
        <w:jc w:val="both"/>
        <w:rPr>
          <w:rFonts w:ascii="Times New Roman" w:hAnsi="Times New Roman" w:cs="Times New Roman"/>
          <w:sz w:val="24"/>
          <w:szCs w:val="24"/>
        </w:rPr>
      </w:pPr>
    </w:p>
    <w:p w14:paraId="12AE0D43" w14:textId="77777777" w:rsidR="000F16C4" w:rsidRPr="0042199D" w:rsidRDefault="000F16C4">
      <w:pPr>
        <w:rPr>
          <w:rFonts w:ascii="Times New Roman" w:hAnsi="Times New Roman" w:cs="Times New Roman"/>
        </w:rPr>
        <w:sectPr w:rsidR="000F16C4" w:rsidRPr="0042199D" w:rsidSect="000F16C4">
          <w:footerReference w:type="default" r:id="rId8"/>
          <w:pgSz w:w="11906" w:h="16838"/>
          <w:pgMar w:top="1418" w:right="1304" w:bottom="1418" w:left="1701" w:header="709" w:footer="709" w:gutter="0"/>
          <w:pgNumType w:fmt="lowerRoman"/>
          <w:cols w:space="708"/>
          <w:docGrid w:linePitch="360"/>
        </w:sectPr>
      </w:pPr>
    </w:p>
    <w:p w14:paraId="14277138" w14:textId="2D613A36" w:rsidR="00FF6DD2" w:rsidRPr="0042199D" w:rsidRDefault="007145E7" w:rsidP="007145E7">
      <w:pPr>
        <w:spacing w:line="360" w:lineRule="auto"/>
        <w:jc w:val="center"/>
        <w:rPr>
          <w:rFonts w:ascii="Times New Roman" w:hAnsi="Times New Roman" w:cs="Times New Roman"/>
          <w:b/>
          <w:bCs/>
          <w:sz w:val="28"/>
          <w:szCs w:val="28"/>
        </w:rPr>
      </w:pPr>
      <w:r w:rsidRPr="00760D83">
        <w:rPr>
          <w:rFonts w:ascii="Times New Roman" w:hAnsi="Times New Roman" w:cs="Times New Roman"/>
          <w:b/>
          <w:bCs/>
          <w:sz w:val="28"/>
          <w:szCs w:val="28"/>
        </w:rPr>
        <w:lastRenderedPageBreak/>
        <w:t>KABUL</w:t>
      </w:r>
      <w:r w:rsidR="00FE2C2F" w:rsidRPr="00760D83">
        <w:rPr>
          <w:rFonts w:ascii="Times New Roman" w:hAnsi="Times New Roman" w:cs="Times New Roman"/>
          <w:b/>
          <w:bCs/>
          <w:sz w:val="28"/>
          <w:szCs w:val="28"/>
        </w:rPr>
        <w:t xml:space="preserve"> </w:t>
      </w:r>
      <w:r w:rsidRPr="00760D83">
        <w:rPr>
          <w:rFonts w:ascii="Times New Roman" w:hAnsi="Times New Roman" w:cs="Times New Roman"/>
          <w:b/>
          <w:bCs/>
          <w:sz w:val="28"/>
          <w:szCs w:val="28"/>
        </w:rPr>
        <w:t>VE</w:t>
      </w:r>
      <w:r w:rsidR="00FE2C2F" w:rsidRPr="00760D83">
        <w:rPr>
          <w:rFonts w:ascii="Times New Roman" w:hAnsi="Times New Roman" w:cs="Times New Roman"/>
          <w:b/>
          <w:bCs/>
          <w:sz w:val="28"/>
          <w:szCs w:val="28"/>
        </w:rPr>
        <w:t xml:space="preserve"> </w:t>
      </w:r>
      <w:r w:rsidRPr="00760D83">
        <w:rPr>
          <w:rFonts w:ascii="Times New Roman" w:hAnsi="Times New Roman" w:cs="Times New Roman"/>
          <w:b/>
          <w:bCs/>
          <w:sz w:val="28"/>
          <w:szCs w:val="28"/>
        </w:rPr>
        <w:t>ONAY</w:t>
      </w:r>
    </w:p>
    <w:p w14:paraId="13E73E63" w14:textId="295112BD" w:rsidR="00C93A5E" w:rsidRPr="0042199D" w:rsidRDefault="00C93A5E" w:rsidP="007145E7">
      <w:pPr>
        <w:spacing w:line="360" w:lineRule="auto"/>
        <w:jc w:val="center"/>
        <w:rPr>
          <w:rFonts w:ascii="Times New Roman" w:hAnsi="Times New Roman" w:cs="Times New Roman"/>
          <w:b/>
          <w:bCs/>
          <w:sz w:val="28"/>
          <w:szCs w:val="28"/>
        </w:rPr>
      </w:pPr>
    </w:p>
    <w:p w14:paraId="2648AE09" w14:textId="4D494CC9" w:rsidR="00C93A5E" w:rsidRPr="0042199D" w:rsidRDefault="00C93A5E" w:rsidP="007145E7">
      <w:pPr>
        <w:spacing w:line="360" w:lineRule="auto"/>
        <w:jc w:val="center"/>
        <w:rPr>
          <w:rFonts w:ascii="Times New Roman" w:hAnsi="Times New Roman" w:cs="Times New Roman"/>
          <w:b/>
          <w:bCs/>
          <w:sz w:val="28"/>
          <w:szCs w:val="28"/>
        </w:rPr>
      </w:pPr>
    </w:p>
    <w:p w14:paraId="6D67F2C8" w14:textId="67688F72" w:rsidR="000F16C4" w:rsidRPr="0042199D" w:rsidRDefault="000F16C4" w:rsidP="000F16C4">
      <w:pPr>
        <w:widowControl w:val="0"/>
        <w:spacing w:after="120" w:line="360" w:lineRule="auto"/>
        <w:ind w:firstLine="567"/>
        <w:jc w:val="both"/>
        <w:rPr>
          <w:rFonts w:ascii="Times New Roman" w:hAnsi="Times New Roman" w:cs="Times New Roman"/>
          <w:noProof/>
          <w:sz w:val="24"/>
          <w:szCs w:val="24"/>
        </w:rPr>
      </w:pPr>
      <w:r w:rsidRPr="0042199D">
        <w:rPr>
          <w:rFonts w:ascii="Times New Roman" w:hAnsi="Times New Roman" w:cs="Times New Roman"/>
          <w:noProof/>
          <w:sz w:val="24"/>
          <w:szCs w:val="24"/>
        </w:rPr>
        <w:t>T.C.</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Aydın</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Adnan</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Menderes</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Üniversitesi</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Sağlık</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Bilimleri</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Enstitüsü</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Ebelik</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Yüksek</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Lisans</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Programı</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çerçevesinde</w:t>
      </w:r>
      <w:r w:rsidR="00756EC8">
        <w:rPr>
          <w:rFonts w:ascii="Times New Roman" w:hAnsi="Times New Roman" w:cs="Times New Roman"/>
          <w:noProof/>
          <w:sz w:val="24"/>
          <w:szCs w:val="24"/>
        </w:rPr>
        <w:t xml:space="preserve"> Dilek YILMAZ</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tarafından</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hazırlanan</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w:t>
      </w:r>
      <w:r w:rsidR="00756EC8">
        <w:rPr>
          <w:rFonts w:ascii="Times New Roman" w:hAnsi="Times New Roman" w:cs="Times New Roman"/>
          <w:noProof/>
          <w:sz w:val="24"/>
          <w:szCs w:val="24"/>
        </w:rPr>
        <w:t>Gebelerde Baş Ağrısı Görülme Durumu ve Etkileyen Faktörler</w:t>
      </w:r>
      <w:r w:rsidRPr="0042199D">
        <w:rPr>
          <w:rFonts w:ascii="Times New Roman" w:hAnsi="Times New Roman" w:cs="Times New Roman"/>
          <w:noProof/>
          <w:sz w:val="24"/>
          <w:szCs w:val="24"/>
        </w:rPr>
        <w:t>”</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başlıklı</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tez,</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aşağıdaki</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jüri</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tarafından</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Yüksek</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Lisans</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Tezi</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olarak</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kabul</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edilmiştir.</w:t>
      </w:r>
    </w:p>
    <w:p w14:paraId="47D9E40F" w14:textId="77777777" w:rsidR="000F16C4" w:rsidRPr="0042199D" w:rsidRDefault="000F16C4" w:rsidP="000F16C4">
      <w:pPr>
        <w:widowControl w:val="0"/>
        <w:spacing w:after="120" w:line="360" w:lineRule="auto"/>
        <w:ind w:firstLine="567"/>
        <w:jc w:val="both"/>
        <w:rPr>
          <w:rFonts w:ascii="Times New Roman" w:hAnsi="Times New Roman" w:cs="Times New Roman"/>
          <w:noProof/>
          <w:sz w:val="24"/>
          <w:szCs w:val="24"/>
        </w:rPr>
      </w:pPr>
    </w:p>
    <w:p w14:paraId="0D0EE19A" w14:textId="55EC49D3" w:rsidR="000F16C4" w:rsidRPr="0042199D" w:rsidRDefault="000F16C4" w:rsidP="000F16C4">
      <w:pPr>
        <w:widowControl w:val="0"/>
        <w:spacing w:after="120" w:line="360" w:lineRule="auto"/>
        <w:ind w:firstLine="567"/>
        <w:jc w:val="right"/>
        <w:rPr>
          <w:rFonts w:ascii="Times New Roman" w:hAnsi="Times New Roman" w:cs="Times New Roman"/>
          <w:noProof/>
          <w:sz w:val="24"/>
          <w:szCs w:val="24"/>
        </w:rPr>
      </w:pPr>
      <w:r w:rsidRPr="0042199D">
        <w:rPr>
          <w:rFonts w:ascii="Times New Roman" w:hAnsi="Times New Roman" w:cs="Times New Roman"/>
          <w:noProof/>
          <w:sz w:val="24"/>
          <w:szCs w:val="24"/>
        </w:rPr>
        <w:t>Tez</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Savunma</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Tarihi:</w:t>
      </w:r>
      <w:r w:rsidR="00FE2C2F">
        <w:rPr>
          <w:rFonts w:ascii="Times New Roman" w:hAnsi="Times New Roman" w:cs="Times New Roman"/>
          <w:noProof/>
          <w:sz w:val="24"/>
          <w:szCs w:val="24"/>
        </w:rPr>
        <w:t xml:space="preserve"> </w:t>
      </w:r>
      <w:r w:rsidR="008411B8">
        <w:rPr>
          <w:rFonts w:ascii="Times New Roman" w:hAnsi="Times New Roman" w:cs="Times New Roman"/>
          <w:noProof/>
          <w:sz w:val="24"/>
          <w:szCs w:val="24"/>
        </w:rPr>
        <w:t>23</w:t>
      </w:r>
      <w:r w:rsidRPr="0042199D">
        <w:rPr>
          <w:rFonts w:ascii="Times New Roman" w:hAnsi="Times New Roman" w:cs="Times New Roman"/>
          <w:noProof/>
          <w:sz w:val="24"/>
          <w:szCs w:val="24"/>
        </w:rPr>
        <w:t>/</w:t>
      </w:r>
      <w:r w:rsidR="008411B8">
        <w:rPr>
          <w:rFonts w:ascii="Times New Roman" w:hAnsi="Times New Roman" w:cs="Times New Roman"/>
          <w:noProof/>
          <w:sz w:val="24"/>
          <w:szCs w:val="24"/>
        </w:rPr>
        <w:t>09</w:t>
      </w:r>
      <w:r w:rsidRPr="0042199D">
        <w:rPr>
          <w:rFonts w:ascii="Times New Roman" w:hAnsi="Times New Roman" w:cs="Times New Roman"/>
          <w:noProof/>
          <w:sz w:val="24"/>
          <w:szCs w:val="24"/>
        </w:rPr>
        <w:t>/</w:t>
      </w:r>
      <w:r w:rsidR="008411B8">
        <w:rPr>
          <w:rFonts w:ascii="Times New Roman" w:hAnsi="Times New Roman" w:cs="Times New Roman"/>
          <w:noProof/>
          <w:sz w:val="24"/>
          <w:szCs w:val="24"/>
        </w:rPr>
        <w:t>2022</w:t>
      </w:r>
    </w:p>
    <w:p w14:paraId="0EF195BC" w14:textId="77777777" w:rsidR="000F16C4" w:rsidRPr="0042199D" w:rsidRDefault="000F16C4" w:rsidP="000F16C4">
      <w:pPr>
        <w:widowControl w:val="0"/>
        <w:spacing w:after="120" w:line="360" w:lineRule="auto"/>
        <w:ind w:firstLine="567"/>
        <w:jc w:val="both"/>
        <w:rPr>
          <w:rFonts w:ascii="Times New Roman" w:hAnsi="Times New Roman" w:cs="Times New Roman"/>
          <w:noProof/>
          <w:sz w:val="24"/>
          <w:szCs w:val="24"/>
        </w:rPr>
      </w:pPr>
    </w:p>
    <w:tbl>
      <w:tblPr>
        <w:tblpPr w:leftFromText="141" w:rightFromText="141" w:bottomFromText="160" w:vertAnchor="text" w:horzAnchor="margin" w:tblpX="74" w:tblpY="300"/>
        <w:tblW w:w="8931" w:type="dxa"/>
        <w:tblLook w:val="04A0" w:firstRow="1" w:lastRow="0" w:firstColumn="1" w:lastColumn="0" w:noHBand="0" w:noVBand="1"/>
      </w:tblPr>
      <w:tblGrid>
        <w:gridCol w:w="1242"/>
        <w:gridCol w:w="3969"/>
        <w:gridCol w:w="2410"/>
        <w:gridCol w:w="1310"/>
      </w:tblGrid>
      <w:tr w:rsidR="000F16C4" w:rsidRPr="0042199D" w14:paraId="51E13C87" w14:textId="77777777" w:rsidTr="003538C3">
        <w:trPr>
          <w:trHeight w:val="519"/>
        </w:trPr>
        <w:tc>
          <w:tcPr>
            <w:tcW w:w="1242" w:type="dxa"/>
            <w:hideMark/>
          </w:tcPr>
          <w:p w14:paraId="6509F708" w14:textId="3AB53F3F" w:rsidR="000F16C4" w:rsidRPr="0042199D" w:rsidRDefault="000F16C4" w:rsidP="003538C3">
            <w:pPr>
              <w:widowControl w:val="0"/>
              <w:spacing w:after="120" w:line="360" w:lineRule="auto"/>
              <w:ind w:left="-113"/>
              <w:jc w:val="both"/>
              <w:rPr>
                <w:rFonts w:ascii="Times New Roman" w:hAnsi="Times New Roman" w:cs="Times New Roman"/>
                <w:noProof/>
                <w:sz w:val="24"/>
                <w:szCs w:val="24"/>
              </w:rPr>
            </w:pPr>
            <w:r w:rsidRPr="0042199D">
              <w:rPr>
                <w:rFonts w:ascii="Times New Roman" w:hAnsi="Times New Roman" w:cs="Times New Roman"/>
                <w:noProof/>
                <w:sz w:val="24"/>
                <w:szCs w:val="24"/>
              </w:rPr>
              <w:t>Üye</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(T.D.)</w:t>
            </w:r>
          </w:p>
        </w:tc>
        <w:tc>
          <w:tcPr>
            <w:tcW w:w="3969" w:type="dxa"/>
            <w:hideMark/>
          </w:tcPr>
          <w:p w14:paraId="4A56CE6A" w14:textId="263D15EB" w:rsidR="000F16C4" w:rsidRPr="0042199D" w:rsidRDefault="000F16C4" w:rsidP="003538C3">
            <w:pPr>
              <w:widowControl w:val="0"/>
              <w:spacing w:after="120" w:line="360" w:lineRule="auto"/>
              <w:ind w:left="-113"/>
              <w:jc w:val="both"/>
              <w:rPr>
                <w:rFonts w:ascii="Times New Roman" w:hAnsi="Times New Roman" w:cs="Times New Roman"/>
                <w:noProof/>
                <w:sz w:val="24"/>
                <w:szCs w:val="24"/>
              </w:rPr>
            </w:pPr>
            <w:r w:rsidRPr="0042199D">
              <w:rPr>
                <w:rFonts w:ascii="Times New Roman" w:hAnsi="Times New Roman" w:cs="Times New Roman"/>
                <w:noProof/>
                <w:sz w:val="24"/>
                <w:szCs w:val="24"/>
              </w:rPr>
              <w:t>:</w:t>
            </w:r>
            <w:r w:rsidR="00FE2C2F">
              <w:rPr>
                <w:rFonts w:ascii="Times New Roman" w:hAnsi="Times New Roman" w:cs="Times New Roman"/>
                <w:noProof/>
                <w:sz w:val="24"/>
                <w:szCs w:val="24"/>
              </w:rPr>
              <w:t xml:space="preserve"> </w:t>
            </w:r>
            <w:r w:rsidR="003538C3" w:rsidRPr="003538C3">
              <w:rPr>
                <w:rFonts w:ascii="Times New Roman" w:hAnsi="Times New Roman" w:cs="Times New Roman"/>
                <w:noProof/>
                <w:sz w:val="24"/>
                <w:szCs w:val="24"/>
              </w:rPr>
              <w:t>Dr. Öğr. Üyesi Hale UYAR HAZAR</w:t>
            </w:r>
          </w:p>
        </w:tc>
        <w:tc>
          <w:tcPr>
            <w:tcW w:w="2410" w:type="dxa"/>
            <w:hideMark/>
          </w:tcPr>
          <w:p w14:paraId="7F39908C" w14:textId="32405F42" w:rsidR="000F16C4" w:rsidRPr="0042199D" w:rsidRDefault="003538C3" w:rsidP="003538C3">
            <w:pPr>
              <w:widowControl w:val="0"/>
              <w:spacing w:after="120" w:line="360" w:lineRule="auto"/>
              <w:ind w:left="-113"/>
              <w:jc w:val="both"/>
              <w:rPr>
                <w:rFonts w:ascii="Times New Roman" w:hAnsi="Times New Roman" w:cs="Times New Roman"/>
                <w:noProof/>
                <w:sz w:val="24"/>
                <w:szCs w:val="24"/>
              </w:rPr>
            </w:pPr>
            <w:r>
              <w:rPr>
                <w:rFonts w:ascii="Times New Roman" w:hAnsi="Times New Roman" w:cs="Times New Roman"/>
                <w:noProof/>
                <w:sz w:val="24"/>
                <w:szCs w:val="24"/>
              </w:rPr>
              <w:t>Bitlis Eren Üniversitesi</w:t>
            </w:r>
          </w:p>
        </w:tc>
        <w:tc>
          <w:tcPr>
            <w:tcW w:w="1310" w:type="dxa"/>
            <w:hideMark/>
          </w:tcPr>
          <w:p w14:paraId="5E6B351B" w14:textId="0A80CB1B" w:rsidR="000F16C4" w:rsidRPr="0042199D" w:rsidRDefault="000F16C4" w:rsidP="003538C3">
            <w:pPr>
              <w:widowControl w:val="0"/>
              <w:spacing w:after="120" w:line="360" w:lineRule="auto"/>
              <w:ind w:left="-113"/>
              <w:jc w:val="both"/>
              <w:rPr>
                <w:rFonts w:ascii="Times New Roman" w:hAnsi="Times New Roman" w:cs="Times New Roman"/>
                <w:noProof/>
                <w:sz w:val="24"/>
                <w:szCs w:val="24"/>
              </w:rPr>
            </w:pPr>
          </w:p>
        </w:tc>
      </w:tr>
      <w:tr w:rsidR="000F16C4" w:rsidRPr="0042199D" w14:paraId="02A6F55E" w14:textId="77777777" w:rsidTr="003538C3">
        <w:trPr>
          <w:trHeight w:val="519"/>
        </w:trPr>
        <w:tc>
          <w:tcPr>
            <w:tcW w:w="1242" w:type="dxa"/>
            <w:hideMark/>
          </w:tcPr>
          <w:p w14:paraId="48DBDA37" w14:textId="678AE4E5" w:rsidR="000F16C4" w:rsidRPr="0042199D" w:rsidRDefault="000F16C4" w:rsidP="003538C3">
            <w:pPr>
              <w:widowControl w:val="0"/>
              <w:spacing w:after="120" w:line="360" w:lineRule="auto"/>
              <w:ind w:left="-113"/>
              <w:jc w:val="both"/>
              <w:rPr>
                <w:rFonts w:ascii="Times New Roman" w:hAnsi="Times New Roman" w:cs="Times New Roman"/>
                <w:noProof/>
                <w:sz w:val="24"/>
                <w:szCs w:val="24"/>
              </w:rPr>
            </w:pPr>
            <w:r w:rsidRPr="0042199D">
              <w:rPr>
                <w:rFonts w:ascii="Times New Roman" w:hAnsi="Times New Roman" w:cs="Times New Roman"/>
                <w:noProof/>
                <w:sz w:val="24"/>
                <w:szCs w:val="24"/>
              </w:rPr>
              <w:t>Üye</w:t>
            </w:r>
            <w:r w:rsidR="00FE2C2F">
              <w:rPr>
                <w:rFonts w:ascii="Times New Roman" w:hAnsi="Times New Roman" w:cs="Times New Roman"/>
                <w:noProof/>
                <w:sz w:val="24"/>
                <w:szCs w:val="24"/>
              </w:rPr>
              <w:t xml:space="preserve">   </w:t>
            </w:r>
          </w:p>
        </w:tc>
        <w:tc>
          <w:tcPr>
            <w:tcW w:w="3969" w:type="dxa"/>
            <w:hideMark/>
          </w:tcPr>
          <w:p w14:paraId="354F3B49" w14:textId="6FB6B5F4" w:rsidR="000F16C4" w:rsidRPr="0042199D" w:rsidRDefault="000F16C4" w:rsidP="003538C3">
            <w:pPr>
              <w:widowControl w:val="0"/>
              <w:spacing w:after="120" w:line="360" w:lineRule="auto"/>
              <w:ind w:left="-113"/>
              <w:jc w:val="both"/>
              <w:rPr>
                <w:rFonts w:ascii="Times New Roman" w:hAnsi="Times New Roman" w:cs="Times New Roman"/>
                <w:noProof/>
                <w:sz w:val="24"/>
                <w:szCs w:val="24"/>
              </w:rPr>
            </w:pPr>
            <w:r w:rsidRPr="0042199D">
              <w:rPr>
                <w:rFonts w:ascii="Times New Roman" w:hAnsi="Times New Roman" w:cs="Times New Roman"/>
                <w:noProof/>
                <w:sz w:val="24"/>
                <w:szCs w:val="24"/>
              </w:rPr>
              <w:t>:</w:t>
            </w:r>
            <w:r w:rsidR="003538C3">
              <w:rPr>
                <w:rFonts w:ascii="Times New Roman" w:hAnsi="Times New Roman" w:cs="Times New Roman"/>
                <w:noProof/>
                <w:sz w:val="24"/>
                <w:szCs w:val="24"/>
              </w:rPr>
              <w:t xml:space="preserve"> </w:t>
            </w:r>
            <w:r w:rsidR="003538C3" w:rsidRPr="003538C3">
              <w:rPr>
                <w:rFonts w:ascii="Times New Roman" w:hAnsi="Times New Roman" w:cs="Times New Roman"/>
                <w:noProof/>
                <w:sz w:val="24"/>
                <w:szCs w:val="24"/>
              </w:rPr>
              <w:t>Prof. Dr. Ayden ÇOBAN</w:t>
            </w:r>
          </w:p>
        </w:tc>
        <w:tc>
          <w:tcPr>
            <w:tcW w:w="2410" w:type="dxa"/>
            <w:hideMark/>
          </w:tcPr>
          <w:p w14:paraId="3BA2280D" w14:textId="3BF1E625" w:rsidR="000F16C4" w:rsidRPr="0042199D" w:rsidRDefault="00957450" w:rsidP="003538C3">
            <w:pPr>
              <w:widowControl w:val="0"/>
              <w:spacing w:after="120" w:line="240" w:lineRule="auto"/>
              <w:ind w:left="-113"/>
              <w:rPr>
                <w:rFonts w:ascii="Times New Roman" w:hAnsi="Times New Roman" w:cs="Times New Roman"/>
                <w:noProof/>
                <w:sz w:val="24"/>
                <w:szCs w:val="24"/>
              </w:rPr>
            </w:pPr>
            <w:r>
              <w:rPr>
                <w:rFonts w:ascii="Times New Roman" w:hAnsi="Times New Roman" w:cs="Times New Roman"/>
                <w:noProof/>
                <w:sz w:val="24"/>
                <w:szCs w:val="24"/>
              </w:rPr>
              <w:t xml:space="preserve">Aydın </w:t>
            </w:r>
            <w:r w:rsidR="003538C3">
              <w:rPr>
                <w:rFonts w:ascii="Times New Roman" w:hAnsi="Times New Roman" w:cs="Times New Roman"/>
                <w:noProof/>
                <w:sz w:val="24"/>
                <w:szCs w:val="24"/>
              </w:rPr>
              <w:t>Adnan Menderes Üniversitesi</w:t>
            </w:r>
          </w:p>
        </w:tc>
        <w:tc>
          <w:tcPr>
            <w:tcW w:w="1310" w:type="dxa"/>
            <w:hideMark/>
          </w:tcPr>
          <w:p w14:paraId="56E74DF8" w14:textId="423C37A8" w:rsidR="000F16C4" w:rsidRPr="0042199D" w:rsidRDefault="000F16C4" w:rsidP="003538C3">
            <w:pPr>
              <w:widowControl w:val="0"/>
              <w:spacing w:after="120" w:line="360" w:lineRule="auto"/>
              <w:ind w:left="-113"/>
              <w:jc w:val="both"/>
              <w:rPr>
                <w:rFonts w:ascii="Times New Roman" w:hAnsi="Times New Roman" w:cs="Times New Roman"/>
                <w:noProof/>
                <w:sz w:val="24"/>
                <w:szCs w:val="24"/>
              </w:rPr>
            </w:pPr>
          </w:p>
        </w:tc>
      </w:tr>
      <w:tr w:rsidR="000F16C4" w:rsidRPr="0042199D" w14:paraId="3B3E3926" w14:textId="77777777" w:rsidTr="003538C3">
        <w:trPr>
          <w:trHeight w:val="536"/>
        </w:trPr>
        <w:tc>
          <w:tcPr>
            <w:tcW w:w="1242" w:type="dxa"/>
            <w:hideMark/>
          </w:tcPr>
          <w:p w14:paraId="5A1FDB8F" w14:textId="00F215BB" w:rsidR="000F16C4" w:rsidRPr="0042199D" w:rsidRDefault="000F16C4" w:rsidP="003538C3">
            <w:pPr>
              <w:widowControl w:val="0"/>
              <w:spacing w:after="120" w:line="360" w:lineRule="auto"/>
              <w:ind w:left="-113"/>
              <w:jc w:val="both"/>
              <w:rPr>
                <w:rFonts w:ascii="Times New Roman" w:hAnsi="Times New Roman" w:cs="Times New Roman"/>
                <w:noProof/>
                <w:sz w:val="24"/>
                <w:szCs w:val="24"/>
              </w:rPr>
            </w:pPr>
            <w:r w:rsidRPr="0042199D">
              <w:rPr>
                <w:rFonts w:ascii="Times New Roman" w:hAnsi="Times New Roman" w:cs="Times New Roman"/>
                <w:noProof/>
                <w:sz w:val="24"/>
                <w:szCs w:val="24"/>
              </w:rPr>
              <w:t>Üye</w:t>
            </w:r>
            <w:r w:rsidR="00FE2C2F">
              <w:rPr>
                <w:rFonts w:ascii="Times New Roman" w:hAnsi="Times New Roman" w:cs="Times New Roman"/>
                <w:noProof/>
                <w:sz w:val="24"/>
                <w:szCs w:val="24"/>
              </w:rPr>
              <w:t xml:space="preserve"> </w:t>
            </w:r>
          </w:p>
        </w:tc>
        <w:tc>
          <w:tcPr>
            <w:tcW w:w="3969" w:type="dxa"/>
            <w:hideMark/>
          </w:tcPr>
          <w:p w14:paraId="1336D093" w14:textId="4F6F4973" w:rsidR="000F16C4" w:rsidRPr="0042199D" w:rsidRDefault="000F16C4" w:rsidP="003538C3">
            <w:pPr>
              <w:widowControl w:val="0"/>
              <w:spacing w:after="120" w:line="360" w:lineRule="auto"/>
              <w:ind w:left="-113"/>
              <w:jc w:val="both"/>
              <w:rPr>
                <w:rFonts w:ascii="Times New Roman" w:hAnsi="Times New Roman" w:cs="Times New Roman"/>
                <w:noProof/>
                <w:sz w:val="24"/>
                <w:szCs w:val="24"/>
              </w:rPr>
            </w:pPr>
            <w:r w:rsidRPr="0042199D">
              <w:rPr>
                <w:rFonts w:ascii="Times New Roman" w:hAnsi="Times New Roman" w:cs="Times New Roman"/>
                <w:noProof/>
                <w:sz w:val="24"/>
                <w:szCs w:val="24"/>
              </w:rPr>
              <w:t>:</w:t>
            </w:r>
            <w:r w:rsidR="003538C3">
              <w:rPr>
                <w:rFonts w:ascii="Times New Roman" w:hAnsi="Times New Roman" w:cs="Times New Roman"/>
                <w:noProof/>
                <w:sz w:val="24"/>
                <w:szCs w:val="24"/>
              </w:rPr>
              <w:t xml:space="preserve"> </w:t>
            </w:r>
            <w:r w:rsidR="003538C3" w:rsidRPr="003538C3">
              <w:rPr>
                <w:rFonts w:ascii="Times New Roman" w:hAnsi="Times New Roman" w:cs="Times New Roman"/>
                <w:noProof/>
                <w:sz w:val="24"/>
                <w:szCs w:val="24"/>
              </w:rPr>
              <w:t>Dr. Öğr. Üyesi Sultan ÖZKAN ŞAT</w:t>
            </w:r>
          </w:p>
        </w:tc>
        <w:tc>
          <w:tcPr>
            <w:tcW w:w="2410" w:type="dxa"/>
            <w:hideMark/>
          </w:tcPr>
          <w:p w14:paraId="38EC56CB" w14:textId="2796497E" w:rsidR="000F16C4" w:rsidRPr="0042199D" w:rsidRDefault="003538C3" w:rsidP="003538C3">
            <w:pPr>
              <w:widowControl w:val="0"/>
              <w:spacing w:after="120" w:line="360" w:lineRule="auto"/>
              <w:ind w:left="-113"/>
              <w:jc w:val="both"/>
              <w:rPr>
                <w:rFonts w:ascii="Times New Roman" w:hAnsi="Times New Roman" w:cs="Times New Roman"/>
                <w:noProof/>
                <w:sz w:val="24"/>
                <w:szCs w:val="24"/>
              </w:rPr>
            </w:pPr>
            <w:r>
              <w:rPr>
                <w:rFonts w:ascii="Times New Roman" w:hAnsi="Times New Roman" w:cs="Times New Roman"/>
                <w:noProof/>
                <w:sz w:val="24"/>
                <w:szCs w:val="24"/>
              </w:rPr>
              <w:t>Bitlis Eren Üniversitesi</w:t>
            </w:r>
          </w:p>
        </w:tc>
        <w:tc>
          <w:tcPr>
            <w:tcW w:w="1310" w:type="dxa"/>
            <w:hideMark/>
          </w:tcPr>
          <w:p w14:paraId="5DCA76D9" w14:textId="103D6CB5" w:rsidR="000F16C4" w:rsidRPr="0042199D" w:rsidRDefault="000F16C4" w:rsidP="003538C3">
            <w:pPr>
              <w:widowControl w:val="0"/>
              <w:spacing w:after="120" w:line="360" w:lineRule="auto"/>
              <w:ind w:left="-113"/>
              <w:jc w:val="both"/>
              <w:rPr>
                <w:rFonts w:ascii="Times New Roman" w:hAnsi="Times New Roman" w:cs="Times New Roman"/>
                <w:noProof/>
                <w:sz w:val="24"/>
                <w:szCs w:val="24"/>
              </w:rPr>
            </w:pPr>
          </w:p>
        </w:tc>
      </w:tr>
    </w:tbl>
    <w:p w14:paraId="31A8D8F8" w14:textId="77777777" w:rsidR="000F16C4" w:rsidRPr="0042199D" w:rsidRDefault="000F16C4" w:rsidP="000F16C4">
      <w:pPr>
        <w:widowControl w:val="0"/>
        <w:autoSpaceDE w:val="0"/>
        <w:autoSpaceDN w:val="0"/>
        <w:adjustRightInd w:val="0"/>
        <w:spacing w:after="120" w:line="360" w:lineRule="auto"/>
        <w:ind w:firstLine="567"/>
        <w:jc w:val="both"/>
        <w:rPr>
          <w:rFonts w:ascii="Times New Roman" w:hAnsi="Times New Roman" w:cs="Times New Roman"/>
          <w:noProof/>
          <w:sz w:val="24"/>
          <w:szCs w:val="24"/>
        </w:rPr>
      </w:pPr>
    </w:p>
    <w:p w14:paraId="06EE45D1" w14:textId="77777777" w:rsidR="000F16C4" w:rsidRPr="0042199D" w:rsidRDefault="000F16C4" w:rsidP="000F16C4">
      <w:pPr>
        <w:widowControl w:val="0"/>
        <w:spacing w:after="120" w:line="360" w:lineRule="auto"/>
        <w:ind w:firstLine="567"/>
        <w:jc w:val="both"/>
        <w:rPr>
          <w:rFonts w:ascii="Times New Roman" w:hAnsi="Times New Roman" w:cs="Times New Roman"/>
          <w:noProof/>
          <w:sz w:val="24"/>
          <w:szCs w:val="24"/>
        </w:rPr>
      </w:pPr>
    </w:p>
    <w:p w14:paraId="4ABA624D" w14:textId="42D054A8" w:rsidR="000F16C4" w:rsidRPr="0042199D" w:rsidRDefault="000F16C4" w:rsidP="000F16C4">
      <w:pPr>
        <w:widowControl w:val="0"/>
        <w:spacing w:after="120" w:line="360" w:lineRule="auto"/>
        <w:ind w:firstLine="567"/>
        <w:jc w:val="both"/>
        <w:rPr>
          <w:rFonts w:ascii="Times New Roman" w:hAnsi="Times New Roman" w:cs="Times New Roman"/>
          <w:noProof/>
          <w:sz w:val="24"/>
          <w:szCs w:val="24"/>
        </w:rPr>
      </w:pPr>
      <w:r w:rsidRPr="0042199D">
        <w:rPr>
          <w:rFonts w:ascii="Times New Roman" w:hAnsi="Times New Roman" w:cs="Times New Roman"/>
          <w:noProof/>
          <w:sz w:val="24"/>
          <w:szCs w:val="24"/>
        </w:rPr>
        <w:t>ONAY:</w:t>
      </w:r>
      <w:r w:rsidR="00FE2C2F">
        <w:rPr>
          <w:rFonts w:ascii="Times New Roman" w:hAnsi="Times New Roman" w:cs="Times New Roman"/>
          <w:noProof/>
          <w:sz w:val="24"/>
          <w:szCs w:val="24"/>
        </w:rPr>
        <w:t xml:space="preserve"> </w:t>
      </w:r>
    </w:p>
    <w:p w14:paraId="2DE3BB10" w14:textId="012A3D4C" w:rsidR="000F16C4" w:rsidRPr="0042199D" w:rsidRDefault="000F16C4" w:rsidP="000F16C4">
      <w:pPr>
        <w:widowControl w:val="0"/>
        <w:autoSpaceDE w:val="0"/>
        <w:autoSpaceDN w:val="0"/>
        <w:adjustRightInd w:val="0"/>
        <w:spacing w:after="120" w:line="360" w:lineRule="auto"/>
        <w:ind w:firstLine="567"/>
        <w:jc w:val="both"/>
        <w:rPr>
          <w:rFonts w:ascii="Times New Roman" w:hAnsi="Times New Roman" w:cs="Times New Roman"/>
          <w:noProof/>
          <w:sz w:val="24"/>
          <w:szCs w:val="24"/>
        </w:rPr>
      </w:pPr>
      <w:r w:rsidRPr="0042199D">
        <w:rPr>
          <w:rFonts w:ascii="Times New Roman" w:hAnsi="Times New Roman" w:cs="Times New Roman"/>
          <w:noProof/>
          <w:sz w:val="24"/>
          <w:szCs w:val="24"/>
        </w:rPr>
        <w:t>Yönetmeliğinin</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ilgili</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maddeleri</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uyarınca</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yukarıdaki</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jüri</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tarafından</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uygun</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görülmüş</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ve</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Sağlık</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Bilimleri</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Enstitüsünün</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tarih</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ve</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sayılı</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oturumunda</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alınan</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nolu</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Yönetim</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Kurulu</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kararıyla</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kabul</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edilmiştir.</w:t>
      </w:r>
      <w:r w:rsidR="00FE2C2F">
        <w:rPr>
          <w:rFonts w:ascii="Times New Roman" w:hAnsi="Times New Roman" w:cs="Times New Roman"/>
          <w:noProof/>
          <w:sz w:val="24"/>
          <w:szCs w:val="24"/>
        </w:rPr>
        <w:t xml:space="preserve"> </w:t>
      </w:r>
    </w:p>
    <w:p w14:paraId="148C116F" w14:textId="77777777" w:rsidR="000F16C4" w:rsidRPr="0042199D" w:rsidRDefault="000F16C4" w:rsidP="000F16C4">
      <w:pPr>
        <w:widowControl w:val="0"/>
        <w:autoSpaceDE w:val="0"/>
        <w:autoSpaceDN w:val="0"/>
        <w:adjustRightInd w:val="0"/>
        <w:spacing w:after="120" w:line="360" w:lineRule="auto"/>
        <w:ind w:firstLine="567"/>
        <w:jc w:val="both"/>
        <w:rPr>
          <w:rFonts w:ascii="Times New Roman" w:hAnsi="Times New Roman" w:cs="Times New Roman"/>
          <w:noProof/>
          <w:sz w:val="24"/>
          <w:szCs w:val="24"/>
        </w:rPr>
      </w:pPr>
    </w:p>
    <w:p w14:paraId="5C8580C7" w14:textId="601451FF" w:rsidR="000F16C4" w:rsidRPr="0042199D" w:rsidRDefault="000F16C4" w:rsidP="000F16C4">
      <w:pPr>
        <w:widowControl w:val="0"/>
        <w:spacing w:after="120" w:line="360" w:lineRule="auto"/>
        <w:ind w:left="4962" w:firstLine="567"/>
        <w:jc w:val="center"/>
        <w:rPr>
          <w:rFonts w:ascii="Times New Roman" w:hAnsi="Times New Roman" w:cs="Times New Roman"/>
          <w:noProof/>
          <w:sz w:val="24"/>
          <w:szCs w:val="24"/>
        </w:rPr>
      </w:pPr>
      <w:r w:rsidRPr="0042199D">
        <w:rPr>
          <w:rFonts w:ascii="Times New Roman" w:hAnsi="Times New Roman" w:cs="Times New Roman"/>
          <w:noProof/>
          <w:sz w:val="24"/>
          <w:szCs w:val="24"/>
        </w:rPr>
        <w:t>Prof.</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Dr.</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Süleyman</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AYPAK</w:t>
      </w:r>
    </w:p>
    <w:p w14:paraId="08AA27A4" w14:textId="6FCF62DC" w:rsidR="000F16C4" w:rsidRPr="0042199D" w:rsidRDefault="000F16C4" w:rsidP="000F16C4">
      <w:pPr>
        <w:widowControl w:val="0"/>
        <w:spacing w:after="120" w:line="360" w:lineRule="auto"/>
        <w:ind w:left="4962" w:firstLine="567"/>
        <w:jc w:val="center"/>
        <w:rPr>
          <w:rFonts w:ascii="Times New Roman" w:hAnsi="Times New Roman" w:cs="Times New Roman"/>
          <w:b/>
          <w:noProof/>
          <w:sz w:val="24"/>
          <w:szCs w:val="24"/>
        </w:rPr>
      </w:pPr>
      <w:r w:rsidRPr="0042199D">
        <w:rPr>
          <w:rFonts w:ascii="Times New Roman" w:hAnsi="Times New Roman" w:cs="Times New Roman"/>
          <w:noProof/>
          <w:sz w:val="24"/>
          <w:szCs w:val="24"/>
        </w:rPr>
        <w:t>Enstitü</w:t>
      </w:r>
      <w:r w:rsidR="00FE2C2F">
        <w:rPr>
          <w:rFonts w:ascii="Times New Roman" w:hAnsi="Times New Roman" w:cs="Times New Roman"/>
          <w:noProof/>
          <w:sz w:val="24"/>
          <w:szCs w:val="24"/>
        </w:rPr>
        <w:t xml:space="preserve"> </w:t>
      </w:r>
      <w:r w:rsidRPr="0042199D">
        <w:rPr>
          <w:rFonts w:ascii="Times New Roman" w:hAnsi="Times New Roman" w:cs="Times New Roman"/>
          <w:noProof/>
          <w:sz w:val="24"/>
          <w:szCs w:val="24"/>
        </w:rPr>
        <w:t>Müdürü</w:t>
      </w:r>
    </w:p>
    <w:p w14:paraId="101399BB" w14:textId="5AFD6530" w:rsidR="00C93A5E" w:rsidRPr="0042199D" w:rsidRDefault="00C93A5E" w:rsidP="007145E7">
      <w:pPr>
        <w:spacing w:line="360" w:lineRule="auto"/>
        <w:jc w:val="center"/>
        <w:rPr>
          <w:rFonts w:ascii="Times New Roman" w:hAnsi="Times New Roman" w:cs="Times New Roman"/>
          <w:b/>
          <w:bCs/>
          <w:sz w:val="28"/>
          <w:szCs w:val="28"/>
        </w:rPr>
      </w:pPr>
    </w:p>
    <w:p w14:paraId="0D401BD9" w14:textId="5ABA8932" w:rsidR="000F16C4" w:rsidRPr="0042199D" w:rsidRDefault="000F16C4">
      <w:pPr>
        <w:rPr>
          <w:rFonts w:ascii="Times New Roman" w:hAnsi="Times New Roman" w:cs="Times New Roman"/>
          <w:b/>
          <w:bCs/>
          <w:sz w:val="28"/>
          <w:szCs w:val="28"/>
        </w:rPr>
      </w:pPr>
      <w:r w:rsidRPr="0042199D">
        <w:rPr>
          <w:rFonts w:ascii="Times New Roman" w:hAnsi="Times New Roman" w:cs="Times New Roman"/>
          <w:b/>
          <w:bCs/>
          <w:sz w:val="28"/>
          <w:szCs w:val="28"/>
        </w:rPr>
        <w:br w:type="page"/>
      </w:r>
    </w:p>
    <w:p w14:paraId="132526C5" w14:textId="573C5C3E" w:rsidR="00C93A5E" w:rsidRPr="0042199D" w:rsidRDefault="00C93A5E" w:rsidP="00C93A5E">
      <w:pPr>
        <w:spacing w:after="0" w:line="360" w:lineRule="auto"/>
        <w:jc w:val="center"/>
        <w:rPr>
          <w:rFonts w:ascii="Times New Roman" w:hAnsi="Times New Roman" w:cs="Times New Roman"/>
          <w:b/>
          <w:bCs/>
          <w:noProof/>
          <w:color w:val="000000"/>
          <w:sz w:val="28"/>
          <w:szCs w:val="24"/>
          <w:lang w:eastAsia="de-DE"/>
        </w:rPr>
      </w:pPr>
      <w:r w:rsidRPr="00CD0A73">
        <w:rPr>
          <w:rFonts w:ascii="Times New Roman" w:hAnsi="Times New Roman" w:cs="Times New Roman"/>
          <w:b/>
          <w:bCs/>
          <w:noProof/>
          <w:color w:val="000000"/>
          <w:sz w:val="28"/>
          <w:szCs w:val="24"/>
          <w:lang w:eastAsia="de-DE"/>
        </w:rPr>
        <w:lastRenderedPageBreak/>
        <w:t>TEŞEKKÜR</w:t>
      </w:r>
    </w:p>
    <w:p w14:paraId="231C569D" w14:textId="113389D3" w:rsidR="00C93A5E" w:rsidRPr="0042199D" w:rsidRDefault="00C93A5E" w:rsidP="00C93A5E">
      <w:pPr>
        <w:spacing w:after="0" w:line="360" w:lineRule="auto"/>
        <w:jc w:val="center"/>
        <w:rPr>
          <w:rFonts w:ascii="Times New Roman" w:hAnsi="Times New Roman" w:cs="Times New Roman"/>
          <w:b/>
          <w:bCs/>
          <w:noProof/>
          <w:color w:val="000000"/>
          <w:sz w:val="28"/>
          <w:szCs w:val="24"/>
          <w:lang w:eastAsia="de-DE"/>
        </w:rPr>
      </w:pPr>
    </w:p>
    <w:p w14:paraId="013B0D64" w14:textId="77777777" w:rsidR="00C93A5E" w:rsidRPr="0042199D" w:rsidRDefault="00C93A5E" w:rsidP="00C93A5E">
      <w:pPr>
        <w:spacing w:after="0" w:line="360" w:lineRule="auto"/>
        <w:jc w:val="center"/>
        <w:rPr>
          <w:rFonts w:ascii="Times New Roman" w:hAnsi="Times New Roman" w:cs="Times New Roman"/>
          <w:bCs/>
          <w:noProof/>
          <w:color w:val="000000"/>
          <w:sz w:val="28"/>
          <w:szCs w:val="24"/>
          <w:lang w:eastAsia="de-DE"/>
        </w:rPr>
      </w:pPr>
    </w:p>
    <w:p w14:paraId="134D150F" w14:textId="2031297E" w:rsidR="00C93A5E" w:rsidRPr="0042199D" w:rsidRDefault="00C93A5E" w:rsidP="000F16C4">
      <w:pPr>
        <w:spacing w:after="120" w:line="360" w:lineRule="auto"/>
        <w:ind w:firstLine="709"/>
        <w:jc w:val="both"/>
        <w:rPr>
          <w:rFonts w:ascii="Times New Roman" w:hAnsi="Times New Roman" w:cs="Times New Roman"/>
          <w:b/>
          <w:sz w:val="24"/>
          <w:szCs w:val="24"/>
        </w:rPr>
      </w:pPr>
      <w:r w:rsidRPr="0042199D">
        <w:rPr>
          <w:rFonts w:ascii="Times New Roman" w:hAnsi="Times New Roman" w:cs="Times New Roman"/>
          <w:sz w:val="24"/>
          <w:szCs w:val="24"/>
        </w:rPr>
        <w:t>Tezimin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planlanması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gerçekleştirilmesi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sırasında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yol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gösteren,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tezin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bütün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aşamalarına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titizlikle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eğilen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sabırla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destek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tezimin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yürütülmesinde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bilgi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deneyimleri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katkıda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bulunan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danışman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hocam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Sayın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Öğr.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Üyesi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UYAR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HAZAR’a,</w:t>
      </w:r>
    </w:p>
    <w:p w14:paraId="61268D10" w14:textId="63CCE473" w:rsidR="00C93A5E" w:rsidRPr="00526A66" w:rsidRDefault="00C93A5E" w:rsidP="00526A66">
      <w:pPr>
        <w:spacing w:after="120" w:line="360" w:lineRule="auto"/>
        <w:ind w:firstLine="709"/>
        <w:jc w:val="both"/>
        <w:rPr>
          <w:rFonts w:ascii="Times New Roman" w:hAnsi="Times New Roman" w:cs="Times New Roman"/>
          <w:b/>
          <w:sz w:val="24"/>
          <w:szCs w:val="24"/>
        </w:rPr>
      </w:pPr>
      <w:r w:rsidRPr="0042199D">
        <w:rPr>
          <w:rFonts w:ascii="Times New Roman" w:hAnsi="Times New Roman" w:cs="Times New Roman"/>
          <w:sz w:val="24"/>
          <w:szCs w:val="24"/>
        </w:rPr>
        <w:t>Tez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savunma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komitesinde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alarak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değerli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görüş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önerileriyle</w:t>
      </w:r>
      <w:r w:rsidR="00FE2C2F">
        <w:rPr>
          <w:rFonts w:ascii="Times New Roman" w:hAnsi="Times New Roman" w:cs="Times New Roman"/>
          <w:sz w:val="24"/>
          <w:szCs w:val="24"/>
        </w:rPr>
        <w:t xml:space="preserve"> </w:t>
      </w:r>
      <w:r w:rsidR="00CD0A73">
        <w:rPr>
          <w:rFonts w:ascii="Times New Roman" w:hAnsi="Times New Roman" w:cs="Times New Roman"/>
          <w:sz w:val="24"/>
          <w:szCs w:val="24"/>
        </w:rPr>
        <w:t>tez çalış</w:t>
      </w:r>
      <w:r w:rsidRPr="0042199D">
        <w:rPr>
          <w:rFonts w:ascii="Times New Roman" w:hAnsi="Times New Roman" w:cs="Times New Roman"/>
          <w:sz w:val="24"/>
          <w:szCs w:val="24"/>
        </w:rPr>
        <w:t>ma</w:t>
      </w:r>
      <w:r w:rsidR="00CD0A73">
        <w:rPr>
          <w:rFonts w:ascii="Times New Roman" w:hAnsi="Times New Roman" w:cs="Times New Roman"/>
          <w:sz w:val="24"/>
          <w:szCs w:val="24"/>
        </w:rPr>
        <w:t>m</w:t>
      </w:r>
      <w:r w:rsidRPr="0042199D">
        <w:rPr>
          <w:rFonts w:ascii="Times New Roman" w:hAnsi="Times New Roman" w:cs="Times New Roman"/>
          <w:sz w:val="24"/>
          <w:szCs w:val="24"/>
        </w:rPr>
        <w:t>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katkıda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bulunan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Sayın</w:t>
      </w:r>
      <w:r w:rsidR="00FE2C2F">
        <w:rPr>
          <w:rFonts w:ascii="Times New Roman" w:hAnsi="Times New Roman" w:cs="Times New Roman"/>
          <w:sz w:val="24"/>
          <w:szCs w:val="24"/>
        </w:rPr>
        <w:t xml:space="preserve"> </w:t>
      </w:r>
      <w:r w:rsidR="00760D83">
        <w:rPr>
          <w:rFonts w:ascii="Times New Roman" w:hAnsi="Times New Roman" w:cs="Times New Roman"/>
          <w:sz w:val="24"/>
          <w:szCs w:val="24"/>
        </w:rPr>
        <w:t>Prof. Dr. Ayden ÇOBAN’a</w:t>
      </w:r>
      <w:r w:rsidR="00526A66">
        <w:rPr>
          <w:rFonts w:ascii="Times New Roman" w:hAnsi="Times New Roman" w:cs="Times New Roman"/>
          <w:b/>
          <w:sz w:val="24"/>
          <w:szCs w:val="24"/>
        </w:rPr>
        <w:t xml:space="preserve"> </w:t>
      </w:r>
      <w:r w:rsidR="00526A66">
        <w:rPr>
          <w:rFonts w:ascii="Times New Roman" w:hAnsi="Times New Roman" w:cs="Times New Roman"/>
          <w:bCs/>
          <w:sz w:val="24"/>
          <w:szCs w:val="24"/>
        </w:rPr>
        <w:t xml:space="preserve">ve </w:t>
      </w:r>
      <w:r w:rsidR="00526A66">
        <w:rPr>
          <w:rFonts w:ascii="Times New Roman" w:hAnsi="Times New Roman" w:cs="Times New Roman"/>
          <w:sz w:val="24"/>
          <w:szCs w:val="24"/>
        </w:rPr>
        <w:t>y</w:t>
      </w:r>
      <w:r w:rsidRPr="0042199D">
        <w:rPr>
          <w:rFonts w:ascii="Times New Roman" w:hAnsi="Times New Roman" w:cs="Times New Roman"/>
          <w:sz w:val="24"/>
          <w:szCs w:val="24"/>
        </w:rPr>
        <w:t>üksek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lisans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eğitimim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sürecinde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emek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Ebelik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Anabilim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hocalarıma,</w:t>
      </w:r>
    </w:p>
    <w:p w14:paraId="1EFE8CBC" w14:textId="4492BD6C" w:rsidR="00C93A5E" w:rsidRPr="0042199D" w:rsidRDefault="00C93A5E" w:rsidP="000F16C4">
      <w:pPr>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Araştırmanın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Denizli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Devlet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Hastanesi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Doğum</w:t>
      </w:r>
      <w:r w:rsidR="00FE2C2F">
        <w:rPr>
          <w:rFonts w:ascii="Times New Roman" w:hAnsi="Times New Roman" w:cs="Times New Roman"/>
          <w:sz w:val="24"/>
          <w:szCs w:val="24"/>
        </w:rPr>
        <w:t xml:space="preserve"> </w:t>
      </w:r>
      <w:r w:rsidR="00760D83">
        <w:rPr>
          <w:rFonts w:ascii="Times New Roman" w:hAnsi="Times New Roman" w:cs="Times New Roman"/>
          <w:sz w:val="24"/>
          <w:szCs w:val="24"/>
        </w:rPr>
        <w:t>Polik</w:t>
      </w:r>
      <w:r w:rsidRPr="0042199D">
        <w:rPr>
          <w:rFonts w:ascii="Times New Roman" w:hAnsi="Times New Roman" w:cs="Times New Roman"/>
          <w:sz w:val="24"/>
          <w:szCs w:val="24"/>
        </w:rPr>
        <w:t>liniği</w:t>
      </w:r>
      <w:r w:rsidR="00FE2C2F">
        <w:rPr>
          <w:rFonts w:ascii="Times New Roman" w:hAnsi="Times New Roman" w:cs="Times New Roman"/>
          <w:sz w:val="24"/>
          <w:szCs w:val="24"/>
        </w:rPr>
        <w:t xml:space="preserve"> </w:t>
      </w:r>
      <w:r w:rsidR="00593CF6" w:rsidRPr="0042199D">
        <w:rPr>
          <w:rFonts w:ascii="Times New Roman" w:hAnsi="Times New Roman" w:cs="Times New Roman"/>
          <w:sz w:val="24"/>
          <w:szCs w:val="24"/>
        </w:rPr>
        <w:t>ve</w:t>
      </w:r>
      <w:r w:rsidR="00593CF6">
        <w:rPr>
          <w:rFonts w:ascii="Times New Roman" w:hAnsi="Times New Roman" w:cs="Times New Roman"/>
          <w:sz w:val="24"/>
          <w:szCs w:val="24"/>
        </w:rPr>
        <w:t xml:space="preserve"> Non</w:t>
      </w:r>
      <w:r w:rsidR="00B73B5A">
        <w:rPr>
          <w:rFonts w:ascii="Times New Roman" w:hAnsi="Times New Roman" w:cs="Times New Roman"/>
          <w:sz w:val="24"/>
          <w:szCs w:val="24"/>
        </w:rPr>
        <w:t xml:space="preserve"> Stres Test</w:t>
      </w:r>
      <w:r w:rsidR="00B73B5A" w:rsidRPr="0042199D">
        <w:rPr>
          <w:rFonts w:ascii="Times New Roman" w:hAnsi="Times New Roman" w:cs="Times New Roman"/>
          <w:sz w:val="24"/>
          <w:szCs w:val="24"/>
        </w:rPr>
        <w:t xml:space="preserve"> </w:t>
      </w:r>
      <w:r w:rsidR="00B73B5A">
        <w:rPr>
          <w:rFonts w:ascii="Times New Roman" w:hAnsi="Times New Roman" w:cs="Times New Roman"/>
          <w:sz w:val="24"/>
          <w:szCs w:val="24"/>
        </w:rPr>
        <w:t>(</w:t>
      </w:r>
      <w:r w:rsidRPr="0042199D">
        <w:rPr>
          <w:rFonts w:ascii="Times New Roman" w:hAnsi="Times New Roman" w:cs="Times New Roman"/>
          <w:sz w:val="24"/>
          <w:szCs w:val="24"/>
        </w:rPr>
        <w:t>NST</w:t>
      </w:r>
      <w:r w:rsidR="00B73B5A">
        <w:rPr>
          <w:rFonts w:ascii="Times New Roman" w:hAnsi="Times New Roman" w:cs="Times New Roman"/>
          <w:sz w:val="24"/>
          <w:szCs w:val="24"/>
        </w:rPr>
        <w:t>)</w:t>
      </w:r>
      <w:r w:rsidR="00FE2C2F">
        <w:rPr>
          <w:rFonts w:ascii="Times New Roman" w:hAnsi="Times New Roman" w:cs="Times New Roman"/>
          <w:sz w:val="24"/>
          <w:szCs w:val="24"/>
        </w:rPr>
        <w:t xml:space="preserve"> </w:t>
      </w:r>
      <w:r w:rsidR="00B73B5A">
        <w:rPr>
          <w:rFonts w:ascii="Times New Roman" w:hAnsi="Times New Roman" w:cs="Times New Roman"/>
          <w:sz w:val="24"/>
          <w:szCs w:val="24"/>
        </w:rPr>
        <w:t>B</w:t>
      </w:r>
      <w:r w:rsidRPr="0042199D">
        <w:rPr>
          <w:rFonts w:ascii="Times New Roman" w:hAnsi="Times New Roman" w:cs="Times New Roman"/>
          <w:sz w:val="24"/>
          <w:szCs w:val="24"/>
        </w:rPr>
        <w:t>iriminde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yapılmasına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olanak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sağladığı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için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Denizli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Sağlık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Müdürlüğüne,</w:t>
      </w:r>
    </w:p>
    <w:p w14:paraId="2669CDAF" w14:textId="2B282079" w:rsidR="00C93A5E" w:rsidRPr="0042199D" w:rsidRDefault="00C93A5E" w:rsidP="000F16C4">
      <w:pPr>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Araştırma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verilerini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toplama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aşamasında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gerekli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hassasiyeti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gösteren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destek</w:t>
      </w:r>
      <w:r w:rsidR="00FE2C2F">
        <w:rPr>
          <w:rFonts w:ascii="Times New Roman" w:hAnsi="Times New Roman" w:cs="Times New Roman"/>
          <w:sz w:val="24"/>
          <w:szCs w:val="24"/>
        </w:rPr>
        <w:t xml:space="preserve"> </w:t>
      </w:r>
      <w:r w:rsidR="00593CF6" w:rsidRPr="0042199D">
        <w:rPr>
          <w:rFonts w:ascii="Times New Roman" w:hAnsi="Times New Roman" w:cs="Times New Roman"/>
          <w:sz w:val="24"/>
          <w:szCs w:val="24"/>
        </w:rPr>
        <w:t>olan</w:t>
      </w:r>
      <w:r w:rsidR="00593CF6">
        <w:rPr>
          <w:rFonts w:ascii="Times New Roman" w:hAnsi="Times New Roman" w:cs="Times New Roman"/>
          <w:sz w:val="24"/>
          <w:szCs w:val="24"/>
        </w:rPr>
        <w:t xml:space="preserve"> NST</w:t>
      </w:r>
      <w:r w:rsidR="00FE2C2F">
        <w:rPr>
          <w:rFonts w:ascii="Times New Roman" w:hAnsi="Times New Roman" w:cs="Times New Roman"/>
          <w:sz w:val="24"/>
          <w:szCs w:val="24"/>
        </w:rPr>
        <w:t xml:space="preserve"> </w:t>
      </w:r>
      <w:r w:rsidR="00B73B5A">
        <w:rPr>
          <w:rFonts w:ascii="Times New Roman" w:hAnsi="Times New Roman" w:cs="Times New Roman"/>
          <w:sz w:val="24"/>
          <w:szCs w:val="24"/>
        </w:rPr>
        <w:t>B</w:t>
      </w:r>
      <w:r w:rsidRPr="0042199D">
        <w:rPr>
          <w:rFonts w:ascii="Times New Roman" w:hAnsi="Times New Roman" w:cs="Times New Roman"/>
          <w:sz w:val="24"/>
          <w:szCs w:val="24"/>
        </w:rPr>
        <w:t>irimindeki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tüm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çalışanlara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çalışmaya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katılmayı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kabul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eden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değerli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gebelere,</w:t>
      </w:r>
    </w:p>
    <w:p w14:paraId="44046DB1" w14:textId="63FFC2BF" w:rsidR="00C93A5E" w:rsidRPr="0042199D" w:rsidRDefault="00C93A5E" w:rsidP="000F16C4">
      <w:pPr>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Ayrıca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öğrenimim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boyunca,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zaman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yanımda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destekleyen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hiçbir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fedak</w:t>
      </w:r>
      <w:r w:rsidR="00760D83">
        <w:rPr>
          <w:rFonts w:ascii="Times New Roman" w:hAnsi="Times New Roman" w:cs="Times New Roman"/>
          <w:sz w:val="24"/>
          <w:szCs w:val="24"/>
        </w:rPr>
        <w:t>a</w:t>
      </w:r>
      <w:r w:rsidRPr="0042199D">
        <w:rPr>
          <w:rFonts w:ascii="Times New Roman" w:hAnsi="Times New Roman" w:cs="Times New Roman"/>
          <w:sz w:val="24"/>
          <w:szCs w:val="24"/>
        </w:rPr>
        <w:t>rlıktan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kaçınmayan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çok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sevdiğim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günlere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gelmemde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büyük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sahip</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canım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annem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Cemile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YILMAZ’a,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babam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Feyzullah</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YILMAZ’a,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ayrıca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ufuk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Öğr</w:t>
      </w:r>
      <w:r w:rsidR="00D51221"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3714A9" w:rsidRPr="0042199D">
        <w:rPr>
          <w:rFonts w:ascii="Times New Roman" w:hAnsi="Times New Roman" w:cs="Times New Roman"/>
          <w:sz w:val="24"/>
          <w:szCs w:val="24"/>
        </w:rPr>
        <w:t>Gör.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ablam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Özlem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YILMAZ’a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tüm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aileme,</w:t>
      </w:r>
      <w:r w:rsidR="00FE2C2F">
        <w:rPr>
          <w:rFonts w:ascii="Times New Roman" w:hAnsi="Times New Roman" w:cs="Times New Roman"/>
          <w:sz w:val="24"/>
          <w:szCs w:val="24"/>
        </w:rPr>
        <w:t xml:space="preserve"> </w:t>
      </w:r>
    </w:p>
    <w:p w14:paraId="78F10533" w14:textId="6E08D442" w:rsidR="00C93A5E" w:rsidRPr="0042199D" w:rsidRDefault="004813F7" w:rsidP="000F16C4">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Tez çalışmamın yürütülmesinde</w:t>
      </w:r>
      <w:r w:rsidR="00FE2C2F">
        <w:rPr>
          <w:rFonts w:ascii="Times New Roman" w:hAnsi="Times New Roman" w:cs="Times New Roman"/>
          <w:sz w:val="24"/>
          <w:szCs w:val="24"/>
        </w:rPr>
        <w:t xml:space="preserve"> </w:t>
      </w:r>
      <w:r w:rsidR="00C93A5E" w:rsidRPr="0042199D">
        <w:rPr>
          <w:rFonts w:ascii="Times New Roman" w:hAnsi="Times New Roman" w:cs="Times New Roman"/>
          <w:sz w:val="24"/>
          <w:szCs w:val="24"/>
        </w:rPr>
        <w:t>bana</w:t>
      </w:r>
      <w:r w:rsidR="00FE2C2F">
        <w:rPr>
          <w:rFonts w:ascii="Times New Roman" w:hAnsi="Times New Roman" w:cs="Times New Roman"/>
          <w:sz w:val="24"/>
          <w:szCs w:val="24"/>
        </w:rPr>
        <w:t xml:space="preserve"> </w:t>
      </w:r>
      <w:r w:rsidR="00C93A5E" w:rsidRPr="0042199D">
        <w:rPr>
          <w:rFonts w:ascii="Times New Roman" w:hAnsi="Times New Roman" w:cs="Times New Roman"/>
          <w:sz w:val="24"/>
          <w:szCs w:val="24"/>
        </w:rPr>
        <w:t>destek</w:t>
      </w:r>
      <w:r w:rsidR="00FE2C2F">
        <w:rPr>
          <w:rFonts w:ascii="Times New Roman" w:hAnsi="Times New Roman" w:cs="Times New Roman"/>
          <w:sz w:val="24"/>
          <w:szCs w:val="24"/>
        </w:rPr>
        <w:t xml:space="preserve"> </w:t>
      </w:r>
      <w:r w:rsidR="00C93A5E" w:rsidRPr="0042199D">
        <w:rPr>
          <w:rFonts w:ascii="Times New Roman" w:hAnsi="Times New Roman" w:cs="Times New Roman"/>
          <w:sz w:val="24"/>
          <w:szCs w:val="24"/>
        </w:rPr>
        <w:t>olan</w:t>
      </w:r>
      <w:r w:rsidR="00FE2C2F">
        <w:rPr>
          <w:rFonts w:ascii="Times New Roman" w:hAnsi="Times New Roman" w:cs="Times New Roman"/>
          <w:sz w:val="24"/>
          <w:szCs w:val="24"/>
        </w:rPr>
        <w:t xml:space="preserve"> </w:t>
      </w:r>
      <w:r w:rsidR="00C93A5E" w:rsidRPr="0042199D">
        <w:rPr>
          <w:rFonts w:ascii="Times New Roman" w:hAnsi="Times New Roman" w:cs="Times New Roman"/>
          <w:sz w:val="24"/>
          <w:szCs w:val="24"/>
        </w:rPr>
        <w:t>herkese</w:t>
      </w:r>
      <w:r w:rsidR="00FE2C2F">
        <w:rPr>
          <w:rFonts w:ascii="Times New Roman" w:hAnsi="Times New Roman" w:cs="Times New Roman"/>
          <w:sz w:val="24"/>
          <w:szCs w:val="24"/>
        </w:rPr>
        <w:t xml:space="preserve"> </w:t>
      </w:r>
      <w:r w:rsidR="00C93A5E" w:rsidRPr="0042199D">
        <w:rPr>
          <w:rFonts w:ascii="Times New Roman" w:hAnsi="Times New Roman" w:cs="Times New Roman"/>
          <w:sz w:val="24"/>
          <w:szCs w:val="24"/>
        </w:rPr>
        <w:t>sonsuz</w:t>
      </w:r>
      <w:r w:rsidR="00FE2C2F">
        <w:rPr>
          <w:rFonts w:ascii="Times New Roman" w:hAnsi="Times New Roman" w:cs="Times New Roman"/>
          <w:sz w:val="24"/>
          <w:szCs w:val="24"/>
        </w:rPr>
        <w:t xml:space="preserve"> </w:t>
      </w:r>
      <w:r w:rsidR="00C93A5E" w:rsidRPr="0042199D">
        <w:rPr>
          <w:rFonts w:ascii="Times New Roman" w:hAnsi="Times New Roman" w:cs="Times New Roman"/>
          <w:sz w:val="24"/>
          <w:szCs w:val="24"/>
        </w:rPr>
        <w:t>teşekkürlerimi</w:t>
      </w:r>
      <w:r w:rsidR="00FE2C2F">
        <w:rPr>
          <w:rFonts w:ascii="Times New Roman" w:hAnsi="Times New Roman" w:cs="Times New Roman"/>
          <w:sz w:val="24"/>
          <w:szCs w:val="24"/>
        </w:rPr>
        <w:t xml:space="preserve"> </w:t>
      </w:r>
      <w:r w:rsidR="00C93A5E" w:rsidRPr="0042199D">
        <w:rPr>
          <w:rFonts w:ascii="Times New Roman" w:hAnsi="Times New Roman" w:cs="Times New Roman"/>
          <w:sz w:val="24"/>
          <w:szCs w:val="24"/>
        </w:rPr>
        <w:t>sunarım.</w:t>
      </w:r>
    </w:p>
    <w:p w14:paraId="0575CC24" w14:textId="5CB301D5" w:rsidR="00C93A5E" w:rsidRPr="0042199D" w:rsidRDefault="00C93A5E" w:rsidP="007145E7">
      <w:pPr>
        <w:spacing w:line="360" w:lineRule="auto"/>
        <w:jc w:val="center"/>
        <w:rPr>
          <w:rFonts w:ascii="Times New Roman" w:hAnsi="Times New Roman" w:cs="Times New Roman"/>
          <w:b/>
          <w:bCs/>
          <w:sz w:val="28"/>
          <w:szCs w:val="28"/>
        </w:rPr>
      </w:pPr>
    </w:p>
    <w:p w14:paraId="5A5A22F7" w14:textId="4EFC4EB9" w:rsidR="00C93A5E" w:rsidRPr="0042199D" w:rsidRDefault="00C93A5E" w:rsidP="007145E7">
      <w:pPr>
        <w:spacing w:line="360" w:lineRule="auto"/>
        <w:jc w:val="center"/>
        <w:rPr>
          <w:rFonts w:ascii="Times New Roman" w:hAnsi="Times New Roman" w:cs="Times New Roman"/>
          <w:b/>
          <w:bCs/>
          <w:sz w:val="28"/>
          <w:szCs w:val="28"/>
        </w:rPr>
      </w:pPr>
    </w:p>
    <w:p w14:paraId="6451261E" w14:textId="77777777" w:rsidR="000F16C4" w:rsidRPr="0042199D" w:rsidRDefault="000F16C4">
      <w:pPr>
        <w:rPr>
          <w:rFonts w:ascii="Times New Roman" w:hAnsi="Times New Roman" w:cs="Times New Roman"/>
          <w:b/>
          <w:bCs/>
          <w:sz w:val="28"/>
          <w:szCs w:val="28"/>
        </w:rPr>
      </w:pPr>
      <w:r w:rsidRPr="0042199D">
        <w:rPr>
          <w:rFonts w:ascii="Times New Roman" w:hAnsi="Times New Roman" w:cs="Times New Roman"/>
          <w:b/>
          <w:bCs/>
          <w:sz w:val="28"/>
          <w:szCs w:val="28"/>
        </w:rPr>
        <w:br w:type="page"/>
      </w:r>
    </w:p>
    <w:p w14:paraId="725BBCE6" w14:textId="439C7569" w:rsidR="00C93A5E" w:rsidRPr="0042199D" w:rsidRDefault="00C93A5E" w:rsidP="00381439">
      <w:pPr>
        <w:spacing w:line="360" w:lineRule="auto"/>
        <w:jc w:val="center"/>
        <w:rPr>
          <w:rFonts w:ascii="Times New Roman" w:hAnsi="Times New Roman" w:cs="Times New Roman"/>
          <w:b/>
          <w:sz w:val="28"/>
          <w:szCs w:val="28"/>
        </w:rPr>
      </w:pPr>
      <w:r w:rsidRPr="0042199D">
        <w:rPr>
          <w:rFonts w:ascii="Times New Roman" w:hAnsi="Times New Roman" w:cs="Times New Roman"/>
          <w:b/>
          <w:sz w:val="28"/>
          <w:szCs w:val="28"/>
        </w:rPr>
        <w:lastRenderedPageBreak/>
        <w:t>İÇİNDEKİLER</w:t>
      </w:r>
    </w:p>
    <w:p w14:paraId="446AC76E" w14:textId="77777777" w:rsidR="00C93A5E" w:rsidRPr="0042199D" w:rsidRDefault="00C93A5E" w:rsidP="00381439">
      <w:pPr>
        <w:spacing w:after="0" w:line="360" w:lineRule="auto"/>
        <w:jc w:val="center"/>
        <w:rPr>
          <w:rFonts w:ascii="Times New Roman" w:hAnsi="Times New Roman" w:cs="Times New Roman"/>
          <w:bCs/>
          <w:sz w:val="24"/>
          <w:szCs w:val="24"/>
        </w:rPr>
      </w:pPr>
    </w:p>
    <w:p w14:paraId="4F7194D0" w14:textId="77777777" w:rsidR="00C93A5E" w:rsidRPr="0042199D" w:rsidRDefault="00C93A5E" w:rsidP="00381439">
      <w:pPr>
        <w:spacing w:after="0" w:line="360" w:lineRule="auto"/>
        <w:jc w:val="center"/>
        <w:rPr>
          <w:rFonts w:ascii="Times New Roman" w:hAnsi="Times New Roman" w:cs="Times New Roman"/>
          <w:bCs/>
          <w:sz w:val="24"/>
          <w:szCs w:val="24"/>
        </w:rPr>
      </w:pPr>
    </w:p>
    <w:p w14:paraId="5366BED6" w14:textId="5BEF15BC" w:rsidR="00C93A5E" w:rsidRPr="0042199D" w:rsidRDefault="00C93A5E" w:rsidP="00D84840">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42199D">
        <w:rPr>
          <w:rFonts w:ascii="Times New Roman" w:hAnsi="Times New Roman" w:cs="Times New Roman"/>
          <w:bCs/>
          <w:noProof/>
          <w:sz w:val="24"/>
          <w:szCs w:val="24"/>
        </w:rPr>
        <w:t>KABUL</w:t>
      </w:r>
      <w:r w:rsidR="00FE2C2F">
        <w:rPr>
          <w:rFonts w:ascii="Times New Roman" w:hAnsi="Times New Roman" w:cs="Times New Roman"/>
          <w:bCs/>
          <w:noProof/>
          <w:sz w:val="24"/>
          <w:szCs w:val="24"/>
        </w:rPr>
        <w:t xml:space="preserve"> </w:t>
      </w:r>
      <w:r w:rsidRPr="0042199D">
        <w:rPr>
          <w:rFonts w:ascii="Times New Roman" w:hAnsi="Times New Roman" w:cs="Times New Roman"/>
          <w:bCs/>
          <w:noProof/>
          <w:sz w:val="24"/>
          <w:szCs w:val="24"/>
        </w:rPr>
        <w:t>VE</w:t>
      </w:r>
      <w:r w:rsidR="00FE2C2F">
        <w:rPr>
          <w:rFonts w:ascii="Times New Roman" w:hAnsi="Times New Roman" w:cs="Times New Roman"/>
          <w:bCs/>
          <w:noProof/>
          <w:sz w:val="24"/>
          <w:szCs w:val="24"/>
        </w:rPr>
        <w:t xml:space="preserve"> </w:t>
      </w:r>
      <w:r w:rsidRPr="0042199D">
        <w:rPr>
          <w:rFonts w:ascii="Times New Roman" w:hAnsi="Times New Roman" w:cs="Times New Roman"/>
          <w:bCs/>
          <w:noProof/>
          <w:sz w:val="24"/>
          <w:szCs w:val="24"/>
        </w:rPr>
        <w:t>ONAY</w:t>
      </w:r>
      <w:r w:rsidRPr="0042199D">
        <w:rPr>
          <w:rFonts w:ascii="Times New Roman" w:hAnsi="Times New Roman" w:cs="Times New Roman"/>
          <w:bCs/>
          <w:noProof/>
          <w:webHidden/>
          <w:sz w:val="24"/>
          <w:szCs w:val="24"/>
        </w:rPr>
        <w:tab/>
        <w:t>i</w:t>
      </w:r>
    </w:p>
    <w:p w14:paraId="27B3F854" w14:textId="38A0A4C1" w:rsidR="00C93A5E" w:rsidRPr="0042199D" w:rsidRDefault="00C93A5E" w:rsidP="00D84840">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42199D">
        <w:rPr>
          <w:rFonts w:ascii="Times New Roman" w:hAnsi="Times New Roman" w:cs="Times New Roman"/>
          <w:bCs/>
          <w:noProof/>
          <w:sz w:val="24"/>
          <w:szCs w:val="24"/>
        </w:rPr>
        <w:t>TEŞEKKÜR</w:t>
      </w:r>
      <w:r w:rsidRPr="0042199D">
        <w:rPr>
          <w:rFonts w:ascii="Times New Roman" w:hAnsi="Times New Roman" w:cs="Times New Roman"/>
          <w:bCs/>
          <w:noProof/>
          <w:webHidden/>
          <w:sz w:val="24"/>
          <w:szCs w:val="24"/>
        </w:rPr>
        <w:tab/>
        <w:t>ii</w:t>
      </w:r>
    </w:p>
    <w:p w14:paraId="3E4A6729" w14:textId="77777777" w:rsidR="00C93A5E" w:rsidRPr="0042199D" w:rsidRDefault="00C93A5E" w:rsidP="00D84840">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42199D">
        <w:rPr>
          <w:rFonts w:ascii="Times New Roman" w:hAnsi="Times New Roman" w:cs="Times New Roman"/>
          <w:bCs/>
          <w:noProof/>
          <w:sz w:val="24"/>
          <w:szCs w:val="24"/>
        </w:rPr>
        <w:t>İÇİNDEKİLER</w:t>
      </w:r>
      <w:r w:rsidRPr="0042199D">
        <w:rPr>
          <w:rFonts w:ascii="Times New Roman" w:hAnsi="Times New Roman" w:cs="Times New Roman"/>
          <w:bCs/>
          <w:noProof/>
          <w:webHidden/>
          <w:sz w:val="24"/>
          <w:szCs w:val="24"/>
        </w:rPr>
        <w:tab/>
        <w:t>iii</w:t>
      </w:r>
    </w:p>
    <w:p w14:paraId="47647606" w14:textId="34007AE9" w:rsidR="00C93A5E" w:rsidRPr="0042199D" w:rsidRDefault="00C93A5E" w:rsidP="00D84840">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42199D">
        <w:rPr>
          <w:rFonts w:ascii="Times New Roman" w:hAnsi="Times New Roman" w:cs="Times New Roman"/>
          <w:bCs/>
          <w:noProof/>
          <w:sz w:val="24"/>
          <w:szCs w:val="24"/>
        </w:rPr>
        <w:t>SİMGELER</w:t>
      </w:r>
      <w:r w:rsidR="00FE2C2F">
        <w:rPr>
          <w:rFonts w:ascii="Times New Roman" w:hAnsi="Times New Roman" w:cs="Times New Roman"/>
          <w:bCs/>
          <w:noProof/>
          <w:sz w:val="24"/>
          <w:szCs w:val="24"/>
        </w:rPr>
        <w:t xml:space="preserve"> </w:t>
      </w:r>
      <w:r w:rsidRPr="0042199D">
        <w:rPr>
          <w:rFonts w:ascii="Times New Roman" w:hAnsi="Times New Roman" w:cs="Times New Roman"/>
          <w:bCs/>
          <w:noProof/>
          <w:sz w:val="24"/>
          <w:szCs w:val="24"/>
        </w:rPr>
        <w:t>VE</w:t>
      </w:r>
      <w:r w:rsidR="00FE2C2F">
        <w:rPr>
          <w:rFonts w:ascii="Times New Roman" w:hAnsi="Times New Roman" w:cs="Times New Roman"/>
          <w:bCs/>
          <w:noProof/>
          <w:sz w:val="24"/>
          <w:szCs w:val="24"/>
        </w:rPr>
        <w:t xml:space="preserve"> </w:t>
      </w:r>
      <w:r w:rsidRPr="0042199D">
        <w:rPr>
          <w:rFonts w:ascii="Times New Roman" w:hAnsi="Times New Roman" w:cs="Times New Roman"/>
          <w:bCs/>
          <w:noProof/>
          <w:sz w:val="24"/>
          <w:szCs w:val="24"/>
        </w:rPr>
        <w:t>KISALTMALAR</w:t>
      </w:r>
      <w:r w:rsidR="00FE2C2F">
        <w:rPr>
          <w:rFonts w:ascii="Times New Roman" w:hAnsi="Times New Roman" w:cs="Times New Roman"/>
          <w:bCs/>
          <w:noProof/>
          <w:sz w:val="24"/>
          <w:szCs w:val="24"/>
        </w:rPr>
        <w:t xml:space="preserve"> </w:t>
      </w:r>
      <w:r w:rsidRPr="0042199D">
        <w:rPr>
          <w:rFonts w:ascii="Times New Roman" w:hAnsi="Times New Roman" w:cs="Times New Roman"/>
          <w:bCs/>
          <w:noProof/>
          <w:sz w:val="24"/>
          <w:szCs w:val="24"/>
        </w:rPr>
        <w:t>DİZİNİ</w:t>
      </w:r>
      <w:r w:rsidRPr="0042199D">
        <w:rPr>
          <w:rFonts w:ascii="Times New Roman" w:hAnsi="Times New Roman" w:cs="Times New Roman"/>
          <w:bCs/>
          <w:noProof/>
          <w:webHidden/>
          <w:sz w:val="24"/>
          <w:szCs w:val="24"/>
        </w:rPr>
        <w:tab/>
      </w:r>
      <w:r w:rsidR="00A93568" w:rsidRPr="0042199D">
        <w:rPr>
          <w:rFonts w:ascii="Times New Roman" w:hAnsi="Times New Roman" w:cs="Times New Roman"/>
          <w:bCs/>
          <w:noProof/>
          <w:webHidden/>
          <w:sz w:val="24"/>
          <w:szCs w:val="24"/>
        </w:rPr>
        <w:t>vii</w:t>
      </w:r>
    </w:p>
    <w:p w14:paraId="74108DC2" w14:textId="41577A24" w:rsidR="00C93A5E" w:rsidRPr="0042199D" w:rsidRDefault="00C93A5E" w:rsidP="00D84840">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42199D">
        <w:rPr>
          <w:rFonts w:ascii="Times New Roman" w:hAnsi="Times New Roman" w:cs="Times New Roman"/>
          <w:bCs/>
          <w:noProof/>
          <w:sz w:val="24"/>
          <w:szCs w:val="24"/>
        </w:rPr>
        <w:t>TABLOLAR</w:t>
      </w:r>
      <w:r w:rsidR="00FE2C2F">
        <w:rPr>
          <w:rFonts w:ascii="Times New Roman" w:hAnsi="Times New Roman" w:cs="Times New Roman"/>
          <w:bCs/>
          <w:noProof/>
          <w:sz w:val="24"/>
          <w:szCs w:val="24"/>
        </w:rPr>
        <w:t xml:space="preserve"> </w:t>
      </w:r>
      <w:r w:rsidRPr="0042199D">
        <w:rPr>
          <w:rFonts w:ascii="Times New Roman" w:hAnsi="Times New Roman" w:cs="Times New Roman"/>
          <w:bCs/>
          <w:noProof/>
          <w:sz w:val="24"/>
          <w:szCs w:val="24"/>
        </w:rPr>
        <w:t>DİZİNİ</w:t>
      </w:r>
      <w:r w:rsidRPr="0042199D">
        <w:rPr>
          <w:rFonts w:ascii="Times New Roman" w:hAnsi="Times New Roman" w:cs="Times New Roman"/>
          <w:bCs/>
          <w:noProof/>
          <w:webHidden/>
          <w:sz w:val="24"/>
          <w:szCs w:val="24"/>
        </w:rPr>
        <w:tab/>
      </w:r>
      <w:r w:rsidR="00CB434C">
        <w:rPr>
          <w:rFonts w:ascii="Times New Roman" w:hAnsi="Times New Roman" w:cs="Times New Roman"/>
          <w:bCs/>
          <w:noProof/>
          <w:webHidden/>
          <w:sz w:val="24"/>
          <w:szCs w:val="24"/>
        </w:rPr>
        <w:t>viii</w:t>
      </w:r>
    </w:p>
    <w:p w14:paraId="3A1B338D" w14:textId="4715599A" w:rsidR="00C93A5E" w:rsidRPr="0042199D" w:rsidRDefault="00C93A5E" w:rsidP="00D84840">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42199D">
        <w:rPr>
          <w:rFonts w:ascii="Times New Roman" w:hAnsi="Times New Roman" w:cs="Times New Roman"/>
          <w:bCs/>
          <w:noProof/>
          <w:sz w:val="24"/>
          <w:szCs w:val="24"/>
        </w:rPr>
        <w:t>ÖZET</w:t>
      </w:r>
      <w:r w:rsidR="00DF6839">
        <w:rPr>
          <w:rFonts w:ascii="Times New Roman" w:hAnsi="Times New Roman" w:cs="Times New Roman"/>
          <w:bCs/>
          <w:noProof/>
          <w:sz w:val="24"/>
          <w:szCs w:val="24"/>
        </w:rPr>
        <w:t>…</w:t>
      </w:r>
      <w:r w:rsidRPr="0042199D">
        <w:rPr>
          <w:rFonts w:ascii="Times New Roman" w:hAnsi="Times New Roman" w:cs="Times New Roman"/>
          <w:bCs/>
          <w:noProof/>
          <w:webHidden/>
          <w:sz w:val="24"/>
          <w:szCs w:val="24"/>
        </w:rPr>
        <w:tab/>
      </w:r>
      <w:r w:rsidR="00D61A5E">
        <w:rPr>
          <w:rFonts w:ascii="Times New Roman" w:hAnsi="Times New Roman" w:cs="Times New Roman"/>
          <w:bCs/>
          <w:noProof/>
          <w:webHidden/>
          <w:sz w:val="24"/>
          <w:szCs w:val="24"/>
        </w:rPr>
        <w:t>i</w:t>
      </w:r>
      <w:r w:rsidR="00F84FD0">
        <w:rPr>
          <w:rFonts w:ascii="Times New Roman" w:hAnsi="Times New Roman" w:cs="Times New Roman"/>
          <w:bCs/>
          <w:noProof/>
          <w:webHidden/>
          <w:sz w:val="24"/>
          <w:szCs w:val="24"/>
        </w:rPr>
        <w:t>x</w:t>
      </w:r>
    </w:p>
    <w:p w14:paraId="40958D9A" w14:textId="2F01B033" w:rsidR="00C93A5E" w:rsidRPr="0042199D" w:rsidRDefault="00C93A5E" w:rsidP="00D84840">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42199D">
        <w:rPr>
          <w:rFonts w:ascii="Times New Roman" w:hAnsi="Times New Roman" w:cs="Times New Roman"/>
          <w:bCs/>
          <w:noProof/>
          <w:sz w:val="24"/>
          <w:szCs w:val="24"/>
        </w:rPr>
        <w:t>ABSTRACT</w:t>
      </w:r>
      <w:r w:rsidRPr="0042199D">
        <w:rPr>
          <w:rFonts w:ascii="Times New Roman" w:hAnsi="Times New Roman" w:cs="Times New Roman"/>
          <w:bCs/>
          <w:noProof/>
          <w:webHidden/>
          <w:sz w:val="24"/>
          <w:szCs w:val="24"/>
        </w:rPr>
        <w:tab/>
        <w:t>xi</w:t>
      </w:r>
    </w:p>
    <w:p w14:paraId="44661D91" w14:textId="71CA9094" w:rsidR="00C93A5E" w:rsidRPr="0042199D" w:rsidRDefault="00C93A5E" w:rsidP="00D84840">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42199D">
        <w:rPr>
          <w:rFonts w:ascii="Times New Roman" w:hAnsi="Times New Roman" w:cs="Times New Roman"/>
          <w:bCs/>
          <w:noProof/>
          <w:sz w:val="24"/>
          <w:szCs w:val="24"/>
        </w:rPr>
        <w:t>1.</w:t>
      </w:r>
      <w:r w:rsidR="00FE2C2F">
        <w:rPr>
          <w:rFonts w:ascii="Times New Roman" w:hAnsi="Times New Roman" w:cs="Times New Roman"/>
          <w:bCs/>
          <w:noProof/>
          <w:sz w:val="24"/>
          <w:szCs w:val="24"/>
        </w:rPr>
        <w:t xml:space="preserve"> </w:t>
      </w:r>
      <w:r w:rsidRPr="0042199D">
        <w:rPr>
          <w:rFonts w:ascii="Times New Roman" w:hAnsi="Times New Roman" w:cs="Times New Roman"/>
          <w:bCs/>
          <w:noProof/>
          <w:sz w:val="24"/>
          <w:szCs w:val="24"/>
        </w:rPr>
        <w:t>GİRİŞ</w:t>
      </w:r>
      <w:r w:rsidRPr="0042199D">
        <w:rPr>
          <w:rFonts w:ascii="Times New Roman" w:hAnsi="Times New Roman" w:cs="Times New Roman"/>
          <w:bCs/>
          <w:noProof/>
          <w:webHidden/>
          <w:sz w:val="24"/>
          <w:szCs w:val="24"/>
        </w:rPr>
        <w:tab/>
        <w:t>1</w:t>
      </w:r>
    </w:p>
    <w:p w14:paraId="1C892E9A" w14:textId="70A701F6" w:rsidR="00C93A5E" w:rsidRPr="0042199D" w:rsidRDefault="00C93A5E" w:rsidP="00D84840">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42199D">
        <w:rPr>
          <w:rFonts w:ascii="Times New Roman" w:hAnsi="Times New Roman" w:cs="Times New Roman"/>
          <w:bCs/>
          <w:noProof/>
          <w:sz w:val="24"/>
          <w:szCs w:val="24"/>
        </w:rPr>
        <w:t>1.1.</w:t>
      </w:r>
      <w:r w:rsidR="00FE2C2F">
        <w:rPr>
          <w:rFonts w:ascii="Times New Roman" w:hAnsi="Times New Roman" w:cs="Times New Roman"/>
          <w:bCs/>
          <w:noProof/>
          <w:sz w:val="24"/>
          <w:szCs w:val="24"/>
        </w:rPr>
        <w:t xml:space="preserve"> </w:t>
      </w:r>
      <w:r w:rsidRPr="0042199D">
        <w:rPr>
          <w:rFonts w:ascii="Times New Roman" w:hAnsi="Times New Roman" w:cs="Times New Roman"/>
          <w:bCs/>
          <w:noProof/>
          <w:sz w:val="24"/>
          <w:szCs w:val="24"/>
        </w:rPr>
        <w:t>Problemin</w:t>
      </w:r>
      <w:r w:rsidR="00FE2C2F">
        <w:rPr>
          <w:rFonts w:ascii="Times New Roman" w:hAnsi="Times New Roman" w:cs="Times New Roman"/>
          <w:bCs/>
          <w:noProof/>
          <w:sz w:val="24"/>
          <w:szCs w:val="24"/>
        </w:rPr>
        <w:t xml:space="preserve"> </w:t>
      </w:r>
      <w:r w:rsidRPr="0042199D">
        <w:rPr>
          <w:rFonts w:ascii="Times New Roman" w:hAnsi="Times New Roman" w:cs="Times New Roman"/>
          <w:bCs/>
          <w:noProof/>
          <w:sz w:val="24"/>
          <w:szCs w:val="24"/>
        </w:rPr>
        <w:t>Tanımı</w:t>
      </w:r>
      <w:r w:rsidR="00FE2C2F">
        <w:rPr>
          <w:rFonts w:ascii="Times New Roman" w:hAnsi="Times New Roman" w:cs="Times New Roman"/>
          <w:bCs/>
          <w:noProof/>
          <w:sz w:val="24"/>
          <w:szCs w:val="24"/>
        </w:rPr>
        <w:t xml:space="preserve"> </w:t>
      </w:r>
      <w:r w:rsidRPr="0042199D">
        <w:rPr>
          <w:rFonts w:ascii="Times New Roman" w:hAnsi="Times New Roman" w:cs="Times New Roman"/>
          <w:bCs/>
          <w:noProof/>
          <w:sz w:val="24"/>
          <w:szCs w:val="24"/>
        </w:rPr>
        <w:t>ve</w:t>
      </w:r>
      <w:r w:rsidR="00FE2C2F">
        <w:rPr>
          <w:rFonts w:ascii="Times New Roman" w:hAnsi="Times New Roman" w:cs="Times New Roman"/>
          <w:bCs/>
          <w:noProof/>
          <w:sz w:val="24"/>
          <w:szCs w:val="24"/>
        </w:rPr>
        <w:t xml:space="preserve"> </w:t>
      </w:r>
      <w:r w:rsidRPr="0042199D">
        <w:rPr>
          <w:rFonts w:ascii="Times New Roman" w:hAnsi="Times New Roman" w:cs="Times New Roman"/>
          <w:bCs/>
          <w:noProof/>
          <w:sz w:val="24"/>
          <w:szCs w:val="24"/>
        </w:rPr>
        <w:t>Önemi</w:t>
      </w:r>
      <w:r w:rsidRPr="0042199D">
        <w:rPr>
          <w:rFonts w:ascii="Times New Roman" w:hAnsi="Times New Roman" w:cs="Times New Roman"/>
          <w:bCs/>
          <w:noProof/>
          <w:webHidden/>
          <w:sz w:val="24"/>
          <w:szCs w:val="24"/>
        </w:rPr>
        <w:tab/>
        <w:t>1</w:t>
      </w:r>
    </w:p>
    <w:p w14:paraId="55CD8523" w14:textId="647719B1" w:rsidR="00C93A5E" w:rsidRPr="0042199D" w:rsidRDefault="00C93A5E" w:rsidP="00D84840">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42199D">
        <w:rPr>
          <w:rFonts w:ascii="Times New Roman" w:hAnsi="Times New Roman" w:cs="Times New Roman"/>
          <w:bCs/>
          <w:noProof/>
          <w:sz w:val="24"/>
          <w:szCs w:val="24"/>
        </w:rPr>
        <w:t>1.2.</w:t>
      </w:r>
      <w:r w:rsidR="00FE2C2F">
        <w:rPr>
          <w:rFonts w:ascii="Times New Roman" w:hAnsi="Times New Roman" w:cs="Times New Roman"/>
          <w:bCs/>
          <w:noProof/>
          <w:sz w:val="24"/>
          <w:szCs w:val="24"/>
        </w:rPr>
        <w:t xml:space="preserve"> </w:t>
      </w:r>
      <w:r w:rsidRPr="0042199D">
        <w:rPr>
          <w:rFonts w:ascii="Times New Roman" w:hAnsi="Times New Roman" w:cs="Times New Roman"/>
          <w:bCs/>
          <w:noProof/>
          <w:sz w:val="24"/>
          <w:szCs w:val="24"/>
        </w:rPr>
        <w:t>Araştırmanın</w:t>
      </w:r>
      <w:r w:rsidR="00FE2C2F">
        <w:rPr>
          <w:rFonts w:ascii="Times New Roman" w:hAnsi="Times New Roman" w:cs="Times New Roman"/>
          <w:bCs/>
          <w:noProof/>
          <w:sz w:val="24"/>
          <w:szCs w:val="24"/>
        </w:rPr>
        <w:t xml:space="preserve"> </w:t>
      </w:r>
      <w:r w:rsidRPr="0042199D">
        <w:rPr>
          <w:rFonts w:ascii="Times New Roman" w:hAnsi="Times New Roman" w:cs="Times New Roman"/>
          <w:bCs/>
          <w:noProof/>
          <w:sz w:val="24"/>
          <w:szCs w:val="24"/>
        </w:rPr>
        <w:t>Amacı</w:t>
      </w:r>
      <w:r w:rsidRPr="0042199D">
        <w:rPr>
          <w:rFonts w:ascii="Times New Roman" w:hAnsi="Times New Roman" w:cs="Times New Roman"/>
          <w:bCs/>
          <w:noProof/>
          <w:webHidden/>
          <w:sz w:val="24"/>
          <w:szCs w:val="24"/>
        </w:rPr>
        <w:tab/>
      </w:r>
      <w:r w:rsidR="00371216">
        <w:rPr>
          <w:rFonts w:ascii="Times New Roman" w:hAnsi="Times New Roman" w:cs="Times New Roman"/>
          <w:bCs/>
          <w:noProof/>
          <w:webHidden/>
          <w:sz w:val="24"/>
          <w:szCs w:val="24"/>
        </w:rPr>
        <w:t>4</w:t>
      </w:r>
    </w:p>
    <w:p w14:paraId="48797C96" w14:textId="4946B8D7" w:rsidR="00C93A5E" w:rsidRPr="0042199D" w:rsidRDefault="00C93A5E" w:rsidP="00D84840">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42199D">
        <w:rPr>
          <w:rFonts w:ascii="Times New Roman" w:hAnsi="Times New Roman" w:cs="Times New Roman"/>
          <w:bCs/>
          <w:noProof/>
          <w:sz w:val="24"/>
          <w:szCs w:val="24"/>
        </w:rPr>
        <w:t>1.3.</w:t>
      </w:r>
      <w:r w:rsidR="00FE2C2F">
        <w:rPr>
          <w:rFonts w:ascii="Times New Roman" w:hAnsi="Times New Roman" w:cs="Times New Roman"/>
          <w:bCs/>
          <w:noProof/>
          <w:sz w:val="24"/>
          <w:szCs w:val="24"/>
        </w:rPr>
        <w:t xml:space="preserve"> </w:t>
      </w:r>
      <w:r w:rsidRPr="0042199D">
        <w:rPr>
          <w:rFonts w:ascii="Times New Roman" w:hAnsi="Times New Roman" w:cs="Times New Roman"/>
          <w:bCs/>
          <w:noProof/>
          <w:sz w:val="24"/>
          <w:szCs w:val="24"/>
        </w:rPr>
        <w:t>Araştırma</w:t>
      </w:r>
      <w:r w:rsidR="00FE2C2F">
        <w:rPr>
          <w:rFonts w:ascii="Times New Roman" w:hAnsi="Times New Roman" w:cs="Times New Roman"/>
          <w:bCs/>
          <w:noProof/>
          <w:sz w:val="24"/>
          <w:szCs w:val="24"/>
        </w:rPr>
        <w:t xml:space="preserve"> </w:t>
      </w:r>
      <w:r w:rsidRPr="0042199D">
        <w:rPr>
          <w:rFonts w:ascii="Times New Roman" w:hAnsi="Times New Roman" w:cs="Times New Roman"/>
          <w:bCs/>
          <w:noProof/>
          <w:sz w:val="24"/>
          <w:szCs w:val="24"/>
        </w:rPr>
        <w:t>Soruları</w:t>
      </w:r>
      <w:r w:rsidRPr="0042199D">
        <w:rPr>
          <w:rFonts w:ascii="Times New Roman" w:hAnsi="Times New Roman" w:cs="Times New Roman"/>
          <w:bCs/>
          <w:noProof/>
          <w:webHidden/>
          <w:sz w:val="24"/>
          <w:szCs w:val="24"/>
        </w:rPr>
        <w:tab/>
      </w:r>
      <w:r w:rsidR="00371216">
        <w:rPr>
          <w:rFonts w:ascii="Times New Roman" w:hAnsi="Times New Roman" w:cs="Times New Roman"/>
          <w:bCs/>
          <w:noProof/>
          <w:webHidden/>
          <w:sz w:val="24"/>
          <w:szCs w:val="24"/>
        </w:rPr>
        <w:t>4</w:t>
      </w:r>
    </w:p>
    <w:p w14:paraId="77AD5D68" w14:textId="334385C4" w:rsidR="00C93A5E" w:rsidRPr="0042199D" w:rsidRDefault="00C93A5E" w:rsidP="00D84840">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42199D">
        <w:rPr>
          <w:rFonts w:ascii="Times New Roman" w:hAnsi="Times New Roman" w:cs="Times New Roman"/>
          <w:bCs/>
          <w:noProof/>
          <w:sz w:val="24"/>
          <w:szCs w:val="24"/>
        </w:rPr>
        <w:t>2.</w:t>
      </w:r>
      <w:r w:rsidR="00FE2C2F">
        <w:rPr>
          <w:rFonts w:ascii="Times New Roman" w:hAnsi="Times New Roman" w:cs="Times New Roman"/>
          <w:bCs/>
          <w:noProof/>
          <w:sz w:val="24"/>
          <w:szCs w:val="24"/>
        </w:rPr>
        <w:t xml:space="preserve"> </w:t>
      </w:r>
      <w:r w:rsidRPr="0042199D">
        <w:rPr>
          <w:rFonts w:ascii="Times New Roman" w:hAnsi="Times New Roman" w:cs="Times New Roman"/>
          <w:bCs/>
          <w:noProof/>
          <w:sz w:val="24"/>
          <w:szCs w:val="24"/>
        </w:rPr>
        <w:t>GENEL</w:t>
      </w:r>
      <w:r w:rsidR="00FE2C2F">
        <w:rPr>
          <w:rFonts w:ascii="Times New Roman" w:hAnsi="Times New Roman" w:cs="Times New Roman"/>
          <w:bCs/>
          <w:noProof/>
          <w:sz w:val="24"/>
          <w:szCs w:val="24"/>
        </w:rPr>
        <w:t xml:space="preserve"> </w:t>
      </w:r>
      <w:r w:rsidRPr="0042199D">
        <w:rPr>
          <w:rFonts w:ascii="Times New Roman" w:hAnsi="Times New Roman" w:cs="Times New Roman"/>
          <w:bCs/>
          <w:noProof/>
          <w:sz w:val="24"/>
          <w:szCs w:val="24"/>
        </w:rPr>
        <w:t>BİLGİLER</w:t>
      </w:r>
      <w:r w:rsidRPr="0042199D">
        <w:rPr>
          <w:rFonts w:ascii="Times New Roman" w:hAnsi="Times New Roman" w:cs="Times New Roman"/>
          <w:bCs/>
          <w:noProof/>
          <w:webHidden/>
          <w:sz w:val="24"/>
          <w:szCs w:val="24"/>
        </w:rPr>
        <w:tab/>
      </w:r>
      <w:r w:rsidR="00371216">
        <w:rPr>
          <w:rFonts w:ascii="Times New Roman" w:hAnsi="Times New Roman" w:cs="Times New Roman"/>
          <w:bCs/>
          <w:noProof/>
          <w:webHidden/>
          <w:sz w:val="24"/>
          <w:szCs w:val="24"/>
        </w:rPr>
        <w:t>5</w:t>
      </w:r>
    </w:p>
    <w:p w14:paraId="6A5DE0FC" w14:textId="7E1C87C3" w:rsidR="00DF6839" w:rsidRPr="00DF6839" w:rsidRDefault="00DF6839" w:rsidP="00DF6839">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bookmarkStart w:id="0" w:name="_Toc74390478"/>
      <w:r w:rsidRPr="00DF6839">
        <w:rPr>
          <w:rFonts w:ascii="Times New Roman" w:hAnsi="Times New Roman" w:cs="Times New Roman"/>
          <w:bCs/>
          <w:noProof/>
          <w:sz w:val="24"/>
          <w:szCs w:val="24"/>
        </w:rPr>
        <w:t>2.1.</w:t>
      </w:r>
      <w:r w:rsidR="00543231">
        <w:rPr>
          <w:rFonts w:ascii="Times New Roman" w:hAnsi="Times New Roman" w:cs="Times New Roman"/>
          <w:bCs/>
          <w:noProof/>
          <w:sz w:val="24"/>
          <w:szCs w:val="24"/>
        </w:rPr>
        <w:t xml:space="preserve"> </w:t>
      </w:r>
      <w:r w:rsidRPr="00DF6839">
        <w:rPr>
          <w:rFonts w:ascii="Times New Roman" w:hAnsi="Times New Roman" w:cs="Times New Roman"/>
          <w:bCs/>
          <w:sz w:val="24"/>
        </w:rPr>
        <w:t>Gebelik ve Hormonal Değişiklikler</w:t>
      </w:r>
      <w:r w:rsidRPr="00DF6839">
        <w:rPr>
          <w:rFonts w:ascii="Times New Roman" w:hAnsi="Times New Roman" w:cs="Times New Roman"/>
          <w:bCs/>
          <w:noProof/>
          <w:webHidden/>
          <w:sz w:val="24"/>
          <w:szCs w:val="24"/>
        </w:rPr>
        <w:tab/>
      </w:r>
      <w:r w:rsidR="00371216">
        <w:rPr>
          <w:rFonts w:ascii="Times New Roman" w:hAnsi="Times New Roman" w:cs="Times New Roman"/>
          <w:bCs/>
          <w:noProof/>
          <w:webHidden/>
          <w:sz w:val="24"/>
          <w:szCs w:val="24"/>
        </w:rPr>
        <w:t>5</w:t>
      </w:r>
    </w:p>
    <w:p w14:paraId="2BE36BDA" w14:textId="7DB73970" w:rsidR="00DF6839" w:rsidRPr="00DF6839" w:rsidRDefault="00DF6839" w:rsidP="00DF6839">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bookmarkStart w:id="1" w:name="_Toc74390479"/>
      <w:bookmarkEnd w:id="0"/>
      <w:r w:rsidRPr="00DF6839">
        <w:rPr>
          <w:rFonts w:ascii="Times New Roman" w:hAnsi="Times New Roman" w:cs="Times New Roman"/>
          <w:bCs/>
          <w:noProof/>
          <w:sz w:val="24"/>
          <w:szCs w:val="24"/>
        </w:rPr>
        <w:t>2.2.</w:t>
      </w:r>
      <w:r w:rsidR="00543231">
        <w:rPr>
          <w:rFonts w:ascii="Times New Roman" w:hAnsi="Times New Roman" w:cs="Times New Roman"/>
          <w:bCs/>
          <w:noProof/>
          <w:sz w:val="24"/>
          <w:szCs w:val="24"/>
        </w:rPr>
        <w:t xml:space="preserve"> </w:t>
      </w:r>
      <w:r w:rsidRPr="00DF6839">
        <w:rPr>
          <w:rFonts w:ascii="Times New Roman" w:hAnsi="Times New Roman" w:cs="Times New Roman"/>
          <w:bCs/>
          <w:sz w:val="24"/>
        </w:rPr>
        <w:t>Baş Ağrısı</w:t>
      </w:r>
      <w:r w:rsidRPr="00DF6839">
        <w:rPr>
          <w:rFonts w:ascii="Times New Roman" w:hAnsi="Times New Roman" w:cs="Times New Roman"/>
          <w:bCs/>
          <w:noProof/>
          <w:webHidden/>
          <w:sz w:val="24"/>
          <w:szCs w:val="24"/>
        </w:rPr>
        <w:tab/>
      </w:r>
      <w:r w:rsidR="00371216">
        <w:rPr>
          <w:rFonts w:ascii="Times New Roman" w:hAnsi="Times New Roman" w:cs="Times New Roman"/>
          <w:bCs/>
          <w:noProof/>
          <w:webHidden/>
          <w:sz w:val="24"/>
          <w:szCs w:val="24"/>
        </w:rPr>
        <w:t>6</w:t>
      </w:r>
    </w:p>
    <w:p w14:paraId="721198A6" w14:textId="504AA498" w:rsidR="00DF6839" w:rsidRPr="00DF6839" w:rsidRDefault="00DF6839" w:rsidP="00DF6839">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DF6839">
        <w:rPr>
          <w:rFonts w:ascii="Times New Roman" w:hAnsi="Times New Roman" w:cs="Times New Roman"/>
          <w:bCs/>
          <w:noProof/>
          <w:sz w:val="24"/>
          <w:szCs w:val="24"/>
        </w:rPr>
        <w:t xml:space="preserve">2.2.1. </w:t>
      </w:r>
      <w:r w:rsidRPr="00DF6839">
        <w:rPr>
          <w:rFonts w:ascii="Times New Roman" w:hAnsi="Times New Roman" w:cs="Times New Roman"/>
          <w:bCs/>
          <w:sz w:val="24"/>
        </w:rPr>
        <w:t>Tanım ve Sınıflandırma</w:t>
      </w:r>
      <w:r w:rsidRPr="00DF6839">
        <w:rPr>
          <w:rFonts w:ascii="Times New Roman" w:hAnsi="Times New Roman" w:cs="Times New Roman"/>
          <w:bCs/>
          <w:noProof/>
          <w:webHidden/>
          <w:sz w:val="24"/>
          <w:szCs w:val="24"/>
        </w:rPr>
        <w:tab/>
      </w:r>
      <w:r w:rsidR="00371216">
        <w:rPr>
          <w:rFonts w:ascii="Times New Roman" w:hAnsi="Times New Roman" w:cs="Times New Roman"/>
          <w:bCs/>
          <w:noProof/>
          <w:webHidden/>
          <w:sz w:val="24"/>
          <w:szCs w:val="24"/>
        </w:rPr>
        <w:t>6</w:t>
      </w:r>
    </w:p>
    <w:p w14:paraId="056C428B" w14:textId="4313CC6E" w:rsidR="00DF6839" w:rsidRPr="00DF6839" w:rsidRDefault="00DF6839" w:rsidP="00DF6839">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DF6839">
        <w:rPr>
          <w:rFonts w:ascii="Times New Roman" w:hAnsi="Times New Roman" w:cs="Times New Roman"/>
          <w:bCs/>
          <w:noProof/>
          <w:sz w:val="24"/>
          <w:szCs w:val="24"/>
        </w:rPr>
        <w:t>2.3.</w:t>
      </w:r>
      <w:r w:rsidR="002A3DBC">
        <w:rPr>
          <w:rFonts w:ascii="Times New Roman" w:hAnsi="Times New Roman" w:cs="Times New Roman"/>
          <w:bCs/>
          <w:noProof/>
          <w:sz w:val="24"/>
          <w:szCs w:val="24"/>
        </w:rPr>
        <w:t xml:space="preserve"> </w:t>
      </w:r>
      <w:r w:rsidRPr="00DF6839">
        <w:rPr>
          <w:rFonts w:ascii="Times New Roman" w:hAnsi="Times New Roman" w:cs="Times New Roman"/>
          <w:bCs/>
          <w:sz w:val="24"/>
        </w:rPr>
        <w:t>Gebelik Döneminde Baş Ağrısı</w:t>
      </w:r>
      <w:r w:rsidRPr="00DF6839">
        <w:rPr>
          <w:rFonts w:ascii="Times New Roman" w:hAnsi="Times New Roman" w:cs="Times New Roman"/>
          <w:bCs/>
          <w:noProof/>
          <w:webHidden/>
          <w:sz w:val="24"/>
          <w:szCs w:val="24"/>
        </w:rPr>
        <w:tab/>
      </w:r>
      <w:r w:rsidR="00371216">
        <w:rPr>
          <w:rFonts w:ascii="Times New Roman" w:hAnsi="Times New Roman" w:cs="Times New Roman"/>
          <w:bCs/>
          <w:noProof/>
          <w:webHidden/>
          <w:sz w:val="24"/>
          <w:szCs w:val="24"/>
        </w:rPr>
        <w:t>8</w:t>
      </w:r>
    </w:p>
    <w:p w14:paraId="51E8873A" w14:textId="4D19C5D0" w:rsidR="00DF6839" w:rsidRPr="00DF6839" w:rsidRDefault="00DF6839" w:rsidP="00DF6839">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DF6839">
        <w:rPr>
          <w:rFonts w:ascii="Times New Roman" w:hAnsi="Times New Roman" w:cs="Times New Roman"/>
          <w:bCs/>
          <w:noProof/>
          <w:sz w:val="24"/>
          <w:szCs w:val="24"/>
        </w:rPr>
        <w:t>2.3.1.</w:t>
      </w:r>
      <w:r w:rsidR="002A3DBC">
        <w:rPr>
          <w:rFonts w:ascii="Times New Roman" w:hAnsi="Times New Roman" w:cs="Times New Roman"/>
          <w:bCs/>
          <w:noProof/>
          <w:sz w:val="24"/>
          <w:szCs w:val="24"/>
        </w:rPr>
        <w:t xml:space="preserve"> </w:t>
      </w:r>
      <w:r w:rsidRPr="00DF6839">
        <w:rPr>
          <w:rFonts w:ascii="Times New Roman" w:hAnsi="Times New Roman" w:cs="Times New Roman"/>
          <w:bCs/>
          <w:sz w:val="24"/>
        </w:rPr>
        <w:t>Migren</w:t>
      </w:r>
      <w:r w:rsidRPr="00DF6839">
        <w:rPr>
          <w:rFonts w:ascii="Times New Roman" w:hAnsi="Times New Roman" w:cs="Times New Roman"/>
          <w:bCs/>
          <w:noProof/>
          <w:webHidden/>
          <w:sz w:val="24"/>
          <w:szCs w:val="24"/>
        </w:rPr>
        <w:tab/>
      </w:r>
      <w:r w:rsidR="00371216">
        <w:rPr>
          <w:rFonts w:ascii="Times New Roman" w:hAnsi="Times New Roman" w:cs="Times New Roman"/>
          <w:bCs/>
          <w:noProof/>
          <w:webHidden/>
          <w:sz w:val="24"/>
          <w:szCs w:val="24"/>
        </w:rPr>
        <w:t>8</w:t>
      </w:r>
    </w:p>
    <w:p w14:paraId="22944D56" w14:textId="10EE97C7" w:rsidR="00DF6839" w:rsidRPr="00DF6839" w:rsidRDefault="00DF6839" w:rsidP="00DF6839">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DF6839">
        <w:rPr>
          <w:rFonts w:ascii="Times New Roman" w:hAnsi="Times New Roman" w:cs="Times New Roman"/>
          <w:bCs/>
          <w:noProof/>
          <w:sz w:val="24"/>
          <w:szCs w:val="24"/>
        </w:rPr>
        <w:t>2.3.1.1.</w:t>
      </w:r>
      <w:r w:rsidR="002A3DBC">
        <w:rPr>
          <w:rFonts w:ascii="Times New Roman" w:hAnsi="Times New Roman" w:cs="Times New Roman"/>
          <w:bCs/>
          <w:noProof/>
          <w:sz w:val="24"/>
          <w:szCs w:val="24"/>
        </w:rPr>
        <w:t xml:space="preserve"> </w:t>
      </w:r>
      <w:r w:rsidRPr="00DF6839">
        <w:rPr>
          <w:rFonts w:ascii="Times New Roman" w:hAnsi="Times New Roman" w:cs="Times New Roman"/>
          <w:bCs/>
          <w:sz w:val="24"/>
        </w:rPr>
        <w:t>Aurasız Migren</w:t>
      </w:r>
      <w:r w:rsidRPr="00DF6839">
        <w:rPr>
          <w:rFonts w:ascii="Times New Roman" w:hAnsi="Times New Roman" w:cs="Times New Roman"/>
          <w:bCs/>
          <w:noProof/>
          <w:webHidden/>
          <w:sz w:val="24"/>
          <w:szCs w:val="24"/>
        </w:rPr>
        <w:tab/>
      </w:r>
      <w:r w:rsidR="00371216">
        <w:rPr>
          <w:rFonts w:ascii="Times New Roman" w:hAnsi="Times New Roman" w:cs="Times New Roman"/>
          <w:bCs/>
          <w:noProof/>
          <w:webHidden/>
          <w:sz w:val="24"/>
          <w:szCs w:val="24"/>
        </w:rPr>
        <w:t>9</w:t>
      </w:r>
    </w:p>
    <w:p w14:paraId="0D83C0A8" w14:textId="7CE51DBE" w:rsidR="00DF6839" w:rsidRPr="0091384C" w:rsidRDefault="00DF6839" w:rsidP="00DF6839">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2.3.1.2.</w:t>
      </w:r>
      <w:r w:rsidR="002A3DBC" w:rsidRPr="0091384C">
        <w:rPr>
          <w:rFonts w:ascii="Times New Roman" w:hAnsi="Times New Roman" w:cs="Times New Roman"/>
          <w:bCs/>
          <w:noProof/>
          <w:sz w:val="24"/>
          <w:szCs w:val="24"/>
        </w:rPr>
        <w:t xml:space="preserve"> </w:t>
      </w:r>
      <w:r w:rsidRPr="0091384C">
        <w:rPr>
          <w:rFonts w:ascii="Times New Roman" w:hAnsi="Times New Roman" w:cs="Times New Roman"/>
          <w:bCs/>
          <w:sz w:val="24"/>
          <w:szCs w:val="24"/>
        </w:rPr>
        <w:t>Auralı Migren</w:t>
      </w:r>
      <w:r w:rsidR="002A3DBC" w:rsidRPr="0091384C">
        <w:rPr>
          <w:rFonts w:ascii="Times New Roman" w:hAnsi="Times New Roman" w:cs="Times New Roman"/>
          <w:bCs/>
          <w:sz w:val="24"/>
          <w:szCs w:val="24"/>
        </w:rPr>
        <w:t xml:space="preserve"> </w:t>
      </w:r>
      <w:r w:rsidR="002A3DBC" w:rsidRPr="0091384C">
        <w:rPr>
          <w:rFonts w:ascii="Times New Roman" w:hAnsi="Times New Roman" w:cs="Times New Roman"/>
          <w:sz w:val="24"/>
          <w:szCs w:val="24"/>
        </w:rPr>
        <w:t>(Klasik Migren, Oftalmik, Hemiparestezik, Hemiplejik ya da Afazik Migren)</w:t>
      </w:r>
      <w:r w:rsidRPr="0091384C">
        <w:rPr>
          <w:rFonts w:ascii="Times New Roman" w:hAnsi="Times New Roman" w:cs="Times New Roman"/>
          <w:bCs/>
          <w:noProof/>
          <w:webHidden/>
          <w:sz w:val="24"/>
          <w:szCs w:val="24"/>
        </w:rPr>
        <w:tab/>
      </w:r>
      <w:r w:rsidR="00371216">
        <w:rPr>
          <w:rFonts w:ascii="Times New Roman" w:hAnsi="Times New Roman" w:cs="Times New Roman"/>
          <w:bCs/>
          <w:noProof/>
          <w:webHidden/>
          <w:sz w:val="24"/>
          <w:szCs w:val="24"/>
        </w:rPr>
        <w:t>10</w:t>
      </w:r>
    </w:p>
    <w:bookmarkEnd w:id="1"/>
    <w:p w14:paraId="4BCA216A" w14:textId="1A16077B" w:rsidR="002934EF" w:rsidRPr="0091384C" w:rsidRDefault="002934EF" w:rsidP="002934EF">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 xml:space="preserve">2.3.1.3. </w:t>
      </w:r>
      <w:r w:rsidRPr="0091384C">
        <w:rPr>
          <w:rFonts w:ascii="Times New Roman" w:hAnsi="Times New Roman" w:cs="Times New Roman"/>
          <w:bCs/>
          <w:sz w:val="24"/>
          <w:szCs w:val="24"/>
        </w:rPr>
        <w:t>Öncül veya Migren ile Birlikte Olabilecek Çocukluk Çağının Periyodik Sendromları</w:t>
      </w:r>
      <w:r w:rsidRPr="0091384C">
        <w:rPr>
          <w:rFonts w:ascii="Times New Roman" w:hAnsi="Times New Roman" w:cs="Times New Roman"/>
          <w:bCs/>
          <w:noProof/>
          <w:webHidden/>
          <w:sz w:val="24"/>
          <w:szCs w:val="24"/>
        </w:rPr>
        <w:tab/>
      </w:r>
      <w:r w:rsidR="00E456DE">
        <w:rPr>
          <w:rFonts w:ascii="Times New Roman" w:hAnsi="Times New Roman" w:cs="Times New Roman"/>
          <w:bCs/>
          <w:noProof/>
          <w:webHidden/>
          <w:sz w:val="24"/>
          <w:szCs w:val="24"/>
        </w:rPr>
        <w:t>14</w:t>
      </w:r>
    </w:p>
    <w:p w14:paraId="315ED8BD" w14:textId="6FD16053" w:rsidR="002934EF" w:rsidRPr="0091384C" w:rsidRDefault="002934EF" w:rsidP="002934EF">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 xml:space="preserve">2.3.1.4. </w:t>
      </w:r>
      <w:r w:rsidRPr="0091384C">
        <w:rPr>
          <w:rFonts w:ascii="Times New Roman" w:hAnsi="Times New Roman" w:cs="Times New Roman"/>
          <w:sz w:val="24"/>
          <w:szCs w:val="24"/>
        </w:rPr>
        <w:t>Retinal Migren</w:t>
      </w:r>
      <w:r w:rsidRPr="0091384C">
        <w:rPr>
          <w:rFonts w:ascii="Times New Roman" w:hAnsi="Times New Roman" w:cs="Times New Roman"/>
          <w:bCs/>
          <w:noProof/>
          <w:webHidden/>
          <w:sz w:val="24"/>
          <w:szCs w:val="24"/>
        </w:rPr>
        <w:tab/>
      </w:r>
      <w:r w:rsidR="00E456DE">
        <w:rPr>
          <w:rFonts w:ascii="Times New Roman" w:hAnsi="Times New Roman" w:cs="Times New Roman"/>
          <w:bCs/>
          <w:noProof/>
          <w:webHidden/>
          <w:sz w:val="24"/>
          <w:szCs w:val="24"/>
        </w:rPr>
        <w:t>1</w:t>
      </w:r>
      <w:r w:rsidR="00543231">
        <w:rPr>
          <w:rFonts w:ascii="Times New Roman" w:hAnsi="Times New Roman" w:cs="Times New Roman"/>
          <w:bCs/>
          <w:noProof/>
          <w:webHidden/>
          <w:sz w:val="24"/>
          <w:szCs w:val="24"/>
        </w:rPr>
        <w:t>6</w:t>
      </w:r>
    </w:p>
    <w:p w14:paraId="4DC2F39D" w14:textId="330E5991" w:rsidR="002934EF" w:rsidRPr="0091384C" w:rsidRDefault="002934EF" w:rsidP="002E0B4F">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 xml:space="preserve">2.3.1.5. </w:t>
      </w:r>
      <w:r w:rsidRPr="0091384C">
        <w:rPr>
          <w:rFonts w:ascii="Times New Roman" w:hAnsi="Times New Roman" w:cs="Times New Roman"/>
          <w:sz w:val="24"/>
          <w:szCs w:val="24"/>
        </w:rPr>
        <w:t>Migren Komplikasyonları</w:t>
      </w:r>
      <w:r w:rsidRPr="0091384C">
        <w:rPr>
          <w:rFonts w:ascii="Times New Roman" w:hAnsi="Times New Roman" w:cs="Times New Roman"/>
          <w:bCs/>
          <w:noProof/>
          <w:webHidden/>
          <w:sz w:val="24"/>
          <w:szCs w:val="24"/>
        </w:rPr>
        <w:tab/>
      </w:r>
      <w:r w:rsidR="00E456DE">
        <w:rPr>
          <w:rFonts w:ascii="Times New Roman" w:hAnsi="Times New Roman" w:cs="Times New Roman"/>
          <w:bCs/>
          <w:noProof/>
          <w:webHidden/>
          <w:sz w:val="24"/>
          <w:szCs w:val="24"/>
        </w:rPr>
        <w:t>16</w:t>
      </w:r>
    </w:p>
    <w:p w14:paraId="7568A588" w14:textId="1798C5E3" w:rsidR="002934EF" w:rsidRPr="0091384C" w:rsidRDefault="002934EF" w:rsidP="002934EF">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bookmarkStart w:id="2" w:name="_Toc74390509"/>
      <w:r w:rsidRPr="0091384C">
        <w:rPr>
          <w:rFonts w:ascii="Times New Roman" w:hAnsi="Times New Roman" w:cs="Times New Roman"/>
          <w:sz w:val="24"/>
          <w:szCs w:val="24"/>
        </w:rPr>
        <w:lastRenderedPageBreak/>
        <w:t>2.3.1.6. Olası Migren</w:t>
      </w:r>
      <w:bookmarkEnd w:id="2"/>
      <w:r w:rsidRPr="0091384C">
        <w:rPr>
          <w:rFonts w:ascii="Times New Roman" w:hAnsi="Times New Roman" w:cs="Times New Roman"/>
          <w:bCs/>
          <w:noProof/>
          <w:webHidden/>
          <w:sz w:val="24"/>
          <w:szCs w:val="24"/>
        </w:rPr>
        <w:tab/>
      </w:r>
      <w:r w:rsidR="00E456DE">
        <w:rPr>
          <w:rFonts w:ascii="Times New Roman" w:hAnsi="Times New Roman" w:cs="Times New Roman"/>
          <w:bCs/>
          <w:noProof/>
          <w:webHidden/>
          <w:sz w:val="24"/>
          <w:szCs w:val="24"/>
        </w:rPr>
        <w:t>1</w:t>
      </w:r>
      <w:r w:rsidR="00543231">
        <w:rPr>
          <w:rFonts w:ascii="Times New Roman" w:hAnsi="Times New Roman" w:cs="Times New Roman"/>
          <w:bCs/>
          <w:noProof/>
          <w:webHidden/>
          <w:sz w:val="24"/>
          <w:szCs w:val="24"/>
        </w:rPr>
        <w:t>7</w:t>
      </w:r>
    </w:p>
    <w:p w14:paraId="7CC3D970" w14:textId="55B81484" w:rsidR="002934EF" w:rsidRPr="0091384C" w:rsidRDefault="002934EF" w:rsidP="002934EF">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bookmarkStart w:id="3" w:name="_Toc74390507"/>
      <w:r w:rsidRPr="0091384C">
        <w:rPr>
          <w:rFonts w:ascii="Times New Roman" w:hAnsi="Times New Roman" w:cs="Times New Roman"/>
          <w:bCs/>
          <w:sz w:val="24"/>
          <w:szCs w:val="24"/>
        </w:rPr>
        <w:t>2.3.2. Migren</w:t>
      </w:r>
      <w:r w:rsidR="005F584A">
        <w:rPr>
          <w:rFonts w:ascii="Times New Roman" w:hAnsi="Times New Roman" w:cs="Times New Roman"/>
          <w:bCs/>
          <w:sz w:val="24"/>
          <w:szCs w:val="24"/>
        </w:rPr>
        <w:t>in</w:t>
      </w:r>
      <w:r w:rsidRPr="0091384C">
        <w:rPr>
          <w:rFonts w:ascii="Times New Roman" w:hAnsi="Times New Roman" w:cs="Times New Roman"/>
          <w:bCs/>
          <w:sz w:val="24"/>
          <w:szCs w:val="24"/>
        </w:rPr>
        <w:t xml:space="preserve"> Patogenez</w:t>
      </w:r>
      <w:r w:rsidR="005F584A">
        <w:rPr>
          <w:rFonts w:ascii="Times New Roman" w:hAnsi="Times New Roman" w:cs="Times New Roman"/>
          <w:bCs/>
          <w:sz w:val="24"/>
          <w:szCs w:val="24"/>
        </w:rPr>
        <w:t>i</w:t>
      </w:r>
      <w:r w:rsidRPr="0091384C">
        <w:rPr>
          <w:rFonts w:ascii="Times New Roman" w:hAnsi="Times New Roman" w:cs="Times New Roman"/>
          <w:bCs/>
          <w:noProof/>
          <w:webHidden/>
          <w:sz w:val="24"/>
          <w:szCs w:val="24"/>
        </w:rPr>
        <w:tab/>
      </w:r>
      <w:r w:rsidR="00E456DE">
        <w:rPr>
          <w:rFonts w:ascii="Times New Roman" w:hAnsi="Times New Roman" w:cs="Times New Roman"/>
          <w:bCs/>
          <w:noProof/>
          <w:webHidden/>
          <w:sz w:val="24"/>
          <w:szCs w:val="24"/>
        </w:rPr>
        <w:t>18</w:t>
      </w:r>
    </w:p>
    <w:p w14:paraId="1B3A068C" w14:textId="7334526E" w:rsidR="002934EF" w:rsidRPr="0091384C" w:rsidRDefault="002934EF" w:rsidP="002934EF">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bookmarkStart w:id="4" w:name="_Toc74390532"/>
      <w:r w:rsidRPr="0091384C">
        <w:rPr>
          <w:rFonts w:ascii="Times New Roman" w:hAnsi="Times New Roman" w:cs="Times New Roman"/>
          <w:sz w:val="24"/>
          <w:szCs w:val="24"/>
        </w:rPr>
        <w:t>2.3.3. Gebelikte Aurasız Migre</w:t>
      </w:r>
      <w:bookmarkEnd w:id="4"/>
      <w:r w:rsidRPr="0091384C">
        <w:rPr>
          <w:rFonts w:ascii="Times New Roman" w:hAnsi="Times New Roman" w:cs="Times New Roman"/>
          <w:sz w:val="24"/>
          <w:szCs w:val="24"/>
        </w:rPr>
        <w:t>n</w:t>
      </w:r>
      <w:r w:rsidRPr="0091384C">
        <w:rPr>
          <w:rFonts w:ascii="Times New Roman" w:hAnsi="Times New Roman" w:cs="Times New Roman"/>
          <w:bCs/>
          <w:noProof/>
          <w:webHidden/>
          <w:sz w:val="24"/>
          <w:szCs w:val="24"/>
        </w:rPr>
        <w:tab/>
      </w:r>
      <w:r w:rsidR="00E456DE">
        <w:rPr>
          <w:rFonts w:ascii="Times New Roman" w:hAnsi="Times New Roman" w:cs="Times New Roman"/>
          <w:bCs/>
          <w:noProof/>
          <w:webHidden/>
          <w:sz w:val="24"/>
          <w:szCs w:val="24"/>
        </w:rPr>
        <w:t>18</w:t>
      </w:r>
    </w:p>
    <w:p w14:paraId="5F2955A8" w14:textId="2D94CB89" w:rsidR="002934EF" w:rsidRPr="0091384C" w:rsidRDefault="002934EF" w:rsidP="002934EF">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bookmarkStart w:id="5" w:name="_Toc74390533"/>
      <w:r w:rsidRPr="0091384C">
        <w:rPr>
          <w:rFonts w:ascii="Times New Roman" w:hAnsi="Times New Roman" w:cs="Times New Roman"/>
          <w:sz w:val="24"/>
          <w:szCs w:val="24"/>
        </w:rPr>
        <w:t>2.3.4. Gebelikte Auralı Migren</w:t>
      </w:r>
      <w:bookmarkEnd w:id="5"/>
      <w:r w:rsidRPr="0091384C">
        <w:rPr>
          <w:rFonts w:ascii="Times New Roman" w:hAnsi="Times New Roman" w:cs="Times New Roman"/>
          <w:bCs/>
          <w:noProof/>
          <w:webHidden/>
          <w:sz w:val="24"/>
          <w:szCs w:val="24"/>
        </w:rPr>
        <w:tab/>
      </w:r>
      <w:r w:rsidR="00E456DE">
        <w:rPr>
          <w:rFonts w:ascii="Times New Roman" w:hAnsi="Times New Roman" w:cs="Times New Roman"/>
          <w:bCs/>
          <w:noProof/>
          <w:webHidden/>
          <w:sz w:val="24"/>
          <w:szCs w:val="24"/>
        </w:rPr>
        <w:t>19</w:t>
      </w:r>
    </w:p>
    <w:p w14:paraId="60BA1AA0" w14:textId="2997EE75" w:rsidR="002934EF" w:rsidRPr="0091384C" w:rsidRDefault="002934EF" w:rsidP="002934EF">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bookmarkStart w:id="6" w:name="_Toc74390534"/>
      <w:r w:rsidRPr="0091384C">
        <w:rPr>
          <w:rFonts w:ascii="Times New Roman" w:hAnsi="Times New Roman" w:cs="Times New Roman"/>
          <w:sz w:val="24"/>
          <w:szCs w:val="24"/>
        </w:rPr>
        <w:t>2.3.5. Migrenin Gebeliğe Etkisi</w:t>
      </w:r>
      <w:bookmarkEnd w:id="6"/>
      <w:r w:rsidRPr="0091384C">
        <w:rPr>
          <w:rFonts w:ascii="Times New Roman" w:hAnsi="Times New Roman" w:cs="Times New Roman"/>
          <w:bCs/>
          <w:noProof/>
          <w:webHidden/>
          <w:sz w:val="24"/>
          <w:szCs w:val="24"/>
        </w:rPr>
        <w:tab/>
      </w:r>
      <w:r w:rsidR="00543231">
        <w:rPr>
          <w:rFonts w:ascii="Times New Roman" w:hAnsi="Times New Roman" w:cs="Times New Roman"/>
          <w:bCs/>
          <w:noProof/>
          <w:webHidden/>
          <w:sz w:val="24"/>
          <w:szCs w:val="24"/>
        </w:rPr>
        <w:t>20</w:t>
      </w:r>
    </w:p>
    <w:p w14:paraId="5E9C4331" w14:textId="6133DF6E" w:rsidR="002934EF" w:rsidRPr="0091384C" w:rsidRDefault="002934EF" w:rsidP="002934EF">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bookmarkStart w:id="7" w:name="_Toc74390535"/>
      <w:r w:rsidRPr="0091384C">
        <w:rPr>
          <w:rFonts w:ascii="Times New Roman" w:hAnsi="Times New Roman" w:cs="Times New Roman"/>
          <w:sz w:val="24"/>
          <w:szCs w:val="24"/>
        </w:rPr>
        <w:t xml:space="preserve">2.3.6. Migrenin </w:t>
      </w:r>
      <w:r w:rsidR="00C00B4C" w:rsidRPr="00C00B4C">
        <w:rPr>
          <w:rFonts w:ascii="Times New Roman" w:hAnsi="Times New Roman" w:cs="Times New Roman"/>
          <w:sz w:val="24"/>
          <w:szCs w:val="24"/>
        </w:rPr>
        <w:t xml:space="preserve">Yenidoğana </w:t>
      </w:r>
      <w:r w:rsidRPr="0091384C">
        <w:rPr>
          <w:rFonts w:ascii="Times New Roman" w:hAnsi="Times New Roman" w:cs="Times New Roman"/>
          <w:sz w:val="24"/>
          <w:szCs w:val="24"/>
        </w:rPr>
        <w:t>Etkisi</w:t>
      </w:r>
      <w:bookmarkEnd w:id="7"/>
      <w:r w:rsidRPr="0091384C">
        <w:rPr>
          <w:rFonts w:ascii="Times New Roman" w:hAnsi="Times New Roman" w:cs="Times New Roman"/>
          <w:bCs/>
          <w:noProof/>
          <w:webHidden/>
          <w:sz w:val="24"/>
          <w:szCs w:val="24"/>
        </w:rPr>
        <w:tab/>
      </w:r>
      <w:r w:rsidR="00E456DE">
        <w:rPr>
          <w:rFonts w:ascii="Times New Roman" w:hAnsi="Times New Roman" w:cs="Times New Roman"/>
          <w:bCs/>
          <w:noProof/>
          <w:webHidden/>
          <w:sz w:val="24"/>
          <w:szCs w:val="24"/>
        </w:rPr>
        <w:t>2</w:t>
      </w:r>
      <w:r w:rsidR="00543231">
        <w:rPr>
          <w:rFonts w:ascii="Times New Roman" w:hAnsi="Times New Roman" w:cs="Times New Roman"/>
          <w:bCs/>
          <w:noProof/>
          <w:webHidden/>
          <w:sz w:val="24"/>
          <w:szCs w:val="24"/>
        </w:rPr>
        <w:t>1</w:t>
      </w:r>
    </w:p>
    <w:p w14:paraId="245CE26F" w14:textId="3E82B6AB" w:rsidR="002934EF" w:rsidRPr="0091384C" w:rsidRDefault="002934EF" w:rsidP="002934EF">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bookmarkStart w:id="8" w:name="_Toc74390536"/>
      <w:r w:rsidRPr="0091384C">
        <w:rPr>
          <w:rFonts w:ascii="Times New Roman" w:hAnsi="Times New Roman" w:cs="Times New Roman"/>
          <w:sz w:val="24"/>
          <w:szCs w:val="24"/>
        </w:rPr>
        <w:t>2.3.7. Migreni Tetikleyici Etkenler</w:t>
      </w:r>
      <w:bookmarkEnd w:id="8"/>
      <w:r w:rsidRPr="0091384C">
        <w:rPr>
          <w:rFonts w:ascii="Times New Roman" w:hAnsi="Times New Roman" w:cs="Times New Roman"/>
          <w:bCs/>
          <w:noProof/>
          <w:webHidden/>
          <w:sz w:val="24"/>
          <w:szCs w:val="24"/>
        </w:rPr>
        <w:tab/>
      </w:r>
      <w:r w:rsidR="00E456DE">
        <w:rPr>
          <w:rFonts w:ascii="Times New Roman" w:hAnsi="Times New Roman" w:cs="Times New Roman"/>
          <w:bCs/>
          <w:noProof/>
          <w:webHidden/>
          <w:sz w:val="24"/>
          <w:szCs w:val="24"/>
        </w:rPr>
        <w:t>2</w:t>
      </w:r>
      <w:r w:rsidR="00543231">
        <w:rPr>
          <w:rFonts w:ascii="Times New Roman" w:hAnsi="Times New Roman" w:cs="Times New Roman"/>
          <w:bCs/>
          <w:noProof/>
          <w:webHidden/>
          <w:sz w:val="24"/>
          <w:szCs w:val="24"/>
        </w:rPr>
        <w:t>1</w:t>
      </w:r>
    </w:p>
    <w:p w14:paraId="0242D372" w14:textId="7A220412" w:rsidR="002934EF" w:rsidRPr="0091384C" w:rsidRDefault="002934EF" w:rsidP="002934EF">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bookmarkStart w:id="9" w:name="_Toc74390537"/>
      <w:r w:rsidRPr="0091384C">
        <w:rPr>
          <w:rFonts w:ascii="Times New Roman" w:hAnsi="Times New Roman" w:cs="Times New Roman"/>
          <w:sz w:val="24"/>
          <w:szCs w:val="24"/>
        </w:rPr>
        <w:t>2.3.8. Migrende Potansiyel Tetikleyici Etkenler</w:t>
      </w:r>
      <w:bookmarkEnd w:id="9"/>
      <w:r w:rsidRPr="0091384C">
        <w:rPr>
          <w:rFonts w:ascii="Times New Roman" w:hAnsi="Times New Roman" w:cs="Times New Roman"/>
          <w:bCs/>
          <w:noProof/>
          <w:webHidden/>
          <w:sz w:val="24"/>
          <w:szCs w:val="24"/>
        </w:rPr>
        <w:tab/>
      </w:r>
      <w:r w:rsidR="004306D4">
        <w:rPr>
          <w:rFonts w:ascii="Times New Roman" w:hAnsi="Times New Roman" w:cs="Times New Roman"/>
          <w:bCs/>
          <w:noProof/>
          <w:webHidden/>
          <w:sz w:val="24"/>
          <w:szCs w:val="24"/>
        </w:rPr>
        <w:t>2</w:t>
      </w:r>
      <w:r w:rsidR="00543231">
        <w:rPr>
          <w:rFonts w:ascii="Times New Roman" w:hAnsi="Times New Roman" w:cs="Times New Roman"/>
          <w:bCs/>
          <w:noProof/>
          <w:webHidden/>
          <w:sz w:val="24"/>
          <w:szCs w:val="24"/>
        </w:rPr>
        <w:t>2</w:t>
      </w:r>
    </w:p>
    <w:p w14:paraId="6AA4FCB0" w14:textId="13DBE982" w:rsidR="002934EF" w:rsidRPr="0091384C" w:rsidRDefault="002934EF" w:rsidP="002934EF">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bookmarkStart w:id="10" w:name="_Toc74390538"/>
      <w:r w:rsidRPr="0091384C">
        <w:rPr>
          <w:rFonts w:ascii="Times New Roman" w:hAnsi="Times New Roman" w:cs="Times New Roman"/>
          <w:bCs/>
          <w:sz w:val="24"/>
          <w:szCs w:val="24"/>
        </w:rPr>
        <w:t>2.4. Gerilim Tipi Baş Ağrısı</w:t>
      </w:r>
      <w:bookmarkEnd w:id="10"/>
      <w:r w:rsidRPr="0091384C">
        <w:rPr>
          <w:rFonts w:ascii="Times New Roman" w:hAnsi="Times New Roman" w:cs="Times New Roman"/>
          <w:bCs/>
          <w:noProof/>
          <w:webHidden/>
          <w:sz w:val="24"/>
          <w:szCs w:val="24"/>
        </w:rPr>
        <w:tab/>
      </w:r>
      <w:r w:rsidR="004306D4">
        <w:rPr>
          <w:rFonts w:ascii="Times New Roman" w:hAnsi="Times New Roman" w:cs="Times New Roman"/>
          <w:bCs/>
          <w:noProof/>
          <w:webHidden/>
          <w:sz w:val="24"/>
          <w:szCs w:val="24"/>
        </w:rPr>
        <w:t>2</w:t>
      </w:r>
      <w:r w:rsidR="00543231">
        <w:rPr>
          <w:rFonts w:ascii="Times New Roman" w:hAnsi="Times New Roman" w:cs="Times New Roman"/>
          <w:bCs/>
          <w:noProof/>
          <w:webHidden/>
          <w:sz w:val="24"/>
          <w:szCs w:val="24"/>
        </w:rPr>
        <w:t>3</w:t>
      </w:r>
    </w:p>
    <w:p w14:paraId="5A1ED0DA" w14:textId="674A4E18" w:rsidR="002934EF" w:rsidRPr="0091384C" w:rsidRDefault="002934EF" w:rsidP="002934EF">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sz w:val="24"/>
          <w:szCs w:val="24"/>
        </w:rPr>
        <w:t xml:space="preserve">2.4.1. </w:t>
      </w:r>
      <w:r w:rsidRPr="0091384C">
        <w:rPr>
          <w:rFonts w:ascii="Times New Roman" w:hAnsi="Times New Roman" w:cs="Times New Roman"/>
          <w:bCs/>
          <w:sz w:val="24"/>
          <w:szCs w:val="24"/>
        </w:rPr>
        <w:t>Gerilim Baş Ağrısında Patogenez</w:t>
      </w:r>
      <w:r w:rsidRPr="0091384C">
        <w:rPr>
          <w:rFonts w:ascii="Times New Roman" w:hAnsi="Times New Roman" w:cs="Times New Roman"/>
          <w:bCs/>
          <w:noProof/>
          <w:webHidden/>
          <w:sz w:val="24"/>
          <w:szCs w:val="24"/>
        </w:rPr>
        <w:tab/>
      </w:r>
      <w:r w:rsidR="004306D4">
        <w:rPr>
          <w:rFonts w:ascii="Times New Roman" w:hAnsi="Times New Roman" w:cs="Times New Roman"/>
          <w:bCs/>
          <w:noProof/>
          <w:webHidden/>
          <w:sz w:val="24"/>
          <w:szCs w:val="24"/>
        </w:rPr>
        <w:t>2</w:t>
      </w:r>
      <w:r w:rsidR="00543231">
        <w:rPr>
          <w:rFonts w:ascii="Times New Roman" w:hAnsi="Times New Roman" w:cs="Times New Roman"/>
          <w:bCs/>
          <w:noProof/>
          <w:webHidden/>
          <w:sz w:val="24"/>
          <w:szCs w:val="24"/>
        </w:rPr>
        <w:t>5</w:t>
      </w:r>
    </w:p>
    <w:p w14:paraId="719A0AC5" w14:textId="0D614974" w:rsidR="002934EF" w:rsidRPr="0091384C" w:rsidRDefault="002934EF" w:rsidP="002934EF">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sz w:val="24"/>
          <w:szCs w:val="24"/>
        </w:rPr>
        <w:t xml:space="preserve">2.4.2. </w:t>
      </w:r>
      <w:r w:rsidRPr="0091384C">
        <w:rPr>
          <w:rFonts w:ascii="Times New Roman" w:hAnsi="Times New Roman" w:cs="Times New Roman"/>
          <w:bCs/>
          <w:sz w:val="24"/>
          <w:szCs w:val="24"/>
        </w:rPr>
        <w:t>Gerilim</w:t>
      </w:r>
      <w:r w:rsidR="00FB3840">
        <w:rPr>
          <w:rFonts w:ascii="Times New Roman" w:hAnsi="Times New Roman" w:cs="Times New Roman"/>
          <w:bCs/>
          <w:sz w:val="24"/>
          <w:szCs w:val="24"/>
        </w:rPr>
        <w:t xml:space="preserve"> Tipi Baş Ağrısının Tetikleyicil</w:t>
      </w:r>
      <w:r w:rsidRPr="0091384C">
        <w:rPr>
          <w:rFonts w:ascii="Times New Roman" w:hAnsi="Times New Roman" w:cs="Times New Roman"/>
          <w:bCs/>
          <w:sz w:val="24"/>
          <w:szCs w:val="24"/>
        </w:rPr>
        <w:t>eri</w:t>
      </w:r>
      <w:r w:rsidRPr="0091384C">
        <w:rPr>
          <w:rFonts w:ascii="Times New Roman" w:hAnsi="Times New Roman" w:cs="Times New Roman"/>
          <w:bCs/>
          <w:noProof/>
          <w:webHidden/>
          <w:sz w:val="24"/>
          <w:szCs w:val="24"/>
        </w:rPr>
        <w:tab/>
      </w:r>
      <w:r w:rsidR="004306D4">
        <w:rPr>
          <w:rFonts w:ascii="Times New Roman" w:hAnsi="Times New Roman" w:cs="Times New Roman"/>
          <w:bCs/>
          <w:noProof/>
          <w:webHidden/>
          <w:sz w:val="24"/>
          <w:szCs w:val="24"/>
        </w:rPr>
        <w:t>2</w:t>
      </w:r>
      <w:r w:rsidR="00543231">
        <w:rPr>
          <w:rFonts w:ascii="Times New Roman" w:hAnsi="Times New Roman" w:cs="Times New Roman"/>
          <w:bCs/>
          <w:noProof/>
          <w:webHidden/>
          <w:sz w:val="24"/>
          <w:szCs w:val="24"/>
        </w:rPr>
        <w:t>6</w:t>
      </w:r>
    </w:p>
    <w:p w14:paraId="5B89DC90" w14:textId="1212663D" w:rsidR="002934EF" w:rsidRPr="0091384C" w:rsidRDefault="002934EF" w:rsidP="002934EF">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sz w:val="24"/>
          <w:szCs w:val="24"/>
        </w:rPr>
        <w:t xml:space="preserve">2.5. Küme Baş Ağrısı </w:t>
      </w:r>
      <w:r w:rsidR="00593CF6" w:rsidRPr="0091384C">
        <w:rPr>
          <w:rFonts w:ascii="Times New Roman" w:hAnsi="Times New Roman" w:cs="Times New Roman"/>
          <w:bCs/>
          <w:sz w:val="24"/>
          <w:szCs w:val="24"/>
        </w:rPr>
        <w:t>ve</w:t>
      </w:r>
      <w:r w:rsidRPr="0091384C">
        <w:rPr>
          <w:rFonts w:ascii="Times New Roman" w:hAnsi="Times New Roman" w:cs="Times New Roman"/>
          <w:bCs/>
          <w:sz w:val="24"/>
          <w:szCs w:val="24"/>
        </w:rPr>
        <w:t xml:space="preserve"> Diğer Otonomik Sefaljiler</w:t>
      </w:r>
      <w:r w:rsidRPr="0091384C">
        <w:rPr>
          <w:rFonts w:ascii="Times New Roman" w:hAnsi="Times New Roman" w:cs="Times New Roman"/>
          <w:bCs/>
          <w:noProof/>
          <w:webHidden/>
          <w:sz w:val="24"/>
          <w:szCs w:val="24"/>
        </w:rPr>
        <w:tab/>
      </w:r>
      <w:r w:rsidR="004306D4">
        <w:rPr>
          <w:rFonts w:ascii="Times New Roman" w:hAnsi="Times New Roman" w:cs="Times New Roman"/>
          <w:bCs/>
          <w:noProof/>
          <w:webHidden/>
          <w:sz w:val="24"/>
          <w:szCs w:val="24"/>
        </w:rPr>
        <w:t>2</w:t>
      </w:r>
      <w:r w:rsidR="00D7488C">
        <w:rPr>
          <w:rFonts w:ascii="Times New Roman" w:hAnsi="Times New Roman" w:cs="Times New Roman"/>
          <w:bCs/>
          <w:noProof/>
          <w:webHidden/>
          <w:sz w:val="24"/>
          <w:szCs w:val="24"/>
        </w:rPr>
        <w:t>6</w:t>
      </w:r>
    </w:p>
    <w:p w14:paraId="75A3B7CD" w14:textId="5591042C" w:rsidR="002934EF" w:rsidRPr="0091384C" w:rsidRDefault="0091384C" w:rsidP="002934EF">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bookmarkStart w:id="11" w:name="_Toc74390543"/>
      <w:bookmarkEnd w:id="3"/>
      <w:r w:rsidRPr="0091384C">
        <w:rPr>
          <w:rFonts w:ascii="Times New Roman" w:hAnsi="Times New Roman" w:cs="Times New Roman"/>
          <w:bCs/>
          <w:sz w:val="24"/>
          <w:szCs w:val="24"/>
        </w:rPr>
        <w:t>2.5.1. Küme Baş Ağrısı</w:t>
      </w:r>
      <w:bookmarkEnd w:id="11"/>
      <w:r w:rsidR="002934EF" w:rsidRPr="0091384C">
        <w:rPr>
          <w:rFonts w:ascii="Times New Roman" w:hAnsi="Times New Roman" w:cs="Times New Roman"/>
          <w:bCs/>
          <w:noProof/>
          <w:webHidden/>
          <w:sz w:val="24"/>
          <w:szCs w:val="24"/>
        </w:rPr>
        <w:tab/>
      </w:r>
      <w:r w:rsidR="004306D4">
        <w:rPr>
          <w:rFonts w:ascii="Times New Roman" w:hAnsi="Times New Roman" w:cs="Times New Roman"/>
          <w:bCs/>
          <w:noProof/>
          <w:webHidden/>
          <w:sz w:val="24"/>
          <w:szCs w:val="24"/>
        </w:rPr>
        <w:t>2</w:t>
      </w:r>
      <w:r w:rsidR="00D7488C">
        <w:rPr>
          <w:rFonts w:ascii="Times New Roman" w:hAnsi="Times New Roman" w:cs="Times New Roman"/>
          <w:bCs/>
          <w:noProof/>
          <w:webHidden/>
          <w:sz w:val="24"/>
          <w:szCs w:val="24"/>
        </w:rPr>
        <w:t>6</w:t>
      </w:r>
    </w:p>
    <w:p w14:paraId="7E24506E" w14:textId="40EDBD1F" w:rsidR="002934EF" w:rsidRPr="0091384C" w:rsidRDefault="0091384C" w:rsidP="002934EF">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bookmarkStart w:id="12" w:name="_Toc74390544"/>
      <w:r w:rsidRPr="0091384C">
        <w:rPr>
          <w:rFonts w:ascii="Times New Roman" w:hAnsi="Times New Roman" w:cs="Times New Roman"/>
          <w:bCs/>
          <w:sz w:val="24"/>
          <w:szCs w:val="24"/>
        </w:rPr>
        <w:t>2.5.2. Paroksizmal Hemikraniya (Ph)</w:t>
      </w:r>
      <w:bookmarkEnd w:id="12"/>
      <w:r w:rsidR="002934EF" w:rsidRPr="0091384C">
        <w:rPr>
          <w:rFonts w:ascii="Times New Roman" w:hAnsi="Times New Roman" w:cs="Times New Roman"/>
          <w:bCs/>
          <w:noProof/>
          <w:webHidden/>
          <w:sz w:val="24"/>
          <w:szCs w:val="24"/>
        </w:rPr>
        <w:tab/>
      </w:r>
      <w:r w:rsidR="00E456DE">
        <w:rPr>
          <w:rFonts w:ascii="Times New Roman" w:hAnsi="Times New Roman" w:cs="Times New Roman"/>
          <w:bCs/>
          <w:noProof/>
          <w:webHidden/>
          <w:sz w:val="24"/>
          <w:szCs w:val="24"/>
        </w:rPr>
        <w:t>2</w:t>
      </w:r>
      <w:r w:rsidR="00D7488C">
        <w:rPr>
          <w:rFonts w:ascii="Times New Roman" w:hAnsi="Times New Roman" w:cs="Times New Roman"/>
          <w:bCs/>
          <w:noProof/>
          <w:webHidden/>
          <w:sz w:val="24"/>
          <w:szCs w:val="24"/>
        </w:rPr>
        <w:t>8</w:t>
      </w:r>
    </w:p>
    <w:p w14:paraId="5C8B802D" w14:textId="6F815698" w:rsidR="002934EF" w:rsidRPr="0091384C" w:rsidRDefault="0091384C" w:rsidP="002934EF">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bookmarkStart w:id="13" w:name="_Toc74390545"/>
      <w:r w:rsidRPr="0091384C">
        <w:rPr>
          <w:rFonts w:ascii="Times New Roman" w:hAnsi="Times New Roman" w:cs="Times New Roman"/>
          <w:sz w:val="24"/>
          <w:szCs w:val="24"/>
        </w:rPr>
        <w:t>2.5.3. Sunct Sendromu (Short-lasting Unilateral Neuralgiform Headaches with Con-junctival Injekction and Tearing)</w:t>
      </w:r>
      <w:bookmarkEnd w:id="13"/>
      <w:r w:rsidR="002934EF" w:rsidRPr="0091384C">
        <w:rPr>
          <w:rFonts w:ascii="Times New Roman" w:hAnsi="Times New Roman" w:cs="Times New Roman"/>
          <w:bCs/>
          <w:noProof/>
          <w:webHidden/>
          <w:sz w:val="24"/>
          <w:szCs w:val="24"/>
        </w:rPr>
        <w:tab/>
      </w:r>
      <w:r w:rsidR="00E456DE">
        <w:rPr>
          <w:rFonts w:ascii="Times New Roman" w:hAnsi="Times New Roman" w:cs="Times New Roman"/>
          <w:bCs/>
          <w:noProof/>
          <w:webHidden/>
          <w:sz w:val="24"/>
          <w:szCs w:val="24"/>
        </w:rPr>
        <w:t>2</w:t>
      </w:r>
      <w:r w:rsidR="00D7488C">
        <w:rPr>
          <w:rFonts w:ascii="Times New Roman" w:hAnsi="Times New Roman" w:cs="Times New Roman"/>
          <w:bCs/>
          <w:noProof/>
          <w:webHidden/>
          <w:sz w:val="24"/>
          <w:szCs w:val="24"/>
        </w:rPr>
        <w:t>8</w:t>
      </w:r>
    </w:p>
    <w:p w14:paraId="076B5912" w14:textId="2A5DC949" w:rsidR="002934EF" w:rsidRPr="0091384C" w:rsidRDefault="0091384C" w:rsidP="002934EF">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bookmarkStart w:id="14" w:name="_Toc74390546"/>
      <w:r w:rsidRPr="0091384C">
        <w:rPr>
          <w:rFonts w:ascii="Times New Roman" w:hAnsi="Times New Roman" w:cs="Times New Roman"/>
          <w:sz w:val="24"/>
          <w:szCs w:val="24"/>
        </w:rPr>
        <w:t>2.6. Diğer Seyrek Görülen Primer Baş Ağrıları</w:t>
      </w:r>
      <w:bookmarkEnd w:id="14"/>
      <w:r w:rsidR="002934EF" w:rsidRPr="0091384C">
        <w:rPr>
          <w:rFonts w:ascii="Times New Roman" w:hAnsi="Times New Roman" w:cs="Times New Roman"/>
          <w:bCs/>
          <w:noProof/>
          <w:webHidden/>
          <w:sz w:val="24"/>
          <w:szCs w:val="24"/>
        </w:rPr>
        <w:tab/>
      </w:r>
      <w:r w:rsidR="00E456DE">
        <w:rPr>
          <w:rFonts w:ascii="Times New Roman" w:hAnsi="Times New Roman" w:cs="Times New Roman"/>
          <w:bCs/>
          <w:noProof/>
          <w:webHidden/>
          <w:sz w:val="24"/>
          <w:szCs w:val="24"/>
        </w:rPr>
        <w:t>2</w:t>
      </w:r>
      <w:r w:rsidR="00D7488C">
        <w:rPr>
          <w:rFonts w:ascii="Times New Roman" w:hAnsi="Times New Roman" w:cs="Times New Roman"/>
          <w:bCs/>
          <w:noProof/>
          <w:webHidden/>
          <w:sz w:val="24"/>
          <w:szCs w:val="24"/>
        </w:rPr>
        <w:t>9</w:t>
      </w:r>
    </w:p>
    <w:p w14:paraId="6203002D" w14:textId="5C0815EC" w:rsidR="002934EF" w:rsidRPr="0091384C" w:rsidRDefault="0091384C" w:rsidP="002934EF">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sz w:val="24"/>
          <w:szCs w:val="24"/>
        </w:rPr>
        <w:t>2.6.1. Primer Saplanma Baş Ağrısı</w:t>
      </w:r>
      <w:r w:rsidR="002934EF" w:rsidRPr="0091384C">
        <w:rPr>
          <w:rFonts w:ascii="Times New Roman" w:hAnsi="Times New Roman" w:cs="Times New Roman"/>
          <w:bCs/>
          <w:noProof/>
          <w:webHidden/>
          <w:sz w:val="24"/>
          <w:szCs w:val="24"/>
        </w:rPr>
        <w:tab/>
      </w:r>
      <w:r w:rsidR="00E456DE">
        <w:rPr>
          <w:rFonts w:ascii="Times New Roman" w:hAnsi="Times New Roman" w:cs="Times New Roman"/>
          <w:bCs/>
          <w:noProof/>
          <w:webHidden/>
          <w:sz w:val="24"/>
          <w:szCs w:val="24"/>
        </w:rPr>
        <w:t>2</w:t>
      </w:r>
      <w:r w:rsidR="00D7488C">
        <w:rPr>
          <w:rFonts w:ascii="Times New Roman" w:hAnsi="Times New Roman" w:cs="Times New Roman"/>
          <w:bCs/>
          <w:noProof/>
          <w:webHidden/>
          <w:sz w:val="24"/>
          <w:szCs w:val="24"/>
        </w:rPr>
        <w:t>9</w:t>
      </w:r>
    </w:p>
    <w:p w14:paraId="1917C90F" w14:textId="0FAA4006" w:rsidR="002934EF" w:rsidRPr="0091384C" w:rsidRDefault="0091384C" w:rsidP="002934EF">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sz w:val="24"/>
          <w:szCs w:val="24"/>
        </w:rPr>
        <w:t>2.6.2. Primer Öksürük Baş Ağrısı</w:t>
      </w:r>
      <w:r w:rsidR="002934EF" w:rsidRPr="0091384C">
        <w:rPr>
          <w:rFonts w:ascii="Times New Roman" w:hAnsi="Times New Roman" w:cs="Times New Roman"/>
          <w:bCs/>
          <w:noProof/>
          <w:webHidden/>
          <w:sz w:val="24"/>
          <w:szCs w:val="24"/>
        </w:rPr>
        <w:tab/>
      </w:r>
      <w:r w:rsidR="00E456DE">
        <w:rPr>
          <w:rFonts w:ascii="Times New Roman" w:hAnsi="Times New Roman" w:cs="Times New Roman"/>
          <w:bCs/>
          <w:noProof/>
          <w:webHidden/>
          <w:sz w:val="24"/>
          <w:szCs w:val="24"/>
        </w:rPr>
        <w:t>2</w:t>
      </w:r>
      <w:r w:rsidR="00D7488C">
        <w:rPr>
          <w:rFonts w:ascii="Times New Roman" w:hAnsi="Times New Roman" w:cs="Times New Roman"/>
          <w:bCs/>
          <w:noProof/>
          <w:webHidden/>
          <w:sz w:val="24"/>
          <w:szCs w:val="24"/>
        </w:rPr>
        <w:t>9</w:t>
      </w:r>
    </w:p>
    <w:p w14:paraId="2AD38215" w14:textId="751CA41B" w:rsidR="002934EF" w:rsidRPr="0091384C" w:rsidRDefault="0091384C" w:rsidP="002934EF">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sz w:val="24"/>
          <w:szCs w:val="24"/>
        </w:rPr>
        <w:t>2.6.3. Primer Egzersiz Baş Ağrısı</w:t>
      </w:r>
      <w:r w:rsidR="002934EF" w:rsidRPr="0091384C">
        <w:rPr>
          <w:rFonts w:ascii="Times New Roman" w:hAnsi="Times New Roman" w:cs="Times New Roman"/>
          <w:bCs/>
          <w:noProof/>
          <w:webHidden/>
          <w:sz w:val="24"/>
          <w:szCs w:val="24"/>
        </w:rPr>
        <w:tab/>
      </w:r>
      <w:r w:rsidR="00E456DE">
        <w:rPr>
          <w:rFonts w:ascii="Times New Roman" w:hAnsi="Times New Roman" w:cs="Times New Roman"/>
          <w:bCs/>
          <w:noProof/>
          <w:webHidden/>
          <w:sz w:val="24"/>
          <w:szCs w:val="24"/>
        </w:rPr>
        <w:t>2</w:t>
      </w:r>
      <w:r w:rsidR="00D7488C">
        <w:rPr>
          <w:rFonts w:ascii="Times New Roman" w:hAnsi="Times New Roman" w:cs="Times New Roman"/>
          <w:bCs/>
          <w:noProof/>
          <w:webHidden/>
          <w:sz w:val="24"/>
          <w:szCs w:val="24"/>
        </w:rPr>
        <w:t>9</w:t>
      </w:r>
    </w:p>
    <w:p w14:paraId="24F957A0" w14:textId="12332279" w:rsidR="002934EF" w:rsidRPr="0091384C" w:rsidRDefault="0091384C" w:rsidP="002934EF">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sz w:val="24"/>
          <w:szCs w:val="24"/>
        </w:rPr>
        <w:t>2.6.4. Seksüel Aktiviteyle İlişkili Baş Ağrısı</w:t>
      </w:r>
      <w:r w:rsidR="002934EF" w:rsidRPr="0091384C">
        <w:rPr>
          <w:rFonts w:ascii="Times New Roman" w:hAnsi="Times New Roman" w:cs="Times New Roman"/>
          <w:bCs/>
          <w:noProof/>
          <w:webHidden/>
          <w:sz w:val="24"/>
          <w:szCs w:val="24"/>
        </w:rPr>
        <w:tab/>
      </w:r>
      <w:r w:rsidR="00D7488C">
        <w:rPr>
          <w:rFonts w:ascii="Times New Roman" w:hAnsi="Times New Roman" w:cs="Times New Roman"/>
          <w:bCs/>
          <w:noProof/>
          <w:webHidden/>
          <w:sz w:val="24"/>
          <w:szCs w:val="24"/>
        </w:rPr>
        <w:t>30</w:t>
      </w:r>
    </w:p>
    <w:p w14:paraId="1B9C8602" w14:textId="2618F6F4" w:rsidR="0091384C" w:rsidRPr="0091384C" w:rsidRDefault="0091384C" w:rsidP="0091384C">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sz w:val="24"/>
          <w:szCs w:val="24"/>
        </w:rPr>
        <w:t>2.6.5. Hipnik Baş Ağrısı</w:t>
      </w:r>
      <w:r w:rsidRPr="0091384C">
        <w:rPr>
          <w:rFonts w:ascii="Times New Roman" w:hAnsi="Times New Roman" w:cs="Times New Roman"/>
          <w:bCs/>
          <w:noProof/>
          <w:webHidden/>
          <w:sz w:val="24"/>
          <w:szCs w:val="24"/>
        </w:rPr>
        <w:tab/>
      </w:r>
      <w:r w:rsidR="00D7488C">
        <w:rPr>
          <w:rFonts w:ascii="Times New Roman" w:hAnsi="Times New Roman" w:cs="Times New Roman"/>
          <w:bCs/>
          <w:noProof/>
          <w:webHidden/>
          <w:sz w:val="24"/>
          <w:szCs w:val="24"/>
        </w:rPr>
        <w:t>30</w:t>
      </w:r>
    </w:p>
    <w:p w14:paraId="75AF54B4" w14:textId="193B438F" w:rsidR="0091384C" w:rsidRPr="0091384C" w:rsidRDefault="0091384C" w:rsidP="0091384C">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bookmarkStart w:id="15" w:name="_Toc74390552"/>
      <w:r w:rsidRPr="0091384C">
        <w:rPr>
          <w:rFonts w:ascii="Times New Roman" w:hAnsi="Times New Roman" w:cs="Times New Roman"/>
          <w:bCs/>
          <w:sz w:val="24"/>
          <w:szCs w:val="24"/>
        </w:rPr>
        <w:t xml:space="preserve">2.7. Baş Ağrıları </w:t>
      </w:r>
      <w:r w:rsidR="00593CF6" w:rsidRPr="0091384C">
        <w:rPr>
          <w:rFonts w:ascii="Times New Roman" w:hAnsi="Times New Roman" w:cs="Times New Roman"/>
          <w:bCs/>
          <w:sz w:val="24"/>
          <w:szCs w:val="24"/>
        </w:rPr>
        <w:t>ile</w:t>
      </w:r>
      <w:r w:rsidRPr="0091384C">
        <w:rPr>
          <w:rFonts w:ascii="Times New Roman" w:hAnsi="Times New Roman" w:cs="Times New Roman"/>
          <w:bCs/>
          <w:sz w:val="24"/>
          <w:szCs w:val="24"/>
        </w:rPr>
        <w:t xml:space="preserve"> Baş Etmede Kullanılan Yöntemler</w:t>
      </w:r>
      <w:bookmarkEnd w:id="15"/>
      <w:r w:rsidRPr="0091384C">
        <w:rPr>
          <w:rFonts w:ascii="Times New Roman" w:hAnsi="Times New Roman" w:cs="Times New Roman"/>
          <w:bCs/>
          <w:noProof/>
          <w:webHidden/>
          <w:sz w:val="24"/>
          <w:szCs w:val="24"/>
        </w:rPr>
        <w:tab/>
      </w:r>
      <w:r w:rsidR="00D7488C">
        <w:rPr>
          <w:rFonts w:ascii="Times New Roman" w:hAnsi="Times New Roman" w:cs="Times New Roman"/>
          <w:bCs/>
          <w:noProof/>
          <w:webHidden/>
          <w:sz w:val="24"/>
          <w:szCs w:val="24"/>
        </w:rPr>
        <w:t>30</w:t>
      </w:r>
    </w:p>
    <w:p w14:paraId="1D94AD8D" w14:textId="7A41C188" w:rsidR="0091384C" w:rsidRPr="0091384C" w:rsidRDefault="0091384C" w:rsidP="0091384C">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bookmarkStart w:id="16" w:name="_Toc74390553"/>
      <w:r w:rsidRPr="0091384C">
        <w:rPr>
          <w:rFonts w:ascii="Times New Roman" w:hAnsi="Times New Roman" w:cs="Times New Roman"/>
          <w:sz w:val="24"/>
          <w:szCs w:val="24"/>
        </w:rPr>
        <w:t>2.7.1. Farmakolojik Yöntemler</w:t>
      </w:r>
      <w:bookmarkEnd w:id="16"/>
      <w:r w:rsidRPr="0091384C">
        <w:rPr>
          <w:rFonts w:ascii="Times New Roman" w:hAnsi="Times New Roman" w:cs="Times New Roman"/>
          <w:bCs/>
          <w:noProof/>
          <w:webHidden/>
          <w:sz w:val="24"/>
          <w:szCs w:val="24"/>
        </w:rPr>
        <w:tab/>
      </w:r>
      <w:r w:rsidR="00E456DE">
        <w:rPr>
          <w:rFonts w:ascii="Times New Roman" w:hAnsi="Times New Roman" w:cs="Times New Roman"/>
          <w:bCs/>
          <w:noProof/>
          <w:webHidden/>
          <w:sz w:val="24"/>
          <w:szCs w:val="24"/>
        </w:rPr>
        <w:t>3</w:t>
      </w:r>
      <w:r w:rsidR="00D7488C">
        <w:rPr>
          <w:rFonts w:ascii="Times New Roman" w:hAnsi="Times New Roman" w:cs="Times New Roman"/>
          <w:bCs/>
          <w:noProof/>
          <w:webHidden/>
          <w:sz w:val="24"/>
          <w:szCs w:val="24"/>
        </w:rPr>
        <w:t>2</w:t>
      </w:r>
    </w:p>
    <w:p w14:paraId="79B543F4" w14:textId="375A2BF2" w:rsidR="0091384C" w:rsidRPr="0091384C" w:rsidRDefault="0091384C" w:rsidP="0091384C">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bookmarkStart w:id="17" w:name="_Toc74390554"/>
      <w:r w:rsidRPr="0091384C">
        <w:rPr>
          <w:rFonts w:ascii="Times New Roman" w:hAnsi="Times New Roman" w:cs="Times New Roman"/>
          <w:sz w:val="24"/>
          <w:szCs w:val="24"/>
        </w:rPr>
        <w:t>2.7.2. Non</w:t>
      </w:r>
      <w:r w:rsidR="00FB3840">
        <w:rPr>
          <w:rFonts w:ascii="Times New Roman" w:hAnsi="Times New Roman" w:cs="Times New Roman"/>
          <w:sz w:val="24"/>
          <w:szCs w:val="24"/>
        </w:rPr>
        <w:t>-</w:t>
      </w:r>
      <w:r w:rsidRPr="0091384C">
        <w:rPr>
          <w:rFonts w:ascii="Times New Roman" w:hAnsi="Times New Roman" w:cs="Times New Roman"/>
          <w:sz w:val="24"/>
          <w:szCs w:val="24"/>
        </w:rPr>
        <w:t>farmakolojik Yöntemler</w:t>
      </w:r>
      <w:bookmarkEnd w:id="17"/>
      <w:r w:rsidRPr="0091384C">
        <w:rPr>
          <w:rFonts w:ascii="Times New Roman" w:hAnsi="Times New Roman" w:cs="Times New Roman"/>
          <w:bCs/>
          <w:noProof/>
          <w:webHidden/>
          <w:sz w:val="24"/>
          <w:szCs w:val="24"/>
        </w:rPr>
        <w:tab/>
      </w:r>
      <w:r w:rsidR="00E456DE">
        <w:rPr>
          <w:rFonts w:ascii="Times New Roman" w:hAnsi="Times New Roman" w:cs="Times New Roman"/>
          <w:bCs/>
          <w:noProof/>
          <w:webHidden/>
          <w:sz w:val="24"/>
          <w:szCs w:val="24"/>
        </w:rPr>
        <w:t>3</w:t>
      </w:r>
      <w:r w:rsidR="00D7488C">
        <w:rPr>
          <w:rFonts w:ascii="Times New Roman" w:hAnsi="Times New Roman" w:cs="Times New Roman"/>
          <w:bCs/>
          <w:noProof/>
          <w:webHidden/>
          <w:sz w:val="24"/>
          <w:szCs w:val="24"/>
        </w:rPr>
        <w:t>5</w:t>
      </w:r>
    </w:p>
    <w:p w14:paraId="5E2F90F4" w14:textId="4FACC6ED" w:rsidR="0091384C" w:rsidRPr="0091384C" w:rsidRDefault="0091384C" w:rsidP="0091384C">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bookmarkStart w:id="18" w:name="_Toc74390555"/>
      <w:r w:rsidRPr="0091384C">
        <w:rPr>
          <w:rFonts w:ascii="Times New Roman" w:hAnsi="Times New Roman" w:cs="Times New Roman"/>
          <w:bCs/>
          <w:sz w:val="24"/>
          <w:szCs w:val="24"/>
        </w:rPr>
        <w:t xml:space="preserve">2.8. Gebelik Döneminde Baş Ağrısı </w:t>
      </w:r>
      <w:r w:rsidR="00DC4826">
        <w:rPr>
          <w:rFonts w:ascii="Times New Roman" w:hAnsi="Times New Roman" w:cs="Times New Roman"/>
          <w:bCs/>
          <w:sz w:val="24"/>
          <w:szCs w:val="24"/>
        </w:rPr>
        <w:t>İ</w:t>
      </w:r>
      <w:r w:rsidRPr="0091384C">
        <w:rPr>
          <w:rFonts w:ascii="Times New Roman" w:hAnsi="Times New Roman" w:cs="Times New Roman"/>
          <w:bCs/>
          <w:sz w:val="24"/>
          <w:szCs w:val="24"/>
        </w:rPr>
        <w:t>le Baş Etmede Ebenin</w:t>
      </w:r>
      <w:bookmarkEnd w:id="18"/>
      <w:r w:rsidRPr="0091384C">
        <w:rPr>
          <w:rFonts w:ascii="Times New Roman" w:hAnsi="Times New Roman" w:cs="Times New Roman"/>
          <w:bCs/>
          <w:sz w:val="24"/>
          <w:szCs w:val="24"/>
        </w:rPr>
        <w:t xml:space="preserve"> </w:t>
      </w:r>
      <w:bookmarkStart w:id="19" w:name="_Toc74390556"/>
      <w:r w:rsidRPr="0091384C">
        <w:rPr>
          <w:rFonts w:ascii="Times New Roman" w:hAnsi="Times New Roman" w:cs="Times New Roman"/>
          <w:bCs/>
          <w:sz w:val="24"/>
          <w:szCs w:val="24"/>
        </w:rPr>
        <w:t>Rolü</w:t>
      </w:r>
      <w:bookmarkEnd w:id="19"/>
      <w:r w:rsidRPr="0091384C">
        <w:rPr>
          <w:rFonts w:ascii="Times New Roman" w:hAnsi="Times New Roman" w:cs="Times New Roman"/>
          <w:bCs/>
          <w:noProof/>
          <w:webHidden/>
          <w:sz w:val="24"/>
          <w:szCs w:val="24"/>
        </w:rPr>
        <w:tab/>
      </w:r>
      <w:r w:rsidR="00E456DE">
        <w:rPr>
          <w:rFonts w:ascii="Times New Roman" w:hAnsi="Times New Roman" w:cs="Times New Roman"/>
          <w:bCs/>
          <w:noProof/>
          <w:webHidden/>
          <w:sz w:val="24"/>
          <w:szCs w:val="24"/>
        </w:rPr>
        <w:t>3</w:t>
      </w:r>
      <w:r w:rsidR="00D7488C">
        <w:rPr>
          <w:rFonts w:ascii="Times New Roman" w:hAnsi="Times New Roman" w:cs="Times New Roman"/>
          <w:bCs/>
          <w:noProof/>
          <w:webHidden/>
          <w:sz w:val="24"/>
          <w:szCs w:val="24"/>
        </w:rPr>
        <w:t>7</w:t>
      </w:r>
    </w:p>
    <w:p w14:paraId="402BDDF0" w14:textId="094C33DC" w:rsidR="00C93A5E" w:rsidRPr="0091384C" w:rsidRDefault="00C93A5E" w:rsidP="00D84840">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lastRenderedPageBreak/>
        <w:t>3.</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GEREÇ</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VE</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YÖNTEM</w:t>
      </w:r>
      <w:r w:rsidRPr="0091384C">
        <w:rPr>
          <w:rFonts w:ascii="Times New Roman" w:hAnsi="Times New Roman" w:cs="Times New Roman"/>
          <w:bCs/>
          <w:noProof/>
          <w:webHidden/>
          <w:sz w:val="24"/>
          <w:szCs w:val="24"/>
        </w:rPr>
        <w:tab/>
      </w:r>
      <w:r w:rsidR="00D7488C">
        <w:rPr>
          <w:rFonts w:ascii="Times New Roman" w:hAnsi="Times New Roman" w:cs="Times New Roman"/>
          <w:bCs/>
          <w:noProof/>
          <w:webHidden/>
          <w:sz w:val="24"/>
          <w:szCs w:val="24"/>
        </w:rPr>
        <w:t>40</w:t>
      </w:r>
    </w:p>
    <w:p w14:paraId="6DEE09C4" w14:textId="03B91F0D" w:rsidR="00C93A5E" w:rsidRPr="0091384C" w:rsidRDefault="00C93A5E" w:rsidP="00D84840">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3.1.</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Gereç</w:t>
      </w:r>
      <w:r w:rsidRPr="0091384C">
        <w:rPr>
          <w:rFonts w:ascii="Times New Roman" w:hAnsi="Times New Roman" w:cs="Times New Roman"/>
          <w:bCs/>
          <w:noProof/>
          <w:webHidden/>
          <w:sz w:val="24"/>
          <w:szCs w:val="24"/>
        </w:rPr>
        <w:tab/>
      </w:r>
      <w:r w:rsidR="00D7488C">
        <w:rPr>
          <w:rFonts w:ascii="Times New Roman" w:hAnsi="Times New Roman" w:cs="Times New Roman"/>
          <w:bCs/>
          <w:noProof/>
          <w:webHidden/>
          <w:sz w:val="24"/>
          <w:szCs w:val="24"/>
        </w:rPr>
        <w:t>40</w:t>
      </w:r>
    </w:p>
    <w:p w14:paraId="5FF98C47" w14:textId="238CF190" w:rsidR="00C93A5E" w:rsidRPr="0091384C" w:rsidRDefault="00C93A5E" w:rsidP="00D84840">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3.1.1.</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Araştırmanın</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Yapıldığı</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Yer</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ve</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Özellikleri</w:t>
      </w:r>
      <w:r w:rsidRPr="0091384C">
        <w:rPr>
          <w:rFonts w:ascii="Times New Roman" w:hAnsi="Times New Roman" w:cs="Times New Roman"/>
          <w:bCs/>
          <w:noProof/>
          <w:webHidden/>
          <w:sz w:val="24"/>
          <w:szCs w:val="24"/>
        </w:rPr>
        <w:tab/>
      </w:r>
      <w:r w:rsidR="00D7488C">
        <w:rPr>
          <w:rFonts w:ascii="Times New Roman" w:hAnsi="Times New Roman" w:cs="Times New Roman"/>
          <w:bCs/>
          <w:noProof/>
          <w:webHidden/>
          <w:sz w:val="24"/>
          <w:szCs w:val="24"/>
        </w:rPr>
        <w:t>40</w:t>
      </w:r>
    </w:p>
    <w:p w14:paraId="0387652D" w14:textId="019C4CD0" w:rsidR="00C93A5E" w:rsidRPr="0091384C" w:rsidRDefault="00C93A5E" w:rsidP="00D84840">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3.1.2.</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Araştırmanın</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Zamanı</w:t>
      </w:r>
      <w:r w:rsidRPr="0091384C">
        <w:rPr>
          <w:rFonts w:ascii="Times New Roman" w:hAnsi="Times New Roman" w:cs="Times New Roman"/>
          <w:bCs/>
          <w:noProof/>
          <w:webHidden/>
          <w:sz w:val="24"/>
          <w:szCs w:val="24"/>
        </w:rPr>
        <w:tab/>
      </w:r>
      <w:r w:rsidR="00D7488C">
        <w:rPr>
          <w:rFonts w:ascii="Times New Roman" w:hAnsi="Times New Roman" w:cs="Times New Roman"/>
          <w:bCs/>
          <w:noProof/>
          <w:webHidden/>
          <w:sz w:val="24"/>
          <w:szCs w:val="24"/>
        </w:rPr>
        <w:t>40</w:t>
      </w:r>
    </w:p>
    <w:p w14:paraId="7C41199B" w14:textId="35BC3A97" w:rsidR="00C93A5E" w:rsidRPr="0091384C" w:rsidRDefault="00C93A5E" w:rsidP="00D84840">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3.1.3.</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Veri</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Toplama</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Araçları</w:t>
      </w:r>
      <w:r w:rsidRPr="0091384C">
        <w:rPr>
          <w:rFonts w:ascii="Times New Roman" w:hAnsi="Times New Roman" w:cs="Times New Roman"/>
          <w:bCs/>
          <w:noProof/>
          <w:webHidden/>
          <w:sz w:val="24"/>
          <w:szCs w:val="24"/>
        </w:rPr>
        <w:tab/>
      </w:r>
      <w:r w:rsidR="00D7488C">
        <w:rPr>
          <w:rFonts w:ascii="Times New Roman" w:hAnsi="Times New Roman" w:cs="Times New Roman"/>
          <w:bCs/>
          <w:noProof/>
          <w:webHidden/>
          <w:sz w:val="24"/>
          <w:szCs w:val="24"/>
        </w:rPr>
        <w:t>40</w:t>
      </w:r>
    </w:p>
    <w:p w14:paraId="68803A3B" w14:textId="497F7039" w:rsidR="00C93A5E" w:rsidRDefault="00C93A5E" w:rsidP="00D84840">
      <w:pPr>
        <w:widowControl w:val="0"/>
        <w:tabs>
          <w:tab w:val="right" w:leader="dot" w:pos="8895"/>
        </w:tabs>
        <w:spacing w:after="120" w:line="360" w:lineRule="auto"/>
        <w:ind w:left="851" w:right="454" w:hanging="851"/>
        <w:jc w:val="both"/>
        <w:rPr>
          <w:rFonts w:ascii="Times New Roman" w:hAnsi="Times New Roman" w:cs="Times New Roman"/>
          <w:bCs/>
          <w:noProof/>
          <w:webHidden/>
          <w:sz w:val="24"/>
          <w:szCs w:val="24"/>
        </w:rPr>
      </w:pPr>
      <w:r w:rsidRPr="0091384C">
        <w:rPr>
          <w:rFonts w:ascii="Times New Roman" w:hAnsi="Times New Roman" w:cs="Times New Roman"/>
          <w:bCs/>
          <w:noProof/>
          <w:sz w:val="24"/>
          <w:szCs w:val="24"/>
        </w:rPr>
        <w:t>3.1.3.1.</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Tanıtıcı</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Bilgi</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Formu</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(Ek</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1)</w:t>
      </w:r>
      <w:r w:rsidRPr="0091384C">
        <w:rPr>
          <w:rFonts w:ascii="Times New Roman" w:hAnsi="Times New Roman" w:cs="Times New Roman"/>
          <w:bCs/>
          <w:noProof/>
          <w:webHidden/>
          <w:sz w:val="24"/>
          <w:szCs w:val="24"/>
        </w:rPr>
        <w:tab/>
      </w:r>
      <w:r w:rsidR="00D7488C">
        <w:rPr>
          <w:rFonts w:ascii="Times New Roman" w:hAnsi="Times New Roman" w:cs="Times New Roman"/>
          <w:bCs/>
          <w:noProof/>
          <w:webHidden/>
          <w:sz w:val="24"/>
          <w:szCs w:val="24"/>
        </w:rPr>
        <w:t>41</w:t>
      </w:r>
    </w:p>
    <w:p w14:paraId="39E70814" w14:textId="11767F60" w:rsidR="000F164E" w:rsidRPr="0091384C" w:rsidRDefault="000F164E" w:rsidP="00D84840">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Pr>
          <w:rFonts w:ascii="Times New Roman" w:hAnsi="Times New Roman" w:cs="Times New Roman"/>
          <w:bCs/>
          <w:noProof/>
          <w:webHidden/>
          <w:sz w:val="24"/>
          <w:szCs w:val="24"/>
        </w:rPr>
        <w:t>3.1.3.2. Vizuel Analog Skalası (Ek 2)</w:t>
      </w:r>
      <w:r w:rsidRPr="000F164E">
        <w:rPr>
          <w:rFonts w:ascii="Times New Roman" w:hAnsi="Times New Roman" w:cs="Times New Roman"/>
          <w:bCs/>
          <w:noProof/>
          <w:webHidden/>
          <w:sz w:val="24"/>
          <w:szCs w:val="24"/>
        </w:rPr>
        <w:t xml:space="preserve"> </w:t>
      </w:r>
      <w:r w:rsidRPr="0091384C">
        <w:rPr>
          <w:rFonts w:ascii="Times New Roman" w:hAnsi="Times New Roman" w:cs="Times New Roman"/>
          <w:bCs/>
          <w:noProof/>
          <w:webHidden/>
          <w:sz w:val="24"/>
          <w:szCs w:val="24"/>
        </w:rPr>
        <w:tab/>
      </w:r>
      <w:r w:rsidR="00D7488C">
        <w:rPr>
          <w:rFonts w:ascii="Times New Roman" w:hAnsi="Times New Roman" w:cs="Times New Roman"/>
          <w:bCs/>
          <w:noProof/>
          <w:webHidden/>
          <w:sz w:val="24"/>
          <w:szCs w:val="24"/>
        </w:rPr>
        <w:t>41</w:t>
      </w:r>
    </w:p>
    <w:p w14:paraId="33D0510E" w14:textId="76DB6D93" w:rsidR="00C93A5E" w:rsidRPr="0091384C" w:rsidRDefault="00C93A5E" w:rsidP="00D84840">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3.2.</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Yöntem</w:t>
      </w:r>
      <w:r w:rsidRPr="0091384C">
        <w:rPr>
          <w:rFonts w:ascii="Times New Roman" w:hAnsi="Times New Roman" w:cs="Times New Roman"/>
          <w:bCs/>
          <w:noProof/>
          <w:webHidden/>
          <w:sz w:val="24"/>
          <w:szCs w:val="24"/>
        </w:rPr>
        <w:tab/>
      </w:r>
      <w:r w:rsidR="00E456DE">
        <w:rPr>
          <w:rFonts w:ascii="Times New Roman" w:hAnsi="Times New Roman" w:cs="Times New Roman"/>
          <w:bCs/>
          <w:noProof/>
          <w:webHidden/>
          <w:sz w:val="24"/>
          <w:szCs w:val="24"/>
        </w:rPr>
        <w:t>4</w:t>
      </w:r>
      <w:r w:rsidR="00D7488C">
        <w:rPr>
          <w:rFonts w:ascii="Times New Roman" w:hAnsi="Times New Roman" w:cs="Times New Roman"/>
          <w:bCs/>
          <w:noProof/>
          <w:webHidden/>
          <w:sz w:val="24"/>
          <w:szCs w:val="24"/>
        </w:rPr>
        <w:t>2</w:t>
      </w:r>
    </w:p>
    <w:p w14:paraId="59C26338" w14:textId="600ED858" w:rsidR="00C93A5E" w:rsidRPr="0091384C" w:rsidRDefault="00C93A5E" w:rsidP="00D84840">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3.2.1.</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Araştırmanın</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Şekli</w:t>
      </w:r>
      <w:r w:rsidRPr="0091384C">
        <w:rPr>
          <w:rFonts w:ascii="Times New Roman" w:hAnsi="Times New Roman" w:cs="Times New Roman"/>
          <w:bCs/>
          <w:noProof/>
          <w:webHidden/>
          <w:sz w:val="24"/>
          <w:szCs w:val="24"/>
        </w:rPr>
        <w:tab/>
      </w:r>
      <w:r w:rsidR="00E456DE">
        <w:rPr>
          <w:rFonts w:ascii="Times New Roman" w:hAnsi="Times New Roman" w:cs="Times New Roman"/>
          <w:bCs/>
          <w:noProof/>
          <w:webHidden/>
          <w:sz w:val="24"/>
          <w:szCs w:val="24"/>
        </w:rPr>
        <w:t>4</w:t>
      </w:r>
      <w:r w:rsidR="00D7488C">
        <w:rPr>
          <w:rFonts w:ascii="Times New Roman" w:hAnsi="Times New Roman" w:cs="Times New Roman"/>
          <w:bCs/>
          <w:noProof/>
          <w:webHidden/>
          <w:sz w:val="24"/>
          <w:szCs w:val="24"/>
        </w:rPr>
        <w:t>2</w:t>
      </w:r>
    </w:p>
    <w:p w14:paraId="11655315" w14:textId="0EA1630C" w:rsidR="00C93A5E" w:rsidRPr="0091384C" w:rsidRDefault="00C93A5E" w:rsidP="00D84840">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3.2.2.</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Araştırmanın</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Evreni</w:t>
      </w:r>
      <w:r w:rsidRPr="0091384C">
        <w:rPr>
          <w:rFonts w:ascii="Times New Roman" w:hAnsi="Times New Roman" w:cs="Times New Roman"/>
          <w:bCs/>
          <w:noProof/>
          <w:webHidden/>
          <w:sz w:val="24"/>
          <w:szCs w:val="24"/>
        </w:rPr>
        <w:tab/>
      </w:r>
      <w:r w:rsidR="004306D4">
        <w:rPr>
          <w:rFonts w:ascii="Times New Roman" w:hAnsi="Times New Roman" w:cs="Times New Roman"/>
          <w:bCs/>
          <w:noProof/>
          <w:webHidden/>
          <w:sz w:val="24"/>
          <w:szCs w:val="24"/>
        </w:rPr>
        <w:t>4</w:t>
      </w:r>
      <w:r w:rsidR="00D7488C">
        <w:rPr>
          <w:rFonts w:ascii="Times New Roman" w:hAnsi="Times New Roman" w:cs="Times New Roman"/>
          <w:bCs/>
          <w:noProof/>
          <w:webHidden/>
          <w:sz w:val="24"/>
          <w:szCs w:val="24"/>
        </w:rPr>
        <w:t>2</w:t>
      </w:r>
    </w:p>
    <w:p w14:paraId="77310A24" w14:textId="5C63205B" w:rsidR="00C93A5E" w:rsidRPr="0091384C" w:rsidRDefault="00C93A5E" w:rsidP="00D84840">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3.2.3.</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Araştırmanın</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Örneklem</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Hacmi</w:t>
      </w:r>
      <w:r w:rsidRPr="0091384C">
        <w:rPr>
          <w:rFonts w:ascii="Times New Roman" w:hAnsi="Times New Roman" w:cs="Times New Roman"/>
          <w:bCs/>
          <w:noProof/>
          <w:webHidden/>
          <w:sz w:val="24"/>
          <w:szCs w:val="24"/>
        </w:rPr>
        <w:tab/>
      </w:r>
      <w:r w:rsidR="004306D4">
        <w:rPr>
          <w:rFonts w:ascii="Times New Roman" w:hAnsi="Times New Roman" w:cs="Times New Roman"/>
          <w:bCs/>
          <w:noProof/>
          <w:webHidden/>
          <w:sz w:val="24"/>
          <w:szCs w:val="24"/>
        </w:rPr>
        <w:t>4</w:t>
      </w:r>
      <w:r w:rsidR="00D7488C">
        <w:rPr>
          <w:rFonts w:ascii="Times New Roman" w:hAnsi="Times New Roman" w:cs="Times New Roman"/>
          <w:bCs/>
          <w:noProof/>
          <w:webHidden/>
          <w:sz w:val="24"/>
          <w:szCs w:val="24"/>
        </w:rPr>
        <w:t>2</w:t>
      </w:r>
    </w:p>
    <w:p w14:paraId="2F5F0C27" w14:textId="733D0753" w:rsidR="00C93A5E" w:rsidRPr="0091384C" w:rsidRDefault="00C93A5E" w:rsidP="00CD0A73">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3.2.4.</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Araştırmaya</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Dahil</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Etme</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ve</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Dahil</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Etmeme</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Kriterleri</w:t>
      </w:r>
      <w:r w:rsidRPr="0091384C">
        <w:rPr>
          <w:rFonts w:ascii="Times New Roman" w:hAnsi="Times New Roman" w:cs="Times New Roman"/>
          <w:bCs/>
          <w:noProof/>
          <w:webHidden/>
          <w:sz w:val="24"/>
          <w:szCs w:val="24"/>
        </w:rPr>
        <w:tab/>
      </w:r>
      <w:r w:rsidR="004306D4">
        <w:rPr>
          <w:rFonts w:ascii="Times New Roman" w:hAnsi="Times New Roman" w:cs="Times New Roman"/>
          <w:bCs/>
          <w:noProof/>
          <w:webHidden/>
          <w:sz w:val="24"/>
          <w:szCs w:val="24"/>
        </w:rPr>
        <w:t>4</w:t>
      </w:r>
      <w:r w:rsidR="002D5FE6">
        <w:rPr>
          <w:rFonts w:ascii="Times New Roman" w:hAnsi="Times New Roman" w:cs="Times New Roman"/>
          <w:bCs/>
          <w:noProof/>
          <w:webHidden/>
          <w:sz w:val="24"/>
          <w:szCs w:val="24"/>
        </w:rPr>
        <w:t>3</w:t>
      </w:r>
    </w:p>
    <w:p w14:paraId="6C61FE6B" w14:textId="3E42C5AD" w:rsidR="00C93A5E" w:rsidRPr="0091384C" w:rsidRDefault="00C93A5E" w:rsidP="00CD0A73">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3.2.5.</w:t>
      </w:r>
      <w:r w:rsidR="00FE2C2F" w:rsidRPr="0091384C">
        <w:rPr>
          <w:rFonts w:ascii="Times New Roman" w:hAnsi="Times New Roman" w:cs="Times New Roman"/>
          <w:bCs/>
          <w:noProof/>
          <w:sz w:val="24"/>
          <w:szCs w:val="24"/>
        </w:rPr>
        <w:t xml:space="preserve"> </w:t>
      </w:r>
      <w:r w:rsidR="002E2E9B" w:rsidRPr="0091384C">
        <w:rPr>
          <w:rFonts w:ascii="Times New Roman" w:hAnsi="Times New Roman" w:cs="Times New Roman"/>
          <w:bCs/>
          <w:noProof/>
          <w:sz w:val="24"/>
          <w:szCs w:val="24"/>
        </w:rPr>
        <w:t>Ö</w:t>
      </w:r>
      <w:r w:rsidRPr="0091384C">
        <w:rPr>
          <w:rFonts w:ascii="Times New Roman" w:hAnsi="Times New Roman" w:cs="Times New Roman"/>
          <w:bCs/>
          <w:noProof/>
          <w:sz w:val="24"/>
          <w:szCs w:val="24"/>
        </w:rPr>
        <w:t>n</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Uygulama</w:t>
      </w:r>
      <w:r w:rsidRPr="0091384C">
        <w:rPr>
          <w:rFonts w:ascii="Times New Roman" w:hAnsi="Times New Roman" w:cs="Times New Roman"/>
          <w:bCs/>
          <w:noProof/>
          <w:webHidden/>
          <w:sz w:val="24"/>
          <w:szCs w:val="24"/>
        </w:rPr>
        <w:tab/>
      </w:r>
      <w:r w:rsidR="004306D4">
        <w:rPr>
          <w:rFonts w:ascii="Times New Roman" w:hAnsi="Times New Roman" w:cs="Times New Roman"/>
          <w:bCs/>
          <w:noProof/>
          <w:webHidden/>
          <w:sz w:val="24"/>
          <w:szCs w:val="24"/>
        </w:rPr>
        <w:t>4</w:t>
      </w:r>
      <w:r w:rsidR="00D7488C">
        <w:rPr>
          <w:rFonts w:ascii="Times New Roman" w:hAnsi="Times New Roman" w:cs="Times New Roman"/>
          <w:bCs/>
          <w:noProof/>
          <w:webHidden/>
          <w:sz w:val="24"/>
          <w:szCs w:val="24"/>
        </w:rPr>
        <w:t>3</w:t>
      </w:r>
    </w:p>
    <w:p w14:paraId="066A4F4D" w14:textId="571E4420" w:rsidR="00C93A5E" w:rsidRPr="0091384C" w:rsidRDefault="00C93A5E" w:rsidP="00CD0A73">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3.2.6.</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Araştırma</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Verilerinin</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Toplanması</w:t>
      </w:r>
      <w:r w:rsidRPr="0091384C">
        <w:rPr>
          <w:rFonts w:ascii="Times New Roman" w:hAnsi="Times New Roman" w:cs="Times New Roman"/>
          <w:bCs/>
          <w:noProof/>
          <w:webHidden/>
          <w:sz w:val="24"/>
          <w:szCs w:val="24"/>
        </w:rPr>
        <w:tab/>
      </w:r>
      <w:r w:rsidR="004306D4">
        <w:rPr>
          <w:rFonts w:ascii="Times New Roman" w:hAnsi="Times New Roman" w:cs="Times New Roman"/>
          <w:bCs/>
          <w:noProof/>
          <w:webHidden/>
          <w:sz w:val="24"/>
          <w:szCs w:val="24"/>
        </w:rPr>
        <w:t>4</w:t>
      </w:r>
      <w:r w:rsidR="00D7488C">
        <w:rPr>
          <w:rFonts w:ascii="Times New Roman" w:hAnsi="Times New Roman" w:cs="Times New Roman"/>
          <w:bCs/>
          <w:noProof/>
          <w:webHidden/>
          <w:sz w:val="24"/>
          <w:szCs w:val="24"/>
        </w:rPr>
        <w:t>3</w:t>
      </w:r>
    </w:p>
    <w:p w14:paraId="3770FD56" w14:textId="600FD46D" w:rsidR="00C93A5E" w:rsidRPr="0091384C" w:rsidRDefault="00C93A5E" w:rsidP="00CD0A73">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3.2.7.</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Araştırmanın</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Değişkenleri</w:t>
      </w:r>
      <w:r w:rsidRPr="0091384C">
        <w:rPr>
          <w:rFonts w:ascii="Times New Roman" w:hAnsi="Times New Roman" w:cs="Times New Roman"/>
          <w:bCs/>
          <w:noProof/>
          <w:webHidden/>
          <w:sz w:val="24"/>
          <w:szCs w:val="24"/>
        </w:rPr>
        <w:tab/>
      </w:r>
      <w:r w:rsidR="004306D4">
        <w:rPr>
          <w:rFonts w:ascii="Times New Roman" w:hAnsi="Times New Roman" w:cs="Times New Roman"/>
          <w:bCs/>
          <w:noProof/>
          <w:webHidden/>
          <w:sz w:val="24"/>
          <w:szCs w:val="24"/>
        </w:rPr>
        <w:t>4</w:t>
      </w:r>
      <w:r w:rsidR="00D7488C">
        <w:rPr>
          <w:rFonts w:ascii="Times New Roman" w:hAnsi="Times New Roman" w:cs="Times New Roman"/>
          <w:bCs/>
          <w:noProof/>
          <w:webHidden/>
          <w:sz w:val="24"/>
          <w:szCs w:val="24"/>
        </w:rPr>
        <w:t>4</w:t>
      </w:r>
    </w:p>
    <w:p w14:paraId="04B3A736" w14:textId="1A42583A" w:rsidR="00C93A5E" w:rsidRPr="0091384C" w:rsidRDefault="00C93A5E" w:rsidP="00CD0A73">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3.2.8.</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İstatistiksel</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Değerlendirme</w:t>
      </w:r>
      <w:r w:rsidRPr="0091384C">
        <w:rPr>
          <w:rFonts w:ascii="Times New Roman" w:hAnsi="Times New Roman" w:cs="Times New Roman"/>
          <w:bCs/>
          <w:noProof/>
          <w:webHidden/>
          <w:sz w:val="24"/>
          <w:szCs w:val="24"/>
        </w:rPr>
        <w:tab/>
      </w:r>
      <w:r w:rsidR="004306D4">
        <w:rPr>
          <w:rFonts w:ascii="Times New Roman" w:hAnsi="Times New Roman" w:cs="Times New Roman"/>
          <w:bCs/>
          <w:noProof/>
          <w:webHidden/>
          <w:sz w:val="24"/>
          <w:szCs w:val="24"/>
        </w:rPr>
        <w:t>4</w:t>
      </w:r>
      <w:r w:rsidR="00D7488C">
        <w:rPr>
          <w:rFonts w:ascii="Times New Roman" w:hAnsi="Times New Roman" w:cs="Times New Roman"/>
          <w:bCs/>
          <w:noProof/>
          <w:webHidden/>
          <w:sz w:val="24"/>
          <w:szCs w:val="24"/>
        </w:rPr>
        <w:t>4</w:t>
      </w:r>
    </w:p>
    <w:p w14:paraId="7B22635C" w14:textId="5276FBA9" w:rsidR="00C93A5E" w:rsidRPr="0091384C" w:rsidRDefault="00C93A5E" w:rsidP="00CD0A73">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3.2.9.</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Araştırmanın</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Güçlükleri</w:t>
      </w:r>
      <w:r w:rsidRPr="0091384C">
        <w:rPr>
          <w:rFonts w:ascii="Times New Roman" w:hAnsi="Times New Roman" w:cs="Times New Roman"/>
          <w:bCs/>
          <w:noProof/>
          <w:webHidden/>
          <w:sz w:val="24"/>
          <w:szCs w:val="24"/>
        </w:rPr>
        <w:tab/>
      </w:r>
      <w:r w:rsidR="004306D4">
        <w:rPr>
          <w:rFonts w:ascii="Times New Roman" w:hAnsi="Times New Roman" w:cs="Times New Roman"/>
          <w:bCs/>
          <w:noProof/>
          <w:webHidden/>
          <w:sz w:val="24"/>
          <w:szCs w:val="24"/>
        </w:rPr>
        <w:t>4</w:t>
      </w:r>
      <w:r w:rsidR="002D5FE6">
        <w:rPr>
          <w:rFonts w:ascii="Times New Roman" w:hAnsi="Times New Roman" w:cs="Times New Roman"/>
          <w:bCs/>
          <w:noProof/>
          <w:webHidden/>
          <w:sz w:val="24"/>
          <w:szCs w:val="24"/>
        </w:rPr>
        <w:t>5</w:t>
      </w:r>
    </w:p>
    <w:p w14:paraId="714AA8B8" w14:textId="00696710" w:rsidR="00C93A5E" w:rsidRPr="0091384C" w:rsidRDefault="00C93A5E" w:rsidP="00CD0A73">
      <w:pPr>
        <w:widowControl w:val="0"/>
        <w:tabs>
          <w:tab w:val="right" w:leader="dot" w:pos="8895"/>
        </w:tabs>
        <w:spacing w:after="120" w:line="360" w:lineRule="auto"/>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3.2.10.</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Araştırmanın</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Etik</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Yönü</w:t>
      </w:r>
      <w:r w:rsidRPr="0091384C">
        <w:rPr>
          <w:rFonts w:ascii="Times New Roman" w:hAnsi="Times New Roman" w:cs="Times New Roman"/>
          <w:bCs/>
          <w:noProof/>
          <w:webHidden/>
          <w:sz w:val="24"/>
          <w:szCs w:val="24"/>
        </w:rPr>
        <w:tab/>
      </w:r>
      <w:r w:rsidR="004306D4">
        <w:rPr>
          <w:rFonts w:ascii="Times New Roman" w:hAnsi="Times New Roman" w:cs="Times New Roman"/>
          <w:bCs/>
          <w:noProof/>
          <w:webHidden/>
          <w:sz w:val="24"/>
          <w:szCs w:val="24"/>
        </w:rPr>
        <w:t>4</w:t>
      </w:r>
      <w:r w:rsidR="00D7488C">
        <w:rPr>
          <w:rFonts w:ascii="Times New Roman" w:hAnsi="Times New Roman" w:cs="Times New Roman"/>
          <w:bCs/>
          <w:noProof/>
          <w:webHidden/>
          <w:sz w:val="24"/>
          <w:szCs w:val="24"/>
        </w:rPr>
        <w:t>5</w:t>
      </w:r>
    </w:p>
    <w:p w14:paraId="5837950D" w14:textId="61F5E8B2" w:rsidR="00C93A5E" w:rsidRPr="0091384C" w:rsidRDefault="00C93A5E" w:rsidP="00CB434C">
      <w:pPr>
        <w:widowControl w:val="0"/>
        <w:tabs>
          <w:tab w:val="right" w:leader="dot" w:pos="8895"/>
        </w:tabs>
        <w:spacing w:after="120" w:line="380" w:lineRule="exact"/>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4.</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BULGULAR</w:t>
      </w:r>
      <w:r w:rsidRPr="0091384C">
        <w:rPr>
          <w:rFonts w:ascii="Times New Roman" w:hAnsi="Times New Roman" w:cs="Times New Roman"/>
          <w:bCs/>
          <w:noProof/>
          <w:webHidden/>
          <w:sz w:val="24"/>
          <w:szCs w:val="24"/>
        </w:rPr>
        <w:tab/>
      </w:r>
      <w:r w:rsidR="007D7920">
        <w:rPr>
          <w:rFonts w:ascii="Times New Roman" w:hAnsi="Times New Roman" w:cs="Times New Roman"/>
          <w:bCs/>
          <w:noProof/>
          <w:webHidden/>
          <w:sz w:val="24"/>
          <w:szCs w:val="24"/>
        </w:rPr>
        <w:t>4</w:t>
      </w:r>
      <w:r w:rsidR="00D7488C">
        <w:rPr>
          <w:rFonts w:ascii="Times New Roman" w:hAnsi="Times New Roman" w:cs="Times New Roman"/>
          <w:bCs/>
          <w:noProof/>
          <w:webHidden/>
          <w:sz w:val="24"/>
          <w:szCs w:val="24"/>
        </w:rPr>
        <w:t>6</w:t>
      </w:r>
    </w:p>
    <w:p w14:paraId="675DF773" w14:textId="2BA7AEF1" w:rsidR="00C93A5E" w:rsidRPr="0091384C" w:rsidRDefault="00C93A5E" w:rsidP="00CB434C">
      <w:pPr>
        <w:widowControl w:val="0"/>
        <w:tabs>
          <w:tab w:val="right" w:leader="dot" w:pos="8895"/>
        </w:tabs>
        <w:spacing w:after="120" w:line="380" w:lineRule="exact"/>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4.1.</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Frekans</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Tabloları</w:t>
      </w:r>
      <w:r w:rsidRPr="0091384C">
        <w:rPr>
          <w:rFonts w:ascii="Times New Roman" w:hAnsi="Times New Roman" w:cs="Times New Roman"/>
          <w:bCs/>
          <w:noProof/>
          <w:webHidden/>
          <w:sz w:val="24"/>
          <w:szCs w:val="24"/>
        </w:rPr>
        <w:tab/>
      </w:r>
      <w:r w:rsidR="007D7920">
        <w:rPr>
          <w:rFonts w:ascii="Times New Roman" w:hAnsi="Times New Roman" w:cs="Times New Roman"/>
          <w:bCs/>
          <w:noProof/>
          <w:webHidden/>
          <w:sz w:val="24"/>
          <w:szCs w:val="24"/>
        </w:rPr>
        <w:t>4</w:t>
      </w:r>
      <w:r w:rsidR="00D7488C">
        <w:rPr>
          <w:rFonts w:ascii="Times New Roman" w:hAnsi="Times New Roman" w:cs="Times New Roman"/>
          <w:bCs/>
          <w:noProof/>
          <w:webHidden/>
          <w:sz w:val="24"/>
          <w:szCs w:val="24"/>
        </w:rPr>
        <w:t>6</w:t>
      </w:r>
    </w:p>
    <w:p w14:paraId="1AEAEDEA" w14:textId="51A1E5B5" w:rsidR="00C93A5E" w:rsidRPr="0091384C" w:rsidRDefault="00C93A5E" w:rsidP="00CB434C">
      <w:pPr>
        <w:widowControl w:val="0"/>
        <w:tabs>
          <w:tab w:val="right" w:leader="dot" w:pos="8895"/>
        </w:tabs>
        <w:spacing w:after="120" w:line="380" w:lineRule="exact"/>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4.1.1.</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Kadınların</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ve</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Eşlerinin</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Tanıtıcı</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Özelliklerinini</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Dağılımı</w:t>
      </w:r>
      <w:r w:rsidRPr="0091384C">
        <w:rPr>
          <w:rFonts w:ascii="Times New Roman" w:hAnsi="Times New Roman" w:cs="Times New Roman"/>
          <w:bCs/>
          <w:noProof/>
          <w:webHidden/>
          <w:sz w:val="24"/>
          <w:szCs w:val="24"/>
        </w:rPr>
        <w:tab/>
      </w:r>
      <w:r w:rsidR="007D7920">
        <w:rPr>
          <w:rFonts w:ascii="Times New Roman" w:hAnsi="Times New Roman" w:cs="Times New Roman"/>
          <w:bCs/>
          <w:noProof/>
          <w:webHidden/>
          <w:sz w:val="24"/>
          <w:szCs w:val="24"/>
        </w:rPr>
        <w:t>4</w:t>
      </w:r>
      <w:r w:rsidR="00D7488C">
        <w:rPr>
          <w:rFonts w:ascii="Times New Roman" w:hAnsi="Times New Roman" w:cs="Times New Roman"/>
          <w:bCs/>
          <w:noProof/>
          <w:webHidden/>
          <w:sz w:val="24"/>
          <w:szCs w:val="24"/>
        </w:rPr>
        <w:t>7</w:t>
      </w:r>
    </w:p>
    <w:p w14:paraId="6807C2E9" w14:textId="56CF807F" w:rsidR="00D7488C" w:rsidRPr="0091384C" w:rsidRDefault="00D7488C" w:rsidP="00D7488C">
      <w:pPr>
        <w:widowControl w:val="0"/>
        <w:tabs>
          <w:tab w:val="right" w:leader="dot" w:pos="8895"/>
        </w:tabs>
        <w:spacing w:after="120" w:line="380" w:lineRule="exact"/>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4.1.</w:t>
      </w:r>
      <w:r>
        <w:rPr>
          <w:rFonts w:ascii="Times New Roman" w:hAnsi="Times New Roman" w:cs="Times New Roman"/>
          <w:bCs/>
          <w:noProof/>
          <w:sz w:val="24"/>
          <w:szCs w:val="24"/>
        </w:rPr>
        <w:t>2</w:t>
      </w:r>
      <w:r w:rsidRPr="0091384C">
        <w:rPr>
          <w:rFonts w:ascii="Times New Roman" w:hAnsi="Times New Roman" w:cs="Times New Roman"/>
          <w:bCs/>
          <w:noProof/>
          <w:sz w:val="24"/>
          <w:szCs w:val="24"/>
        </w:rPr>
        <w:t xml:space="preserve">. </w:t>
      </w:r>
      <w:r w:rsidRPr="0091384C">
        <w:rPr>
          <w:rFonts w:ascii="Times New Roman" w:hAnsi="Times New Roman" w:cs="Times New Roman"/>
          <w:bCs/>
          <w:sz w:val="24"/>
          <w:szCs w:val="24"/>
        </w:rPr>
        <w:t>Baş Ağrısı ile İlgili Özelliklerin ve Baş Ağrısının Ortaya Çıkmasını Kolaylaştıran veya Tetikleyen Faktörlerin Dağılımları</w:t>
      </w:r>
      <w:r w:rsidRPr="0091384C">
        <w:rPr>
          <w:rFonts w:ascii="Times New Roman" w:hAnsi="Times New Roman" w:cs="Times New Roman"/>
          <w:bCs/>
          <w:noProof/>
          <w:webHidden/>
          <w:sz w:val="24"/>
          <w:szCs w:val="24"/>
        </w:rPr>
        <w:tab/>
      </w:r>
      <w:r>
        <w:rPr>
          <w:rFonts w:ascii="Times New Roman" w:hAnsi="Times New Roman" w:cs="Times New Roman"/>
          <w:bCs/>
          <w:noProof/>
          <w:webHidden/>
          <w:sz w:val="24"/>
          <w:szCs w:val="24"/>
        </w:rPr>
        <w:t>47</w:t>
      </w:r>
    </w:p>
    <w:p w14:paraId="7DA4BA2D" w14:textId="1C02277D" w:rsidR="00C93A5E" w:rsidRPr="0091384C" w:rsidRDefault="00C93A5E" w:rsidP="00CB434C">
      <w:pPr>
        <w:widowControl w:val="0"/>
        <w:tabs>
          <w:tab w:val="right" w:leader="dot" w:pos="8895"/>
        </w:tabs>
        <w:spacing w:after="120" w:line="380" w:lineRule="exact"/>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4.2.</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Karşılaştırma</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Tabloları</w:t>
      </w:r>
      <w:r w:rsidRPr="0091384C">
        <w:rPr>
          <w:rFonts w:ascii="Times New Roman" w:hAnsi="Times New Roman" w:cs="Times New Roman"/>
          <w:bCs/>
          <w:noProof/>
          <w:webHidden/>
          <w:sz w:val="24"/>
          <w:szCs w:val="24"/>
        </w:rPr>
        <w:tab/>
      </w:r>
      <w:r w:rsidR="00D7488C">
        <w:rPr>
          <w:rFonts w:ascii="Times New Roman" w:hAnsi="Times New Roman" w:cs="Times New Roman"/>
          <w:bCs/>
          <w:noProof/>
          <w:webHidden/>
          <w:sz w:val="24"/>
          <w:szCs w:val="24"/>
        </w:rPr>
        <w:t>51</w:t>
      </w:r>
    </w:p>
    <w:p w14:paraId="41426DF1" w14:textId="5CD0776A" w:rsidR="0091384C" w:rsidRPr="0091384C" w:rsidRDefault="0091384C" w:rsidP="00CD0A73">
      <w:pPr>
        <w:widowControl w:val="0"/>
        <w:tabs>
          <w:tab w:val="right" w:leader="dot" w:pos="8895"/>
        </w:tabs>
        <w:spacing w:after="120" w:line="380" w:lineRule="exact"/>
        <w:ind w:left="709" w:right="254" w:hanging="709"/>
        <w:jc w:val="both"/>
        <w:rPr>
          <w:rFonts w:ascii="Times New Roman" w:hAnsi="Times New Roman" w:cs="Times New Roman"/>
          <w:bCs/>
          <w:noProof/>
          <w:sz w:val="24"/>
          <w:szCs w:val="24"/>
        </w:rPr>
      </w:pPr>
      <w:r w:rsidRPr="0091384C">
        <w:rPr>
          <w:rFonts w:ascii="Times New Roman" w:hAnsi="Times New Roman" w:cs="Times New Roman"/>
          <w:bCs/>
          <w:noProof/>
          <w:sz w:val="24"/>
          <w:szCs w:val="24"/>
        </w:rPr>
        <w:t xml:space="preserve">4.2.1. </w:t>
      </w:r>
      <w:r w:rsidRPr="0091384C">
        <w:rPr>
          <w:rFonts w:ascii="Times New Roman" w:hAnsi="Times New Roman" w:cs="Times New Roman"/>
          <w:bCs/>
          <w:sz w:val="24"/>
          <w:szCs w:val="24"/>
        </w:rPr>
        <w:t>Baş Ağrısı Varlığına Göre Tanımlayıcı, Obstetrik ve Fiziksel Özelliklerin Karşılaştırılmas</w:t>
      </w:r>
      <w:r>
        <w:rPr>
          <w:rFonts w:ascii="Times New Roman" w:hAnsi="Times New Roman" w:cs="Times New Roman"/>
          <w:bCs/>
          <w:sz w:val="24"/>
          <w:szCs w:val="24"/>
        </w:rPr>
        <w:t>ı</w:t>
      </w:r>
      <w:r w:rsidRPr="0091384C">
        <w:rPr>
          <w:rFonts w:ascii="Times New Roman" w:hAnsi="Times New Roman" w:cs="Times New Roman"/>
          <w:bCs/>
          <w:noProof/>
          <w:webHidden/>
          <w:sz w:val="24"/>
          <w:szCs w:val="24"/>
        </w:rPr>
        <w:tab/>
      </w:r>
      <w:r w:rsidR="00D7488C">
        <w:rPr>
          <w:rFonts w:ascii="Times New Roman" w:hAnsi="Times New Roman" w:cs="Times New Roman"/>
          <w:bCs/>
          <w:noProof/>
          <w:webHidden/>
          <w:sz w:val="24"/>
          <w:szCs w:val="24"/>
        </w:rPr>
        <w:t>51</w:t>
      </w:r>
    </w:p>
    <w:p w14:paraId="74A1F4DC" w14:textId="33E4BAFA" w:rsidR="0091384C" w:rsidRPr="0091384C" w:rsidRDefault="0091384C" w:rsidP="00CB434C">
      <w:pPr>
        <w:widowControl w:val="0"/>
        <w:tabs>
          <w:tab w:val="right" w:leader="dot" w:pos="8895"/>
        </w:tabs>
        <w:spacing w:after="120" w:line="380" w:lineRule="exact"/>
        <w:ind w:left="851" w:right="454" w:hanging="851"/>
        <w:jc w:val="both"/>
        <w:rPr>
          <w:rFonts w:ascii="Times New Roman" w:hAnsi="Times New Roman" w:cs="Times New Roman"/>
          <w:bCs/>
          <w:noProof/>
          <w:sz w:val="24"/>
          <w:szCs w:val="24"/>
        </w:rPr>
      </w:pPr>
      <w:r w:rsidRPr="0091384C">
        <w:rPr>
          <w:rFonts w:ascii="Times New Roman" w:hAnsi="Times New Roman" w:cs="Times New Roman"/>
          <w:bCs/>
          <w:sz w:val="24"/>
          <w:szCs w:val="24"/>
        </w:rPr>
        <w:t>4.3. Gebelerde Baş Ağrısı Görülme Durumunu Etkileyen Faktörler</w:t>
      </w:r>
      <w:r w:rsidRPr="0091384C">
        <w:rPr>
          <w:rFonts w:ascii="Times New Roman" w:hAnsi="Times New Roman" w:cs="Times New Roman"/>
          <w:bCs/>
          <w:noProof/>
          <w:webHidden/>
          <w:sz w:val="24"/>
          <w:szCs w:val="24"/>
        </w:rPr>
        <w:tab/>
      </w:r>
      <w:r w:rsidR="007D7920">
        <w:rPr>
          <w:rFonts w:ascii="Times New Roman" w:hAnsi="Times New Roman" w:cs="Times New Roman"/>
          <w:bCs/>
          <w:noProof/>
          <w:webHidden/>
          <w:sz w:val="24"/>
          <w:szCs w:val="24"/>
        </w:rPr>
        <w:t>5</w:t>
      </w:r>
      <w:r w:rsidR="00D7488C">
        <w:rPr>
          <w:rFonts w:ascii="Times New Roman" w:hAnsi="Times New Roman" w:cs="Times New Roman"/>
          <w:bCs/>
          <w:noProof/>
          <w:webHidden/>
          <w:sz w:val="24"/>
          <w:szCs w:val="24"/>
        </w:rPr>
        <w:t>4</w:t>
      </w:r>
    </w:p>
    <w:p w14:paraId="4AD17981" w14:textId="3537732D" w:rsidR="00C93A5E" w:rsidRPr="0091384C" w:rsidRDefault="00C93A5E" w:rsidP="00CB434C">
      <w:pPr>
        <w:widowControl w:val="0"/>
        <w:tabs>
          <w:tab w:val="right" w:leader="dot" w:pos="8895"/>
        </w:tabs>
        <w:spacing w:after="120" w:line="380" w:lineRule="exact"/>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lastRenderedPageBreak/>
        <w:t>5.</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TARTIŞMA</w:t>
      </w:r>
      <w:r w:rsidRPr="0091384C">
        <w:rPr>
          <w:rFonts w:ascii="Times New Roman" w:hAnsi="Times New Roman" w:cs="Times New Roman"/>
          <w:bCs/>
          <w:noProof/>
          <w:webHidden/>
          <w:sz w:val="24"/>
          <w:szCs w:val="24"/>
        </w:rPr>
        <w:tab/>
      </w:r>
      <w:r w:rsidR="007D7920">
        <w:rPr>
          <w:rFonts w:ascii="Times New Roman" w:hAnsi="Times New Roman" w:cs="Times New Roman"/>
          <w:bCs/>
          <w:noProof/>
          <w:webHidden/>
          <w:sz w:val="24"/>
          <w:szCs w:val="24"/>
        </w:rPr>
        <w:t>5</w:t>
      </w:r>
      <w:r w:rsidR="00D7488C">
        <w:rPr>
          <w:rFonts w:ascii="Times New Roman" w:hAnsi="Times New Roman" w:cs="Times New Roman"/>
          <w:bCs/>
          <w:noProof/>
          <w:webHidden/>
          <w:sz w:val="24"/>
          <w:szCs w:val="24"/>
        </w:rPr>
        <w:t>6</w:t>
      </w:r>
    </w:p>
    <w:p w14:paraId="612F1A1C" w14:textId="76E27D00" w:rsidR="00C93A5E" w:rsidRPr="0091384C" w:rsidRDefault="00C93A5E" w:rsidP="00CB434C">
      <w:pPr>
        <w:widowControl w:val="0"/>
        <w:tabs>
          <w:tab w:val="right" w:leader="dot" w:pos="8895"/>
        </w:tabs>
        <w:spacing w:after="120" w:line="380" w:lineRule="exact"/>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6.</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SONU</w:t>
      </w:r>
      <w:r w:rsidR="00E3333E" w:rsidRPr="0091384C">
        <w:rPr>
          <w:rFonts w:ascii="Times New Roman" w:hAnsi="Times New Roman" w:cs="Times New Roman"/>
          <w:bCs/>
          <w:noProof/>
          <w:sz w:val="24"/>
          <w:szCs w:val="24"/>
        </w:rPr>
        <w:t>Ç</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VE</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ÖNERİLER</w:t>
      </w:r>
      <w:r w:rsidRPr="0091384C">
        <w:rPr>
          <w:rFonts w:ascii="Times New Roman" w:hAnsi="Times New Roman" w:cs="Times New Roman"/>
          <w:bCs/>
          <w:noProof/>
          <w:webHidden/>
          <w:sz w:val="24"/>
          <w:szCs w:val="24"/>
        </w:rPr>
        <w:tab/>
      </w:r>
      <w:r w:rsidR="00E456DE">
        <w:rPr>
          <w:rFonts w:ascii="Times New Roman" w:hAnsi="Times New Roman" w:cs="Times New Roman"/>
          <w:bCs/>
          <w:noProof/>
          <w:webHidden/>
          <w:sz w:val="24"/>
          <w:szCs w:val="24"/>
        </w:rPr>
        <w:t>5</w:t>
      </w:r>
      <w:r w:rsidR="00D7488C">
        <w:rPr>
          <w:rFonts w:ascii="Times New Roman" w:hAnsi="Times New Roman" w:cs="Times New Roman"/>
          <w:bCs/>
          <w:noProof/>
          <w:webHidden/>
          <w:sz w:val="24"/>
          <w:szCs w:val="24"/>
        </w:rPr>
        <w:t>9</w:t>
      </w:r>
    </w:p>
    <w:p w14:paraId="47317429" w14:textId="211146F5" w:rsidR="00C93A5E" w:rsidRPr="0091384C" w:rsidRDefault="00C93A5E" w:rsidP="00CB434C">
      <w:pPr>
        <w:widowControl w:val="0"/>
        <w:tabs>
          <w:tab w:val="right" w:leader="dot" w:pos="8895"/>
        </w:tabs>
        <w:spacing w:after="120" w:line="380" w:lineRule="exact"/>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KAYNAKLAR</w:t>
      </w:r>
      <w:r w:rsidRPr="0091384C">
        <w:rPr>
          <w:rFonts w:ascii="Times New Roman" w:hAnsi="Times New Roman" w:cs="Times New Roman"/>
          <w:bCs/>
          <w:noProof/>
          <w:webHidden/>
          <w:sz w:val="24"/>
          <w:szCs w:val="24"/>
        </w:rPr>
        <w:tab/>
      </w:r>
      <w:r w:rsidR="00D7488C">
        <w:rPr>
          <w:rFonts w:ascii="Times New Roman" w:hAnsi="Times New Roman" w:cs="Times New Roman"/>
          <w:bCs/>
          <w:noProof/>
          <w:webHidden/>
          <w:sz w:val="24"/>
          <w:szCs w:val="24"/>
        </w:rPr>
        <w:t>61</w:t>
      </w:r>
    </w:p>
    <w:p w14:paraId="4F42316B" w14:textId="1FF244A3" w:rsidR="00C93A5E" w:rsidRPr="0091384C" w:rsidRDefault="00C93A5E" w:rsidP="00CB434C">
      <w:pPr>
        <w:widowControl w:val="0"/>
        <w:tabs>
          <w:tab w:val="right" w:leader="dot" w:pos="8895"/>
        </w:tabs>
        <w:spacing w:after="120" w:line="380" w:lineRule="exact"/>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EKLER</w:t>
      </w:r>
      <w:r w:rsidR="0091384C">
        <w:rPr>
          <w:rFonts w:ascii="Times New Roman" w:hAnsi="Times New Roman" w:cs="Times New Roman"/>
          <w:bCs/>
          <w:noProof/>
          <w:sz w:val="24"/>
          <w:szCs w:val="24"/>
        </w:rPr>
        <w:t>..</w:t>
      </w:r>
      <w:r w:rsidRPr="0091384C">
        <w:rPr>
          <w:rFonts w:ascii="Times New Roman" w:hAnsi="Times New Roman" w:cs="Times New Roman"/>
          <w:bCs/>
          <w:noProof/>
          <w:webHidden/>
          <w:sz w:val="24"/>
          <w:szCs w:val="24"/>
        </w:rPr>
        <w:tab/>
      </w:r>
      <w:r w:rsidR="00D7488C">
        <w:rPr>
          <w:rFonts w:ascii="Times New Roman" w:hAnsi="Times New Roman" w:cs="Times New Roman"/>
          <w:bCs/>
          <w:noProof/>
          <w:webHidden/>
          <w:sz w:val="24"/>
          <w:szCs w:val="24"/>
        </w:rPr>
        <w:t>70</w:t>
      </w:r>
    </w:p>
    <w:p w14:paraId="04FC3105" w14:textId="1E86E2BE" w:rsidR="00C93A5E" w:rsidRPr="0091384C" w:rsidRDefault="00C93A5E" w:rsidP="00CB434C">
      <w:pPr>
        <w:widowControl w:val="0"/>
        <w:tabs>
          <w:tab w:val="right" w:leader="dot" w:pos="8895"/>
        </w:tabs>
        <w:spacing w:after="120" w:line="380" w:lineRule="exact"/>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Ek</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1.</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Tanıtıcı</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Bilgi</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Formu</w:t>
      </w:r>
      <w:r w:rsidRPr="0091384C">
        <w:rPr>
          <w:rFonts w:ascii="Times New Roman" w:hAnsi="Times New Roman" w:cs="Times New Roman"/>
          <w:bCs/>
          <w:noProof/>
          <w:webHidden/>
          <w:sz w:val="24"/>
          <w:szCs w:val="24"/>
        </w:rPr>
        <w:tab/>
      </w:r>
      <w:r w:rsidR="00D7488C">
        <w:rPr>
          <w:rFonts w:ascii="Times New Roman" w:hAnsi="Times New Roman" w:cs="Times New Roman"/>
          <w:bCs/>
          <w:noProof/>
          <w:webHidden/>
          <w:sz w:val="24"/>
          <w:szCs w:val="24"/>
        </w:rPr>
        <w:t>70</w:t>
      </w:r>
    </w:p>
    <w:p w14:paraId="152B66B8" w14:textId="1042A2F8" w:rsidR="00C93A5E" w:rsidRPr="0091384C" w:rsidRDefault="00C93A5E" w:rsidP="00CD0A73">
      <w:pPr>
        <w:widowControl w:val="0"/>
        <w:tabs>
          <w:tab w:val="right" w:leader="dot" w:pos="8895"/>
        </w:tabs>
        <w:spacing w:after="120" w:line="380" w:lineRule="exact"/>
        <w:ind w:left="567" w:right="254" w:hanging="567"/>
        <w:jc w:val="both"/>
        <w:rPr>
          <w:rFonts w:ascii="Times New Roman" w:hAnsi="Times New Roman" w:cs="Times New Roman"/>
          <w:bCs/>
          <w:noProof/>
          <w:sz w:val="24"/>
          <w:szCs w:val="24"/>
        </w:rPr>
      </w:pPr>
      <w:r w:rsidRPr="0091384C">
        <w:rPr>
          <w:rFonts w:ascii="Times New Roman" w:hAnsi="Times New Roman" w:cs="Times New Roman"/>
          <w:bCs/>
          <w:noProof/>
          <w:sz w:val="24"/>
          <w:szCs w:val="24"/>
        </w:rPr>
        <w:t>Ek</w:t>
      </w:r>
      <w:r w:rsidR="00FE2C2F" w:rsidRPr="0091384C">
        <w:rPr>
          <w:rFonts w:ascii="Times New Roman" w:hAnsi="Times New Roman" w:cs="Times New Roman"/>
          <w:bCs/>
          <w:noProof/>
          <w:sz w:val="24"/>
          <w:szCs w:val="24"/>
        </w:rPr>
        <w:t xml:space="preserve"> </w:t>
      </w:r>
      <w:r w:rsidR="003B10DF" w:rsidRPr="0091384C">
        <w:rPr>
          <w:rFonts w:ascii="Times New Roman" w:hAnsi="Times New Roman" w:cs="Times New Roman"/>
          <w:bCs/>
          <w:noProof/>
          <w:sz w:val="24"/>
          <w:szCs w:val="24"/>
        </w:rPr>
        <w:t>2</w:t>
      </w:r>
      <w:r w:rsidRPr="0091384C">
        <w:rPr>
          <w:rFonts w:ascii="Times New Roman" w:hAnsi="Times New Roman" w:cs="Times New Roman"/>
          <w:bCs/>
          <w:noProof/>
          <w:sz w:val="24"/>
          <w:szCs w:val="24"/>
        </w:rPr>
        <w:t>.</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Aydın</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Adnan</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Menderes</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Üniversitesi</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Sağlık</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Bilimleri</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Fakültesi</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Girişimsel</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Olmayan</w:t>
      </w:r>
      <w:r w:rsidR="00CD0A73">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Klinik</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Araştırmalar</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Etik</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Kurulu</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İzni</w:t>
      </w:r>
      <w:r w:rsidRPr="0091384C">
        <w:rPr>
          <w:rFonts w:ascii="Times New Roman" w:hAnsi="Times New Roman" w:cs="Times New Roman"/>
          <w:bCs/>
          <w:noProof/>
          <w:webHidden/>
          <w:sz w:val="24"/>
          <w:szCs w:val="24"/>
        </w:rPr>
        <w:tab/>
      </w:r>
      <w:r w:rsidR="007D7920">
        <w:rPr>
          <w:rFonts w:ascii="Times New Roman" w:hAnsi="Times New Roman" w:cs="Times New Roman"/>
          <w:bCs/>
          <w:noProof/>
          <w:webHidden/>
          <w:sz w:val="24"/>
          <w:szCs w:val="24"/>
        </w:rPr>
        <w:t>7</w:t>
      </w:r>
      <w:r w:rsidR="00D7488C">
        <w:rPr>
          <w:rFonts w:ascii="Times New Roman" w:hAnsi="Times New Roman" w:cs="Times New Roman"/>
          <w:bCs/>
          <w:noProof/>
          <w:webHidden/>
          <w:sz w:val="24"/>
          <w:szCs w:val="24"/>
        </w:rPr>
        <w:t>7</w:t>
      </w:r>
    </w:p>
    <w:p w14:paraId="3D104AE1" w14:textId="03648D92" w:rsidR="00C93A5E" w:rsidRPr="0091384C" w:rsidRDefault="00C93A5E" w:rsidP="00CB434C">
      <w:pPr>
        <w:widowControl w:val="0"/>
        <w:tabs>
          <w:tab w:val="right" w:leader="dot" w:pos="8895"/>
        </w:tabs>
        <w:spacing w:after="120" w:line="380" w:lineRule="exact"/>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Ek</w:t>
      </w:r>
      <w:r w:rsidR="00FE2C2F" w:rsidRPr="0091384C">
        <w:rPr>
          <w:rFonts w:ascii="Times New Roman" w:hAnsi="Times New Roman" w:cs="Times New Roman"/>
          <w:bCs/>
          <w:noProof/>
          <w:sz w:val="24"/>
          <w:szCs w:val="24"/>
        </w:rPr>
        <w:t xml:space="preserve"> </w:t>
      </w:r>
      <w:r w:rsidR="003B10DF" w:rsidRPr="0091384C">
        <w:rPr>
          <w:rFonts w:ascii="Times New Roman" w:hAnsi="Times New Roman" w:cs="Times New Roman"/>
          <w:bCs/>
          <w:noProof/>
          <w:sz w:val="24"/>
          <w:szCs w:val="24"/>
        </w:rPr>
        <w:t>3</w:t>
      </w:r>
      <w:r w:rsidRPr="0091384C">
        <w:rPr>
          <w:rFonts w:ascii="Times New Roman" w:hAnsi="Times New Roman" w:cs="Times New Roman"/>
          <w:bCs/>
          <w:noProof/>
          <w:sz w:val="24"/>
          <w:szCs w:val="24"/>
        </w:rPr>
        <w:t>.</w:t>
      </w:r>
      <w:r w:rsidR="00FE2C2F" w:rsidRPr="0091384C">
        <w:rPr>
          <w:rFonts w:ascii="Times New Roman" w:hAnsi="Times New Roman" w:cs="Times New Roman"/>
          <w:bCs/>
          <w:noProof/>
          <w:sz w:val="24"/>
          <w:szCs w:val="24"/>
        </w:rPr>
        <w:t xml:space="preserve"> </w:t>
      </w:r>
      <w:r w:rsidR="003B10DF" w:rsidRPr="0091384C">
        <w:rPr>
          <w:rFonts w:ascii="Times New Roman" w:hAnsi="Times New Roman" w:cs="Times New Roman"/>
          <w:bCs/>
          <w:noProof/>
          <w:sz w:val="24"/>
          <w:szCs w:val="24"/>
        </w:rPr>
        <w:t>Denizli</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İl</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Sağlık</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Müdürlüğü</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İzin</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Yazısı</w:t>
      </w:r>
      <w:r w:rsidRPr="0091384C">
        <w:rPr>
          <w:rFonts w:ascii="Times New Roman" w:hAnsi="Times New Roman" w:cs="Times New Roman"/>
          <w:bCs/>
          <w:noProof/>
          <w:webHidden/>
          <w:sz w:val="24"/>
          <w:szCs w:val="24"/>
        </w:rPr>
        <w:tab/>
      </w:r>
      <w:r w:rsidR="007D7920">
        <w:rPr>
          <w:rFonts w:ascii="Times New Roman" w:hAnsi="Times New Roman" w:cs="Times New Roman"/>
          <w:bCs/>
          <w:noProof/>
          <w:webHidden/>
          <w:sz w:val="24"/>
          <w:szCs w:val="24"/>
        </w:rPr>
        <w:t>7</w:t>
      </w:r>
      <w:r w:rsidR="00D7488C">
        <w:rPr>
          <w:rFonts w:ascii="Times New Roman" w:hAnsi="Times New Roman" w:cs="Times New Roman"/>
          <w:bCs/>
          <w:noProof/>
          <w:webHidden/>
          <w:sz w:val="24"/>
          <w:szCs w:val="24"/>
        </w:rPr>
        <w:t>8</w:t>
      </w:r>
    </w:p>
    <w:p w14:paraId="126D2D09" w14:textId="3BA7AACA" w:rsidR="00C93A5E" w:rsidRPr="0091384C" w:rsidRDefault="00C93A5E" w:rsidP="00CB434C">
      <w:pPr>
        <w:widowControl w:val="0"/>
        <w:tabs>
          <w:tab w:val="right" w:leader="dot" w:pos="8895"/>
        </w:tabs>
        <w:spacing w:after="120" w:line="380" w:lineRule="exact"/>
        <w:ind w:left="851" w:right="454" w:hanging="851"/>
        <w:jc w:val="both"/>
        <w:rPr>
          <w:rFonts w:ascii="Times New Roman" w:hAnsi="Times New Roman" w:cs="Times New Roman"/>
          <w:bCs/>
          <w:noProof/>
          <w:sz w:val="24"/>
          <w:szCs w:val="24"/>
        </w:rPr>
      </w:pPr>
      <w:r w:rsidRPr="0091384C">
        <w:rPr>
          <w:rFonts w:ascii="Times New Roman" w:hAnsi="Times New Roman" w:cs="Times New Roman"/>
          <w:bCs/>
          <w:noProof/>
          <w:sz w:val="24"/>
          <w:szCs w:val="24"/>
        </w:rPr>
        <w:t>Ek</w:t>
      </w:r>
      <w:r w:rsidR="00FE2C2F" w:rsidRPr="0091384C">
        <w:rPr>
          <w:rFonts w:ascii="Times New Roman" w:hAnsi="Times New Roman" w:cs="Times New Roman"/>
          <w:bCs/>
          <w:noProof/>
          <w:sz w:val="24"/>
          <w:szCs w:val="24"/>
        </w:rPr>
        <w:t xml:space="preserve"> </w:t>
      </w:r>
      <w:r w:rsidR="003B10DF" w:rsidRPr="0091384C">
        <w:rPr>
          <w:rFonts w:ascii="Times New Roman" w:hAnsi="Times New Roman" w:cs="Times New Roman"/>
          <w:bCs/>
          <w:noProof/>
          <w:sz w:val="24"/>
          <w:szCs w:val="24"/>
        </w:rPr>
        <w:t>4</w:t>
      </w:r>
      <w:r w:rsidRPr="0091384C">
        <w:rPr>
          <w:rFonts w:ascii="Times New Roman" w:hAnsi="Times New Roman" w:cs="Times New Roman"/>
          <w:bCs/>
          <w:noProof/>
          <w:sz w:val="24"/>
          <w:szCs w:val="24"/>
        </w:rPr>
        <w:t>.</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Bilgilendirilmiş</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Gönüllü</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Olur</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Formu</w:t>
      </w:r>
      <w:r w:rsidRPr="0091384C">
        <w:rPr>
          <w:rFonts w:ascii="Times New Roman" w:hAnsi="Times New Roman" w:cs="Times New Roman"/>
          <w:bCs/>
          <w:noProof/>
          <w:webHidden/>
          <w:sz w:val="24"/>
          <w:szCs w:val="24"/>
        </w:rPr>
        <w:tab/>
      </w:r>
      <w:r w:rsidR="007D7920">
        <w:rPr>
          <w:rFonts w:ascii="Times New Roman" w:hAnsi="Times New Roman" w:cs="Times New Roman"/>
          <w:bCs/>
          <w:noProof/>
          <w:webHidden/>
          <w:sz w:val="24"/>
          <w:szCs w:val="24"/>
        </w:rPr>
        <w:t>7</w:t>
      </w:r>
      <w:r w:rsidR="00D7488C">
        <w:rPr>
          <w:rFonts w:ascii="Times New Roman" w:hAnsi="Times New Roman" w:cs="Times New Roman"/>
          <w:bCs/>
          <w:noProof/>
          <w:webHidden/>
          <w:sz w:val="24"/>
          <w:szCs w:val="24"/>
        </w:rPr>
        <w:t>9</w:t>
      </w:r>
    </w:p>
    <w:p w14:paraId="016577A8" w14:textId="48046D72" w:rsidR="00C93A5E" w:rsidRDefault="00C93A5E" w:rsidP="00CD0A73">
      <w:pPr>
        <w:widowControl w:val="0"/>
        <w:tabs>
          <w:tab w:val="right" w:leader="dot" w:pos="8895"/>
        </w:tabs>
        <w:spacing w:after="120" w:line="380" w:lineRule="exact"/>
        <w:ind w:left="567" w:right="254" w:hanging="567"/>
        <w:jc w:val="both"/>
        <w:rPr>
          <w:rFonts w:ascii="Times New Roman" w:hAnsi="Times New Roman" w:cs="Times New Roman"/>
          <w:bCs/>
          <w:noProof/>
          <w:webHidden/>
          <w:sz w:val="24"/>
          <w:szCs w:val="24"/>
        </w:rPr>
      </w:pPr>
      <w:r w:rsidRPr="0091384C">
        <w:rPr>
          <w:rFonts w:ascii="Times New Roman" w:hAnsi="Times New Roman" w:cs="Times New Roman"/>
          <w:bCs/>
          <w:noProof/>
          <w:sz w:val="24"/>
          <w:szCs w:val="24"/>
        </w:rPr>
        <w:t>Ek</w:t>
      </w:r>
      <w:r w:rsidR="00FE2C2F" w:rsidRPr="0091384C">
        <w:rPr>
          <w:rFonts w:ascii="Times New Roman" w:hAnsi="Times New Roman" w:cs="Times New Roman"/>
          <w:bCs/>
          <w:noProof/>
          <w:sz w:val="24"/>
          <w:szCs w:val="24"/>
        </w:rPr>
        <w:t xml:space="preserve"> </w:t>
      </w:r>
      <w:r w:rsidR="003B10DF" w:rsidRPr="0091384C">
        <w:rPr>
          <w:rFonts w:ascii="Times New Roman" w:hAnsi="Times New Roman" w:cs="Times New Roman"/>
          <w:bCs/>
          <w:noProof/>
          <w:sz w:val="24"/>
          <w:szCs w:val="24"/>
        </w:rPr>
        <w:t>5</w:t>
      </w:r>
      <w:r w:rsidRPr="0091384C">
        <w:rPr>
          <w:rFonts w:ascii="Times New Roman" w:hAnsi="Times New Roman" w:cs="Times New Roman"/>
          <w:bCs/>
          <w:noProof/>
          <w:sz w:val="24"/>
          <w:szCs w:val="24"/>
        </w:rPr>
        <w:t>.</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Aydın</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Adnan</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Menderes</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Üniversitesi</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Sağlık</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Bilimleri</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Fakültesi</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Girişimsel</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Olmayan</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Klinik</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Araştırmalar</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Etik</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Kurulu</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Sonuç</w:t>
      </w:r>
      <w:r w:rsidR="00FE2C2F" w:rsidRPr="0091384C">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Raporu</w:t>
      </w:r>
      <w:r w:rsidRPr="0091384C">
        <w:rPr>
          <w:rFonts w:ascii="Times New Roman" w:hAnsi="Times New Roman" w:cs="Times New Roman"/>
          <w:bCs/>
          <w:noProof/>
          <w:webHidden/>
          <w:sz w:val="24"/>
          <w:szCs w:val="24"/>
        </w:rPr>
        <w:tab/>
      </w:r>
      <w:r w:rsidR="00D7488C">
        <w:rPr>
          <w:rFonts w:ascii="Times New Roman" w:hAnsi="Times New Roman" w:cs="Times New Roman"/>
          <w:bCs/>
          <w:noProof/>
          <w:webHidden/>
          <w:sz w:val="24"/>
          <w:szCs w:val="24"/>
        </w:rPr>
        <w:t>82</w:t>
      </w:r>
    </w:p>
    <w:p w14:paraId="488BF61A" w14:textId="2F57EF6B" w:rsidR="007D7920" w:rsidRPr="0091384C" w:rsidRDefault="007D7920" w:rsidP="008517C3">
      <w:pPr>
        <w:widowControl w:val="0"/>
        <w:tabs>
          <w:tab w:val="right" w:leader="dot" w:pos="8895"/>
        </w:tabs>
        <w:spacing w:after="120" w:line="240" w:lineRule="auto"/>
        <w:ind w:left="567" w:right="-30" w:hanging="567"/>
        <w:jc w:val="both"/>
        <w:rPr>
          <w:rFonts w:ascii="Times New Roman" w:hAnsi="Times New Roman" w:cs="Times New Roman"/>
          <w:bCs/>
          <w:noProof/>
          <w:sz w:val="24"/>
          <w:szCs w:val="24"/>
        </w:rPr>
      </w:pPr>
      <w:r>
        <w:rPr>
          <w:rFonts w:ascii="Times New Roman" w:hAnsi="Times New Roman" w:cs="Times New Roman"/>
          <w:bCs/>
          <w:noProof/>
          <w:webHidden/>
          <w:sz w:val="24"/>
          <w:szCs w:val="24"/>
        </w:rPr>
        <w:t>BİLİMSEL ETİK BEYANI</w:t>
      </w:r>
      <w:r w:rsidR="00684163">
        <w:rPr>
          <w:rFonts w:ascii="Times New Roman" w:hAnsi="Times New Roman" w:cs="Times New Roman"/>
          <w:bCs/>
          <w:noProof/>
          <w:webHidden/>
          <w:sz w:val="24"/>
          <w:szCs w:val="24"/>
        </w:rPr>
        <w:t xml:space="preserve"> </w:t>
      </w:r>
      <w:r>
        <w:rPr>
          <w:rFonts w:ascii="Times New Roman" w:hAnsi="Times New Roman" w:cs="Times New Roman"/>
          <w:bCs/>
          <w:noProof/>
          <w:webHidden/>
          <w:sz w:val="24"/>
          <w:szCs w:val="24"/>
        </w:rPr>
        <w:t>……………………………</w:t>
      </w:r>
      <w:r w:rsidR="00684163">
        <w:rPr>
          <w:rFonts w:ascii="Times New Roman" w:hAnsi="Times New Roman" w:cs="Times New Roman"/>
          <w:bCs/>
          <w:noProof/>
          <w:webHidden/>
          <w:sz w:val="24"/>
          <w:szCs w:val="24"/>
        </w:rPr>
        <w:t>...</w:t>
      </w:r>
      <w:r>
        <w:rPr>
          <w:rFonts w:ascii="Times New Roman" w:hAnsi="Times New Roman" w:cs="Times New Roman"/>
          <w:bCs/>
          <w:noProof/>
          <w:webHidden/>
          <w:sz w:val="24"/>
          <w:szCs w:val="24"/>
        </w:rPr>
        <w:t>……………………………</w:t>
      </w:r>
      <w:r w:rsidR="008517C3">
        <w:rPr>
          <w:rFonts w:ascii="Times New Roman" w:hAnsi="Times New Roman" w:cs="Times New Roman"/>
          <w:bCs/>
          <w:noProof/>
          <w:webHidden/>
          <w:sz w:val="24"/>
          <w:szCs w:val="24"/>
        </w:rPr>
        <w:t>…</w:t>
      </w:r>
      <w:r>
        <w:rPr>
          <w:rFonts w:ascii="Times New Roman" w:hAnsi="Times New Roman" w:cs="Times New Roman"/>
          <w:bCs/>
          <w:noProof/>
          <w:webHidden/>
          <w:sz w:val="24"/>
          <w:szCs w:val="24"/>
        </w:rPr>
        <w:t>…</w:t>
      </w:r>
      <w:r w:rsidR="00D7488C">
        <w:rPr>
          <w:rFonts w:ascii="Times New Roman" w:hAnsi="Times New Roman" w:cs="Times New Roman"/>
          <w:bCs/>
          <w:noProof/>
          <w:webHidden/>
          <w:sz w:val="24"/>
          <w:szCs w:val="24"/>
        </w:rPr>
        <w:t>83</w:t>
      </w:r>
    </w:p>
    <w:p w14:paraId="2220C164" w14:textId="34C6D6A5" w:rsidR="00C93A5E" w:rsidRDefault="00C93A5E" w:rsidP="00CB434C">
      <w:pPr>
        <w:widowControl w:val="0"/>
        <w:tabs>
          <w:tab w:val="right" w:leader="dot" w:pos="8895"/>
        </w:tabs>
        <w:spacing w:after="120" w:line="380" w:lineRule="exact"/>
        <w:ind w:left="851" w:right="454" w:hanging="851"/>
        <w:jc w:val="both"/>
        <w:rPr>
          <w:rFonts w:ascii="Times New Roman" w:hAnsi="Times New Roman" w:cs="Times New Roman"/>
          <w:bCs/>
          <w:noProof/>
          <w:webHidden/>
          <w:sz w:val="24"/>
          <w:szCs w:val="24"/>
        </w:rPr>
      </w:pPr>
      <w:r w:rsidRPr="0091384C">
        <w:rPr>
          <w:rFonts w:ascii="Times New Roman" w:hAnsi="Times New Roman" w:cs="Times New Roman"/>
          <w:bCs/>
          <w:noProof/>
          <w:sz w:val="24"/>
          <w:szCs w:val="24"/>
        </w:rPr>
        <w:t>ÖZ</w:t>
      </w:r>
      <w:r w:rsidR="007F2AF1">
        <w:rPr>
          <w:rFonts w:ascii="Times New Roman" w:hAnsi="Times New Roman" w:cs="Times New Roman"/>
          <w:bCs/>
          <w:noProof/>
          <w:sz w:val="24"/>
          <w:szCs w:val="24"/>
        </w:rPr>
        <w:t xml:space="preserve"> </w:t>
      </w:r>
      <w:r w:rsidRPr="0091384C">
        <w:rPr>
          <w:rFonts w:ascii="Times New Roman" w:hAnsi="Times New Roman" w:cs="Times New Roman"/>
          <w:bCs/>
          <w:noProof/>
          <w:sz w:val="24"/>
          <w:szCs w:val="24"/>
        </w:rPr>
        <w:t>GEÇMİŞ</w:t>
      </w:r>
      <w:r w:rsidRPr="0091384C">
        <w:rPr>
          <w:rFonts w:ascii="Times New Roman" w:hAnsi="Times New Roman" w:cs="Times New Roman"/>
          <w:bCs/>
          <w:noProof/>
          <w:webHidden/>
          <w:sz w:val="24"/>
          <w:szCs w:val="24"/>
        </w:rPr>
        <w:tab/>
      </w:r>
      <w:r w:rsidR="00684163">
        <w:rPr>
          <w:rFonts w:ascii="Times New Roman" w:hAnsi="Times New Roman" w:cs="Times New Roman"/>
          <w:bCs/>
          <w:noProof/>
          <w:webHidden/>
          <w:sz w:val="24"/>
          <w:szCs w:val="24"/>
        </w:rPr>
        <w:t>8</w:t>
      </w:r>
      <w:r w:rsidR="00D7488C">
        <w:rPr>
          <w:rFonts w:ascii="Times New Roman" w:hAnsi="Times New Roman" w:cs="Times New Roman"/>
          <w:bCs/>
          <w:noProof/>
          <w:webHidden/>
          <w:sz w:val="24"/>
          <w:szCs w:val="24"/>
        </w:rPr>
        <w:t>4</w:t>
      </w:r>
    </w:p>
    <w:p w14:paraId="5319C0F1" w14:textId="497E7FD2" w:rsidR="00D84840" w:rsidRPr="0042199D" w:rsidRDefault="00D84840">
      <w:pPr>
        <w:rPr>
          <w:rFonts w:ascii="Times New Roman" w:hAnsi="Times New Roman" w:cs="Times New Roman"/>
          <w:bCs/>
          <w:noProof/>
          <w:sz w:val="24"/>
          <w:szCs w:val="24"/>
        </w:rPr>
      </w:pPr>
      <w:bookmarkStart w:id="20" w:name="_Toc74390475"/>
      <w:r w:rsidRPr="0042199D">
        <w:rPr>
          <w:rFonts w:ascii="Times New Roman" w:hAnsi="Times New Roman" w:cs="Times New Roman"/>
          <w:b/>
          <w:bCs/>
          <w:noProof/>
          <w:sz w:val="24"/>
        </w:rPr>
        <w:br w:type="page"/>
      </w:r>
    </w:p>
    <w:p w14:paraId="2D8E3754" w14:textId="298F3C2B" w:rsidR="00C93A5E" w:rsidRPr="0042199D" w:rsidRDefault="00D84840" w:rsidP="00C93A5E">
      <w:pPr>
        <w:pStyle w:val="Stil1"/>
        <w:jc w:val="center"/>
      </w:pPr>
      <w:r w:rsidRPr="0042199D">
        <w:lastRenderedPageBreak/>
        <w:t>SİMGELER</w:t>
      </w:r>
      <w:r w:rsidR="00FE2C2F">
        <w:t xml:space="preserve"> </w:t>
      </w:r>
      <w:r w:rsidRPr="0042199D">
        <w:t>VE</w:t>
      </w:r>
      <w:r w:rsidR="00FE2C2F">
        <w:t xml:space="preserve"> </w:t>
      </w:r>
      <w:r w:rsidR="00C93A5E" w:rsidRPr="0042199D">
        <w:t>KISALTMALAR</w:t>
      </w:r>
      <w:r w:rsidR="00FE2C2F">
        <w:t xml:space="preserve"> </w:t>
      </w:r>
      <w:r w:rsidR="00C93A5E" w:rsidRPr="0042199D">
        <w:t>DİZİNİ</w:t>
      </w:r>
      <w:bookmarkEnd w:id="20"/>
    </w:p>
    <w:p w14:paraId="43ED65CF" w14:textId="676A8187" w:rsidR="00C93A5E" w:rsidRPr="0042199D" w:rsidRDefault="00C93A5E" w:rsidP="00D84840">
      <w:pPr>
        <w:spacing w:after="120" w:line="360" w:lineRule="auto"/>
        <w:jc w:val="center"/>
        <w:rPr>
          <w:rFonts w:ascii="Times New Roman" w:hAnsi="Times New Roman" w:cs="Times New Roman"/>
          <w:b/>
          <w:sz w:val="24"/>
          <w:szCs w:val="24"/>
        </w:rPr>
      </w:pPr>
    </w:p>
    <w:p w14:paraId="7BF81000" w14:textId="77777777" w:rsidR="00D84840" w:rsidRPr="0042199D" w:rsidRDefault="00D84840" w:rsidP="00D84840">
      <w:pPr>
        <w:spacing w:after="120" w:line="36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762"/>
      </w:tblGrid>
      <w:tr w:rsidR="00A30F4C" w14:paraId="152DAD08" w14:textId="77777777" w:rsidTr="009F62C8">
        <w:tc>
          <w:tcPr>
            <w:tcW w:w="1129" w:type="dxa"/>
          </w:tcPr>
          <w:p w14:paraId="6AB89986" w14:textId="6F2A848D" w:rsidR="00A30F4C" w:rsidRDefault="00A30F4C" w:rsidP="00D84840">
            <w:pPr>
              <w:spacing w:after="120" w:line="360" w:lineRule="auto"/>
              <w:jc w:val="both"/>
              <w:rPr>
                <w:rFonts w:ascii="Times New Roman" w:hAnsi="Times New Roman" w:cs="Times New Roman"/>
                <w:b/>
                <w:sz w:val="24"/>
                <w:szCs w:val="24"/>
              </w:rPr>
            </w:pPr>
            <w:r w:rsidRPr="00A30F4C">
              <w:rPr>
                <w:rFonts w:ascii="Times New Roman" w:hAnsi="Times New Roman" w:cs="Times New Roman"/>
                <w:b/>
                <w:sz w:val="24"/>
                <w:szCs w:val="24"/>
              </w:rPr>
              <w:t xml:space="preserve">BKİ  </w:t>
            </w:r>
          </w:p>
        </w:tc>
        <w:tc>
          <w:tcPr>
            <w:tcW w:w="7762" w:type="dxa"/>
          </w:tcPr>
          <w:p w14:paraId="46E6894A" w14:textId="10645979" w:rsidR="00A30F4C" w:rsidRDefault="00A30F4C" w:rsidP="00D8484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30F4C">
              <w:rPr>
                <w:rFonts w:ascii="Times New Roman" w:hAnsi="Times New Roman" w:cs="Times New Roman"/>
                <w:bCs/>
                <w:sz w:val="24"/>
                <w:szCs w:val="24"/>
              </w:rPr>
              <w:t xml:space="preserve">Beden Kütle </w:t>
            </w:r>
            <w:r w:rsidR="009F62C8">
              <w:rPr>
                <w:rFonts w:ascii="Times New Roman" w:hAnsi="Times New Roman" w:cs="Times New Roman"/>
                <w:bCs/>
                <w:sz w:val="24"/>
                <w:szCs w:val="24"/>
              </w:rPr>
              <w:t>İ</w:t>
            </w:r>
            <w:r w:rsidRPr="00A30F4C">
              <w:rPr>
                <w:rFonts w:ascii="Times New Roman" w:hAnsi="Times New Roman" w:cs="Times New Roman"/>
                <w:bCs/>
                <w:sz w:val="24"/>
                <w:szCs w:val="24"/>
              </w:rPr>
              <w:t>ndeksi</w:t>
            </w:r>
          </w:p>
        </w:tc>
      </w:tr>
      <w:tr w:rsidR="00A30F4C" w14:paraId="6AF0F8B1" w14:textId="77777777" w:rsidTr="009F62C8">
        <w:tc>
          <w:tcPr>
            <w:tcW w:w="1129" w:type="dxa"/>
          </w:tcPr>
          <w:p w14:paraId="1453DAE2" w14:textId="45EFCB20" w:rsidR="00A30F4C" w:rsidRDefault="00A30F4C" w:rsidP="00D84840">
            <w:pPr>
              <w:spacing w:after="120" w:line="360" w:lineRule="auto"/>
              <w:jc w:val="both"/>
              <w:rPr>
                <w:rFonts w:ascii="Times New Roman" w:hAnsi="Times New Roman" w:cs="Times New Roman"/>
                <w:b/>
                <w:sz w:val="24"/>
                <w:szCs w:val="24"/>
              </w:rPr>
            </w:pPr>
            <w:r w:rsidRPr="0042199D">
              <w:rPr>
                <w:rFonts w:ascii="Times New Roman" w:hAnsi="Times New Roman" w:cs="Times New Roman"/>
                <w:b/>
                <w:bCs/>
                <w:sz w:val="24"/>
                <w:szCs w:val="24"/>
              </w:rPr>
              <w:t>EGBA</w:t>
            </w:r>
          </w:p>
        </w:tc>
        <w:tc>
          <w:tcPr>
            <w:tcW w:w="7762" w:type="dxa"/>
          </w:tcPr>
          <w:p w14:paraId="7000D4CF" w14:textId="358147B8" w:rsidR="00A30F4C" w:rsidRDefault="00A30F4C" w:rsidP="009F62C8">
            <w:pPr>
              <w:spacing w:after="120" w:line="360" w:lineRule="auto"/>
              <w:jc w:val="both"/>
              <w:rPr>
                <w:rFonts w:ascii="Times New Roman" w:hAnsi="Times New Roman" w:cs="Times New Roman"/>
                <w:b/>
                <w:sz w:val="24"/>
                <w:szCs w:val="24"/>
              </w:rPr>
            </w:pPr>
            <w:r w:rsidRPr="00A30F4C">
              <w:rPr>
                <w:rFonts w:ascii="Times New Roman" w:hAnsi="Times New Roman" w:cs="Times New Roman"/>
                <w:b/>
                <w:bCs/>
                <w:sz w:val="24"/>
                <w:szCs w:val="24"/>
              </w:rPr>
              <w:t>:</w:t>
            </w:r>
            <w:r>
              <w:rPr>
                <w:rFonts w:ascii="Times New Roman" w:hAnsi="Times New Roman" w:cs="Times New Roman"/>
                <w:sz w:val="24"/>
                <w:szCs w:val="24"/>
              </w:rPr>
              <w:t xml:space="preserve"> </w:t>
            </w:r>
            <w:r w:rsidRPr="0042199D">
              <w:rPr>
                <w:rFonts w:ascii="Times New Roman" w:hAnsi="Times New Roman" w:cs="Times New Roman"/>
                <w:sz w:val="24"/>
                <w:szCs w:val="24"/>
              </w:rPr>
              <w:t>Epizoid</w:t>
            </w:r>
            <w:r>
              <w:rPr>
                <w:rFonts w:ascii="Times New Roman" w:hAnsi="Times New Roman" w:cs="Times New Roman"/>
                <w:sz w:val="24"/>
                <w:szCs w:val="24"/>
              </w:rPr>
              <w:t xml:space="preserve"> </w:t>
            </w:r>
            <w:r w:rsidRPr="0042199D">
              <w:rPr>
                <w:rFonts w:ascii="Times New Roman" w:hAnsi="Times New Roman" w:cs="Times New Roman"/>
                <w:sz w:val="24"/>
                <w:szCs w:val="24"/>
              </w:rPr>
              <w:t>Gerilim</w:t>
            </w:r>
            <w:r>
              <w:rPr>
                <w:rFonts w:ascii="Times New Roman" w:hAnsi="Times New Roman" w:cs="Times New Roman"/>
                <w:sz w:val="24"/>
                <w:szCs w:val="24"/>
              </w:rPr>
              <w:t xml:space="preserve"> </w:t>
            </w:r>
            <w:r w:rsidRPr="0042199D">
              <w:rPr>
                <w:rFonts w:ascii="Times New Roman" w:hAnsi="Times New Roman" w:cs="Times New Roman"/>
                <w:sz w:val="24"/>
                <w:szCs w:val="24"/>
              </w:rPr>
              <w:t>Baş</w:t>
            </w:r>
            <w:r>
              <w:rPr>
                <w:rFonts w:ascii="Times New Roman" w:hAnsi="Times New Roman" w:cs="Times New Roman"/>
                <w:sz w:val="24"/>
                <w:szCs w:val="24"/>
              </w:rPr>
              <w:t xml:space="preserve"> </w:t>
            </w:r>
            <w:r w:rsidRPr="0042199D">
              <w:rPr>
                <w:rFonts w:ascii="Times New Roman" w:hAnsi="Times New Roman" w:cs="Times New Roman"/>
                <w:sz w:val="24"/>
                <w:szCs w:val="24"/>
              </w:rPr>
              <w:t>Ağrısı</w:t>
            </w:r>
          </w:p>
        </w:tc>
      </w:tr>
      <w:tr w:rsidR="00A30F4C" w14:paraId="70A8E543" w14:textId="77777777" w:rsidTr="009F62C8">
        <w:tc>
          <w:tcPr>
            <w:tcW w:w="1129" w:type="dxa"/>
          </w:tcPr>
          <w:p w14:paraId="398182EE" w14:textId="51CE683B" w:rsidR="00A30F4C" w:rsidRDefault="00A30F4C" w:rsidP="00D84840">
            <w:pPr>
              <w:spacing w:after="120" w:line="360" w:lineRule="auto"/>
              <w:jc w:val="both"/>
              <w:rPr>
                <w:rFonts w:ascii="Times New Roman" w:hAnsi="Times New Roman" w:cs="Times New Roman"/>
                <w:b/>
                <w:sz w:val="24"/>
                <w:szCs w:val="24"/>
              </w:rPr>
            </w:pPr>
            <w:r w:rsidRPr="0042199D">
              <w:rPr>
                <w:rFonts w:ascii="Times New Roman" w:eastAsia="Times New Roman" w:hAnsi="Times New Roman" w:cs="Times New Roman"/>
                <w:b/>
                <w:bCs/>
                <w:sz w:val="24"/>
                <w:szCs w:val="24"/>
                <w:lang w:eastAsia="tr-TR"/>
              </w:rPr>
              <w:t>FDA</w:t>
            </w:r>
            <w:r w:rsidRPr="0042199D">
              <w:rPr>
                <w:rFonts w:ascii="Times New Roman" w:eastAsia="Times New Roman" w:hAnsi="Times New Roman" w:cs="Times New Roman"/>
                <w:sz w:val="24"/>
                <w:szCs w:val="24"/>
                <w:lang w:eastAsia="tr-TR"/>
              </w:rPr>
              <w:tab/>
            </w:r>
          </w:p>
        </w:tc>
        <w:tc>
          <w:tcPr>
            <w:tcW w:w="7762" w:type="dxa"/>
          </w:tcPr>
          <w:p w14:paraId="3888BC34" w14:textId="15000AFC" w:rsidR="00A30F4C" w:rsidRDefault="00A30F4C" w:rsidP="009F62C8">
            <w:pPr>
              <w:spacing w:after="120" w:line="360" w:lineRule="auto"/>
              <w:jc w:val="both"/>
              <w:rPr>
                <w:rFonts w:ascii="Times New Roman" w:hAnsi="Times New Roman" w:cs="Times New Roman"/>
                <w:b/>
                <w:sz w:val="24"/>
                <w:szCs w:val="24"/>
              </w:rPr>
            </w:pPr>
            <w:r w:rsidRPr="00A30F4C">
              <w:rPr>
                <w:rFonts w:ascii="Times New Roman" w:eastAsia="Times New Roman" w:hAnsi="Times New Roman" w:cs="Times New Roman"/>
                <w:b/>
                <w:bCs/>
                <w:sz w:val="24"/>
                <w:szCs w:val="24"/>
                <w:lang w:eastAsia="tr-TR"/>
              </w:rPr>
              <w:t>:</w:t>
            </w:r>
            <w:r>
              <w:rPr>
                <w:rFonts w:ascii="Times New Roman" w:eastAsia="Times New Roman" w:hAnsi="Times New Roman" w:cs="Times New Roman"/>
                <w:sz w:val="24"/>
                <w:szCs w:val="24"/>
                <w:lang w:eastAsia="tr-TR"/>
              </w:rPr>
              <w:t xml:space="preserve"> </w:t>
            </w:r>
            <w:r w:rsidRPr="0042199D">
              <w:rPr>
                <w:rFonts w:ascii="Times New Roman" w:hAnsi="Times New Roman" w:cs="Times New Roman"/>
                <w:sz w:val="24"/>
                <w:szCs w:val="24"/>
              </w:rPr>
              <w:t>Food</w:t>
            </w:r>
            <w:r>
              <w:rPr>
                <w:rFonts w:ascii="Times New Roman" w:hAnsi="Times New Roman" w:cs="Times New Roman"/>
                <w:sz w:val="24"/>
                <w:szCs w:val="24"/>
              </w:rPr>
              <w:t xml:space="preserve"> </w:t>
            </w:r>
            <w:r w:rsidRPr="0042199D">
              <w:rPr>
                <w:rFonts w:ascii="Times New Roman" w:hAnsi="Times New Roman" w:cs="Times New Roman"/>
                <w:sz w:val="24"/>
                <w:szCs w:val="24"/>
              </w:rPr>
              <w:t>and</w:t>
            </w:r>
            <w:r>
              <w:rPr>
                <w:rFonts w:ascii="Times New Roman" w:hAnsi="Times New Roman" w:cs="Times New Roman"/>
                <w:sz w:val="24"/>
                <w:szCs w:val="24"/>
              </w:rPr>
              <w:t xml:space="preserve"> </w:t>
            </w:r>
            <w:r w:rsidRPr="0042199D">
              <w:rPr>
                <w:rFonts w:ascii="Times New Roman" w:hAnsi="Times New Roman" w:cs="Times New Roman"/>
                <w:sz w:val="24"/>
                <w:szCs w:val="24"/>
              </w:rPr>
              <w:t>Drug</w:t>
            </w:r>
            <w:r>
              <w:rPr>
                <w:rFonts w:ascii="Times New Roman" w:hAnsi="Times New Roman" w:cs="Times New Roman"/>
                <w:sz w:val="24"/>
                <w:szCs w:val="24"/>
              </w:rPr>
              <w:t xml:space="preserve"> </w:t>
            </w:r>
            <w:r w:rsidRPr="0042199D">
              <w:rPr>
                <w:rFonts w:ascii="Times New Roman" w:hAnsi="Times New Roman" w:cs="Times New Roman"/>
                <w:sz w:val="24"/>
                <w:szCs w:val="24"/>
              </w:rPr>
              <w:t>Administration</w:t>
            </w:r>
            <w:r>
              <w:rPr>
                <w:rFonts w:ascii="Times New Roman" w:hAnsi="Times New Roman" w:cs="Times New Roman"/>
                <w:sz w:val="24"/>
                <w:szCs w:val="24"/>
              </w:rPr>
              <w:t xml:space="preserve"> </w:t>
            </w:r>
            <w:r w:rsidRPr="0042199D">
              <w:rPr>
                <w:rFonts w:ascii="Times New Roman" w:hAnsi="Times New Roman" w:cs="Times New Roman"/>
                <w:sz w:val="24"/>
                <w:szCs w:val="24"/>
              </w:rPr>
              <w:t>(Gıda</w:t>
            </w:r>
            <w:r>
              <w:rPr>
                <w:rFonts w:ascii="Times New Roman" w:hAnsi="Times New Roman" w:cs="Times New Roman"/>
                <w:sz w:val="24"/>
                <w:szCs w:val="24"/>
              </w:rPr>
              <w:t xml:space="preserve"> </w:t>
            </w:r>
            <w:r w:rsidRPr="0042199D">
              <w:rPr>
                <w:rFonts w:ascii="Times New Roman" w:hAnsi="Times New Roman" w:cs="Times New Roman"/>
                <w:sz w:val="24"/>
                <w:szCs w:val="24"/>
              </w:rPr>
              <w:t>ve</w:t>
            </w:r>
            <w:r>
              <w:rPr>
                <w:rFonts w:ascii="Times New Roman" w:hAnsi="Times New Roman" w:cs="Times New Roman"/>
                <w:sz w:val="24"/>
                <w:szCs w:val="24"/>
              </w:rPr>
              <w:t xml:space="preserve"> </w:t>
            </w:r>
            <w:r w:rsidRPr="0042199D">
              <w:rPr>
                <w:rFonts w:ascii="Times New Roman" w:hAnsi="Times New Roman" w:cs="Times New Roman"/>
                <w:sz w:val="24"/>
                <w:szCs w:val="24"/>
              </w:rPr>
              <w:t>İlaç</w:t>
            </w:r>
            <w:r>
              <w:rPr>
                <w:rFonts w:ascii="Times New Roman" w:hAnsi="Times New Roman" w:cs="Times New Roman"/>
                <w:sz w:val="24"/>
                <w:szCs w:val="24"/>
              </w:rPr>
              <w:t xml:space="preserve"> </w:t>
            </w:r>
            <w:r w:rsidRPr="0042199D">
              <w:rPr>
                <w:rFonts w:ascii="Times New Roman" w:hAnsi="Times New Roman" w:cs="Times New Roman"/>
                <w:sz w:val="24"/>
                <w:szCs w:val="24"/>
              </w:rPr>
              <w:t>İdaresi)</w:t>
            </w:r>
          </w:p>
        </w:tc>
      </w:tr>
      <w:tr w:rsidR="00A30F4C" w14:paraId="3B13F81A" w14:textId="77777777" w:rsidTr="009F62C8">
        <w:tc>
          <w:tcPr>
            <w:tcW w:w="1129" w:type="dxa"/>
          </w:tcPr>
          <w:p w14:paraId="1A703B65" w14:textId="3C6BFE09" w:rsidR="00A30F4C" w:rsidRDefault="00A30F4C" w:rsidP="00D84840">
            <w:pPr>
              <w:spacing w:after="120" w:line="360" w:lineRule="auto"/>
              <w:jc w:val="both"/>
              <w:rPr>
                <w:rFonts w:ascii="Times New Roman" w:hAnsi="Times New Roman" w:cs="Times New Roman"/>
                <w:b/>
                <w:sz w:val="24"/>
                <w:szCs w:val="24"/>
              </w:rPr>
            </w:pPr>
            <w:r w:rsidRPr="0042199D">
              <w:rPr>
                <w:rFonts w:ascii="Times New Roman" w:hAnsi="Times New Roman" w:cs="Times New Roman"/>
                <w:b/>
                <w:bCs/>
                <w:sz w:val="24"/>
                <w:szCs w:val="24"/>
              </w:rPr>
              <w:t>GTBA</w:t>
            </w:r>
            <w:r w:rsidRPr="0042199D">
              <w:rPr>
                <w:rFonts w:ascii="Times New Roman" w:hAnsi="Times New Roman" w:cs="Times New Roman"/>
                <w:sz w:val="24"/>
                <w:szCs w:val="24"/>
              </w:rPr>
              <w:tab/>
            </w:r>
          </w:p>
        </w:tc>
        <w:tc>
          <w:tcPr>
            <w:tcW w:w="7762" w:type="dxa"/>
          </w:tcPr>
          <w:p w14:paraId="5EA35580" w14:textId="08728124" w:rsidR="00A30F4C" w:rsidRDefault="00A30F4C" w:rsidP="009F62C8">
            <w:pPr>
              <w:spacing w:after="120" w:line="360" w:lineRule="auto"/>
              <w:jc w:val="both"/>
              <w:rPr>
                <w:rFonts w:ascii="Times New Roman" w:hAnsi="Times New Roman" w:cs="Times New Roman"/>
                <w:b/>
                <w:sz w:val="24"/>
                <w:szCs w:val="24"/>
              </w:rPr>
            </w:pPr>
            <w:r w:rsidRPr="00A30F4C">
              <w:rPr>
                <w:rFonts w:ascii="Times New Roman" w:hAnsi="Times New Roman" w:cs="Times New Roman"/>
                <w:b/>
                <w:bCs/>
                <w:sz w:val="24"/>
                <w:szCs w:val="24"/>
              </w:rPr>
              <w:t>:</w:t>
            </w:r>
            <w:r>
              <w:rPr>
                <w:rFonts w:ascii="Times New Roman" w:hAnsi="Times New Roman" w:cs="Times New Roman"/>
                <w:sz w:val="24"/>
                <w:szCs w:val="24"/>
              </w:rPr>
              <w:t xml:space="preserve"> </w:t>
            </w:r>
            <w:r w:rsidRPr="0042199D">
              <w:rPr>
                <w:rFonts w:ascii="Times New Roman" w:hAnsi="Times New Roman" w:cs="Times New Roman"/>
                <w:sz w:val="24"/>
                <w:szCs w:val="24"/>
              </w:rPr>
              <w:t>Gerilim</w:t>
            </w:r>
            <w:r>
              <w:rPr>
                <w:rFonts w:ascii="Times New Roman" w:hAnsi="Times New Roman" w:cs="Times New Roman"/>
                <w:sz w:val="24"/>
                <w:szCs w:val="24"/>
              </w:rPr>
              <w:t xml:space="preserve"> </w:t>
            </w:r>
            <w:r w:rsidRPr="0042199D">
              <w:rPr>
                <w:rFonts w:ascii="Times New Roman" w:hAnsi="Times New Roman" w:cs="Times New Roman"/>
                <w:sz w:val="24"/>
                <w:szCs w:val="24"/>
              </w:rPr>
              <w:t>Tipi</w:t>
            </w:r>
            <w:r>
              <w:rPr>
                <w:rFonts w:ascii="Times New Roman" w:hAnsi="Times New Roman" w:cs="Times New Roman"/>
                <w:sz w:val="24"/>
                <w:szCs w:val="24"/>
              </w:rPr>
              <w:t xml:space="preserve"> </w:t>
            </w:r>
            <w:r w:rsidRPr="0042199D">
              <w:rPr>
                <w:rFonts w:ascii="Times New Roman" w:hAnsi="Times New Roman" w:cs="Times New Roman"/>
                <w:sz w:val="24"/>
                <w:szCs w:val="24"/>
              </w:rPr>
              <w:t>Baş</w:t>
            </w:r>
            <w:r>
              <w:rPr>
                <w:rFonts w:ascii="Times New Roman" w:hAnsi="Times New Roman" w:cs="Times New Roman"/>
                <w:sz w:val="24"/>
                <w:szCs w:val="24"/>
              </w:rPr>
              <w:t xml:space="preserve"> </w:t>
            </w:r>
            <w:r w:rsidRPr="0042199D">
              <w:rPr>
                <w:rFonts w:ascii="Times New Roman" w:hAnsi="Times New Roman" w:cs="Times New Roman"/>
                <w:sz w:val="24"/>
                <w:szCs w:val="24"/>
              </w:rPr>
              <w:t>Ağrısı</w:t>
            </w:r>
          </w:p>
        </w:tc>
      </w:tr>
      <w:tr w:rsidR="00A30F4C" w14:paraId="7C4B7A3E" w14:textId="77777777" w:rsidTr="009F62C8">
        <w:tc>
          <w:tcPr>
            <w:tcW w:w="1129" w:type="dxa"/>
          </w:tcPr>
          <w:p w14:paraId="0821C6CE" w14:textId="1FA60EF9" w:rsidR="00A30F4C" w:rsidRDefault="00A30F4C" w:rsidP="00D84840">
            <w:pPr>
              <w:spacing w:after="120" w:line="360" w:lineRule="auto"/>
              <w:jc w:val="both"/>
              <w:rPr>
                <w:rFonts w:ascii="Times New Roman" w:hAnsi="Times New Roman" w:cs="Times New Roman"/>
                <w:b/>
                <w:sz w:val="24"/>
                <w:szCs w:val="24"/>
              </w:rPr>
            </w:pPr>
            <w:r w:rsidRPr="0042199D">
              <w:rPr>
                <w:rFonts w:ascii="Times New Roman" w:hAnsi="Times New Roman" w:cs="Times New Roman"/>
                <w:b/>
                <w:bCs/>
                <w:sz w:val="24"/>
                <w:szCs w:val="24"/>
              </w:rPr>
              <w:t>IHS</w:t>
            </w:r>
          </w:p>
        </w:tc>
        <w:tc>
          <w:tcPr>
            <w:tcW w:w="7762" w:type="dxa"/>
          </w:tcPr>
          <w:p w14:paraId="12D479A5" w14:textId="16D3AD0E" w:rsidR="00A30F4C" w:rsidRDefault="00A30F4C" w:rsidP="009F62C8">
            <w:pPr>
              <w:spacing w:after="120" w:line="360" w:lineRule="auto"/>
              <w:jc w:val="both"/>
              <w:rPr>
                <w:rFonts w:ascii="Times New Roman" w:hAnsi="Times New Roman" w:cs="Times New Roman"/>
                <w:b/>
                <w:sz w:val="24"/>
                <w:szCs w:val="24"/>
              </w:rPr>
            </w:pPr>
            <w:r w:rsidRPr="00A30F4C">
              <w:rPr>
                <w:rFonts w:ascii="Times New Roman" w:hAnsi="Times New Roman" w:cs="Times New Roman"/>
                <w:b/>
                <w:sz w:val="24"/>
                <w:szCs w:val="24"/>
              </w:rPr>
              <w:t>:</w:t>
            </w:r>
            <w:r>
              <w:rPr>
                <w:rFonts w:ascii="Times New Roman" w:hAnsi="Times New Roman" w:cs="Times New Roman"/>
                <w:bCs/>
                <w:sz w:val="24"/>
                <w:szCs w:val="24"/>
              </w:rPr>
              <w:t xml:space="preserve"> </w:t>
            </w:r>
            <w:r w:rsidRPr="0042199D">
              <w:rPr>
                <w:rFonts w:ascii="Times New Roman" w:hAnsi="Times New Roman" w:cs="Times New Roman"/>
                <w:sz w:val="24"/>
                <w:szCs w:val="24"/>
              </w:rPr>
              <w:t>International</w:t>
            </w:r>
            <w:r>
              <w:rPr>
                <w:rFonts w:ascii="Times New Roman" w:hAnsi="Times New Roman" w:cs="Times New Roman"/>
                <w:sz w:val="24"/>
                <w:szCs w:val="24"/>
              </w:rPr>
              <w:t xml:space="preserve"> </w:t>
            </w:r>
            <w:r w:rsidRPr="0042199D">
              <w:rPr>
                <w:rFonts w:ascii="Times New Roman" w:hAnsi="Times New Roman" w:cs="Times New Roman"/>
                <w:sz w:val="24"/>
                <w:szCs w:val="24"/>
              </w:rPr>
              <w:t>Headache</w:t>
            </w:r>
            <w:r>
              <w:rPr>
                <w:rFonts w:ascii="Times New Roman" w:hAnsi="Times New Roman" w:cs="Times New Roman"/>
                <w:sz w:val="24"/>
                <w:szCs w:val="24"/>
              </w:rPr>
              <w:t xml:space="preserve"> </w:t>
            </w:r>
            <w:r w:rsidRPr="0042199D">
              <w:rPr>
                <w:rFonts w:ascii="Times New Roman" w:hAnsi="Times New Roman" w:cs="Times New Roman"/>
                <w:sz w:val="24"/>
                <w:szCs w:val="24"/>
              </w:rPr>
              <w:t>Society</w:t>
            </w:r>
            <w:r>
              <w:rPr>
                <w:rFonts w:ascii="Times New Roman" w:hAnsi="Times New Roman" w:cs="Times New Roman"/>
                <w:sz w:val="24"/>
                <w:szCs w:val="24"/>
              </w:rPr>
              <w:t xml:space="preserve"> </w:t>
            </w:r>
            <w:r w:rsidRPr="0042199D">
              <w:rPr>
                <w:rFonts w:ascii="Times New Roman" w:hAnsi="Times New Roman" w:cs="Times New Roman"/>
                <w:sz w:val="24"/>
                <w:szCs w:val="24"/>
              </w:rPr>
              <w:t>(Uluslararası</w:t>
            </w:r>
            <w:r>
              <w:rPr>
                <w:rFonts w:ascii="Times New Roman" w:hAnsi="Times New Roman" w:cs="Times New Roman"/>
                <w:sz w:val="24"/>
                <w:szCs w:val="24"/>
              </w:rPr>
              <w:t xml:space="preserve"> </w:t>
            </w:r>
            <w:r w:rsidRPr="0042199D">
              <w:rPr>
                <w:rFonts w:ascii="Times New Roman" w:hAnsi="Times New Roman" w:cs="Times New Roman"/>
                <w:sz w:val="24"/>
                <w:szCs w:val="24"/>
              </w:rPr>
              <w:t>Baş</w:t>
            </w:r>
            <w:r>
              <w:rPr>
                <w:rFonts w:ascii="Times New Roman" w:hAnsi="Times New Roman" w:cs="Times New Roman"/>
                <w:sz w:val="24"/>
                <w:szCs w:val="24"/>
              </w:rPr>
              <w:t xml:space="preserve"> </w:t>
            </w:r>
            <w:r w:rsidRPr="0042199D">
              <w:rPr>
                <w:rFonts w:ascii="Times New Roman" w:hAnsi="Times New Roman" w:cs="Times New Roman"/>
                <w:sz w:val="24"/>
                <w:szCs w:val="24"/>
              </w:rPr>
              <w:t>Ağrısı</w:t>
            </w:r>
            <w:r>
              <w:rPr>
                <w:rFonts w:ascii="Times New Roman" w:hAnsi="Times New Roman" w:cs="Times New Roman"/>
                <w:sz w:val="24"/>
                <w:szCs w:val="24"/>
              </w:rPr>
              <w:t xml:space="preserve"> </w:t>
            </w:r>
            <w:r w:rsidRPr="0042199D">
              <w:rPr>
                <w:rFonts w:ascii="Times New Roman" w:hAnsi="Times New Roman" w:cs="Times New Roman"/>
                <w:sz w:val="24"/>
                <w:szCs w:val="24"/>
              </w:rPr>
              <w:t>Derneği)</w:t>
            </w:r>
          </w:p>
        </w:tc>
      </w:tr>
      <w:tr w:rsidR="00A30F4C" w14:paraId="6386603E" w14:textId="77777777" w:rsidTr="009F62C8">
        <w:tc>
          <w:tcPr>
            <w:tcW w:w="1129" w:type="dxa"/>
          </w:tcPr>
          <w:p w14:paraId="769D8B6A" w14:textId="47AAA6EE" w:rsidR="00A30F4C" w:rsidRDefault="00A30F4C" w:rsidP="00D84840">
            <w:pPr>
              <w:spacing w:after="120" w:line="360" w:lineRule="auto"/>
              <w:jc w:val="both"/>
              <w:rPr>
                <w:rFonts w:ascii="Times New Roman" w:hAnsi="Times New Roman" w:cs="Times New Roman"/>
                <w:b/>
                <w:sz w:val="24"/>
                <w:szCs w:val="24"/>
              </w:rPr>
            </w:pPr>
            <w:r w:rsidRPr="0042199D">
              <w:rPr>
                <w:rFonts w:ascii="Times New Roman" w:eastAsia="Times New Roman" w:hAnsi="Times New Roman" w:cs="Times New Roman"/>
                <w:b/>
                <w:bCs/>
                <w:sz w:val="24"/>
                <w:szCs w:val="24"/>
                <w:lang w:eastAsia="tr-TR"/>
              </w:rPr>
              <w:t>KBA</w:t>
            </w:r>
          </w:p>
        </w:tc>
        <w:tc>
          <w:tcPr>
            <w:tcW w:w="7762" w:type="dxa"/>
          </w:tcPr>
          <w:p w14:paraId="14FA5B1F" w14:textId="21E1FA55" w:rsidR="00A30F4C" w:rsidRDefault="00A30F4C" w:rsidP="009F62C8">
            <w:pPr>
              <w:spacing w:after="120" w:line="360" w:lineRule="auto"/>
              <w:jc w:val="both"/>
              <w:rPr>
                <w:rFonts w:ascii="Times New Roman" w:hAnsi="Times New Roman" w:cs="Times New Roman"/>
                <w:b/>
                <w:sz w:val="24"/>
                <w:szCs w:val="24"/>
              </w:rPr>
            </w:pPr>
            <w:r w:rsidRPr="00A30F4C">
              <w:rPr>
                <w:rFonts w:ascii="Times New Roman" w:eastAsia="Times New Roman" w:hAnsi="Times New Roman" w:cs="Times New Roman"/>
                <w:b/>
                <w:bCs/>
                <w:sz w:val="24"/>
                <w:szCs w:val="24"/>
                <w:lang w:eastAsia="tr-TR"/>
              </w:rPr>
              <w:t>:</w:t>
            </w:r>
            <w:r>
              <w:rPr>
                <w:rFonts w:ascii="Times New Roman" w:eastAsia="Times New Roman" w:hAnsi="Times New Roman" w:cs="Times New Roman"/>
                <w:sz w:val="24"/>
                <w:szCs w:val="24"/>
                <w:lang w:eastAsia="tr-TR"/>
              </w:rPr>
              <w:t xml:space="preserve"> </w:t>
            </w:r>
            <w:r w:rsidRPr="0042199D">
              <w:rPr>
                <w:rFonts w:ascii="Times New Roman" w:eastAsia="Times New Roman" w:hAnsi="Times New Roman" w:cs="Times New Roman"/>
                <w:sz w:val="24"/>
                <w:szCs w:val="24"/>
                <w:lang w:eastAsia="tr-TR"/>
              </w:rPr>
              <w:t>Küme</w:t>
            </w:r>
            <w:r>
              <w:rPr>
                <w:rFonts w:ascii="Times New Roman" w:eastAsia="Times New Roman" w:hAnsi="Times New Roman" w:cs="Times New Roman"/>
                <w:sz w:val="24"/>
                <w:szCs w:val="24"/>
                <w:lang w:eastAsia="tr-TR"/>
              </w:rPr>
              <w:t xml:space="preserve"> </w:t>
            </w:r>
            <w:r w:rsidRPr="0042199D">
              <w:rPr>
                <w:rFonts w:ascii="Times New Roman" w:eastAsia="Times New Roman" w:hAnsi="Times New Roman" w:cs="Times New Roman"/>
                <w:sz w:val="24"/>
                <w:szCs w:val="24"/>
                <w:lang w:eastAsia="tr-TR"/>
              </w:rPr>
              <w:t>Baş</w:t>
            </w:r>
            <w:r>
              <w:rPr>
                <w:rFonts w:ascii="Times New Roman" w:eastAsia="Times New Roman" w:hAnsi="Times New Roman" w:cs="Times New Roman"/>
                <w:sz w:val="24"/>
                <w:szCs w:val="24"/>
                <w:lang w:eastAsia="tr-TR"/>
              </w:rPr>
              <w:t xml:space="preserve"> </w:t>
            </w:r>
            <w:r w:rsidRPr="0042199D">
              <w:rPr>
                <w:rFonts w:ascii="Times New Roman" w:eastAsia="Times New Roman" w:hAnsi="Times New Roman" w:cs="Times New Roman"/>
                <w:sz w:val="24"/>
                <w:szCs w:val="24"/>
                <w:lang w:eastAsia="tr-TR"/>
              </w:rPr>
              <w:t>Ağrısı</w:t>
            </w:r>
            <w:r>
              <w:rPr>
                <w:rFonts w:ascii="Times New Roman" w:eastAsia="Times New Roman" w:hAnsi="Times New Roman" w:cs="Times New Roman"/>
                <w:sz w:val="24"/>
                <w:szCs w:val="24"/>
                <w:lang w:eastAsia="tr-TR"/>
              </w:rPr>
              <w:t xml:space="preserve"> </w:t>
            </w:r>
          </w:p>
        </w:tc>
      </w:tr>
      <w:tr w:rsidR="00A30F4C" w14:paraId="5BD09603" w14:textId="77777777" w:rsidTr="009F62C8">
        <w:tc>
          <w:tcPr>
            <w:tcW w:w="1129" w:type="dxa"/>
          </w:tcPr>
          <w:p w14:paraId="35271C44" w14:textId="464458E0" w:rsidR="00A30F4C" w:rsidRDefault="00A30F4C" w:rsidP="00D84840">
            <w:pPr>
              <w:spacing w:after="120" w:line="360" w:lineRule="auto"/>
              <w:jc w:val="both"/>
              <w:rPr>
                <w:rFonts w:ascii="Times New Roman" w:hAnsi="Times New Roman" w:cs="Times New Roman"/>
                <w:b/>
                <w:sz w:val="24"/>
                <w:szCs w:val="24"/>
              </w:rPr>
            </w:pPr>
            <w:r w:rsidRPr="00B73B5A">
              <w:rPr>
                <w:rFonts w:ascii="Times New Roman" w:hAnsi="Times New Roman" w:cs="Times New Roman"/>
                <w:b/>
                <w:bCs/>
                <w:sz w:val="24"/>
                <w:szCs w:val="24"/>
              </w:rPr>
              <w:t>NST</w:t>
            </w:r>
          </w:p>
        </w:tc>
        <w:tc>
          <w:tcPr>
            <w:tcW w:w="7762" w:type="dxa"/>
          </w:tcPr>
          <w:p w14:paraId="38742C34" w14:textId="70271C21" w:rsidR="00A30F4C" w:rsidRDefault="00A30F4C" w:rsidP="009F62C8">
            <w:pPr>
              <w:spacing w:after="120" w:line="360" w:lineRule="auto"/>
              <w:jc w:val="both"/>
              <w:rPr>
                <w:rFonts w:ascii="Times New Roman" w:hAnsi="Times New Roman" w:cs="Times New Roman"/>
                <w:b/>
                <w:sz w:val="24"/>
                <w:szCs w:val="24"/>
              </w:rPr>
            </w:pPr>
            <w:r w:rsidRPr="00A30F4C">
              <w:rPr>
                <w:rFonts w:ascii="Times New Roman" w:hAnsi="Times New Roman" w:cs="Times New Roman"/>
                <w:b/>
                <w:bCs/>
                <w:sz w:val="24"/>
                <w:szCs w:val="24"/>
              </w:rPr>
              <w:t xml:space="preserve">: </w:t>
            </w:r>
            <w:r>
              <w:rPr>
                <w:rFonts w:ascii="Times New Roman" w:hAnsi="Times New Roman" w:cs="Times New Roman"/>
                <w:sz w:val="24"/>
                <w:szCs w:val="24"/>
              </w:rPr>
              <w:t>Non Stres Test</w:t>
            </w:r>
          </w:p>
        </w:tc>
      </w:tr>
      <w:tr w:rsidR="00A30F4C" w14:paraId="0552AA69" w14:textId="77777777" w:rsidTr="009F62C8">
        <w:tc>
          <w:tcPr>
            <w:tcW w:w="1129" w:type="dxa"/>
          </w:tcPr>
          <w:p w14:paraId="6C17EA19" w14:textId="3A61ABB2" w:rsidR="00A30F4C" w:rsidRDefault="00A30F4C" w:rsidP="00D84840">
            <w:pPr>
              <w:spacing w:after="120" w:line="360" w:lineRule="auto"/>
              <w:jc w:val="both"/>
              <w:rPr>
                <w:rFonts w:ascii="Times New Roman" w:hAnsi="Times New Roman" w:cs="Times New Roman"/>
                <w:b/>
                <w:sz w:val="24"/>
                <w:szCs w:val="24"/>
              </w:rPr>
            </w:pPr>
            <w:r w:rsidRPr="00DF53BA">
              <w:rPr>
                <w:rFonts w:ascii="Times New Roman" w:hAnsi="Times New Roman" w:cs="Times New Roman"/>
                <w:b/>
                <w:bCs/>
                <w:sz w:val="24"/>
                <w:szCs w:val="24"/>
              </w:rPr>
              <w:t>VAS</w:t>
            </w:r>
          </w:p>
        </w:tc>
        <w:tc>
          <w:tcPr>
            <w:tcW w:w="7762" w:type="dxa"/>
          </w:tcPr>
          <w:p w14:paraId="6C7CA855" w14:textId="3B497660" w:rsidR="00A30F4C" w:rsidRDefault="00A30F4C" w:rsidP="009F62C8">
            <w:pPr>
              <w:spacing w:after="120" w:line="360" w:lineRule="auto"/>
              <w:jc w:val="both"/>
              <w:rPr>
                <w:rFonts w:ascii="Times New Roman" w:hAnsi="Times New Roman" w:cs="Times New Roman"/>
                <w:b/>
                <w:sz w:val="24"/>
                <w:szCs w:val="24"/>
              </w:rPr>
            </w:pPr>
            <w:r w:rsidRPr="00A30F4C">
              <w:rPr>
                <w:rFonts w:ascii="Times New Roman" w:hAnsi="Times New Roman" w:cs="Times New Roman"/>
                <w:b/>
                <w:bCs/>
                <w:sz w:val="24"/>
                <w:szCs w:val="24"/>
              </w:rPr>
              <w:t>:</w:t>
            </w:r>
            <w:r>
              <w:rPr>
                <w:rFonts w:ascii="Times New Roman" w:hAnsi="Times New Roman" w:cs="Times New Roman"/>
                <w:sz w:val="24"/>
                <w:szCs w:val="24"/>
              </w:rPr>
              <w:t xml:space="preserve"> </w:t>
            </w:r>
            <w:r w:rsidRPr="00A81A18">
              <w:rPr>
                <w:rFonts w:ascii="Times New Roman" w:hAnsi="Times New Roman" w:cs="Times New Roman"/>
                <w:bCs/>
                <w:sz w:val="24"/>
                <w:szCs w:val="24"/>
              </w:rPr>
              <w:t>Vizuel Analog Skala</w:t>
            </w:r>
          </w:p>
        </w:tc>
      </w:tr>
    </w:tbl>
    <w:p w14:paraId="60D03808" w14:textId="77777777" w:rsidR="00A30F4C" w:rsidRDefault="00A30F4C" w:rsidP="00D84840">
      <w:pPr>
        <w:spacing w:after="120" w:line="360" w:lineRule="auto"/>
        <w:jc w:val="both"/>
        <w:rPr>
          <w:rFonts w:ascii="Times New Roman" w:hAnsi="Times New Roman" w:cs="Times New Roman"/>
          <w:b/>
          <w:sz w:val="24"/>
          <w:szCs w:val="24"/>
        </w:rPr>
      </w:pPr>
    </w:p>
    <w:p w14:paraId="641C524D" w14:textId="397B812D" w:rsidR="00C93A5E" w:rsidRPr="0042199D" w:rsidRDefault="00C93A5E" w:rsidP="00D84840">
      <w:pPr>
        <w:tabs>
          <w:tab w:val="right" w:leader="dot" w:pos="8895"/>
        </w:tabs>
        <w:spacing w:after="120" w:line="360" w:lineRule="auto"/>
        <w:jc w:val="both"/>
        <w:rPr>
          <w:rFonts w:ascii="Times New Roman" w:hAnsi="Times New Roman" w:cs="Times New Roman"/>
          <w:bCs/>
          <w:noProof/>
          <w:sz w:val="24"/>
          <w:szCs w:val="24"/>
        </w:rPr>
      </w:pPr>
    </w:p>
    <w:p w14:paraId="52177436" w14:textId="68D225CA" w:rsidR="00D64AAB" w:rsidRPr="0042199D" w:rsidRDefault="00D64AAB" w:rsidP="00D84840">
      <w:pPr>
        <w:tabs>
          <w:tab w:val="right" w:leader="dot" w:pos="8895"/>
        </w:tabs>
        <w:spacing w:after="120" w:line="360" w:lineRule="auto"/>
        <w:jc w:val="both"/>
        <w:rPr>
          <w:rFonts w:ascii="Times New Roman" w:hAnsi="Times New Roman" w:cs="Times New Roman"/>
          <w:bCs/>
          <w:noProof/>
          <w:sz w:val="24"/>
          <w:szCs w:val="24"/>
        </w:rPr>
      </w:pPr>
    </w:p>
    <w:p w14:paraId="39301EA8" w14:textId="3AD28AF1" w:rsidR="00D84840" w:rsidRPr="0042199D" w:rsidRDefault="00D84840">
      <w:pPr>
        <w:rPr>
          <w:rFonts w:ascii="Times New Roman" w:hAnsi="Times New Roman" w:cs="Times New Roman"/>
          <w:bCs/>
          <w:noProof/>
          <w:sz w:val="24"/>
          <w:szCs w:val="24"/>
        </w:rPr>
      </w:pPr>
      <w:bookmarkStart w:id="21" w:name="_Toc74390476"/>
      <w:r w:rsidRPr="0042199D">
        <w:rPr>
          <w:rFonts w:ascii="Times New Roman" w:hAnsi="Times New Roman" w:cs="Times New Roman"/>
          <w:b/>
          <w:bCs/>
          <w:noProof/>
          <w:sz w:val="24"/>
        </w:rPr>
        <w:br w:type="page"/>
      </w:r>
    </w:p>
    <w:p w14:paraId="2F479876" w14:textId="0D8FF2BD" w:rsidR="00D64AAB" w:rsidRPr="0042199D" w:rsidRDefault="00D64AAB" w:rsidP="00381439">
      <w:pPr>
        <w:pStyle w:val="Stil1"/>
        <w:jc w:val="center"/>
        <w:rPr>
          <w:szCs w:val="28"/>
        </w:rPr>
      </w:pPr>
      <w:r w:rsidRPr="0042199D">
        <w:rPr>
          <w:szCs w:val="28"/>
        </w:rPr>
        <w:lastRenderedPageBreak/>
        <w:t>TABLOLAR</w:t>
      </w:r>
      <w:r w:rsidR="00FE2C2F">
        <w:rPr>
          <w:szCs w:val="28"/>
        </w:rPr>
        <w:t xml:space="preserve"> </w:t>
      </w:r>
      <w:r w:rsidRPr="0042199D">
        <w:rPr>
          <w:szCs w:val="28"/>
        </w:rPr>
        <w:t>DİZİNİ</w:t>
      </w:r>
      <w:bookmarkEnd w:id="21"/>
    </w:p>
    <w:p w14:paraId="399A282D" w14:textId="77777777" w:rsidR="00D64AAB" w:rsidRPr="0042199D" w:rsidRDefault="00D64AAB" w:rsidP="007708E4">
      <w:pPr>
        <w:pStyle w:val="Stil1"/>
        <w:widowControl w:val="0"/>
        <w:spacing w:after="120"/>
        <w:ind w:left="851" w:right="454" w:hanging="851"/>
        <w:jc w:val="center"/>
        <w:rPr>
          <w:b w:val="0"/>
          <w:szCs w:val="28"/>
        </w:rPr>
      </w:pPr>
    </w:p>
    <w:p w14:paraId="48F7D270" w14:textId="04355C10" w:rsidR="000D15D7" w:rsidRDefault="000D15D7" w:rsidP="000D15D7">
      <w:pPr>
        <w:pStyle w:val="Standard"/>
        <w:widowControl w:val="0"/>
        <w:tabs>
          <w:tab w:val="left" w:leader="dot" w:pos="8505"/>
        </w:tabs>
        <w:suppressAutoHyphens w:val="0"/>
        <w:spacing w:before="120" w:after="120" w:line="360" w:lineRule="auto"/>
        <w:ind w:left="851" w:right="397" w:hanging="851"/>
        <w:rPr>
          <w:rFonts w:ascii="Times New Roman" w:hAnsi="Times New Roman"/>
          <w:bCs/>
          <w:sz w:val="28"/>
          <w:szCs w:val="28"/>
          <w:lang w:eastAsia="de-DE"/>
        </w:rPr>
      </w:pPr>
      <w:r w:rsidRPr="0091384C">
        <w:rPr>
          <w:rFonts w:ascii="Times New Roman" w:hAnsi="Times New Roman"/>
          <w:b/>
          <w:bCs/>
          <w:sz w:val="24"/>
          <w:szCs w:val="24"/>
        </w:rPr>
        <w:t>Tablo</w:t>
      </w:r>
      <w:r>
        <w:rPr>
          <w:rFonts w:ascii="Times New Roman" w:hAnsi="Times New Roman"/>
          <w:b/>
          <w:bCs/>
          <w:sz w:val="24"/>
          <w:szCs w:val="24"/>
        </w:rPr>
        <w:t xml:space="preserve"> </w:t>
      </w:r>
      <w:r w:rsidRPr="0091384C">
        <w:rPr>
          <w:rFonts w:ascii="Times New Roman" w:hAnsi="Times New Roman"/>
          <w:b/>
          <w:bCs/>
          <w:sz w:val="24"/>
          <w:szCs w:val="24"/>
        </w:rPr>
        <w:t>1.</w:t>
      </w:r>
      <w:r>
        <w:rPr>
          <w:rFonts w:ascii="Times New Roman" w:hAnsi="Times New Roman"/>
          <w:bCs/>
          <w:sz w:val="28"/>
          <w:szCs w:val="28"/>
          <w:lang w:eastAsia="de-DE"/>
        </w:rPr>
        <w:t xml:space="preserve"> </w:t>
      </w:r>
      <w:r w:rsidRPr="0091384C">
        <w:rPr>
          <w:rFonts w:ascii="Times New Roman" w:hAnsi="Times New Roman"/>
          <w:sz w:val="24"/>
          <w:szCs w:val="24"/>
        </w:rPr>
        <w:t>Analjeziklerin gebelikte kullanımımı için risk kategorisi gösterimi</w:t>
      </w:r>
      <w:r w:rsidRPr="0057375C">
        <w:rPr>
          <w:rFonts w:ascii="Times New Roman" w:eastAsiaTheme="minorHAnsi" w:hAnsi="Times New Roman"/>
          <w:bCs/>
          <w:noProof/>
          <w:kern w:val="0"/>
          <w:sz w:val="24"/>
          <w:szCs w:val="24"/>
        </w:rPr>
        <w:tab/>
      </w:r>
      <w:r>
        <w:rPr>
          <w:rFonts w:ascii="Times New Roman" w:hAnsi="Times New Roman"/>
          <w:bCs/>
          <w:noProof/>
          <w:webHidden/>
          <w:sz w:val="24"/>
          <w:szCs w:val="24"/>
        </w:rPr>
        <w:t>3</w:t>
      </w:r>
      <w:r w:rsidR="00D7488C">
        <w:rPr>
          <w:rFonts w:ascii="Times New Roman" w:hAnsi="Times New Roman"/>
          <w:bCs/>
          <w:noProof/>
          <w:webHidden/>
          <w:sz w:val="24"/>
          <w:szCs w:val="24"/>
        </w:rPr>
        <w:t>3</w:t>
      </w:r>
    </w:p>
    <w:p w14:paraId="6650E362" w14:textId="25F80C5E" w:rsidR="000D15D7" w:rsidRDefault="000D15D7" w:rsidP="000D15D7">
      <w:pPr>
        <w:pStyle w:val="Standard"/>
        <w:widowControl w:val="0"/>
        <w:tabs>
          <w:tab w:val="left" w:leader="dot" w:pos="8505"/>
        </w:tabs>
        <w:suppressAutoHyphens w:val="0"/>
        <w:spacing w:before="120" w:after="120" w:line="360" w:lineRule="auto"/>
        <w:ind w:left="851" w:right="397" w:hanging="851"/>
        <w:rPr>
          <w:rFonts w:ascii="Times New Roman" w:hAnsi="Times New Roman"/>
          <w:bCs/>
          <w:sz w:val="28"/>
          <w:szCs w:val="28"/>
          <w:lang w:eastAsia="de-DE"/>
        </w:rPr>
      </w:pPr>
      <w:r w:rsidRPr="0091384C">
        <w:rPr>
          <w:rFonts w:ascii="Times New Roman" w:hAnsi="Times New Roman"/>
          <w:b/>
          <w:bCs/>
          <w:sz w:val="24"/>
          <w:szCs w:val="24"/>
        </w:rPr>
        <w:t>Tablo</w:t>
      </w:r>
      <w:r>
        <w:rPr>
          <w:rFonts w:ascii="Times New Roman" w:hAnsi="Times New Roman"/>
          <w:b/>
          <w:bCs/>
          <w:sz w:val="24"/>
          <w:szCs w:val="24"/>
        </w:rPr>
        <w:t xml:space="preserve"> 2</w:t>
      </w:r>
      <w:r w:rsidRPr="0091384C">
        <w:rPr>
          <w:rFonts w:ascii="Times New Roman" w:hAnsi="Times New Roman"/>
          <w:b/>
          <w:bCs/>
          <w:sz w:val="24"/>
          <w:szCs w:val="24"/>
        </w:rPr>
        <w:t>.</w:t>
      </w:r>
      <w:r>
        <w:rPr>
          <w:rFonts w:ascii="Times New Roman" w:hAnsi="Times New Roman"/>
          <w:bCs/>
          <w:sz w:val="28"/>
          <w:szCs w:val="28"/>
          <w:lang w:eastAsia="de-DE"/>
        </w:rPr>
        <w:t xml:space="preserve"> </w:t>
      </w:r>
      <w:r w:rsidRPr="0091384C">
        <w:rPr>
          <w:rFonts w:ascii="Times New Roman" w:hAnsi="Times New Roman"/>
          <w:sz w:val="24"/>
          <w:szCs w:val="24"/>
        </w:rPr>
        <w:t>Araştırma Zamanı</w:t>
      </w:r>
      <w:r>
        <w:rPr>
          <w:rFonts w:ascii="Times New Roman" w:hAnsi="Times New Roman"/>
          <w:bCs/>
          <w:sz w:val="28"/>
          <w:szCs w:val="28"/>
          <w:lang w:eastAsia="de-DE"/>
        </w:rPr>
        <w:tab/>
      </w:r>
      <w:r w:rsidR="00D7488C">
        <w:rPr>
          <w:rFonts w:ascii="Times New Roman" w:hAnsi="Times New Roman"/>
          <w:bCs/>
          <w:sz w:val="24"/>
          <w:szCs w:val="24"/>
          <w:lang w:eastAsia="de-DE"/>
        </w:rPr>
        <w:t>40</w:t>
      </w:r>
    </w:p>
    <w:p w14:paraId="4830187E" w14:textId="19A4A592" w:rsidR="000D15D7" w:rsidRDefault="000D15D7" w:rsidP="000D15D7">
      <w:pPr>
        <w:pStyle w:val="Standard"/>
        <w:widowControl w:val="0"/>
        <w:tabs>
          <w:tab w:val="left" w:leader="dot" w:pos="8505"/>
        </w:tabs>
        <w:suppressAutoHyphens w:val="0"/>
        <w:spacing w:before="120" w:after="120" w:line="360" w:lineRule="auto"/>
        <w:ind w:left="851" w:right="397" w:hanging="851"/>
        <w:rPr>
          <w:rFonts w:ascii="Times New Roman" w:hAnsi="Times New Roman"/>
          <w:bCs/>
          <w:sz w:val="28"/>
          <w:szCs w:val="28"/>
          <w:lang w:eastAsia="de-DE"/>
        </w:rPr>
      </w:pPr>
      <w:r w:rsidRPr="0091384C">
        <w:rPr>
          <w:rFonts w:ascii="Times New Roman" w:hAnsi="Times New Roman"/>
          <w:b/>
          <w:bCs/>
          <w:sz w:val="24"/>
          <w:szCs w:val="24"/>
        </w:rPr>
        <w:t xml:space="preserve">Tablo </w:t>
      </w:r>
      <w:r>
        <w:rPr>
          <w:rFonts w:ascii="Times New Roman" w:hAnsi="Times New Roman"/>
          <w:b/>
          <w:bCs/>
          <w:sz w:val="24"/>
          <w:szCs w:val="24"/>
        </w:rPr>
        <w:t>3</w:t>
      </w:r>
      <w:r w:rsidRPr="0091384C">
        <w:rPr>
          <w:rFonts w:ascii="Times New Roman" w:hAnsi="Times New Roman"/>
          <w:b/>
          <w:bCs/>
          <w:sz w:val="24"/>
          <w:szCs w:val="24"/>
        </w:rPr>
        <w:t>.</w:t>
      </w:r>
      <w:r>
        <w:rPr>
          <w:rFonts w:ascii="Times New Roman" w:hAnsi="Times New Roman"/>
          <w:bCs/>
          <w:sz w:val="28"/>
          <w:szCs w:val="28"/>
          <w:lang w:eastAsia="de-DE"/>
        </w:rPr>
        <w:t xml:space="preserve"> </w:t>
      </w:r>
      <w:r w:rsidRPr="0091384C">
        <w:rPr>
          <w:rFonts w:ascii="Times New Roman" w:hAnsi="Times New Roman"/>
          <w:sz w:val="24"/>
          <w:szCs w:val="24"/>
        </w:rPr>
        <w:t>Kadınların ve eşlerinin sosyo-demografik özelliklerinin dağılım</w:t>
      </w:r>
      <w:r>
        <w:rPr>
          <w:rFonts w:ascii="Times New Roman" w:hAnsi="Times New Roman"/>
          <w:sz w:val="24"/>
          <w:szCs w:val="24"/>
        </w:rPr>
        <w:t>ları</w:t>
      </w:r>
      <w:r>
        <w:rPr>
          <w:rFonts w:ascii="Times New Roman" w:hAnsi="Times New Roman"/>
          <w:bCs/>
          <w:sz w:val="28"/>
          <w:szCs w:val="28"/>
          <w:lang w:eastAsia="de-DE"/>
        </w:rPr>
        <w:tab/>
      </w:r>
      <w:r w:rsidR="00D7488C">
        <w:rPr>
          <w:rFonts w:ascii="Times New Roman" w:hAnsi="Times New Roman"/>
          <w:bCs/>
          <w:sz w:val="24"/>
          <w:szCs w:val="24"/>
          <w:lang w:eastAsia="de-DE"/>
        </w:rPr>
        <w:t>47</w:t>
      </w:r>
    </w:p>
    <w:p w14:paraId="78287735" w14:textId="7EDCDAFC" w:rsidR="000D15D7" w:rsidRDefault="000D15D7" w:rsidP="000D15D7">
      <w:pPr>
        <w:pStyle w:val="Standard"/>
        <w:widowControl w:val="0"/>
        <w:tabs>
          <w:tab w:val="left" w:leader="dot" w:pos="8505"/>
        </w:tabs>
        <w:suppressAutoHyphens w:val="0"/>
        <w:spacing w:before="120" w:after="120" w:line="360" w:lineRule="auto"/>
        <w:ind w:left="851" w:right="397" w:hanging="851"/>
        <w:rPr>
          <w:rFonts w:ascii="Times New Roman" w:hAnsi="Times New Roman"/>
          <w:bCs/>
          <w:sz w:val="28"/>
          <w:szCs w:val="28"/>
          <w:lang w:eastAsia="de-DE"/>
        </w:rPr>
      </w:pPr>
      <w:r w:rsidRPr="0091384C">
        <w:rPr>
          <w:rFonts w:ascii="Times New Roman" w:hAnsi="Times New Roman"/>
          <w:b/>
          <w:bCs/>
          <w:sz w:val="24"/>
          <w:szCs w:val="24"/>
        </w:rPr>
        <w:t xml:space="preserve">Tablo </w:t>
      </w:r>
      <w:r>
        <w:rPr>
          <w:rFonts w:ascii="Times New Roman" w:hAnsi="Times New Roman"/>
          <w:b/>
          <w:bCs/>
          <w:sz w:val="24"/>
          <w:szCs w:val="24"/>
        </w:rPr>
        <w:t>4</w:t>
      </w:r>
      <w:r w:rsidRPr="0091384C">
        <w:rPr>
          <w:rFonts w:ascii="Times New Roman" w:hAnsi="Times New Roman"/>
          <w:b/>
          <w:bCs/>
          <w:sz w:val="24"/>
          <w:szCs w:val="24"/>
        </w:rPr>
        <w:t>.</w:t>
      </w:r>
      <w:r>
        <w:rPr>
          <w:rFonts w:ascii="Times New Roman" w:hAnsi="Times New Roman"/>
          <w:bCs/>
          <w:sz w:val="28"/>
          <w:szCs w:val="28"/>
          <w:lang w:eastAsia="de-DE"/>
        </w:rPr>
        <w:t xml:space="preserve"> </w:t>
      </w:r>
      <w:r w:rsidRPr="0091384C">
        <w:rPr>
          <w:rFonts w:ascii="Times New Roman" w:hAnsi="Times New Roman"/>
          <w:bCs/>
          <w:sz w:val="24"/>
          <w:szCs w:val="24"/>
        </w:rPr>
        <w:t>Gebelerin</w:t>
      </w:r>
      <w:r w:rsidRPr="0091384C">
        <w:rPr>
          <w:rFonts w:ascii="Times New Roman" w:hAnsi="Times New Roman"/>
          <w:b/>
          <w:sz w:val="24"/>
          <w:szCs w:val="24"/>
        </w:rPr>
        <w:t xml:space="preserve"> </w:t>
      </w:r>
      <w:r w:rsidRPr="0091384C">
        <w:rPr>
          <w:rFonts w:ascii="Times New Roman" w:hAnsi="Times New Roman"/>
          <w:bCs/>
          <w:sz w:val="24"/>
          <w:szCs w:val="24"/>
        </w:rPr>
        <w:t>obstetrik özelliklerinin dağılımları</w:t>
      </w:r>
      <w:r w:rsidRPr="0091384C">
        <w:rPr>
          <w:rFonts w:ascii="Times New Roman" w:hAnsi="Times New Roman"/>
          <w:bCs/>
          <w:noProof/>
          <w:webHidden/>
          <w:sz w:val="24"/>
          <w:szCs w:val="24"/>
        </w:rPr>
        <w:tab/>
      </w:r>
      <w:r w:rsidR="00D7488C">
        <w:rPr>
          <w:rFonts w:ascii="Times New Roman" w:hAnsi="Times New Roman"/>
          <w:bCs/>
          <w:sz w:val="24"/>
          <w:szCs w:val="24"/>
          <w:lang w:eastAsia="de-DE"/>
        </w:rPr>
        <w:t>48</w:t>
      </w:r>
    </w:p>
    <w:p w14:paraId="43721980" w14:textId="77ECB774" w:rsidR="000D15D7" w:rsidRDefault="000D15D7" w:rsidP="000D15D7">
      <w:pPr>
        <w:pStyle w:val="Standard"/>
        <w:widowControl w:val="0"/>
        <w:tabs>
          <w:tab w:val="left" w:leader="dot" w:pos="8505"/>
        </w:tabs>
        <w:suppressAutoHyphens w:val="0"/>
        <w:spacing w:before="120" w:after="120" w:line="360" w:lineRule="auto"/>
        <w:ind w:left="851" w:right="397" w:hanging="851"/>
        <w:rPr>
          <w:rFonts w:ascii="Times New Roman" w:hAnsi="Times New Roman"/>
          <w:bCs/>
          <w:sz w:val="28"/>
          <w:szCs w:val="28"/>
          <w:lang w:eastAsia="de-DE"/>
        </w:rPr>
      </w:pPr>
      <w:r w:rsidRPr="0091384C">
        <w:rPr>
          <w:rFonts w:ascii="Times New Roman" w:hAnsi="Times New Roman"/>
          <w:b/>
          <w:bCs/>
          <w:sz w:val="24"/>
          <w:szCs w:val="24"/>
        </w:rPr>
        <w:t xml:space="preserve">Tablo </w:t>
      </w:r>
      <w:r>
        <w:rPr>
          <w:rFonts w:ascii="Times New Roman" w:hAnsi="Times New Roman"/>
          <w:b/>
          <w:bCs/>
          <w:sz w:val="24"/>
          <w:szCs w:val="24"/>
        </w:rPr>
        <w:t>5</w:t>
      </w:r>
      <w:r w:rsidRPr="0091384C">
        <w:rPr>
          <w:rFonts w:ascii="Times New Roman" w:hAnsi="Times New Roman"/>
          <w:b/>
          <w:bCs/>
          <w:sz w:val="24"/>
          <w:szCs w:val="24"/>
        </w:rPr>
        <w:t>.</w:t>
      </w:r>
      <w:r>
        <w:rPr>
          <w:rFonts w:ascii="Times New Roman" w:hAnsi="Times New Roman"/>
          <w:bCs/>
          <w:sz w:val="28"/>
          <w:szCs w:val="28"/>
          <w:lang w:eastAsia="de-DE"/>
        </w:rPr>
        <w:t xml:space="preserve"> </w:t>
      </w:r>
      <w:r w:rsidRPr="0091384C">
        <w:rPr>
          <w:rFonts w:ascii="Times New Roman" w:hAnsi="Times New Roman"/>
          <w:bCs/>
          <w:sz w:val="24"/>
          <w:szCs w:val="24"/>
        </w:rPr>
        <w:t>Baş ağrısı ile ilgili özelliklerin dağılımları</w:t>
      </w:r>
      <w:r w:rsidRPr="0091384C">
        <w:rPr>
          <w:rFonts w:ascii="Times New Roman" w:hAnsi="Times New Roman"/>
          <w:bCs/>
          <w:noProof/>
          <w:webHidden/>
          <w:sz w:val="24"/>
          <w:szCs w:val="24"/>
        </w:rPr>
        <w:tab/>
      </w:r>
      <w:r>
        <w:rPr>
          <w:rFonts w:ascii="Times New Roman" w:hAnsi="Times New Roman"/>
          <w:bCs/>
          <w:noProof/>
          <w:webHidden/>
          <w:sz w:val="24"/>
          <w:szCs w:val="24"/>
        </w:rPr>
        <w:t>4</w:t>
      </w:r>
      <w:r w:rsidR="00D7488C">
        <w:rPr>
          <w:rFonts w:ascii="Times New Roman" w:hAnsi="Times New Roman"/>
          <w:bCs/>
          <w:noProof/>
          <w:webHidden/>
          <w:sz w:val="24"/>
          <w:szCs w:val="24"/>
        </w:rPr>
        <w:t>9</w:t>
      </w:r>
    </w:p>
    <w:p w14:paraId="0E05EF25" w14:textId="74330F93" w:rsidR="000D15D7" w:rsidRDefault="000D15D7" w:rsidP="000D15D7">
      <w:pPr>
        <w:pStyle w:val="Standard"/>
        <w:widowControl w:val="0"/>
        <w:tabs>
          <w:tab w:val="left" w:leader="dot" w:pos="8505"/>
        </w:tabs>
        <w:suppressAutoHyphens w:val="0"/>
        <w:spacing w:before="120" w:after="120" w:line="360" w:lineRule="auto"/>
        <w:ind w:left="851" w:right="397" w:hanging="851"/>
        <w:rPr>
          <w:rFonts w:ascii="Times New Roman" w:hAnsi="Times New Roman"/>
          <w:bCs/>
          <w:sz w:val="28"/>
          <w:szCs w:val="28"/>
          <w:lang w:eastAsia="de-DE"/>
        </w:rPr>
      </w:pPr>
      <w:r w:rsidRPr="0091384C">
        <w:rPr>
          <w:rFonts w:ascii="Times New Roman" w:hAnsi="Times New Roman"/>
          <w:b/>
          <w:bCs/>
          <w:sz w:val="24"/>
          <w:szCs w:val="24"/>
        </w:rPr>
        <w:t xml:space="preserve">Tablo </w:t>
      </w:r>
      <w:r>
        <w:rPr>
          <w:rFonts w:ascii="Times New Roman" w:hAnsi="Times New Roman"/>
          <w:b/>
          <w:bCs/>
          <w:sz w:val="24"/>
          <w:szCs w:val="24"/>
        </w:rPr>
        <w:t>6</w:t>
      </w:r>
      <w:r w:rsidRPr="0091384C">
        <w:rPr>
          <w:rFonts w:ascii="Times New Roman" w:hAnsi="Times New Roman"/>
          <w:b/>
          <w:bCs/>
          <w:sz w:val="24"/>
          <w:szCs w:val="24"/>
        </w:rPr>
        <w:t>.</w:t>
      </w:r>
      <w:r>
        <w:rPr>
          <w:rFonts w:ascii="Times New Roman" w:hAnsi="Times New Roman"/>
          <w:bCs/>
          <w:sz w:val="28"/>
          <w:szCs w:val="28"/>
          <w:lang w:eastAsia="de-DE"/>
        </w:rPr>
        <w:t xml:space="preserve"> </w:t>
      </w:r>
      <w:r w:rsidRPr="0091384C">
        <w:rPr>
          <w:rFonts w:ascii="Times New Roman" w:hAnsi="Times New Roman"/>
          <w:bCs/>
          <w:sz w:val="24"/>
          <w:szCs w:val="24"/>
        </w:rPr>
        <w:t>Baş ağrısının ortaya çıkmasını kolaylaştıran veya tetikleyen</w:t>
      </w:r>
      <w:r>
        <w:rPr>
          <w:rFonts w:ascii="Times New Roman" w:hAnsi="Times New Roman"/>
          <w:bCs/>
          <w:sz w:val="24"/>
          <w:szCs w:val="24"/>
        </w:rPr>
        <w:t xml:space="preserve"> </w:t>
      </w:r>
      <w:r w:rsidRPr="0091384C">
        <w:rPr>
          <w:rFonts w:ascii="Times New Roman" w:hAnsi="Times New Roman"/>
          <w:bCs/>
          <w:sz w:val="24"/>
          <w:szCs w:val="24"/>
        </w:rPr>
        <w:t>faktörlerin dağılımlar</w:t>
      </w:r>
      <w:r>
        <w:rPr>
          <w:rFonts w:ascii="Times New Roman" w:hAnsi="Times New Roman"/>
          <w:bCs/>
          <w:sz w:val="24"/>
          <w:szCs w:val="24"/>
        </w:rPr>
        <w:t>ı</w:t>
      </w:r>
      <w:r w:rsidRPr="0057375C">
        <w:rPr>
          <w:rFonts w:ascii="Times New Roman" w:eastAsiaTheme="minorHAnsi" w:hAnsi="Times New Roman"/>
          <w:bCs/>
          <w:noProof/>
          <w:kern w:val="0"/>
          <w:sz w:val="24"/>
          <w:szCs w:val="24"/>
        </w:rPr>
        <w:tab/>
      </w:r>
      <w:r w:rsidR="00D7488C">
        <w:rPr>
          <w:rFonts w:ascii="Times New Roman" w:hAnsi="Times New Roman"/>
          <w:bCs/>
          <w:noProof/>
          <w:webHidden/>
          <w:sz w:val="24"/>
          <w:szCs w:val="24"/>
        </w:rPr>
        <w:t>50</w:t>
      </w:r>
    </w:p>
    <w:p w14:paraId="14B4125F" w14:textId="538737F9" w:rsidR="000D15D7" w:rsidRDefault="000D15D7" w:rsidP="000D15D7">
      <w:pPr>
        <w:pStyle w:val="Standard"/>
        <w:widowControl w:val="0"/>
        <w:tabs>
          <w:tab w:val="left" w:leader="dot" w:pos="8505"/>
        </w:tabs>
        <w:suppressAutoHyphens w:val="0"/>
        <w:spacing w:before="120" w:after="120" w:line="360" w:lineRule="auto"/>
        <w:ind w:left="851" w:right="397" w:hanging="851"/>
        <w:rPr>
          <w:rFonts w:ascii="Times New Roman" w:hAnsi="Times New Roman"/>
          <w:bCs/>
          <w:sz w:val="28"/>
          <w:szCs w:val="28"/>
          <w:lang w:eastAsia="de-DE"/>
        </w:rPr>
      </w:pPr>
      <w:r w:rsidRPr="0091384C">
        <w:rPr>
          <w:rFonts w:ascii="Times New Roman" w:hAnsi="Times New Roman"/>
          <w:b/>
          <w:bCs/>
          <w:sz w:val="24"/>
          <w:szCs w:val="24"/>
        </w:rPr>
        <w:t xml:space="preserve">Tablo </w:t>
      </w:r>
      <w:r>
        <w:rPr>
          <w:rFonts w:ascii="Times New Roman" w:hAnsi="Times New Roman"/>
          <w:b/>
          <w:bCs/>
          <w:sz w:val="24"/>
          <w:szCs w:val="24"/>
        </w:rPr>
        <w:t>7</w:t>
      </w:r>
      <w:r w:rsidRPr="0091384C">
        <w:rPr>
          <w:rFonts w:ascii="Times New Roman" w:hAnsi="Times New Roman"/>
          <w:b/>
          <w:bCs/>
          <w:sz w:val="24"/>
          <w:szCs w:val="24"/>
        </w:rPr>
        <w:t>.</w:t>
      </w:r>
      <w:r>
        <w:rPr>
          <w:rFonts w:ascii="Times New Roman" w:hAnsi="Times New Roman"/>
          <w:bCs/>
          <w:sz w:val="28"/>
          <w:szCs w:val="28"/>
          <w:lang w:eastAsia="de-DE"/>
        </w:rPr>
        <w:t xml:space="preserve"> </w:t>
      </w:r>
      <w:r w:rsidRPr="0091384C">
        <w:rPr>
          <w:rFonts w:ascii="Times New Roman" w:hAnsi="Times New Roman"/>
          <w:bCs/>
          <w:sz w:val="24"/>
          <w:szCs w:val="24"/>
        </w:rPr>
        <w:t>Baş ağrısı varlığına göre tanımlayıcı özelliklerin karşılaştırılması</w:t>
      </w:r>
      <w:r w:rsidRPr="0091384C">
        <w:rPr>
          <w:rFonts w:ascii="Times New Roman" w:hAnsi="Times New Roman"/>
          <w:bCs/>
          <w:noProof/>
          <w:webHidden/>
          <w:sz w:val="24"/>
          <w:szCs w:val="24"/>
        </w:rPr>
        <w:tab/>
      </w:r>
      <w:r w:rsidR="00D7488C">
        <w:rPr>
          <w:rFonts w:ascii="Times New Roman" w:hAnsi="Times New Roman"/>
          <w:bCs/>
          <w:noProof/>
          <w:webHidden/>
          <w:sz w:val="24"/>
          <w:szCs w:val="24"/>
        </w:rPr>
        <w:t>51</w:t>
      </w:r>
    </w:p>
    <w:p w14:paraId="5B317544" w14:textId="32836F87" w:rsidR="000D15D7" w:rsidRDefault="000D15D7" w:rsidP="000D15D7">
      <w:pPr>
        <w:pStyle w:val="Standard"/>
        <w:widowControl w:val="0"/>
        <w:tabs>
          <w:tab w:val="left" w:leader="dot" w:pos="8505"/>
        </w:tabs>
        <w:suppressAutoHyphens w:val="0"/>
        <w:spacing w:before="120" w:after="120" w:line="360" w:lineRule="auto"/>
        <w:ind w:left="851" w:right="397" w:hanging="851"/>
        <w:rPr>
          <w:rFonts w:ascii="Times New Roman" w:hAnsi="Times New Roman"/>
          <w:bCs/>
          <w:sz w:val="28"/>
          <w:szCs w:val="28"/>
          <w:lang w:eastAsia="de-DE"/>
        </w:rPr>
      </w:pPr>
      <w:r w:rsidRPr="0091384C">
        <w:rPr>
          <w:rFonts w:ascii="Times New Roman" w:hAnsi="Times New Roman"/>
          <w:b/>
          <w:bCs/>
          <w:sz w:val="24"/>
          <w:szCs w:val="24"/>
        </w:rPr>
        <w:t xml:space="preserve">Tablo </w:t>
      </w:r>
      <w:r>
        <w:rPr>
          <w:rFonts w:ascii="Times New Roman" w:hAnsi="Times New Roman"/>
          <w:b/>
          <w:bCs/>
          <w:sz w:val="24"/>
          <w:szCs w:val="24"/>
        </w:rPr>
        <w:t>8</w:t>
      </w:r>
      <w:r w:rsidRPr="0091384C">
        <w:rPr>
          <w:rFonts w:ascii="Times New Roman" w:hAnsi="Times New Roman"/>
          <w:b/>
          <w:bCs/>
          <w:sz w:val="24"/>
          <w:szCs w:val="24"/>
        </w:rPr>
        <w:t>.</w:t>
      </w:r>
      <w:r>
        <w:rPr>
          <w:rFonts w:ascii="Times New Roman" w:hAnsi="Times New Roman"/>
          <w:bCs/>
          <w:sz w:val="28"/>
          <w:szCs w:val="28"/>
          <w:lang w:eastAsia="de-DE"/>
        </w:rPr>
        <w:t xml:space="preserve"> </w:t>
      </w:r>
      <w:r w:rsidRPr="0091384C">
        <w:rPr>
          <w:rFonts w:ascii="Times New Roman" w:hAnsi="Times New Roman"/>
          <w:bCs/>
          <w:sz w:val="24"/>
          <w:szCs w:val="24"/>
        </w:rPr>
        <w:t>Baş ağrısı varlığına göre obstetrik özelliklerin karşılaştırılması</w:t>
      </w:r>
      <w:r w:rsidRPr="0091384C">
        <w:rPr>
          <w:rFonts w:ascii="Times New Roman" w:hAnsi="Times New Roman"/>
          <w:bCs/>
          <w:noProof/>
          <w:webHidden/>
          <w:sz w:val="24"/>
          <w:szCs w:val="24"/>
        </w:rPr>
        <w:tab/>
      </w:r>
      <w:r>
        <w:rPr>
          <w:rFonts w:ascii="Times New Roman" w:hAnsi="Times New Roman"/>
          <w:bCs/>
          <w:noProof/>
          <w:webHidden/>
          <w:sz w:val="24"/>
          <w:szCs w:val="24"/>
        </w:rPr>
        <w:t>5</w:t>
      </w:r>
      <w:r w:rsidR="00D7488C">
        <w:rPr>
          <w:rFonts w:ascii="Times New Roman" w:hAnsi="Times New Roman"/>
          <w:bCs/>
          <w:noProof/>
          <w:webHidden/>
          <w:sz w:val="24"/>
          <w:szCs w:val="24"/>
        </w:rPr>
        <w:t>2</w:t>
      </w:r>
    </w:p>
    <w:p w14:paraId="136C98BC" w14:textId="74FF677B" w:rsidR="000D15D7" w:rsidRDefault="000D15D7" w:rsidP="000D15D7">
      <w:pPr>
        <w:pStyle w:val="Standard"/>
        <w:widowControl w:val="0"/>
        <w:tabs>
          <w:tab w:val="left" w:leader="dot" w:pos="8505"/>
        </w:tabs>
        <w:suppressAutoHyphens w:val="0"/>
        <w:spacing w:before="120" w:after="120" w:line="360" w:lineRule="auto"/>
        <w:ind w:left="851" w:right="397" w:hanging="851"/>
        <w:rPr>
          <w:rFonts w:ascii="Times New Roman" w:hAnsi="Times New Roman"/>
          <w:bCs/>
          <w:sz w:val="28"/>
          <w:szCs w:val="28"/>
          <w:lang w:eastAsia="de-DE"/>
        </w:rPr>
      </w:pPr>
      <w:r w:rsidRPr="0091384C">
        <w:rPr>
          <w:rFonts w:ascii="Times New Roman" w:hAnsi="Times New Roman"/>
          <w:b/>
          <w:bCs/>
          <w:sz w:val="24"/>
          <w:szCs w:val="24"/>
        </w:rPr>
        <w:t xml:space="preserve">Tablo </w:t>
      </w:r>
      <w:r>
        <w:rPr>
          <w:rFonts w:ascii="Times New Roman" w:hAnsi="Times New Roman"/>
          <w:b/>
          <w:bCs/>
          <w:sz w:val="24"/>
          <w:szCs w:val="24"/>
        </w:rPr>
        <w:t>9</w:t>
      </w:r>
      <w:r w:rsidRPr="0091384C">
        <w:rPr>
          <w:rFonts w:ascii="Times New Roman" w:hAnsi="Times New Roman"/>
          <w:b/>
          <w:bCs/>
          <w:sz w:val="24"/>
          <w:szCs w:val="24"/>
        </w:rPr>
        <w:t>.</w:t>
      </w:r>
      <w:r>
        <w:rPr>
          <w:rFonts w:ascii="Times New Roman" w:hAnsi="Times New Roman"/>
          <w:bCs/>
          <w:sz w:val="28"/>
          <w:szCs w:val="28"/>
          <w:lang w:eastAsia="de-DE"/>
        </w:rPr>
        <w:t xml:space="preserve"> </w:t>
      </w:r>
      <w:r w:rsidRPr="0091384C">
        <w:rPr>
          <w:rFonts w:ascii="Times New Roman" w:hAnsi="Times New Roman"/>
          <w:bCs/>
          <w:sz w:val="24"/>
          <w:szCs w:val="24"/>
        </w:rPr>
        <w:t>Baş ağrısı varlığına göre fiziksel özelliklerin karşılaştırılması</w:t>
      </w:r>
      <w:r w:rsidRPr="0091384C">
        <w:rPr>
          <w:rFonts w:ascii="Times New Roman" w:hAnsi="Times New Roman"/>
          <w:bCs/>
          <w:noProof/>
          <w:webHidden/>
          <w:sz w:val="24"/>
          <w:szCs w:val="24"/>
        </w:rPr>
        <w:tab/>
      </w:r>
      <w:r>
        <w:rPr>
          <w:rFonts w:ascii="Times New Roman" w:hAnsi="Times New Roman"/>
          <w:bCs/>
          <w:noProof/>
          <w:webHidden/>
          <w:sz w:val="24"/>
          <w:szCs w:val="24"/>
        </w:rPr>
        <w:t>5</w:t>
      </w:r>
      <w:r w:rsidR="00D7488C">
        <w:rPr>
          <w:rFonts w:ascii="Times New Roman" w:hAnsi="Times New Roman"/>
          <w:bCs/>
          <w:noProof/>
          <w:webHidden/>
          <w:sz w:val="24"/>
          <w:szCs w:val="24"/>
        </w:rPr>
        <w:t>3</w:t>
      </w:r>
    </w:p>
    <w:p w14:paraId="482C0E68" w14:textId="102A9AF1" w:rsidR="000D15D7" w:rsidRDefault="000D15D7" w:rsidP="000D15D7">
      <w:pPr>
        <w:pStyle w:val="Standard"/>
        <w:widowControl w:val="0"/>
        <w:tabs>
          <w:tab w:val="left" w:leader="dot" w:pos="8505"/>
        </w:tabs>
        <w:suppressAutoHyphens w:val="0"/>
        <w:spacing w:before="120" w:after="120" w:line="360" w:lineRule="auto"/>
        <w:ind w:left="851" w:right="397" w:hanging="851"/>
        <w:rPr>
          <w:rFonts w:ascii="Times New Roman" w:hAnsi="Times New Roman"/>
          <w:bCs/>
          <w:sz w:val="28"/>
          <w:szCs w:val="28"/>
          <w:lang w:eastAsia="de-DE"/>
        </w:rPr>
      </w:pPr>
      <w:r w:rsidRPr="0091384C">
        <w:rPr>
          <w:rFonts w:ascii="Times New Roman" w:hAnsi="Times New Roman"/>
          <w:b/>
          <w:bCs/>
          <w:sz w:val="24"/>
          <w:szCs w:val="24"/>
        </w:rPr>
        <w:t xml:space="preserve">Tablo </w:t>
      </w:r>
      <w:r>
        <w:rPr>
          <w:rFonts w:ascii="Times New Roman" w:hAnsi="Times New Roman"/>
          <w:b/>
          <w:bCs/>
          <w:sz w:val="24"/>
          <w:szCs w:val="24"/>
        </w:rPr>
        <w:t>10</w:t>
      </w:r>
      <w:r w:rsidRPr="0091384C">
        <w:rPr>
          <w:rFonts w:ascii="Times New Roman" w:hAnsi="Times New Roman"/>
          <w:b/>
          <w:bCs/>
          <w:sz w:val="24"/>
          <w:szCs w:val="24"/>
        </w:rPr>
        <w:t>.</w:t>
      </w:r>
      <w:r>
        <w:rPr>
          <w:rFonts w:ascii="Times New Roman" w:hAnsi="Times New Roman"/>
          <w:bCs/>
          <w:sz w:val="28"/>
          <w:szCs w:val="28"/>
          <w:lang w:eastAsia="de-DE"/>
        </w:rPr>
        <w:t xml:space="preserve"> </w:t>
      </w:r>
      <w:r w:rsidRPr="0091384C">
        <w:rPr>
          <w:rFonts w:ascii="Times New Roman" w:hAnsi="Times New Roman"/>
          <w:bCs/>
          <w:sz w:val="24"/>
          <w:szCs w:val="24"/>
        </w:rPr>
        <w:t>Lojistik regresyon analizi sonuçları</w:t>
      </w:r>
      <w:r w:rsidRPr="0091384C">
        <w:rPr>
          <w:rFonts w:ascii="Times New Roman" w:hAnsi="Times New Roman"/>
          <w:bCs/>
          <w:noProof/>
          <w:webHidden/>
          <w:sz w:val="24"/>
          <w:szCs w:val="24"/>
        </w:rPr>
        <w:tab/>
      </w:r>
      <w:r>
        <w:rPr>
          <w:rFonts w:ascii="Times New Roman" w:hAnsi="Times New Roman"/>
          <w:bCs/>
          <w:noProof/>
          <w:webHidden/>
          <w:sz w:val="24"/>
          <w:szCs w:val="24"/>
        </w:rPr>
        <w:t>5</w:t>
      </w:r>
      <w:r w:rsidR="00D7488C">
        <w:rPr>
          <w:rFonts w:ascii="Times New Roman" w:hAnsi="Times New Roman"/>
          <w:bCs/>
          <w:noProof/>
          <w:webHidden/>
          <w:sz w:val="24"/>
          <w:szCs w:val="24"/>
        </w:rPr>
        <w:t>4</w:t>
      </w:r>
    </w:p>
    <w:p w14:paraId="1E5B0503" w14:textId="4FE93E99" w:rsidR="00F84FD0" w:rsidRPr="0057375C" w:rsidRDefault="00F84FD0" w:rsidP="0057375C">
      <w:pPr>
        <w:widowControl w:val="0"/>
        <w:tabs>
          <w:tab w:val="right" w:leader="dot" w:pos="8895"/>
        </w:tabs>
        <w:spacing w:after="120" w:line="360" w:lineRule="auto"/>
        <w:ind w:right="454"/>
        <w:jc w:val="both"/>
        <w:rPr>
          <w:rFonts w:ascii="Times New Roman" w:hAnsi="Times New Roman" w:cs="Times New Roman"/>
          <w:bCs/>
          <w:noProof/>
          <w:sz w:val="24"/>
          <w:szCs w:val="24"/>
        </w:rPr>
      </w:pPr>
    </w:p>
    <w:p w14:paraId="247303CE" w14:textId="77777777" w:rsidR="002E1E4C" w:rsidRDefault="002E1E4C" w:rsidP="00F84FD0">
      <w:pPr>
        <w:widowControl w:val="0"/>
        <w:spacing w:after="120" w:line="360" w:lineRule="auto"/>
        <w:jc w:val="center"/>
        <w:rPr>
          <w:rFonts w:ascii="Times New Roman" w:hAnsi="Times New Roman"/>
          <w:b/>
          <w:noProof/>
          <w:sz w:val="28"/>
          <w:szCs w:val="24"/>
        </w:rPr>
      </w:pPr>
    </w:p>
    <w:p w14:paraId="22BE8A29" w14:textId="5AEC678E" w:rsidR="000D15D7" w:rsidRDefault="000D15D7">
      <w:pPr>
        <w:rPr>
          <w:rFonts w:ascii="Times New Roman" w:hAnsi="Times New Roman"/>
          <w:b/>
          <w:noProof/>
          <w:sz w:val="28"/>
          <w:szCs w:val="24"/>
        </w:rPr>
      </w:pPr>
      <w:r>
        <w:rPr>
          <w:rFonts w:ascii="Times New Roman" w:hAnsi="Times New Roman"/>
          <w:b/>
          <w:noProof/>
          <w:sz w:val="28"/>
          <w:szCs w:val="24"/>
        </w:rPr>
        <w:br w:type="page"/>
      </w:r>
    </w:p>
    <w:p w14:paraId="601AD720" w14:textId="605B01A5" w:rsidR="00D64AAB" w:rsidRPr="0042199D" w:rsidRDefault="00D64AAB" w:rsidP="00381439">
      <w:pPr>
        <w:spacing w:after="0" w:line="360" w:lineRule="auto"/>
        <w:jc w:val="center"/>
        <w:rPr>
          <w:rFonts w:ascii="Times New Roman" w:hAnsi="Times New Roman" w:cs="Times New Roman"/>
          <w:b/>
          <w:sz w:val="28"/>
          <w:szCs w:val="28"/>
        </w:rPr>
      </w:pPr>
      <w:bookmarkStart w:id="22" w:name="_Hlk115340572"/>
      <w:r w:rsidRPr="00CD0A73">
        <w:rPr>
          <w:rFonts w:ascii="Times New Roman" w:hAnsi="Times New Roman" w:cs="Times New Roman"/>
          <w:b/>
          <w:sz w:val="28"/>
          <w:szCs w:val="28"/>
        </w:rPr>
        <w:lastRenderedPageBreak/>
        <w:t>ÖZET</w:t>
      </w:r>
    </w:p>
    <w:p w14:paraId="00BBD85F" w14:textId="77777777" w:rsidR="00D64AAB" w:rsidRPr="0042199D" w:rsidRDefault="00D64AAB" w:rsidP="007708E4">
      <w:pPr>
        <w:spacing w:after="120" w:line="360" w:lineRule="auto"/>
        <w:jc w:val="center"/>
        <w:rPr>
          <w:rFonts w:ascii="Times New Roman" w:hAnsi="Times New Roman" w:cs="Times New Roman"/>
          <w:sz w:val="24"/>
          <w:szCs w:val="24"/>
        </w:rPr>
      </w:pPr>
    </w:p>
    <w:p w14:paraId="747184D7" w14:textId="77777777" w:rsidR="00D84840" w:rsidRPr="0042199D" w:rsidRDefault="00D84840" w:rsidP="007708E4">
      <w:pPr>
        <w:spacing w:after="120" w:line="360" w:lineRule="auto"/>
        <w:jc w:val="center"/>
        <w:rPr>
          <w:rFonts w:ascii="Times New Roman" w:hAnsi="Times New Roman" w:cs="Times New Roman"/>
          <w:b/>
          <w:sz w:val="24"/>
          <w:szCs w:val="24"/>
        </w:rPr>
      </w:pPr>
    </w:p>
    <w:p w14:paraId="41685DA6" w14:textId="3917821D" w:rsidR="00D64AAB" w:rsidRPr="0042199D" w:rsidRDefault="00D64AAB" w:rsidP="00D84840">
      <w:pPr>
        <w:widowControl w:val="0"/>
        <w:spacing w:after="120" w:line="360" w:lineRule="auto"/>
        <w:jc w:val="both"/>
        <w:rPr>
          <w:rFonts w:ascii="Times New Roman" w:hAnsi="Times New Roman" w:cs="Times New Roman"/>
          <w:b/>
          <w:sz w:val="24"/>
          <w:szCs w:val="24"/>
        </w:rPr>
      </w:pPr>
      <w:r w:rsidRPr="0042199D">
        <w:rPr>
          <w:rFonts w:ascii="Times New Roman" w:hAnsi="Times New Roman" w:cs="Times New Roman"/>
          <w:b/>
          <w:sz w:val="24"/>
          <w:szCs w:val="24"/>
        </w:rPr>
        <w:t>GEBELERDE</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BAŞ</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AĞRISI</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GÖRÜLME</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DURUMU</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VE</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ETKİLEYEN</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FAKTÖRLER</w:t>
      </w:r>
    </w:p>
    <w:p w14:paraId="5BDD786E" w14:textId="77777777" w:rsidR="00D64AAB" w:rsidRPr="0042199D" w:rsidRDefault="00D64AAB" w:rsidP="00D84840">
      <w:pPr>
        <w:widowControl w:val="0"/>
        <w:spacing w:after="120" w:line="360" w:lineRule="auto"/>
        <w:jc w:val="both"/>
        <w:rPr>
          <w:rFonts w:ascii="Times New Roman" w:hAnsi="Times New Roman" w:cs="Times New Roman"/>
          <w:b/>
          <w:sz w:val="24"/>
          <w:szCs w:val="24"/>
        </w:rPr>
      </w:pPr>
    </w:p>
    <w:p w14:paraId="5A61F212" w14:textId="55A55AF1" w:rsidR="00D64AAB" w:rsidRPr="0042199D" w:rsidRDefault="00D64AAB" w:rsidP="00D84840">
      <w:pPr>
        <w:widowControl w:val="0"/>
        <w:spacing w:after="120" w:line="360" w:lineRule="auto"/>
        <w:jc w:val="both"/>
        <w:rPr>
          <w:rFonts w:ascii="Times New Roman" w:hAnsi="Times New Roman" w:cs="Times New Roman"/>
          <w:b/>
          <w:sz w:val="24"/>
          <w:szCs w:val="24"/>
        </w:rPr>
      </w:pPr>
      <w:r w:rsidRPr="0042199D">
        <w:rPr>
          <w:rFonts w:ascii="Times New Roman" w:hAnsi="Times New Roman" w:cs="Times New Roman"/>
          <w:b/>
          <w:sz w:val="24"/>
          <w:szCs w:val="24"/>
        </w:rPr>
        <w:t>Yılmaz</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D.</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Aydın</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Adnan</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Menderes</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Üniversitesi</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Sağlık</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Bilimleri</w:t>
      </w:r>
      <w:r w:rsidR="00FE2C2F">
        <w:rPr>
          <w:rFonts w:ascii="Times New Roman" w:hAnsi="Times New Roman" w:cs="Times New Roman"/>
          <w:b/>
          <w:sz w:val="24"/>
          <w:szCs w:val="24"/>
        </w:rPr>
        <w:t xml:space="preserve"> </w:t>
      </w:r>
      <w:r w:rsidR="00A369A1" w:rsidRPr="0042199D">
        <w:rPr>
          <w:rFonts w:ascii="Times New Roman" w:hAnsi="Times New Roman" w:cs="Times New Roman"/>
          <w:b/>
          <w:sz w:val="24"/>
          <w:szCs w:val="24"/>
        </w:rPr>
        <w:t>Enstitüsü</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Ebelik</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Programı,</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Yüksek</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Lisans</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Tezi,</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Aydın,</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2022.</w:t>
      </w:r>
    </w:p>
    <w:p w14:paraId="7A907BC5" w14:textId="77777777" w:rsidR="00D64AAB" w:rsidRPr="0042199D" w:rsidRDefault="00D64AAB" w:rsidP="00D84840">
      <w:pPr>
        <w:widowControl w:val="0"/>
        <w:spacing w:after="120" w:line="360" w:lineRule="auto"/>
        <w:jc w:val="both"/>
        <w:rPr>
          <w:rFonts w:ascii="Times New Roman" w:hAnsi="Times New Roman" w:cs="Times New Roman"/>
          <w:b/>
          <w:sz w:val="24"/>
          <w:szCs w:val="24"/>
        </w:rPr>
      </w:pPr>
    </w:p>
    <w:p w14:paraId="13E92F9A" w14:textId="35D31E2F" w:rsidR="00D64AAB" w:rsidRPr="0042199D" w:rsidRDefault="005D762D" w:rsidP="002E1E4C">
      <w:pPr>
        <w:widowControl w:val="0"/>
        <w:spacing w:after="0" w:line="360" w:lineRule="auto"/>
        <w:jc w:val="both"/>
        <w:rPr>
          <w:rFonts w:ascii="Times New Roman" w:hAnsi="Times New Roman" w:cs="Times New Roman"/>
          <w:sz w:val="24"/>
          <w:szCs w:val="24"/>
        </w:rPr>
      </w:pPr>
      <w:r w:rsidRPr="005D762D">
        <w:rPr>
          <w:rFonts w:ascii="Times New Roman" w:hAnsi="Times New Roman" w:cs="Times New Roman"/>
          <w:b/>
          <w:bCs/>
          <w:sz w:val="24"/>
          <w:szCs w:val="24"/>
        </w:rPr>
        <w:t>Amaç:</w:t>
      </w:r>
      <w:r>
        <w:rPr>
          <w:rFonts w:ascii="Times New Roman" w:hAnsi="Times New Roman" w:cs="Times New Roman"/>
          <w:sz w:val="24"/>
          <w:szCs w:val="24"/>
        </w:rPr>
        <w:t xml:space="preserve"> </w:t>
      </w:r>
      <w:r w:rsidR="00D64AAB"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araştırma</w:t>
      </w:r>
      <w:r w:rsidR="00D64AAB" w:rsidRPr="0042199D">
        <w:rPr>
          <w:rFonts w:ascii="Times New Roman" w:hAnsi="Times New Roman" w:cs="Times New Roman"/>
          <w:bCs/>
          <w:sz w:val="24"/>
          <w:szCs w:val="24"/>
        </w:rPr>
        <w:t>,</w:t>
      </w:r>
      <w:r w:rsidR="00FE2C2F">
        <w:rPr>
          <w:rFonts w:ascii="Times New Roman" w:hAnsi="Times New Roman" w:cs="Times New Roman"/>
          <w:bCs/>
          <w:sz w:val="24"/>
          <w:szCs w:val="24"/>
        </w:rPr>
        <w:t xml:space="preserve"> </w:t>
      </w:r>
      <w:r w:rsidR="00D64AAB" w:rsidRPr="0042199D">
        <w:rPr>
          <w:rFonts w:ascii="Times New Roman" w:hAnsi="Times New Roman" w:cs="Times New Roman"/>
          <w:sz w:val="24"/>
          <w:szCs w:val="24"/>
        </w:rPr>
        <w:t>gebelikte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görülme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durumunu</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etkileyen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faktörleri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belirlemek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amacı</w:t>
      </w:r>
      <w:r>
        <w:rPr>
          <w:rFonts w:ascii="Times New Roman" w:hAnsi="Times New Roman" w:cs="Times New Roman"/>
          <w:sz w:val="24"/>
          <w:szCs w:val="24"/>
        </w:rPr>
        <w:t xml:space="preserve"> ile yapıldı.</w:t>
      </w:r>
    </w:p>
    <w:p w14:paraId="73D3E44F" w14:textId="64B40FBB" w:rsidR="00D64AAB" w:rsidRPr="0042199D" w:rsidRDefault="005D762D" w:rsidP="002E1E4C">
      <w:pPr>
        <w:widowControl w:val="0"/>
        <w:spacing w:after="0" w:line="360" w:lineRule="auto"/>
        <w:jc w:val="both"/>
        <w:rPr>
          <w:rFonts w:ascii="Times New Roman" w:hAnsi="Times New Roman" w:cs="Times New Roman"/>
          <w:bCs/>
          <w:sz w:val="24"/>
          <w:szCs w:val="24"/>
        </w:rPr>
      </w:pPr>
      <w:r w:rsidRPr="005D762D">
        <w:rPr>
          <w:rFonts w:ascii="Times New Roman" w:hAnsi="Times New Roman" w:cs="Times New Roman"/>
          <w:b/>
          <w:bCs/>
          <w:sz w:val="24"/>
          <w:szCs w:val="24"/>
        </w:rPr>
        <w:t>Gereç ve Yöntemler:</w:t>
      </w:r>
      <w:r>
        <w:rPr>
          <w:rFonts w:ascii="Times New Roman" w:hAnsi="Times New Roman" w:cs="Times New Roman"/>
          <w:sz w:val="24"/>
          <w:szCs w:val="24"/>
        </w:rPr>
        <w:t xml:space="preserve"> </w:t>
      </w:r>
      <w:r w:rsidRPr="005D762D">
        <w:rPr>
          <w:rFonts w:ascii="Times New Roman" w:hAnsi="Times New Roman" w:cs="Times New Roman"/>
          <w:sz w:val="24"/>
          <w:szCs w:val="24"/>
        </w:rPr>
        <w:t>Araştırma, analitik-kesitsel olarak</w:t>
      </w:r>
      <w:r>
        <w:t xml:space="preserve">, </w:t>
      </w:r>
      <w:r w:rsidR="00D64AAB" w:rsidRPr="0042199D">
        <w:rPr>
          <w:rFonts w:ascii="Times New Roman" w:hAnsi="Times New Roman" w:cs="Times New Roman"/>
          <w:sz w:val="24"/>
          <w:szCs w:val="24"/>
        </w:rPr>
        <w:t>Haziran</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2021</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ile</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Haziran</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2022</w:t>
      </w:r>
      <w:r w:rsidR="00FE2C2F">
        <w:rPr>
          <w:rFonts w:ascii="Times New Roman" w:hAnsi="Times New Roman" w:cs="Times New Roman"/>
          <w:bCs/>
          <w:sz w:val="24"/>
          <w:szCs w:val="24"/>
        </w:rPr>
        <w:t xml:space="preserve"> </w:t>
      </w:r>
      <w:r w:rsidR="00D64AAB" w:rsidRPr="0042199D">
        <w:rPr>
          <w:rFonts w:ascii="Times New Roman" w:hAnsi="Times New Roman" w:cs="Times New Roman"/>
          <w:sz w:val="24"/>
          <w:szCs w:val="24"/>
        </w:rPr>
        <w:t>tarihleri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arasında,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Denizli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Devlet</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Hastanesi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Kadın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Doğum</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Polikliniğine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N</w:t>
      </w:r>
      <w:r w:rsidR="00C127BF">
        <w:rPr>
          <w:rFonts w:ascii="Times New Roman" w:hAnsi="Times New Roman" w:cs="Times New Roman"/>
          <w:sz w:val="24"/>
          <w:szCs w:val="24"/>
        </w:rPr>
        <w:t>on Stres Test</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Birimine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başvuran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250</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gebe</w:t>
      </w:r>
      <w:r w:rsidR="00FE2C2F">
        <w:rPr>
          <w:rFonts w:ascii="Times New Roman" w:hAnsi="Times New Roman" w:cs="Times New Roman"/>
          <w:sz w:val="24"/>
          <w:szCs w:val="24"/>
        </w:rPr>
        <w:t xml:space="preserve"> </w:t>
      </w:r>
      <w:r w:rsidR="00D64AAB" w:rsidRPr="0042199D">
        <w:rPr>
          <w:rFonts w:ascii="Times New Roman" w:hAnsi="Times New Roman" w:cs="Times New Roman"/>
          <w:bCs/>
          <w:sz w:val="24"/>
          <w:szCs w:val="24"/>
        </w:rPr>
        <w:t>ile</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gerçekleştirildi.</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Verilerin</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toplanmasında,</w:t>
      </w:r>
      <w:r w:rsidR="00FE2C2F">
        <w:rPr>
          <w:rFonts w:ascii="Times New Roman" w:hAnsi="Times New Roman" w:cs="Times New Roman"/>
          <w:bCs/>
          <w:sz w:val="24"/>
          <w:szCs w:val="24"/>
        </w:rPr>
        <w:t xml:space="preserve"> </w:t>
      </w:r>
      <w:r w:rsidR="00D64AAB" w:rsidRPr="0042199D">
        <w:rPr>
          <w:rFonts w:ascii="Times New Roman" w:hAnsi="Times New Roman" w:cs="Times New Roman"/>
          <w:sz w:val="24"/>
          <w:szCs w:val="24"/>
        </w:rPr>
        <w:t>Tanıtıcı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Bilgi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Formu</w:t>
      </w:r>
      <w:r w:rsidR="00FE2C2F">
        <w:rPr>
          <w:rFonts w:ascii="Times New Roman" w:hAnsi="Times New Roman" w:cs="Times New Roman"/>
          <w:sz w:val="24"/>
          <w:szCs w:val="24"/>
        </w:rPr>
        <w:t xml:space="preserve"> </w:t>
      </w:r>
      <w:r w:rsidR="00D64AAB" w:rsidRPr="0042199D">
        <w:rPr>
          <w:rFonts w:ascii="Times New Roman" w:hAnsi="Times New Roman" w:cs="Times New Roman"/>
          <w:bCs/>
          <w:sz w:val="24"/>
          <w:szCs w:val="24"/>
        </w:rPr>
        <w:t>ve</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Vizuel</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Analog</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Skalası</w:t>
      </w:r>
      <w:r w:rsidR="00C127B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kullanıldı.</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Verilerin</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değerlendirilmesinde</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tanımlayıcı</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istatikler,</w:t>
      </w:r>
      <w:r w:rsidR="00FE2C2F">
        <w:rPr>
          <w:rFonts w:ascii="Times New Roman" w:hAnsi="Times New Roman" w:cs="Times New Roman"/>
          <w:bCs/>
          <w:sz w:val="24"/>
          <w:szCs w:val="24"/>
        </w:rPr>
        <w:t xml:space="preserve"> </w:t>
      </w:r>
      <w:r w:rsidR="00D64AAB" w:rsidRPr="0042199D">
        <w:rPr>
          <w:rFonts w:ascii="Times New Roman" w:hAnsi="Times New Roman" w:cs="Times New Roman"/>
          <w:color w:val="000000"/>
          <w:sz w:val="24"/>
          <w:szCs w:val="24"/>
        </w:rPr>
        <w:t>Shapiro-Wilk</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testi</w:t>
      </w:r>
      <w:r w:rsidR="00D64AAB" w:rsidRPr="0042199D">
        <w:rPr>
          <w:rFonts w:ascii="Times New Roman" w:hAnsi="Times New Roman" w:cs="Times New Roman"/>
          <w:bCs/>
          <w:sz w:val="24"/>
          <w:szCs w:val="24"/>
        </w:rPr>
        <w:t>,</w:t>
      </w:r>
      <w:r w:rsidR="00FE2C2F">
        <w:rPr>
          <w:rFonts w:ascii="Times New Roman" w:hAnsi="Times New Roman" w:cs="Times New Roman"/>
          <w:bCs/>
          <w:sz w:val="24"/>
          <w:szCs w:val="24"/>
        </w:rPr>
        <w:t xml:space="preserve"> </w:t>
      </w:r>
      <w:r w:rsidR="00D64AAB" w:rsidRPr="0042199D">
        <w:rPr>
          <w:rFonts w:ascii="Times New Roman" w:hAnsi="Times New Roman" w:cs="Times New Roman"/>
          <w:color w:val="000000"/>
          <w:sz w:val="24"/>
          <w:szCs w:val="24"/>
        </w:rPr>
        <w:t>Mann-Whitney</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U</w:t>
      </w:r>
      <w:r w:rsidR="00D64AAB" w:rsidRPr="0042199D">
        <w:rPr>
          <w:rFonts w:ascii="Times New Roman" w:hAnsi="Times New Roman" w:cs="Times New Roman"/>
          <w:bCs/>
          <w:sz w:val="24"/>
          <w:szCs w:val="24"/>
        </w:rPr>
        <w:t>,</w:t>
      </w:r>
      <w:r w:rsidR="00FE2C2F">
        <w:rPr>
          <w:rFonts w:ascii="Times New Roman" w:hAnsi="Times New Roman" w:cs="Times New Roman"/>
          <w:bCs/>
          <w:sz w:val="24"/>
          <w:szCs w:val="24"/>
        </w:rPr>
        <w:t xml:space="preserve"> </w:t>
      </w:r>
      <w:r w:rsidR="00D64AAB" w:rsidRPr="0042199D">
        <w:rPr>
          <w:rFonts w:ascii="Times New Roman" w:hAnsi="Times New Roman" w:cs="Times New Roman"/>
          <w:color w:val="000000"/>
          <w:sz w:val="24"/>
          <w:szCs w:val="24"/>
        </w:rPr>
        <w:t>Pearson</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ki-kare</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test,</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Fisher’s</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exact</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test,</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Fisher-Freeman-Halton</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exact</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test</w:t>
      </w:r>
      <w:r w:rsidR="00D64AAB" w:rsidRPr="0042199D">
        <w:rPr>
          <w:rFonts w:ascii="Times New Roman" w:hAnsi="Times New Roman" w:cs="Times New Roman"/>
          <w:bCs/>
          <w:sz w:val="24"/>
          <w:szCs w:val="24"/>
        </w:rPr>
        <w:t>,</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Kruskall</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Wallis-H,</w:t>
      </w:r>
      <w:r w:rsidR="00FE2C2F">
        <w:rPr>
          <w:rFonts w:ascii="Times New Roman" w:hAnsi="Times New Roman" w:cs="Times New Roman"/>
          <w:bCs/>
          <w:sz w:val="24"/>
          <w:szCs w:val="24"/>
        </w:rPr>
        <w:t xml:space="preserve"> </w:t>
      </w:r>
      <w:r w:rsidR="00D64AAB" w:rsidRPr="0042199D">
        <w:rPr>
          <w:rFonts w:ascii="Times New Roman" w:hAnsi="Times New Roman" w:cs="Times New Roman"/>
          <w:color w:val="000000"/>
          <w:sz w:val="24"/>
          <w:szCs w:val="24"/>
        </w:rPr>
        <w:t>Backward</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Lojistik</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Regresyon</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analizi</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bCs/>
          <w:sz w:val="24"/>
          <w:szCs w:val="24"/>
        </w:rPr>
        <w:t>kullanıldı.</w:t>
      </w:r>
      <w:r w:rsidR="00FE2C2F">
        <w:rPr>
          <w:rFonts w:ascii="Times New Roman" w:hAnsi="Times New Roman" w:cs="Times New Roman"/>
          <w:bCs/>
          <w:sz w:val="24"/>
          <w:szCs w:val="24"/>
        </w:rPr>
        <w:t xml:space="preserve"> </w:t>
      </w:r>
    </w:p>
    <w:p w14:paraId="428C9FE1" w14:textId="21B59B15" w:rsidR="001E2914" w:rsidRPr="0042199D" w:rsidRDefault="005D762D" w:rsidP="002E1E4C">
      <w:pPr>
        <w:widowControl w:val="0"/>
        <w:autoSpaceDE w:val="0"/>
        <w:autoSpaceDN w:val="0"/>
        <w:adjustRightInd w:val="0"/>
        <w:spacing w:after="0" w:line="360" w:lineRule="auto"/>
        <w:jc w:val="both"/>
        <w:rPr>
          <w:rFonts w:ascii="Times New Roman" w:hAnsi="Times New Roman" w:cs="Times New Roman"/>
          <w:sz w:val="24"/>
          <w:szCs w:val="24"/>
        </w:rPr>
      </w:pPr>
      <w:r w:rsidRPr="005D762D">
        <w:rPr>
          <w:rFonts w:ascii="Times New Roman" w:hAnsi="Times New Roman" w:cs="Times New Roman"/>
          <w:b/>
          <w:bCs/>
          <w:sz w:val="24"/>
          <w:szCs w:val="24"/>
        </w:rPr>
        <w:t>Bulgular:</w:t>
      </w:r>
      <w:r>
        <w:rPr>
          <w:rFonts w:ascii="Times New Roman" w:hAnsi="Times New Roman" w:cs="Times New Roman"/>
          <w:sz w:val="24"/>
          <w:szCs w:val="24"/>
        </w:rPr>
        <w:t xml:space="preserve"> </w:t>
      </w:r>
      <w:r w:rsidR="001E2914"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üzerine</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etki</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edebileceği</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düşünülen</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değişkenlerden</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aile</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tipi,</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eşinin</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eğitim</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durumu,</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eşinin</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çalışma</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durumu,</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eşinin</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mesleği,</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gebelik</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haftaları,</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trimester,</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ailede</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öyküsü</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durumu,</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kan</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basıncı</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diastolik</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değerleri,</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nabız</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ölçümleri,</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fetal</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kalp</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atım</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ölçümleri</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hemoglobin</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değerlerine</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backward</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lojistik</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regresyon</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analizi</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uygulandı.</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Dokuz</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adım</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sonunda</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trimester</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nabız</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ölçümlerinin</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modelde</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anlamlı</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şekilde</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yer</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aldığı</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görüldü.</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Modelin</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genel</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açıklayıcılık</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katsayısının</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%68,2</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olduğu,</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duyarlılığının</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%53,5</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özgüllüğünün</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%80,2</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olduğu</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gözlendi.</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üzerine</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etki</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edebileceği</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düşünülen</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değişkenler</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backward</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(Conditional)</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lojistik</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regresyon</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analizi</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değerlendirildiğinde</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modelin</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anlamlı</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olduğu</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bulundu</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(F=18,048;</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p</w:t>
      </w:r>
      <w:r w:rsidR="00C526EF">
        <w:rPr>
          <w:rFonts w:ascii="Times New Roman" w:hAnsi="Times New Roman" w:cs="Times New Roman"/>
          <w:sz w:val="24"/>
          <w:szCs w:val="24"/>
        </w:rPr>
        <w:t>=</w:t>
      </w:r>
      <w:r w:rsidR="001E2914" w:rsidRPr="0042199D">
        <w:rPr>
          <w:rFonts w:ascii="Times New Roman" w:hAnsi="Times New Roman" w:cs="Times New Roman"/>
          <w:sz w:val="24"/>
          <w:szCs w:val="24"/>
        </w:rPr>
        <w:t>0,001;</w:t>
      </w:r>
      <w:r w:rsidR="00FE2C2F">
        <w:rPr>
          <w:rFonts w:ascii="Times New Roman" w:hAnsi="Times New Roman" w:cs="Times New Roman"/>
          <w:sz w:val="24"/>
          <w:szCs w:val="24"/>
        </w:rPr>
        <w:t xml:space="preserve"> </w:t>
      </w:r>
      <w:r w:rsidR="001E2914" w:rsidRPr="0042199D">
        <w:rPr>
          <w:rFonts w:ascii="Times New Roman" w:hAnsi="Times New Roman" w:cs="Times New Roman"/>
          <w:sz w:val="24"/>
          <w:szCs w:val="24"/>
        </w:rPr>
        <w:t>p&lt;0,01).</w:t>
      </w:r>
      <w:r w:rsidR="00FE2C2F">
        <w:rPr>
          <w:rFonts w:ascii="Times New Roman" w:hAnsi="Times New Roman" w:cs="Times New Roman"/>
          <w:sz w:val="24"/>
          <w:szCs w:val="24"/>
        </w:rPr>
        <w:t xml:space="preserve"> </w:t>
      </w:r>
    </w:p>
    <w:p w14:paraId="17A1A077" w14:textId="46677558" w:rsidR="001E2914" w:rsidRPr="0042199D" w:rsidRDefault="001E2914" w:rsidP="002E1E4C">
      <w:pPr>
        <w:widowControl w:val="0"/>
        <w:spacing w:after="0" w:line="360" w:lineRule="auto"/>
        <w:jc w:val="both"/>
        <w:rPr>
          <w:rFonts w:ascii="Times New Roman" w:hAnsi="Times New Roman" w:cs="Times New Roman"/>
          <w:sz w:val="24"/>
          <w:szCs w:val="24"/>
        </w:rPr>
      </w:pP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w:t>
      </w:r>
      <w:r w:rsidR="00C526EF">
        <w:rPr>
          <w:rFonts w:ascii="Times New Roman" w:hAnsi="Times New Roman" w:cs="Times New Roman"/>
          <w:sz w:val="24"/>
          <w:szCs w:val="24"/>
        </w:rPr>
        <w:t>r</w:t>
      </w:r>
      <w:r w:rsidRPr="0042199D">
        <w:rPr>
          <w:rFonts w:ascii="Times New Roman" w:hAnsi="Times New Roman" w:cs="Times New Roman"/>
          <w:sz w:val="24"/>
          <w:szCs w:val="24"/>
        </w:rPr>
        <w:t>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üzerine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trimester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değişkeninin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etkisi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istatistiksel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anlamlı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bulundu</w:t>
      </w:r>
      <w:r w:rsidR="00FE2C2F">
        <w:rPr>
          <w:rFonts w:ascii="Times New Roman" w:hAnsi="Times New Roman" w:cs="Times New Roman"/>
          <w:sz w:val="24"/>
          <w:szCs w:val="24"/>
        </w:rPr>
        <w:t xml:space="preserve"> </w:t>
      </w:r>
      <w:r w:rsidR="00C526EF">
        <w:rPr>
          <w:rFonts w:ascii="Times New Roman" w:hAnsi="Times New Roman" w:cs="Times New Roman"/>
          <w:sz w:val="24"/>
          <w:szCs w:val="24"/>
        </w:rPr>
        <w:t xml:space="preserve">                          </w:t>
      </w:r>
      <w:r w:rsidRPr="0042199D">
        <w:rPr>
          <w:rFonts w:ascii="Times New Roman" w:hAnsi="Times New Roman" w:cs="Times New Roman"/>
          <w:sz w:val="24"/>
          <w:szCs w:val="24"/>
        </w:rPr>
        <w:t>(Beta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katsayısı=0,961;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p=0,011;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p=0,011;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p&lt;0,05).</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Trimester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28-40</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hafta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referans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alındığında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14-27</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haftalık</w:t>
      </w:r>
      <w:r w:rsidR="00FE2C2F">
        <w:rPr>
          <w:rFonts w:ascii="Times New Roman" w:hAnsi="Times New Roman" w:cs="Times New Roman"/>
          <w:sz w:val="24"/>
          <w:szCs w:val="24"/>
        </w:rPr>
        <w:t xml:space="preserve"> </w:t>
      </w:r>
      <w:r w:rsidR="009560C2">
        <w:rPr>
          <w:rFonts w:ascii="Times New Roman" w:hAnsi="Times New Roman" w:cs="Times New Roman"/>
          <w:sz w:val="24"/>
          <w:szCs w:val="24"/>
        </w:rPr>
        <w:t xml:space="preserve">gebe kadınlardaki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riski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2,614</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(ODDS: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2,614;</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%95</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CI:1,251-5,462)</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fazladır.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üzerine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nabız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değişkeninin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etkisi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istatistiksel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anlamlı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bulundu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(Beta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katsayısı=0,0481;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p=0,011;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p=0,011;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p&lt;0,05).</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Nabız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ölçümlerindeki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birim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artış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riskini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1,409</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(ODDS:1,409;</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%95</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CI:1,011-1,088)</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arttırmaktadır.</w:t>
      </w:r>
      <w:r w:rsidR="00FE2C2F">
        <w:rPr>
          <w:rFonts w:ascii="Times New Roman" w:hAnsi="Times New Roman" w:cs="Times New Roman"/>
          <w:sz w:val="24"/>
          <w:szCs w:val="24"/>
        </w:rPr>
        <w:t xml:space="preserve"> </w:t>
      </w:r>
    </w:p>
    <w:p w14:paraId="2E95BC90" w14:textId="7256E84B" w:rsidR="001E2914" w:rsidRPr="0042199D" w:rsidRDefault="001E2914" w:rsidP="002E1E4C">
      <w:pPr>
        <w:widowControl w:val="0"/>
        <w:spacing w:after="0" w:line="360" w:lineRule="auto"/>
        <w:jc w:val="both"/>
        <w:rPr>
          <w:rFonts w:ascii="Times New Roman" w:hAnsi="Times New Roman" w:cs="Times New Roman"/>
          <w:sz w:val="24"/>
          <w:szCs w:val="24"/>
        </w:rPr>
      </w:pPr>
      <w:r w:rsidRPr="0042199D">
        <w:rPr>
          <w:rFonts w:ascii="Times New Roman" w:hAnsi="Times New Roman" w:cs="Times New Roman"/>
          <w:sz w:val="24"/>
          <w:szCs w:val="24"/>
        </w:rPr>
        <w:lastRenderedPageBreak/>
        <w:t>Analize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alınan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tipi,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çalışma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durumu,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mesleği,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haftası,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ailede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varlığı,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diastolik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basıncı,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fetal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kalp</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atımı,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hemoglobin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eğitimi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değişkenleri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univariate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değerlendirmelerde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anlamlı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olmalarına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rağmen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lojistik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regresyon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modelinde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anlamsız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saptandı(p&gt;0,05).</w:t>
      </w:r>
      <w:r w:rsidR="00FE2C2F">
        <w:rPr>
          <w:rFonts w:ascii="Times New Roman" w:hAnsi="Times New Roman" w:cs="Times New Roman"/>
          <w:sz w:val="24"/>
          <w:szCs w:val="24"/>
        </w:rPr>
        <w:t xml:space="preserve"> </w:t>
      </w:r>
    </w:p>
    <w:p w14:paraId="1E4F6164" w14:textId="7C9743AE" w:rsidR="00D64AAB" w:rsidRPr="003C48F8" w:rsidRDefault="005D762D" w:rsidP="002E1E4C">
      <w:pPr>
        <w:widowControl w:val="0"/>
        <w:spacing w:after="0" w:line="360" w:lineRule="auto"/>
        <w:jc w:val="both"/>
        <w:rPr>
          <w:rFonts w:ascii="Times New Roman" w:hAnsi="Times New Roman"/>
          <w:sz w:val="24"/>
          <w:szCs w:val="24"/>
        </w:rPr>
      </w:pPr>
      <w:r w:rsidRPr="005D762D">
        <w:rPr>
          <w:rFonts w:ascii="Times New Roman" w:hAnsi="Times New Roman" w:cs="Times New Roman"/>
          <w:b/>
          <w:bCs/>
          <w:sz w:val="24"/>
          <w:szCs w:val="24"/>
        </w:rPr>
        <w:t>Sonuç:</w:t>
      </w:r>
      <w:r>
        <w:rPr>
          <w:rFonts w:ascii="Times New Roman" w:hAnsi="Times New Roman" w:cs="Times New Roman"/>
          <w:sz w:val="24"/>
          <w:szCs w:val="24"/>
        </w:rPr>
        <w:t xml:space="preserve"> </w:t>
      </w:r>
      <w:r w:rsidR="00D64AAB"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çalışmada</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gebelerin</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birinci</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derece</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yakınlarında</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olduğu</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ailesinde</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00AF43F9" w:rsidRPr="0042199D">
        <w:rPr>
          <w:rFonts w:ascii="Times New Roman" w:hAnsi="Times New Roman" w:cs="Times New Roman"/>
          <w:sz w:val="24"/>
          <w:szCs w:val="24"/>
        </w:rPr>
        <w:t>öyküsü</w:t>
      </w:r>
      <w:r w:rsidR="00FE2C2F">
        <w:rPr>
          <w:rFonts w:ascii="Times New Roman" w:hAnsi="Times New Roman" w:cs="Times New Roman"/>
          <w:sz w:val="24"/>
          <w:szCs w:val="24"/>
        </w:rPr>
        <w:t xml:space="preserve"> </w:t>
      </w:r>
      <w:r w:rsidR="00AF43F9" w:rsidRPr="0042199D">
        <w:rPr>
          <w:rFonts w:ascii="Times New Roman" w:hAnsi="Times New Roman" w:cs="Times New Roman"/>
          <w:sz w:val="24"/>
          <w:szCs w:val="24"/>
        </w:rPr>
        <w:t>olan</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gebelerde</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görülme</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oranı</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daha</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yüksek</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olduğu</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sonucuna</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varıldı.</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Gebelerde</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ağrısın</w:t>
      </w:r>
      <w:r w:rsidR="003C48F8">
        <w:rPr>
          <w:rFonts w:ascii="Times New Roman" w:hAnsi="Times New Roman" w:cs="Times New Roman"/>
          <w:sz w:val="24"/>
          <w:szCs w:val="24"/>
        </w:rPr>
        <w:t>d</w:t>
      </w:r>
      <w:r w:rsidR="00424E31" w:rsidRPr="0042199D">
        <w:rPr>
          <w:rFonts w:ascii="Times New Roman" w:hAnsi="Times New Roman" w:cs="Times New Roman"/>
          <w:sz w:val="24"/>
          <w:szCs w:val="24"/>
        </w:rPr>
        <w:t>ı</w:t>
      </w:r>
      <w:r w:rsidR="003C48F8">
        <w:rPr>
          <w:rFonts w:ascii="Times New Roman" w:hAnsi="Times New Roman" w:cs="Times New Roman"/>
          <w:sz w:val="24"/>
          <w:szCs w:val="24"/>
        </w:rPr>
        <w:t>;</w:t>
      </w:r>
      <w:r w:rsidR="00FE2C2F">
        <w:rPr>
          <w:rFonts w:ascii="Times New Roman" w:hAnsi="Times New Roman" w:cs="Times New Roman"/>
          <w:sz w:val="24"/>
          <w:szCs w:val="24"/>
        </w:rPr>
        <w:t xml:space="preserve"> </w:t>
      </w:r>
      <w:r w:rsidR="00424E31" w:rsidRPr="0042199D">
        <w:rPr>
          <w:rFonts w:ascii="Times New Roman" w:hAnsi="Times New Roman" w:cs="Times New Roman"/>
          <w:sz w:val="24"/>
          <w:szCs w:val="24"/>
        </w:rPr>
        <w:t>t</w:t>
      </w:r>
      <w:r w:rsidR="00EE5306" w:rsidRPr="0042199D">
        <w:rPr>
          <w:rFonts w:ascii="Times New Roman" w:hAnsi="Times New Roman" w:cs="Times New Roman"/>
          <w:sz w:val="24"/>
          <w:szCs w:val="24"/>
        </w:rPr>
        <w:t>rimester</w:t>
      </w:r>
      <w:r w:rsidR="00FE2C2F">
        <w:rPr>
          <w:rFonts w:ascii="Times New Roman" w:hAnsi="Times New Roman" w:cs="Times New Roman"/>
          <w:sz w:val="24"/>
          <w:szCs w:val="24"/>
        </w:rPr>
        <w:t xml:space="preserve"> </w:t>
      </w:r>
      <w:r w:rsidR="00EE5306"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EE5306" w:rsidRPr="0042199D">
        <w:rPr>
          <w:rFonts w:ascii="Times New Roman" w:hAnsi="Times New Roman" w:cs="Times New Roman"/>
          <w:sz w:val="24"/>
          <w:szCs w:val="24"/>
        </w:rPr>
        <w:t>nab</w:t>
      </w:r>
      <w:r w:rsidR="00424E31" w:rsidRPr="0042199D">
        <w:rPr>
          <w:rFonts w:ascii="Times New Roman" w:hAnsi="Times New Roman" w:cs="Times New Roman"/>
          <w:sz w:val="24"/>
          <w:szCs w:val="24"/>
        </w:rPr>
        <w:t>zı</w:t>
      </w:r>
      <w:r w:rsidR="00FE2C2F">
        <w:rPr>
          <w:rFonts w:ascii="Times New Roman" w:hAnsi="Times New Roman" w:cs="Times New Roman"/>
          <w:sz w:val="24"/>
          <w:szCs w:val="24"/>
        </w:rPr>
        <w:t xml:space="preserve"> </w:t>
      </w:r>
      <w:r w:rsidR="00EE5306" w:rsidRPr="0042199D">
        <w:rPr>
          <w:rFonts w:ascii="Times New Roman" w:hAnsi="Times New Roman" w:cs="Times New Roman"/>
          <w:sz w:val="24"/>
          <w:szCs w:val="24"/>
        </w:rPr>
        <w:t>etkile</w:t>
      </w:r>
      <w:r w:rsidR="003C48F8">
        <w:rPr>
          <w:rFonts w:ascii="Times New Roman" w:hAnsi="Times New Roman" w:cs="Times New Roman"/>
          <w:sz w:val="24"/>
          <w:szCs w:val="24"/>
        </w:rPr>
        <w:t xml:space="preserve">yen faktörler, </w:t>
      </w:r>
      <w:r w:rsidR="003F570D" w:rsidRPr="0042199D">
        <w:rPr>
          <w:rFonts w:ascii="Times New Roman" w:hAnsi="Times New Roman"/>
          <w:sz w:val="24"/>
          <w:szCs w:val="24"/>
        </w:rPr>
        <w:t>sıkıntı,</w:t>
      </w:r>
      <w:r w:rsidR="003F570D">
        <w:rPr>
          <w:rFonts w:ascii="Times New Roman" w:hAnsi="Times New Roman"/>
          <w:sz w:val="24"/>
          <w:szCs w:val="24"/>
        </w:rPr>
        <w:t xml:space="preserve"> </w:t>
      </w:r>
      <w:r w:rsidR="003F570D" w:rsidRPr="0042199D">
        <w:rPr>
          <w:rFonts w:ascii="Times New Roman" w:hAnsi="Times New Roman"/>
          <w:sz w:val="24"/>
          <w:szCs w:val="24"/>
        </w:rPr>
        <w:t>üzüntü</w:t>
      </w:r>
      <w:r w:rsidR="003C48F8">
        <w:rPr>
          <w:rFonts w:ascii="Times New Roman" w:hAnsi="Times New Roman"/>
          <w:sz w:val="24"/>
          <w:szCs w:val="24"/>
        </w:rPr>
        <w:t xml:space="preserve"> ve </w:t>
      </w:r>
      <w:r w:rsidR="003F570D" w:rsidRPr="0042199D">
        <w:rPr>
          <w:rFonts w:ascii="Times New Roman" w:hAnsi="Times New Roman"/>
          <w:sz w:val="24"/>
          <w:szCs w:val="24"/>
        </w:rPr>
        <w:t>stresin</w:t>
      </w:r>
      <w:r w:rsidR="003F570D">
        <w:rPr>
          <w:rFonts w:ascii="Times New Roman" w:hAnsi="Times New Roman"/>
          <w:sz w:val="24"/>
          <w:szCs w:val="24"/>
        </w:rPr>
        <w:t xml:space="preserve"> </w:t>
      </w:r>
      <w:r w:rsidR="003C48F8" w:rsidRPr="003C48F8">
        <w:rPr>
          <w:rFonts w:ascii="Times New Roman" w:hAnsi="Times New Roman"/>
          <w:sz w:val="24"/>
          <w:szCs w:val="24"/>
        </w:rPr>
        <w:t>kolaylaştıran veya tetikleyen</w:t>
      </w:r>
      <w:r w:rsidR="003F570D">
        <w:rPr>
          <w:rFonts w:ascii="Times New Roman" w:hAnsi="Times New Roman"/>
          <w:sz w:val="24"/>
          <w:szCs w:val="24"/>
        </w:rPr>
        <w:t xml:space="preserve"> faktörler arasında olduğu tespit edildi. </w:t>
      </w:r>
      <w:r w:rsidR="003C48F8">
        <w:rPr>
          <w:rFonts w:ascii="Times New Roman" w:hAnsi="Times New Roman"/>
          <w:sz w:val="24"/>
          <w:szCs w:val="24"/>
        </w:rPr>
        <w:t>Gebelerde b</w:t>
      </w:r>
      <w:r w:rsidR="003F570D">
        <w:rPr>
          <w:rFonts w:ascii="Times New Roman" w:hAnsi="Times New Roman"/>
          <w:sz w:val="24"/>
          <w:szCs w:val="24"/>
        </w:rPr>
        <w:t xml:space="preserve">aş ağrısında </w:t>
      </w:r>
      <w:r w:rsidR="003C48F8">
        <w:rPr>
          <w:rFonts w:ascii="Times New Roman" w:hAnsi="Times New Roman"/>
          <w:sz w:val="24"/>
          <w:szCs w:val="24"/>
        </w:rPr>
        <w:t xml:space="preserve">etkileyen ve </w:t>
      </w:r>
      <w:r w:rsidR="003F570D">
        <w:rPr>
          <w:rFonts w:ascii="Times New Roman" w:hAnsi="Times New Roman"/>
          <w:sz w:val="24"/>
          <w:szCs w:val="24"/>
        </w:rPr>
        <w:t>tetikley</w:t>
      </w:r>
      <w:r w:rsidR="003C48F8">
        <w:rPr>
          <w:rFonts w:ascii="Times New Roman" w:hAnsi="Times New Roman"/>
          <w:sz w:val="24"/>
          <w:szCs w:val="24"/>
        </w:rPr>
        <w:t>en</w:t>
      </w:r>
      <w:r w:rsidR="003F570D">
        <w:rPr>
          <w:rFonts w:ascii="Times New Roman" w:hAnsi="Times New Roman"/>
          <w:sz w:val="24"/>
          <w:szCs w:val="24"/>
        </w:rPr>
        <w:t xml:space="preserve"> faktörlerin bilinmesi</w:t>
      </w:r>
      <w:r w:rsidR="003C48F8">
        <w:rPr>
          <w:rFonts w:ascii="Times New Roman" w:hAnsi="Times New Roman"/>
          <w:sz w:val="24"/>
          <w:szCs w:val="24"/>
        </w:rPr>
        <w:t xml:space="preserve">; </w:t>
      </w:r>
      <w:r w:rsidR="003F570D">
        <w:rPr>
          <w:rFonts w:ascii="Times New Roman" w:hAnsi="Times New Roman"/>
          <w:sz w:val="24"/>
          <w:szCs w:val="24"/>
        </w:rPr>
        <w:t>gebelere bu noktada bilgi ver</w:t>
      </w:r>
      <w:r w:rsidR="003C48F8">
        <w:rPr>
          <w:rFonts w:ascii="Times New Roman" w:hAnsi="Times New Roman"/>
          <w:sz w:val="24"/>
          <w:szCs w:val="24"/>
        </w:rPr>
        <w:t>il</w:t>
      </w:r>
      <w:r w:rsidR="003F570D">
        <w:rPr>
          <w:rFonts w:ascii="Times New Roman" w:hAnsi="Times New Roman"/>
          <w:sz w:val="24"/>
          <w:szCs w:val="24"/>
        </w:rPr>
        <w:t>mesi</w:t>
      </w:r>
      <w:r w:rsidR="007B4982">
        <w:rPr>
          <w:rFonts w:ascii="Times New Roman" w:hAnsi="Times New Roman"/>
          <w:sz w:val="24"/>
          <w:szCs w:val="24"/>
        </w:rPr>
        <w:t>, baş ağrısının önlenmesi</w:t>
      </w:r>
      <w:r w:rsidR="003C48F8">
        <w:rPr>
          <w:rFonts w:ascii="Times New Roman" w:hAnsi="Times New Roman"/>
          <w:sz w:val="24"/>
          <w:szCs w:val="24"/>
        </w:rPr>
        <w:t xml:space="preserve"> ve baş etmelerinin sağlanması </w:t>
      </w:r>
      <w:r w:rsidR="003F570D">
        <w:rPr>
          <w:rFonts w:ascii="Times New Roman" w:hAnsi="Times New Roman"/>
          <w:sz w:val="24"/>
          <w:szCs w:val="24"/>
        </w:rPr>
        <w:t xml:space="preserve">noktasında </w:t>
      </w:r>
      <w:r w:rsidR="007B4982" w:rsidRPr="007B4982">
        <w:rPr>
          <w:rFonts w:ascii="Times New Roman" w:hAnsi="Times New Roman"/>
          <w:sz w:val="24"/>
          <w:szCs w:val="24"/>
        </w:rPr>
        <w:t>ebe</w:t>
      </w:r>
      <w:r w:rsidR="00DF53BA">
        <w:rPr>
          <w:rFonts w:ascii="Times New Roman" w:hAnsi="Times New Roman"/>
          <w:sz w:val="24"/>
          <w:szCs w:val="24"/>
        </w:rPr>
        <w:t>lere</w:t>
      </w:r>
      <w:r w:rsidR="007B4982" w:rsidRPr="007B4982">
        <w:rPr>
          <w:rFonts w:ascii="Times New Roman" w:hAnsi="Times New Roman"/>
          <w:sz w:val="24"/>
          <w:szCs w:val="24"/>
        </w:rPr>
        <w:t xml:space="preserve"> </w:t>
      </w:r>
      <w:r w:rsidR="003F570D">
        <w:rPr>
          <w:rFonts w:ascii="Times New Roman" w:hAnsi="Times New Roman"/>
          <w:sz w:val="24"/>
          <w:szCs w:val="24"/>
        </w:rPr>
        <w:t>önemli katkı sağl</w:t>
      </w:r>
      <w:r w:rsidR="003C48F8">
        <w:rPr>
          <w:rFonts w:ascii="Times New Roman" w:hAnsi="Times New Roman"/>
          <w:sz w:val="24"/>
          <w:szCs w:val="24"/>
        </w:rPr>
        <w:t>a</w:t>
      </w:r>
      <w:r w:rsidR="003F570D">
        <w:rPr>
          <w:rFonts w:ascii="Times New Roman" w:hAnsi="Times New Roman"/>
          <w:sz w:val="24"/>
          <w:szCs w:val="24"/>
        </w:rPr>
        <w:t>yacaktır.</w:t>
      </w:r>
    </w:p>
    <w:p w14:paraId="6657FA37" w14:textId="77777777" w:rsidR="00D64AAB" w:rsidRPr="0042199D" w:rsidRDefault="00D64AAB" w:rsidP="00D84840">
      <w:pPr>
        <w:widowControl w:val="0"/>
        <w:spacing w:after="120" w:line="360" w:lineRule="auto"/>
        <w:jc w:val="both"/>
        <w:rPr>
          <w:rFonts w:ascii="Times New Roman" w:hAnsi="Times New Roman" w:cs="Times New Roman"/>
          <w:sz w:val="24"/>
          <w:szCs w:val="24"/>
        </w:rPr>
      </w:pPr>
    </w:p>
    <w:p w14:paraId="6BC27534" w14:textId="0B41C9B2" w:rsidR="001E2914" w:rsidRPr="0042199D" w:rsidRDefault="00142DB5" w:rsidP="00D84840">
      <w:pPr>
        <w:widowControl w:val="0"/>
        <w:spacing w:after="120" w:line="360" w:lineRule="auto"/>
        <w:jc w:val="both"/>
        <w:rPr>
          <w:rFonts w:ascii="Times New Roman" w:hAnsi="Times New Roman" w:cs="Times New Roman"/>
          <w:b/>
          <w:bCs/>
          <w:sz w:val="28"/>
          <w:szCs w:val="28"/>
        </w:rPr>
      </w:pPr>
      <w:r w:rsidRPr="0042199D">
        <w:rPr>
          <w:rFonts w:ascii="Times New Roman" w:hAnsi="Times New Roman" w:cs="Times New Roman"/>
          <w:b/>
          <w:bCs/>
          <w:sz w:val="24"/>
          <w:szCs w:val="24"/>
        </w:rPr>
        <w:t>Anahtar</w:t>
      </w:r>
      <w:r w:rsidR="00FE2C2F">
        <w:rPr>
          <w:rFonts w:ascii="Times New Roman" w:hAnsi="Times New Roman" w:cs="Times New Roman"/>
          <w:b/>
          <w:bCs/>
          <w:sz w:val="24"/>
          <w:szCs w:val="24"/>
        </w:rPr>
        <w:t xml:space="preserve"> </w:t>
      </w:r>
      <w:r w:rsidRPr="0042199D">
        <w:rPr>
          <w:rFonts w:ascii="Times New Roman" w:hAnsi="Times New Roman" w:cs="Times New Roman"/>
          <w:b/>
          <w:bCs/>
          <w:sz w:val="24"/>
          <w:szCs w:val="24"/>
        </w:rPr>
        <w:t>Kelimeler:</w:t>
      </w:r>
      <w:r w:rsidR="00FE2C2F">
        <w:rPr>
          <w:rFonts w:ascii="Times New Roman" w:hAnsi="Times New Roman" w:cs="Times New Roman"/>
          <w:b/>
          <w:bCs/>
          <w:sz w:val="24"/>
          <w:szCs w:val="24"/>
        </w:rPr>
        <w:t xml:space="preserve"> </w:t>
      </w:r>
      <w:r w:rsidR="00273662" w:rsidRPr="00273662">
        <w:rPr>
          <w:rFonts w:ascii="Times New Roman" w:hAnsi="Times New Roman" w:cs="Times New Roman"/>
          <w:sz w:val="24"/>
          <w:szCs w:val="24"/>
        </w:rPr>
        <w:t xml:space="preserve">Baş Ağrısı, Ebelik, Gebelik, Gerilim Tipi Baş Ağrısı, Migren  </w:t>
      </w:r>
    </w:p>
    <w:bookmarkEnd w:id="22"/>
    <w:p w14:paraId="513939BC" w14:textId="77777777" w:rsidR="00D84840" w:rsidRPr="0042199D" w:rsidRDefault="00D84840">
      <w:pPr>
        <w:rPr>
          <w:rFonts w:ascii="Times New Roman" w:hAnsi="Times New Roman" w:cs="Times New Roman"/>
          <w:b/>
          <w:bCs/>
          <w:sz w:val="28"/>
          <w:szCs w:val="28"/>
        </w:rPr>
      </w:pPr>
      <w:r w:rsidRPr="0042199D">
        <w:rPr>
          <w:rFonts w:ascii="Times New Roman" w:hAnsi="Times New Roman" w:cs="Times New Roman"/>
          <w:b/>
          <w:bCs/>
          <w:sz w:val="28"/>
          <w:szCs w:val="28"/>
        </w:rPr>
        <w:br w:type="page"/>
      </w:r>
    </w:p>
    <w:p w14:paraId="58F38FED" w14:textId="77777777" w:rsidR="0071243D" w:rsidRPr="003A39BE" w:rsidRDefault="0071243D" w:rsidP="0071243D">
      <w:pPr>
        <w:widowControl w:val="0"/>
        <w:spacing w:after="120" w:line="360" w:lineRule="auto"/>
        <w:jc w:val="center"/>
        <w:rPr>
          <w:rFonts w:ascii="Times New Roman" w:hAnsi="Times New Roman" w:cs="Times New Roman"/>
          <w:b/>
          <w:bCs/>
          <w:sz w:val="28"/>
          <w:szCs w:val="28"/>
        </w:rPr>
      </w:pPr>
      <w:r w:rsidRPr="003A39BE">
        <w:rPr>
          <w:rFonts w:ascii="Times New Roman" w:hAnsi="Times New Roman" w:cs="Times New Roman"/>
          <w:b/>
          <w:bCs/>
          <w:sz w:val="28"/>
          <w:szCs w:val="28"/>
        </w:rPr>
        <w:lastRenderedPageBreak/>
        <w:t>ABSTRACT</w:t>
      </w:r>
    </w:p>
    <w:p w14:paraId="12E55150" w14:textId="77777777" w:rsidR="0071243D" w:rsidRDefault="0071243D" w:rsidP="0071243D">
      <w:pPr>
        <w:widowControl w:val="0"/>
        <w:spacing w:after="120" w:line="360" w:lineRule="auto"/>
        <w:jc w:val="center"/>
        <w:rPr>
          <w:rFonts w:ascii="Times New Roman" w:hAnsi="Times New Roman" w:cs="Times New Roman"/>
          <w:b/>
          <w:bCs/>
          <w:sz w:val="24"/>
          <w:szCs w:val="24"/>
        </w:rPr>
      </w:pPr>
    </w:p>
    <w:p w14:paraId="026D3837" w14:textId="77777777" w:rsidR="0071243D" w:rsidRPr="00DF4169" w:rsidRDefault="0071243D" w:rsidP="0071243D">
      <w:pPr>
        <w:widowControl w:val="0"/>
        <w:spacing w:after="120" w:line="360" w:lineRule="auto"/>
        <w:jc w:val="center"/>
        <w:rPr>
          <w:rFonts w:ascii="Times New Roman" w:hAnsi="Times New Roman" w:cs="Times New Roman"/>
          <w:b/>
          <w:bCs/>
          <w:sz w:val="24"/>
          <w:szCs w:val="24"/>
        </w:rPr>
      </w:pPr>
    </w:p>
    <w:p w14:paraId="33125AC4" w14:textId="77777777" w:rsidR="0071243D" w:rsidRDefault="0071243D" w:rsidP="0071243D">
      <w:pPr>
        <w:jc w:val="center"/>
        <w:rPr>
          <w:rFonts w:ascii="Times New Roman" w:hAnsi="Times New Roman" w:cs="Times New Roman"/>
          <w:b/>
          <w:sz w:val="24"/>
          <w:szCs w:val="24"/>
        </w:rPr>
      </w:pPr>
      <w:r w:rsidRPr="00E365C7">
        <w:rPr>
          <w:rFonts w:ascii="Times New Roman" w:hAnsi="Times New Roman" w:cs="Times New Roman"/>
          <w:b/>
          <w:sz w:val="24"/>
          <w:szCs w:val="24"/>
        </w:rPr>
        <w:t>HEADACHE AND AFFECTING FACTORS IN PREGNANT WOMEN</w:t>
      </w:r>
    </w:p>
    <w:p w14:paraId="6230E14D" w14:textId="77777777" w:rsidR="0071243D" w:rsidRDefault="0071243D" w:rsidP="0071243D">
      <w:pPr>
        <w:jc w:val="center"/>
        <w:rPr>
          <w:rFonts w:ascii="Times New Roman" w:hAnsi="Times New Roman" w:cs="Times New Roman"/>
          <w:b/>
          <w:sz w:val="24"/>
          <w:szCs w:val="24"/>
        </w:rPr>
      </w:pPr>
    </w:p>
    <w:p w14:paraId="08403E7D" w14:textId="77777777" w:rsidR="0071243D" w:rsidRDefault="0071243D" w:rsidP="0071243D">
      <w:pPr>
        <w:jc w:val="both"/>
        <w:rPr>
          <w:rFonts w:ascii="Times New Roman" w:hAnsi="Times New Roman" w:cs="Times New Roman"/>
          <w:b/>
          <w:sz w:val="24"/>
          <w:szCs w:val="24"/>
        </w:rPr>
      </w:pPr>
      <w:r w:rsidRPr="00E365C7">
        <w:rPr>
          <w:rFonts w:ascii="Times New Roman" w:hAnsi="Times New Roman" w:cs="Times New Roman"/>
          <w:b/>
          <w:sz w:val="24"/>
          <w:szCs w:val="24"/>
        </w:rPr>
        <w:t>Yılmaz D.</w:t>
      </w:r>
      <w:r>
        <w:rPr>
          <w:rFonts w:ascii="Times New Roman" w:hAnsi="Times New Roman" w:cs="Times New Roman"/>
          <w:b/>
          <w:sz w:val="24"/>
          <w:szCs w:val="24"/>
        </w:rPr>
        <w:t xml:space="preserve"> </w:t>
      </w:r>
      <w:r w:rsidRPr="00E365C7">
        <w:rPr>
          <w:rFonts w:ascii="Times New Roman" w:hAnsi="Times New Roman" w:cs="Times New Roman"/>
          <w:b/>
          <w:sz w:val="24"/>
          <w:szCs w:val="24"/>
        </w:rPr>
        <w:t>Aydın Adnan Menderes University Health Sciences Institute Midwifery Program, Master Thesis, Aydın, 2022.</w:t>
      </w:r>
    </w:p>
    <w:p w14:paraId="23A9EA06" w14:textId="77777777" w:rsidR="0071243D" w:rsidRDefault="0071243D" w:rsidP="0071243D">
      <w:pPr>
        <w:jc w:val="both"/>
        <w:rPr>
          <w:rFonts w:ascii="Times New Roman" w:hAnsi="Times New Roman" w:cs="Times New Roman"/>
          <w:b/>
          <w:sz w:val="24"/>
          <w:szCs w:val="24"/>
        </w:rPr>
      </w:pPr>
    </w:p>
    <w:p w14:paraId="4883ACE4" w14:textId="77777777" w:rsidR="0071243D" w:rsidRDefault="0071243D" w:rsidP="002E1E4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Aim:</w:t>
      </w:r>
      <w:r w:rsidRPr="007432EA">
        <w:t xml:space="preserve"> </w:t>
      </w:r>
      <w:r w:rsidRPr="00E365C7">
        <w:rPr>
          <w:rFonts w:ascii="Times New Roman" w:hAnsi="Times New Roman" w:cs="Times New Roman"/>
          <w:sz w:val="24"/>
          <w:szCs w:val="24"/>
        </w:rPr>
        <w:t>This study was conducted to determine headache and affecting factors in pregnant women.</w:t>
      </w:r>
    </w:p>
    <w:p w14:paraId="7E8C6FF4" w14:textId="68D7195F" w:rsidR="0071243D" w:rsidRDefault="0071243D" w:rsidP="002E1E4C">
      <w:pPr>
        <w:spacing w:after="0" w:line="360" w:lineRule="auto"/>
        <w:jc w:val="both"/>
        <w:rPr>
          <w:rFonts w:ascii="Times New Roman" w:hAnsi="Times New Roman" w:cs="Times New Roman"/>
          <w:sz w:val="24"/>
          <w:szCs w:val="24"/>
        </w:rPr>
      </w:pPr>
      <w:r w:rsidRPr="00206458">
        <w:rPr>
          <w:rFonts w:ascii="Times New Roman" w:hAnsi="Times New Roman" w:cs="Times New Roman"/>
          <w:b/>
          <w:sz w:val="24"/>
          <w:szCs w:val="24"/>
        </w:rPr>
        <w:t>Material and Methods:</w:t>
      </w:r>
      <w:r w:rsidRPr="00206458">
        <w:rPr>
          <w:rFonts w:ascii="Times New Roman" w:hAnsi="Times New Roman" w:cs="Times New Roman"/>
          <w:sz w:val="24"/>
          <w:szCs w:val="24"/>
        </w:rPr>
        <w:t xml:space="preserve"> The study was carried out analytically and cross-sectionally with 250 pregnant women who applied to Denizli State Hospital Obstetrics and Gynecology Outpatient Clinic and </w:t>
      </w:r>
      <w:r w:rsidR="00C127BF">
        <w:rPr>
          <w:rFonts w:ascii="Times New Roman" w:hAnsi="Times New Roman" w:cs="Times New Roman"/>
          <w:color w:val="000000"/>
          <w:sz w:val="24"/>
          <w:szCs w:val="24"/>
        </w:rPr>
        <w:t>N</w:t>
      </w:r>
      <w:r w:rsidR="00C127BF" w:rsidRPr="00C127BF">
        <w:rPr>
          <w:rFonts w:ascii="Times New Roman" w:hAnsi="Times New Roman" w:cs="Times New Roman"/>
          <w:color w:val="000000"/>
          <w:sz w:val="24"/>
          <w:szCs w:val="24"/>
        </w:rPr>
        <w:t>on-</w:t>
      </w:r>
      <w:r w:rsidR="00C127BF">
        <w:rPr>
          <w:rFonts w:ascii="Times New Roman" w:hAnsi="Times New Roman" w:cs="Times New Roman"/>
          <w:color w:val="000000"/>
          <w:sz w:val="24"/>
          <w:szCs w:val="24"/>
        </w:rPr>
        <w:t>S</w:t>
      </w:r>
      <w:r w:rsidR="00C127BF" w:rsidRPr="00C127BF">
        <w:rPr>
          <w:rFonts w:ascii="Times New Roman" w:hAnsi="Times New Roman" w:cs="Times New Roman"/>
          <w:color w:val="000000"/>
          <w:sz w:val="24"/>
          <w:szCs w:val="24"/>
        </w:rPr>
        <w:t xml:space="preserve">tress </w:t>
      </w:r>
      <w:r w:rsidR="00C127BF">
        <w:rPr>
          <w:rFonts w:ascii="Times New Roman" w:hAnsi="Times New Roman" w:cs="Times New Roman"/>
          <w:color w:val="000000"/>
          <w:sz w:val="24"/>
          <w:szCs w:val="24"/>
        </w:rPr>
        <w:t>T</w:t>
      </w:r>
      <w:r w:rsidR="00C127BF" w:rsidRPr="00C127BF">
        <w:rPr>
          <w:rFonts w:ascii="Times New Roman" w:hAnsi="Times New Roman" w:cs="Times New Roman"/>
          <w:color w:val="000000"/>
          <w:sz w:val="24"/>
          <w:szCs w:val="24"/>
        </w:rPr>
        <w:t>est</w:t>
      </w:r>
      <w:r w:rsidR="00C127BF">
        <w:rPr>
          <w:rFonts w:ascii="Times New Roman" w:hAnsi="Times New Roman" w:cs="Times New Roman"/>
          <w:color w:val="000000"/>
          <w:sz w:val="24"/>
          <w:szCs w:val="24"/>
        </w:rPr>
        <w:t>i</w:t>
      </w:r>
      <w:r w:rsidR="00C127BF" w:rsidRPr="00C127BF">
        <w:rPr>
          <w:rFonts w:ascii="Times New Roman" w:hAnsi="Times New Roman" w:cs="Times New Roman"/>
          <w:color w:val="000000"/>
          <w:sz w:val="24"/>
          <w:szCs w:val="24"/>
        </w:rPr>
        <w:t>ng</w:t>
      </w:r>
      <w:r w:rsidR="00C127BF" w:rsidRPr="00206458">
        <w:rPr>
          <w:rFonts w:ascii="Times New Roman" w:hAnsi="Times New Roman" w:cs="Times New Roman"/>
          <w:sz w:val="24"/>
          <w:szCs w:val="24"/>
        </w:rPr>
        <w:t xml:space="preserve"> </w:t>
      </w:r>
      <w:r w:rsidRPr="00206458">
        <w:rPr>
          <w:rFonts w:ascii="Times New Roman" w:hAnsi="Times New Roman" w:cs="Times New Roman"/>
          <w:sz w:val="24"/>
          <w:szCs w:val="24"/>
        </w:rPr>
        <w:t>Unit between June 2021 and June 2022.</w:t>
      </w:r>
      <w:r w:rsidRPr="00206458">
        <w:t xml:space="preserve"> </w:t>
      </w:r>
      <w:r w:rsidRPr="00206458">
        <w:rPr>
          <w:rFonts w:ascii="Times New Roman" w:hAnsi="Times New Roman" w:cs="Times New Roman"/>
          <w:sz w:val="24"/>
          <w:szCs w:val="24"/>
        </w:rPr>
        <w:t>Descriptive Information Form and Visual Analogue Scale were used to collect data.</w:t>
      </w:r>
      <w:r w:rsidRPr="008A69D0">
        <w:t xml:space="preserve"> </w:t>
      </w:r>
      <w:r w:rsidRPr="008A69D0">
        <w:rPr>
          <w:rFonts w:ascii="Times New Roman" w:hAnsi="Times New Roman" w:cs="Times New Roman"/>
          <w:sz w:val="24"/>
          <w:szCs w:val="24"/>
        </w:rPr>
        <w:t xml:space="preserve">Descriptive statistics, Shapiro-Wilk test, Mann-Whitney U, Pearson chi-square test, Fisher's exact test, Fisher Freeman-Halton exact test, Kruskall Wallis-H, Backward Logistic Regression analysis were used to </w:t>
      </w:r>
      <w:r>
        <w:rPr>
          <w:rFonts w:ascii="Times New Roman" w:hAnsi="Times New Roman" w:cs="Times New Roman"/>
          <w:sz w:val="24"/>
          <w:szCs w:val="24"/>
        </w:rPr>
        <w:t>analyze</w:t>
      </w:r>
      <w:r w:rsidRPr="008A69D0">
        <w:rPr>
          <w:rFonts w:ascii="Times New Roman" w:hAnsi="Times New Roman" w:cs="Times New Roman"/>
          <w:sz w:val="24"/>
          <w:szCs w:val="24"/>
        </w:rPr>
        <w:t xml:space="preserve"> the data.</w:t>
      </w:r>
    </w:p>
    <w:p w14:paraId="6CAFEEA1" w14:textId="77777777" w:rsidR="0071243D" w:rsidRDefault="0071243D" w:rsidP="002E1E4C">
      <w:pPr>
        <w:spacing w:after="0" w:line="360" w:lineRule="auto"/>
        <w:jc w:val="both"/>
        <w:rPr>
          <w:rFonts w:ascii="Times New Roman" w:hAnsi="Times New Roman" w:cs="Times New Roman"/>
          <w:sz w:val="24"/>
          <w:szCs w:val="24"/>
        </w:rPr>
      </w:pPr>
      <w:r w:rsidRPr="008A69D0">
        <w:rPr>
          <w:rFonts w:ascii="Times New Roman" w:hAnsi="Times New Roman" w:cs="Times New Roman"/>
          <w:b/>
          <w:sz w:val="24"/>
          <w:szCs w:val="24"/>
        </w:rPr>
        <w:t>Results:</w:t>
      </w:r>
      <w:r w:rsidRPr="008A69D0">
        <w:rPr>
          <w:rFonts w:ascii="Times New Roman" w:hAnsi="Times New Roman" w:cs="Times New Roman"/>
          <w:sz w:val="24"/>
          <w:szCs w:val="24"/>
        </w:rPr>
        <w:t xml:space="preserve"> Family type, spouse's education level, spouse's employment status, spouse's occupation, gestational weeks, trimester, history of headache in the family, blood pressure diastolic values, </w:t>
      </w:r>
      <w:r>
        <w:rPr>
          <w:rFonts w:ascii="Times New Roman" w:hAnsi="Times New Roman" w:cs="Times New Roman"/>
          <w:sz w:val="24"/>
          <w:szCs w:val="24"/>
        </w:rPr>
        <w:t>heart rate</w:t>
      </w:r>
      <w:r w:rsidRPr="008A69D0">
        <w:rPr>
          <w:rFonts w:ascii="Times New Roman" w:hAnsi="Times New Roman" w:cs="Times New Roman"/>
          <w:sz w:val="24"/>
          <w:szCs w:val="24"/>
        </w:rPr>
        <w:t xml:space="preserve"> measurements, fetal heart rate measurements and hemoglobin values, the variables that </w:t>
      </w:r>
      <w:r>
        <w:rPr>
          <w:rFonts w:ascii="Times New Roman" w:hAnsi="Times New Roman" w:cs="Times New Roman"/>
          <w:sz w:val="24"/>
          <w:szCs w:val="24"/>
        </w:rPr>
        <w:t>were</w:t>
      </w:r>
      <w:r w:rsidRPr="008A69D0">
        <w:rPr>
          <w:rFonts w:ascii="Times New Roman" w:hAnsi="Times New Roman" w:cs="Times New Roman"/>
          <w:sz w:val="24"/>
          <w:szCs w:val="24"/>
        </w:rPr>
        <w:t xml:space="preserve"> thought to</w:t>
      </w:r>
      <w:r>
        <w:rPr>
          <w:rFonts w:ascii="Times New Roman" w:hAnsi="Times New Roman" w:cs="Times New Roman"/>
          <w:sz w:val="24"/>
          <w:szCs w:val="24"/>
        </w:rPr>
        <w:t xml:space="preserve"> may </w:t>
      </w:r>
      <w:r w:rsidRPr="008A69D0">
        <w:rPr>
          <w:rFonts w:ascii="Times New Roman" w:hAnsi="Times New Roman" w:cs="Times New Roman"/>
          <w:sz w:val="24"/>
          <w:szCs w:val="24"/>
        </w:rPr>
        <w:t xml:space="preserve">have an effect on headache </w:t>
      </w:r>
      <w:r>
        <w:rPr>
          <w:rFonts w:ascii="Times New Roman" w:hAnsi="Times New Roman" w:cs="Times New Roman"/>
          <w:sz w:val="24"/>
          <w:szCs w:val="24"/>
        </w:rPr>
        <w:t>were</w:t>
      </w:r>
      <w:r w:rsidRPr="008A69D0">
        <w:rPr>
          <w:rFonts w:ascii="Times New Roman" w:hAnsi="Times New Roman" w:cs="Times New Roman"/>
          <w:sz w:val="24"/>
          <w:szCs w:val="24"/>
        </w:rPr>
        <w:t xml:space="preserve"> </w:t>
      </w:r>
      <w:r>
        <w:rPr>
          <w:rFonts w:ascii="Times New Roman" w:hAnsi="Times New Roman" w:cs="Times New Roman"/>
          <w:sz w:val="24"/>
          <w:szCs w:val="24"/>
        </w:rPr>
        <w:t>analzed with Backwards logistic r</w:t>
      </w:r>
      <w:r w:rsidRPr="008A69D0">
        <w:rPr>
          <w:rFonts w:ascii="Times New Roman" w:hAnsi="Times New Roman" w:cs="Times New Roman"/>
          <w:sz w:val="24"/>
          <w:szCs w:val="24"/>
        </w:rPr>
        <w:t xml:space="preserve">egression </w:t>
      </w:r>
      <w:r>
        <w:rPr>
          <w:rFonts w:ascii="Times New Roman" w:hAnsi="Times New Roman" w:cs="Times New Roman"/>
          <w:sz w:val="24"/>
          <w:szCs w:val="24"/>
        </w:rPr>
        <w:t xml:space="preserve">test. </w:t>
      </w:r>
      <w:r w:rsidRPr="00D81206">
        <w:rPr>
          <w:rFonts w:ascii="Times New Roman" w:hAnsi="Times New Roman" w:cs="Times New Roman"/>
          <w:sz w:val="24"/>
          <w:szCs w:val="24"/>
        </w:rPr>
        <w:t xml:space="preserve">At the end of nine steps, it was </w:t>
      </w:r>
      <w:r>
        <w:rPr>
          <w:rFonts w:ascii="Times New Roman" w:hAnsi="Times New Roman" w:cs="Times New Roman"/>
          <w:sz w:val="24"/>
          <w:szCs w:val="24"/>
        </w:rPr>
        <w:t>determined</w:t>
      </w:r>
      <w:r w:rsidRPr="00D81206">
        <w:rPr>
          <w:rFonts w:ascii="Times New Roman" w:hAnsi="Times New Roman" w:cs="Times New Roman"/>
          <w:sz w:val="24"/>
          <w:szCs w:val="24"/>
        </w:rPr>
        <w:t xml:space="preserve"> that trimester and heart rate measurements were included in the model significantly.</w:t>
      </w:r>
      <w:r>
        <w:rPr>
          <w:rFonts w:ascii="Times New Roman" w:hAnsi="Times New Roman" w:cs="Times New Roman"/>
          <w:sz w:val="24"/>
          <w:szCs w:val="24"/>
        </w:rPr>
        <w:t xml:space="preserve"> T</w:t>
      </w:r>
      <w:r w:rsidRPr="00D81206">
        <w:rPr>
          <w:rFonts w:ascii="Times New Roman" w:hAnsi="Times New Roman" w:cs="Times New Roman"/>
          <w:sz w:val="24"/>
          <w:szCs w:val="24"/>
        </w:rPr>
        <w:t>he general explanatory coefficient of the model was 68.2%, the sensitivity was 53.5% and the specificity was 80.2%.</w:t>
      </w:r>
      <w:r w:rsidRPr="00C64AD2">
        <w:t xml:space="preserve"> </w:t>
      </w:r>
      <w:r w:rsidRPr="00C64AD2">
        <w:rPr>
          <w:rFonts w:ascii="Times New Roman" w:hAnsi="Times New Roman" w:cs="Times New Roman"/>
          <w:sz w:val="24"/>
          <w:szCs w:val="24"/>
        </w:rPr>
        <w:t xml:space="preserve">When the variables thought to have an effect on headache were evaluated with </w:t>
      </w:r>
      <w:r>
        <w:rPr>
          <w:rFonts w:ascii="Times New Roman" w:hAnsi="Times New Roman" w:cs="Times New Roman"/>
          <w:sz w:val="24"/>
          <w:szCs w:val="24"/>
        </w:rPr>
        <w:t>B</w:t>
      </w:r>
      <w:r w:rsidRPr="00C64AD2">
        <w:rPr>
          <w:rFonts w:ascii="Times New Roman" w:hAnsi="Times New Roman" w:cs="Times New Roman"/>
          <w:sz w:val="24"/>
          <w:szCs w:val="24"/>
        </w:rPr>
        <w:t>ackward (Conditional) logistic regression analysis, the model was found to be significant (F=18.048; p:0.001; p&lt;0.01).</w:t>
      </w:r>
    </w:p>
    <w:p w14:paraId="34629498" w14:textId="0E897E5F" w:rsidR="0071243D" w:rsidRDefault="0071243D" w:rsidP="002E1E4C">
      <w:pPr>
        <w:spacing w:after="0" w:line="360" w:lineRule="auto"/>
        <w:jc w:val="both"/>
        <w:rPr>
          <w:rFonts w:ascii="Times New Roman" w:hAnsi="Times New Roman" w:cs="Times New Roman"/>
          <w:sz w:val="24"/>
          <w:szCs w:val="24"/>
        </w:rPr>
      </w:pPr>
      <w:r w:rsidRPr="00C64AD2">
        <w:rPr>
          <w:rFonts w:ascii="Times New Roman" w:hAnsi="Times New Roman" w:cs="Times New Roman"/>
          <w:sz w:val="24"/>
          <w:szCs w:val="24"/>
        </w:rPr>
        <w:t>The effect of trimester variable on headache was found to be statistically significant (Beta coefficient=0.961; p=0.011; p=0.011; p&lt;0.05).</w:t>
      </w:r>
      <w:r>
        <w:rPr>
          <w:rFonts w:ascii="Times New Roman" w:hAnsi="Times New Roman" w:cs="Times New Roman"/>
          <w:sz w:val="24"/>
          <w:szCs w:val="24"/>
        </w:rPr>
        <w:t xml:space="preserve"> </w:t>
      </w:r>
      <w:r w:rsidRPr="00C64AD2">
        <w:rPr>
          <w:rFonts w:ascii="Times New Roman" w:hAnsi="Times New Roman" w:cs="Times New Roman"/>
          <w:sz w:val="24"/>
          <w:szCs w:val="24"/>
        </w:rPr>
        <w:t xml:space="preserve">When the 28-40 weeks of the trimester </w:t>
      </w:r>
      <w:r>
        <w:rPr>
          <w:rFonts w:ascii="Times New Roman" w:hAnsi="Times New Roman" w:cs="Times New Roman"/>
          <w:sz w:val="24"/>
          <w:szCs w:val="24"/>
        </w:rPr>
        <w:t>was</w:t>
      </w:r>
      <w:r w:rsidRPr="00C64AD2">
        <w:rPr>
          <w:rFonts w:ascii="Times New Roman" w:hAnsi="Times New Roman" w:cs="Times New Roman"/>
          <w:sz w:val="24"/>
          <w:szCs w:val="24"/>
        </w:rPr>
        <w:t xml:space="preserve"> taken as a reference, the risk of headache in the 14-27-week-old</w:t>
      </w:r>
      <w:r w:rsidR="009560C2">
        <w:rPr>
          <w:rFonts w:ascii="Times New Roman" w:hAnsi="Times New Roman" w:cs="Times New Roman"/>
          <w:sz w:val="24"/>
          <w:szCs w:val="24"/>
        </w:rPr>
        <w:t xml:space="preserve"> </w:t>
      </w:r>
      <w:r w:rsidR="009560C2" w:rsidRPr="009560C2">
        <w:rPr>
          <w:rFonts w:ascii="Times New Roman" w:hAnsi="Times New Roman" w:cs="Times New Roman"/>
          <w:color w:val="202124"/>
          <w:sz w:val="24"/>
          <w:szCs w:val="24"/>
          <w:shd w:val="clear" w:color="auto" w:fill="FFFFFF"/>
        </w:rPr>
        <w:t>pregnant women</w:t>
      </w:r>
      <w:r w:rsidRPr="00C64AD2">
        <w:rPr>
          <w:rFonts w:ascii="Times New Roman" w:hAnsi="Times New Roman" w:cs="Times New Roman"/>
          <w:sz w:val="24"/>
          <w:szCs w:val="24"/>
        </w:rPr>
        <w:t xml:space="preserve"> </w:t>
      </w:r>
      <w:r>
        <w:rPr>
          <w:rFonts w:ascii="Times New Roman" w:hAnsi="Times New Roman" w:cs="Times New Roman"/>
          <w:sz w:val="24"/>
          <w:szCs w:val="24"/>
        </w:rPr>
        <w:t>was</w:t>
      </w:r>
      <w:r w:rsidRPr="00C64AD2">
        <w:rPr>
          <w:rFonts w:ascii="Times New Roman" w:hAnsi="Times New Roman" w:cs="Times New Roman"/>
          <w:sz w:val="24"/>
          <w:szCs w:val="24"/>
        </w:rPr>
        <w:t xml:space="preserve"> 2.614 (ODDS: 2.614; 95% CI: 1.251-5.462).</w:t>
      </w:r>
      <w:r w:rsidRPr="00F05942">
        <w:t xml:space="preserve"> </w:t>
      </w:r>
      <w:r w:rsidRPr="00F05942">
        <w:rPr>
          <w:rFonts w:ascii="Times New Roman" w:hAnsi="Times New Roman" w:cs="Times New Roman"/>
          <w:sz w:val="24"/>
          <w:szCs w:val="24"/>
        </w:rPr>
        <w:t>The effect of the pulse variable on headache was found to be statistically significant (Beta coefficient=0.0481; p=0.011; p=0.011; p&lt;0.05).</w:t>
      </w:r>
      <w:r w:rsidRPr="00F05942">
        <w:t xml:space="preserve"> </w:t>
      </w:r>
      <w:r w:rsidRPr="00F05942">
        <w:rPr>
          <w:rFonts w:ascii="Times New Roman" w:hAnsi="Times New Roman" w:cs="Times New Roman"/>
          <w:sz w:val="24"/>
          <w:szCs w:val="24"/>
        </w:rPr>
        <w:t xml:space="preserve">A unit </w:t>
      </w:r>
      <w:r w:rsidRPr="00F05942">
        <w:rPr>
          <w:rFonts w:ascii="Times New Roman" w:hAnsi="Times New Roman" w:cs="Times New Roman"/>
          <w:sz w:val="24"/>
          <w:szCs w:val="24"/>
        </w:rPr>
        <w:lastRenderedPageBreak/>
        <w:t>increase in pulse measurements increase</w:t>
      </w:r>
      <w:r>
        <w:rPr>
          <w:rFonts w:ascii="Times New Roman" w:hAnsi="Times New Roman" w:cs="Times New Roman"/>
          <w:sz w:val="24"/>
          <w:szCs w:val="24"/>
        </w:rPr>
        <w:t>d</w:t>
      </w:r>
      <w:r w:rsidRPr="00F05942">
        <w:rPr>
          <w:rFonts w:ascii="Times New Roman" w:hAnsi="Times New Roman" w:cs="Times New Roman"/>
          <w:sz w:val="24"/>
          <w:szCs w:val="24"/>
        </w:rPr>
        <w:t xml:space="preserve"> the risk of headache 1.409 (ODDS: 1.409; 95% CI: 1.01-1.088) times.</w:t>
      </w:r>
    </w:p>
    <w:p w14:paraId="44EB59AB" w14:textId="77777777" w:rsidR="0071243D" w:rsidRDefault="0071243D" w:rsidP="002E1E4C">
      <w:pPr>
        <w:spacing w:after="0" w:line="360" w:lineRule="auto"/>
        <w:jc w:val="both"/>
        <w:rPr>
          <w:rFonts w:ascii="Times New Roman" w:hAnsi="Times New Roman" w:cs="Times New Roman"/>
          <w:sz w:val="24"/>
          <w:szCs w:val="24"/>
        </w:rPr>
      </w:pPr>
      <w:r w:rsidRPr="00F05942">
        <w:rPr>
          <w:rFonts w:ascii="Times New Roman" w:hAnsi="Times New Roman" w:cs="Times New Roman"/>
          <w:sz w:val="24"/>
          <w:szCs w:val="24"/>
        </w:rPr>
        <w:t xml:space="preserve">The variables of family type, employment status, spouse occupation, gestational week, presence of headache in the family, diastolic blood pressure, fetal heart rate, hemoglobin </w:t>
      </w:r>
      <w:r>
        <w:rPr>
          <w:rFonts w:ascii="Times New Roman" w:hAnsi="Times New Roman" w:cs="Times New Roman"/>
          <w:sz w:val="24"/>
          <w:szCs w:val="24"/>
        </w:rPr>
        <w:t xml:space="preserve">values </w:t>
      </w:r>
      <w:r w:rsidRPr="00F05942">
        <w:rPr>
          <w:rFonts w:ascii="Times New Roman" w:hAnsi="Times New Roman" w:cs="Times New Roman"/>
          <w:sz w:val="24"/>
          <w:szCs w:val="24"/>
        </w:rPr>
        <w:t>and spouse education were found to be insignificant in the logistic regression model, although they were significant in univariate assessments (p&gt;0.05).</w:t>
      </w:r>
    </w:p>
    <w:p w14:paraId="13DBD5C8" w14:textId="39FF37AC" w:rsidR="0071243D" w:rsidRDefault="0071243D" w:rsidP="002E1E4C">
      <w:pPr>
        <w:spacing w:after="0" w:line="360" w:lineRule="auto"/>
        <w:jc w:val="both"/>
        <w:rPr>
          <w:rFonts w:ascii="Times New Roman" w:hAnsi="Times New Roman" w:cs="Times New Roman"/>
          <w:sz w:val="24"/>
          <w:szCs w:val="24"/>
        </w:rPr>
      </w:pPr>
      <w:r w:rsidRPr="00BF3AC7">
        <w:rPr>
          <w:rFonts w:ascii="Times New Roman" w:hAnsi="Times New Roman" w:cs="Times New Roman"/>
          <w:b/>
          <w:sz w:val="24"/>
          <w:szCs w:val="24"/>
        </w:rPr>
        <w:t>Conclusion:</w:t>
      </w:r>
      <w:r w:rsidRPr="00BF3AC7">
        <w:rPr>
          <w:rFonts w:ascii="Times New Roman" w:hAnsi="Times New Roman" w:cs="Times New Roman"/>
          <w:sz w:val="24"/>
          <w:szCs w:val="24"/>
        </w:rPr>
        <w:t xml:space="preserve"> </w:t>
      </w:r>
      <w:r>
        <w:rPr>
          <w:rFonts w:ascii="Times New Roman" w:hAnsi="Times New Roman" w:cs="Times New Roman"/>
          <w:sz w:val="24"/>
          <w:szCs w:val="24"/>
        </w:rPr>
        <w:t>I</w:t>
      </w:r>
      <w:r w:rsidRPr="00BF3AC7">
        <w:rPr>
          <w:rFonts w:ascii="Times New Roman" w:hAnsi="Times New Roman" w:cs="Times New Roman"/>
          <w:sz w:val="24"/>
          <w:szCs w:val="24"/>
        </w:rPr>
        <w:t>t was concluded that the first-degree relatives of pregnant women had headaches and the rate of headache was higher in pregnant women with a family history of headache.</w:t>
      </w:r>
      <w:r w:rsidRPr="0008014E">
        <w:t xml:space="preserve"> </w:t>
      </w:r>
      <w:r w:rsidRPr="0008014E">
        <w:rPr>
          <w:rFonts w:ascii="Times New Roman" w:hAnsi="Times New Roman" w:cs="Times New Roman"/>
          <w:sz w:val="24"/>
          <w:szCs w:val="24"/>
        </w:rPr>
        <w:t>In headache in pregnant women, it was determined that trimester and heart rate were among affecting factors; distress, sadness and stress were among facilitating or triggering factors</w:t>
      </w:r>
      <w:r>
        <w:rPr>
          <w:rFonts w:ascii="Times New Roman" w:hAnsi="Times New Roman" w:cs="Times New Roman"/>
          <w:sz w:val="24"/>
          <w:szCs w:val="24"/>
        </w:rPr>
        <w:t xml:space="preserve">. </w:t>
      </w:r>
      <w:r w:rsidRPr="0008014E">
        <w:rPr>
          <w:rFonts w:ascii="Times New Roman" w:hAnsi="Times New Roman" w:cs="Times New Roman"/>
          <w:sz w:val="24"/>
          <w:szCs w:val="24"/>
        </w:rPr>
        <w:t>To know the factors affecting and triggering headache in pregnant women; Giving information to pregnant women at this point will make a significant contribution to midwives in preventing headaches and helping them cope.</w:t>
      </w:r>
      <w:r w:rsidRPr="0008014E">
        <w:t xml:space="preserve"> </w:t>
      </w:r>
      <w:r w:rsidRPr="0008014E">
        <w:rPr>
          <w:rFonts w:ascii="Times New Roman" w:hAnsi="Times New Roman" w:cs="Times New Roman"/>
          <w:sz w:val="24"/>
          <w:szCs w:val="24"/>
        </w:rPr>
        <w:t>Knowing the factors affecting and triggering headaches in pregnant women will make a significant contribution to midwives in terms of informing pregnant women at this point, preventing headaches and helping them cope.</w:t>
      </w:r>
    </w:p>
    <w:p w14:paraId="73A51944" w14:textId="77777777" w:rsidR="0071243D" w:rsidRDefault="0071243D" w:rsidP="002E1E4C">
      <w:pPr>
        <w:spacing w:after="0" w:line="360" w:lineRule="auto"/>
        <w:jc w:val="both"/>
        <w:rPr>
          <w:rFonts w:ascii="Times New Roman" w:hAnsi="Times New Roman" w:cs="Times New Roman"/>
          <w:sz w:val="24"/>
          <w:szCs w:val="24"/>
        </w:rPr>
      </w:pPr>
    </w:p>
    <w:p w14:paraId="1FC74E13" w14:textId="77777777" w:rsidR="0071243D" w:rsidRDefault="0071243D" w:rsidP="002E1E4C">
      <w:pPr>
        <w:spacing w:after="0" w:line="360" w:lineRule="auto"/>
        <w:jc w:val="both"/>
        <w:rPr>
          <w:rFonts w:ascii="Times New Roman" w:hAnsi="Times New Roman" w:cs="Times New Roman"/>
          <w:sz w:val="24"/>
          <w:szCs w:val="24"/>
        </w:rPr>
      </w:pPr>
      <w:r w:rsidRPr="0008014E">
        <w:rPr>
          <w:rFonts w:ascii="Times New Roman" w:hAnsi="Times New Roman" w:cs="Times New Roman"/>
          <w:b/>
          <w:sz w:val="24"/>
          <w:szCs w:val="24"/>
        </w:rPr>
        <w:t>Keywords:</w:t>
      </w:r>
      <w:r w:rsidRPr="0008014E">
        <w:rPr>
          <w:rFonts w:ascii="Times New Roman" w:hAnsi="Times New Roman" w:cs="Times New Roman"/>
          <w:sz w:val="24"/>
          <w:szCs w:val="24"/>
        </w:rPr>
        <w:t xml:space="preserve"> Headache, Midwifery, Migraine</w:t>
      </w:r>
      <w:r>
        <w:rPr>
          <w:rFonts w:ascii="Times New Roman" w:hAnsi="Times New Roman" w:cs="Times New Roman"/>
          <w:sz w:val="24"/>
          <w:szCs w:val="24"/>
        </w:rPr>
        <w:t>,</w:t>
      </w:r>
      <w:r w:rsidRPr="0008014E">
        <w:rPr>
          <w:rFonts w:ascii="Times New Roman" w:hAnsi="Times New Roman" w:cs="Times New Roman"/>
          <w:sz w:val="24"/>
          <w:szCs w:val="24"/>
        </w:rPr>
        <w:t xml:space="preserve"> Pregnancy, Tension Headache </w:t>
      </w:r>
    </w:p>
    <w:p w14:paraId="78F8A4E3" w14:textId="75DAA0E8" w:rsidR="00D64AAB" w:rsidRPr="0042199D" w:rsidRDefault="00D64AAB" w:rsidP="00381439">
      <w:pPr>
        <w:spacing w:after="0" w:line="360" w:lineRule="auto"/>
        <w:ind w:left="1560" w:hanging="1560"/>
        <w:jc w:val="both"/>
        <w:rPr>
          <w:rFonts w:ascii="Times New Roman" w:hAnsi="Times New Roman" w:cs="Times New Roman"/>
          <w:b/>
          <w:bCs/>
          <w:sz w:val="28"/>
          <w:szCs w:val="28"/>
        </w:rPr>
      </w:pPr>
    </w:p>
    <w:p w14:paraId="5F5BDBA4" w14:textId="62060A0D" w:rsidR="00D64AAB" w:rsidRPr="0042199D" w:rsidRDefault="00D64AAB" w:rsidP="00381439">
      <w:pPr>
        <w:spacing w:after="0" w:line="360" w:lineRule="auto"/>
        <w:ind w:left="1560" w:hanging="1560"/>
        <w:jc w:val="both"/>
        <w:rPr>
          <w:rFonts w:ascii="Times New Roman" w:hAnsi="Times New Roman" w:cs="Times New Roman"/>
          <w:b/>
          <w:bCs/>
          <w:sz w:val="28"/>
          <w:szCs w:val="28"/>
        </w:rPr>
      </w:pPr>
    </w:p>
    <w:p w14:paraId="1D483243" w14:textId="75BCFE97" w:rsidR="00D64AAB" w:rsidRPr="0042199D" w:rsidRDefault="00D64AAB" w:rsidP="00381439">
      <w:pPr>
        <w:spacing w:after="0" w:line="360" w:lineRule="auto"/>
        <w:ind w:left="1560" w:hanging="1560"/>
        <w:jc w:val="both"/>
        <w:rPr>
          <w:rFonts w:ascii="Times New Roman" w:hAnsi="Times New Roman" w:cs="Times New Roman"/>
          <w:b/>
          <w:bCs/>
          <w:sz w:val="28"/>
          <w:szCs w:val="28"/>
        </w:rPr>
      </w:pPr>
    </w:p>
    <w:p w14:paraId="70AC15A3" w14:textId="77777777" w:rsidR="00F57A39" w:rsidRPr="0042199D" w:rsidRDefault="00F57A39" w:rsidP="00824E92">
      <w:pPr>
        <w:spacing w:after="0" w:line="360" w:lineRule="auto"/>
        <w:jc w:val="both"/>
        <w:rPr>
          <w:rFonts w:ascii="Times New Roman" w:hAnsi="Times New Roman" w:cs="Times New Roman"/>
          <w:b/>
          <w:bCs/>
          <w:sz w:val="28"/>
          <w:szCs w:val="28"/>
        </w:rPr>
        <w:sectPr w:rsidR="00F57A39" w:rsidRPr="0042199D" w:rsidSect="00317FC9">
          <w:footerReference w:type="default" r:id="rId9"/>
          <w:pgSz w:w="11906" w:h="16838"/>
          <w:pgMar w:top="1418" w:right="1304" w:bottom="1418" w:left="1701" w:header="709" w:footer="709" w:gutter="0"/>
          <w:pgNumType w:fmt="lowerRoman" w:start="1"/>
          <w:cols w:space="708"/>
          <w:docGrid w:linePitch="360"/>
        </w:sectPr>
      </w:pPr>
    </w:p>
    <w:p w14:paraId="4A2AF626" w14:textId="0562EB5E" w:rsidR="00D64AAB" w:rsidRPr="0042199D" w:rsidRDefault="00D64AAB" w:rsidP="00D84840">
      <w:pPr>
        <w:widowControl w:val="0"/>
        <w:spacing w:after="120" w:line="360" w:lineRule="auto"/>
        <w:jc w:val="center"/>
        <w:rPr>
          <w:rStyle w:val="Gl"/>
          <w:rFonts w:ascii="Times New Roman" w:hAnsi="Times New Roman" w:cs="Times New Roman"/>
          <w:color w:val="000000"/>
          <w:sz w:val="28"/>
          <w:szCs w:val="24"/>
          <w:bdr w:val="none" w:sz="0" w:space="0" w:color="auto" w:frame="1"/>
          <w:shd w:val="clear" w:color="auto" w:fill="FFFFFF"/>
        </w:rPr>
      </w:pPr>
      <w:r w:rsidRPr="0042199D">
        <w:rPr>
          <w:rStyle w:val="Gl"/>
          <w:rFonts w:ascii="Times New Roman" w:hAnsi="Times New Roman" w:cs="Times New Roman"/>
          <w:color w:val="000000"/>
          <w:sz w:val="28"/>
          <w:szCs w:val="24"/>
          <w:bdr w:val="none" w:sz="0" w:space="0" w:color="auto" w:frame="1"/>
          <w:shd w:val="clear" w:color="auto" w:fill="FFFFFF"/>
        </w:rPr>
        <w:lastRenderedPageBreak/>
        <w:t>1.</w:t>
      </w:r>
      <w:r w:rsidR="00FE2C2F">
        <w:rPr>
          <w:rStyle w:val="Gl"/>
          <w:rFonts w:ascii="Times New Roman" w:hAnsi="Times New Roman" w:cs="Times New Roman"/>
          <w:color w:val="000000"/>
          <w:sz w:val="28"/>
          <w:szCs w:val="24"/>
          <w:bdr w:val="none" w:sz="0" w:space="0" w:color="auto" w:frame="1"/>
          <w:shd w:val="clear" w:color="auto" w:fill="FFFFFF"/>
        </w:rPr>
        <w:t xml:space="preserve"> </w:t>
      </w:r>
      <w:r w:rsidRPr="0042199D">
        <w:rPr>
          <w:rStyle w:val="Gl"/>
          <w:rFonts w:ascii="Times New Roman" w:hAnsi="Times New Roman" w:cs="Times New Roman"/>
          <w:color w:val="000000"/>
          <w:sz w:val="28"/>
          <w:szCs w:val="24"/>
          <w:bdr w:val="none" w:sz="0" w:space="0" w:color="auto" w:frame="1"/>
          <w:shd w:val="clear" w:color="auto" w:fill="FFFFFF"/>
        </w:rPr>
        <w:t>GİRİŞ</w:t>
      </w:r>
    </w:p>
    <w:p w14:paraId="6D31F029" w14:textId="77777777" w:rsidR="00D64AAB" w:rsidRPr="0042199D" w:rsidRDefault="00D64AAB" w:rsidP="00D84840">
      <w:pPr>
        <w:widowControl w:val="0"/>
        <w:spacing w:after="120" w:line="360" w:lineRule="auto"/>
        <w:jc w:val="center"/>
        <w:rPr>
          <w:rStyle w:val="Gl"/>
          <w:rFonts w:ascii="Times New Roman" w:hAnsi="Times New Roman" w:cs="Times New Roman"/>
          <w:color w:val="000000"/>
          <w:sz w:val="24"/>
          <w:szCs w:val="24"/>
          <w:bdr w:val="none" w:sz="0" w:space="0" w:color="auto" w:frame="1"/>
          <w:shd w:val="clear" w:color="auto" w:fill="FFFFFF"/>
        </w:rPr>
      </w:pPr>
    </w:p>
    <w:p w14:paraId="2FD750D4" w14:textId="77777777" w:rsidR="00D64AAB" w:rsidRPr="0042199D" w:rsidRDefault="00D64AAB" w:rsidP="00D84840">
      <w:pPr>
        <w:widowControl w:val="0"/>
        <w:spacing w:after="120" w:line="360" w:lineRule="auto"/>
        <w:jc w:val="center"/>
        <w:rPr>
          <w:rStyle w:val="Gl"/>
          <w:rFonts w:ascii="Times New Roman" w:hAnsi="Times New Roman" w:cs="Times New Roman"/>
          <w:color w:val="000000"/>
          <w:sz w:val="24"/>
          <w:szCs w:val="24"/>
          <w:bdr w:val="none" w:sz="0" w:space="0" w:color="auto" w:frame="1"/>
          <w:shd w:val="clear" w:color="auto" w:fill="FFFFFF"/>
        </w:rPr>
      </w:pPr>
    </w:p>
    <w:p w14:paraId="72449946" w14:textId="13CD79FF" w:rsidR="00D64AAB" w:rsidRPr="0042199D" w:rsidRDefault="00D64AAB">
      <w:pPr>
        <w:pStyle w:val="ListeParagraf"/>
        <w:widowControl w:val="0"/>
        <w:numPr>
          <w:ilvl w:val="1"/>
          <w:numId w:val="25"/>
        </w:numPr>
        <w:tabs>
          <w:tab w:val="center" w:pos="4535"/>
        </w:tabs>
        <w:spacing w:after="120" w:line="360" w:lineRule="auto"/>
        <w:rPr>
          <w:rStyle w:val="Gl"/>
          <w:rFonts w:ascii="Times New Roman" w:hAnsi="Times New Roman"/>
          <w:color w:val="000000"/>
          <w:sz w:val="24"/>
          <w:szCs w:val="24"/>
          <w:bdr w:val="none" w:sz="0" w:space="0" w:color="auto" w:frame="1"/>
          <w:shd w:val="clear" w:color="auto" w:fill="FFFFFF"/>
        </w:rPr>
      </w:pPr>
      <w:r w:rsidRPr="0042199D">
        <w:rPr>
          <w:rStyle w:val="Gl"/>
          <w:rFonts w:ascii="Times New Roman" w:hAnsi="Times New Roman"/>
          <w:color w:val="000000"/>
          <w:sz w:val="24"/>
          <w:szCs w:val="24"/>
          <w:bdr w:val="none" w:sz="0" w:space="0" w:color="auto" w:frame="1"/>
          <w:shd w:val="clear" w:color="auto" w:fill="FFFFFF"/>
        </w:rPr>
        <w:t>Problemin</w:t>
      </w:r>
      <w:r w:rsidR="00FE2C2F">
        <w:rPr>
          <w:rStyle w:val="Gl"/>
          <w:rFonts w:ascii="Times New Roman" w:hAnsi="Times New Roman"/>
          <w:color w:val="000000"/>
          <w:sz w:val="24"/>
          <w:szCs w:val="24"/>
          <w:bdr w:val="none" w:sz="0" w:space="0" w:color="auto" w:frame="1"/>
          <w:shd w:val="clear" w:color="auto" w:fill="FFFFFF"/>
        </w:rPr>
        <w:t xml:space="preserve"> </w:t>
      </w:r>
      <w:r w:rsidRPr="0042199D">
        <w:rPr>
          <w:rStyle w:val="Gl"/>
          <w:rFonts w:ascii="Times New Roman" w:hAnsi="Times New Roman"/>
          <w:color w:val="000000"/>
          <w:sz w:val="24"/>
          <w:szCs w:val="24"/>
          <w:bdr w:val="none" w:sz="0" w:space="0" w:color="auto" w:frame="1"/>
          <w:shd w:val="clear" w:color="auto" w:fill="FFFFFF"/>
        </w:rPr>
        <w:t>Tanımı</w:t>
      </w:r>
      <w:r w:rsidR="00FE2C2F">
        <w:rPr>
          <w:rStyle w:val="Gl"/>
          <w:rFonts w:ascii="Times New Roman" w:hAnsi="Times New Roman"/>
          <w:color w:val="000000"/>
          <w:sz w:val="24"/>
          <w:szCs w:val="24"/>
          <w:bdr w:val="none" w:sz="0" w:space="0" w:color="auto" w:frame="1"/>
          <w:shd w:val="clear" w:color="auto" w:fill="FFFFFF"/>
        </w:rPr>
        <w:t xml:space="preserve"> </w:t>
      </w:r>
      <w:r w:rsidRPr="0042199D">
        <w:rPr>
          <w:rStyle w:val="Gl"/>
          <w:rFonts w:ascii="Times New Roman" w:hAnsi="Times New Roman"/>
          <w:color w:val="000000"/>
          <w:sz w:val="24"/>
          <w:szCs w:val="24"/>
          <w:bdr w:val="none" w:sz="0" w:space="0" w:color="auto" w:frame="1"/>
          <w:shd w:val="clear" w:color="auto" w:fill="FFFFFF"/>
        </w:rPr>
        <w:t>ve</w:t>
      </w:r>
      <w:r w:rsidR="00FE2C2F">
        <w:rPr>
          <w:rStyle w:val="Gl"/>
          <w:rFonts w:ascii="Times New Roman" w:hAnsi="Times New Roman"/>
          <w:color w:val="000000"/>
          <w:sz w:val="24"/>
          <w:szCs w:val="24"/>
          <w:bdr w:val="none" w:sz="0" w:space="0" w:color="auto" w:frame="1"/>
          <w:shd w:val="clear" w:color="auto" w:fill="FFFFFF"/>
        </w:rPr>
        <w:t xml:space="preserve"> </w:t>
      </w:r>
      <w:r w:rsidRPr="0042199D">
        <w:rPr>
          <w:rStyle w:val="Gl"/>
          <w:rFonts w:ascii="Times New Roman" w:hAnsi="Times New Roman"/>
          <w:color w:val="000000"/>
          <w:sz w:val="24"/>
          <w:szCs w:val="24"/>
          <w:bdr w:val="none" w:sz="0" w:space="0" w:color="auto" w:frame="1"/>
          <w:shd w:val="clear" w:color="auto" w:fill="FFFFFF"/>
        </w:rPr>
        <w:t>Önemi</w:t>
      </w:r>
    </w:p>
    <w:p w14:paraId="520AF49A" w14:textId="77777777" w:rsidR="00D84840" w:rsidRPr="0042199D" w:rsidRDefault="00D84840" w:rsidP="00864244">
      <w:pPr>
        <w:pStyle w:val="ListeParagraf"/>
        <w:widowControl w:val="0"/>
        <w:tabs>
          <w:tab w:val="center" w:pos="4535"/>
        </w:tabs>
        <w:spacing w:after="120" w:line="360" w:lineRule="auto"/>
        <w:ind w:left="0"/>
        <w:contextualSpacing w:val="0"/>
        <w:rPr>
          <w:rStyle w:val="Gl"/>
          <w:rFonts w:ascii="Times New Roman" w:hAnsi="Times New Roman"/>
          <w:color w:val="000000"/>
          <w:sz w:val="24"/>
          <w:szCs w:val="24"/>
          <w:bdr w:val="none" w:sz="0" w:space="0" w:color="auto" w:frame="1"/>
          <w:shd w:val="clear" w:color="auto" w:fill="FFFFFF"/>
        </w:rPr>
      </w:pPr>
    </w:p>
    <w:p w14:paraId="4CB8FE7A" w14:textId="260A692D" w:rsidR="00D64AAB" w:rsidRPr="0042199D" w:rsidRDefault="00F62465" w:rsidP="00864244">
      <w:pPr>
        <w:widowControl w:val="0"/>
        <w:spacing w:after="120" w:line="360" w:lineRule="auto"/>
        <w:ind w:firstLine="709"/>
        <w:jc w:val="both"/>
        <w:rPr>
          <w:rFonts w:ascii="Times New Roman" w:hAnsi="Times New Roman" w:cs="Times New Roman"/>
          <w:color w:val="000000"/>
          <w:sz w:val="24"/>
          <w:szCs w:val="24"/>
        </w:rPr>
      </w:pPr>
      <w:r w:rsidRPr="0042199D">
        <w:rPr>
          <w:rFonts w:ascii="Times New Roman" w:hAnsi="Times New Roman" w:cs="Times New Roman"/>
          <w:sz w:val="24"/>
          <w:szCs w:val="24"/>
        </w:rPr>
        <w:t>Tüm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dünyada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çok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rastlanan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nörolojik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durum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toplumun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%90’ından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fazlasında</w:t>
      </w:r>
      <w:r w:rsidR="00FE2C2F">
        <w:rPr>
          <w:rFonts w:ascii="Times New Roman" w:hAnsi="Times New Roman" w:cs="Times New Roman"/>
          <w:sz w:val="24"/>
          <w:szCs w:val="24"/>
        </w:rPr>
        <w:t xml:space="preserve"> </w:t>
      </w:r>
      <w:r w:rsidR="00C14961" w:rsidRPr="0042199D">
        <w:rPr>
          <w:rFonts w:ascii="Times New Roman" w:hAnsi="Times New Roman" w:cs="Times New Roman"/>
          <w:sz w:val="24"/>
          <w:szCs w:val="24"/>
        </w:rPr>
        <w:t>hayatın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w:t>
      </w:r>
      <w:r w:rsidR="00C14961" w:rsidRPr="0042199D">
        <w:rPr>
          <w:rFonts w:ascii="Times New Roman" w:hAnsi="Times New Roman" w:cs="Times New Roman"/>
          <w:sz w:val="24"/>
          <w:szCs w:val="24"/>
        </w:rPr>
        <w:t>evresinde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öyle</w:t>
      </w:r>
      <w:r w:rsidR="00FE2C2F">
        <w:rPr>
          <w:rFonts w:ascii="Times New Roman" w:hAnsi="Times New Roman" w:cs="Times New Roman"/>
          <w:sz w:val="24"/>
          <w:szCs w:val="24"/>
        </w:rPr>
        <w:t xml:space="preserve"> </w:t>
      </w:r>
      <w:r w:rsidR="002E1E4C" w:rsidRPr="0042199D">
        <w:rPr>
          <w:rFonts w:ascii="Times New Roman" w:hAnsi="Times New Roman" w:cs="Times New Roman"/>
          <w:sz w:val="24"/>
          <w:szCs w:val="24"/>
        </w:rPr>
        <w:t>ya da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böyle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şekilde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görülür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(Yücel,</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2008</w:t>
      </w:r>
      <w:r w:rsidR="009F651B">
        <w:rPr>
          <w:rFonts w:ascii="Times New Roman" w:hAnsi="Times New Roman" w:cs="Times New Roman"/>
          <w:sz w:val="24"/>
          <w:szCs w:val="24"/>
        </w:rPr>
        <w:t>;</w:t>
      </w:r>
      <w:r w:rsidR="007B4982">
        <w:rPr>
          <w:rFonts w:ascii="Times New Roman" w:hAnsi="Times New Roman" w:cs="Times New Roman"/>
          <w:sz w:val="24"/>
          <w:szCs w:val="24"/>
        </w:rPr>
        <w:t xml:space="preserve"> </w:t>
      </w:r>
      <w:r w:rsidR="009F651B">
        <w:rPr>
          <w:rFonts w:ascii="Times New Roman" w:hAnsi="Times New Roman" w:cs="Times New Roman"/>
          <w:sz w:val="24"/>
          <w:szCs w:val="24"/>
        </w:rPr>
        <w:t>Bayraktar Ekincioğlu ve Demirkan, 201</w:t>
      </w:r>
      <w:r w:rsidR="00EC6B2A">
        <w:rPr>
          <w:rFonts w:ascii="Times New Roman" w:hAnsi="Times New Roman" w:cs="Times New Roman"/>
          <w:sz w:val="24"/>
          <w:szCs w:val="24"/>
        </w:rPr>
        <w:t>2</w:t>
      </w:r>
      <w:r w:rsidR="009F651B">
        <w:rPr>
          <w:rFonts w:ascii="Times New Roman" w:hAnsi="Times New Roman" w:cs="Times New Roman"/>
          <w:sz w:val="24"/>
          <w:szCs w:val="24"/>
        </w:rPr>
        <w:t>; İskender, 2014</w:t>
      </w:r>
      <w:r w:rsidR="00FC667E">
        <w:rPr>
          <w:rFonts w:ascii="Times New Roman" w:hAnsi="Times New Roman" w:cs="Times New Roman"/>
          <w:sz w:val="24"/>
          <w:szCs w:val="24"/>
        </w:rPr>
        <w:t>; Sağlı Diren, 2020; Altundağ, 2020</w:t>
      </w:r>
      <w:r w:rsidR="009F651B">
        <w:rPr>
          <w:rFonts w:ascii="Times New Roman" w:hAnsi="Times New Roman" w:cs="Times New Roman"/>
          <w:sz w:val="24"/>
          <w:szCs w:val="24"/>
        </w:rPr>
        <w:t>)</w:t>
      </w:r>
      <w:r w:rsidR="00FC667E">
        <w:rPr>
          <w:rFonts w:ascii="Times New Roman" w:hAnsi="Times New Roman" w:cs="Times New Roman"/>
          <w:sz w:val="24"/>
          <w:szCs w:val="24"/>
        </w:rPr>
        <w:t xml:space="preserve">. </w:t>
      </w:r>
      <w:r w:rsidR="00D64AAB" w:rsidRPr="0042199D">
        <w:rPr>
          <w:rFonts w:ascii="Times New Roman" w:hAnsi="Times New Roman" w:cs="Times New Roman"/>
          <w:bCs/>
          <w:sz w:val="24"/>
          <w:szCs w:val="24"/>
        </w:rPr>
        <w:t>Baş</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ağrısının</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toplumda</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çok</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sık</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görülmesi,</w:t>
      </w:r>
      <w:r w:rsidR="00FE2C2F">
        <w:rPr>
          <w:rFonts w:ascii="Times New Roman" w:hAnsi="Times New Roman" w:cs="Times New Roman"/>
          <w:bCs/>
          <w:sz w:val="24"/>
          <w:szCs w:val="24"/>
        </w:rPr>
        <w:t xml:space="preserve"> </w:t>
      </w:r>
      <w:r w:rsidR="00C14961" w:rsidRPr="0042199D">
        <w:rPr>
          <w:rFonts w:ascii="Times New Roman" w:hAnsi="Times New Roman" w:cs="Times New Roman"/>
          <w:bCs/>
          <w:sz w:val="24"/>
          <w:szCs w:val="24"/>
        </w:rPr>
        <w:t>büyük</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bir</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kesim</w:t>
      </w:r>
      <w:r w:rsidR="00C14961" w:rsidRPr="0042199D">
        <w:rPr>
          <w:rFonts w:ascii="Times New Roman" w:hAnsi="Times New Roman" w:cs="Times New Roman"/>
          <w:bCs/>
          <w:sz w:val="24"/>
          <w:szCs w:val="24"/>
        </w:rPr>
        <w:t>e</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etki</w:t>
      </w:r>
      <w:r w:rsidR="00FE2C2F">
        <w:rPr>
          <w:rFonts w:ascii="Times New Roman" w:hAnsi="Times New Roman" w:cs="Times New Roman"/>
          <w:bCs/>
          <w:sz w:val="24"/>
          <w:szCs w:val="24"/>
        </w:rPr>
        <w:t xml:space="preserve"> </w:t>
      </w:r>
      <w:r w:rsidR="00C14961" w:rsidRPr="0042199D">
        <w:rPr>
          <w:rFonts w:ascii="Times New Roman" w:hAnsi="Times New Roman" w:cs="Times New Roman"/>
          <w:bCs/>
          <w:sz w:val="24"/>
          <w:szCs w:val="24"/>
        </w:rPr>
        <w:t>etmesi</w:t>
      </w:r>
      <w:r w:rsidR="00D64AAB" w:rsidRPr="0042199D">
        <w:rPr>
          <w:rFonts w:ascii="Times New Roman" w:hAnsi="Times New Roman" w:cs="Times New Roman"/>
          <w:bCs/>
          <w:sz w:val="24"/>
          <w:szCs w:val="24"/>
        </w:rPr>
        <w:t>,</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iş</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gücü</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kaybına</w:t>
      </w:r>
      <w:r w:rsidR="00FE2C2F">
        <w:rPr>
          <w:rFonts w:ascii="Times New Roman" w:hAnsi="Times New Roman" w:cs="Times New Roman"/>
          <w:bCs/>
          <w:sz w:val="24"/>
          <w:szCs w:val="24"/>
        </w:rPr>
        <w:t xml:space="preserve"> </w:t>
      </w:r>
      <w:r w:rsidR="007B4982" w:rsidRPr="0042199D">
        <w:rPr>
          <w:rFonts w:ascii="Times New Roman" w:hAnsi="Times New Roman" w:cs="Times New Roman"/>
          <w:bCs/>
          <w:sz w:val="24"/>
          <w:szCs w:val="24"/>
        </w:rPr>
        <w:t>sebebiyet</w:t>
      </w:r>
      <w:r w:rsidR="00FE2C2F">
        <w:rPr>
          <w:rFonts w:ascii="Times New Roman" w:hAnsi="Times New Roman" w:cs="Times New Roman"/>
          <w:bCs/>
          <w:sz w:val="24"/>
          <w:szCs w:val="24"/>
        </w:rPr>
        <w:t xml:space="preserve"> </w:t>
      </w:r>
      <w:r w:rsidR="00C14961" w:rsidRPr="0042199D">
        <w:rPr>
          <w:rFonts w:ascii="Times New Roman" w:hAnsi="Times New Roman" w:cs="Times New Roman"/>
          <w:bCs/>
          <w:sz w:val="24"/>
          <w:szCs w:val="24"/>
        </w:rPr>
        <w:t>vermesi</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ve</w:t>
      </w:r>
      <w:r w:rsidR="00FE2C2F">
        <w:rPr>
          <w:rFonts w:ascii="Times New Roman" w:hAnsi="Times New Roman" w:cs="Times New Roman"/>
          <w:bCs/>
          <w:sz w:val="24"/>
          <w:szCs w:val="24"/>
        </w:rPr>
        <w:t xml:space="preserve"> </w:t>
      </w:r>
      <w:r w:rsidR="00C14961" w:rsidRPr="0042199D">
        <w:rPr>
          <w:rFonts w:ascii="Times New Roman" w:hAnsi="Times New Roman" w:cs="Times New Roman"/>
          <w:bCs/>
          <w:sz w:val="24"/>
          <w:szCs w:val="24"/>
        </w:rPr>
        <w:t>kimi</w:t>
      </w:r>
      <w:r w:rsidR="00FE2C2F">
        <w:rPr>
          <w:rFonts w:ascii="Times New Roman" w:hAnsi="Times New Roman" w:cs="Times New Roman"/>
          <w:bCs/>
          <w:sz w:val="24"/>
          <w:szCs w:val="24"/>
        </w:rPr>
        <w:t xml:space="preserve"> </w:t>
      </w:r>
      <w:r w:rsidR="00C14961" w:rsidRPr="0042199D">
        <w:rPr>
          <w:rFonts w:ascii="Times New Roman" w:hAnsi="Times New Roman" w:cs="Times New Roman"/>
          <w:bCs/>
          <w:sz w:val="24"/>
          <w:szCs w:val="24"/>
        </w:rPr>
        <w:t>zamanda</w:t>
      </w:r>
      <w:r w:rsidR="00FE2C2F">
        <w:rPr>
          <w:rFonts w:ascii="Times New Roman" w:hAnsi="Times New Roman" w:cs="Times New Roman"/>
          <w:bCs/>
          <w:sz w:val="24"/>
          <w:szCs w:val="24"/>
        </w:rPr>
        <w:t xml:space="preserve"> </w:t>
      </w:r>
      <w:r w:rsidR="00C758FE" w:rsidRPr="0042199D">
        <w:rPr>
          <w:rFonts w:ascii="Times New Roman" w:hAnsi="Times New Roman" w:cs="Times New Roman"/>
          <w:bCs/>
          <w:sz w:val="24"/>
          <w:szCs w:val="24"/>
        </w:rPr>
        <w:t>hayati</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tehlikesi</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olan</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hastalıkların</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belirtisi</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olmasının</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yanı</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sıra,</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bireyin</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günlük</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aktivitelerini</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etkilemesi</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açısından</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da</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önemli</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bir</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sosyal</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ve</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ekonomik</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sorun</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olarak</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görülmektedir</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(Demirkaya,</w:t>
      </w:r>
      <w:r w:rsidR="00FE2C2F">
        <w:rPr>
          <w:rFonts w:ascii="Times New Roman" w:hAnsi="Times New Roman" w:cs="Times New Roman"/>
          <w:bCs/>
          <w:sz w:val="24"/>
          <w:szCs w:val="24"/>
        </w:rPr>
        <w:t xml:space="preserve"> </w:t>
      </w:r>
      <w:r w:rsidR="00D64AAB" w:rsidRPr="0042199D">
        <w:rPr>
          <w:rFonts w:ascii="Times New Roman" w:hAnsi="Times New Roman" w:cs="Times New Roman"/>
          <w:bCs/>
          <w:sz w:val="24"/>
          <w:szCs w:val="24"/>
        </w:rPr>
        <w:t>2006</w:t>
      </w:r>
      <w:r w:rsidR="009F651B" w:rsidRPr="00FC667E">
        <w:rPr>
          <w:rFonts w:ascii="Times New Roman" w:hAnsi="Times New Roman" w:cs="Times New Roman"/>
          <w:sz w:val="24"/>
          <w:szCs w:val="24"/>
        </w:rPr>
        <w:t xml:space="preserve">; Şahin ve </w:t>
      </w:r>
      <w:r w:rsidR="00C37DF6">
        <w:rPr>
          <w:rFonts w:ascii="Times New Roman" w:hAnsi="Times New Roman" w:cs="Times New Roman"/>
          <w:sz w:val="24"/>
          <w:szCs w:val="24"/>
        </w:rPr>
        <w:t>diğerleri</w:t>
      </w:r>
      <w:r w:rsidR="009F651B" w:rsidRPr="00FC667E">
        <w:rPr>
          <w:rFonts w:ascii="Times New Roman" w:hAnsi="Times New Roman" w:cs="Times New Roman"/>
          <w:sz w:val="24"/>
          <w:szCs w:val="24"/>
        </w:rPr>
        <w:t>, 2019</w:t>
      </w:r>
      <w:r w:rsidR="00FC667E" w:rsidRPr="00FC667E">
        <w:rPr>
          <w:rFonts w:ascii="Times New Roman" w:hAnsi="Times New Roman" w:cs="Times New Roman"/>
          <w:sz w:val="24"/>
          <w:szCs w:val="24"/>
        </w:rPr>
        <w:t>;</w:t>
      </w:r>
      <w:r w:rsidR="00FC667E" w:rsidRPr="00FC667E">
        <w:rPr>
          <w:sz w:val="24"/>
          <w:szCs w:val="24"/>
        </w:rPr>
        <w:t xml:space="preserve"> </w:t>
      </w:r>
      <w:r w:rsidR="00FC667E">
        <w:rPr>
          <w:rFonts w:ascii="Times New Roman" w:hAnsi="Times New Roman" w:cs="Times New Roman"/>
          <w:sz w:val="24"/>
          <w:szCs w:val="24"/>
        </w:rPr>
        <w:t>Sağlı Diren, 2020; Altundağ, 2020).</w:t>
      </w:r>
      <w:r w:rsidR="009F651B">
        <w:t xml:space="preserve"> </w:t>
      </w:r>
      <w:r w:rsidR="00D64AAB"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2E1E4C" w:rsidRPr="0042199D">
        <w:rPr>
          <w:rFonts w:ascii="Times New Roman" w:hAnsi="Times New Roman" w:cs="Times New Roman"/>
          <w:sz w:val="24"/>
          <w:szCs w:val="24"/>
        </w:rPr>
        <w:t>ağrısı</w:t>
      </w:r>
      <w:r w:rsidR="002E1E4C">
        <w:rPr>
          <w:rFonts w:ascii="Times New Roman" w:hAnsi="Times New Roman" w:cs="Times New Roman"/>
          <w:sz w:val="24"/>
          <w:szCs w:val="24"/>
        </w:rPr>
        <w:t>; inflamasyon</w:t>
      </w:r>
      <w:r w:rsidR="00D64AAB"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ağrıya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duyarlı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yapıların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gerilmesi,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basıya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uğraması,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vazodilatasyon,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kas</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kontraksiyonu</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veya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travma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gibi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doğrudan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doku</w:t>
      </w:r>
      <w:r w:rsidR="00FE2C2F">
        <w:rPr>
          <w:rFonts w:ascii="Times New Roman" w:hAnsi="Times New Roman" w:cs="Times New Roman"/>
          <w:sz w:val="24"/>
          <w:szCs w:val="24"/>
        </w:rPr>
        <w:t xml:space="preserve"> </w:t>
      </w:r>
      <w:r w:rsidR="00273662" w:rsidRPr="0042199D">
        <w:rPr>
          <w:rFonts w:ascii="Times New Roman" w:hAnsi="Times New Roman" w:cs="Times New Roman"/>
          <w:sz w:val="24"/>
          <w:szCs w:val="24"/>
        </w:rPr>
        <w:t>hasarı</w:t>
      </w:r>
      <w:r w:rsidR="00273662">
        <w:rPr>
          <w:rFonts w:ascii="Times New Roman" w:hAnsi="Times New Roman" w:cs="Times New Roman"/>
          <w:sz w:val="24"/>
          <w:szCs w:val="24"/>
        </w:rPr>
        <w:t xml:space="preserve"> kaynaklı</w:t>
      </w:r>
      <w:r w:rsidR="00846A31">
        <w:rPr>
          <w:rFonts w:ascii="Times New Roman" w:hAnsi="Times New Roman" w:cs="Times New Roman"/>
          <w:sz w:val="24"/>
          <w:szCs w:val="24"/>
        </w:rPr>
        <w:t xml:space="preserve"> olabilir</w:t>
      </w:r>
      <w:r w:rsidR="00D64AAB"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çevresi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ağrıya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duyarlı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yapılardan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oldukça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zengindir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(Brust,</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2012).</w:t>
      </w:r>
      <w:r w:rsidR="00FE2C2F">
        <w:rPr>
          <w:rFonts w:ascii="Times New Roman" w:hAnsi="Times New Roman" w:cs="Times New Roman"/>
          <w:sz w:val="24"/>
          <w:szCs w:val="24"/>
        </w:rPr>
        <w:t xml:space="preserve"> </w:t>
      </w:r>
      <w:r w:rsidR="007B4982">
        <w:rPr>
          <w:rFonts w:ascii="Times New Roman" w:hAnsi="Times New Roman" w:cs="Times New Roman"/>
          <w:sz w:val="24"/>
          <w:szCs w:val="24"/>
        </w:rPr>
        <w:t xml:space="preserve">Dolayısıyla </w:t>
      </w:r>
      <w:r w:rsidR="00D64AAB"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ağrısının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birçok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sebebi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ol</w:t>
      </w:r>
      <w:r w:rsidR="007B4982">
        <w:rPr>
          <w:rFonts w:ascii="Times New Roman" w:hAnsi="Times New Roman" w:cs="Times New Roman"/>
          <w:sz w:val="24"/>
          <w:szCs w:val="24"/>
        </w:rPr>
        <w:t xml:space="preserve">abilir. </w:t>
      </w:r>
      <w:r w:rsidR="00D64AAB" w:rsidRPr="0042199D">
        <w:rPr>
          <w:rFonts w:ascii="Times New Roman" w:hAnsi="Times New Roman" w:cs="Times New Roman"/>
          <w:color w:val="000000"/>
          <w:sz w:val="24"/>
          <w:szCs w:val="24"/>
        </w:rPr>
        <w:t>Baş</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ağrıları</w:t>
      </w:r>
      <w:r w:rsidR="007B4982">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çoğu</w:t>
      </w:r>
      <w:r w:rsidR="007B4982">
        <w:rPr>
          <w:rFonts w:ascii="Times New Roman" w:hAnsi="Times New Roman" w:cs="Times New Roman"/>
          <w:color w:val="000000"/>
          <w:sz w:val="24"/>
          <w:szCs w:val="24"/>
        </w:rPr>
        <w:t>nlukla</w:t>
      </w:r>
      <w:r w:rsidR="00FE2C2F">
        <w:rPr>
          <w:rFonts w:ascii="Times New Roman" w:hAnsi="Times New Roman" w:cs="Times New Roman"/>
          <w:color w:val="000000"/>
          <w:sz w:val="24"/>
          <w:szCs w:val="24"/>
        </w:rPr>
        <w:t xml:space="preserve"> </w:t>
      </w:r>
      <w:r w:rsidR="007B4982">
        <w:rPr>
          <w:rFonts w:ascii="Times New Roman" w:hAnsi="Times New Roman" w:cs="Times New Roman"/>
          <w:color w:val="000000"/>
          <w:sz w:val="24"/>
          <w:szCs w:val="24"/>
        </w:rPr>
        <w:t xml:space="preserve">20’li, </w:t>
      </w:r>
      <w:r w:rsidR="00D64AAB" w:rsidRPr="0042199D">
        <w:rPr>
          <w:rFonts w:ascii="Times New Roman" w:hAnsi="Times New Roman" w:cs="Times New Roman"/>
          <w:color w:val="000000"/>
          <w:sz w:val="24"/>
          <w:szCs w:val="24"/>
        </w:rPr>
        <w:t>30’lu</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yaşlarda</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en</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yüksek</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insidansta,</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40’lı</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yaşlarda</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en</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yüksek</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prevalansta</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ve</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bir</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kadın</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baskınlığına</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sahiptir.</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Üreme</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yaş</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grubundaki</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kadınların</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%80’inden</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fazlası</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yaşamlarının</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bir</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döneminde</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baş</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ağrısı</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yaşamakta</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ve</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gebelik</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de</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bu</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dönemlerden</w:t>
      </w:r>
      <w:r w:rsidR="00FE2C2F">
        <w:rPr>
          <w:rFonts w:ascii="Times New Roman" w:hAnsi="Times New Roman" w:cs="Times New Roman"/>
          <w:color w:val="000000"/>
          <w:sz w:val="24"/>
          <w:szCs w:val="24"/>
        </w:rPr>
        <w:t xml:space="preserve"> </w:t>
      </w:r>
      <w:r w:rsidR="00D64AAB" w:rsidRPr="0042199D">
        <w:rPr>
          <w:rFonts w:ascii="Times New Roman" w:hAnsi="Times New Roman" w:cs="Times New Roman"/>
          <w:color w:val="000000"/>
          <w:sz w:val="24"/>
          <w:szCs w:val="24"/>
        </w:rPr>
        <w:t>birisidir.</w:t>
      </w:r>
      <w:r w:rsidR="00FE2C2F">
        <w:rPr>
          <w:rFonts w:ascii="Times New Roman" w:hAnsi="Times New Roman" w:cs="Times New Roman"/>
          <w:color w:val="000000"/>
          <w:sz w:val="24"/>
          <w:szCs w:val="24"/>
        </w:rPr>
        <w:t xml:space="preserve"> </w:t>
      </w:r>
    </w:p>
    <w:p w14:paraId="70076576" w14:textId="0007A42F" w:rsidR="00D64AAB" w:rsidRPr="0042199D" w:rsidRDefault="00576E7F" w:rsidP="00864244">
      <w:pPr>
        <w:widowControl w:val="0"/>
        <w:spacing w:after="120" w:line="360" w:lineRule="auto"/>
        <w:ind w:firstLine="709"/>
        <w:jc w:val="both"/>
        <w:rPr>
          <w:rFonts w:ascii="Times New Roman" w:hAnsi="Times New Roman" w:cs="Times New Roman"/>
          <w:sz w:val="24"/>
          <w:szCs w:val="24"/>
        </w:rPr>
      </w:pPr>
      <w:r w:rsidRPr="00576E7F">
        <w:rPr>
          <w:rFonts w:ascii="Times New Roman" w:hAnsi="Times New Roman" w:cs="Times New Roman"/>
          <w:sz w:val="24"/>
          <w:szCs w:val="24"/>
        </w:rPr>
        <w:t>Baş ağrısı gebelikte sık görülen bir yakınmadır. Gebelik döneminde baş ağrıları büyük oranda azalsa da bir</w:t>
      </w:r>
      <w:r>
        <w:rPr>
          <w:rFonts w:ascii="Times New Roman" w:hAnsi="Times New Roman" w:cs="Times New Roman"/>
          <w:sz w:val="24"/>
          <w:szCs w:val="24"/>
        </w:rPr>
        <w:t xml:space="preserve"> </w:t>
      </w:r>
      <w:r w:rsidRPr="00576E7F">
        <w:rPr>
          <w:rFonts w:ascii="Times New Roman" w:hAnsi="Times New Roman" w:cs="Times New Roman"/>
          <w:sz w:val="24"/>
          <w:szCs w:val="24"/>
        </w:rPr>
        <w:t>kısmında devam edebilmekte hatta sıklığı artabilmektedir. Gebelik döneminde baş ağrılarının çoğunu</w:t>
      </w:r>
      <w:r>
        <w:rPr>
          <w:rFonts w:ascii="Times New Roman" w:hAnsi="Times New Roman" w:cs="Times New Roman"/>
          <w:sz w:val="24"/>
          <w:szCs w:val="24"/>
        </w:rPr>
        <w:t xml:space="preserve"> </w:t>
      </w:r>
      <w:r w:rsidRPr="00576E7F">
        <w:rPr>
          <w:rFonts w:ascii="Times New Roman" w:hAnsi="Times New Roman" w:cs="Times New Roman"/>
          <w:sz w:val="24"/>
          <w:szCs w:val="24"/>
        </w:rPr>
        <w:t xml:space="preserve">migren ve gerginlik tipi baş ağrıları oluşturmaktadır (Dede ve </w:t>
      </w:r>
      <w:r w:rsidR="00C37DF6">
        <w:rPr>
          <w:rFonts w:ascii="Times New Roman" w:hAnsi="Times New Roman" w:cs="Times New Roman"/>
          <w:sz w:val="24"/>
          <w:szCs w:val="24"/>
        </w:rPr>
        <w:t>diğerleri</w:t>
      </w:r>
      <w:r w:rsidRPr="00576E7F">
        <w:rPr>
          <w:rFonts w:ascii="Times New Roman" w:hAnsi="Times New Roman" w:cs="Times New Roman"/>
          <w:sz w:val="24"/>
          <w:szCs w:val="24"/>
        </w:rPr>
        <w:t xml:space="preserve">, 2014). </w:t>
      </w:r>
      <w:r w:rsidR="00F62465" w:rsidRPr="0042199D">
        <w:rPr>
          <w:rFonts w:ascii="Times New Roman" w:hAnsi="Times New Roman" w:cs="Times New Roman"/>
          <w:sz w:val="24"/>
          <w:szCs w:val="24"/>
        </w:rPr>
        <w:t>Bütün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ağrılarının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yaklaşık</w:t>
      </w:r>
      <w:r w:rsidR="00FE2C2F">
        <w:rPr>
          <w:rFonts w:ascii="Times New Roman" w:hAnsi="Times New Roman" w:cs="Times New Roman"/>
          <w:sz w:val="24"/>
          <w:szCs w:val="24"/>
        </w:rPr>
        <w:t xml:space="preserve"> </w:t>
      </w:r>
      <w:r w:rsidR="00F62465"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%90’nını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primer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ağrıları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oluşturmakta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(Saip,</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2005</w:t>
      </w:r>
      <w:r w:rsidR="00FC667E">
        <w:rPr>
          <w:rFonts w:ascii="Times New Roman" w:hAnsi="Times New Roman" w:cs="Times New Roman"/>
          <w:sz w:val="24"/>
          <w:szCs w:val="24"/>
        </w:rPr>
        <w:t>; Bayraktar Ekincioğlu ve Demirkan, 201</w:t>
      </w:r>
      <w:r w:rsidR="00CF001F">
        <w:rPr>
          <w:rFonts w:ascii="Times New Roman" w:hAnsi="Times New Roman" w:cs="Times New Roman"/>
          <w:sz w:val="24"/>
          <w:szCs w:val="24"/>
        </w:rPr>
        <w:t>2</w:t>
      </w:r>
      <w:r w:rsidR="00FC667E">
        <w:rPr>
          <w:rFonts w:ascii="Times New Roman" w:hAnsi="Times New Roman" w:cs="Times New Roman"/>
          <w:sz w:val="24"/>
          <w:szCs w:val="24"/>
        </w:rPr>
        <w:t xml:space="preserve">; İskender, 2014)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bunlardan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birisi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olan</w:t>
      </w:r>
      <w:r w:rsidR="00FE2C2F">
        <w:rPr>
          <w:rFonts w:ascii="Times New Roman" w:hAnsi="Times New Roman" w:cs="Times New Roman"/>
          <w:sz w:val="24"/>
          <w:szCs w:val="24"/>
        </w:rPr>
        <w:t xml:space="preserve"> </w:t>
      </w:r>
      <w:r w:rsidR="00273662" w:rsidRPr="0042199D">
        <w:rPr>
          <w:rFonts w:ascii="Times New Roman" w:hAnsi="Times New Roman" w:cs="Times New Roman"/>
          <w:sz w:val="24"/>
          <w:szCs w:val="24"/>
        </w:rPr>
        <w:t>migrenin</w:t>
      </w:r>
      <w:r w:rsidR="00273662">
        <w:rPr>
          <w:rFonts w:ascii="Times New Roman" w:hAnsi="Times New Roman" w:cs="Times New Roman"/>
          <w:sz w:val="24"/>
          <w:szCs w:val="24"/>
        </w:rPr>
        <w:t xml:space="preserve"> ülkemizdeki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prevelansı</w:t>
      </w:r>
      <w:r w:rsidR="00FE2C2F">
        <w:rPr>
          <w:rFonts w:ascii="Times New Roman" w:hAnsi="Times New Roman" w:cs="Times New Roman"/>
          <w:sz w:val="24"/>
          <w:szCs w:val="24"/>
        </w:rPr>
        <w:t xml:space="preserve"> </w:t>
      </w:r>
      <w:r>
        <w:rPr>
          <w:rFonts w:ascii="Times New Roman" w:hAnsi="Times New Roman" w:cs="Times New Roman"/>
          <w:sz w:val="24"/>
          <w:szCs w:val="24"/>
        </w:rPr>
        <w:t>%16,4</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(Türkiye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Klinikleri,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2021)</w:t>
      </w:r>
      <w:r>
        <w:rPr>
          <w:rFonts w:ascii="Times New Roman" w:hAnsi="Times New Roman" w:cs="Times New Roman"/>
          <w:sz w:val="24"/>
          <w:szCs w:val="24"/>
        </w:rPr>
        <w:t xml:space="preserve"> olup </w:t>
      </w:r>
      <w:r w:rsidRPr="00576E7F">
        <w:rPr>
          <w:rFonts w:ascii="Times New Roman" w:hAnsi="Times New Roman" w:cs="Times New Roman"/>
          <w:sz w:val="24"/>
          <w:szCs w:val="24"/>
        </w:rPr>
        <w:t>gebelikte en sık görülen baş ağrılarından biridir (Yılmaz ve</w:t>
      </w:r>
      <w:r>
        <w:rPr>
          <w:rFonts w:ascii="Times New Roman" w:hAnsi="Times New Roman" w:cs="Times New Roman"/>
          <w:sz w:val="24"/>
          <w:szCs w:val="24"/>
        </w:rPr>
        <w:t xml:space="preserve"> </w:t>
      </w:r>
      <w:r w:rsidRPr="00576E7F">
        <w:rPr>
          <w:rFonts w:ascii="Times New Roman" w:hAnsi="Times New Roman" w:cs="Times New Roman"/>
          <w:sz w:val="24"/>
          <w:szCs w:val="24"/>
        </w:rPr>
        <w:t>Çevik, 2018).</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Primer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ağrılarından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olan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kadınlarda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daha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yüksek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oranda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görülen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migrenin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yüksek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prevalansı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doğurganlık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yıllarında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özellikle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40</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civarında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çıkmakta</w:t>
      </w:r>
      <w:r w:rsidR="007B4982">
        <w:rPr>
          <w:rFonts w:ascii="Times New Roman" w:hAnsi="Times New Roman" w:cs="Times New Roman"/>
          <w:sz w:val="24"/>
          <w:szCs w:val="24"/>
        </w:rPr>
        <w:t xml:space="preserve"> 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görülme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olasılığı</w:t>
      </w:r>
      <w:r w:rsidR="00FE2C2F">
        <w:rPr>
          <w:rFonts w:ascii="Times New Roman" w:hAnsi="Times New Roman" w:cs="Times New Roman"/>
          <w:sz w:val="24"/>
          <w:szCs w:val="24"/>
        </w:rPr>
        <w:t xml:space="preserve"> </w:t>
      </w:r>
      <w:r w:rsidR="002E1E4C" w:rsidRPr="0042199D">
        <w:rPr>
          <w:rFonts w:ascii="Times New Roman" w:hAnsi="Times New Roman" w:cs="Times New Roman"/>
          <w:sz w:val="24"/>
          <w:szCs w:val="24"/>
        </w:rPr>
        <w:t>%</w:t>
      </w:r>
      <w:r w:rsidR="00D64AAB" w:rsidRPr="0042199D">
        <w:rPr>
          <w:rFonts w:ascii="Times New Roman" w:hAnsi="Times New Roman" w:cs="Times New Roman"/>
          <w:sz w:val="24"/>
          <w:szCs w:val="24"/>
        </w:rPr>
        <w:t>27</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olup,</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yüksektir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(Dixit</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diğerleri,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2011).</w:t>
      </w:r>
      <w:r>
        <w:rPr>
          <w:rFonts w:ascii="Times New Roman" w:hAnsi="Times New Roman" w:cs="Times New Roman"/>
          <w:sz w:val="24"/>
          <w:szCs w:val="24"/>
        </w:rPr>
        <w:t xml:space="preserve"> </w:t>
      </w:r>
      <w:r w:rsidR="002E1E4C">
        <w:rPr>
          <w:rFonts w:ascii="Times New Roman" w:hAnsi="Times New Roman" w:cs="Times New Roman"/>
          <w:sz w:val="24"/>
          <w:szCs w:val="24"/>
        </w:rPr>
        <w:t xml:space="preserve"> </w:t>
      </w:r>
    </w:p>
    <w:p w14:paraId="66CC4338" w14:textId="38A5A740" w:rsidR="00D64AAB" w:rsidRPr="0042199D"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aurasız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auralı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olmak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üzere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grupta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incelenmektedir.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İskender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(2014)’in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belirttiğine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Manzoni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diğerlerinin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çalışmasında,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aurasız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gebelerin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ataklarının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gebelikte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%16</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oranında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devam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ettiği,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bilginin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daha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lastRenderedPageBreak/>
        <w:t>sonraları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1300</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yapılan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çalışmalarda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doğrulandığı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bildirilmektedir.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Negro</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diğerleri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(2017)’nin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belirttiğine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aurasız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kadınların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%10’unda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sırasında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çıkmaktadır.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Öncesinde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kadınların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%60</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%70</w:t>
      </w:r>
      <w:r w:rsidR="007B4982">
        <w:rPr>
          <w:rFonts w:ascii="Times New Roman" w:hAnsi="Times New Roman" w:cs="Times New Roman"/>
          <w:sz w:val="24"/>
          <w:szCs w:val="24"/>
        </w:rPr>
        <w:t>’</w:t>
      </w:r>
      <w:r w:rsidRPr="0042199D">
        <w:rPr>
          <w:rFonts w:ascii="Times New Roman" w:hAnsi="Times New Roman" w:cs="Times New Roman"/>
          <w:sz w:val="24"/>
          <w:szCs w:val="24"/>
        </w:rPr>
        <w:t>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sırasında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daha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bildirmektedir.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gebeliğin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üç</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aylık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döneminde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iyileşmezse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boyunca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devam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etmesi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muhtemeldir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(Mackgregor,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2014).</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kadınların</w:t>
      </w:r>
      <w:r w:rsidR="00FE2C2F">
        <w:rPr>
          <w:rFonts w:ascii="Times New Roman" w:hAnsi="Times New Roman" w:cs="Times New Roman"/>
          <w:sz w:val="24"/>
          <w:szCs w:val="24"/>
        </w:rPr>
        <w:t xml:space="preserve"> </w:t>
      </w:r>
      <w:r w:rsidR="00A55417" w:rsidRPr="0042199D">
        <w:rPr>
          <w:rFonts w:ascii="Times New Roman" w:hAnsi="Times New Roman" w:cs="Times New Roman"/>
          <w:sz w:val="24"/>
          <w:szCs w:val="24"/>
        </w:rPr>
        <w:t>genelinde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(%40-80)</w:t>
      </w:r>
      <w:r w:rsidR="00FE2C2F">
        <w:rPr>
          <w:rFonts w:ascii="Times New Roman" w:hAnsi="Times New Roman" w:cs="Times New Roman"/>
          <w:sz w:val="24"/>
          <w:szCs w:val="24"/>
        </w:rPr>
        <w:t xml:space="preserve"> </w:t>
      </w:r>
      <w:r w:rsidR="00C010B4">
        <w:rPr>
          <w:rFonts w:ascii="Times New Roman" w:hAnsi="Times New Roman" w:cs="Times New Roman"/>
          <w:sz w:val="24"/>
          <w:szCs w:val="24"/>
        </w:rPr>
        <w:t>2.</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trimesterden</w:t>
      </w:r>
      <w:r w:rsidR="00FE2C2F">
        <w:rPr>
          <w:rFonts w:ascii="Times New Roman" w:hAnsi="Times New Roman" w:cs="Times New Roman"/>
          <w:sz w:val="24"/>
          <w:szCs w:val="24"/>
        </w:rPr>
        <w:t xml:space="preserve"> </w:t>
      </w:r>
      <w:r w:rsidR="00C010B4">
        <w:rPr>
          <w:rFonts w:ascii="Times New Roman" w:hAnsi="Times New Roman" w:cs="Times New Roman"/>
          <w:sz w:val="24"/>
          <w:szCs w:val="24"/>
        </w:rPr>
        <w:t>3.</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trimestere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doğru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ataklarında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azalma</w:t>
      </w:r>
      <w:r w:rsidR="00513EEE" w:rsidRPr="0042199D">
        <w:rPr>
          <w:rFonts w:ascii="Times New Roman" w:hAnsi="Times New Roman" w:cs="Times New Roman"/>
          <w:sz w:val="24"/>
          <w:szCs w:val="24"/>
        </w:rPr>
        <w:t>nın</w:t>
      </w:r>
      <w:r w:rsidR="00FE2C2F">
        <w:rPr>
          <w:rFonts w:ascii="Times New Roman" w:hAnsi="Times New Roman" w:cs="Times New Roman"/>
          <w:sz w:val="24"/>
          <w:szCs w:val="24"/>
        </w:rPr>
        <w:t xml:space="preserve"> </w:t>
      </w:r>
      <w:r w:rsidR="00513EEE" w:rsidRPr="0042199D">
        <w:rPr>
          <w:rFonts w:ascii="Times New Roman" w:hAnsi="Times New Roman" w:cs="Times New Roman"/>
          <w:sz w:val="24"/>
          <w:szCs w:val="24"/>
        </w:rPr>
        <w:t>mevcut</w:t>
      </w:r>
      <w:r w:rsidR="00FE2C2F">
        <w:rPr>
          <w:rFonts w:ascii="Times New Roman" w:hAnsi="Times New Roman" w:cs="Times New Roman"/>
          <w:sz w:val="24"/>
          <w:szCs w:val="24"/>
        </w:rPr>
        <w:t xml:space="preserve"> </w:t>
      </w:r>
      <w:r w:rsidR="00513EEE" w:rsidRPr="0042199D">
        <w:rPr>
          <w:rFonts w:ascii="Times New Roman" w:hAnsi="Times New Roman" w:cs="Times New Roman"/>
          <w:sz w:val="24"/>
          <w:szCs w:val="24"/>
        </w:rPr>
        <w:t>olduğu</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513EEE" w:rsidRPr="0042199D">
        <w:rPr>
          <w:rFonts w:ascii="Times New Roman" w:hAnsi="Times New Roman" w:cs="Times New Roman"/>
          <w:sz w:val="24"/>
          <w:szCs w:val="24"/>
        </w:rPr>
        <w:t>fakat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w:t>
      </w:r>
      <w:r w:rsidR="00513EEE" w:rsidRPr="0042199D">
        <w:rPr>
          <w:rFonts w:ascii="Times New Roman" w:hAnsi="Times New Roman" w:cs="Times New Roman"/>
          <w:sz w:val="24"/>
          <w:szCs w:val="24"/>
        </w:rPr>
        <w:t>lik</w:t>
      </w:r>
      <w:r w:rsidR="00FE2C2F">
        <w:rPr>
          <w:rFonts w:ascii="Times New Roman" w:hAnsi="Times New Roman" w:cs="Times New Roman"/>
          <w:sz w:val="24"/>
          <w:szCs w:val="24"/>
        </w:rPr>
        <w:t xml:space="preserve"> </w:t>
      </w:r>
      <w:r w:rsidR="00513EEE" w:rsidRPr="0042199D">
        <w:rPr>
          <w:rFonts w:ascii="Times New Roman" w:hAnsi="Times New Roman" w:cs="Times New Roman"/>
          <w:sz w:val="24"/>
          <w:szCs w:val="24"/>
        </w:rPr>
        <w:t>durumu</w:t>
      </w:r>
      <w:r w:rsidR="00FE2C2F">
        <w:rPr>
          <w:rFonts w:ascii="Times New Roman" w:hAnsi="Times New Roman" w:cs="Times New Roman"/>
          <w:sz w:val="24"/>
          <w:szCs w:val="24"/>
        </w:rPr>
        <w:t xml:space="preserve"> </w:t>
      </w:r>
      <w:r w:rsidR="00513EEE" w:rsidRPr="0042199D">
        <w:rPr>
          <w:rFonts w:ascii="Times New Roman" w:hAnsi="Times New Roman" w:cs="Times New Roman"/>
          <w:sz w:val="24"/>
          <w:szCs w:val="24"/>
        </w:rPr>
        <w:t>olan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kadınların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kısmında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(%4-8)</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ataklarda</w:t>
      </w:r>
      <w:r w:rsidR="00FE2C2F">
        <w:rPr>
          <w:rFonts w:ascii="Times New Roman" w:hAnsi="Times New Roman" w:cs="Times New Roman"/>
          <w:sz w:val="24"/>
          <w:szCs w:val="24"/>
        </w:rPr>
        <w:t xml:space="preserve"> </w:t>
      </w:r>
      <w:r w:rsidR="00513EEE" w:rsidRPr="0042199D">
        <w:rPr>
          <w:rFonts w:ascii="Times New Roman" w:hAnsi="Times New Roman" w:cs="Times New Roman"/>
          <w:sz w:val="24"/>
          <w:szCs w:val="24"/>
        </w:rPr>
        <w:t>düzelmenin</w:t>
      </w:r>
      <w:r w:rsidR="00FE2C2F">
        <w:rPr>
          <w:rFonts w:ascii="Times New Roman" w:hAnsi="Times New Roman" w:cs="Times New Roman"/>
          <w:sz w:val="24"/>
          <w:szCs w:val="24"/>
        </w:rPr>
        <w:t xml:space="preserve"> </w:t>
      </w:r>
      <w:r w:rsidR="00513EEE" w:rsidRPr="0042199D">
        <w:rPr>
          <w:rFonts w:ascii="Times New Roman" w:hAnsi="Times New Roman" w:cs="Times New Roman"/>
          <w:sz w:val="24"/>
          <w:szCs w:val="24"/>
        </w:rPr>
        <w:t>olmadığı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hatta</w:t>
      </w:r>
      <w:r w:rsidR="00FE2C2F">
        <w:rPr>
          <w:rFonts w:ascii="Times New Roman" w:hAnsi="Times New Roman" w:cs="Times New Roman"/>
          <w:sz w:val="24"/>
          <w:szCs w:val="24"/>
        </w:rPr>
        <w:t xml:space="preserve"> </w:t>
      </w:r>
      <w:r w:rsidR="00513EEE" w:rsidRPr="0042199D">
        <w:rPr>
          <w:rFonts w:ascii="Times New Roman" w:hAnsi="Times New Roman" w:cs="Times New Roman"/>
          <w:sz w:val="24"/>
          <w:szCs w:val="24"/>
        </w:rPr>
        <w:t>durumun</w:t>
      </w:r>
      <w:r w:rsidR="00FE2C2F">
        <w:rPr>
          <w:rFonts w:ascii="Times New Roman" w:hAnsi="Times New Roman" w:cs="Times New Roman"/>
          <w:sz w:val="24"/>
          <w:szCs w:val="24"/>
        </w:rPr>
        <w:t xml:space="preserve"> </w:t>
      </w:r>
      <w:r w:rsidR="00513EEE" w:rsidRPr="0042199D">
        <w:rPr>
          <w:rFonts w:ascii="Times New Roman" w:hAnsi="Times New Roman" w:cs="Times New Roman"/>
          <w:sz w:val="24"/>
          <w:szCs w:val="24"/>
        </w:rPr>
        <w:t>kötüye</w:t>
      </w:r>
      <w:r w:rsidR="00FE2C2F">
        <w:rPr>
          <w:rFonts w:ascii="Times New Roman" w:hAnsi="Times New Roman" w:cs="Times New Roman"/>
          <w:sz w:val="24"/>
          <w:szCs w:val="24"/>
        </w:rPr>
        <w:t xml:space="preserve"> </w:t>
      </w:r>
      <w:r w:rsidR="00513EEE" w:rsidRPr="0042199D">
        <w:rPr>
          <w:rFonts w:ascii="Times New Roman" w:hAnsi="Times New Roman" w:cs="Times New Roman"/>
          <w:sz w:val="24"/>
          <w:szCs w:val="24"/>
        </w:rPr>
        <w:t>gittiği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w:t>
      </w:r>
      <w:r w:rsidR="005E6F79" w:rsidRPr="0042199D">
        <w:rPr>
          <w:rFonts w:ascii="Times New Roman" w:hAnsi="Times New Roman" w:cs="Times New Roman"/>
          <w:sz w:val="24"/>
          <w:szCs w:val="24"/>
        </w:rPr>
        <w:t>ildiril</w:t>
      </w:r>
      <w:r w:rsidRPr="0042199D">
        <w:rPr>
          <w:rFonts w:ascii="Times New Roman" w:hAnsi="Times New Roman" w:cs="Times New Roman"/>
          <w:sz w:val="24"/>
          <w:szCs w:val="24"/>
        </w:rPr>
        <w:t>mektedir.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Wells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diğerleri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(2016),</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öncesinde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öyküsü</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olanların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sırasında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yaşama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riskinin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daha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yüksek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özellikle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hastalarında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trimesterde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çıkma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olasılığının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%80</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olduğunu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ifade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etmektedir.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Yapılan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çalışmaya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göre,</w:t>
      </w:r>
      <w:r w:rsidR="00FE2C2F">
        <w:rPr>
          <w:rFonts w:ascii="Times New Roman" w:hAnsi="Times New Roman" w:cs="Times New Roman"/>
          <w:sz w:val="24"/>
          <w:szCs w:val="24"/>
        </w:rPr>
        <w:t xml:space="preserve"> </w:t>
      </w:r>
      <w:r w:rsidR="000F7FD8">
        <w:rPr>
          <w:rFonts w:ascii="Times New Roman" w:hAnsi="Times New Roman" w:cs="Times New Roman"/>
          <w:sz w:val="24"/>
          <w:szCs w:val="24"/>
        </w:rPr>
        <w:t>gebe</w:t>
      </w:r>
      <w:r w:rsidR="006B0D66" w:rsidRPr="0042199D">
        <w:rPr>
          <w:rFonts w:ascii="Times New Roman" w:hAnsi="Times New Roman" w:cs="Times New Roman"/>
          <w:sz w:val="24"/>
          <w:szCs w:val="24"/>
        </w:rPr>
        <w:t>liğin</w:t>
      </w:r>
      <w:r w:rsidR="00FE2C2F">
        <w:rPr>
          <w:rFonts w:ascii="Times New Roman" w:hAnsi="Times New Roman" w:cs="Times New Roman"/>
          <w:sz w:val="24"/>
          <w:szCs w:val="24"/>
        </w:rPr>
        <w:t xml:space="preserve"> </w:t>
      </w:r>
      <w:r w:rsidR="006B0D66" w:rsidRPr="0042199D">
        <w:rPr>
          <w:rFonts w:ascii="Times New Roman" w:hAnsi="Times New Roman" w:cs="Times New Roman"/>
          <w:sz w:val="24"/>
          <w:szCs w:val="24"/>
        </w:rPr>
        <w:t>erken</w:t>
      </w:r>
      <w:r w:rsidR="00FE2C2F">
        <w:rPr>
          <w:rFonts w:ascii="Times New Roman" w:hAnsi="Times New Roman" w:cs="Times New Roman"/>
          <w:sz w:val="24"/>
          <w:szCs w:val="24"/>
        </w:rPr>
        <w:t xml:space="preserve"> </w:t>
      </w:r>
      <w:r w:rsidR="00741AF1" w:rsidRPr="0042199D">
        <w:rPr>
          <w:rFonts w:ascii="Times New Roman" w:hAnsi="Times New Roman" w:cs="Times New Roman"/>
          <w:sz w:val="24"/>
          <w:szCs w:val="24"/>
        </w:rPr>
        <w:t>devresinde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östrojen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seviyelerinin</w:t>
      </w:r>
      <w:r w:rsidR="00FE2C2F">
        <w:rPr>
          <w:rFonts w:ascii="Times New Roman" w:hAnsi="Times New Roman" w:cs="Times New Roman"/>
          <w:sz w:val="24"/>
          <w:szCs w:val="24"/>
        </w:rPr>
        <w:t xml:space="preserve"> </w:t>
      </w:r>
      <w:r w:rsidR="00741AF1" w:rsidRPr="0042199D">
        <w:rPr>
          <w:rFonts w:ascii="Times New Roman" w:hAnsi="Times New Roman" w:cs="Times New Roman"/>
          <w:sz w:val="24"/>
          <w:szCs w:val="24"/>
        </w:rPr>
        <w:t>artması</w:t>
      </w:r>
      <w:r w:rsidR="00FE2C2F">
        <w:rPr>
          <w:rFonts w:ascii="Times New Roman" w:hAnsi="Times New Roman" w:cs="Times New Roman"/>
          <w:sz w:val="24"/>
          <w:szCs w:val="24"/>
        </w:rPr>
        <w:t xml:space="preserve"> </w:t>
      </w:r>
      <w:r w:rsidR="00741AF1" w:rsidRPr="0042199D">
        <w:rPr>
          <w:rFonts w:ascii="Times New Roman" w:hAnsi="Times New Roman" w:cs="Times New Roman"/>
          <w:sz w:val="24"/>
          <w:szCs w:val="24"/>
        </w:rPr>
        <w:t>se</w:t>
      </w:r>
      <w:r w:rsidR="00F4343F">
        <w:rPr>
          <w:rFonts w:ascii="Times New Roman" w:hAnsi="Times New Roman" w:cs="Times New Roman"/>
          <w:sz w:val="24"/>
          <w:szCs w:val="24"/>
        </w:rPr>
        <w:t>b</w:t>
      </w:r>
      <w:r w:rsidR="00741AF1" w:rsidRPr="0042199D">
        <w:rPr>
          <w:rFonts w:ascii="Times New Roman" w:hAnsi="Times New Roman" w:cs="Times New Roman"/>
          <w:sz w:val="24"/>
          <w:szCs w:val="24"/>
        </w:rPr>
        <w:t>ebi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00741AF1" w:rsidRPr="0042199D">
        <w:rPr>
          <w:rFonts w:ascii="Times New Roman" w:hAnsi="Times New Roman" w:cs="Times New Roman"/>
          <w:sz w:val="24"/>
          <w:szCs w:val="24"/>
        </w:rPr>
        <w:t>kimi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kadınlarda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artmakta</w:t>
      </w:r>
      <w:r w:rsidR="00FE2C2F">
        <w:rPr>
          <w:rFonts w:ascii="Times New Roman" w:hAnsi="Times New Roman" w:cs="Times New Roman"/>
          <w:sz w:val="24"/>
          <w:szCs w:val="24"/>
        </w:rPr>
        <w:t xml:space="preserve"> </w:t>
      </w:r>
      <w:r w:rsidR="00F4343F">
        <w:rPr>
          <w:rFonts w:ascii="Times New Roman" w:hAnsi="Times New Roman" w:cs="Times New Roman"/>
          <w:sz w:val="24"/>
          <w:szCs w:val="24"/>
        </w:rPr>
        <w:t>veya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yeni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tanımlamakta,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östrojen</w:t>
      </w:r>
      <w:r w:rsidR="00FE2C2F">
        <w:rPr>
          <w:rFonts w:ascii="Times New Roman" w:hAnsi="Times New Roman" w:cs="Times New Roman"/>
          <w:sz w:val="24"/>
          <w:szCs w:val="24"/>
        </w:rPr>
        <w:t xml:space="preserve"> </w:t>
      </w:r>
      <w:r w:rsidR="00741AF1" w:rsidRPr="0042199D">
        <w:rPr>
          <w:rFonts w:ascii="Times New Roman" w:hAnsi="Times New Roman" w:cs="Times New Roman"/>
          <w:sz w:val="24"/>
          <w:szCs w:val="24"/>
        </w:rPr>
        <w:t>düzeyinin</w:t>
      </w:r>
      <w:r w:rsidR="00FE2C2F">
        <w:rPr>
          <w:rFonts w:ascii="Times New Roman" w:hAnsi="Times New Roman" w:cs="Times New Roman"/>
          <w:sz w:val="24"/>
          <w:szCs w:val="24"/>
        </w:rPr>
        <w:t xml:space="preserve"> </w:t>
      </w:r>
      <w:r w:rsidR="00F4343F" w:rsidRPr="0042199D">
        <w:rPr>
          <w:rFonts w:ascii="Times New Roman" w:hAnsi="Times New Roman" w:cs="Times New Roman"/>
          <w:sz w:val="24"/>
          <w:szCs w:val="24"/>
        </w:rPr>
        <w:t>sabitleştiği</w:t>
      </w:r>
      <w:r w:rsidR="00FE2C2F">
        <w:rPr>
          <w:rFonts w:ascii="Times New Roman" w:hAnsi="Times New Roman" w:cs="Times New Roman"/>
          <w:sz w:val="24"/>
          <w:szCs w:val="24"/>
        </w:rPr>
        <w:t xml:space="preserve"> </w:t>
      </w:r>
      <w:r w:rsidRPr="00F97CFB">
        <w:rPr>
          <w:rFonts w:ascii="Times New Roman" w:hAnsi="Times New Roman" w:cs="Times New Roman"/>
          <w:sz w:val="24"/>
          <w:szCs w:val="24"/>
        </w:rPr>
        <w:t>2.</w:t>
      </w:r>
      <w:r w:rsidR="00FE2C2F" w:rsidRPr="00F97CFB">
        <w:rPr>
          <w:rFonts w:ascii="Times New Roman" w:hAnsi="Times New Roman" w:cs="Times New Roman"/>
          <w:sz w:val="24"/>
          <w:szCs w:val="24"/>
        </w:rPr>
        <w:t xml:space="preserve"> </w:t>
      </w:r>
      <w:r w:rsidRPr="00F97CFB">
        <w:rPr>
          <w:rFonts w:ascii="Times New Roman" w:hAnsi="Times New Roman" w:cs="Times New Roman"/>
          <w:sz w:val="24"/>
          <w:szCs w:val="24"/>
        </w:rPr>
        <w:t>ve</w:t>
      </w:r>
      <w:r w:rsidR="00FE2C2F" w:rsidRPr="00F97CFB">
        <w:rPr>
          <w:rFonts w:ascii="Times New Roman" w:hAnsi="Times New Roman" w:cs="Times New Roman"/>
          <w:sz w:val="24"/>
          <w:szCs w:val="24"/>
        </w:rPr>
        <w:t xml:space="preserve"> </w:t>
      </w:r>
      <w:r w:rsidRPr="00F97CFB">
        <w:rPr>
          <w:rFonts w:ascii="Times New Roman" w:hAnsi="Times New Roman" w:cs="Times New Roman"/>
          <w:sz w:val="24"/>
          <w:szCs w:val="24"/>
        </w:rPr>
        <w:t>3.</w:t>
      </w:r>
      <w:r w:rsidR="00FE2C2F" w:rsidRPr="00F97CFB">
        <w:rPr>
          <w:rFonts w:ascii="Times New Roman" w:hAnsi="Times New Roman" w:cs="Times New Roman"/>
          <w:sz w:val="24"/>
          <w:szCs w:val="24"/>
        </w:rPr>
        <w:t xml:space="preserve"> </w:t>
      </w:r>
      <w:r w:rsidR="00F4343F" w:rsidRPr="00F97CFB">
        <w:rPr>
          <w:rFonts w:ascii="Times New Roman" w:hAnsi="Times New Roman" w:cs="Times New Roman"/>
          <w:sz w:val="24"/>
          <w:szCs w:val="24"/>
        </w:rPr>
        <w:t>t</w:t>
      </w:r>
      <w:r w:rsidRPr="00F97CFB">
        <w:rPr>
          <w:rFonts w:ascii="Times New Roman" w:hAnsi="Times New Roman" w:cs="Times New Roman"/>
          <w:sz w:val="24"/>
          <w:szCs w:val="24"/>
        </w:rPr>
        <w:t>rimester</w:t>
      </w:r>
      <w:r w:rsidR="00FE2C2F" w:rsidRPr="00F97CFB">
        <w:rPr>
          <w:rFonts w:ascii="Times New Roman" w:hAnsi="Times New Roman" w:cs="Times New Roman"/>
          <w:sz w:val="24"/>
          <w:szCs w:val="24"/>
        </w:rPr>
        <w:t xml:space="preserve"> </w:t>
      </w:r>
      <w:r w:rsidR="00741AF1" w:rsidRPr="00F97CFB">
        <w:rPr>
          <w:rFonts w:ascii="Times New Roman" w:hAnsi="Times New Roman" w:cs="Times New Roman"/>
          <w:sz w:val="24"/>
          <w:szCs w:val="24"/>
        </w:rPr>
        <w:t>döneminde</w:t>
      </w:r>
      <w:r w:rsidR="00FE2C2F" w:rsidRPr="00F97CFB">
        <w:rPr>
          <w:rFonts w:ascii="Times New Roman" w:hAnsi="Times New Roman" w:cs="Times New Roman"/>
          <w:sz w:val="24"/>
          <w:szCs w:val="24"/>
        </w:rPr>
        <w:t xml:space="preserve"> </w:t>
      </w:r>
      <w:r w:rsidRPr="00F97CFB">
        <w:rPr>
          <w:rFonts w:ascii="Times New Roman" w:hAnsi="Times New Roman" w:cs="Times New Roman"/>
          <w:sz w:val="24"/>
          <w:szCs w:val="24"/>
        </w:rPr>
        <w:t>kadınların</w:t>
      </w:r>
      <w:r w:rsidR="00FE2C2F" w:rsidRPr="00F97CFB">
        <w:rPr>
          <w:rFonts w:ascii="Times New Roman" w:hAnsi="Times New Roman" w:cs="Times New Roman"/>
          <w:sz w:val="24"/>
          <w:szCs w:val="24"/>
        </w:rPr>
        <w:t xml:space="preserve"> </w:t>
      </w:r>
      <w:r w:rsidRPr="00F97CFB">
        <w:rPr>
          <w:rFonts w:ascii="Times New Roman" w:hAnsi="Times New Roman" w:cs="Times New Roman"/>
          <w:sz w:val="24"/>
          <w:szCs w:val="24"/>
        </w:rPr>
        <w:t>%60-70’inde</w:t>
      </w:r>
      <w:r w:rsidR="00FE2C2F" w:rsidRPr="00F97CFB">
        <w:rPr>
          <w:rFonts w:ascii="Times New Roman" w:hAnsi="Times New Roman" w:cs="Times New Roman"/>
          <w:sz w:val="24"/>
          <w:szCs w:val="24"/>
        </w:rPr>
        <w:t xml:space="preserve"> </w:t>
      </w:r>
      <w:r w:rsidRPr="00F97CFB">
        <w:rPr>
          <w:rFonts w:ascii="Times New Roman" w:hAnsi="Times New Roman" w:cs="Times New Roman"/>
          <w:sz w:val="24"/>
          <w:szCs w:val="24"/>
        </w:rPr>
        <w:t>baş</w:t>
      </w:r>
      <w:r w:rsidR="00FE2C2F" w:rsidRPr="00F97CFB">
        <w:rPr>
          <w:rFonts w:ascii="Times New Roman" w:hAnsi="Times New Roman" w:cs="Times New Roman"/>
          <w:sz w:val="24"/>
          <w:szCs w:val="24"/>
        </w:rPr>
        <w:t xml:space="preserve"> </w:t>
      </w:r>
      <w:r w:rsidRPr="00F97CFB">
        <w:rPr>
          <w:rFonts w:ascii="Times New Roman" w:hAnsi="Times New Roman" w:cs="Times New Roman"/>
          <w:sz w:val="24"/>
          <w:szCs w:val="24"/>
        </w:rPr>
        <w:t>ağrıları</w:t>
      </w:r>
      <w:r w:rsidR="00FE2C2F" w:rsidRPr="00F97CFB">
        <w:rPr>
          <w:rFonts w:ascii="Times New Roman" w:hAnsi="Times New Roman" w:cs="Times New Roman"/>
          <w:sz w:val="24"/>
          <w:szCs w:val="24"/>
        </w:rPr>
        <w:t xml:space="preserve"> </w:t>
      </w:r>
      <w:r w:rsidRPr="00F97CFB">
        <w:rPr>
          <w:rFonts w:ascii="Times New Roman" w:hAnsi="Times New Roman" w:cs="Times New Roman"/>
          <w:sz w:val="24"/>
          <w:szCs w:val="24"/>
        </w:rPr>
        <w:t>azalmaktadır</w:t>
      </w:r>
      <w:r w:rsidR="00FE2C2F" w:rsidRPr="00F97CFB">
        <w:rPr>
          <w:rFonts w:ascii="Times New Roman" w:hAnsi="Times New Roman" w:cs="Times New Roman"/>
          <w:sz w:val="24"/>
          <w:szCs w:val="24"/>
        </w:rPr>
        <w:t xml:space="preserve"> </w:t>
      </w:r>
      <w:r w:rsidRPr="00F97CFB">
        <w:rPr>
          <w:rFonts w:ascii="Times New Roman" w:hAnsi="Times New Roman" w:cs="Times New Roman"/>
          <w:sz w:val="24"/>
          <w:szCs w:val="24"/>
        </w:rPr>
        <w:t>(Deniz,</w:t>
      </w:r>
      <w:r w:rsidR="00FE2C2F" w:rsidRPr="00F97CFB">
        <w:rPr>
          <w:rFonts w:ascii="Times New Roman" w:hAnsi="Times New Roman" w:cs="Times New Roman"/>
          <w:sz w:val="24"/>
          <w:szCs w:val="24"/>
        </w:rPr>
        <w:t xml:space="preserve"> </w:t>
      </w:r>
      <w:r w:rsidRPr="00F97CFB">
        <w:rPr>
          <w:rFonts w:ascii="Times New Roman" w:hAnsi="Times New Roman" w:cs="Times New Roman"/>
          <w:sz w:val="24"/>
          <w:szCs w:val="24"/>
        </w:rPr>
        <w:t>2011).</w:t>
      </w:r>
      <w:r w:rsidR="00FE2C2F" w:rsidRPr="00C526EF">
        <w:rPr>
          <w:rFonts w:ascii="Times New Roman" w:hAnsi="Times New Roman" w:cs="Times New Roman"/>
          <w:sz w:val="24"/>
          <w:szCs w:val="24"/>
          <w:highlight w:val="yellow"/>
        </w:rPr>
        <w:t xml:space="preserve"> </w:t>
      </w:r>
    </w:p>
    <w:p w14:paraId="453BB627" w14:textId="14C739E8" w:rsidR="00D64AAB" w:rsidRPr="0042199D"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Primer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ağrılarından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diğeri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gerilim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tipi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(GTBA)</w:t>
      </w:r>
      <w:r w:rsidR="00F4343F">
        <w:rPr>
          <w:rFonts w:ascii="Times New Roman" w:hAnsi="Times New Roman" w:cs="Times New Roman"/>
          <w:sz w:val="24"/>
          <w:szCs w:val="24"/>
        </w:rPr>
        <w:t>’dır</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Adet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kanaması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menopozun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yanı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sıra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gebeliğin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tetikleyicisi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olduğu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GTBA’nın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(Ailani,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2010),</w:t>
      </w:r>
      <w:r w:rsidR="00FE2C2F">
        <w:rPr>
          <w:rFonts w:ascii="Times New Roman" w:hAnsi="Times New Roman" w:cs="Times New Roman"/>
          <w:sz w:val="24"/>
          <w:szCs w:val="24"/>
        </w:rPr>
        <w:t xml:space="preserve"> </w:t>
      </w:r>
      <w:r w:rsidR="00576E7F" w:rsidRPr="00576E7F">
        <w:rPr>
          <w:rFonts w:ascii="Times New Roman" w:hAnsi="Times New Roman" w:cs="Times New Roman"/>
          <w:sz w:val="24"/>
          <w:szCs w:val="24"/>
        </w:rPr>
        <w:t>gebelikle daha fazla</w:t>
      </w:r>
      <w:r w:rsidR="00576E7F">
        <w:rPr>
          <w:rFonts w:ascii="Times New Roman" w:hAnsi="Times New Roman" w:cs="Times New Roman"/>
          <w:sz w:val="24"/>
          <w:szCs w:val="24"/>
        </w:rPr>
        <w:t xml:space="preserve"> </w:t>
      </w:r>
      <w:r w:rsidR="00576E7F" w:rsidRPr="00576E7F">
        <w:rPr>
          <w:rFonts w:ascii="Times New Roman" w:hAnsi="Times New Roman" w:cs="Times New Roman"/>
          <w:sz w:val="24"/>
          <w:szCs w:val="24"/>
        </w:rPr>
        <w:t>arttığı fakat bu şikayetlerin ancak ¼’ü kadarının dile getirildiği öne sürülmekte ve iskelet-kas sistemini</w:t>
      </w:r>
      <w:r w:rsidR="00576E7F">
        <w:rPr>
          <w:rFonts w:ascii="Times New Roman" w:hAnsi="Times New Roman" w:cs="Times New Roman"/>
          <w:sz w:val="24"/>
          <w:szCs w:val="24"/>
        </w:rPr>
        <w:t xml:space="preserve"> </w:t>
      </w:r>
      <w:r w:rsidR="00576E7F" w:rsidRPr="00576E7F">
        <w:rPr>
          <w:rFonts w:ascii="Times New Roman" w:hAnsi="Times New Roman" w:cs="Times New Roman"/>
          <w:sz w:val="24"/>
          <w:szCs w:val="24"/>
        </w:rPr>
        <w:t>etkileyen stres faktörleri ile psikolojik etmenlerin bu artıştan</w:t>
      </w:r>
      <w:r w:rsidR="00576E7F">
        <w:rPr>
          <w:rFonts w:ascii="Times New Roman" w:hAnsi="Times New Roman" w:cs="Times New Roman"/>
          <w:sz w:val="24"/>
          <w:szCs w:val="24"/>
        </w:rPr>
        <w:t xml:space="preserve"> sorumlu olduğu</w:t>
      </w:r>
      <w:r w:rsidR="00576E7F" w:rsidRPr="00576E7F">
        <w:rPr>
          <w:rFonts w:ascii="Times New Roman" w:hAnsi="Times New Roman" w:cs="Times New Roman"/>
          <w:sz w:val="24"/>
          <w:szCs w:val="24"/>
        </w:rPr>
        <w:t xml:space="preserve"> (Dede ve </w:t>
      </w:r>
      <w:r w:rsidR="00C37DF6">
        <w:rPr>
          <w:rFonts w:ascii="Times New Roman" w:hAnsi="Times New Roman" w:cs="Times New Roman"/>
          <w:sz w:val="24"/>
          <w:szCs w:val="24"/>
        </w:rPr>
        <w:t>diğerleri</w:t>
      </w:r>
      <w:r w:rsidR="00576E7F" w:rsidRPr="00576E7F">
        <w:rPr>
          <w:rFonts w:ascii="Times New Roman" w:hAnsi="Times New Roman" w:cs="Times New Roman"/>
          <w:sz w:val="24"/>
          <w:szCs w:val="24"/>
        </w:rPr>
        <w:t>,</w:t>
      </w:r>
      <w:r w:rsidR="00576E7F">
        <w:rPr>
          <w:rFonts w:ascii="Times New Roman" w:hAnsi="Times New Roman" w:cs="Times New Roman"/>
          <w:sz w:val="24"/>
          <w:szCs w:val="24"/>
        </w:rPr>
        <w:t xml:space="preserve"> 2014), </w:t>
      </w:r>
      <w:r w:rsidRPr="0042199D">
        <w:rPr>
          <w:rFonts w:ascii="Times New Roman" w:hAnsi="Times New Roman" w:cs="Times New Roman"/>
          <w:sz w:val="24"/>
          <w:szCs w:val="24"/>
        </w:rPr>
        <w:t>gelişen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için</w:t>
      </w:r>
      <w:r w:rsidR="00576E7F">
        <w:rPr>
          <w:rFonts w:ascii="Times New Roman" w:hAnsi="Times New Roman" w:cs="Times New Roman"/>
          <w:sz w:val="24"/>
          <w:szCs w:val="24"/>
        </w:rPr>
        <w:t xml:space="preserve"> 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risk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oluşturmadığı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bununla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birlikte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GTBA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ataklarının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sırasında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azaldığını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öne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süren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çalışmaların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sınırlı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sayıda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olduğu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belirtilmektedir.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Basit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reçetesiz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analjeziklerle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yönetilebilen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GTBA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(Ng</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diğerleri,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2015),</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çoğu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sırasında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iyileşmektedir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(Yılmaz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Çevik,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2018).</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diğerleri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(2014)</w:t>
      </w:r>
      <w:r w:rsidR="00F02F46">
        <w:rPr>
          <w:rFonts w:ascii="Times New Roman" w:hAnsi="Times New Roman" w:cs="Times New Roman"/>
          <w:sz w:val="24"/>
          <w:szCs w:val="24"/>
        </w:rPr>
        <w:t>’nin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306</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anne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yaptığı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çalışma</w:t>
      </w:r>
      <w:r w:rsidR="00F4343F">
        <w:rPr>
          <w:rFonts w:ascii="Times New Roman" w:hAnsi="Times New Roman" w:cs="Times New Roman"/>
          <w:sz w:val="24"/>
          <w:szCs w:val="24"/>
        </w:rPr>
        <w:t>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süresince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primer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F4343F">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görülme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oranı</w:t>
      </w:r>
      <w:r w:rsidR="00F4343F">
        <w:rPr>
          <w:rFonts w:ascii="Times New Roman" w:hAnsi="Times New Roman" w:cs="Times New Roman"/>
          <w:sz w:val="24"/>
          <w:szCs w:val="24"/>
        </w:rPr>
        <w:t>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%57,9</w:t>
      </w:r>
      <w:r w:rsidR="00FE2C2F">
        <w:rPr>
          <w:rFonts w:ascii="Times New Roman" w:hAnsi="Times New Roman" w:cs="Times New Roman"/>
          <w:sz w:val="24"/>
          <w:szCs w:val="24"/>
        </w:rPr>
        <w:t xml:space="preserve"> </w:t>
      </w:r>
      <w:r w:rsidR="00F02F46">
        <w:rPr>
          <w:rFonts w:ascii="Times New Roman" w:hAnsi="Times New Roman" w:cs="Times New Roman"/>
          <w:sz w:val="24"/>
          <w:szCs w:val="24"/>
        </w:rPr>
        <w:t>olduğu</w:t>
      </w:r>
      <w:r w:rsidR="00F4343F" w:rsidRPr="0042199D">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F02F46">
        <w:rPr>
          <w:rFonts w:ascii="Times New Roman" w:hAnsi="Times New Roman" w:cs="Times New Roman"/>
          <w:sz w:val="24"/>
          <w:szCs w:val="24"/>
        </w:rPr>
        <w:t>bunlardan</w:t>
      </w:r>
      <w:r w:rsidR="00FE2C2F">
        <w:rPr>
          <w:rFonts w:ascii="Times New Roman" w:hAnsi="Times New Roman" w:cs="Times New Roman"/>
          <w:sz w:val="24"/>
          <w:szCs w:val="24"/>
        </w:rPr>
        <w:t xml:space="preserve"> </w:t>
      </w:r>
      <w:r w:rsidR="00F02F46" w:rsidRPr="0042199D">
        <w:rPr>
          <w:rFonts w:ascii="Times New Roman" w:hAnsi="Times New Roman" w:cs="Times New Roman"/>
          <w:sz w:val="24"/>
          <w:szCs w:val="24"/>
        </w:rPr>
        <w:t>GTBA</w:t>
      </w:r>
      <w:r w:rsidR="00F02F46">
        <w:rPr>
          <w:rFonts w:ascii="Times New Roman" w:hAnsi="Times New Roman" w:cs="Times New Roman"/>
          <w:sz w:val="24"/>
          <w:szCs w:val="24"/>
        </w:rPr>
        <w:t>’nın</w:t>
      </w:r>
      <w:r w:rsidR="00F02F46" w:rsidRPr="0042199D">
        <w:rPr>
          <w:rFonts w:ascii="Times New Roman" w:hAnsi="Times New Roman" w:cs="Times New Roman"/>
          <w:sz w:val="24"/>
          <w:szCs w:val="24"/>
        </w:rPr>
        <w:t xml:space="preserve"> </w:t>
      </w:r>
      <w:r w:rsidRPr="0042199D">
        <w:rPr>
          <w:rFonts w:ascii="Times New Roman" w:hAnsi="Times New Roman" w:cs="Times New Roman"/>
          <w:sz w:val="24"/>
          <w:szCs w:val="24"/>
        </w:rPr>
        <w:t>%75,1,</w:t>
      </w:r>
      <w:r w:rsidR="00FE2C2F">
        <w:rPr>
          <w:rFonts w:ascii="Times New Roman" w:hAnsi="Times New Roman" w:cs="Times New Roman"/>
          <w:sz w:val="24"/>
          <w:szCs w:val="24"/>
        </w:rPr>
        <w:t xml:space="preserve"> </w:t>
      </w:r>
      <w:r w:rsidR="00F02F46" w:rsidRPr="0042199D">
        <w:rPr>
          <w:rFonts w:ascii="Times New Roman" w:hAnsi="Times New Roman" w:cs="Times New Roman"/>
          <w:sz w:val="24"/>
          <w:szCs w:val="24"/>
        </w:rPr>
        <w:t>migren</w:t>
      </w:r>
      <w:r w:rsidR="00F02F46">
        <w:rPr>
          <w:rFonts w:ascii="Times New Roman" w:hAnsi="Times New Roman" w:cs="Times New Roman"/>
          <w:sz w:val="24"/>
          <w:szCs w:val="24"/>
        </w:rPr>
        <w:t xml:space="preserve">in </w:t>
      </w:r>
      <w:r w:rsidRPr="0042199D">
        <w:rPr>
          <w:rFonts w:ascii="Times New Roman" w:hAnsi="Times New Roman" w:cs="Times New Roman"/>
          <w:sz w:val="24"/>
          <w:szCs w:val="24"/>
        </w:rPr>
        <w:t>%24,9</w:t>
      </w:r>
      <w:r w:rsidR="00FE2C2F">
        <w:rPr>
          <w:rFonts w:ascii="Times New Roman" w:hAnsi="Times New Roman" w:cs="Times New Roman"/>
          <w:sz w:val="24"/>
          <w:szCs w:val="24"/>
        </w:rPr>
        <w:t xml:space="preserve"> </w:t>
      </w:r>
      <w:r w:rsidR="00F02F46" w:rsidRPr="0042199D">
        <w:rPr>
          <w:rFonts w:ascii="Times New Roman" w:hAnsi="Times New Roman" w:cs="Times New Roman"/>
          <w:sz w:val="24"/>
          <w:szCs w:val="24"/>
        </w:rPr>
        <w:t>oranın</w:t>
      </w:r>
      <w:r w:rsidR="00F02F46">
        <w:rPr>
          <w:rFonts w:ascii="Times New Roman" w:hAnsi="Times New Roman" w:cs="Times New Roman"/>
          <w:sz w:val="24"/>
          <w:szCs w:val="24"/>
        </w:rPr>
        <w:t xml:space="preserve">da </w:t>
      </w:r>
      <w:r w:rsidR="00F4343F" w:rsidRPr="00F4343F">
        <w:rPr>
          <w:rFonts w:ascii="Times New Roman" w:hAnsi="Times New Roman" w:cs="Times New Roman"/>
          <w:sz w:val="24"/>
          <w:szCs w:val="24"/>
        </w:rPr>
        <w:t>dağılım</w:t>
      </w:r>
      <w:r w:rsidR="00F4343F">
        <w:rPr>
          <w:rFonts w:ascii="Times New Roman" w:hAnsi="Times New Roman" w:cs="Times New Roman"/>
          <w:sz w:val="24"/>
          <w:szCs w:val="24"/>
        </w:rPr>
        <w:t xml:space="preserve"> gösterdiği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ağrılarının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yoğun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w:t>
      </w:r>
      <w:r w:rsidR="00F4343F">
        <w:rPr>
          <w:rFonts w:ascii="Times New Roman" w:hAnsi="Times New Roman" w:cs="Times New Roman"/>
          <w:sz w:val="24"/>
          <w:szCs w:val="24"/>
        </w:rPr>
        <w:t>arak</w:t>
      </w:r>
      <w:r w:rsidR="00F02F46">
        <w:rPr>
          <w:rFonts w:ascii="Times New Roman" w:hAnsi="Times New Roman" w:cs="Times New Roman"/>
          <w:sz w:val="24"/>
          <w:szCs w:val="24"/>
        </w:rPr>
        <w:t xml:space="preserve"> da</w:t>
      </w:r>
      <w:r w:rsidR="00F4343F">
        <w:rPr>
          <w:rFonts w:ascii="Times New Roman" w:hAnsi="Times New Roman" w:cs="Times New Roman"/>
          <w:sz w:val="24"/>
          <w:szCs w:val="24"/>
        </w:rPr>
        <w:t xml:space="preserve"> </w:t>
      </w:r>
      <w:r w:rsidRPr="0042199D">
        <w:rPr>
          <w:rFonts w:ascii="Times New Roman" w:hAnsi="Times New Roman" w:cs="Times New Roman"/>
          <w:sz w:val="24"/>
          <w:szCs w:val="24"/>
        </w:rPr>
        <w:t>son</w:t>
      </w:r>
      <w:r w:rsidR="00FE2C2F">
        <w:rPr>
          <w:rFonts w:ascii="Times New Roman" w:hAnsi="Times New Roman" w:cs="Times New Roman"/>
          <w:sz w:val="24"/>
          <w:szCs w:val="24"/>
        </w:rPr>
        <w:t xml:space="preserve"> </w:t>
      </w:r>
      <w:r w:rsidR="00F4343F">
        <w:rPr>
          <w:rFonts w:ascii="Times New Roman" w:hAnsi="Times New Roman" w:cs="Times New Roman"/>
          <w:sz w:val="24"/>
          <w:szCs w:val="24"/>
        </w:rPr>
        <w:t xml:space="preserve">trimesterde </w:t>
      </w:r>
      <w:r w:rsidR="00F02F46">
        <w:rPr>
          <w:rFonts w:ascii="Times New Roman" w:hAnsi="Times New Roman" w:cs="Times New Roman"/>
          <w:sz w:val="24"/>
          <w:szCs w:val="24"/>
        </w:rPr>
        <w:t xml:space="preserve">ortaya çıktığı </w:t>
      </w:r>
      <w:r w:rsidR="00F4343F">
        <w:rPr>
          <w:rFonts w:ascii="Times New Roman" w:hAnsi="Times New Roman" w:cs="Times New Roman"/>
          <w:sz w:val="24"/>
          <w:szCs w:val="24"/>
        </w:rPr>
        <w:t>belirt</w:t>
      </w:r>
      <w:r w:rsidR="00F02F46">
        <w:rPr>
          <w:rFonts w:ascii="Times New Roman" w:hAnsi="Times New Roman" w:cs="Times New Roman"/>
          <w:sz w:val="24"/>
          <w:szCs w:val="24"/>
        </w:rPr>
        <w:t>il</w:t>
      </w:r>
      <w:r w:rsidR="00F4343F">
        <w:rPr>
          <w:rFonts w:ascii="Times New Roman" w:hAnsi="Times New Roman" w:cs="Times New Roman"/>
          <w:sz w:val="24"/>
          <w:szCs w:val="24"/>
        </w:rPr>
        <w:t>mekte</w:t>
      </w:r>
      <w:r w:rsidRPr="0042199D">
        <w:rPr>
          <w:rFonts w:ascii="Times New Roman" w:hAnsi="Times New Roman" w:cs="Times New Roman"/>
          <w:sz w:val="24"/>
          <w:szCs w:val="24"/>
        </w:rPr>
        <w:t>dir.</w:t>
      </w:r>
      <w:r w:rsidR="00F4343F">
        <w:rPr>
          <w:rFonts w:ascii="Times New Roman" w:hAnsi="Times New Roman" w:cs="Times New Roman"/>
          <w:sz w:val="24"/>
          <w:szCs w:val="24"/>
        </w:rPr>
        <w:t xml:space="preserve"> </w:t>
      </w:r>
    </w:p>
    <w:p w14:paraId="1EC7C4D8" w14:textId="4912195E" w:rsidR="00D64AAB" w:rsidRPr="004D298E" w:rsidRDefault="00D64AAB" w:rsidP="00864244">
      <w:pPr>
        <w:pStyle w:val="NormalWeb"/>
        <w:widowControl w:val="0"/>
        <w:shd w:val="clear" w:color="auto" w:fill="FFFFFF"/>
        <w:spacing w:before="0" w:beforeAutospacing="0" w:after="120" w:afterAutospacing="0" w:line="360" w:lineRule="auto"/>
        <w:ind w:firstLine="709"/>
        <w:jc w:val="both"/>
        <w:rPr>
          <w:color w:val="000000" w:themeColor="text1"/>
        </w:rPr>
      </w:pPr>
      <w:r w:rsidRPr="0042199D">
        <w:t>Primer</w:t>
      </w:r>
      <w:r w:rsidR="00FE2C2F">
        <w:t xml:space="preserve"> </w:t>
      </w:r>
      <w:r w:rsidRPr="0042199D">
        <w:t>baş</w:t>
      </w:r>
      <w:r w:rsidR="00FE2C2F">
        <w:t xml:space="preserve"> </w:t>
      </w:r>
      <w:r w:rsidRPr="0042199D">
        <w:t>ağrılarından</w:t>
      </w:r>
      <w:r w:rsidR="00FE2C2F">
        <w:t xml:space="preserve"> </w:t>
      </w:r>
      <w:r w:rsidRPr="0042199D">
        <w:t>bir</w:t>
      </w:r>
      <w:r w:rsidR="00FE2C2F">
        <w:t xml:space="preserve"> </w:t>
      </w:r>
      <w:r w:rsidRPr="0042199D">
        <w:t>diğeri</w:t>
      </w:r>
      <w:r w:rsidR="00FE2C2F">
        <w:t xml:space="preserve"> </w:t>
      </w:r>
      <w:r w:rsidRPr="0042199D">
        <w:t>de</w:t>
      </w:r>
      <w:r w:rsidR="00FE2C2F">
        <w:t xml:space="preserve"> </w:t>
      </w:r>
      <w:r w:rsidRPr="0042199D">
        <w:t>küme</w:t>
      </w:r>
      <w:r w:rsidR="00FE2C2F">
        <w:t xml:space="preserve"> </w:t>
      </w:r>
      <w:r w:rsidRPr="0042199D">
        <w:t>baş</w:t>
      </w:r>
      <w:r w:rsidR="00FE2C2F">
        <w:t xml:space="preserve"> </w:t>
      </w:r>
      <w:r w:rsidRPr="0042199D">
        <w:t>ağrısı</w:t>
      </w:r>
      <w:r w:rsidR="00FE2C2F">
        <w:t xml:space="preserve"> </w:t>
      </w:r>
      <w:r w:rsidRPr="0042199D">
        <w:t>(KBA)</w:t>
      </w:r>
      <w:r w:rsidR="00F02F46">
        <w:t xml:space="preserve"> olup</w:t>
      </w:r>
      <w:r w:rsidRPr="0042199D">
        <w:t>,</w:t>
      </w:r>
      <w:r w:rsidR="00FE2C2F">
        <w:t xml:space="preserve"> </w:t>
      </w:r>
      <w:r w:rsidRPr="0042199D">
        <w:t>migren</w:t>
      </w:r>
      <w:r w:rsidR="00FE2C2F">
        <w:t xml:space="preserve"> </w:t>
      </w:r>
      <w:r w:rsidRPr="0042199D">
        <w:t>ve</w:t>
      </w:r>
      <w:r w:rsidR="00FE2C2F">
        <w:t xml:space="preserve"> </w:t>
      </w:r>
      <w:r w:rsidR="00D30124" w:rsidRPr="00D30124">
        <w:t>GTBA</w:t>
      </w:r>
      <w:r w:rsidR="00D30124">
        <w:t>’</w:t>
      </w:r>
      <w:r w:rsidRPr="0042199D">
        <w:t>dan</w:t>
      </w:r>
      <w:r w:rsidR="00FE2C2F">
        <w:t xml:space="preserve"> </w:t>
      </w:r>
      <w:r w:rsidRPr="0042199D">
        <w:t>sonra</w:t>
      </w:r>
      <w:r w:rsidR="00FE2C2F">
        <w:t xml:space="preserve"> </w:t>
      </w:r>
      <w:r w:rsidRPr="0042199D">
        <w:t>3.</w:t>
      </w:r>
      <w:r w:rsidR="00FE2C2F">
        <w:t xml:space="preserve"> </w:t>
      </w:r>
      <w:r w:rsidRPr="0042199D">
        <w:t>sırada</w:t>
      </w:r>
      <w:r w:rsidR="00FE2C2F">
        <w:t xml:space="preserve"> </w:t>
      </w:r>
      <w:r w:rsidRPr="0042199D">
        <w:t>yer</w:t>
      </w:r>
      <w:r w:rsidR="00FE2C2F">
        <w:t xml:space="preserve"> </w:t>
      </w:r>
      <w:r w:rsidRPr="0042199D">
        <w:t>alır</w:t>
      </w:r>
      <w:r w:rsidR="00FE2C2F">
        <w:t xml:space="preserve"> </w:t>
      </w:r>
      <w:r w:rsidRPr="0042199D">
        <w:t>(Saip,</w:t>
      </w:r>
      <w:r w:rsidR="00FE2C2F">
        <w:t xml:space="preserve"> </w:t>
      </w:r>
      <w:r w:rsidRPr="0042199D">
        <w:t>2005).</w:t>
      </w:r>
      <w:r w:rsidR="00FE2C2F">
        <w:t xml:space="preserve"> </w:t>
      </w:r>
      <w:r w:rsidRPr="0042199D">
        <w:rPr>
          <w:color w:val="000000" w:themeColor="text1"/>
        </w:rPr>
        <w:t>Gebelik</w:t>
      </w:r>
      <w:r w:rsidR="00FE2C2F">
        <w:rPr>
          <w:color w:val="000000" w:themeColor="text1"/>
        </w:rPr>
        <w:t xml:space="preserve"> </w:t>
      </w:r>
      <w:r w:rsidRPr="0042199D">
        <w:rPr>
          <w:color w:val="000000" w:themeColor="text1"/>
        </w:rPr>
        <w:t>sırasında</w:t>
      </w:r>
      <w:r w:rsidR="00FE2C2F">
        <w:rPr>
          <w:color w:val="000000" w:themeColor="text1"/>
        </w:rPr>
        <w:t xml:space="preserve"> </w:t>
      </w:r>
      <w:r w:rsidR="00B55F39" w:rsidRPr="00B55F39">
        <w:rPr>
          <w:color w:val="000000" w:themeColor="text1"/>
        </w:rPr>
        <w:t xml:space="preserve">KBA </w:t>
      </w:r>
      <w:r w:rsidRPr="0042199D">
        <w:rPr>
          <w:color w:val="000000" w:themeColor="text1"/>
        </w:rPr>
        <w:t>ile</w:t>
      </w:r>
      <w:r w:rsidR="00FE2C2F">
        <w:rPr>
          <w:color w:val="000000" w:themeColor="text1"/>
        </w:rPr>
        <w:t xml:space="preserve"> </w:t>
      </w:r>
      <w:r w:rsidRPr="0042199D">
        <w:rPr>
          <w:color w:val="000000" w:themeColor="text1"/>
        </w:rPr>
        <w:t>ilgili</w:t>
      </w:r>
      <w:r w:rsidR="00FE2C2F">
        <w:rPr>
          <w:color w:val="000000" w:themeColor="text1"/>
        </w:rPr>
        <w:t xml:space="preserve"> </w:t>
      </w:r>
      <w:r w:rsidRPr="0042199D">
        <w:rPr>
          <w:color w:val="000000" w:themeColor="text1"/>
        </w:rPr>
        <w:t>veriler</w:t>
      </w:r>
      <w:r w:rsidR="00FE2C2F">
        <w:rPr>
          <w:color w:val="000000" w:themeColor="text1"/>
        </w:rPr>
        <w:t xml:space="preserve"> </w:t>
      </w:r>
      <w:r w:rsidRPr="0042199D">
        <w:rPr>
          <w:color w:val="000000" w:themeColor="text1"/>
        </w:rPr>
        <w:t>sınırlıdır</w:t>
      </w:r>
      <w:r w:rsidR="00FE2C2F" w:rsidRPr="004D298E">
        <w:rPr>
          <w:color w:val="000000" w:themeColor="text1"/>
        </w:rPr>
        <w:t xml:space="preserve"> </w:t>
      </w:r>
      <w:r w:rsidRPr="004D298E">
        <w:rPr>
          <w:color w:val="000000" w:themeColor="text1"/>
        </w:rPr>
        <w:t>(Macgregor,</w:t>
      </w:r>
      <w:r w:rsidR="00FE2C2F" w:rsidRPr="004D298E">
        <w:rPr>
          <w:color w:val="000000" w:themeColor="text1"/>
        </w:rPr>
        <w:t xml:space="preserve"> </w:t>
      </w:r>
      <w:r w:rsidRPr="004D298E">
        <w:rPr>
          <w:color w:val="000000" w:themeColor="text1"/>
        </w:rPr>
        <w:t>2014).</w:t>
      </w:r>
    </w:p>
    <w:p w14:paraId="152E4F02" w14:textId="03663A77" w:rsidR="004D298E" w:rsidRDefault="004D298E" w:rsidP="00864244">
      <w:pPr>
        <w:pStyle w:val="NormalWeb"/>
        <w:widowControl w:val="0"/>
        <w:shd w:val="clear" w:color="auto" w:fill="FFFFFF"/>
        <w:spacing w:before="0" w:beforeAutospacing="0" w:after="120" w:afterAutospacing="0" w:line="360" w:lineRule="auto"/>
        <w:ind w:firstLine="709"/>
        <w:jc w:val="both"/>
        <w:rPr>
          <w:color w:val="000000" w:themeColor="text1"/>
        </w:rPr>
      </w:pPr>
      <w:r w:rsidRPr="00E41744">
        <w:rPr>
          <w:color w:val="000000" w:themeColor="text1"/>
        </w:rPr>
        <w:t>Gebelikte oluşan yakınmalara yönelik</w:t>
      </w:r>
      <w:r w:rsidR="00273662" w:rsidRPr="00E41744">
        <w:rPr>
          <w:color w:val="000000" w:themeColor="text1"/>
        </w:rPr>
        <w:t xml:space="preserve"> ulusal düzeydeki</w:t>
      </w:r>
      <w:r w:rsidRPr="00E41744">
        <w:rPr>
          <w:color w:val="000000" w:themeColor="text1"/>
        </w:rPr>
        <w:t xml:space="preserve"> çalışmalarda baş ağrısı ile ilgili verilere</w:t>
      </w:r>
      <w:r w:rsidR="00E31481" w:rsidRPr="00E41744">
        <w:rPr>
          <w:color w:val="000000" w:themeColor="text1"/>
        </w:rPr>
        <w:t xml:space="preserve"> de</w:t>
      </w:r>
      <w:r w:rsidRPr="00E41744">
        <w:rPr>
          <w:color w:val="000000" w:themeColor="text1"/>
        </w:rPr>
        <w:t xml:space="preserve"> rastlanmaktadır. Coşar Çetin ve </w:t>
      </w:r>
      <w:r w:rsidR="00C37DF6" w:rsidRPr="00E41744">
        <w:rPr>
          <w:color w:val="000000" w:themeColor="text1"/>
        </w:rPr>
        <w:t>diğerlerinin</w:t>
      </w:r>
      <w:r w:rsidRPr="00E41744">
        <w:rPr>
          <w:color w:val="000000" w:themeColor="text1"/>
        </w:rPr>
        <w:t xml:space="preserve"> (2017) yaptığı çalışmada baş ağrısı görülme oranı %60,6, Demiray (2006)’ın çalışmasında %47,2, </w:t>
      </w:r>
      <w:r w:rsidR="00571F03">
        <w:rPr>
          <w:color w:val="000000" w:themeColor="text1"/>
        </w:rPr>
        <w:t>Y</w:t>
      </w:r>
      <w:r w:rsidR="00CF001F">
        <w:rPr>
          <w:color w:val="000000" w:themeColor="text1"/>
        </w:rPr>
        <w:t>ılmaz</w:t>
      </w:r>
      <w:r w:rsidRPr="00E41744">
        <w:rPr>
          <w:color w:val="000000" w:themeColor="text1"/>
        </w:rPr>
        <w:t xml:space="preserve"> (2014)’ın çalışmasında %28,5, Aydemir (2014)’in çalışmasında normal kilolu gebelerde %53,1 ve obez </w:t>
      </w:r>
      <w:r w:rsidRPr="00E41744">
        <w:rPr>
          <w:color w:val="000000" w:themeColor="text1"/>
        </w:rPr>
        <w:lastRenderedPageBreak/>
        <w:t>gebelerde %43,8‘dir. Yine gebelikte yakınmalarla ilgili yapıla</w:t>
      </w:r>
      <w:r w:rsidR="00C526EF">
        <w:rPr>
          <w:color w:val="000000" w:themeColor="text1"/>
        </w:rPr>
        <w:t>n Ürün (2020)’ün çalışmasında 1.</w:t>
      </w:r>
      <w:r w:rsidRPr="00E41744">
        <w:rPr>
          <w:color w:val="000000" w:themeColor="text1"/>
        </w:rPr>
        <w:t xml:space="preserve">, 2. ve 3. </w:t>
      </w:r>
      <w:r w:rsidR="00273662" w:rsidRPr="00E41744">
        <w:rPr>
          <w:color w:val="000000" w:themeColor="text1"/>
        </w:rPr>
        <w:t>t</w:t>
      </w:r>
      <w:r w:rsidRPr="00E41744">
        <w:rPr>
          <w:color w:val="000000" w:themeColor="text1"/>
        </w:rPr>
        <w:t>rimesterdeki baş ağrısı oranları sırasıyla</w:t>
      </w:r>
      <w:r w:rsidR="00F97CFB">
        <w:rPr>
          <w:color w:val="000000" w:themeColor="text1"/>
        </w:rPr>
        <w:t>;</w:t>
      </w:r>
      <w:r w:rsidRPr="00E41744">
        <w:rPr>
          <w:color w:val="000000" w:themeColor="text1"/>
        </w:rPr>
        <w:t xml:space="preserve"> %58,6, %70,0 ve %51,4</w:t>
      </w:r>
      <w:r w:rsidR="002E5CE5" w:rsidRPr="00E41744">
        <w:rPr>
          <w:color w:val="000000" w:themeColor="text1"/>
        </w:rPr>
        <w:t xml:space="preserve"> iken</w:t>
      </w:r>
      <w:r w:rsidRPr="00E41744">
        <w:rPr>
          <w:color w:val="000000" w:themeColor="text1"/>
        </w:rPr>
        <w:t>, Karaçay Yıkar (2017)’ın çalışmasında %73,3 %43,3 %23,3’tür.</w:t>
      </w:r>
      <w:r w:rsidR="00273662" w:rsidRPr="00E41744">
        <w:rPr>
          <w:color w:val="000000" w:themeColor="text1"/>
        </w:rPr>
        <w:t xml:space="preserve"> Ancak g</w:t>
      </w:r>
      <w:r w:rsidRPr="00E41744">
        <w:rPr>
          <w:color w:val="000000" w:themeColor="text1"/>
        </w:rPr>
        <w:t xml:space="preserve">ebelik döneminde baş ağrısı ile ilgili yapılan </w:t>
      </w:r>
      <w:r w:rsidR="00273662" w:rsidRPr="00E41744">
        <w:rPr>
          <w:color w:val="000000" w:themeColor="text1"/>
        </w:rPr>
        <w:t xml:space="preserve">ulusal düzeyde </w:t>
      </w:r>
      <w:r w:rsidRPr="00E41744">
        <w:rPr>
          <w:color w:val="000000" w:themeColor="text1"/>
        </w:rPr>
        <w:t xml:space="preserve">çalışmalar sınırlı sayıdadır. </w:t>
      </w:r>
      <w:r w:rsidR="00273662" w:rsidRPr="00E41744">
        <w:rPr>
          <w:color w:val="000000" w:themeColor="text1"/>
        </w:rPr>
        <w:t xml:space="preserve"> </w:t>
      </w:r>
      <w:r w:rsidRPr="00E41744">
        <w:rPr>
          <w:color w:val="000000" w:themeColor="text1"/>
        </w:rPr>
        <w:t xml:space="preserve">İskender (2014)’in gebelik sürecinde kronik baş ağrılarının seyrini değerlendirmek amacı ile yaptığı çalışmada gebelik öncesinde; aurasız migren ağrı frekansı %3,41 olan gebelerin 1., 2. ve 3. </w:t>
      </w:r>
      <w:r w:rsidR="00E31481" w:rsidRPr="00E41744">
        <w:rPr>
          <w:color w:val="000000" w:themeColor="text1"/>
        </w:rPr>
        <w:t>t</w:t>
      </w:r>
      <w:r w:rsidRPr="00E41744">
        <w:rPr>
          <w:color w:val="000000" w:themeColor="text1"/>
        </w:rPr>
        <w:t>rimesterdeki baş ağrısı oranları sırasıyla</w:t>
      </w:r>
      <w:r w:rsidR="00F97CFB">
        <w:rPr>
          <w:color w:val="000000" w:themeColor="text1"/>
        </w:rPr>
        <w:t>;</w:t>
      </w:r>
      <w:r w:rsidRPr="00E41744">
        <w:rPr>
          <w:color w:val="000000" w:themeColor="text1"/>
        </w:rPr>
        <w:t xml:space="preserve"> %3,0, %2,07, %2,02, auralı migren ağrı frekansı %4,81 olan gebelerin 1., 2. ve 3. </w:t>
      </w:r>
      <w:r w:rsidR="00E31481" w:rsidRPr="00E41744">
        <w:rPr>
          <w:color w:val="000000" w:themeColor="text1"/>
        </w:rPr>
        <w:t>t</w:t>
      </w:r>
      <w:r w:rsidRPr="00E41744">
        <w:rPr>
          <w:color w:val="000000" w:themeColor="text1"/>
        </w:rPr>
        <w:t>rimesterdeki baş ağrısı oranları sırasıyla</w:t>
      </w:r>
      <w:r w:rsidR="00F97CFB">
        <w:rPr>
          <w:color w:val="000000" w:themeColor="text1"/>
        </w:rPr>
        <w:t>;</w:t>
      </w:r>
      <w:r w:rsidRPr="00E41744">
        <w:rPr>
          <w:color w:val="000000" w:themeColor="text1"/>
        </w:rPr>
        <w:t xml:space="preserve"> %4,81, %2,06, %2,06 ve GTBA ağrı frekansı %2,11 olan gebelerin 1., 2. ve 3. </w:t>
      </w:r>
      <w:r w:rsidR="00E31481" w:rsidRPr="00E41744">
        <w:rPr>
          <w:color w:val="000000" w:themeColor="text1"/>
        </w:rPr>
        <w:t>t</w:t>
      </w:r>
      <w:r w:rsidRPr="00E41744">
        <w:rPr>
          <w:color w:val="000000" w:themeColor="text1"/>
        </w:rPr>
        <w:t>rimesterdeki baş ağrısı oranları sırasıyla</w:t>
      </w:r>
      <w:r w:rsidR="00F97CFB">
        <w:rPr>
          <w:color w:val="000000" w:themeColor="text1"/>
        </w:rPr>
        <w:t>;</w:t>
      </w:r>
      <w:r w:rsidRPr="00E41744">
        <w:rPr>
          <w:color w:val="000000" w:themeColor="text1"/>
        </w:rPr>
        <w:t xml:space="preserve"> %5,36, %2,29, %2,59’dur. Deniz (2011)’in 341 gebe ile yürüt</w:t>
      </w:r>
      <w:r w:rsidR="002E5CE5" w:rsidRPr="00E41744">
        <w:rPr>
          <w:color w:val="000000" w:themeColor="text1"/>
        </w:rPr>
        <w:t>ülen ve gebelik öncesi ve gebelik döneminde baş ağrılarının araştırıldığı çalışmasında gebelerin %18,3’ünde gebelik döneminde baş ağrısı şikayetinin görüldüğü, %31,1’inde (16 migren, 52 gerilim tip baş ağrısı, 38 diğer baş ağrısı) gebelik öncesinde baş ağrısı şikayeti olduğu</w:t>
      </w:r>
      <w:r w:rsidR="00C003FA" w:rsidRPr="00E41744">
        <w:rPr>
          <w:color w:val="000000" w:themeColor="text1"/>
        </w:rPr>
        <w:t xml:space="preserve"> </w:t>
      </w:r>
      <w:r w:rsidR="002E5CE5" w:rsidRPr="00E41744">
        <w:rPr>
          <w:color w:val="000000" w:themeColor="text1"/>
        </w:rPr>
        <w:t>ve bu gebelerin %92,5’inde gebelik döneminde de şikayetlerinin devam ettiği bildirilmektedir.</w:t>
      </w:r>
      <w:r w:rsidR="00C003FA" w:rsidRPr="00E41744">
        <w:rPr>
          <w:color w:val="000000" w:themeColor="text1"/>
        </w:rPr>
        <w:t xml:space="preserve"> Aynı çalışmada </w:t>
      </w:r>
      <w:r w:rsidRPr="00E41744">
        <w:rPr>
          <w:color w:val="000000" w:themeColor="text1"/>
        </w:rPr>
        <w:t xml:space="preserve">gebelik dönemi baş ağrısı oranı %41,3 olan gebelerin migren tipi </w:t>
      </w:r>
      <w:r w:rsidR="00C003FA" w:rsidRPr="00E41744">
        <w:rPr>
          <w:color w:val="000000" w:themeColor="text1"/>
        </w:rPr>
        <w:t>baş ağrısı oranı %9,7 iken</w:t>
      </w:r>
      <w:r w:rsidRPr="00E41744">
        <w:rPr>
          <w:color w:val="000000" w:themeColor="text1"/>
        </w:rPr>
        <w:t xml:space="preserve"> GTBA oranı %58,6’dır.</w:t>
      </w:r>
    </w:p>
    <w:p w14:paraId="593681DC" w14:textId="4843E427" w:rsidR="00E41744" w:rsidRPr="00E41744" w:rsidRDefault="00E41744" w:rsidP="00864244">
      <w:pPr>
        <w:pStyle w:val="NormalWeb"/>
        <w:widowControl w:val="0"/>
        <w:shd w:val="clear" w:color="auto" w:fill="FFFFFF"/>
        <w:spacing w:before="0" w:beforeAutospacing="0" w:after="120" w:afterAutospacing="0" w:line="360" w:lineRule="auto"/>
        <w:ind w:firstLine="709"/>
        <w:jc w:val="both"/>
        <w:rPr>
          <w:color w:val="000000" w:themeColor="text1"/>
        </w:rPr>
      </w:pPr>
      <w:r w:rsidRPr="004D298E">
        <w:rPr>
          <w:color w:val="000000" w:themeColor="text1"/>
        </w:rPr>
        <w:t>Gebenin bakım ve izlemini yapan ebe</w:t>
      </w:r>
      <w:r w:rsidR="00DF53BA">
        <w:rPr>
          <w:color w:val="000000" w:themeColor="text1"/>
        </w:rPr>
        <w:t xml:space="preserve">ler </w:t>
      </w:r>
      <w:r w:rsidRPr="004D298E">
        <w:rPr>
          <w:color w:val="000000" w:themeColor="text1"/>
        </w:rPr>
        <w:t>doğum öncesi, doğum ve doğum sonrası dönemlerde</w:t>
      </w:r>
      <w:r>
        <w:rPr>
          <w:color w:val="000000" w:themeColor="text1"/>
        </w:rPr>
        <w:t xml:space="preserve"> </w:t>
      </w:r>
      <w:r w:rsidRPr="004D298E">
        <w:rPr>
          <w:color w:val="000000" w:themeColor="text1"/>
        </w:rPr>
        <w:t>anne sağlığını koruma ve yükseltme ile ilgili sorumluluklarını yerine getirirken, hizmetin verimliliğini</w:t>
      </w:r>
      <w:r>
        <w:rPr>
          <w:color w:val="000000" w:themeColor="text1"/>
        </w:rPr>
        <w:t xml:space="preserve"> </w:t>
      </w:r>
      <w:r w:rsidRPr="004D298E">
        <w:rPr>
          <w:color w:val="000000" w:themeColor="text1"/>
        </w:rPr>
        <w:t>artırabilmek için gebenin algıladığı sorunların tespitinin iyi yapılması önemlidir (Sunal ve Demiryay,</w:t>
      </w:r>
      <w:r>
        <w:rPr>
          <w:color w:val="000000" w:themeColor="text1"/>
        </w:rPr>
        <w:t xml:space="preserve"> </w:t>
      </w:r>
      <w:r w:rsidRPr="004D298E">
        <w:rPr>
          <w:color w:val="000000" w:themeColor="text1"/>
        </w:rPr>
        <w:t>2009). Bu dönemde anne ve fetüsün sağlığını korumak için baş ağrılarının takibinin de düzenli yapılması</w:t>
      </w:r>
      <w:r>
        <w:rPr>
          <w:color w:val="000000" w:themeColor="text1"/>
        </w:rPr>
        <w:t xml:space="preserve"> </w:t>
      </w:r>
      <w:r w:rsidRPr="004D298E">
        <w:rPr>
          <w:color w:val="000000" w:themeColor="text1"/>
        </w:rPr>
        <w:t xml:space="preserve">gerekmektedir (Dede ve </w:t>
      </w:r>
      <w:r>
        <w:t>diğerleri</w:t>
      </w:r>
      <w:r w:rsidRPr="004D298E">
        <w:rPr>
          <w:color w:val="000000" w:themeColor="text1"/>
        </w:rPr>
        <w:t>, 2014).</w:t>
      </w:r>
    </w:p>
    <w:p w14:paraId="70D761AA" w14:textId="375ACFE7" w:rsidR="00D64AAB" w:rsidRPr="0042199D" w:rsidRDefault="00C003FA" w:rsidP="00864244">
      <w:pPr>
        <w:widowControl w:val="0"/>
        <w:spacing w:after="120" w:line="360" w:lineRule="auto"/>
        <w:ind w:firstLine="709"/>
        <w:jc w:val="both"/>
        <w:rPr>
          <w:rFonts w:ascii="Times New Roman" w:hAnsi="Times New Roman" w:cs="Times New Roman"/>
          <w:bCs/>
          <w:sz w:val="24"/>
          <w:szCs w:val="24"/>
        </w:rPr>
      </w:pPr>
      <w:r w:rsidRPr="00C003FA">
        <w:rPr>
          <w:rFonts w:ascii="Times New Roman" w:hAnsi="Times New Roman" w:cs="Times New Roman"/>
          <w:sz w:val="24"/>
          <w:szCs w:val="24"/>
        </w:rPr>
        <w:t>Yapılan klinik ve saha gözlemleri başının ağrıdığını ifade eden gebelerin varlığına işaret etmektedir. Ancak</w:t>
      </w:r>
      <w:r>
        <w:rPr>
          <w:rFonts w:ascii="Times New Roman" w:hAnsi="Times New Roman" w:cs="Times New Roman"/>
          <w:sz w:val="24"/>
          <w:szCs w:val="24"/>
        </w:rPr>
        <w:t xml:space="preserve"> </w:t>
      </w:r>
      <w:r w:rsidRPr="00C003FA">
        <w:rPr>
          <w:rFonts w:ascii="Times New Roman" w:hAnsi="Times New Roman" w:cs="Times New Roman"/>
          <w:sz w:val="24"/>
          <w:szCs w:val="24"/>
        </w:rPr>
        <w:t>güncel verilerin yetersizliği gebelik döneminde baş ağrısının ele alınması ihtiyacını düşündürmektedir. Bu</w:t>
      </w:r>
      <w:r>
        <w:rPr>
          <w:rFonts w:ascii="Times New Roman" w:hAnsi="Times New Roman" w:cs="Times New Roman"/>
          <w:sz w:val="24"/>
          <w:szCs w:val="24"/>
        </w:rPr>
        <w:t xml:space="preserve"> </w:t>
      </w:r>
      <w:r w:rsidRPr="00C003FA">
        <w:rPr>
          <w:rFonts w:ascii="Times New Roman" w:hAnsi="Times New Roman" w:cs="Times New Roman"/>
          <w:sz w:val="24"/>
          <w:szCs w:val="24"/>
        </w:rPr>
        <w:t>anlamda gebelikte baş ağrısı görülme durumu ve etkileyen faktörleri belirlemek amacı ile yapıla</w:t>
      </w:r>
      <w:r>
        <w:rPr>
          <w:rFonts w:ascii="Times New Roman" w:hAnsi="Times New Roman" w:cs="Times New Roman"/>
          <w:sz w:val="24"/>
          <w:szCs w:val="24"/>
        </w:rPr>
        <w:t>n</w:t>
      </w:r>
      <w:r w:rsidRPr="00C003FA">
        <w:rPr>
          <w:rFonts w:ascii="Times New Roman" w:hAnsi="Times New Roman" w:cs="Times New Roman"/>
          <w:sz w:val="24"/>
          <w:szCs w:val="24"/>
        </w:rPr>
        <w:t xml:space="preserve"> bu</w:t>
      </w:r>
      <w:r>
        <w:rPr>
          <w:rFonts w:ascii="Times New Roman" w:hAnsi="Times New Roman" w:cs="Times New Roman"/>
          <w:sz w:val="24"/>
          <w:szCs w:val="24"/>
        </w:rPr>
        <w:t xml:space="preserve"> </w:t>
      </w:r>
      <w:r w:rsidRPr="00C003FA">
        <w:rPr>
          <w:rFonts w:ascii="Times New Roman" w:hAnsi="Times New Roman" w:cs="Times New Roman"/>
          <w:sz w:val="24"/>
          <w:szCs w:val="24"/>
        </w:rPr>
        <w:t>çalışma gebelerde baş ağrısının görülme durumu ve etkileyen faktörler hakkında önemli veriler ortaya</w:t>
      </w:r>
      <w:r>
        <w:rPr>
          <w:rFonts w:ascii="Times New Roman" w:hAnsi="Times New Roman" w:cs="Times New Roman"/>
          <w:sz w:val="24"/>
          <w:szCs w:val="24"/>
        </w:rPr>
        <w:t xml:space="preserve"> </w:t>
      </w:r>
      <w:r w:rsidRPr="00C003FA">
        <w:rPr>
          <w:rFonts w:ascii="Times New Roman" w:hAnsi="Times New Roman" w:cs="Times New Roman"/>
          <w:sz w:val="24"/>
          <w:szCs w:val="24"/>
        </w:rPr>
        <w:t>koyacak ve literatüre de katkı sağlayacaktır.</w:t>
      </w:r>
      <w:r>
        <w:rPr>
          <w:rFonts w:ascii="Times New Roman" w:hAnsi="Times New Roman" w:cs="Times New Roman"/>
          <w:sz w:val="24"/>
          <w:szCs w:val="24"/>
        </w:rPr>
        <w:t xml:space="preserve"> </w:t>
      </w:r>
    </w:p>
    <w:p w14:paraId="2C3530FA" w14:textId="0B9C0073" w:rsidR="002E1E4C" w:rsidRDefault="002E1E4C" w:rsidP="00864244">
      <w:pPr>
        <w:widowControl w:val="0"/>
        <w:tabs>
          <w:tab w:val="left" w:pos="284"/>
        </w:tabs>
        <w:spacing w:after="120" w:line="360" w:lineRule="auto"/>
        <w:jc w:val="both"/>
        <w:rPr>
          <w:rFonts w:ascii="Times New Roman" w:hAnsi="Times New Roman" w:cs="Times New Roman"/>
          <w:b/>
          <w:sz w:val="24"/>
          <w:szCs w:val="24"/>
        </w:rPr>
      </w:pPr>
    </w:p>
    <w:p w14:paraId="7AC9E356" w14:textId="4195391C" w:rsidR="00F97CFB" w:rsidRDefault="00F97CFB" w:rsidP="00864244">
      <w:pPr>
        <w:widowControl w:val="0"/>
        <w:tabs>
          <w:tab w:val="left" w:pos="284"/>
        </w:tabs>
        <w:spacing w:after="120" w:line="360" w:lineRule="auto"/>
        <w:jc w:val="both"/>
        <w:rPr>
          <w:rFonts w:ascii="Times New Roman" w:hAnsi="Times New Roman" w:cs="Times New Roman"/>
          <w:b/>
          <w:sz w:val="24"/>
          <w:szCs w:val="24"/>
        </w:rPr>
      </w:pPr>
    </w:p>
    <w:p w14:paraId="14BCC669" w14:textId="1D5B4743" w:rsidR="00F97CFB" w:rsidRDefault="00F97CFB" w:rsidP="00864244">
      <w:pPr>
        <w:widowControl w:val="0"/>
        <w:tabs>
          <w:tab w:val="left" w:pos="284"/>
        </w:tabs>
        <w:spacing w:after="120" w:line="360" w:lineRule="auto"/>
        <w:jc w:val="both"/>
        <w:rPr>
          <w:rFonts w:ascii="Times New Roman" w:hAnsi="Times New Roman" w:cs="Times New Roman"/>
          <w:b/>
          <w:sz w:val="24"/>
          <w:szCs w:val="24"/>
        </w:rPr>
      </w:pPr>
    </w:p>
    <w:p w14:paraId="51C9A6B6" w14:textId="52D70D33" w:rsidR="00F97CFB" w:rsidRDefault="00F97CFB" w:rsidP="00864244">
      <w:pPr>
        <w:widowControl w:val="0"/>
        <w:tabs>
          <w:tab w:val="left" w:pos="284"/>
        </w:tabs>
        <w:spacing w:after="120" w:line="360" w:lineRule="auto"/>
        <w:jc w:val="both"/>
        <w:rPr>
          <w:rFonts w:ascii="Times New Roman" w:hAnsi="Times New Roman" w:cs="Times New Roman"/>
          <w:b/>
          <w:sz w:val="24"/>
          <w:szCs w:val="24"/>
        </w:rPr>
      </w:pPr>
    </w:p>
    <w:p w14:paraId="1F2241B5" w14:textId="77777777" w:rsidR="00F97CFB" w:rsidRPr="0042199D" w:rsidRDefault="00F97CFB" w:rsidP="00864244">
      <w:pPr>
        <w:widowControl w:val="0"/>
        <w:tabs>
          <w:tab w:val="left" w:pos="284"/>
        </w:tabs>
        <w:spacing w:after="120" w:line="360" w:lineRule="auto"/>
        <w:jc w:val="both"/>
        <w:rPr>
          <w:rFonts w:ascii="Times New Roman" w:hAnsi="Times New Roman" w:cs="Times New Roman"/>
          <w:b/>
          <w:sz w:val="24"/>
          <w:szCs w:val="24"/>
        </w:rPr>
      </w:pPr>
    </w:p>
    <w:p w14:paraId="28D12D6E" w14:textId="60CAB904" w:rsidR="00D64AAB" w:rsidRPr="0042199D" w:rsidRDefault="00D64AAB" w:rsidP="00864244">
      <w:pPr>
        <w:pStyle w:val="ListeParagraf"/>
        <w:widowControl w:val="0"/>
        <w:numPr>
          <w:ilvl w:val="1"/>
          <w:numId w:val="25"/>
        </w:numPr>
        <w:tabs>
          <w:tab w:val="left" w:pos="284"/>
        </w:tabs>
        <w:spacing w:after="120" w:line="360" w:lineRule="auto"/>
        <w:ind w:left="0"/>
        <w:contextualSpacing w:val="0"/>
        <w:jc w:val="both"/>
        <w:rPr>
          <w:rFonts w:ascii="Times New Roman" w:hAnsi="Times New Roman"/>
          <w:b/>
          <w:sz w:val="24"/>
          <w:szCs w:val="24"/>
        </w:rPr>
      </w:pPr>
      <w:r w:rsidRPr="0042199D">
        <w:rPr>
          <w:rFonts w:ascii="Times New Roman" w:hAnsi="Times New Roman"/>
          <w:b/>
          <w:sz w:val="24"/>
          <w:szCs w:val="24"/>
        </w:rPr>
        <w:lastRenderedPageBreak/>
        <w:t>Araştırmanın</w:t>
      </w:r>
      <w:r w:rsidR="00FE2C2F">
        <w:rPr>
          <w:rFonts w:ascii="Times New Roman" w:hAnsi="Times New Roman"/>
          <w:b/>
          <w:sz w:val="24"/>
          <w:szCs w:val="24"/>
        </w:rPr>
        <w:t xml:space="preserve"> </w:t>
      </w:r>
      <w:r w:rsidRPr="0042199D">
        <w:rPr>
          <w:rFonts w:ascii="Times New Roman" w:hAnsi="Times New Roman"/>
          <w:b/>
          <w:sz w:val="24"/>
          <w:szCs w:val="24"/>
        </w:rPr>
        <w:t>Amacı</w:t>
      </w:r>
    </w:p>
    <w:p w14:paraId="57E801E3" w14:textId="77777777" w:rsidR="00D84840" w:rsidRPr="0042199D" w:rsidRDefault="00D84840" w:rsidP="00864244">
      <w:pPr>
        <w:pStyle w:val="ListeParagraf"/>
        <w:widowControl w:val="0"/>
        <w:tabs>
          <w:tab w:val="left" w:pos="284"/>
        </w:tabs>
        <w:spacing w:after="120" w:line="360" w:lineRule="auto"/>
        <w:ind w:left="0"/>
        <w:contextualSpacing w:val="0"/>
        <w:jc w:val="both"/>
        <w:rPr>
          <w:rFonts w:ascii="Times New Roman" w:hAnsi="Times New Roman"/>
          <w:b/>
          <w:sz w:val="24"/>
          <w:szCs w:val="24"/>
        </w:rPr>
      </w:pPr>
    </w:p>
    <w:p w14:paraId="7BC89459" w14:textId="60CA609E" w:rsidR="00D64AAB" w:rsidRPr="0042199D" w:rsidRDefault="00F02F46" w:rsidP="00864244">
      <w:pPr>
        <w:widowControl w:val="0"/>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Bu araştırma, g</w:t>
      </w:r>
      <w:r w:rsidR="00D64AAB" w:rsidRPr="0042199D">
        <w:rPr>
          <w:rFonts w:ascii="Times New Roman" w:hAnsi="Times New Roman" w:cs="Times New Roman"/>
          <w:sz w:val="24"/>
          <w:szCs w:val="24"/>
        </w:rPr>
        <w:t>ebelerde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ağrısının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görülme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durumunu</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etkileyen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faktörleri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belirlemek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amacı</w:t>
      </w:r>
      <w:r w:rsidR="00C526EF">
        <w:rPr>
          <w:rFonts w:ascii="Times New Roman" w:hAnsi="Times New Roman" w:cs="Times New Roman"/>
          <w:sz w:val="24"/>
          <w:szCs w:val="24"/>
        </w:rPr>
        <w:t xml:space="preserve"> ile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w:t>
      </w:r>
      <w:r w:rsidR="005E6F79" w:rsidRPr="0042199D">
        <w:rPr>
          <w:rFonts w:ascii="Times New Roman" w:hAnsi="Times New Roman" w:cs="Times New Roman"/>
          <w:sz w:val="24"/>
          <w:szCs w:val="24"/>
        </w:rPr>
        <w:t>apıldı</w:t>
      </w:r>
      <w:r w:rsidR="00D64AAB" w:rsidRPr="0042199D">
        <w:rPr>
          <w:rFonts w:ascii="Times New Roman" w:hAnsi="Times New Roman" w:cs="Times New Roman"/>
          <w:sz w:val="24"/>
          <w:szCs w:val="24"/>
        </w:rPr>
        <w:t>.</w:t>
      </w:r>
    </w:p>
    <w:p w14:paraId="58F00DCC" w14:textId="77777777" w:rsidR="00D64AAB" w:rsidRPr="0042199D" w:rsidRDefault="00D64AAB" w:rsidP="00864244">
      <w:pPr>
        <w:widowControl w:val="0"/>
        <w:spacing w:after="120" w:line="360" w:lineRule="auto"/>
        <w:jc w:val="both"/>
        <w:rPr>
          <w:rFonts w:ascii="Times New Roman" w:hAnsi="Times New Roman" w:cs="Times New Roman"/>
          <w:sz w:val="24"/>
          <w:szCs w:val="24"/>
        </w:rPr>
      </w:pPr>
    </w:p>
    <w:p w14:paraId="0C4E2181" w14:textId="213B692A" w:rsidR="00D64AAB" w:rsidRPr="0042199D" w:rsidRDefault="00D64AAB" w:rsidP="00864244">
      <w:pPr>
        <w:pStyle w:val="ListeParagraf"/>
        <w:widowControl w:val="0"/>
        <w:numPr>
          <w:ilvl w:val="1"/>
          <w:numId w:val="25"/>
        </w:numPr>
        <w:tabs>
          <w:tab w:val="left" w:pos="0"/>
        </w:tabs>
        <w:spacing w:after="120" w:line="360" w:lineRule="auto"/>
        <w:ind w:left="0"/>
        <w:contextualSpacing w:val="0"/>
        <w:jc w:val="both"/>
        <w:rPr>
          <w:rFonts w:ascii="Times New Roman" w:hAnsi="Times New Roman"/>
          <w:b/>
          <w:sz w:val="24"/>
          <w:szCs w:val="24"/>
        </w:rPr>
      </w:pPr>
      <w:r w:rsidRPr="0042199D">
        <w:rPr>
          <w:rFonts w:ascii="Times New Roman" w:hAnsi="Times New Roman"/>
          <w:b/>
          <w:sz w:val="24"/>
          <w:szCs w:val="24"/>
        </w:rPr>
        <w:t>Araştırma</w:t>
      </w:r>
      <w:r w:rsidR="00FE2C2F">
        <w:rPr>
          <w:rFonts w:ascii="Times New Roman" w:hAnsi="Times New Roman"/>
          <w:b/>
          <w:sz w:val="24"/>
          <w:szCs w:val="24"/>
        </w:rPr>
        <w:t xml:space="preserve"> </w:t>
      </w:r>
      <w:r w:rsidRPr="0042199D">
        <w:rPr>
          <w:rFonts w:ascii="Times New Roman" w:hAnsi="Times New Roman"/>
          <w:b/>
          <w:sz w:val="24"/>
          <w:szCs w:val="24"/>
        </w:rPr>
        <w:t>Soruları</w:t>
      </w:r>
    </w:p>
    <w:p w14:paraId="40C67CDD" w14:textId="77777777" w:rsidR="00D84840" w:rsidRPr="0042199D" w:rsidRDefault="00D84840" w:rsidP="00864244">
      <w:pPr>
        <w:pStyle w:val="ListeParagraf"/>
        <w:widowControl w:val="0"/>
        <w:tabs>
          <w:tab w:val="left" w:pos="0"/>
        </w:tabs>
        <w:spacing w:after="120" w:line="360" w:lineRule="auto"/>
        <w:ind w:left="0"/>
        <w:contextualSpacing w:val="0"/>
        <w:jc w:val="both"/>
        <w:rPr>
          <w:rFonts w:ascii="Times New Roman" w:hAnsi="Times New Roman"/>
          <w:b/>
          <w:sz w:val="24"/>
          <w:szCs w:val="24"/>
        </w:rPr>
      </w:pPr>
    </w:p>
    <w:p w14:paraId="2C6815E6" w14:textId="0022D4F5" w:rsidR="00D64AAB" w:rsidRPr="0042199D" w:rsidRDefault="00D64AAB" w:rsidP="00864244">
      <w:pPr>
        <w:pStyle w:val="ListeParagraf"/>
        <w:widowControl w:val="0"/>
        <w:numPr>
          <w:ilvl w:val="0"/>
          <w:numId w:val="1"/>
        </w:numPr>
        <w:spacing w:after="120" w:line="360" w:lineRule="auto"/>
        <w:ind w:left="0" w:firstLine="709"/>
        <w:contextualSpacing w:val="0"/>
        <w:jc w:val="both"/>
        <w:rPr>
          <w:rFonts w:ascii="Times New Roman" w:hAnsi="Times New Roman"/>
          <w:sz w:val="24"/>
          <w:szCs w:val="24"/>
        </w:rPr>
      </w:pPr>
      <w:r w:rsidRPr="0042199D">
        <w:rPr>
          <w:rFonts w:ascii="Times New Roman" w:hAnsi="Times New Roman"/>
          <w:sz w:val="24"/>
          <w:szCs w:val="24"/>
        </w:rPr>
        <w:t>Gebelik</w:t>
      </w:r>
      <w:r w:rsidR="00FE2C2F">
        <w:rPr>
          <w:rFonts w:ascii="Times New Roman" w:hAnsi="Times New Roman"/>
          <w:sz w:val="24"/>
          <w:szCs w:val="24"/>
        </w:rPr>
        <w:t xml:space="preserve"> </w:t>
      </w:r>
      <w:r w:rsidRPr="0042199D">
        <w:rPr>
          <w:rFonts w:ascii="Times New Roman" w:hAnsi="Times New Roman"/>
          <w:sz w:val="24"/>
          <w:szCs w:val="24"/>
        </w:rPr>
        <w:t>döneminde</w:t>
      </w:r>
      <w:r w:rsidR="00FE2C2F">
        <w:rPr>
          <w:rFonts w:ascii="Times New Roman" w:hAnsi="Times New Roman"/>
          <w:sz w:val="24"/>
          <w:szCs w:val="24"/>
        </w:rPr>
        <w:t xml:space="preserve"> </w:t>
      </w:r>
      <w:r w:rsidRPr="0042199D">
        <w:rPr>
          <w:rFonts w:ascii="Times New Roman" w:hAnsi="Times New Roman"/>
          <w:sz w:val="24"/>
          <w:szCs w:val="24"/>
        </w:rPr>
        <w:t>baş</w:t>
      </w:r>
      <w:r w:rsidR="00FE2C2F">
        <w:rPr>
          <w:rFonts w:ascii="Times New Roman" w:hAnsi="Times New Roman"/>
          <w:sz w:val="24"/>
          <w:szCs w:val="24"/>
        </w:rPr>
        <w:t xml:space="preserve"> </w:t>
      </w:r>
      <w:r w:rsidRPr="0042199D">
        <w:rPr>
          <w:rFonts w:ascii="Times New Roman" w:hAnsi="Times New Roman"/>
          <w:sz w:val="24"/>
          <w:szCs w:val="24"/>
        </w:rPr>
        <w:t>ağrısı</w:t>
      </w:r>
      <w:r w:rsidR="00FE2C2F">
        <w:rPr>
          <w:rFonts w:ascii="Times New Roman" w:hAnsi="Times New Roman"/>
          <w:sz w:val="24"/>
          <w:szCs w:val="24"/>
        </w:rPr>
        <w:t xml:space="preserve"> </w:t>
      </w:r>
      <w:r w:rsidRPr="0042199D">
        <w:rPr>
          <w:rFonts w:ascii="Times New Roman" w:hAnsi="Times New Roman"/>
          <w:sz w:val="24"/>
          <w:szCs w:val="24"/>
        </w:rPr>
        <w:t>görülme</w:t>
      </w:r>
      <w:r w:rsidR="00FE2C2F">
        <w:rPr>
          <w:rFonts w:ascii="Times New Roman" w:hAnsi="Times New Roman"/>
          <w:sz w:val="24"/>
          <w:szCs w:val="24"/>
        </w:rPr>
        <w:t xml:space="preserve"> </w:t>
      </w:r>
      <w:r w:rsidRPr="0042199D">
        <w:rPr>
          <w:rFonts w:ascii="Times New Roman" w:hAnsi="Times New Roman"/>
          <w:sz w:val="24"/>
          <w:szCs w:val="24"/>
        </w:rPr>
        <w:t>durumu</w:t>
      </w:r>
      <w:r w:rsidR="00FE2C2F">
        <w:rPr>
          <w:rFonts w:ascii="Times New Roman" w:hAnsi="Times New Roman"/>
          <w:sz w:val="24"/>
          <w:szCs w:val="24"/>
        </w:rPr>
        <w:t xml:space="preserve"> </w:t>
      </w:r>
      <w:r w:rsidRPr="0042199D">
        <w:rPr>
          <w:rFonts w:ascii="Times New Roman" w:hAnsi="Times New Roman"/>
          <w:sz w:val="24"/>
          <w:szCs w:val="24"/>
        </w:rPr>
        <w:t>nasıldır?</w:t>
      </w:r>
    </w:p>
    <w:p w14:paraId="5F8E3ADC" w14:textId="3143A377" w:rsidR="00D84840" w:rsidRPr="0042199D" w:rsidRDefault="00D64AAB" w:rsidP="00864244">
      <w:pPr>
        <w:pStyle w:val="ListeParagraf"/>
        <w:widowControl w:val="0"/>
        <w:numPr>
          <w:ilvl w:val="0"/>
          <w:numId w:val="1"/>
        </w:numPr>
        <w:spacing w:after="120" w:line="360" w:lineRule="auto"/>
        <w:ind w:left="0" w:firstLine="709"/>
        <w:contextualSpacing w:val="0"/>
        <w:jc w:val="both"/>
        <w:rPr>
          <w:rFonts w:ascii="Times New Roman" w:hAnsi="Times New Roman"/>
          <w:b/>
        </w:rPr>
      </w:pPr>
      <w:r w:rsidRPr="0042199D">
        <w:rPr>
          <w:rFonts w:ascii="Times New Roman" w:hAnsi="Times New Roman"/>
          <w:sz w:val="24"/>
          <w:szCs w:val="24"/>
        </w:rPr>
        <w:t>Gebelik</w:t>
      </w:r>
      <w:r w:rsidR="00FE2C2F">
        <w:rPr>
          <w:rFonts w:ascii="Times New Roman" w:hAnsi="Times New Roman"/>
          <w:sz w:val="24"/>
          <w:szCs w:val="24"/>
        </w:rPr>
        <w:t xml:space="preserve"> </w:t>
      </w:r>
      <w:r w:rsidRPr="0042199D">
        <w:rPr>
          <w:rFonts w:ascii="Times New Roman" w:hAnsi="Times New Roman"/>
          <w:sz w:val="24"/>
          <w:szCs w:val="24"/>
        </w:rPr>
        <w:t>döneminde</w:t>
      </w:r>
      <w:r w:rsidR="00FE2C2F">
        <w:rPr>
          <w:rFonts w:ascii="Times New Roman" w:hAnsi="Times New Roman"/>
          <w:sz w:val="24"/>
          <w:szCs w:val="24"/>
        </w:rPr>
        <w:t xml:space="preserve"> </w:t>
      </w:r>
      <w:r w:rsidRPr="0042199D">
        <w:rPr>
          <w:rFonts w:ascii="Times New Roman" w:hAnsi="Times New Roman"/>
          <w:sz w:val="24"/>
          <w:szCs w:val="24"/>
        </w:rPr>
        <w:t>baş</w:t>
      </w:r>
      <w:r w:rsidR="00FE2C2F">
        <w:rPr>
          <w:rFonts w:ascii="Times New Roman" w:hAnsi="Times New Roman"/>
          <w:sz w:val="24"/>
          <w:szCs w:val="24"/>
        </w:rPr>
        <w:t xml:space="preserve"> </w:t>
      </w:r>
      <w:r w:rsidRPr="0042199D">
        <w:rPr>
          <w:rFonts w:ascii="Times New Roman" w:hAnsi="Times New Roman"/>
          <w:sz w:val="24"/>
          <w:szCs w:val="24"/>
        </w:rPr>
        <w:t>ağrısını</w:t>
      </w:r>
      <w:r w:rsidR="00FE2C2F">
        <w:rPr>
          <w:rFonts w:ascii="Times New Roman" w:hAnsi="Times New Roman"/>
          <w:sz w:val="24"/>
          <w:szCs w:val="24"/>
        </w:rPr>
        <w:t xml:space="preserve"> </w:t>
      </w:r>
      <w:r w:rsidRPr="0042199D">
        <w:rPr>
          <w:rFonts w:ascii="Times New Roman" w:hAnsi="Times New Roman"/>
          <w:sz w:val="24"/>
          <w:szCs w:val="24"/>
        </w:rPr>
        <w:t>etkileyen</w:t>
      </w:r>
      <w:r w:rsidR="00FE2C2F">
        <w:rPr>
          <w:rFonts w:ascii="Times New Roman" w:hAnsi="Times New Roman"/>
          <w:sz w:val="24"/>
          <w:szCs w:val="24"/>
        </w:rPr>
        <w:t xml:space="preserve"> </w:t>
      </w:r>
      <w:r w:rsidRPr="0042199D">
        <w:rPr>
          <w:rFonts w:ascii="Times New Roman" w:hAnsi="Times New Roman"/>
          <w:sz w:val="24"/>
          <w:szCs w:val="24"/>
        </w:rPr>
        <w:t>faktörler</w:t>
      </w:r>
      <w:r w:rsidR="00FE2C2F">
        <w:rPr>
          <w:rFonts w:ascii="Times New Roman" w:hAnsi="Times New Roman"/>
          <w:sz w:val="24"/>
          <w:szCs w:val="24"/>
        </w:rPr>
        <w:t xml:space="preserve"> </w:t>
      </w:r>
      <w:r w:rsidRPr="0042199D">
        <w:rPr>
          <w:rFonts w:ascii="Times New Roman" w:hAnsi="Times New Roman"/>
          <w:sz w:val="24"/>
          <w:szCs w:val="24"/>
        </w:rPr>
        <w:t>nelerdir?</w:t>
      </w:r>
    </w:p>
    <w:p w14:paraId="16CB1093" w14:textId="77777777" w:rsidR="00D84840" w:rsidRPr="0042199D" w:rsidRDefault="00D84840" w:rsidP="00864244">
      <w:pPr>
        <w:widowControl w:val="0"/>
        <w:spacing w:after="120" w:line="360" w:lineRule="auto"/>
        <w:rPr>
          <w:rFonts w:ascii="Times New Roman" w:eastAsia="Calibri" w:hAnsi="Times New Roman" w:cs="Times New Roman"/>
          <w:b/>
        </w:rPr>
      </w:pPr>
      <w:r w:rsidRPr="0042199D">
        <w:rPr>
          <w:rFonts w:ascii="Times New Roman" w:hAnsi="Times New Roman" w:cs="Times New Roman"/>
          <w:b/>
        </w:rPr>
        <w:br w:type="page"/>
      </w:r>
    </w:p>
    <w:p w14:paraId="1DF91499" w14:textId="401649EA" w:rsidR="00D64AAB" w:rsidRPr="0042199D" w:rsidRDefault="00D64AAB" w:rsidP="00864244">
      <w:pPr>
        <w:pStyle w:val="ListeParagraf"/>
        <w:widowControl w:val="0"/>
        <w:spacing w:after="120" w:line="360" w:lineRule="auto"/>
        <w:ind w:left="0"/>
        <w:contextualSpacing w:val="0"/>
        <w:jc w:val="center"/>
        <w:rPr>
          <w:rFonts w:ascii="Times New Roman" w:hAnsi="Times New Roman"/>
          <w:b/>
          <w:bCs/>
          <w:sz w:val="28"/>
          <w:szCs w:val="28"/>
        </w:rPr>
      </w:pPr>
      <w:r w:rsidRPr="0042199D">
        <w:rPr>
          <w:rFonts w:ascii="Times New Roman" w:hAnsi="Times New Roman"/>
          <w:b/>
          <w:bCs/>
          <w:sz w:val="28"/>
          <w:szCs w:val="28"/>
        </w:rPr>
        <w:lastRenderedPageBreak/>
        <w:t>2.</w:t>
      </w:r>
      <w:r w:rsidR="00FE2C2F">
        <w:rPr>
          <w:rFonts w:ascii="Times New Roman" w:hAnsi="Times New Roman"/>
          <w:b/>
          <w:bCs/>
          <w:sz w:val="28"/>
          <w:szCs w:val="28"/>
        </w:rPr>
        <w:t xml:space="preserve"> </w:t>
      </w:r>
      <w:r w:rsidRPr="0042199D">
        <w:rPr>
          <w:rFonts w:ascii="Times New Roman" w:hAnsi="Times New Roman"/>
          <w:b/>
          <w:bCs/>
          <w:sz w:val="28"/>
          <w:szCs w:val="28"/>
        </w:rPr>
        <w:t>GENEL</w:t>
      </w:r>
      <w:r w:rsidR="00FE2C2F">
        <w:rPr>
          <w:rFonts w:ascii="Times New Roman" w:hAnsi="Times New Roman"/>
          <w:b/>
          <w:bCs/>
          <w:sz w:val="28"/>
          <w:szCs w:val="28"/>
        </w:rPr>
        <w:t xml:space="preserve"> </w:t>
      </w:r>
      <w:r w:rsidRPr="0042199D">
        <w:rPr>
          <w:rFonts w:ascii="Times New Roman" w:hAnsi="Times New Roman"/>
          <w:b/>
          <w:bCs/>
          <w:sz w:val="28"/>
          <w:szCs w:val="28"/>
        </w:rPr>
        <w:t>BİLGİLER</w:t>
      </w:r>
    </w:p>
    <w:p w14:paraId="7797E355" w14:textId="23DAFFA4" w:rsidR="00D64AAB" w:rsidRDefault="00D64AAB" w:rsidP="00864244">
      <w:pPr>
        <w:widowControl w:val="0"/>
        <w:spacing w:after="120" w:line="360" w:lineRule="auto"/>
        <w:jc w:val="center"/>
        <w:rPr>
          <w:rFonts w:ascii="Times New Roman" w:hAnsi="Times New Roman" w:cs="Times New Roman"/>
          <w:sz w:val="24"/>
          <w:szCs w:val="24"/>
        </w:rPr>
      </w:pPr>
    </w:p>
    <w:p w14:paraId="238E02A2" w14:textId="77777777" w:rsidR="00E207F1" w:rsidRPr="0042199D" w:rsidRDefault="00E207F1" w:rsidP="00864244">
      <w:pPr>
        <w:widowControl w:val="0"/>
        <w:spacing w:after="120" w:line="360" w:lineRule="auto"/>
        <w:jc w:val="center"/>
        <w:rPr>
          <w:rFonts w:ascii="Times New Roman" w:hAnsi="Times New Roman" w:cs="Times New Roman"/>
          <w:sz w:val="24"/>
          <w:szCs w:val="24"/>
        </w:rPr>
      </w:pPr>
    </w:p>
    <w:p w14:paraId="343F3121" w14:textId="15553A3B" w:rsidR="00D84840" w:rsidRPr="0042199D" w:rsidRDefault="00D64AAB" w:rsidP="00864244">
      <w:pPr>
        <w:pStyle w:val="Stil1"/>
        <w:widowControl w:val="0"/>
        <w:spacing w:after="120"/>
        <w:rPr>
          <w:sz w:val="24"/>
          <w:szCs w:val="22"/>
        </w:rPr>
      </w:pPr>
      <w:r w:rsidRPr="0042199D">
        <w:rPr>
          <w:sz w:val="24"/>
          <w:szCs w:val="22"/>
        </w:rPr>
        <w:t>2.1.</w:t>
      </w:r>
      <w:r w:rsidR="00FE2C2F">
        <w:rPr>
          <w:sz w:val="24"/>
          <w:szCs w:val="22"/>
        </w:rPr>
        <w:t xml:space="preserve"> </w:t>
      </w:r>
      <w:r w:rsidRPr="0042199D">
        <w:rPr>
          <w:sz w:val="24"/>
          <w:szCs w:val="22"/>
        </w:rPr>
        <w:t>Gebelik</w:t>
      </w:r>
      <w:r w:rsidR="00FE2C2F">
        <w:rPr>
          <w:sz w:val="24"/>
          <w:szCs w:val="22"/>
        </w:rPr>
        <w:t xml:space="preserve"> </w:t>
      </w:r>
      <w:r w:rsidRPr="0042199D">
        <w:rPr>
          <w:sz w:val="24"/>
          <w:szCs w:val="22"/>
        </w:rPr>
        <w:t>ve</w:t>
      </w:r>
      <w:r w:rsidR="00FE2C2F">
        <w:rPr>
          <w:sz w:val="24"/>
          <w:szCs w:val="22"/>
        </w:rPr>
        <w:t xml:space="preserve"> </w:t>
      </w:r>
      <w:r w:rsidRPr="0042199D">
        <w:rPr>
          <w:sz w:val="24"/>
          <w:szCs w:val="22"/>
        </w:rPr>
        <w:t>Hormonal</w:t>
      </w:r>
      <w:r w:rsidR="00FE2C2F">
        <w:rPr>
          <w:sz w:val="24"/>
          <w:szCs w:val="22"/>
        </w:rPr>
        <w:t xml:space="preserve"> </w:t>
      </w:r>
      <w:r w:rsidRPr="0042199D">
        <w:rPr>
          <w:sz w:val="24"/>
          <w:szCs w:val="22"/>
        </w:rPr>
        <w:t>Değişiklikler</w:t>
      </w:r>
    </w:p>
    <w:p w14:paraId="6C9D0C2A" w14:textId="77777777" w:rsidR="00D84840" w:rsidRPr="0042199D" w:rsidRDefault="00D84840" w:rsidP="00864244">
      <w:pPr>
        <w:pStyle w:val="Stil1"/>
        <w:widowControl w:val="0"/>
        <w:spacing w:after="120"/>
        <w:rPr>
          <w:sz w:val="24"/>
          <w:szCs w:val="22"/>
        </w:rPr>
      </w:pPr>
    </w:p>
    <w:p w14:paraId="2910F53E" w14:textId="69EA90C6" w:rsidR="00D64AAB" w:rsidRPr="0042199D" w:rsidRDefault="00D64AAB" w:rsidP="00864244">
      <w:pPr>
        <w:pStyle w:val="Stil1"/>
        <w:widowControl w:val="0"/>
        <w:spacing w:after="120"/>
        <w:ind w:firstLine="709"/>
        <w:rPr>
          <w:b w:val="0"/>
          <w:bCs/>
          <w:sz w:val="24"/>
          <w:szCs w:val="22"/>
        </w:rPr>
      </w:pPr>
      <w:r w:rsidRPr="0042199D">
        <w:rPr>
          <w:b w:val="0"/>
          <w:bCs/>
          <w:sz w:val="24"/>
          <w:szCs w:val="22"/>
        </w:rPr>
        <w:tab/>
        <w:t>Ovaryan</w:t>
      </w:r>
      <w:r w:rsidR="00FE2C2F">
        <w:rPr>
          <w:b w:val="0"/>
          <w:bCs/>
          <w:sz w:val="24"/>
          <w:szCs w:val="22"/>
        </w:rPr>
        <w:t xml:space="preserve"> </w:t>
      </w:r>
      <w:r w:rsidRPr="0042199D">
        <w:rPr>
          <w:b w:val="0"/>
          <w:bCs/>
          <w:sz w:val="24"/>
          <w:szCs w:val="22"/>
        </w:rPr>
        <w:t>hormonların</w:t>
      </w:r>
      <w:r w:rsidR="00FE2C2F">
        <w:rPr>
          <w:b w:val="0"/>
          <w:bCs/>
          <w:sz w:val="24"/>
          <w:szCs w:val="22"/>
        </w:rPr>
        <w:t xml:space="preserve"> </w:t>
      </w:r>
      <w:r w:rsidRPr="0042199D">
        <w:rPr>
          <w:b w:val="0"/>
          <w:bCs/>
          <w:sz w:val="24"/>
          <w:szCs w:val="22"/>
        </w:rPr>
        <w:t>(östrojen,</w:t>
      </w:r>
      <w:r w:rsidR="00FE2C2F">
        <w:rPr>
          <w:b w:val="0"/>
          <w:bCs/>
          <w:sz w:val="24"/>
          <w:szCs w:val="22"/>
        </w:rPr>
        <w:t xml:space="preserve"> </w:t>
      </w:r>
      <w:r w:rsidRPr="0042199D">
        <w:rPr>
          <w:b w:val="0"/>
          <w:bCs/>
          <w:sz w:val="24"/>
          <w:szCs w:val="22"/>
        </w:rPr>
        <w:t>progesteron)</w:t>
      </w:r>
      <w:r w:rsidR="00FE2C2F">
        <w:rPr>
          <w:b w:val="0"/>
          <w:bCs/>
          <w:sz w:val="24"/>
          <w:szCs w:val="22"/>
        </w:rPr>
        <w:t xml:space="preserve"> </w:t>
      </w:r>
      <w:r w:rsidRPr="0042199D">
        <w:rPr>
          <w:b w:val="0"/>
          <w:bCs/>
          <w:sz w:val="24"/>
          <w:szCs w:val="22"/>
        </w:rPr>
        <w:t>kadın</w:t>
      </w:r>
      <w:r w:rsidR="00FE2C2F">
        <w:rPr>
          <w:b w:val="0"/>
          <w:bCs/>
          <w:sz w:val="24"/>
          <w:szCs w:val="22"/>
        </w:rPr>
        <w:t xml:space="preserve"> </w:t>
      </w:r>
      <w:r w:rsidRPr="0042199D">
        <w:rPr>
          <w:b w:val="0"/>
          <w:bCs/>
          <w:sz w:val="24"/>
          <w:szCs w:val="22"/>
        </w:rPr>
        <w:t>merkezi</w:t>
      </w:r>
      <w:r w:rsidR="00FE2C2F">
        <w:rPr>
          <w:b w:val="0"/>
          <w:bCs/>
          <w:sz w:val="24"/>
          <w:szCs w:val="22"/>
        </w:rPr>
        <w:t xml:space="preserve"> </w:t>
      </w:r>
      <w:r w:rsidRPr="0042199D">
        <w:rPr>
          <w:b w:val="0"/>
          <w:bCs/>
          <w:sz w:val="24"/>
          <w:szCs w:val="22"/>
        </w:rPr>
        <w:t>sinir</w:t>
      </w:r>
      <w:r w:rsidR="00FE2C2F">
        <w:rPr>
          <w:b w:val="0"/>
          <w:bCs/>
          <w:sz w:val="24"/>
          <w:szCs w:val="22"/>
        </w:rPr>
        <w:t xml:space="preserve"> </w:t>
      </w:r>
      <w:r w:rsidRPr="0042199D">
        <w:rPr>
          <w:b w:val="0"/>
          <w:bCs/>
          <w:sz w:val="24"/>
          <w:szCs w:val="22"/>
        </w:rPr>
        <w:t>sistemi</w:t>
      </w:r>
      <w:r w:rsidR="00FE2C2F">
        <w:rPr>
          <w:b w:val="0"/>
          <w:bCs/>
          <w:sz w:val="24"/>
          <w:szCs w:val="22"/>
        </w:rPr>
        <w:t xml:space="preserve"> </w:t>
      </w:r>
      <w:r w:rsidRPr="0042199D">
        <w:rPr>
          <w:b w:val="0"/>
          <w:bCs/>
          <w:sz w:val="24"/>
          <w:szCs w:val="22"/>
        </w:rPr>
        <w:t>üzerinde</w:t>
      </w:r>
      <w:r w:rsidR="00FE2C2F">
        <w:rPr>
          <w:b w:val="0"/>
          <w:bCs/>
          <w:sz w:val="24"/>
          <w:szCs w:val="22"/>
        </w:rPr>
        <w:t xml:space="preserve"> </w:t>
      </w:r>
      <w:r w:rsidRPr="0042199D">
        <w:rPr>
          <w:b w:val="0"/>
          <w:bCs/>
          <w:sz w:val="24"/>
          <w:szCs w:val="22"/>
        </w:rPr>
        <w:t>önemli</w:t>
      </w:r>
      <w:r w:rsidR="00FE2C2F">
        <w:rPr>
          <w:b w:val="0"/>
          <w:bCs/>
          <w:sz w:val="24"/>
          <w:szCs w:val="22"/>
        </w:rPr>
        <w:t xml:space="preserve"> </w:t>
      </w:r>
      <w:r w:rsidRPr="0042199D">
        <w:rPr>
          <w:b w:val="0"/>
          <w:bCs/>
          <w:sz w:val="24"/>
          <w:szCs w:val="22"/>
        </w:rPr>
        <w:t>etkileri</w:t>
      </w:r>
      <w:r w:rsidR="00FE2C2F">
        <w:rPr>
          <w:b w:val="0"/>
          <w:bCs/>
          <w:sz w:val="24"/>
          <w:szCs w:val="22"/>
        </w:rPr>
        <w:t xml:space="preserve"> </w:t>
      </w:r>
      <w:r w:rsidRPr="0042199D">
        <w:rPr>
          <w:b w:val="0"/>
          <w:bCs/>
          <w:sz w:val="24"/>
          <w:szCs w:val="22"/>
        </w:rPr>
        <w:t>mevcuttur.</w:t>
      </w:r>
      <w:r w:rsidR="00FE2C2F">
        <w:rPr>
          <w:b w:val="0"/>
          <w:bCs/>
          <w:sz w:val="24"/>
          <w:szCs w:val="22"/>
        </w:rPr>
        <w:t xml:space="preserve"> </w:t>
      </w:r>
      <w:r w:rsidRPr="0042199D">
        <w:rPr>
          <w:b w:val="0"/>
          <w:bCs/>
          <w:sz w:val="24"/>
          <w:szCs w:val="22"/>
        </w:rPr>
        <w:t>Bu</w:t>
      </w:r>
      <w:r w:rsidR="00FE2C2F">
        <w:rPr>
          <w:b w:val="0"/>
          <w:bCs/>
          <w:sz w:val="24"/>
          <w:szCs w:val="22"/>
        </w:rPr>
        <w:t xml:space="preserve"> </w:t>
      </w:r>
      <w:r w:rsidRPr="0042199D">
        <w:rPr>
          <w:b w:val="0"/>
          <w:bCs/>
          <w:sz w:val="24"/>
          <w:szCs w:val="22"/>
        </w:rPr>
        <w:t>hormonlar</w:t>
      </w:r>
      <w:r w:rsidR="005F527C">
        <w:rPr>
          <w:b w:val="0"/>
          <w:bCs/>
          <w:sz w:val="24"/>
          <w:szCs w:val="22"/>
        </w:rPr>
        <w:t>,</w:t>
      </w:r>
      <w:r w:rsidR="00FE2C2F">
        <w:rPr>
          <w:b w:val="0"/>
          <w:bCs/>
          <w:sz w:val="24"/>
          <w:szCs w:val="22"/>
        </w:rPr>
        <w:t xml:space="preserve"> </w:t>
      </w:r>
      <w:r w:rsidRPr="0042199D">
        <w:rPr>
          <w:b w:val="0"/>
          <w:bCs/>
          <w:sz w:val="24"/>
          <w:szCs w:val="22"/>
        </w:rPr>
        <w:t>çeşitli</w:t>
      </w:r>
      <w:r w:rsidR="00FE2C2F">
        <w:rPr>
          <w:b w:val="0"/>
          <w:bCs/>
          <w:sz w:val="24"/>
          <w:szCs w:val="22"/>
        </w:rPr>
        <w:t xml:space="preserve"> </w:t>
      </w:r>
      <w:r w:rsidRPr="0042199D">
        <w:rPr>
          <w:b w:val="0"/>
          <w:bCs/>
          <w:sz w:val="24"/>
          <w:szCs w:val="22"/>
        </w:rPr>
        <w:t>nörolojik</w:t>
      </w:r>
      <w:r w:rsidR="00FE2C2F">
        <w:rPr>
          <w:b w:val="0"/>
          <w:bCs/>
          <w:sz w:val="24"/>
          <w:szCs w:val="22"/>
        </w:rPr>
        <w:t xml:space="preserve"> </w:t>
      </w:r>
      <w:r w:rsidRPr="0042199D">
        <w:rPr>
          <w:b w:val="0"/>
          <w:bCs/>
          <w:sz w:val="24"/>
          <w:szCs w:val="22"/>
        </w:rPr>
        <w:t>hastalıkların</w:t>
      </w:r>
      <w:r w:rsidR="00FE2C2F">
        <w:rPr>
          <w:b w:val="0"/>
          <w:bCs/>
          <w:sz w:val="24"/>
          <w:szCs w:val="22"/>
        </w:rPr>
        <w:t xml:space="preserve"> </w:t>
      </w:r>
      <w:r w:rsidRPr="0042199D">
        <w:rPr>
          <w:b w:val="0"/>
          <w:bCs/>
          <w:sz w:val="24"/>
          <w:szCs w:val="22"/>
        </w:rPr>
        <w:t>patogenezinde</w:t>
      </w:r>
      <w:r w:rsidR="00FE2C2F">
        <w:rPr>
          <w:b w:val="0"/>
          <w:bCs/>
          <w:sz w:val="24"/>
          <w:szCs w:val="22"/>
        </w:rPr>
        <w:t xml:space="preserve"> </w:t>
      </w:r>
      <w:r w:rsidRPr="0042199D">
        <w:rPr>
          <w:b w:val="0"/>
          <w:bCs/>
          <w:sz w:val="24"/>
          <w:szCs w:val="22"/>
        </w:rPr>
        <w:t>rol</w:t>
      </w:r>
      <w:r w:rsidR="00FE2C2F">
        <w:rPr>
          <w:b w:val="0"/>
          <w:bCs/>
          <w:sz w:val="24"/>
          <w:szCs w:val="22"/>
        </w:rPr>
        <w:t xml:space="preserve"> </w:t>
      </w:r>
      <w:r w:rsidRPr="0042199D">
        <w:rPr>
          <w:b w:val="0"/>
          <w:bCs/>
          <w:sz w:val="24"/>
          <w:szCs w:val="22"/>
        </w:rPr>
        <w:t>alan</w:t>
      </w:r>
      <w:r w:rsidR="00FE2C2F">
        <w:rPr>
          <w:b w:val="0"/>
          <w:bCs/>
          <w:sz w:val="24"/>
          <w:szCs w:val="22"/>
        </w:rPr>
        <w:t xml:space="preserve"> </w:t>
      </w:r>
      <w:r w:rsidRPr="0042199D">
        <w:rPr>
          <w:b w:val="0"/>
          <w:bCs/>
          <w:sz w:val="24"/>
          <w:szCs w:val="22"/>
        </w:rPr>
        <w:t>birçok</w:t>
      </w:r>
      <w:r w:rsidR="00FE2C2F">
        <w:rPr>
          <w:b w:val="0"/>
          <w:bCs/>
          <w:sz w:val="24"/>
          <w:szCs w:val="22"/>
        </w:rPr>
        <w:t xml:space="preserve"> </w:t>
      </w:r>
      <w:r w:rsidRPr="0042199D">
        <w:rPr>
          <w:b w:val="0"/>
          <w:bCs/>
          <w:sz w:val="24"/>
          <w:szCs w:val="22"/>
        </w:rPr>
        <w:t>nörotransmitteri</w:t>
      </w:r>
      <w:r w:rsidR="00FE2C2F">
        <w:rPr>
          <w:b w:val="0"/>
          <w:bCs/>
          <w:sz w:val="24"/>
          <w:szCs w:val="22"/>
        </w:rPr>
        <w:t xml:space="preserve"> </w:t>
      </w:r>
      <w:r w:rsidRPr="0042199D">
        <w:rPr>
          <w:b w:val="0"/>
          <w:bCs/>
          <w:sz w:val="24"/>
          <w:szCs w:val="22"/>
        </w:rPr>
        <w:t>modüle</w:t>
      </w:r>
      <w:r w:rsidR="00FE2C2F">
        <w:rPr>
          <w:b w:val="0"/>
          <w:bCs/>
          <w:sz w:val="24"/>
          <w:szCs w:val="22"/>
        </w:rPr>
        <w:t xml:space="preserve"> </w:t>
      </w:r>
      <w:r w:rsidRPr="0042199D">
        <w:rPr>
          <w:b w:val="0"/>
          <w:bCs/>
          <w:sz w:val="24"/>
          <w:szCs w:val="22"/>
        </w:rPr>
        <w:t>ederler.</w:t>
      </w:r>
      <w:r w:rsidR="00FE2C2F">
        <w:rPr>
          <w:b w:val="0"/>
          <w:bCs/>
          <w:sz w:val="24"/>
          <w:szCs w:val="22"/>
        </w:rPr>
        <w:t xml:space="preserve"> </w:t>
      </w:r>
      <w:r w:rsidRPr="0042199D">
        <w:rPr>
          <w:b w:val="0"/>
          <w:bCs/>
          <w:sz w:val="24"/>
          <w:szCs w:val="22"/>
        </w:rPr>
        <w:t>Özellikle</w:t>
      </w:r>
      <w:r w:rsidR="00FE2C2F">
        <w:rPr>
          <w:b w:val="0"/>
          <w:bCs/>
          <w:sz w:val="24"/>
          <w:szCs w:val="22"/>
        </w:rPr>
        <w:t xml:space="preserve"> </w:t>
      </w:r>
      <w:r w:rsidRPr="0042199D">
        <w:rPr>
          <w:b w:val="0"/>
          <w:bCs/>
          <w:sz w:val="24"/>
          <w:szCs w:val="22"/>
        </w:rPr>
        <w:t>migren</w:t>
      </w:r>
      <w:r w:rsidR="00FE2C2F">
        <w:rPr>
          <w:b w:val="0"/>
          <w:bCs/>
          <w:sz w:val="24"/>
          <w:szCs w:val="22"/>
        </w:rPr>
        <w:t xml:space="preserve"> </w:t>
      </w:r>
      <w:r w:rsidRPr="0042199D">
        <w:rPr>
          <w:b w:val="0"/>
          <w:bCs/>
          <w:sz w:val="24"/>
          <w:szCs w:val="22"/>
        </w:rPr>
        <w:t>tipi</w:t>
      </w:r>
      <w:r w:rsidR="00FE2C2F">
        <w:rPr>
          <w:b w:val="0"/>
          <w:bCs/>
          <w:sz w:val="24"/>
          <w:szCs w:val="22"/>
        </w:rPr>
        <w:t xml:space="preserve"> </w:t>
      </w:r>
      <w:r w:rsidRPr="0042199D">
        <w:rPr>
          <w:b w:val="0"/>
          <w:bCs/>
          <w:sz w:val="24"/>
          <w:szCs w:val="22"/>
        </w:rPr>
        <w:t>baş</w:t>
      </w:r>
      <w:r w:rsidR="00FE2C2F">
        <w:rPr>
          <w:b w:val="0"/>
          <w:bCs/>
          <w:sz w:val="24"/>
          <w:szCs w:val="22"/>
        </w:rPr>
        <w:t xml:space="preserve"> </w:t>
      </w:r>
      <w:r w:rsidR="005F527C">
        <w:rPr>
          <w:b w:val="0"/>
          <w:bCs/>
          <w:sz w:val="24"/>
          <w:szCs w:val="22"/>
        </w:rPr>
        <w:t>ağrısı</w:t>
      </w:r>
      <w:r w:rsidR="00FE2C2F">
        <w:rPr>
          <w:b w:val="0"/>
          <w:bCs/>
          <w:sz w:val="24"/>
          <w:szCs w:val="22"/>
        </w:rPr>
        <w:t xml:space="preserve"> </w:t>
      </w:r>
      <w:r w:rsidRPr="0042199D">
        <w:rPr>
          <w:b w:val="0"/>
          <w:bCs/>
          <w:sz w:val="24"/>
          <w:szCs w:val="22"/>
        </w:rPr>
        <w:t>ovaryan</w:t>
      </w:r>
      <w:r w:rsidR="00FE2C2F">
        <w:rPr>
          <w:b w:val="0"/>
          <w:bCs/>
          <w:sz w:val="24"/>
          <w:szCs w:val="22"/>
        </w:rPr>
        <w:t xml:space="preserve"> </w:t>
      </w:r>
      <w:r w:rsidRPr="0042199D">
        <w:rPr>
          <w:b w:val="0"/>
          <w:bCs/>
          <w:sz w:val="24"/>
          <w:szCs w:val="22"/>
        </w:rPr>
        <w:t>hormonlardan</w:t>
      </w:r>
      <w:r w:rsidR="00FE2C2F">
        <w:rPr>
          <w:b w:val="0"/>
          <w:bCs/>
          <w:sz w:val="24"/>
          <w:szCs w:val="22"/>
        </w:rPr>
        <w:t xml:space="preserve"> </w:t>
      </w:r>
      <w:r w:rsidRPr="0042199D">
        <w:rPr>
          <w:b w:val="0"/>
          <w:bCs/>
          <w:sz w:val="24"/>
          <w:szCs w:val="22"/>
        </w:rPr>
        <w:t>güçlü</w:t>
      </w:r>
      <w:r w:rsidR="00FE2C2F">
        <w:rPr>
          <w:b w:val="0"/>
          <w:bCs/>
          <w:sz w:val="24"/>
          <w:szCs w:val="22"/>
        </w:rPr>
        <w:t xml:space="preserve"> </w:t>
      </w:r>
      <w:r w:rsidRPr="0042199D">
        <w:rPr>
          <w:b w:val="0"/>
          <w:bCs/>
          <w:sz w:val="24"/>
          <w:szCs w:val="22"/>
        </w:rPr>
        <w:t>bir</w:t>
      </w:r>
      <w:r w:rsidR="00FE2C2F">
        <w:rPr>
          <w:b w:val="0"/>
          <w:bCs/>
          <w:sz w:val="24"/>
          <w:szCs w:val="22"/>
        </w:rPr>
        <w:t xml:space="preserve"> </w:t>
      </w:r>
      <w:r w:rsidRPr="0042199D">
        <w:rPr>
          <w:b w:val="0"/>
          <w:bCs/>
          <w:sz w:val="24"/>
          <w:szCs w:val="22"/>
        </w:rPr>
        <w:t>şekilde</w:t>
      </w:r>
      <w:r w:rsidR="00FE2C2F">
        <w:rPr>
          <w:b w:val="0"/>
          <w:bCs/>
          <w:sz w:val="24"/>
          <w:szCs w:val="22"/>
        </w:rPr>
        <w:t xml:space="preserve"> </w:t>
      </w:r>
      <w:r w:rsidRPr="0042199D">
        <w:rPr>
          <w:b w:val="0"/>
          <w:bCs/>
          <w:sz w:val="24"/>
          <w:szCs w:val="22"/>
        </w:rPr>
        <w:t>etkilen</w:t>
      </w:r>
      <w:r w:rsidR="005A130C" w:rsidRPr="0042199D">
        <w:rPr>
          <w:b w:val="0"/>
          <w:bCs/>
          <w:sz w:val="24"/>
          <w:szCs w:val="22"/>
        </w:rPr>
        <w:t>ir</w:t>
      </w:r>
      <w:r w:rsidR="00FE2C2F">
        <w:rPr>
          <w:b w:val="0"/>
          <w:bCs/>
          <w:sz w:val="24"/>
          <w:szCs w:val="22"/>
        </w:rPr>
        <w:t xml:space="preserve"> </w:t>
      </w:r>
      <w:r w:rsidR="00B752B3">
        <w:rPr>
          <w:b w:val="0"/>
          <w:bCs/>
          <w:sz w:val="24"/>
          <w:szCs w:val="22"/>
        </w:rPr>
        <w:t>(Demirkaya, 2006;</w:t>
      </w:r>
      <w:r w:rsidR="00235BE5">
        <w:rPr>
          <w:b w:val="0"/>
          <w:bCs/>
          <w:sz w:val="24"/>
          <w:szCs w:val="22"/>
        </w:rPr>
        <w:t xml:space="preserve"> Taşçı, 2010;</w:t>
      </w:r>
      <w:r w:rsidR="004648C6">
        <w:rPr>
          <w:b w:val="0"/>
          <w:bCs/>
          <w:sz w:val="24"/>
          <w:szCs w:val="22"/>
        </w:rPr>
        <w:t xml:space="preserve"> İskender, 2014;</w:t>
      </w:r>
      <w:r w:rsidR="00B752B3">
        <w:rPr>
          <w:b w:val="0"/>
          <w:bCs/>
          <w:sz w:val="24"/>
          <w:szCs w:val="22"/>
        </w:rPr>
        <w:t xml:space="preserve"> </w:t>
      </w:r>
      <w:r w:rsidRPr="0042199D">
        <w:rPr>
          <w:b w:val="0"/>
          <w:bCs/>
          <w:sz w:val="24"/>
          <w:szCs w:val="22"/>
        </w:rPr>
        <w:t>Özyurtlu,</w:t>
      </w:r>
      <w:r w:rsidR="00FE2C2F">
        <w:rPr>
          <w:b w:val="0"/>
          <w:bCs/>
          <w:sz w:val="24"/>
          <w:szCs w:val="22"/>
        </w:rPr>
        <w:t xml:space="preserve"> </w:t>
      </w:r>
      <w:r w:rsidRPr="0042199D">
        <w:rPr>
          <w:b w:val="0"/>
          <w:bCs/>
          <w:sz w:val="24"/>
          <w:szCs w:val="22"/>
        </w:rPr>
        <w:t>2015</w:t>
      </w:r>
      <w:r w:rsidR="008D785C">
        <w:rPr>
          <w:b w:val="0"/>
          <w:bCs/>
          <w:sz w:val="24"/>
          <w:szCs w:val="22"/>
        </w:rPr>
        <w:t xml:space="preserve">; Todd ve </w:t>
      </w:r>
      <w:r w:rsidR="00C37DF6" w:rsidRPr="00C37DF6">
        <w:rPr>
          <w:b w:val="0"/>
          <w:bCs/>
          <w:sz w:val="24"/>
        </w:rPr>
        <w:t>diğerleri</w:t>
      </w:r>
      <w:r w:rsidR="008D785C">
        <w:rPr>
          <w:b w:val="0"/>
          <w:bCs/>
          <w:sz w:val="24"/>
          <w:szCs w:val="22"/>
        </w:rPr>
        <w:t>, 2018).</w:t>
      </w:r>
      <w:r w:rsidR="005F527C" w:rsidRPr="005F527C">
        <w:rPr>
          <w:bCs/>
          <w:sz w:val="24"/>
          <w:highlight w:val="yellow"/>
        </w:rPr>
        <w:t xml:space="preserve"> </w:t>
      </w:r>
    </w:p>
    <w:p w14:paraId="63D91533" w14:textId="1BEF6DD9" w:rsidR="008D785C" w:rsidRPr="0042199D" w:rsidRDefault="00D64AAB" w:rsidP="00864244">
      <w:pPr>
        <w:pStyle w:val="Stil1"/>
        <w:widowControl w:val="0"/>
        <w:spacing w:after="120"/>
        <w:ind w:firstLine="709"/>
        <w:rPr>
          <w:b w:val="0"/>
          <w:bCs/>
          <w:sz w:val="24"/>
          <w:szCs w:val="22"/>
        </w:rPr>
      </w:pPr>
      <w:r w:rsidRPr="008D785C">
        <w:rPr>
          <w:b w:val="0"/>
          <w:bCs/>
          <w:color w:val="000000" w:themeColor="text1"/>
          <w:sz w:val="24"/>
        </w:rPr>
        <w:t>Kadınlar</w:t>
      </w:r>
      <w:r w:rsidR="00FE2C2F" w:rsidRPr="008D785C">
        <w:rPr>
          <w:b w:val="0"/>
          <w:bCs/>
          <w:color w:val="000000" w:themeColor="text1"/>
          <w:sz w:val="24"/>
        </w:rPr>
        <w:t xml:space="preserve"> </w:t>
      </w:r>
      <w:r w:rsidRPr="008D785C">
        <w:rPr>
          <w:b w:val="0"/>
          <w:bCs/>
          <w:color w:val="000000" w:themeColor="text1"/>
          <w:sz w:val="24"/>
        </w:rPr>
        <w:t>üreme</w:t>
      </w:r>
      <w:r w:rsidR="00FE2C2F" w:rsidRPr="008D785C">
        <w:rPr>
          <w:b w:val="0"/>
          <w:bCs/>
          <w:color w:val="000000" w:themeColor="text1"/>
          <w:sz w:val="24"/>
        </w:rPr>
        <w:t xml:space="preserve"> </w:t>
      </w:r>
      <w:r w:rsidRPr="008D785C">
        <w:rPr>
          <w:b w:val="0"/>
          <w:bCs/>
          <w:color w:val="000000" w:themeColor="text1"/>
          <w:sz w:val="24"/>
        </w:rPr>
        <w:t>döngülerindeki</w:t>
      </w:r>
      <w:r w:rsidR="00FE2C2F" w:rsidRPr="008D785C">
        <w:rPr>
          <w:b w:val="0"/>
          <w:bCs/>
          <w:color w:val="000000" w:themeColor="text1"/>
          <w:sz w:val="24"/>
        </w:rPr>
        <w:t xml:space="preserve"> </w:t>
      </w:r>
      <w:r w:rsidRPr="008D785C">
        <w:rPr>
          <w:b w:val="0"/>
          <w:bCs/>
          <w:color w:val="000000" w:themeColor="text1"/>
          <w:sz w:val="24"/>
        </w:rPr>
        <w:t>değişikliklerle</w:t>
      </w:r>
      <w:r w:rsidR="00FE2C2F" w:rsidRPr="008D785C">
        <w:rPr>
          <w:b w:val="0"/>
          <w:bCs/>
          <w:color w:val="000000" w:themeColor="text1"/>
          <w:sz w:val="24"/>
        </w:rPr>
        <w:t xml:space="preserve"> </w:t>
      </w:r>
      <w:r w:rsidRPr="008D785C">
        <w:rPr>
          <w:b w:val="0"/>
          <w:bCs/>
          <w:color w:val="000000" w:themeColor="text1"/>
          <w:sz w:val="24"/>
        </w:rPr>
        <w:t>ilgili</w:t>
      </w:r>
      <w:r w:rsidR="00FE2C2F" w:rsidRPr="008D785C">
        <w:rPr>
          <w:b w:val="0"/>
          <w:bCs/>
          <w:color w:val="000000" w:themeColor="text1"/>
          <w:sz w:val="24"/>
        </w:rPr>
        <w:t xml:space="preserve"> </w:t>
      </w:r>
      <w:r w:rsidRPr="008D785C">
        <w:rPr>
          <w:b w:val="0"/>
          <w:bCs/>
          <w:color w:val="000000" w:themeColor="text1"/>
          <w:sz w:val="24"/>
        </w:rPr>
        <w:t>olarak</w:t>
      </w:r>
      <w:r w:rsidR="00FE2C2F" w:rsidRPr="008D785C">
        <w:rPr>
          <w:b w:val="0"/>
          <w:bCs/>
          <w:color w:val="000000" w:themeColor="text1"/>
          <w:sz w:val="24"/>
        </w:rPr>
        <w:t xml:space="preserve"> </w:t>
      </w:r>
      <w:r w:rsidRPr="008D785C">
        <w:rPr>
          <w:b w:val="0"/>
          <w:bCs/>
          <w:color w:val="000000" w:themeColor="text1"/>
          <w:sz w:val="24"/>
        </w:rPr>
        <w:t>baş</w:t>
      </w:r>
      <w:r w:rsidR="00FE2C2F" w:rsidRPr="008D785C">
        <w:rPr>
          <w:b w:val="0"/>
          <w:bCs/>
          <w:color w:val="000000" w:themeColor="text1"/>
          <w:sz w:val="24"/>
        </w:rPr>
        <w:t xml:space="preserve"> </w:t>
      </w:r>
      <w:r w:rsidRPr="008D785C">
        <w:rPr>
          <w:b w:val="0"/>
          <w:bCs/>
          <w:color w:val="000000" w:themeColor="text1"/>
          <w:sz w:val="24"/>
        </w:rPr>
        <w:t>ağrısı</w:t>
      </w:r>
      <w:r w:rsidR="00FE2C2F" w:rsidRPr="008D785C">
        <w:rPr>
          <w:b w:val="0"/>
          <w:bCs/>
          <w:color w:val="000000" w:themeColor="text1"/>
          <w:sz w:val="24"/>
        </w:rPr>
        <w:t xml:space="preserve"> </w:t>
      </w:r>
      <w:r w:rsidRPr="008D785C">
        <w:rPr>
          <w:b w:val="0"/>
          <w:bCs/>
          <w:color w:val="000000" w:themeColor="text1"/>
          <w:sz w:val="24"/>
        </w:rPr>
        <w:t>yaşamaktadırlar.</w:t>
      </w:r>
      <w:r w:rsidR="00FE2C2F" w:rsidRPr="008D785C">
        <w:rPr>
          <w:b w:val="0"/>
          <w:bCs/>
          <w:color w:val="000000" w:themeColor="text1"/>
          <w:sz w:val="24"/>
        </w:rPr>
        <w:t xml:space="preserve"> </w:t>
      </w:r>
      <w:r w:rsidRPr="008D785C">
        <w:rPr>
          <w:b w:val="0"/>
          <w:bCs/>
          <w:color w:val="000000" w:themeColor="text1"/>
          <w:sz w:val="24"/>
        </w:rPr>
        <w:t>Menarş,</w:t>
      </w:r>
      <w:r w:rsidR="00FE2C2F" w:rsidRPr="008D785C">
        <w:rPr>
          <w:b w:val="0"/>
          <w:bCs/>
          <w:color w:val="000000" w:themeColor="text1"/>
          <w:sz w:val="24"/>
        </w:rPr>
        <w:t xml:space="preserve"> </w:t>
      </w:r>
      <w:r w:rsidRPr="008D785C">
        <w:rPr>
          <w:b w:val="0"/>
          <w:bCs/>
          <w:color w:val="000000" w:themeColor="text1"/>
          <w:sz w:val="24"/>
        </w:rPr>
        <w:t>adet,</w:t>
      </w:r>
      <w:r w:rsidR="00FE2C2F" w:rsidRPr="008D785C">
        <w:rPr>
          <w:b w:val="0"/>
          <w:bCs/>
          <w:color w:val="000000" w:themeColor="text1"/>
          <w:sz w:val="24"/>
        </w:rPr>
        <w:t xml:space="preserve"> </w:t>
      </w:r>
      <w:r w:rsidRPr="008D785C">
        <w:rPr>
          <w:b w:val="0"/>
          <w:bCs/>
          <w:color w:val="000000" w:themeColor="text1"/>
          <w:sz w:val="24"/>
        </w:rPr>
        <w:t>gebelik,</w:t>
      </w:r>
      <w:r w:rsidR="00FE2C2F" w:rsidRPr="008D785C">
        <w:rPr>
          <w:b w:val="0"/>
          <w:bCs/>
          <w:color w:val="000000" w:themeColor="text1"/>
          <w:sz w:val="24"/>
        </w:rPr>
        <w:t xml:space="preserve"> </w:t>
      </w:r>
      <w:r w:rsidRPr="008D785C">
        <w:rPr>
          <w:b w:val="0"/>
          <w:bCs/>
          <w:color w:val="000000" w:themeColor="text1"/>
          <w:sz w:val="24"/>
        </w:rPr>
        <w:t>menopoz</w:t>
      </w:r>
      <w:r w:rsidR="00FE2C2F" w:rsidRPr="008D785C">
        <w:rPr>
          <w:b w:val="0"/>
          <w:bCs/>
          <w:color w:val="000000" w:themeColor="text1"/>
          <w:sz w:val="24"/>
        </w:rPr>
        <w:t xml:space="preserve"> </w:t>
      </w:r>
      <w:r w:rsidRPr="008D785C">
        <w:rPr>
          <w:b w:val="0"/>
          <w:bCs/>
          <w:color w:val="000000" w:themeColor="text1"/>
          <w:sz w:val="24"/>
        </w:rPr>
        <w:t>ve</w:t>
      </w:r>
      <w:r w:rsidR="00FE2C2F" w:rsidRPr="008D785C">
        <w:rPr>
          <w:b w:val="0"/>
          <w:bCs/>
          <w:color w:val="000000" w:themeColor="text1"/>
          <w:sz w:val="24"/>
        </w:rPr>
        <w:t xml:space="preserve"> </w:t>
      </w:r>
      <w:r w:rsidRPr="008D785C">
        <w:rPr>
          <w:b w:val="0"/>
          <w:bCs/>
          <w:color w:val="000000" w:themeColor="text1"/>
          <w:sz w:val="24"/>
        </w:rPr>
        <w:t>ekzojen</w:t>
      </w:r>
      <w:r w:rsidR="00FE2C2F" w:rsidRPr="008D785C">
        <w:rPr>
          <w:b w:val="0"/>
          <w:bCs/>
          <w:color w:val="000000" w:themeColor="text1"/>
          <w:sz w:val="24"/>
        </w:rPr>
        <w:t xml:space="preserve"> </w:t>
      </w:r>
      <w:r w:rsidRPr="008D785C">
        <w:rPr>
          <w:b w:val="0"/>
          <w:bCs/>
          <w:color w:val="000000" w:themeColor="text1"/>
          <w:sz w:val="24"/>
        </w:rPr>
        <w:t>östrojen</w:t>
      </w:r>
      <w:r w:rsidR="00FE2C2F" w:rsidRPr="008D785C">
        <w:rPr>
          <w:b w:val="0"/>
          <w:bCs/>
          <w:color w:val="000000" w:themeColor="text1"/>
          <w:sz w:val="24"/>
        </w:rPr>
        <w:t xml:space="preserve"> </w:t>
      </w:r>
      <w:r w:rsidRPr="008D785C">
        <w:rPr>
          <w:b w:val="0"/>
          <w:bCs/>
          <w:color w:val="000000" w:themeColor="text1"/>
          <w:sz w:val="24"/>
        </w:rPr>
        <w:t>içeren</w:t>
      </w:r>
      <w:r w:rsidR="00FE2C2F" w:rsidRPr="008D785C">
        <w:rPr>
          <w:b w:val="0"/>
          <w:bCs/>
          <w:color w:val="000000" w:themeColor="text1"/>
          <w:sz w:val="24"/>
        </w:rPr>
        <w:t xml:space="preserve"> </w:t>
      </w:r>
      <w:r w:rsidRPr="008D785C">
        <w:rPr>
          <w:b w:val="0"/>
          <w:bCs/>
          <w:color w:val="000000" w:themeColor="text1"/>
          <w:sz w:val="24"/>
        </w:rPr>
        <w:t>ilaçların</w:t>
      </w:r>
      <w:r w:rsidR="00FE2C2F" w:rsidRPr="008D785C">
        <w:rPr>
          <w:b w:val="0"/>
          <w:bCs/>
          <w:color w:val="000000" w:themeColor="text1"/>
          <w:sz w:val="24"/>
        </w:rPr>
        <w:t xml:space="preserve"> </w:t>
      </w:r>
      <w:r w:rsidRPr="008D785C">
        <w:rPr>
          <w:b w:val="0"/>
          <w:bCs/>
          <w:color w:val="000000" w:themeColor="text1"/>
          <w:sz w:val="24"/>
        </w:rPr>
        <w:t>kullanımı</w:t>
      </w:r>
      <w:r w:rsidR="00FE2C2F" w:rsidRPr="008D785C">
        <w:rPr>
          <w:b w:val="0"/>
          <w:bCs/>
          <w:color w:val="000000" w:themeColor="text1"/>
          <w:sz w:val="24"/>
        </w:rPr>
        <w:t xml:space="preserve"> </w:t>
      </w:r>
      <w:r w:rsidRPr="008D785C">
        <w:rPr>
          <w:b w:val="0"/>
          <w:bCs/>
          <w:color w:val="000000" w:themeColor="text1"/>
          <w:sz w:val="24"/>
        </w:rPr>
        <w:t>baş</w:t>
      </w:r>
      <w:r w:rsidR="00FE2C2F" w:rsidRPr="008D785C">
        <w:rPr>
          <w:b w:val="0"/>
          <w:bCs/>
          <w:color w:val="000000" w:themeColor="text1"/>
          <w:sz w:val="24"/>
        </w:rPr>
        <w:t xml:space="preserve"> </w:t>
      </w:r>
      <w:r w:rsidRPr="008D785C">
        <w:rPr>
          <w:b w:val="0"/>
          <w:bCs/>
          <w:color w:val="000000" w:themeColor="text1"/>
          <w:sz w:val="24"/>
        </w:rPr>
        <w:t>ağrısına</w:t>
      </w:r>
      <w:r w:rsidR="00FE2C2F" w:rsidRPr="008D785C">
        <w:rPr>
          <w:b w:val="0"/>
          <w:bCs/>
          <w:color w:val="000000" w:themeColor="text1"/>
          <w:sz w:val="24"/>
        </w:rPr>
        <w:t xml:space="preserve"> </w:t>
      </w:r>
      <w:r w:rsidRPr="008D785C">
        <w:rPr>
          <w:b w:val="0"/>
          <w:bCs/>
          <w:color w:val="000000" w:themeColor="text1"/>
          <w:sz w:val="24"/>
        </w:rPr>
        <w:t>neden</w:t>
      </w:r>
      <w:r w:rsidR="00FE2C2F" w:rsidRPr="008D785C">
        <w:rPr>
          <w:b w:val="0"/>
          <w:bCs/>
          <w:color w:val="000000" w:themeColor="text1"/>
          <w:sz w:val="24"/>
        </w:rPr>
        <w:t xml:space="preserve"> </w:t>
      </w:r>
      <w:r w:rsidRPr="008D785C">
        <w:rPr>
          <w:b w:val="0"/>
          <w:bCs/>
          <w:color w:val="000000" w:themeColor="text1"/>
          <w:sz w:val="24"/>
        </w:rPr>
        <w:t>olabilmektedir</w:t>
      </w:r>
      <w:r w:rsidR="00FE2C2F" w:rsidRPr="008D785C">
        <w:rPr>
          <w:b w:val="0"/>
          <w:bCs/>
          <w:color w:val="000000" w:themeColor="text1"/>
          <w:sz w:val="24"/>
        </w:rPr>
        <w:t xml:space="preserve"> </w:t>
      </w:r>
      <w:r w:rsidRPr="008D785C">
        <w:rPr>
          <w:b w:val="0"/>
          <w:bCs/>
          <w:sz w:val="24"/>
        </w:rPr>
        <w:t>(Demirkaya,</w:t>
      </w:r>
      <w:r w:rsidR="00FE2C2F" w:rsidRPr="008D785C">
        <w:rPr>
          <w:b w:val="0"/>
          <w:bCs/>
          <w:sz w:val="24"/>
        </w:rPr>
        <w:t xml:space="preserve"> </w:t>
      </w:r>
      <w:r w:rsidRPr="008D785C">
        <w:rPr>
          <w:b w:val="0"/>
          <w:bCs/>
          <w:sz w:val="24"/>
        </w:rPr>
        <w:t>2006</w:t>
      </w:r>
      <w:r w:rsidR="008D785C" w:rsidRPr="008D785C">
        <w:rPr>
          <w:b w:val="0"/>
          <w:bCs/>
          <w:sz w:val="24"/>
        </w:rPr>
        <w:t>;</w:t>
      </w:r>
      <w:r w:rsidR="005F4394">
        <w:rPr>
          <w:b w:val="0"/>
          <w:bCs/>
          <w:sz w:val="24"/>
        </w:rPr>
        <w:t xml:space="preserve"> Gül, 2008;</w:t>
      </w:r>
      <w:r w:rsidR="004648C6">
        <w:rPr>
          <w:b w:val="0"/>
          <w:bCs/>
          <w:sz w:val="24"/>
        </w:rPr>
        <w:t xml:space="preserve"> İskender, 2014;</w:t>
      </w:r>
      <w:r w:rsidR="008D785C" w:rsidRPr="008D785C">
        <w:rPr>
          <w:b w:val="0"/>
          <w:bCs/>
          <w:sz w:val="24"/>
        </w:rPr>
        <w:t xml:space="preserve"> </w:t>
      </w:r>
      <w:r w:rsidR="008D785C">
        <w:rPr>
          <w:b w:val="0"/>
          <w:bCs/>
          <w:sz w:val="24"/>
          <w:szCs w:val="22"/>
        </w:rPr>
        <w:t xml:space="preserve">Todd ve </w:t>
      </w:r>
      <w:r w:rsidR="00C37DF6" w:rsidRPr="00C37DF6">
        <w:rPr>
          <w:b w:val="0"/>
          <w:bCs/>
          <w:sz w:val="24"/>
        </w:rPr>
        <w:t>diğerleri</w:t>
      </w:r>
      <w:r w:rsidR="008D785C" w:rsidRPr="00C37DF6">
        <w:rPr>
          <w:b w:val="0"/>
          <w:bCs/>
          <w:sz w:val="24"/>
          <w:szCs w:val="22"/>
        </w:rPr>
        <w:t>,</w:t>
      </w:r>
      <w:r w:rsidR="008D785C">
        <w:rPr>
          <w:b w:val="0"/>
          <w:bCs/>
          <w:sz w:val="24"/>
          <w:szCs w:val="22"/>
        </w:rPr>
        <w:t xml:space="preserve"> 2018).</w:t>
      </w:r>
      <w:r w:rsidR="008D785C" w:rsidRPr="005F527C">
        <w:rPr>
          <w:bCs/>
          <w:sz w:val="24"/>
          <w:highlight w:val="yellow"/>
        </w:rPr>
        <w:t xml:space="preserve"> </w:t>
      </w:r>
    </w:p>
    <w:p w14:paraId="22805540" w14:textId="77777777" w:rsidR="00D64AAB" w:rsidRPr="0042199D" w:rsidRDefault="00D64AAB" w:rsidP="00864244">
      <w:pPr>
        <w:widowControl w:val="0"/>
        <w:spacing w:after="120" w:line="360" w:lineRule="auto"/>
        <w:ind w:firstLine="709"/>
        <w:jc w:val="both"/>
        <w:rPr>
          <w:rFonts w:ascii="Times New Roman" w:hAnsi="Times New Roman" w:cs="Times New Roman"/>
          <w:b/>
          <w:bCs/>
          <w:sz w:val="24"/>
          <w:szCs w:val="24"/>
        </w:rPr>
      </w:pPr>
      <w:r w:rsidRPr="0042199D">
        <w:rPr>
          <w:rFonts w:ascii="Times New Roman" w:hAnsi="Times New Roman" w:cs="Times New Roman"/>
          <w:b/>
          <w:bCs/>
          <w:sz w:val="24"/>
          <w:szCs w:val="24"/>
        </w:rPr>
        <w:t>Prolaktin</w:t>
      </w:r>
    </w:p>
    <w:p w14:paraId="01935251" w14:textId="0F09E9A8" w:rsidR="00D64AAB" w:rsidRPr="0042199D"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Memelilerde,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laktasyondan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sorumlu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anahtar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hormon</w:t>
      </w:r>
      <w:r w:rsidR="005F527C">
        <w:rPr>
          <w:rFonts w:ascii="Times New Roman" w:hAnsi="Times New Roman" w:cs="Times New Roman"/>
          <w:sz w:val="24"/>
          <w:szCs w:val="24"/>
        </w:rPr>
        <w:t xml:space="preserve"> olan p</w:t>
      </w:r>
      <w:r w:rsidR="005F527C" w:rsidRPr="0042199D">
        <w:rPr>
          <w:rFonts w:ascii="Times New Roman" w:hAnsi="Times New Roman" w:cs="Times New Roman"/>
          <w:sz w:val="24"/>
          <w:szCs w:val="24"/>
        </w:rPr>
        <w:t>rolaktin</w:t>
      </w:r>
      <w:r w:rsidR="005F527C">
        <w:rPr>
          <w:rFonts w:ascii="Times New Roman" w:hAnsi="Times New Roman" w:cs="Times New Roman"/>
          <w:sz w:val="24"/>
          <w:szCs w:val="24"/>
        </w:rPr>
        <w:t xml:space="preserve">, </w:t>
      </w:r>
      <w:r w:rsidRPr="0042199D">
        <w:rPr>
          <w:rFonts w:ascii="Times New Roman" w:hAnsi="Times New Roman" w:cs="Times New Roman"/>
          <w:sz w:val="24"/>
          <w:szCs w:val="24"/>
        </w:rPr>
        <w:t>24</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saat</w:t>
      </w:r>
      <w:r w:rsidR="00FE2C2F">
        <w:rPr>
          <w:rFonts w:ascii="Times New Roman" w:hAnsi="Times New Roman" w:cs="Times New Roman"/>
          <w:sz w:val="24"/>
          <w:szCs w:val="24"/>
        </w:rPr>
        <w:t xml:space="preserve"> </w:t>
      </w:r>
      <w:r w:rsidR="00CA0827" w:rsidRPr="0042199D">
        <w:rPr>
          <w:rFonts w:ascii="Times New Roman" w:hAnsi="Times New Roman" w:cs="Times New Roman"/>
          <w:sz w:val="24"/>
          <w:szCs w:val="24"/>
        </w:rPr>
        <w:t>süresince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belirli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00CA0827" w:rsidRPr="0042199D">
        <w:rPr>
          <w:rFonts w:ascii="Times New Roman" w:hAnsi="Times New Roman" w:cs="Times New Roman"/>
          <w:sz w:val="24"/>
          <w:szCs w:val="24"/>
        </w:rPr>
        <w:t>seviyede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sal</w:t>
      </w:r>
      <w:r w:rsidR="00CA0827" w:rsidRPr="0042199D">
        <w:rPr>
          <w:rFonts w:ascii="Times New Roman" w:hAnsi="Times New Roman" w:cs="Times New Roman"/>
          <w:sz w:val="24"/>
          <w:szCs w:val="24"/>
        </w:rPr>
        <w:t>gılanır</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5F527C" w:rsidRPr="0042199D">
        <w:rPr>
          <w:rFonts w:ascii="Times New Roman" w:hAnsi="Times New Roman" w:cs="Times New Roman"/>
          <w:sz w:val="24"/>
          <w:szCs w:val="24"/>
        </w:rPr>
        <w:t>Prolaktin</w:t>
      </w:r>
      <w:r w:rsidR="005F527C">
        <w:rPr>
          <w:rFonts w:ascii="Times New Roman" w:hAnsi="Times New Roman" w:cs="Times New Roman"/>
          <w:sz w:val="24"/>
          <w:szCs w:val="24"/>
        </w:rPr>
        <w:t xml:space="preserve">; </w:t>
      </w:r>
      <w:r w:rsidR="005F527C" w:rsidRPr="0042199D">
        <w:rPr>
          <w:rFonts w:ascii="Times New Roman" w:hAnsi="Times New Roman" w:cs="Times New Roman"/>
          <w:sz w:val="24"/>
          <w:szCs w:val="24"/>
        </w:rPr>
        <w:t>gün</w:t>
      </w:r>
      <w:r w:rsidR="005F527C">
        <w:rPr>
          <w:rFonts w:ascii="Times New Roman" w:hAnsi="Times New Roman" w:cs="Times New Roman"/>
          <w:sz w:val="24"/>
          <w:szCs w:val="24"/>
        </w:rPr>
        <w:t xml:space="preserve"> </w:t>
      </w:r>
      <w:r w:rsidR="005F527C" w:rsidRPr="0042199D">
        <w:rPr>
          <w:rFonts w:ascii="Times New Roman" w:hAnsi="Times New Roman" w:cs="Times New Roman"/>
          <w:sz w:val="24"/>
          <w:szCs w:val="24"/>
        </w:rPr>
        <w:t>ortasında</w:t>
      </w:r>
      <w:r w:rsidR="005F527C">
        <w:rPr>
          <w:rFonts w:ascii="Times New Roman" w:hAnsi="Times New Roman" w:cs="Times New Roman"/>
          <w:sz w:val="24"/>
          <w:szCs w:val="24"/>
        </w:rPr>
        <w:t xml:space="preserve"> m</w:t>
      </w:r>
      <w:r w:rsidR="005F527C" w:rsidRPr="0042199D">
        <w:rPr>
          <w:rFonts w:ascii="Times New Roman" w:hAnsi="Times New Roman" w:cs="Times New Roman"/>
          <w:sz w:val="24"/>
          <w:szCs w:val="24"/>
        </w:rPr>
        <w:t>inimum</w:t>
      </w:r>
      <w:r w:rsidR="00FE2C2F">
        <w:rPr>
          <w:rFonts w:ascii="Times New Roman" w:hAnsi="Times New Roman" w:cs="Times New Roman"/>
          <w:sz w:val="24"/>
          <w:szCs w:val="24"/>
        </w:rPr>
        <w:t xml:space="preserve"> </w:t>
      </w:r>
      <w:r w:rsidR="00CA0827" w:rsidRPr="0042199D">
        <w:rPr>
          <w:rFonts w:ascii="Times New Roman" w:hAnsi="Times New Roman" w:cs="Times New Roman"/>
          <w:sz w:val="24"/>
          <w:szCs w:val="24"/>
        </w:rPr>
        <w:t>seviye</w:t>
      </w:r>
      <w:r w:rsidR="005F527C">
        <w:rPr>
          <w:rFonts w:ascii="Times New Roman" w:hAnsi="Times New Roman" w:cs="Times New Roman"/>
          <w:sz w:val="24"/>
          <w:szCs w:val="24"/>
        </w:rPr>
        <w:t xml:space="preserve">de </w:t>
      </w:r>
      <w:r w:rsidR="00CA0827" w:rsidRPr="0042199D">
        <w:rPr>
          <w:rFonts w:ascii="Times New Roman" w:hAnsi="Times New Roman" w:cs="Times New Roman"/>
          <w:sz w:val="24"/>
          <w:szCs w:val="24"/>
        </w:rPr>
        <w:t>salınır</w:t>
      </w:r>
      <w:r w:rsidR="005F527C">
        <w:rPr>
          <w:rFonts w:ascii="Times New Roman" w:hAnsi="Times New Roman" w:cs="Times New Roman"/>
          <w:sz w:val="24"/>
          <w:szCs w:val="24"/>
        </w:rPr>
        <w:t>ken</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öğleden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sonra</w:t>
      </w:r>
      <w:r w:rsidR="00FE2C2F">
        <w:rPr>
          <w:rFonts w:ascii="Times New Roman" w:hAnsi="Times New Roman" w:cs="Times New Roman"/>
          <w:sz w:val="24"/>
          <w:szCs w:val="24"/>
        </w:rPr>
        <w:t xml:space="preserve"> </w:t>
      </w:r>
      <w:r w:rsidR="00CA0827" w:rsidRPr="0042199D">
        <w:rPr>
          <w:rFonts w:ascii="Times New Roman" w:hAnsi="Times New Roman" w:cs="Times New Roman"/>
          <w:sz w:val="24"/>
          <w:szCs w:val="24"/>
        </w:rPr>
        <w:t>gi</w:t>
      </w:r>
      <w:r w:rsidR="005F527C">
        <w:rPr>
          <w:rFonts w:ascii="Times New Roman" w:hAnsi="Times New Roman" w:cs="Times New Roman"/>
          <w:sz w:val="24"/>
          <w:szCs w:val="24"/>
        </w:rPr>
        <w:t xml:space="preserve">derek </w:t>
      </w:r>
      <w:r w:rsidR="00CA0827" w:rsidRPr="0042199D">
        <w:rPr>
          <w:rFonts w:ascii="Times New Roman" w:hAnsi="Times New Roman" w:cs="Times New Roman"/>
          <w:sz w:val="24"/>
          <w:szCs w:val="24"/>
        </w:rPr>
        <w:t>artmaya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başlar</w:t>
      </w:r>
      <w:r w:rsidR="005F527C">
        <w:rPr>
          <w:rFonts w:ascii="Times New Roman" w:hAnsi="Times New Roman" w:cs="Times New Roman"/>
          <w:sz w:val="24"/>
          <w:szCs w:val="24"/>
        </w:rPr>
        <w:t xml:space="preserve"> ve u</w:t>
      </w:r>
      <w:r w:rsidRPr="0042199D">
        <w:rPr>
          <w:rFonts w:ascii="Times New Roman" w:hAnsi="Times New Roman" w:cs="Times New Roman"/>
          <w:sz w:val="24"/>
          <w:szCs w:val="24"/>
        </w:rPr>
        <w:t>yku</w:t>
      </w:r>
      <w:r w:rsidR="005E6747" w:rsidRPr="0042199D">
        <w:rPr>
          <w:rFonts w:ascii="Times New Roman" w:hAnsi="Times New Roman" w:cs="Times New Roman"/>
          <w:sz w:val="24"/>
          <w:szCs w:val="24"/>
        </w:rPr>
        <w:t>nun</w:t>
      </w:r>
      <w:r w:rsidR="00FE2C2F">
        <w:rPr>
          <w:rFonts w:ascii="Times New Roman" w:hAnsi="Times New Roman" w:cs="Times New Roman"/>
          <w:sz w:val="24"/>
          <w:szCs w:val="24"/>
        </w:rPr>
        <w:t xml:space="preserve"> </w:t>
      </w:r>
      <w:r w:rsidR="005E6747" w:rsidRPr="0042199D">
        <w:rPr>
          <w:rFonts w:ascii="Times New Roman" w:hAnsi="Times New Roman" w:cs="Times New Roman"/>
          <w:sz w:val="24"/>
          <w:szCs w:val="24"/>
        </w:rPr>
        <w:t>hemen</w:t>
      </w:r>
      <w:r w:rsidR="00FE2C2F">
        <w:rPr>
          <w:rFonts w:ascii="Times New Roman" w:hAnsi="Times New Roman" w:cs="Times New Roman"/>
          <w:sz w:val="24"/>
          <w:szCs w:val="24"/>
        </w:rPr>
        <w:t xml:space="preserve"> </w:t>
      </w:r>
      <w:r w:rsidR="00184924" w:rsidRPr="0042199D">
        <w:rPr>
          <w:rFonts w:ascii="Times New Roman" w:hAnsi="Times New Roman" w:cs="Times New Roman"/>
          <w:sz w:val="24"/>
          <w:szCs w:val="24"/>
        </w:rPr>
        <w:t>ardından</w:t>
      </w:r>
      <w:r w:rsidR="00FE2C2F">
        <w:rPr>
          <w:rFonts w:ascii="Times New Roman" w:hAnsi="Times New Roman" w:cs="Times New Roman"/>
          <w:sz w:val="24"/>
          <w:szCs w:val="24"/>
        </w:rPr>
        <w:t xml:space="preserve"> </w:t>
      </w:r>
      <w:r w:rsidR="005E6747" w:rsidRPr="0042199D">
        <w:rPr>
          <w:rFonts w:ascii="Times New Roman" w:hAnsi="Times New Roman" w:cs="Times New Roman"/>
          <w:sz w:val="24"/>
          <w:szCs w:val="24"/>
        </w:rPr>
        <w:t>yükselen</w:t>
      </w:r>
      <w:r w:rsidR="00FE2C2F">
        <w:rPr>
          <w:rFonts w:ascii="Times New Roman" w:hAnsi="Times New Roman" w:cs="Times New Roman"/>
          <w:sz w:val="24"/>
          <w:szCs w:val="24"/>
        </w:rPr>
        <w:t xml:space="preserve"> </w:t>
      </w:r>
      <w:r w:rsidR="005E6747" w:rsidRPr="0042199D">
        <w:rPr>
          <w:rFonts w:ascii="Times New Roman" w:hAnsi="Times New Roman" w:cs="Times New Roman"/>
          <w:sz w:val="24"/>
          <w:szCs w:val="24"/>
        </w:rPr>
        <w:t>seviyeler</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sabah</w:t>
      </w:r>
      <w:r w:rsidR="00FE2C2F">
        <w:rPr>
          <w:rFonts w:ascii="Times New Roman" w:hAnsi="Times New Roman" w:cs="Times New Roman"/>
          <w:sz w:val="24"/>
          <w:szCs w:val="24"/>
        </w:rPr>
        <w:t xml:space="preserve"> </w:t>
      </w:r>
      <w:r w:rsidR="00AE1295" w:rsidRPr="0042199D">
        <w:rPr>
          <w:rFonts w:ascii="Times New Roman" w:hAnsi="Times New Roman" w:cs="Times New Roman"/>
          <w:sz w:val="24"/>
          <w:szCs w:val="24"/>
        </w:rPr>
        <w:t>vaktine</w:t>
      </w:r>
      <w:r w:rsidR="00FE2C2F">
        <w:rPr>
          <w:rFonts w:ascii="Times New Roman" w:hAnsi="Times New Roman" w:cs="Times New Roman"/>
          <w:sz w:val="24"/>
          <w:szCs w:val="24"/>
        </w:rPr>
        <w:t xml:space="preserve"> </w:t>
      </w:r>
      <w:r w:rsidR="00AE1295" w:rsidRPr="0042199D">
        <w:rPr>
          <w:rFonts w:ascii="Times New Roman" w:hAnsi="Times New Roman" w:cs="Times New Roman"/>
          <w:sz w:val="24"/>
          <w:szCs w:val="24"/>
        </w:rPr>
        <w:t>doğru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yüksek</w:t>
      </w:r>
      <w:r w:rsidR="00FE2C2F">
        <w:rPr>
          <w:rFonts w:ascii="Times New Roman" w:hAnsi="Times New Roman" w:cs="Times New Roman"/>
          <w:sz w:val="24"/>
          <w:szCs w:val="24"/>
        </w:rPr>
        <w:t xml:space="preserve"> </w:t>
      </w:r>
      <w:r w:rsidR="005E6747" w:rsidRPr="0042199D">
        <w:rPr>
          <w:rFonts w:ascii="Times New Roman" w:hAnsi="Times New Roman" w:cs="Times New Roman"/>
          <w:sz w:val="24"/>
          <w:szCs w:val="24"/>
        </w:rPr>
        <w:t>seviyelere</w:t>
      </w:r>
      <w:r w:rsidR="00FE2C2F">
        <w:rPr>
          <w:rFonts w:ascii="Times New Roman" w:hAnsi="Times New Roman" w:cs="Times New Roman"/>
          <w:sz w:val="24"/>
          <w:szCs w:val="24"/>
        </w:rPr>
        <w:t xml:space="preserve"> </w:t>
      </w:r>
      <w:r w:rsidR="005F527C">
        <w:rPr>
          <w:rFonts w:ascii="Times New Roman" w:hAnsi="Times New Roman" w:cs="Times New Roman"/>
          <w:sz w:val="24"/>
          <w:szCs w:val="24"/>
        </w:rPr>
        <w:t>ulaşı</w:t>
      </w:r>
      <w:r w:rsidR="005E6747" w:rsidRPr="0042199D">
        <w:rPr>
          <w:rFonts w:ascii="Times New Roman" w:hAnsi="Times New Roman" w:cs="Times New Roman"/>
          <w:sz w:val="24"/>
          <w:szCs w:val="24"/>
        </w:rPr>
        <w:t>r</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Hipofiz</w:t>
      </w:r>
      <w:r w:rsidR="00FE2C2F">
        <w:rPr>
          <w:rFonts w:ascii="Times New Roman" w:hAnsi="Times New Roman" w:cs="Times New Roman"/>
          <w:sz w:val="24"/>
          <w:szCs w:val="24"/>
        </w:rPr>
        <w:t xml:space="preserve"> </w:t>
      </w:r>
      <w:r w:rsidR="005E6747" w:rsidRPr="0042199D">
        <w:rPr>
          <w:rFonts w:ascii="Times New Roman" w:hAnsi="Times New Roman" w:cs="Times New Roman"/>
          <w:sz w:val="24"/>
          <w:szCs w:val="24"/>
        </w:rPr>
        <w:t>bezinden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sal</w:t>
      </w:r>
      <w:r w:rsidR="005E6747" w:rsidRPr="0042199D">
        <w:rPr>
          <w:rFonts w:ascii="Times New Roman" w:hAnsi="Times New Roman" w:cs="Times New Roman"/>
          <w:sz w:val="24"/>
          <w:szCs w:val="24"/>
        </w:rPr>
        <w:t>ınan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kadınlarda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laktasyonu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sağlayan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prolaktin,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gebelikte</w:t>
      </w:r>
      <w:r w:rsidR="00FE2C2F">
        <w:rPr>
          <w:rFonts w:ascii="Times New Roman" w:hAnsi="Times New Roman" w:cs="Times New Roman"/>
          <w:sz w:val="24"/>
          <w:szCs w:val="24"/>
        </w:rPr>
        <w:t xml:space="preserve"> </w:t>
      </w:r>
      <w:r w:rsidR="00362AF6" w:rsidRPr="0042199D">
        <w:rPr>
          <w:rFonts w:ascii="Times New Roman" w:hAnsi="Times New Roman" w:cs="Times New Roman"/>
          <w:sz w:val="24"/>
          <w:szCs w:val="24"/>
        </w:rPr>
        <w:t>yükselir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(Demirkaya,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2006</w:t>
      </w:r>
      <w:r w:rsidR="006F708C">
        <w:rPr>
          <w:rFonts w:ascii="Times New Roman" w:hAnsi="Times New Roman" w:cs="Times New Roman"/>
          <w:sz w:val="24"/>
          <w:szCs w:val="24"/>
        </w:rPr>
        <w:t>; Karaçay Yıkar, 2017).</w:t>
      </w:r>
    </w:p>
    <w:p w14:paraId="4F7F62FD" w14:textId="0677BAFA" w:rsidR="00D64AAB" w:rsidRPr="0042199D" w:rsidRDefault="00D64AAB" w:rsidP="00864244">
      <w:pPr>
        <w:widowControl w:val="0"/>
        <w:spacing w:after="120" w:line="360" w:lineRule="auto"/>
        <w:ind w:firstLine="709"/>
        <w:jc w:val="both"/>
        <w:rPr>
          <w:rFonts w:ascii="Times New Roman" w:hAnsi="Times New Roman" w:cs="Times New Roman"/>
          <w:b/>
          <w:bCs/>
          <w:sz w:val="24"/>
          <w:szCs w:val="24"/>
        </w:rPr>
      </w:pPr>
      <w:r w:rsidRPr="0042199D">
        <w:rPr>
          <w:rFonts w:ascii="Times New Roman" w:hAnsi="Times New Roman" w:cs="Times New Roman"/>
          <w:b/>
          <w:bCs/>
          <w:sz w:val="24"/>
          <w:szCs w:val="24"/>
        </w:rPr>
        <w:t>Östrojen</w:t>
      </w:r>
      <w:r w:rsidR="00FE2C2F">
        <w:rPr>
          <w:rFonts w:ascii="Times New Roman" w:hAnsi="Times New Roman" w:cs="Times New Roman"/>
          <w:b/>
          <w:bCs/>
          <w:sz w:val="24"/>
          <w:szCs w:val="24"/>
        </w:rPr>
        <w:t xml:space="preserve"> </w:t>
      </w:r>
    </w:p>
    <w:p w14:paraId="55095917" w14:textId="7D46A294" w:rsidR="00D64AAB" w:rsidRPr="0042199D" w:rsidRDefault="00F151DC"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F</w:t>
      </w:r>
      <w:r w:rsidR="00D64AAB" w:rsidRPr="0042199D">
        <w:rPr>
          <w:rFonts w:ascii="Times New Roman" w:hAnsi="Times New Roman" w:cs="Times New Roman"/>
          <w:sz w:val="24"/>
          <w:szCs w:val="24"/>
        </w:rPr>
        <w:t>olliküllerin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teka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interna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granüloza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hücrelerinden</w:t>
      </w:r>
      <w:r w:rsidR="00FE2C2F">
        <w:rPr>
          <w:rFonts w:ascii="Times New Roman" w:hAnsi="Times New Roman" w:cs="Times New Roman"/>
          <w:sz w:val="24"/>
          <w:szCs w:val="24"/>
        </w:rPr>
        <w:t xml:space="preserve"> </w:t>
      </w:r>
      <w:r w:rsidR="009B7B08">
        <w:rPr>
          <w:rFonts w:ascii="Times New Roman" w:hAnsi="Times New Roman" w:cs="Times New Roman"/>
          <w:color w:val="000000" w:themeColor="text1"/>
          <w:sz w:val="24"/>
          <w:szCs w:val="24"/>
          <w:shd w:val="clear" w:color="auto" w:fill="FFFFFF"/>
        </w:rPr>
        <w:t>f</w:t>
      </w:r>
      <w:r w:rsidR="009B7B08" w:rsidRPr="009B7B08">
        <w:rPr>
          <w:rFonts w:ascii="Times New Roman" w:hAnsi="Times New Roman" w:cs="Times New Roman"/>
          <w:color w:val="000000" w:themeColor="text1"/>
          <w:sz w:val="24"/>
          <w:szCs w:val="24"/>
          <w:shd w:val="clear" w:color="auto" w:fill="FFFFFF"/>
        </w:rPr>
        <w:t>olikül stimulan hormon</w:t>
      </w:r>
      <w:r w:rsidR="009B7B08" w:rsidRPr="009B7B08">
        <w:rPr>
          <w:rFonts w:ascii="Times New Roman" w:hAnsi="Times New Roman" w:cs="Times New Roman"/>
          <w:color w:val="000000" w:themeColor="text1"/>
          <w:sz w:val="28"/>
          <w:szCs w:val="28"/>
        </w:rPr>
        <w:t xml:space="preserve"> </w:t>
      </w:r>
      <w:r w:rsidR="00331C2A" w:rsidRPr="0042199D">
        <w:rPr>
          <w:rFonts w:ascii="Times New Roman" w:hAnsi="Times New Roman" w:cs="Times New Roman"/>
          <w:sz w:val="24"/>
          <w:szCs w:val="24"/>
        </w:rPr>
        <w:t>denetimi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altında</w:t>
      </w:r>
      <w:r w:rsidR="00FE2C2F">
        <w:rPr>
          <w:rFonts w:ascii="Times New Roman" w:hAnsi="Times New Roman" w:cs="Times New Roman"/>
          <w:sz w:val="24"/>
          <w:szCs w:val="24"/>
        </w:rPr>
        <w:t xml:space="preserve"> </w:t>
      </w:r>
      <w:r w:rsidR="00AE1295"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AE1295" w:rsidRPr="0042199D">
        <w:rPr>
          <w:rFonts w:ascii="Times New Roman" w:hAnsi="Times New Roman" w:cs="Times New Roman"/>
          <w:sz w:val="24"/>
          <w:szCs w:val="24"/>
        </w:rPr>
        <w:t>plasenta</w:t>
      </w:r>
      <w:r w:rsidR="00FE2C2F">
        <w:rPr>
          <w:rFonts w:ascii="Times New Roman" w:hAnsi="Times New Roman" w:cs="Times New Roman"/>
          <w:sz w:val="24"/>
          <w:szCs w:val="24"/>
        </w:rPr>
        <w:t xml:space="preserve"> </w:t>
      </w:r>
      <w:r w:rsidR="00AE1295" w:rsidRPr="0042199D">
        <w:rPr>
          <w:rFonts w:ascii="Times New Roman" w:hAnsi="Times New Roman" w:cs="Times New Roman"/>
          <w:sz w:val="24"/>
          <w:szCs w:val="24"/>
        </w:rPr>
        <w:t>tarafından</w:t>
      </w:r>
      <w:r w:rsidR="00AD10C8"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AD10C8" w:rsidRPr="0042199D">
        <w:rPr>
          <w:rFonts w:ascii="Times New Roman" w:hAnsi="Times New Roman" w:cs="Times New Roman"/>
          <w:sz w:val="24"/>
          <w:szCs w:val="24"/>
        </w:rPr>
        <w:t>az</w:t>
      </w:r>
      <w:r w:rsidR="00FE2C2F">
        <w:rPr>
          <w:rFonts w:ascii="Times New Roman" w:hAnsi="Times New Roman" w:cs="Times New Roman"/>
          <w:sz w:val="24"/>
          <w:szCs w:val="24"/>
        </w:rPr>
        <w:t xml:space="preserve"> </w:t>
      </w:r>
      <w:r w:rsidR="00AE1295" w:rsidRPr="0042199D">
        <w:rPr>
          <w:rFonts w:ascii="Times New Roman" w:hAnsi="Times New Roman" w:cs="Times New Roman"/>
          <w:sz w:val="24"/>
          <w:szCs w:val="24"/>
        </w:rPr>
        <w:t>miktarda</w:t>
      </w:r>
      <w:r w:rsidR="00FE2C2F">
        <w:rPr>
          <w:rFonts w:ascii="Times New Roman" w:hAnsi="Times New Roman" w:cs="Times New Roman"/>
          <w:sz w:val="24"/>
          <w:szCs w:val="24"/>
        </w:rPr>
        <w:t xml:space="preserve"> </w:t>
      </w:r>
      <w:r w:rsidR="00AE1295" w:rsidRPr="0042199D">
        <w:rPr>
          <w:rFonts w:ascii="Times New Roman" w:hAnsi="Times New Roman" w:cs="Times New Roman"/>
          <w:sz w:val="24"/>
          <w:szCs w:val="24"/>
        </w:rPr>
        <w:t>adrenal</w:t>
      </w:r>
      <w:r w:rsidR="00FE2C2F">
        <w:rPr>
          <w:rFonts w:ascii="Times New Roman" w:hAnsi="Times New Roman" w:cs="Times New Roman"/>
          <w:sz w:val="24"/>
          <w:szCs w:val="24"/>
        </w:rPr>
        <w:t xml:space="preserve"> </w:t>
      </w:r>
      <w:r w:rsidR="00AE1295" w:rsidRPr="0042199D">
        <w:rPr>
          <w:rFonts w:ascii="Times New Roman" w:hAnsi="Times New Roman" w:cs="Times New Roman"/>
          <w:sz w:val="24"/>
          <w:szCs w:val="24"/>
        </w:rPr>
        <w:t>korteks</w:t>
      </w:r>
      <w:r w:rsidR="00FE2C2F">
        <w:rPr>
          <w:rFonts w:ascii="Times New Roman" w:hAnsi="Times New Roman" w:cs="Times New Roman"/>
          <w:sz w:val="24"/>
          <w:szCs w:val="24"/>
        </w:rPr>
        <w:t xml:space="preserve"> </w:t>
      </w:r>
      <w:r w:rsidR="00AE1295"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AE1295" w:rsidRPr="0042199D">
        <w:rPr>
          <w:rFonts w:ascii="Times New Roman" w:hAnsi="Times New Roman" w:cs="Times New Roman"/>
          <w:sz w:val="24"/>
          <w:szCs w:val="24"/>
        </w:rPr>
        <w:t>testisten</w:t>
      </w:r>
      <w:r w:rsidR="00FE2C2F">
        <w:rPr>
          <w:rFonts w:ascii="Times New Roman" w:hAnsi="Times New Roman" w:cs="Times New Roman"/>
          <w:sz w:val="24"/>
          <w:szCs w:val="24"/>
        </w:rPr>
        <w:t xml:space="preserve"> </w:t>
      </w:r>
      <w:r w:rsidR="00AE1295" w:rsidRPr="0042199D">
        <w:rPr>
          <w:rFonts w:ascii="Times New Roman" w:hAnsi="Times New Roman" w:cs="Times New Roman"/>
          <w:sz w:val="24"/>
          <w:szCs w:val="24"/>
        </w:rPr>
        <w:t>salgılanır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(Demirkaya,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2006</w:t>
      </w:r>
      <w:r w:rsidR="00B63698">
        <w:rPr>
          <w:rFonts w:ascii="Times New Roman" w:hAnsi="Times New Roman" w:cs="Times New Roman"/>
          <w:sz w:val="24"/>
          <w:szCs w:val="24"/>
        </w:rPr>
        <w:t xml:space="preserve">; Altunkaynak ve </w:t>
      </w:r>
      <w:r w:rsidR="00C37DF6">
        <w:rPr>
          <w:rFonts w:ascii="Times New Roman" w:hAnsi="Times New Roman" w:cs="Times New Roman"/>
          <w:sz w:val="24"/>
          <w:szCs w:val="24"/>
        </w:rPr>
        <w:t>diğerleri</w:t>
      </w:r>
      <w:r w:rsidR="00B63698">
        <w:rPr>
          <w:rFonts w:ascii="Times New Roman" w:hAnsi="Times New Roman" w:cs="Times New Roman"/>
          <w:sz w:val="24"/>
          <w:szCs w:val="24"/>
        </w:rPr>
        <w:t>, 2011;</w:t>
      </w:r>
      <w:r w:rsidR="000018D8">
        <w:rPr>
          <w:rFonts w:ascii="Times New Roman" w:hAnsi="Times New Roman" w:cs="Times New Roman"/>
          <w:sz w:val="24"/>
          <w:szCs w:val="24"/>
        </w:rPr>
        <w:t xml:space="preserve"> Karaçay Yıkar, 2017).</w:t>
      </w:r>
    </w:p>
    <w:p w14:paraId="62ABA6F6" w14:textId="2D427AA2" w:rsidR="00D64AAB" w:rsidRPr="0042199D"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Serum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östrojen</w:t>
      </w:r>
      <w:r w:rsidR="00FE2C2F">
        <w:rPr>
          <w:rFonts w:ascii="Times New Roman" w:hAnsi="Times New Roman" w:cs="Times New Roman"/>
          <w:sz w:val="24"/>
          <w:szCs w:val="24"/>
        </w:rPr>
        <w:t xml:space="preserve"> </w:t>
      </w:r>
      <w:r w:rsidR="00331C2A" w:rsidRPr="0042199D">
        <w:rPr>
          <w:rFonts w:ascii="Times New Roman" w:hAnsi="Times New Roman" w:cs="Times New Roman"/>
          <w:sz w:val="24"/>
          <w:szCs w:val="24"/>
        </w:rPr>
        <w:t>düzeyindeki</w:t>
      </w:r>
      <w:r w:rsidR="00FE2C2F">
        <w:rPr>
          <w:rFonts w:ascii="Times New Roman" w:hAnsi="Times New Roman" w:cs="Times New Roman"/>
          <w:sz w:val="24"/>
          <w:szCs w:val="24"/>
        </w:rPr>
        <w:t xml:space="preserve"> </w:t>
      </w:r>
      <w:r w:rsidR="00331C2A" w:rsidRPr="0042199D">
        <w:rPr>
          <w:rFonts w:ascii="Times New Roman" w:hAnsi="Times New Roman" w:cs="Times New Roman"/>
          <w:sz w:val="24"/>
          <w:szCs w:val="24"/>
        </w:rPr>
        <w:t>farklılıklar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tipini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yakından</w:t>
      </w:r>
      <w:r w:rsidR="00FE2C2F">
        <w:rPr>
          <w:rFonts w:ascii="Times New Roman" w:hAnsi="Times New Roman" w:cs="Times New Roman"/>
          <w:sz w:val="24"/>
          <w:szCs w:val="24"/>
        </w:rPr>
        <w:t xml:space="preserve"> </w:t>
      </w:r>
      <w:r w:rsidR="00331C2A" w:rsidRPr="0042199D">
        <w:rPr>
          <w:rFonts w:ascii="Times New Roman" w:hAnsi="Times New Roman" w:cs="Times New Roman"/>
          <w:sz w:val="24"/>
          <w:szCs w:val="24"/>
        </w:rPr>
        <w:t>etkilemektedir</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Östrojen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diğer</w:t>
      </w:r>
      <w:r w:rsidR="00FE2C2F">
        <w:rPr>
          <w:rFonts w:ascii="Times New Roman" w:hAnsi="Times New Roman" w:cs="Times New Roman"/>
          <w:sz w:val="24"/>
          <w:szCs w:val="24"/>
        </w:rPr>
        <w:t xml:space="preserve"> </w:t>
      </w:r>
      <w:r w:rsidR="00C003FA">
        <w:rPr>
          <w:rFonts w:ascii="Times New Roman" w:hAnsi="Times New Roman" w:cs="Times New Roman"/>
          <w:sz w:val="24"/>
          <w:szCs w:val="24"/>
        </w:rPr>
        <w:t xml:space="preserve">üreme </w:t>
      </w:r>
      <w:r w:rsidRPr="0042199D">
        <w:rPr>
          <w:rFonts w:ascii="Times New Roman" w:hAnsi="Times New Roman" w:cs="Times New Roman"/>
          <w:sz w:val="24"/>
          <w:szCs w:val="24"/>
        </w:rPr>
        <w:t>hormonlar</w:t>
      </w:r>
      <w:r w:rsidR="00C003FA">
        <w:rPr>
          <w:rFonts w:ascii="Times New Roman" w:hAnsi="Times New Roman" w:cs="Times New Roman"/>
          <w:sz w:val="24"/>
          <w:szCs w:val="24"/>
        </w:rPr>
        <w:t>ının</w:t>
      </w:r>
      <w:r w:rsidR="00FE2C2F">
        <w:rPr>
          <w:rFonts w:ascii="Times New Roman" w:hAnsi="Times New Roman" w:cs="Times New Roman"/>
          <w:sz w:val="24"/>
          <w:szCs w:val="24"/>
        </w:rPr>
        <w:t xml:space="preserve"> </w:t>
      </w:r>
      <w:r w:rsidR="00AE1295" w:rsidRPr="0042199D">
        <w:rPr>
          <w:rFonts w:ascii="Times New Roman" w:hAnsi="Times New Roman" w:cs="Times New Roman"/>
          <w:sz w:val="24"/>
          <w:szCs w:val="24"/>
        </w:rPr>
        <w:t>bütün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tiplerinin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patofizyolojisinde</w:t>
      </w:r>
      <w:r w:rsidR="00FE2C2F">
        <w:rPr>
          <w:rFonts w:ascii="Times New Roman" w:hAnsi="Times New Roman" w:cs="Times New Roman"/>
          <w:sz w:val="24"/>
          <w:szCs w:val="24"/>
        </w:rPr>
        <w:t xml:space="preserve"> </w:t>
      </w:r>
      <w:r w:rsidR="00331C2A" w:rsidRPr="0042199D">
        <w:rPr>
          <w:rFonts w:ascii="Times New Roman" w:hAnsi="Times New Roman" w:cs="Times New Roman"/>
          <w:sz w:val="24"/>
          <w:szCs w:val="24"/>
        </w:rPr>
        <w:t>etkili</w:t>
      </w:r>
      <w:r w:rsidR="00FE2C2F">
        <w:rPr>
          <w:rFonts w:ascii="Times New Roman" w:hAnsi="Times New Roman" w:cs="Times New Roman"/>
          <w:sz w:val="24"/>
          <w:szCs w:val="24"/>
        </w:rPr>
        <w:t xml:space="preserve"> </w:t>
      </w:r>
      <w:r w:rsidR="00331C2A" w:rsidRPr="0042199D">
        <w:rPr>
          <w:rFonts w:ascii="Times New Roman" w:hAnsi="Times New Roman" w:cs="Times New Roman"/>
          <w:sz w:val="24"/>
          <w:szCs w:val="24"/>
        </w:rPr>
        <w:t>oldukları</w:t>
      </w:r>
      <w:r w:rsidR="00FE2C2F">
        <w:rPr>
          <w:rFonts w:ascii="Times New Roman" w:hAnsi="Times New Roman" w:cs="Times New Roman"/>
          <w:sz w:val="24"/>
          <w:szCs w:val="24"/>
        </w:rPr>
        <w:t xml:space="preserve"> </w:t>
      </w:r>
      <w:r w:rsidR="002E1E4C" w:rsidRPr="0042199D">
        <w:rPr>
          <w:rFonts w:ascii="Times New Roman" w:hAnsi="Times New Roman" w:cs="Times New Roman"/>
          <w:sz w:val="24"/>
          <w:szCs w:val="24"/>
        </w:rPr>
        <w:t>varsayılmaktadır</w:t>
      </w:r>
      <w:r w:rsidR="002E1E4C">
        <w:rPr>
          <w:rFonts w:ascii="Times New Roman" w:hAnsi="Times New Roman" w:cs="Times New Roman"/>
          <w:sz w:val="24"/>
          <w:szCs w:val="24"/>
        </w:rPr>
        <w:t xml:space="preserve"> (</w:t>
      </w:r>
      <w:r w:rsidR="00235BE5" w:rsidRPr="00235BE5">
        <w:rPr>
          <w:rFonts w:ascii="Times New Roman" w:hAnsi="Times New Roman" w:cs="Times New Roman"/>
          <w:sz w:val="24"/>
        </w:rPr>
        <w:t>Taşçı, 2010;</w:t>
      </w:r>
      <w:r w:rsidR="00235BE5">
        <w:rPr>
          <w:b/>
          <w:bCs/>
          <w:sz w:val="24"/>
        </w:rPr>
        <w:t xml:space="preserve"> </w:t>
      </w:r>
      <w:r w:rsidRPr="0042199D">
        <w:rPr>
          <w:rFonts w:ascii="Times New Roman" w:hAnsi="Times New Roman" w:cs="Times New Roman"/>
          <w:sz w:val="24"/>
          <w:szCs w:val="24"/>
        </w:rPr>
        <w:t>Dede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C37DF6">
        <w:rPr>
          <w:rFonts w:ascii="Times New Roman" w:hAnsi="Times New Roman" w:cs="Times New Roman"/>
          <w:sz w:val="24"/>
          <w:szCs w:val="24"/>
        </w:rPr>
        <w:t>diğerleri</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2014</w:t>
      </w:r>
      <w:r w:rsidR="004648C6">
        <w:rPr>
          <w:rFonts w:ascii="Times New Roman" w:hAnsi="Times New Roman" w:cs="Times New Roman"/>
          <w:sz w:val="24"/>
          <w:szCs w:val="24"/>
        </w:rPr>
        <w:t>; İskender, 2014</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p>
    <w:p w14:paraId="6E3122E0" w14:textId="1D097B42" w:rsidR="00D64AAB" w:rsidRPr="008D785C" w:rsidRDefault="000F7FD8" w:rsidP="00864244">
      <w:pPr>
        <w:pStyle w:val="Stil1"/>
        <w:widowControl w:val="0"/>
        <w:spacing w:after="120"/>
        <w:ind w:firstLine="709"/>
        <w:rPr>
          <w:b w:val="0"/>
          <w:bCs/>
          <w:sz w:val="24"/>
          <w:szCs w:val="22"/>
        </w:rPr>
      </w:pPr>
      <w:r w:rsidRPr="008D785C">
        <w:rPr>
          <w:b w:val="0"/>
          <w:bCs/>
          <w:sz w:val="24"/>
        </w:rPr>
        <w:t>Gebe</w:t>
      </w:r>
      <w:r w:rsidR="00331C2A" w:rsidRPr="008D785C">
        <w:rPr>
          <w:b w:val="0"/>
          <w:bCs/>
          <w:sz w:val="24"/>
        </w:rPr>
        <w:t>lerde</w:t>
      </w:r>
      <w:r w:rsidR="00FE2C2F" w:rsidRPr="008D785C">
        <w:rPr>
          <w:b w:val="0"/>
          <w:bCs/>
          <w:sz w:val="24"/>
        </w:rPr>
        <w:t xml:space="preserve"> </w:t>
      </w:r>
      <w:r w:rsidR="00D64AAB" w:rsidRPr="008D785C">
        <w:rPr>
          <w:b w:val="0"/>
          <w:bCs/>
          <w:sz w:val="24"/>
        </w:rPr>
        <w:t>östrojen</w:t>
      </w:r>
      <w:r w:rsidR="00FE2C2F" w:rsidRPr="008D785C">
        <w:rPr>
          <w:b w:val="0"/>
          <w:bCs/>
          <w:sz w:val="24"/>
        </w:rPr>
        <w:t xml:space="preserve"> </w:t>
      </w:r>
      <w:r w:rsidR="00331C2A" w:rsidRPr="008D785C">
        <w:rPr>
          <w:b w:val="0"/>
          <w:bCs/>
          <w:sz w:val="24"/>
        </w:rPr>
        <w:t>düzeyi</w:t>
      </w:r>
      <w:r w:rsidR="00FE2C2F" w:rsidRPr="008D785C">
        <w:rPr>
          <w:b w:val="0"/>
          <w:bCs/>
          <w:sz w:val="24"/>
        </w:rPr>
        <w:t xml:space="preserve"> </w:t>
      </w:r>
      <w:r w:rsidR="00D64AAB" w:rsidRPr="008D785C">
        <w:rPr>
          <w:b w:val="0"/>
          <w:bCs/>
          <w:sz w:val="24"/>
        </w:rPr>
        <w:t>her</w:t>
      </w:r>
      <w:r w:rsidR="00FE2C2F" w:rsidRPr="008D785C">
        <w:rPr>
          <w:b w:val="0"/>
          <w:bCs/>
          <w:sz w:val="24"/>
        </w:rPr>
        <w:t xml:space="preserve"> </w:t>
      </w:r>
      <w:r w:rsidR="00331C2A" w:rsidRPr="008D785C">
        <w:rPr>
          <w:b w:val="0"/>
          <w:bCs/>
          <w:sz w:val="24"/>
        </w:rPr>
        <w:t>dönemde</w:t>
      </w:r>
      <w:r w:rsidR="00FE2C2F" w:rsidRPr="008D785C">
        <w:rPr>
          <w:b w:val="0"/>
          <w:bCs/>
          <w:sz w:val="24"/>
        </w:rPr>
        <w:t xml:space="preserve"> </w:t>
      </w:r>
      <w:r w:rsidR="00D64AAB" w:rsidRPr="008D785C">
        <w:rPr>
          <w:b w:val="0"/>
          <w:bCs/>
          <w:sz w:val="24"/>
        </w:rPr>
        <w:t>biraz</w:t>
      </w:r>
      <w:r w:rsidR="00FE2C2F" w:rsidRPr="008D785C">
        <w:rPr>
          <w:b w:val="0"/>
          <w:bCs/>
          <w:sz w:val="24"/>
        </w:rPr>
        <w:t xml:space="preserve"> </w:t>
      </w:r>
      <w:r w:rsidR="00D64AAB" w:rsidRPr="008D785C">
        <w:rPr>
          <w:b w:val="0"/>
          <w:bCs/>
          <w:sz w:val="24"/>
        </w:rPr>
        <w:t>daha</w:t>
      </w:r>
      <w:r w:rsidR="00FE2C2F" w:rsidRPr="008D785C">
        <w:rPr>
          <w:b w:val="0"/>
          <w:bCs/>
          <w:sz w:val="24"/>
        </w:rPr>
        <w:t xml:space="preserve"> </w:t>
      </w:r>
      <w:r w:rsidR="0097366F" w:rsidRPr="008D785C">
        <w:rPr>
          <w:b w:val="0"/>
          <w:bCs/>
          <w:sz w:val="24"/>
        </w:rPr>
        <w:t>yükselir</w:t>
      </w:r>
      <w:r w:rsidR="00D64AAB" w:rsidRPr="008D785C">
        <w:rPr>
          <w:b w:val="0"/>
          <w:bCs/>
          <w:sz w:val="24"/>
        </w:rPr>
        <w:t>.</w:t>
      </w:r>
      <w:r w:rsidR="00FE2C2F" w:rsidRPr="008D785C">
        <w:rPr>
          <w:b w:val="0"/>
          <w:bCs/>
          <w:sz w:val="24"/>
        </w:rPr>
        <w:t xml:space="preserve"> </w:t>
      </w:r>
      <w:r w:rsidR="00D64AAB" w:rsidRPr="008D785C">
        <w:rPr>
          <w:b w:val="0"/>
          <w:bCs/>
          <w:sz w:val="24"/>
        </w:rPr>
        <w:t>Doğum</w:t>
      </w:r>
      <w:r w:rsidR="0097366F" w:rsidRPr="008D785C">
        <w:rPr>
          <w:b w:val="0"/>
          <w:bCs/>
          <w:sz w:val="24"/>
        </w:rPr>
        <w:t>un</w:t>
      </w:r>
      <w:r w:rsidR="00FE2C2F" w:rsidRPr="008D785C">
        <w:rPr>
          <w:b w:val="0"/>
          <w:bCs/>
          <w:sz w:val="24"/>
        </w:rPr>
        <w:t xml:space="preserve"> </w:t>
      </w:r>
      <w:r w:rsidR="0097366F" w:rsidRPr="008D785C">
        <w:rPr>
          <w:b w:val="0"/>
          <w:bCs/>
          <w:sz w:val="24"/>
        </w:rPr>
        <w:t>hemen</w:t>
      </w:r>
      <w:r w:rsidR="00FE2C2F" w:rsidRPr="008D785C">
        <w:rPr>
          <w:b w:val="0"/>
          <w:bCs/>
          <w:sz w:val="24"/>
        </w:rPr>
        <w:t xml:space="preserve"> </w:t>
      </w:r>
      <w:r w:rsidR="0097366F" w:rsidRPr="008D785C">
        <w:rPr>
          <w:b w:val="0"/>
          <w:bCs/>
          <w:sz w:val="24"/>
        </w:rPr>
        <w:t>akabinde</w:t>
      </w:r>
      <w:r w:rsidR="00FE2C2F" w:rsidRPr="008D785C">
        <w:rPr>
          <w:b w:val="0"/>
          <w:bCs/>
          <w:sz w:val="24"/>
        </w:rPr>
        <w:t xml:space="preserve"> </w:t>
      </w:r>
      <w:r w:rsidR="0097366F" w:rsidRPr="008D785C">
        <w:rPr>
          <w:b w:val="0"/>
          <w:bCs/>
          <w:sz w:val="24"/>
        </w:rPr>
        <w:t>birden</w:t>
      </w:r>
      <w:r w:rsidR="00FE2C2F" w:rsidRPr="008D785C">
        <w:rPr>
          <w:b w:val="0"/>
          <w:bCs/>
          <w:sz w:val="24"/>
        </w:rPr>
        <w:t xml:space="preserve"> </w:t>
      </w:r>
      <w:r w:rsidR="005B26D5" w:rsidRPr="008D785C">
        <w:rPr>
          <w:b w:val="0"/>
          <w:bCs/>
          <w:sz w:val="24"/>
        </w:rPr>
        <w:t>azalır</w:t>
      </w:r>
      <w:r w:rsidR="00D64AAB" w:rsidRPr="008D785C">
        <w:rPr>
          <w:b w:val="0"/>
          <w:bCs/>
          <w:sz w:val="24"/>
        </w:rPr>
        <w:t>.</w:t>
      </w:r>
      <w:r w:rsidR="00FE2C2F" w:rsidRPr="008D785C">
        <w:rPr>
          <w:b w:val="0"/>
          <w:bCs/>
          <w:sz w:val="24"/>
        </w:rPr>
        <w:t xml:space="preserve"> </w:t>
      </w:r>
      <w:r w:rsidR="005B26D5" w:rsidRPr="008D785C">
        <w:rPr>
          <w:b w:val="0"/>
          <w:bCs/>
          <w:sz w:val="24"/>
        </w:rPr>
        <w:t>Farklılaşan</w:t>
      </w:r>
      <w:r w:rsidR="00FE2C2F" w:rsidRPr="008D785C">
        <w:rPr>
          <w:b w:val="0"/>
          <w:bCs/>
          <w:sz w:val="24"/>
        </w:rPr>
        <w:t xml:space="preserve"> </w:t>
      </w:r>
      <w:r w:rsidR="00D64AAB" w:rsidRPr="008D785C">
        <w:rPr>
          <w:b w:val="0"/>
          <w:bCs/>
          <w:sz w:val="24"/>
        </w:rPr>
        <w:t>östrojen</w:t>
      </w:r>
      <w:r w:rsidR="00FE2C2F" w:rsidRPr="008D785C">
        <w:rPr>
          <w:b w:val="0"/>
          <w:bCs/>
          <w:sz w:val="24"/>
        </w:rPr>
        <w:t xml:space="preserve"> </w:t>
      </w:r>
      <w:r w:rsidR="0097366F" w:rsidRPr="008D785C">
        <w:rPr>
          <w:b w:val="0"/>
          <w:bCs/>
          <w:sz w:val="24"/>
        </w:rPr>
        <w:t>düzeyleri</w:t>
      </w:r>
      <w:r w:rsidR="00FE2C2F" w:rsidRPr="008D785C">
        <w:rPr>
          <w:b w:val="0"/>
          <w:bCs/>
          <w:sz w:val="24"/>
        </w:rPr>
        <w:t xml:space="preserve"> </w:t>
      </w:r>
      <w:r w:rsidRPr="008D785C">
        <w:rPr>
          <w:b w:val="0"/>
          <w:bCs/>
          <w:sz w:val="24"/>
        </w:rPr>
        <w:t>gebe</w:t>
      </w:r>
      <w:r w:rsidR="0097366F" w:rsidRPr="008D785C">
        <w:rPr>
          <w:b w:val="0"/>
          <w:bCs/>
          <w:sz w:val="24"/>
        </w:rPr>
        <w:t>likte</w:t>
      </w:r>
      <w:r w:rsidR="00D64AAB" w:rsidRPr="008D785C">
        <w:rPr>
          <w:b w:val="0"/>
          <w:bCs/>
          <w:sz w:val="24"/>
        </w:rPr>
        <w:t>,</w:t>
      </w:r>
      <w:r w:rsidR="00FE2C2F" w:rsidRPr="008D785C">
        <w:rPr>
          <w:b w:val="0"/>
          <w:bCs/>
          <w:sz w:val="24"/>
        </w:rPr>
        <w:t xml:space="preserve"> </w:t>
      </w:r>
      <w:r w:rsidR="00C003FA" w:rsidRPr="008D785C">
        <w:rPr>
          <w:b w:val="0"/>
          <w:bCs/>
          <w:sz w:val="24"/>
        </w:rPr>
        <w:t>özellikle</w:t>
      </w:r>
      <w:r w:rsidR="00FE2C2F" w:rsidRPr="008D785C">
        <w:rPr>
          <w:b w:val="0"/>
          <w:bCs/>
          <w:sz w:val="24"/>
        </w:rPr>
        <w:t xml:space="preserve"> </w:t>
      </w:r>
      <w:r w:rsidR="00C010B4">
        <w:rPr>
          <w:b w:val="0"/>
          <w:bCs/>
          <w:sz w:val="24"/>
        </w:rPr>
        <w:t>3.</w:t>
      </w:r>
      <w:r w:rsidR="00FE2C2F" w:rsidRPr="008D785C">
        <w:rPr>
          <w:b w:val="0"/>
          <w:bCs/>
          <w:sz w:val="24"/>
        </w:rPr>
        <w:t xml:space="preserve"> </w:t>
      </w:r>
      <w:r w:rsidR="00D64AAB" w:rsidRPr="008D785C">
        <w:rPr>
          <w:b w:val="0"/>
          <w:bCs/>
          <w:sz w:val="24"/>
        </w:rPr>
        <w:t>trimesterd</w:t>
      </w:r>
      <w:r w:rsidR="00C003FA" w:rsidRPr="008D785C">
        <w:rPr>
          <w:b w:val="0"/>
          <w:bCs/>
          <w:sz w:val="24"/>
        </w:rPr>
        <w:t>e</w:t>
      </w:r>
      <w:r w:rsidR="00D64AAB" w:rsidRPr="008D785C">
        <w:rPr>
          <w:b w:val="0"/>
          <w:bCs/>
          <w:sz w:val="24"/>
        </w:rPr>
        <w:t>,</w:t>
      </w:r>
      <w:r w:rsidR="00FE2C2F" w:rsidRPr="008D785C">
        <w:rPr>
          <w:b w:val="0"/>
          <w:bCs/>
          <w:sz w:val="24"/>
        </w:rPr>
        <w:t xml:space="preserve"> </w:t>
      </w:r>
      <w:r w:rsidR="00D64AAB" w:rsidRPr="008D785C">
        <w:rPr>
          <w:b w:val="0"/>
          <w:bCs/>
          <w:sz w:val="24"/>
        </w:rPr>
        <w:t>baş</w:t>
      </w:r>
      <w:r w:rsidR="00FE2C2F" w:rsidRPr="008D785C">
        <w:rPr>
          <w:b w:val="0"/>
          <w:bCs/>
          <w:sz w:val="24"/>
        </w:rPr>
        <w:t xml:space="preserve"> </w:t>
      </w:r>
      <w:r w:rsidR="00D64AAB" w:rsidRPr="008D785C">
        <w:rPr>
          <w:b w:val="0"/>
          <w:bCs/>
          <w:sz w:val="24"/>
        </w:rPr>
        <w:t>ağrılarının</w:t>
      </w:r>
      <w:r w:rsidR="00FE2C2F" w:rsidRPr="008D785C">
        <w:rPr>
          <w:b w:val="0"/>
          <w:bCs/>
          <w:sz w:val="24"/>
        </w:rPr>
        <w:t xml:space="preserve"> </w:t>
      </w:r>
      <w:r w:rsidR="00D64AAB" w:rsidRPr="008D785C">
        <w:rPr>
          <w:b w:val="0"/>
          <w:bCs/>
          <w:sz w:val="24"/>
        </w:rPr>
        <w:t>azalacağı</w:t>
      </w:r>
      <w:r w:rsidR="0097366F" w:rsidRPr="008D785C">
        <w:rPr>
          <w:b w:val="0"/>
          <w:bCs/>
          <w:sz w:val="24"/>
        </w:rPr>
        <w:t>nın</w:t>
      </w:r>
      <w:r w:rsidR="00FE2C2F" w:rsidRPr="008D785C">
        <w:rPr>
          <w:b w:val="0"/>
          <w:bCs/>
          <w:sz w:val="24"/>
        </w:rPr>
        <w:t xml:space="preserve"> </w:t>
      </w:r>
      <w:r w:rsidR="0097366F" w:rsidRPr="008D785C">
        <w:rPr>
          <w:b w:val="0"/>
          <w:bCs/>
          <w:sz w:val="24"/>
        </w:rPr>
        <w:t>düşün</w:t>
      </w:r>
      <w:r w:rsidR="00C758FE" w:rsidRPr="008D785C">
        <w:rPr>
          <w:b w:val="0"/>
          <w:bCs/>
          <w:sz w:val="24"/>
        </w:rPr>
        <w:t>ülse</w:t>
      </w:r>
      <w:r w:rsidR="00FE2C2F" w:rsidRPr="008D785C">
        <w:rPr>
          <w:b w:val="0"/>
          <w:bCs/>
          <w:sz w:val="24"/>
        </w:rPr>
        <w:t xml:space="preserve"> </w:t>
      </w:r>
      <w:r w:rsidR="00C758FE" w:rsidRPr="008D785C">
        <w:rPr>
          <w:b w:val="0"/>
          <w:bCs/>
          <w:sz w:val="24"/>
        </w:rPr>
        <w:t>de</w:t>
      </w:r>
      <w:r w:rsidR="00FE2C2F" w:rsidRPr="008D785C">
        <w:rPr>
          <w:b w:val="0"/>
          <w:bCs/>
          <w:sz w:val="24"/>
        </w:rPr>
        <w:t xml:space="preserve"> </w:t>
      </w:r>
      <w:r w:rsidR="0097366F" w:rsidRPr="008D785C">
        <w:rPr>
          <w:b w:val="0"/>
          <w:bCs/>
          <w:sz w:val="24"/>
        </w:rPr>
        <w:t>yalnız</w:t>
      </w:r>
      <w:r w:rsidR="00FE2C2F" w:rsidRPr="008D785C">
        <w:rPr>
          <w:b w:val="0"/>
          <w:bCs/>
          <w:sz w:val="24"/>
        </w:rPr>
        <w:t xml:space="preserve"> </w:t>
      </w:r>
      <w:r w:rsidR="00D64AAB" w:rsidRPr="008D785C">
        <w:rPr>
          <w:b w:val="0"/>
          <w:bCs/>
          <w:sz w:val="24"/>
        </w:rPr>
        <w:t>başına</w:t>
      </w:r>
      <w:r w:rsidR="00FE2C2F" w:rsidRPr="008D785C">
        <w:rPr>
          <w:b w:val="0"/>
          <w:bCs/>
          <w:sz w:val="24"/>
        </w:rPr>
        <w:t xml:space="preserve"> </w:t>
      </w:r>
      <w:r w:rsidR="00D64AAB" w:rsidRPr="008D785C">
        <w:rPr>
          <w:b w:val="0"/>
          <w:bCs/>
          <w:sz w:val="24"/>
        </w:rPr>
        <w:t>östrojen</w:t>
      </w:r>
      <w:r w:rsidR="00FE2C2F" w:rsidRPr="008D785C">
        <w:rPr>
          <w:b w:val="0"/>
          <w:bCs/>
          <w:sz w:val="24"/>
        </w:rPr>
        <w:t xml:space="preserve"> </w:t>
      </w:r>
      <w:r w:rsidR="00D64AAB" w:rsidRPr="008D785C">
        <w:rPr>
          <w:b w:val="0"/>
          <w:bCs/>
          <w:sz w:val="24"/>
        </w:rPr>
        <w:t>teorilerinin</w:t>
      </w:r>
      <w:r w:rsidR="00FE2C2F" w:rsidRPr="008D785C">
        <w:rPr>
          <w:b w:val="0"/>
          <w:bCs/>
          <w:sz w:val="24"/>
        </w:rPr>
        <w:t xml:space="preserve"> </w:t>
      </w:r>
      <w:r w:rsidRPr="008D785C">
        <w:rPr>
          <w:b w:val="0"/>
          <w:bCs/>
          <w:sz w:val="24"/>
        </w:rPr>
        <w:t>gebe</w:t>
      </w:r>
      <w:r w:rsidR="00D64AAB" w:rsidRPr="008D785C">
        <w:rPr>
          <w:b w:val="0"/>
          <w:bCs/>
          <w:sz w:val="24"/>
        </w:rPr>
        <w:t>likte</w:t>
      </w:r>
      <w:r w:rsidR="00FE2C2F" w:rsidRPr="008D785C">
        <w:rPr>
          <w:b w:val="0"/>
          <w:bCs/>
          <w:sz w:val="24"/>
        </w:rPr>
        <w:t xml:space="preserve"> </w:t>
      </w:r>
      <w:r w:rsidR="00D64AAB" w:rsidRPr="008D785C">
        <w:rPr>
          <w:b w:val="0"/>
          <w:bCs/>
          <w:sz w:val="24"/>
        </w:rPr>
        <w:t>baş</w:t>
      </w:r>
      <w:r w:rsidR="00FE2C2F" w:rsidRPr="008D785C">
        <w:rPr>
          <w:b w:val="0"/>
          <w:bCs/>
          <w:sz w:val="24"/>
        </w:rPr>
        <w:t xml:space="preserve"> </w:t>
      </w:r>
      <w:r w:rsidR="00D64AAB" w:rsidRPr="008D785C">
        <w:rPr>
          <w:b w:val="0"/>
          <w:bCs/>
          <w:sz w:val="24"/>
        </w:rPr>
        <w:lastRenderedPageBreak/>
        <w:t>ağrılarının</w:t>
      </w:r>
      <w:r w:rsidR="00FE2C2F" w:rsidRPr="008D785C">
        <w:rPr>
          <w:b w:val="0"/>
          <w:bCs/>
          <w:sz w:val="24"/>
        </w:rPr>
        <w:t xml:space="preserve"> </w:t>
      </w:r>
      <w:r w:rsidR="00D64AAB" w:rsidRPr="008D785C">
        <w:rPr>
          <w:b w:val="0"/>
          <w:bCs/>
          <w:sz w:val="24"/>
        </w:rPr>
        <w:t>patofizyolojisini</w:t>
      </w:r>
      <w:r w:rsidR="00FE2C2F" w:rsidRPr="008D785C">
        <w:rPr>
          <w:b w:val="0"/>
          <w:bCs/>
          <w:sz w:val="24"/>
        </w:rPr>
        <w:t xml:space="preserve"> </w:t>
      </w:r>
      <w:r w:rsidR="00D64AAB" w:rsidRPr="008D785C">
        <w:rPr>
          <w:b w:val="0"/>
          <w:bCs/>
          <w:sz w:val="24"/>
        </w:rPr>
        <w:t>açıklama</w:t>
      </w:r>
      <w:r w:rsidR="005B26D5" w:rsidRPr="008D785C">
        <w:rPr>
          <w:b w:val="0"/>
          <w:bCs/>
          <w:sz w:val="24"/>
        </w:rPr>
        <w:t>k</w:t>
      </w:r>
      <w:r w:rsidR="00FE2C2F" w:rsidRPr="008D785C">
        <w:rPr>
          <w:b w:val="0"/>
          <w:bCs/>
          <w:sz w:val="24"/>
        </w:rPr>
        <w:t xml:space="preserve"> </w:t>
      </w:r>
      <w:r w:rsidR="005B26D5" w:rsidRPr="008D785C">
        <w:rPr>
          <w:b w:val="0"/>
          <w:bCs/>
          <w:sz w:val="24"/>
        </w:rPr>
        <w:t>için</w:t>
      </w:r>
      <w:r w:rsidR="00FE2C2F" w:rsidRPr="008D785C">
        <w:rPr>
          <w:b w:val="0"/>
          <w:bCs/>
          <w:sz w:val="24"/>
        </w:rPr>
        <w:t xml:space="preserve"> </w:t>
      </w:r>
      <w:r w:rsidR="00D64AAB" w:rsidRPr="008D785C">
        <w:rPr>
          <w:b w:val="0"/>
          <w:bCs/>
          <w:sz w:val="24"/>
        </w:rPr>
        <w:t>yeterli</w:t>
      </w:r>
      <w:r w:rsidR="00FE2C2F" w:rsidRPr="008D785C">
        <w:rPr>
          <w:b w:val="0"/>
          <w:bCs/>
          <w:sz w:val="24"/>
        </w:rPr>
        <w:t xml:space="preserve"> </w:t>
      </w:r>
      <w:r w:rsidR="00AD10C8" w:rsidRPr="008D785C">
        <w:rPr>
          <w:b w:val="0"/>
          <w:bCs/>
          <w:sz w:val="24"/>
        </w:rPr>
        <w:t>değildir</w:t>
      </w:r>
      <w:r w:rsidR="00FE2C2F" w:rsidRPr="008D785C">
        <w:rPr>
          <w:b w:val="0"/>
          <w:bCs/>
          <w:sz w:val="24"/>
        </w:rPr>
        <w:t xml:space="preserve"> </w:t>
      </w:r>
      <w:r w:rsidR="00D64AAB" w:rsidRPr="008D785C">
        <w:rPr>
          <w:b w:val="0"/>
          <w:bCs/>
          <w:sz w:val="24"/>
        </w:rPr>
        <w:t>(</w:t>
      </w:r>
      <w:r w:rsidR="00235BE5">
        <w:rPr>
          <w:b w:val="0"/>
          <w:bCs/>
          <w:sz w:val="24"/>
          <w:szCs w:val="22"/>
        </w:rPr>
        <w:t xml:space="preserve">Taşçı, 2010; Çelepkolu, 2011; </w:t>
      </w:r>
      <w:r w:rsidR="00D64AAB" w:rsidRPr="008D785C">
        <w:rPr>
          <w:b w:val="0"/>
          <w:bCs/>
          <w:sz w:val="24"/>
        </w:rPr>
        <w:t>Dede</w:t>
      </w:r>
      <w:r w:rsidR="00FE2C2F" w:rsidRPr="008D785C">
        <w:rPr>
          <w:b w:val="0"/>
          <w:bCs/>
          <w:sz w:val="24"/>
        </w:rPr>
        <w:t xml:space="preserve"> </w:t>
      </w:r>
      <w:r w:rsidR="00D64AAB" w:rsidRPr="008D785C">
        <w:rPr>
          <w:b w:val="0"/>
          <w:bCs/>
          <w:sz w:val="24"/>
        </w:rPr>
        <w:t>ve</w:t>
      </w:r>
      <w:r w:rsidR="00FE2C2F" w:rsidRPr="008D785C">
        <w:rPr>
          <w:b w:val="0"/>
          <w:bCs/>
          <w:sz w:val="24"/>
        </w:rPr>
        <w:t xml:space="preserve"> </w:t>
      </w:r>
      <w:r w:rsidR="00C37DF6">
        <w:rPr>
          <w:b w:val="0"/>
          <w:bCs/>
          <w:sz w:val="24"/>
        </w:rPr>
        <w:t>diğerleri</w:t>
      </w:r>
      <w:r w:rsidR="00D64AAB" w:rsidRPr="008D785C">
        <w:rPr>
          <w:b w:val="0"/>
          <w:bCs/>
          <w:sz w:val="24"/>
        </w:rPr>
        <w:t>,</w:t>
      </w:r>
      <w:r w:rsidR="00FE2C2F" w:rsidRPr="008D785C">
        <w:rPr>
          <w:b w:val="0"/>
          <w:bCs/>
          <w:sz w:val="24"/>
        </w:rPr>
        <w:t xml:space="preserve"> </w:t>
      </w:r>
      <w:r w:rsidR="00D64AAB" w:rsidRPr="008D785C">
        <w:rPr>
          <w:b w:val="0"/>
          <w:bCs/>
          <w:sz w:val="24"/>
        </w:rPr>
        <w:t>2014</w:t>
      </w:r>
      <w:r w:rsidR="008D785C" w:rsidRPr="008D785C">
        <w:rPr>
          <w:b w:val="0"/>
          <w:bCs/>
          <w:sz w:val="24"/>
        </w:rPr>
        <w:t xml:space="preserve">; </w:t>
      </w:r>
      <w:r w:rsidR="008D785C">
        <w:rPr>
          <w:b w:val="0"/>
          <w:bCs/>
          <w:sz w:val="24"/>
          <w:szCs w:val="22"/>
        </w:rPr>
        <w:t xml:space="preserve">Todd ve </w:t>
      </w:r>
      <w:r w:rsidR="00C37DF6">
        <w:rPr>
          <w:b w:val="0"/>
          <w:bCs/>
          <w:sz w:val="24"/>
          <w:szCs w:val="22"/>
        </w:rPr>
        <w:t>diğerleri</w:t>
      </w:r>
      <w:r w:rsidR="008D785C">
        <w:rPr>
          <w:b w:val="0"/>
          <w:bCs/>
          <w:sz w:val="24"/>
          <w:szCs w:val="22"/>
        </w:rPr>
        <w:t>, 2018).</w:t>
      </w:r>
    </w:p>
    <w:p w14:paraId="0BA09158" w14:textId="70B244C4" w:rsidR="00D64AAB" w:rsidRPr="0042199D" w:rsidRDefault="00D64AAB" w:rsidP="00864244">
      <w:pPr>
        <w:widowControl w:val="0"/>
        <w:spacing w:after="120" w:line="360" w:lineRule="auto"/>
        <w:ind w:firstLine="709"/>
        <w:jc w:val="both"/>
        <w:rPr>
          <w:rFonts w:ascii="Times New Roman" w:hAnsi="Times New Roman" w:cs="Times New Roman"/>
          <w:b/>
          <w:bCs/>
          <w:sz w:val="24"/>
          <w:szCs w:val="24"/>
        </w:rPr>
      </w:pPr>
      <w:r w:rsidRPr="0042199D">
        <w:rPr>
          <w:rFonts w:ascii="Times New Roman" w:hAnsi="Times New Roman" w:cs="Times New Roman"/>
          <w:b/>
          <w:bCs/>
          <w:sz w:val="24"/>
          <w:szCs w:val="24"/>
        </w:rPr>
        <w:t>Progesteron</w:t>
      </w:r>
    </w:p>
    <w:p w14:paraId="52A53C51" w14:textId="4AA88B37" w:rsidR="00D64AAB" w:rsidRPr="0042199D"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Progesteron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korpus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luteum,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plasenta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095D87" w:rsidRPr="0042199D">
        <w:rPr>
          <w:rFonts w:ascii="Times New Roman" w:hAnsi="Times New Roman" w:cs="Times New Roman"/>
          <w:sz w:val="24"/>
          <w:szCs w:val="24"/>
        </w:rPr>
        <w:t>biraz</w:t>
      </w:r>
      <w:r w:rsidR="00C003FA">
        <w:rPr>
          <w:rFonts w:ascii="Times New Roman" w:hAnsi="Times New Roman" w:cs="Times New Roman"/>
          <w:sz w:val="24"/>
          <w:szCs w:val="24"/>
        </w:rPr>
        <w:t xml:space="preserve"> </w:t>
      </w:r>
      <w:r w:rsidR="00095D87" w:rsidRPr="0042199D">
        <w:rPr>
          <w:rFonts w:ascii="Times New Roman" w:hAnsi="Times New Roman" w:cs="Times New Roman"/>
          <w:sz w:val="24"/>
          <w:szCs w:val="24"/>
        </w:rPr>
        <w:t>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adrenal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kortekste</w:t>
      </w:r>
      <w:r w:rsidR="00FE2C2F">
        <w:rPr>
          <w:rFonts w:ascii="Times New Roman" w:hAnsi="Times New Roman" w:cs="Times New Roman"/>
          <w:sz w:val="24"/>
          <w:szCs w:val="24"/>
        </w:rPr>
        <w:t xml:space="preserve"> </w:t>
      </w:r>
      <w:r w:rsidR="00095D87" w:rsidRPr="0042199D">
        <w:rPr>
          <w:rFonts w:ascii="Times New Roman" w:hAnsi="Times New Roman" w:cs="Times New Roman"/>
          <w:sz w:val="24"/>
          <w:szCs w:val="24"/>
        </w:rPr>
        <w:t>salgıla</w:t>
      </w:r>
      <w:r w:rsidR="00AD10C8" w:rsidRPr="0042199D">
        <w:rPr>
          <w:rFonts w:ascii="Times New Roman" w:hAnsi="Times New Roman" w:cs="Times New Roman"/>
          <w:sz w:val="24"/>
          <w:szCs w:val="24"/>
        </w:rPr>
        <w:t>nır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(Demirkaya,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2006</w:t>
      </w:r>
      <w:r w:rsidR="000018D8">
        <w:rPr>
          <w:rFonts w:ascii="Times New Roman" w:hAnsi="Times New Roman" w:cs="Times New Roman"/>
          <w:sz w:val="24"/>
          <w:szCs w:val="24"/>
        </w:rPr>
        <w:t>; Karaçay Yıkar, 2017</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DD4440" w:rsidRPr="0042199D">
        <w:rPr>
          <w:rFonts w:ascii="Times New Roman" w:hAnsi="Times New Roman" w:cs="Times New Roman"/>
          <w:sz w:val="24"/>
          <w:szCs w:val="24"/>
        </w:rPr>
        <w:t>Progesteron</w:t>
      </w:r>
      <w:r w:rsidR="00FE2C2F">
        <w:rPr>
          <w:rFonts w:ascii="Times New Roman" w:hAnsi="Times New Roman" w:cs="Times New Roman"/>
          <w:sz w:val="24"/>
          <w:szCs w:val="24"/>
        </w:rPr>
        <w:t xml:space="preserve"> </w:t>
      </w:r>
      <w:r w:rsidR="000F7FD8">
        <w:rPr>
          <w:rFonts w:ascii="Times New Roman" w:hAnsi="Times New Roman" w:cs="Times New Roman"/>
          <w:sz w:val="24"/>
          <w:szCs w:val="24"/>
        </w:rPr>
        <w:t>gebe</w:t>
      </w:r>
      <w:r w:rsidR="00DD4440" w:rsidRPr="0042199D">
        <w:rPr>
          <w:rFonts w:ascii="Times New Roman" w:hAnsi="Times New Roman" w:cs="Times New Roman"/>
          <w:sz w:val="24"/>
          <w:szCs w:val="24"/>
        </w:rPr>
        <w:t>lik</w:t>
      </w:r>
      <w:r w:rsidR="00FE2C2F">
        <w:rPr>
          <w:rFonts w:ascii="Times New Roman" w:hAnsi="Times New Roman" w:cs="Times New Roman"/>
          <w:sz w:val="24"/>
          <w:szCs w:val="24"/>
        </w:rPr>
        <w:t xml:space="preserve"> </w:t>
      </w:r>
      <w:r w:rsidR="00DD4440" w:rsidRPr="0042199D">
        <w:rPr>
          <w:rFonts w:ascii="Times New Roman" w:hAnsi="Times New Roman" w:cs="Times New Roman"/>
          <w:sz w:val="24"/>
          <w:szCs w:val="24"/>
        </w:rPr>
        <w:t>döneminde</w:t>
      </w:r>
      <w:r w:rsidR="00FE2C2F">
        <w:rPr>
          <w:rFonts w:ascii="Times New Roman" w:hAnsi="Times New Roman" w:cs="Times New Roman"/>
          <w:sz w:val="24"/>
          <w:szCs w:val="24"/>
        </w:rPr>
        <w:t xml:space="preserve"> </w:t>
      </w:r>
      <w:r w:rsidR="00DD4440" w:rsidRPr="0042199D">
        <w:rPr>
          <w:rFonts w:ascii="Times New Roman" w:hAnsi="Times New Roman" w:cs="Times New Roman"/>
          <w:sz w:val="24"/>
          <w:szCs w:val="24"/>
        </w:rPr>
        <w:t>artar.</w:t>
      </w:r>
      <w:r w:rsidR="00FE2C2F">
        <w:rPr>
          <w:rFonts w:ascii="Times New Roman" w:hAnsi="Times New Roman" w:cs="Times New Roman"/>
          <w:sz w:val="24"/>
          <w:szCs w:val="24"/>
        </w:rPr>
        <w:t xml:space="preserve"> </w:t>
      </w:r>
    </w:p>
    <w:p w14:paraId="434B7B66" w14:textId="2C583113" w:rsidR="00D64AAB" w:rsidRPr="0042199D" w:rsidRDefault="00095D87"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Çalışılan</w:t>
      </w:r>
      <w:r w:rsidR="00FE2C2F">
        <w:rPr>
          <w:rFonts w:ascii="Times New Roman" w:hAnsi="Times New Roman" w:cs="Times New Roman"/>
          <w:sz w:val="24"/>
          <w:szCs w:val="24"/>
        </w:rPr>
        <w:t xml:space="preserve"> </w:t>
      </w:r>
      <w:r w:rsidR="007F753B" w:rsidRPr="0042199D">
        <w:rPr>
          <w:rFonts w:ascii="Times New Roman" w:hAnsi="Times New Roman" w:cs="Times New Roman"/>
          <w:sz w:val="24"/>
          <w:szCs w:val="24"/>
        </w:rPr>
        <w:t>bir</w:t>
      </w:r>
      <w:r w:rsidR="007F753B">
        <w:rPr>
          <w:rFonts w:ascii="Times New Roman" w:hAnsi="Times New Roman" w:cs="Times New Roman"/>
          <w:sz w:val="24"/>
          <w:szCs w:val="24"/>
        </w:rPr>
        <w:t>çok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araştırmada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progesteron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hormonu</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arasında</w:t>
      </w:r>
      <w:r w:rsidR="00FE2C2F">
        <w:rPr>
          <w:rFonts w:ascii="Times New Roman" w:hAnsi="Times New Roman" w:cs="Times New Roman"/>
          <w:sz w:val="24"/>
          <w:szCs w:val="24"/>
        </w:rPr>
        <w:t xml:space="preserve"> </w:t>
      </w:r>
      <w:r w:rsidR="00D96723" w:rsidRPr="0042199D">
        <w:rPr>
          <w:rFonts w:ascii="Times New Roman" w:hAnsi="Times New Roman" w:cs="Times New Roman"/>
          <w:sz w:val="24"/>
          <w:szCs w:val="24"/>
        </w:rPr>
        <w:t>herhangi</w:t>
      </w:r>
      <w:r w:rsidR="00FE2C2F">
        <w:rPr>
          <w:rFonts w:ascii="Times New Roman" w:hAnsi="Times New Roman" w:cs="Times New Roman"/>
          <w:sz w:val="24"/>
          <w:szCs w:val="24"/>
        </w:rPr>
        <w:t xml:space="preserve"> </w:t>
      </w:r>
      <w:r w:rsidR="00D96723"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00D96723" w:rsidRPr="0042199D">
        <w:rPr>
          <w:rFonts w:ascii="Times New Roman" w:hAnsi="Times New Roman" w:cs="Times New Roman"/>
          <w:sz w:val="24"/>
          <w:szCs w:val="24"/>
        </w:rPr>
        <w:t>bağ</w:t>
      </w:r>
      <w:r w:rsidR="00FE2C2F">
        <w:rPr>
          <w:rFonts w:ascii="Times New Roman" w:hAnsi="Times New Roman" w:cs="Times New Roman"/>
          <w:sz w:val="24"/>
          <w:szCs w:val="24"/>
        </w:rPr>
        <w:t xml:space="preserve"> </w:t>
      </w:r>
      <w:r w:rsidR="00D96723" w:rsidRPr="0042199D">
        <w:rPr>
          <w:rFonts w:ascii="Times New Roman" w:hAnsi="Times New Roman" w:cs="Times New Roman"/>
          <w:sz w:val="24"/>
          <w:szCs w:val="24"/>
        </w:rPr>
        <w:t>olmamasına</w:t>
      </w:r>
      <w:r w:rsidR="00FE2C2F">
        <w:rPr>
          <w:rFonts w:ascii="Times New Roman" w:hAnsi="Times New Roman" w:cs="Times New Roman"/>
          <w:sz w:val="24"/>
          <w:szCs w:val="24"/>
        </w:rPr>
        <w:t xml:space="preserve"> </w:t>
      </w:r>
      <w:r w:rsidR="00D96723" w:rsidRPr="0042199D">
        <w:rPr>
          <w:rFonts w:ascii="Times New Roman" w:hAnsi="Times New Roman" w:cs="Times New Roman"/>
          <w:sz w:val="24"/>
          <w:szCs w:val="24"/>
        </w:rPr>
        <w:t>karşın,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progesteronun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santral</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serotoninerjik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opioid</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reseptörler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üzerinde</w:t>
      </w:r>
      <w:r w:rsidR="00FE2C2F">
        <w:rPr>
          <w:rFonts w:ascii="Times New Roman" w:hAnsi="Times New Roman" w:cs="Times New Roman"/>
          <w:sz w:val="24"/>
          <w:szCs w:val="24"/>
        </w:rPr>
        <w:t xml:space="preserve"> </w:t>
      </w:r>
      <w:r w:rsidR="00D96723" w:rsidRPr="0042199D">
        <w:rPr>
          <w:rFonts w:ascii="Times New Roman" w:hAnsi="Times New Roman" w:cs="Times New Roman"/>
          <w:sz w:val="24"/>
          <w:szCs w:val="24"/>
        </w:rPr>
        <w:t>kuvvetli</w:t>
      </w:r>
      <w:r w:rsidR="00FE2C2F">
        <w:rPr>
          <w:rFonts w:ascii="Times New Roman" w:hAnsi="Times New Roman" w:cs="Times New Roman"/>
          <w:sz w:val="24"/>
          <w:szCs w:val="24"/>
        </w:rPr>
        <w:t xml:space="preserve"> </w:t>
      </w:r>
      <w:r w:rsidR="00F67B58">
        <w:rPr>
          <w:rFonts w:ascii="Times New Roman" w:hAnsi="Times New Roman" w:cs="Times New Roman"/>
          <w:sz w:val="24"/>
          <w:szCs w:val="24"/>
        </w:rPr>
        <w:t>etki</w:t>
      </w:r>
      <w:r w:rsidR="00D96723" w:rsidRPr="0042199D">
        <w:rPr>
          <w:rFonts w:ascii="Times New Roman" w:hAnsi="Times New Roman" w:cs="Times New Roman"/>
          <w:sz w:val="24"/>
          <w:szCs w:val="24"/>
        </w:rPr>
        <w:t>ler</w:t>
      </w:r>
      <w:r w:rsidR="00FE2C2F">
        <w:rPr>
          <w:rFonts w:ascii="Times New Roman" w:hAnsi="Times New Roman" w:cs="Times New Roman"/>
          <w:sz w:val="24"/>
          <w:szCs w:val="24"/>
        </w:rPr>
        <w:t xml:space="preserve"> </w:t>
      </w:r>
      <w:r w:rsidR="00D96723" w:rsidRPr="0042199D">
        <w:rPr>
          <w:rFonts w:ascii="Times New Roman" w:hAnsi="Times New Roman" w:cs="Times New Roman"/>
          <w:sz w:val="24"/>
          <w:szCs w:val="24"/>
        </w:rPr>
        <w:t>oluşturarak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nöronal</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aktiviteyi</w:t>
      </w:r>
      <w:r w:rsidR="00FE2C2F">
        <w:rPr>
          <w:rFonts w:ascii="Times New Roman" w:hAnsi="Times New Roman" w:cs="Times New Roman"/>
          <w:sz w:val="24"/>
          <w:szCs w:val="24"/>
        </w:rPr>
        <w:t xml:space="preserve"> </w:t>
      </w:r>
      <w:r w:rsidR="00D96723" w:rsidRPr="0042199D">
        <w:rPr>
          <w:rFonts w:ascii="Times New Roman" w:hAnsi="Times New Roman" w:cs="Times New Roman"/>
          <w:sz w:val="24"/>
          <w:szCs w:val="24"/>
        </w:rPr>
        <w:t>farklılaştırdığı</w:t>
      </w:r>
      <w:r w:rsidR="00FE2C2F">
        <w:rPr>
          <w:rFonts w:ascii="Times New Roman" w:hAnsi="Times New Roman" w:cs="Times New Roman"/>
          <w:sz w:val="24"/>
          <w:szCs w:val="24"/>
        </w:rPr>
        <w:t xml:space="preserve"> </w:t>
      </w:r>
      <w:r w:rsidR="007F753B">
        <w:rPr>
          <w:rFonts w:ascii="Times New Roman" w:hAnsi="Times New Roman" w:cs="Times New Roman"/>
          <w:sz w:val="24"/>
          <w:szCs w:val="24"/>
        </w:rPr>
        <w:t>belirti</w:t>
      </w:r>
      <w:r w:rsidR="00C758FE" w:rsidRPr="0042199D">
        <w:rPr>
          <w:rFonts w:ascii="Times New Roman" w:hAnsi="Times New Roman" w:cs="Times New Roman"/>
          <w:sz w:val="24"/>
          <w:szCs w:val="24"/>
        </w:rPr>
        <w:t>l</w:t>
      </w:r>
      <w:r w:rsidR="00D96723" w:rsidRPr="0042199D">
        <w:rPr>
          <w:rFonts w:ascii="Times New Roman" w:hAnsi="Times New Roman" w:cs="Times New Roman"/>
          <w:sz w:val="24"/>
          <w:szCs w:val="24"/>
        </w:rPr>
        <w:t>mektedir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(Demirkaya,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2006</w:t>
      </w:r>
      <w:r w:rsidR="006654AD">
        <w:rPr>
          <w:rFonts w:ascii="Times New Roman" w:hAnsi="Times New Roman" w:cs="Times New Roman"/>
          <w:sz w:val="24"/>
          <w:szCs w:val="24"/>
        </w:rPr>
        <w:t>; İskender,2014</w:t>
      </w:r>
      <w:r w:rsidR="00D64AAB" w:rsidRPr="0042199D">
        <w:rPr>
          <w:rFonts w:ascii="Times New Roman" w:hAnsi="Times New Roman" w:cs="Times New Roman"/>
          <w:sz w:val="24"/>
          <w:szCs w:val="24"/>
        </w:rPr>
        <w:t>).</w:t>
      </w:r>
    </w:p>
    <w:p w14:paraId="71307197" w14:textId="77777777" w:rsidR="00A304E7" w:rsidRPr="0042199D" w:rsidRDefault="00A304E7" w:rsidP="00864244">
      <w:pPr>
        <w:pStyle w:val="Stil1"/>
        <w:widowControl w:val="0"/>
        <w:spacing w:after="120"/>
        <w:ind w:firstLine="709"/>
      </w:pPr>
    </w:p>
    <w:p w14:paraId="39A09A68" w14:textId="086AA551" w:rsidR="00D64AAB" w:rsidRPr="0042199D" w:rsidRDefault="00D64AAB" w:rsidP="00864244">
      <w:pPr>
        <w:pStyle w:val="Stil1"/>
        <w:widowControl w:val="0"/>
        <w:spacing w:after="120"/>
        <w:rPr>
          <w:sz w:val="24"/>
        </w:rPr>
      </w:pPr>
      <w:r w:rsidRPr="0042199D">
        <w:rPr>
          <w:sz w:val="24"/>
        </w:rPr>
        <w:t>2.2.</w:t>
      </w:r>
      <w:r w:rsidR="00FE2C2F">
        <w:rPr>
          <w:sz w:val="24"/>
        </w:rPr>
        <w:t xml:space="preserve"> </w:t>
      </w:r>
      <w:r w:rsidRPr="0042199D">
        <w:rPr>
          <w:sz w:val="24"/>
        </w:rPr>
        <w:t>Baş</w:t>
      </w:r>
      <w:r w:rsidR="00FE2C2F">
        <w:rPr>
          <w:sz w:val="24"/>
        </w:rPr>
        <w:t xml:space="preserve"> </w:t>
      </w:r>
      <w:r w:rsidRPr="0042199D">
        <w:rPr>
          <w:sz w:val="24"/>
        </w:rPr>
        <w:t>Ağrısı</w:t>
      </w:r>
    </w:p>
    <w:p w14:paraId="62C0EDD0" w14:textId="77777777" w:rsidR="00D64AAB" w:rsidRPr="0042199D" w:rsidRDefault="00D64AAB" w:rsidP="00864244">
      <w:pPr>
        <w:pStyle w:val="Stil1"/>
        <w:widowControl w:val="0"/>
        <w:spacing w:after="120"/>
        <w:ind w:firstLine="709"/>
      </w:pPr>
    </w:p>
    <w:p w14:paraId="1E702F56" w14:textId="11E475AA" w:rsidR="00D64AAB" w:rsidRPr="0042199D" w:rsidRDefault="00D64AAB" w:rsidP="00864244">
      <w:pPr>
        <w:pStyle w:val="Stil2"/>
        <w:widowControl w:val="0"/>
        <w:spacing w:after="120"/>
      </w:pPr>
      <w:r w:rsidRPr="0042199D">
        <w:t>2.2.1.</w:t>
      </w:r>
      <w:r w:rsidR="00FE2C2F">
        <w:t xml:space="preserve"> </w:t>
      </w:r>
      <w:r w:rsidRPr="0042199D">
        <w:t>Tanım</w:t>
      </w:r>
      <w:r w:rsidR="00FE2C2F">
        <w:t xml:space="preserve"> </w:t>
      </w:r>
      <w:r w:rsidRPr="0042199D">
        <w:t>ve</w:t>
      </w:r>
      <w:r w:rsidR="00FE2C2F">
        <w:t xml:space="preserve"> </w:t>
      </w:r>
      <w:r w:rsidRPr="0042199D">
        <w:t>Sınıflandırma</w:t>
      </w:r>
    </w:p>
    <w:p w14:paraId="50D4C9DD" w14:textId="77777777" w:rsidR="00D64AAB" w:rsidRPr="0042199D" w:rsidRDefault="00D64AAB" w:rsidP="00864244">
      <w:pPr>
        <w:pStyle w:val="Stil2"/>
        <w:widowControl w:val="0"/>
        <w:spacing w:after="120"/>
        <w:ind w:firstLine="709"/>
      </w:pPr>
    </w:p>
    <w:p w14:paraId="0E50F20A" w14:textId="13F81605" w:rsidR="00D64AAB" w:rsidRPr="0042199D" w:rsidRDefault="00D64AAB" w:rsidP="00864244">
      <w:pPr>
        <w:pStyle w:val="Stil1"/>
        <w:widowControl w:val="0"/>
        <w:spacing w:after="120"/>
        <w:ind w:firstLine="709"/>
        <w:rPr>
          <w:b w:val="0"/>
          <w:bCs/>
          <w:sz w:val="24"/>
          <w:szCs w:val="22"/>
        </w:rPr>
      </w:pPr>
      <w:bookmarkStart w:id="23" w:name="_Toc72610913"/>
      <w:bookmarkStart w:id="24" w:name="_Toc74390481"/>
      <w:r w:rsidRPr="0042199D">
        <w:rPr>
          <w:b w:val="0"/>
          <w:bCs/>
          <w:sz w:val="24"/>
          <w:szCs w:val="22"/>
        </w:rPr>
        <w:t>Ağrı,</w:t>
      </w:r>
      <w:r w:rsidR="00FE2C2F">
        <w:rPr>
          <w:b w:val="0"/>
          <w:bCs/>
          <w:sz w:val="24"/>
          <w:szCs w:val="22"/>
        </w:rPr>
        <w:t xml:space="preserve"> </w:t>
      </w:r>
      <w:r w:rsidRPr="0042199D">
        <w:rPr>
          <w:b w:val="0"/>
          <w:bCs/>
          <w:sz w:val="24"/>
          <w:szCs w:val="22"/>
        </w:rPr>
        <w:t>vücuttaki</w:t>
      </w:r>
      <w:r w:rsidR="00FE2C2F">
        <w:rPr>
          <w:b w:val="0"/>
          <w:bCs/>
          <w:sz w:val="24"/>
          <w:szCs w:val="22"/>
        </w:rPr>
        <w:t xml:space="preserve"> </w:t>
      </w:r>
      <w:r w:rsidRPr="0042199D">
        <w:rPr>
          <w:b w:val="0"/>
          <w:bCs/>
          <w:sz w:val="24"/>
          <w:szCs w:val="22"/>
        </w:rPr>
        <w:t>ağrı</w:t>
      </w:r>
      <w:r w:rsidR="00FE2C2F">
        <w:rPr>
          <w:b w:val="0"/>
          <w:bCs/>
          <w:sz w:val="24"/>
          <w:szCs w:val="22"/>
        </w:rPr>
        <w:t xml:space="preserve"> </w:t>
      </w:r>
      <w:r w:rsidRPr="0042199D">
        <w:rPr>
          <w:b w:val="0"/>
          <w:bCs/>
          <w:sz w:val="24"/>
          <w:szCs w:val="22"/>
        </w:rPr>
        <w:t>reseptörleri</w:t>
      </w:r>
      <w:r w:rsidR="00FE2C2F">
        <w:rPr>
          <w:b w:val="0"/>
          <w:bCs/>
          <w:sz w:val="24"/>
          <w:szCs w:val="22"/>
        </w:rPr>
        <w:t xml:space="preserve"> </w:t>
      </w:r>
      <w:r w:rsidR="00331F33" w:rsidRPr="0042199D">
        <w:rPr>
          <w:b w:val="0"/>
          <w:bCs/>
          <w:sz w:val="24"/>
          <w:szCs w:val="22"/>
        </w:rPr>
        <w:t>etrafında</w:t>
      </w:r>
      <w:r w:rsidR="00FE2C2F">
        <w:rPr>
          <w:b w:val="0"/>
          <w:bCs/>
          <w:sz w:val="24"/>
          <w:szCs w:val="22"/>
        </w:rPr>
        <w:t xml:space="preserve"> </w:t>
      </w:r>
      <w:r w:rsidR="00C758FE" w:rsidRPr="0042199D">
        <w:rPr>
          <w:b w:val="0"/>
          <w:bCs/>
          <w:sz w:val="24"/>
          <w:szCs w:val="22"/>
        </w:rPr>
        <w:t>meydana</w:t>
      </w:r>
      <w:r w:rsidR="00FE2C2F">
        <w:rPr>
          <w:b w:val="0"/>
          <w:bCs/>
          <w:sz w:val="24"/>
          <w:szCs w:val="22"/>
        </w:rPr>
        <w:t xml:space="preserve"> </w:t>
      </w:r>
      <w:r w:rsidR="00C758FE" w:rsidRPr="0042199D">
        <w:rPr>
          <w:b w:val="0"/>
          <w:bCs/>
          <w:sz w:val="24"/>
          <w:szCs w:val="22"/>
        </w:rPr>
        <w:t>gelen</w:t>
      </w:r>
      <w:r w:rsidR="00FE2C2F">
        <w:rPr>
          <w:b w:val="0"/>
          <w:bCs/>
          <w:sz w:val="24"/>
          <w:szCs w:val="22"/>
        </w:rPr>
        <w:t xml:space="preserve"> </w:t>
      </w:r>
      <w:r w:rsidR="005A130C" w:rsidRPr="0042199D">
        <w:rPr>
          <w:b w:val="0"/>
          <w:bCs/>
          <w:sz w:val="24"/>
          <w:szCs w:val="22"/>
        </w:rPr>
        <w:t>mekanik</w:t>
      </w:r>
      <w:r w:rsidR="00FE2C2F">
        <w:rPr>
          <w:b w:val="0"/>
          <w:bCs/>
          <w:sz w:val="24"/>
          <w:szCs w:val="22"/>
        </w:rPr>
        <w:t xml:space="preserve"> </w:t>
      </w:r>
      <w:r w:rsidRPr="0042199D">
        <w:rPr>
          <w:b w:val="0"/>
          <w:bCs/>
          <w:sz w:val="24"/>
          <w:szCs w:val="22"/>
        </w:rPr>
        <w:t>veya</w:t>
      </w:r>
      <w:r w:rsidR="00FE2C2F">
        <w:rPr>
          <w:b w:val="0"/>
          <w:bCs/>
          <w:sz w:val="24"/>
          <w:szCs w:val="22"/>
        </w:rPr>
        <w:t xml:space="preserve"> </w:t>
      </w:r>
      <w:r w:rsidR="005A130C" w:rsidRPr="0042199D">
        <w:rPr>
          <w:b w:val="0"/>
          <w:bCs/>
          <w:sz w:val="24"/>
          <w:szCs w:val="22"/>
        </w:rPr>
        <w:t>kimyasal</w:t>
      </w:r>
      <w:r w:rsidR="00FE2C2F">
        <w:rPr>
          <w:b w:val="0"/>
          <w:bCs/>
          <w:sz w:val="24"/>
          <w:szCs w:val="22"/>
        </w:rPr>
        <w:t xml:space="preserve"> </w:t>
      </w:r>
      <w:r w:rsidRPr="0042199D">
        <w:rPr>
          <w:b w:val="0"/>
          <w:bCs/>
          <w:sz w:val="24"/>
          <w:szCs w:val="22"/>
        </w:rPr>
        <w:t>olayların</w:t>
      </w:r>
      <w:r w:rsidR="00FE2C2F">
        <w:rPr>
          <w:b w:val="0"/>
          <w:bCs/>
          <w:sz w:val="24"/>
          <w:szCs w:val="22"/>
        </w:rPr>
        <w:t xml:space="preserve"> </w:t>
      </w:r>
      <w:r w:rsidR="00F67B58">
        <w:rPr>
          <w:b w:val="0"/>
          <w:bCs/>
          <w:sz w:val="24"/>
          <w:szCs w:val="22"/>
        </w:rPr>
        <w:t>etkis</w:t>
      </w:r>
      <w:r w:rsidR="00331F33" w:rsidRPr="0042199D">
        <w:rPr>
          <w:b w:val="0"/>
          <w:bCs/>
          <w:sz w:val="24"/>
          <w:szCs w:val="22"/>
        </w:rPr>
        <w:t>i</w:t>
      </w:r>
      <w:r w:rsidR="00FE2C2F">
        <w:rPr>
          <w:b w:val="0"/>
          <w:bCs/>
          <w:sz w:val="24"/>
          <w:szCs w:val="22"/>
        </w:rPr>
        <w:t xml:space="preserve"> </w:t>
      </w:r>
      <w:r w:rsidRPr="0042199D">
        <w:rPr>
          <w:b w:val="0"/>
          <w:bCs/>
          <w:sz w:val="24"/>
          <w:szCs w:val="22"/>
        </w:rPr>
        <w:t>ile</w:t>
      </w:r>
      <w:r w:rsidR="00FE2C2F">
        <w:rPr>
          <w:b w:val="0"/>
          <w:bCs/>
          <w:sz w:val="24"/>
          <w:szCs w:val="22"/>
        </w:rPr>
        <w:t xml:space="preserve"> </w:t>
      </w:r>
      <w:r w:rsidRPr="0042199D">
        <w:rPr>
          <w:b w:val="0"/>
          <w:bCs/>
          <w:sz w:val="24"/>
          <w:szCs w:val="22"/>
        </w:rPr>
        <w:t>oluşan</w:t>
      </w:r>
      <w:r w:rsidR="00FE2C2F">
        <w:rPr>
          <w:b w:val="0"/>
          <w:bCs/>
          <w:sz w:val="24"/>
          <w:szCs w:val="22"/>
        </w:rPr>
        <w:t xml:space="preserve"> </w:t>
      </w:r>
      <w:r w:rsidRPr="0042199D">
        <w:rPr>
          <w:b w:val="0"/>
          <w:bCs/>
          <w:sz w:val="24"/>
          <w:szCs w:val="22"/>
        </w:rPr>
        <w:t>uyarıların</w:t>
      </w:r>
      <w:r w:rsidR="00FE2C2F">
        <w:rPr>
          <w:b w:val="0"/>
          <w:bCs/>
          <w:sz w:val="24"/>
          <w:szCs w:val="22"/>
        </w:rPr>
        <w:t xml:space="preserve"> </w:t>
      </w:r>
      <w:r w:rsidRPr="0042199D">
        <w:rPr>
          <w:b w:val="0"/>
          <w:bCs/>
          <w:sz w:val="24"/>
          <w:szCs w:val="22"/>
        </w:rPr>
        <w:t>santral</w:t>
      </w:r>
      <w:r w:rsidR="00FE2C2F">
        <w:rPr>
          <w:b w:val="0"/>
          <w:bCs/>
          <w:sz w:val="24"/>
          <w:szCs w:val="22"/>
        </w:rPr>
        <w:t xml:space="preserve"> </w:t>
      </w:r>
      <w:r w:rsidRPr="0042199D">
        <w:rPr>
          <w:b w:val="0"/>
          <w:bCs/>
          <w:sz w:val="24"/>
          <w:szCs w:val="22"/>
        </w:rPr>
        <w:t>sinir</w:t>
      </w:r>
      <w:r w:rsidR="00FE2C2F">
        <w:rPr>
          <w:b w:val="0"/>
          <w:bCs/>
          <w:sz w:val="24"/>
          <w:szCs w:val="22"/>
        </w:rPr>
        <w:t xml:space="preserve"> </w:t>
      </w:r>
      <w:r w:rsidRPr="0042199D">
        <w:rPr>
          <w:b w:val="0"/>
          <w:bCs/>
          <w:sz w:val="24"/>
          <w:szCs w:val="22"/>
        </w:rPr>
        <w:t>sistemine</w:t>
      </w:r>
      <w:r w:rsidR="00FE2C2F">
        <w:rPr>
          <w:b w:val="0"/>
          <w:bCs/>
          <w:sz w:val="24"/>
          <w:szCs w:val="22"/>
        </w:rPr>
        <w:t xml:space="preserve"> </w:t>
      </w:r>
      <w:r w:rsidRPr="0042199D">
        <w:rPr>
          <w:b w:val="0"/>
          <w:bCs/>
          <w:sz w:val="24"/>
          <w:szCs w:val="22"/>
        </w:rPr>
        <w:t>taşınması</w:t>
      </w:r>
      <w:r w:rsidR="00FE2C2F">
        <w:rPr>
          <w:b w:val="0"/>
          <w:bCs/>
          <w:sz w:val="24"/>
          <w:szCs w:val="22"/>
        </w:rPr>
        <w:t xml:space="preserve"> </w:t>
      </w:r>
      <w:r w:rsidR="00C801ED" w:rsidRPr="0042199D">
        <w:rPr>
          <w:b w:val="0"/>
          <w:bCs/>
          <w:sz w:val="24"/>
          <w:szCs w:val="22"/>
        </w:rPr>
        <w:t>ile</w:t>
      </w:r>
      <w:r w:rsidR="00FE2C2F">
        <w:rPr>
          <w:b w:val="0"/>
          <w:bCs/>
          <w:sz w:val="24"/>
          <w:szCs w:val="22"/>
        </w:rPr>
        <w:t xml:space="preserve"> </w:t>
      </w:r>
      <w:r w:rsidR="00C801ED" w:rsidRPr="0042199D">
        <w:rPr>
          <w:b w:val="0"/>
          <w:bCs/>
          <w:sz w:val="24"/>
          <w:szCs w:val="22"/>
        </w:rPr>
        <w:t>oluşur</w:t>
      </w:r>
      <w:r w:rsidR="00FE2C2F">
        <w:rPr>
          <w:b w:val="0"/>
          <w:bCs/>
          <w:sz w:val="24"/>
          <w:szCs w:val="22"/>
        </w:rPr>
        <w:t xml:space="preserve"> </w:t>
      </w:r>
      <w:r w:rsidRPr="0042199D">
        <w:rPr>
          <w:b w:val="0"/>
          <w:bCs/>
          <w:sz w:val="24"/>
          <w:szCs w:val="22"/>
        </w:rPr>
        <w:t>(Deniz,</w:t>
      </w:r>
      <w:r w:rsidR="00FE2C2F">
        <w:rPr>
          <w:b w:val="0"/>
          <w:bCs/>
          <w:sz w:val="24"/>
          <w:szCs w:val="22"/>
        </w:rPr>
        <w:t xml:space="preserve"> </w:t>
      </w:r>
      <w:r w:rsidRPr="0042199D">
        <w:rPr>
          <w:b w:val="0"/>
          <w:bCs/>
          <w:sz w:val="24"/>
          <w:szCs w:val="22"/>
        </w:rPr>
        <w:t>2011).</w:t>
      </w:r>
      <w:bookmarkEnd w:id="23"/>
      <w:r w:rsidR="00FE2C2F">
        <w:rPr>
          <w:b w:val="0"/>
          <w:bCs/>
          <w:sz w:val="24"/>
          <w:szCs w:val="22"/>
        </w:rPr>
        <w:t xml:space="preserve"> </w:t>
      </w:r>
      <w:bookmarkStart w:id="25" w:name="_Toc72610914"/>
      <w:r w:rsidRPr="0042199D">
        <w:rPr>
          <w:b w:val="0"/>
          <w:bCs/>
          <w:sz w:val="24"/>
          <w:szCs w:val="22"/>
        </w:rPr>
        <w:t>Baş</w:t>
      </w:r>
      <w:r w:rsidR="00BA70A7" w:rsidRPr="0042199D">
        <w:rPr>
          <w:b w:val="0"/>
          <w:bCs/>
          <w:sz w:val="24"/>
          <w:szCs w:val="22"/>
        </w:rPr>
        <w:t>ın</w:t>
      </w:r>
      <w:r w:rsidR="00FE2C2F">
        <w:rPr>
          <w:b w:val="0"/>
          <w:bCs/>
          <w:sz w:val="24"/>
          <w:szCs w:val="22"/>
        </w:rPr>
        <w:t xml:space="preserve"> </w:t>
      </w:r>
      <w:r w:rsidR="00331F33" w:rsidRPr="0042199D">
        <w:rPr>
          <w:b w:val="0"/>
          <w:bCs/>
          <w:sz w:val="24"/>
          <w:szCs w:val="22"/>
        </w:rPr>
        <w:t>etrafında</w:t>
      </w:r>
      <w:r w:rsidR="00FE2C2F">
        <w:rPr>
          <w:b w:val="0"/>
          <w:bCs/>
          <w:sz w:val="24"/>
          <w:szCs w:val="22"/>
        </w:rPr>
        <w:t xml:space="preserve"> </w:t>
      </w:r>
      <w:r w:rsidRPr="0042199D">
        <w:rPr>
          <w:b w:val="0"/>
          <w:bCs/>
          <w:sz w:val="24"/>
          <w:szCs w:val="22"/>
        </w:rPr>
        <w:t>ağrıya</w:t>
      </w:r>
      <w:r w:rsidR="00FE2C2F">
        <w:rPr>
          <w:b w:val="0"/>
          <w:bCs/>
          <w:sz w:val="24"/>
          <w:szCs w:val="22"/>
        </w:rPr>
        <w:t xml:space="preserve"> </w:t>
      </w:r>
      <w:r w:rsidR="00331F33" w:rsidRPr="0042199D">
        <w:rPr>
          <w:b w:val="0"/>
          <w:bCs/>
          <w:sz w:val="24"/>
          <w:szCs w:val="22"/>
        </w:rPr>
        <w:t>hassas</w:t>
      </w:r>
      <w:r w:rsidR="00FE2C2F">
        <w:rPr>
          <w:b w:val="0"/>
          <w:bCs/>
          <w:sz w:val="24"/>
          <w:szCs w:val="22"/>
        </w:rPr>
        <w:t xml:space="preserve"> </w:t>
      </w:r>
      <w:r w:rsidRPr="0042199D">
        <w:rPr>
          <w:b w:val="0"/>
          <w:bCs/>
          <w:sz w:val="24"/>
          <w:szCs w:val="22"/>
        </w:rPr>
        <w:t>yapıların</w:t>
      </w:r>
      <w:r w:rsidR="00FE2C2F">
        <w:rPr>
          <w:b w:val="0"/>
          <w:bCs/>
          <w:sz w:val="24"/>
          <w:szCs w:val="22"/>
        </w:rPr>
        <w:t xml:space="preserve"> </w:t>
      </w:r>
      <w:r w:rsidR="00BA70A7" w:rsidRPr="0042199D">
        <w:rPr>
          <w:b w:val="0"/>
          <w:bCs/>
          <w:sz w:val="24"/>
          <w:szCs w:val="22"/>
        </w:rPr>
        <w:t>çok</w:t>
      </w:r>
      <w:r w:rsidR="00FE2C2F">
        <w:rPr>
          <w:b w:val="0"/>
          <w:bCs/>
          <w:sz w:val="24"/>
          <w:szCs w:val="22"/>
        </w:rPr>
        <w:t xml:space="preserve"> </w:t>
      </w:r>
      <w:r w:rsidRPr="0042199D">
        <w:rPr>
          <w:b w:val="0"/>
          <w:bCs/>
          <w:sz w:val="24"/>
          <w:szCs w:val="22"/>
        </w:rPr>
        <w:t>olması</w:t>
      </w:r>
      <w:r w:rsidR="00FE2C2F">
        <w:rPr>
          <w:b w:val="0"/>
          <w:bCs/>
          <w:sz w:val="24"/>
          <w:szCs w:val="22"/>
        </w:rPr>
        <w:t xml:space="preserve"> </w:t>
      </w:r>
      <w:r w:rsidRPr="0042199D">
        <w:rPr>
          <w:b w:val="0"/>
          <w:bCs/>
          <w:sz w:val="24"/>
          <w:szCs w:val="22"/>
        </w:rPr>
        <w:t>bu</w:t>
      </w:r>
      <w:r w:rsidR="00FE2C2F">
        <w:rPr>
          <w:b w:val="0"/>
          <w:bCs/>
          <w:sz w:val="24"/>
          <w:szCs w:val="22"/>
        </w:rPr>
        <w:t xml:space="preserve"> </w:t>
      </w:r>
      <w:r w:rsidRPr="0042199D">
        <w:rPr>
          <w:b w:val="0"/>
          <w:bCs/>
          <w:sz w:val="24"/>
          <w:szCs w:val="22"/>
        </w:rPr>
        <w:t>durumu</w:t>
      </w:r>
      <w:r w:rsidR="00FE2C2F">
        <w:rPr>
          <w:b w:val="0"/>
          <w:bCs/>
          <w:sz w:val="24"/>
          <w:szCs w:val="22"/>
        </w:rPr>
        <w:t xml:space="preserve"> </w:t>
      </w:r>
      <w:r w:rsidR="00331F33" w:rsidRPr="0042199D">
        <w:rPr>
          <w:b w:val="0"/>
          <w:bCs/>
          <w:sz w:val="24"/>
          <w:szCs w:val="22"/>
        </w:rPr>
        <w:t>biraz</w:t>
      </w:r>
      <w:r w:rsidR="00FE2C2F">
        <w:rPr>
          <w:b w:val="0"/>
          <w:bCs/>
          <w:sz w:val="24"/>
          <w:szCs w:val="22"/>
        </w:rPr>
        <w:t xml:space="preserve"> </w:t>
      </w:r>
      <w:r w:rsidRPr="0042199D">
        <w:rPr>
          <w:b w:val="0"/>
          <w:bCs/>
          <w:sz w:val="24"/>
          <w:szCs w:val="22"/>
        </w:rPr>
        <w:t>açıkla</w:t>
      </w:r>
      <w:r w:rsidR="00BA70A7" w:rsidRPr="0042199D">
        <w:rPr>
          <w:b w:val="0"/>
          <w:bCs/>
          <w:sz w:val="24"/>
          <w:szCs w:val="22"/>
        </w:rPr>
        <w:t>maktadır.</w:t>
      </w:r>
      <w:r w:rsidR="00FE2C2F">
        <w:rPr>
          <w:b w:val="0"/>
          <w:bCs/>
          <w:sz w:val="24"/>
          <w:szCs w:val="22"/>
        </w:rPr>
        <w:t xml:space="preserve"> </w:t>
      </w:r>
      <w:r w:rsidRPr="0042199D">
        <w:rPr>
          <w:b w:val="0"/>
          <w:bCs/>
          <w:sz w:val="24"/>
          <w:szCs w:val="22"/>
        </w:rPr>
        <w:t>Saçlı</w:t>
      </w:r>
      <w:r w:rsidR="00FE2C2F">
        <w:rPr>
          <w:b w:val="0"/>
          <w:bCs/>
          <w:sz w:val="24"/>
          <w:szCs w:val="22"/>
        </w:rPr>
        <w:t xml:space="preserve"> </w:t>
      </w:r>
      <w:r w:rsidRPr="0042199D">
        <w:rPr>
          <w:b w:val="0"/>
          <w:bCs/>
          <w:sz w:val="24"/>
          <w:szCs w:val="22"/>
        </w:rPr>
        <w:t>deri,</w:t>
      </w:r>
      <w:r w:rsidR="00FE2C2F">
        <w:rPr>
          <w:b w:val="0"/>
          <w:bCs/>
          <w:sz w:val="24"/>
          <w:szCs w:val="22"/>
        </w:rPr>
        <w:t xml:space="preserve"> </w:t>
      </w:r>
      <w:r w:rsidRPr="0042199D">
        <w:rPr>
          <w:b w:val="0"/>
          <w:bCs/>
          <w:sz w:val="24"/>
          <w:szCs w:val="22"/>
        </w:rPr>
        <w:t>baş</w:t>
      </w:r>
      <w:r w:rsidR="00FE2C2F">
        <w:rPr>
          <w:b w:val="0"/>
          <w:bCs/>
          <w:sz w:val="24"/>
          <w:szCs w:val="22"/>
        </w:rPr>
        <w:t xml:space="preserve"> </w:t>
      </w:r>
      <w:r w:rsidRPr="0042199D">
        <w:rPr>
          <w:b w:val="0"/>
          <w:bCs/>
          <w:sz w:val="24"/>
          <w:szCs w:val="22"/>
        </w:rPr>
        <w:t>ve</w:t>
      </w:r>
      <w:r w:rsidR="00FE2C2F">
        <w:rPr>
          <w:b w:val="0"/>
          <w:bCs/>
          <w:sz w:val="24"/>
          <w:szCs w:val="22"/>
        </w:rPr>
        <w:t xml:space="preserve"> </w:t>
      </w:r>
      <w:r w:rsidRPr="0042199D">
        <w:rPr>
          <w:b w:val="0"/>
          <w:bCs/>
          <w:sz w:val="24"/>
          <w:szCs w:val="22"/>
        </w:rPr>
        <w:t>boyun</w:t>
      </w:r>
      <w:r w:rsidR="00FE2C2F">
        <w:rPr>
          <w:b w:val="0"/>
          <w:bCs/>
          <w:sz w:val="24"/>
          <w:szCs w:val="22"/>
        </w:rPr>
        <w:t xml:space="preserve"> </w:t>
      </w:r>
      <w:r w:rsidRPr="0042199D">
        <w:rPr>
          <w:b w:val="0"/>
          <w:bCs/>
          <w:sz w:val="24"/>
          <w:szCs w:val="22"/>
        </w:rPr>
        <w:t>kasları,</w:t>
      </w:r>
      <w:r w:rsidR="00FE2C2F">
        <w:rPr>
          <w:b w:val="0"/>
          <w:bCs/>
          <w:sz w:val="24"/>
          <w:szCs w:val="22"/>
        </w:rPr>
        <w:t xml:space="preserve"> </w:t>
      </w:r>
      <w:r w:rsidR="00BA70A7" w:rsidRPr="0042199D">
        <w:rPr>
          <w:b w:val="0"/>
          <w:bCs/>
          <w:sz w:val="24"/>
          <w:szCs w:val="22"/>
        </w:rPr>
        <w:t>göz,</w:t>
      </w:r>
      <w:r w:rsidR="00FE2C2F">
        <w:rPr>
          <w:b w:val="0"/>
          <w:bCs/>
          <w:sz w:val="24"/>
          <w:szCs w:val="22"/>
        </w:rPr>
        <w:t xml:space="preserve"> </w:t>
      </w:r>
      <w:r w:rsidRPr="0042199D">
        <w:rPr>
          <w:b w:val="0"/>
          <w:bCs/>
          <w:sz w:val="24"/>
          <w:szCs w:val="22"/>
        </w:rPr>
        <w:t>kulak,</w:t>
      </w:r>
      <w:r w:rsidR="00FE2C2F">
        <w:rPr>
          <w:b w:val="0"/>
          <w:bCs/>
          <w:sz w:val="24"/>
          <w:szCs w:val="22"/>
        </w:rPr>
        <w:t xml:space="preserve"> </w:t>
      </w:r>
      <w:r w:rsidRPr="0042199D">
        <w:rPr>
          <w:b w:val="0"/>
          <w:bCs/>
          <w:sz w:val="24"/>
          <w:szCs w:val="22"/>
        </w:rPr>
        <w:t>burun,</w:t>
      </w:r>
      <w:r w:rsidR="00FE2C2F">
        <w:rPr>
          <w:b w:val="0"/>
          <w:bCs/>
          <w:sz w:val="24"/>
          <w:szCs w:val="22"/>
        </w:rPr>
        <w:t xml:space="preserve"> </w:t>
      </w:r>
      <w:r w:rsidRPr="0042199D">
        <w:rPr>
          <w:b w:val="0"/>
          <w:bCs/>
          <w:sz w:val="24"/>
          <w:szCs w:val="22"/>
        </w:rPr>
        <w:t>boğaz,</w:t>
      </w:r>
      <w:r w:rsidR="00FE2C2F">
        <w:rPr>
          <w:b w:val="0"/>
          <w:bCs/>
          <w:sz w:val="24"/>
          <w:szCs w:val="22"/>
        </w:rPr>
        <w:t xml:space="preserve"> </w:t>
      </w:r>
      <w:r w:rsidRPr="0042199D">
        <w:rPr>
          <w:b w:val="0"/>
          <w:bCs/>
          <w:sz w:val="24"/>
          <w:szCs w:val="22"/>
        </w:rPr>
        <w:t>intrakranial</w:t>
      </w:r>
      <w:r w:rsidR="00FE2C2F">
        <w:rPr>
          <w:b w:val="0"/>
          <w:bCs/>
          <w:sz w:val="24"/>
          <w:szCs w:val="22"/>
        </w:rPr>
        <w:t xml:space="preserve"> </w:t>
      </w:r>
      <w:r w:rsidRPr="0042199D">
        <w:rPr>
          <w:b w:val="0"/>
          <w:bCs/>
          <w:sz w:val="24"/>
          <w:szCs w:val="22"/>
        </w:rPr>
        <w:t>arterlerin</w:t>
      </w:r>
      <w:r w:rsidR="00FE2C2F">
        <w:rPr>
          <w:b w:val="0"/>
          <w:bCs/>
          <w:sz w:val="24"/>
          <w:szCs w:val="22"/>
        </w:rPr>
        <w:t xml:space="preserve"> </w:t>
      </w:r>
      <w:r w:rsidRPr="0042199D">
        <w:rPr>
          <w:b w:val="0"/>
          <w:bCs/>
          <w:sz w:val="24"/>
          <w:szCs w:val="22"/>
        </w:rPr>
        <w:t>proksimal</w:t>
      </w:r>
      <w:r w:rsidR="00FE2C2F">
        <w:rPr>
          <w:b w:val="0"/>
          <w:bCs/>
          <w:sz w:val="24"/>
          <w:szCs w:val="22"/>
        </w:rPr>
        <w:t xml:space="preserve"> </w:t>
      </w:r>
      <w:r w:rsidRPr="0042199D">
        <w:rPr>
          <w:b w:val="0"/>
          <w:bCs/>
          <w:sz w:val="24"/>
          <w:szCs w:val="22"/>
        </w:rPr>
        <w:t>kısımları,</w:t>
      </w:r>
      <w:r w:rsidR="00FE2C2F">
        <w:rPr>
          <w:b w:val="0"/>
          <w:bCs/>
          <w:sz w:val="24"/>
          <w:szCs w:val="22"/>
        </w:rPr>
        <w:t xml:space="preserve"> </w:t>
      </w:r>
      <w:r w:rsidR="00BA70A7" w:rsidRPr="0042199D">
        <w:rPr>
          <w:b w:val="0"/>
          <w:bCs/>
          <w:sz w:val="24"/>
          <w:szCs w:val="22"/>
        </w:rPr>
        <w:t>venöz</w:t>
      </w:r>
      <w:r w:rsidR="00FE2C2F">
        <w:rPr>
          <w:b w:val="0"/>
          <w:bCs/>
          <w:sz w:val="24"/>
          <w:szCs w:val="22"/>
        </w:rPr>
        <w:t xml:space="preserve"> </w:t>
      </w:r>
      <w:r w:rsidR="00BA70A7" w:rsidRPr="0042199D">
        <w:rPr>
          <w:b w:val="0"/>
          <w:bCs/>
          <w:sz w:val="24"/>
          <w:szCs w:val="22"/>
        </w:rPr>
        <w:t>sinüsler</w:t>
      </w:r>
      <w:r w:rsidR="00FE2C2F">
        <w:rPr>
          <w:b w:val="0"/>
          <w:bCs/>
          <w:sz w:val="24"/>
          <w:szCs w:val="22"/>
        </w:rPr>
        <w:t xml:space="preserve"> </w:t>
      </w:r>
      <w:r w:rsidR="00BA70A7" w:rsidRPr="0042199D">
        <w:rPr>
          <w:b w:val="0"/>
          <w:bCs/>
          <w:sz w:val="24"/>
          <w:szCs w:val="22"/>
        </w:rPr>
        <w:t>ve</w:t>
      </w:r>
      <w:r w:rsidR="00FE2C2F">
        <w:rPr>
          <w:b w:val="0"/>
          <w:bCs/>
          <w:sz w:val="24"/>
          <w:szCs w:val="22"/>
        </w:rPr>
        <w:t xml:space="preserve"> </w:t>
      </w:r>
      <w:r w:rsidR="00BA70A7" w:rsidRPr="0042199D">
        <w:rPr>
          <w:b w:val="0"/>
          <w:bCs/>
          <w:sz w:val="24"/>
          <w:szCs w:val="22"/>
        </w:rPr>
        <w:t>büyük</w:t>
      </w:r>
      <w:r w:rsidR="00FE2C2F">
        <w:rPr>
          <w:b w:val="0"/>
          <w:bCs/>
          <w:sz w:val="24"/>
          <w:szCs w:val="22"/>
        </w:rPr>
        <w:t xml:space="preserve"> </w:t>
      </w:r>
      <w:r w:rsidR="00BA70A7" w:rsidRPr="0042199D">
        <w:rPr>
          <w:b w:val="0"/>
          <w:bCs/>
          <w:sz w:val="24"/>
          <w:szCs w:val="22"/>
        </w:rPr>
        <w:t>venler,</w:t>
      </w:r>
      <w:r w:rsidR="00FE2C2F">
        <w:rPr>
          <w:b w:val="0"/>
          <w:bCs/>
          <w:sz w:val="24"/>
          <w:szCs w:val="22"/>
        </w:rPr>
        <w:t xml:space="preserve"> </w:t>
      </w:r>
      <w:r w:rsidRPr="0042199D">
        <w:rPr>
          <w:b w:val="0"/>
          <w:bCs/>
          <w:sz w:val="24"/>
          <w:szCs w:val="22"/>
        </w:rPr>
        <w:t>meningeal</w:t>
      </w:r>
      <w:r w:rsidR="00FE2C2F">
        <w:rPr>
          <w:b w:val="0"/>
          <w:bCs/>
          <w:sz w:val="24"/>
          <w:szCs w:val="22"/>
        </w:rPr>
        <w:t xml:space="preserve"> </w:t>
      </w:r>
      <w:r w:rsidRPr="0042199D">
        <w:rPr>
          <w:b w:val="0"/>
          <w:bCs/>
          <w:sz w:val="24"/>
          <w:szCs w:val="22"/>
        </w:rPr>
        <w:t>arterler,</w:t>
      </w:r>
      <w:r w:rsidR="00FE2C2F">
        <w:rPr>
          <w:b w:val="0"/>
          <w:bCs/>
          <w:sz w:val="24"/>
          <w:szCs w:val="22"/>
        </w:rPr>
        <w:t xml:space="preserve"> </w:t>
      </w:r>
      <w:r w:rsidRPr="0042199D">
        <w:rPr>
          <w:b w:val="0"/>
          <w:bCs/>
          <w:sz w:val="24"/>
          <w:szCs w:val="22"/>
        </w:rPr>
        <w:t>V,</w:t>
      </w:r>
      <w:r w:rsidR="00AD3E51">
        <w:rPr>
          <w:b w:val="0"/>
          <w:bCs/>
          <w:sz w:val="24"/>
          <w:szCs w:val="22"/>
        </w:rPr>
        <w:t xml:space="preserve"> </w:t>
      </w:r>
      <w:r w:rsidRPr="0042199D">
        <w:rPr>
          <w:b w:val="0"/>
          <w:bCs/>
          <w:sz w:val="24"/>
          <w:szCs w:val="22"/>
        </w:rPr>
        <w:t>IX,</w:t>
      </w:r>
      <w:r w:rsidR="00AD3E51">
        <w:rPr>
          <w:b w:val="0"/>
          <w:bCs/>
          <w:sz w:val="24"/>
          <w:szCs w:val="22"/>
        </w:rPr>
        <w:t xml:space="preserve"> </w:t>
      </w:r>
      <w:r w:rsidRPr="0042199D">
        <w:rPr>
          <w:b w:val="0"/>
          <w:bCs/>
          <w:sz w:val="24"/>
          <w:szCs w:val="22"/>
        </w:rPr>
        <w:t>X</w:t>
      </w:r>
      <w:r w:rsidR="00FE2C2F">
        <w:rPr>
          <w:b w:val="0"/>
          <w:bCs/>
          <w:sz w:val="24"/>
          <w:szCs w:val="22"/>
        </w:rPr>
        <w:t xml:space="preserve"> </w:t>
      </w:r>
      <w:r w:rsidRPr="0042199D">
        <w:rPr>
          <w:b w:val="0"/>
          <w:bCs/>
          <w:sz w:val="24"/>
          <w:szCs w:val="22"/>
        </w:rPr>
        <w:t>kranial</w:t>
      </w:r>
      <w:r w:rsidR="00FE2C2F">
        <w:rPr>
          <w:b w:val="0"/>
          <w:bCs/>
          <w:sz w:val="24"/>
          <w:szCs w:val="22"/>
        </w:rPr>
        <w:t xml:space="preserve"> </w:t>
      </w:r>
      <w:r w:rsidRPr="0042199D">
        <w:rPr>
          <w:b w:val="0"/>
          <w:bCs/>
          <w:sz w:val="24"/>
          <w:szCs w:val="22"/>
        </w:rPr>
        <w:t>sinirler</w:t>
      </w:r>
      <w:r w:rsidR="00FE2C2F">
        <w:rPr>
          <w:b w:val="0"/>
          <w:bCs/>
          <w:sz w:val="24"/>
          <w:szCs w:val="22"/>
        </w:rPr>
        <w:t xml:space="preserve"> </w:t>
      </w:r>
      <w:r w:rsidRPr="0042199D">
        <w:rPr>
          <w:b w:val="0"/>
          <w:bCs/>
          <w:sz w:val="24"/>
          <w:szCs w:val="22"/>
        </w:rPr>
        <w:t>ile</w:t>
      </w:r>
      <w:r w:rsidR="00FE2C2F">
        <w:rPr>
          <w:b w:val="0"/>
          <w:bCs/>
          <w:sz w:val="24"/>
          <w:szCs w:val="22"/>
        </w:rPr>
        <w:t xml:space="preserve"> </w:t>
      </w:r>
      <w:r w:rsidRPr="0042199D">
        <w:rPr>
          <w:b w:val="0"/>
          <w:bCs/>
          <w:sz w:val="24"/>
          <w:szCs w:val="22"/>
        </w:rPr>
        <w:t>ilk</w:t>
      </w:r>
      <w:r w:rsidR="00FE2C2F">
        <w:rPr>
          <w:b w:val="0"/>
          <w:bCs/>
          <w:sz w:val="24"/>
          <w:szCs w:val="22"/>
        </w:rPr>
        <w:t xml:space="preserve"> </w:t>
      </w:r>
      <w:r w:rsidRPr="0042199D">
        <w:rPr>
          <w:b w:val="0"/>
          <w:bCs/>
          <w:sz w:val="24"/>
          <w:szCs w:val="22"/>
        </w:rPr>
        <w:t>üç</w:t>
      </w:r>
      <w:r w:rsidR="00FE2C2F">
        <w:rPr>
          <w:b w:val="0"/>
          <w:bCs/>
          <w:sz w:val="24"/>
          <w:szCs w:val="22"/>
        </w:rPr>
        <w:t xml:space="preserve"> </w:t>
      </w:r>
      <w:r w:rsidRPr="0042199D">
        <w:rPr>
          <w:b w:val="0"/>
          <w:bCs/>
          <w:sz w:val="24"/>
          <w:szCs w:val="22"/>
        </w:rPr>
        <w:t>servikal</w:t>
      </w:r>
      <w:r w:rsidR="00FE2C2F">
        <w:rPr>
          <w:b w:val="0"/>
          <w:bCs/>
          <w:sz w:val="24"/>
          <w:szCs w:val="22"/>
        </w:rPr>
        <w:t xml:space="preserve"> </w:t>
      </w:r>
      <w:r w:rsidRPr="0042199D">
        <w:rPr>
          <w:b w:val="0"/>
          <w:bCs/>
          <w:sz w:val="24"/>
          <w:szCs w:val="22"/>
        </w:rPr>
        <w:t>spinal</w:t>
      </w:r>
      <w:r w:rsidR="00FE2C2F">
        <w:rPr>
          <w:b w:val="0"/>
          <w:bCs/>
          <w:sz w:val="24"/>
          <w:szCs w:val="22"/>
        </w:rPr>
        <w:t xml:space="preserve"> </w:t>
      </w:r>
      <w:r w:rsidRPr="0042199D">
        <w:rPr>
          <w:b w:val="0"/>
          <w:bCs/>
          <w:sz w:val="24"/>
          <w:szCs w:val="22"/>
        </w:rPr>
        <w:t>sinirler</w:t>
      </w:r>
      <w:r w:rsidR="00FE2C2F">
        <w:rPr>
          <w:b w:val="0"/>
          <w:bCs/>
          <w:sz w:val="24"/>
          <w:szCs w:val="22"/>
        </w:rPr>
        <w:t xml:space="preserve"> </w:t>
      </w:r>
      <w:r w:rsidRPr="0042199D">
        <w:rPr>
          <w:b w:val="0"/>
          <w:bCs/>
          <w:sz w:val="24"/>
          <w:szCs w:val="22"/>
        </w:rPr>
        <w:t>başlıca</w:t>
      </w:r>
      <w:r w:rsidR="00FE2C2F">
        <w:rPr>
          <w:b w:val="0"/>
          <w:bCs/>
          <w:sz w:val="24"/>
          <w:szCs w:val="22"/>
        </w:rPr>
        <w:t xml:space="preserve"> </w:t>
      </w:r>
      <w:r w:rsidRPr="0042199D">
        <w:rPr>
          <w:b w:val="0"/>
          <w:bCs/>
          <w:sz w:val="24"/>
          <w:szCs w:val="22"/>
        </w:rPr>
        <w:t>ağrıya</w:t>
      </w:r>
      <w:r w:rsidR="00FE2C2F">
        <w:rPr>
          <w:b w:val="0"/>
          <w:bCs/>
          <w:sz w:val="24"/>
          <w:szCs w:val="22"/>
        </w:rPr>
        <w:t xml:space="preserve"> </w:t>
      </w:r>
      <w:r w:rsidR="00FB79D6" w:rsidRPr="0042199D">
        <w:rPr>
          <w:b w:val="0"/>
          <w:bCs/>
          <w:sz w:val="24"/>
          <w:szCs w:val="22"/>
        </w:rPr>
        <w:t>hassas</w:t>
      </w:r>
      <w:r w:rsidR="00FE2C2F">
        <w:rPr>
          <w:b w:val="0"/>
          <w:bCs/>
          <w:sz w:val="24"/>
          <w:szCs w:val="22"/>
        </w:rPr>
        <w:t xml:space="preserve"> </w:t>
      </w:r>
      <w:r w:rsidR="00FB79D6" w:rsidRPr="0042199D">
        <w:rPr>
          <w:b w:val="0"/>
          <w:bCs/>
          <w:sz w:val="24"/>
          <w:szCs w:val="22"/>
        </w:rPr>
        <w:t>bölgelerdir</w:t>
      </w:r>
      <w:r w:rsidR="00FE2C2F">
        <w:rPr>
          <w:b w:val="0"/>
          <w:bCs/>
          <w:sz w:val="24"/>
          <w:szCs w:val="22"/>
        </w:rPr>
        <w:t xml:space="preserve"> </w:t>
      </w:r>
      <w:r w:rsidRPr="0042199D">
        <w:rPr>
          <w:b w:val="0"/>
          <w:bCs/>
          <w:sz w:val="24"/>
          <w:szCs w:val="22"/>
        </w:rPr>
        <w:t>(Saip,</w:t>
      </w:r>
      <w:r w:rsidR="00FE2C2F">
        <w:rPr>
          <w:b w:val="0"/>
          <w:bCs/>
          <w:sz w:val="24"/>
          <w:szCs w:val="22"/>
        </w:rPr>
        <w:t xml:space="preserve"> </w:t>
      </w:r>
      <w:r w:rsidRPr="0042199D">
        <w:rPr>
          <w:b w:val="0"/>
          <w:bCs/>
          <w:sz w:val="24"/>
          <w:szCs w:val="22"/>
        </w:rPr>
        <w:t>2005)</w:t>
      </w:r>
      <w:bookmarkEnd w:id="25"/>
      <w:r w:rsidRPr="0042199D">
        <w:rPr>
          <w:b w:val="0"/>
          <w:bCs/>
          <w:sz w:val="24"/>
          <w:szCs w:val="22"/>
        </w:rPr>
        <w:t>.</w:t>
      </w:r>
      <w:bookmarkEnd w:id="24"/>
    </w:p>
    <w:p w14:paraId="1876B32F" w14:textId="12983FC4" w:rsidR="00D64AAB" w:rsidRPr="0042199D" w:rsidRDefault="00C801ED" w:rsidP="00864244">
      <w:pPr>
        <w:pStyle w:val="Stil1"/>
        <w:widowControl w:val="0"/>
        <w:spacing w:after="120"/>
        <w:ind w:firstLine="709"/>
        <w:rPr>
          <w:b w:val="0"/>
          <w:bCs/>
          <w:sz w:val="24"/>
        </w:rPr>
      </w:pPr>
      <w:bookmarkStart w:id="26" w:name="_Toc72610915"/>
      <w:bookmarkStart w:id="27" w:name="_Toc74390482"/>
      <w:r w:rsidRPr="0042199D">
        <w:rPr>
          <w:b w:val="0"/>
          <w:bCs/>
          <w:sz w:val="24"/>
        </w:rPr>
        <w:t>Günümüzde</w:t>
      </w:r>
      <w:r w:rsidR="00FE2C2F">
        <w:rPr>
          <w:b w:val="0"/>
          <w:bCs/>
          <w:sz w:val="24"/>
        </w:rPr>
        <w:t xml:space="preserve"> </w:t>
      </w:r>
      <w:r w:rsidRPr="0042199D">
        <w:rPr>
          <w:b w:val="0"/>
          <w:bCs/>
          <w:sz w:val="24"/>
        </w:rPr>
        <w:t>b</w:t>
      </w:r>
      <w:r w:rsidR="00D64AAB" w:rsidRPr="0042199D">
        <w:rPr>
          <w:b w:val="0"/>
          <w:bCs/>
          <w:sz w:val="24"/>
        </w:rPr>
        <w:t>aş</w:t>
      </w:r>
      <w:r w:rsidR="00FE2C2F">
        <w:rPr>
          <w:b w:val="0"/>
          <w:bCs/>
          <w:sz w:val="24"/>
        </w:rPr>
        <w:t xml:space="preserve"> </w:t>
      </w:r>
      <w:r w:rsidR="000C24AE" w:rsidRPr="0042199D">
        <w:rPr>
          <w:b w:val="0"/>
          <w:bCs/>
          <w:sz w:val="24"/>
        </w:rPr>
        <w:t>ağrısı</w:t>
      </w:r>
      <w:r w:rsidR="00FE2C2F">
        <w:rPr>
          <w:b w:val="0"/>
          <w:bCs/>
          <w:sz w:val="24"/>
        </w:rPr>
        <w:t xml:space="preserve"> </w:t>
      </w:r>
      <w:r w:rsidR="00D64AAB" w:rsidRPr="0042199D">
        <w:rPr>
          <w:b w:val="0"/>
          <w:bCs/>
          <w:sz w:val="24"/>
        </w:rPr>
        <w:t>hem</w:t>
      </w:r>
      <w:r w:rsidR="00FE2C2F">
        <w:rPr>
          <w:b w:val="0"/>
          <w:bCs/>
          <w:sz w:val="24"/>
        </w:rPr>
        <w:t xml:space="preserve"> </w:t>
      </w:r>
      <w:r w:rsidR="00D64AAB" w:rsidRPr="0042199D">
        <w:rPr>
          <w:b w:val="0"/>
          <w:bCs/>
          <w:sz w:val="24"/>
        </w:rPr>
        <w:t>nöroloji</w:t>
      </w:r>
      <w:r w:rsidR="00FE2C2F">
        <w:rPr>
          <w:b w:val="0"/>
          <w:bCs/>
          <w:sz w:val="24"/>
        </w:rPr>
        <w:t xml:space="preserve"> </w:t>
      </w:r>
      <w:r w:rsidR="00D64AAB" w:rsidRPr="0042199D">
        <w:rPr>
          <w:b w:val="0"/>
          <w:bCs/>
          <w:sz w:val="24"/>
        </w:rPr>
        <w:t>hem</w:t>
      </w:r>
      <w:r w:rsidR="00FE2C2F">
        <w:rPr>
          <w:b w:val="0"/>
          <w:bCs/>
          <w:sz w:val="24"/>
        </w:rPr>
        <w:t xml:space="preserve"> </w:t>
      </w:r>
      <w:r w:rsidR="00D64AAB" w:rsidRPr="0042199D">
        <w:rPr>
          <w:b w:val="0"/>
          <w:bCs/>
          <w:sz w:val="24"/>
        </w:rPr>
        <w:t>de</w:t>
      </w:r>
      <w:r w:rsidR="00FE2C2F">
        <w:rPr>
          <w:b w:val="0"/>
          <w:bCs/>
          <w:sz w:val="24"/>
        </w:rPr>
        <w:t xml:space="preserve"> </w:t>
      </w:r>
      <w:r w:rsidR="00D64AAB" w:rsidRPr="0042199D">
        <w:rPr>
          <w:b w:val="0"/>
          <w:bCs/>
          <w:sz w:val="24"/>
        </w:rPr>
        <w:t>genel</w:t>
      </w:r>
      <w:r w:rsidR="00FE2C2F">
        <w:rPr>
          <w:b w:val="0"/>
          <w:bCs/>
          <w:sz w:val="24"/>
        </w:rPr>
        <w:t xml:space="preserve"> </w:t>
      </w:r>
      <w:r w:rsidR="00D64AAB" w:rsidRPr="0042199D">
        <w:rPr>
          <w:b w:val="0"/>
          <w:bCs/>
          <w:sz w:val="24"/>
        </w:rPr>
        <w:t>tıpta</w:t>
      </w:r>
      <w:r w:rsidR="00FE2C2F">
        <w:rPr>
          <w:b w:val="0"/>
          <w:bCs/>
          <w:sz w:val="24"/>
        </w:rPr>
        <w:t xml:space="preserve"> </w:t>
      </w:r>
      <w:r w:rsidR="00D64AAB" w:rsidRPr="0042199D">
        <w:rPr>
          <w:b w:val="0"/>
          <w:bCs/>
          <w:sz w:val="24"/>
        </w:rPr>
        <w:t>en</w:t>
      </w:r>
      <w:r w:rsidR="00FE2C2F">
        <w:rPr>
          <w:b w:val="0"/>
          <w:bCs/>
          <w:sz w:val="24"/>
        </w:rPr>
        <w:t xml:space="preserve"> </w:t>
      </w:r>
      <w:r w:rsidRPr="0042199D">
        <w:rPr>
          <w:b w:val="0"/>
          <w:bCs/>
          <w:sz w:val="24"/>
        </w:rPr>
        <w:t>çok</w:t>
      </w:r>
      <w:r w:rsidR="00FE2C2F">
        <w:rPr>
          <w:b w:val="0"/>
          <w:bCs/>
          <w:sz w:val="24"/>
        </w:rPr>
        <w:t xml:space="preserve"> </w:t>
      </w:r>
      <w:r w:rsidR="00D64AAB" w:rsidRPr="0042199D">
        <w:rPr>
          <w:b w:val="0"/>
          <w:bCs/>
          <w:sz w:val="24"/>
        </w:rPr>
        <w:t>karşılaşılan</w:t>
      </w:r>
      <w:r w:rsidR="00FE2C2F">
        <w:rPr>
          <w:b w:val="0"/>
          <w:bCs/>
          <w:sz w:val="24"/>
        </w:rPr>
        <w:t xml:space="preserve"> </w:t>
      </w:r>
      <w:r w:rsidR="00D64AAB" w:rsidRPr="0042199D">
        <w:rPr>
          <w:b w:val="0"/>
          <w:bCs/>
          <w:sz w:val="24"/>
        </w:rPr>
        <w:t>ve</w:t>
      </w:r>
      <w:r w:rsidR="00FE2C2F">
        <w:rPr>
          <w:b w:val="0"/>
          <w:bCs/>
          <w:sz w:val="24"/>
        </w:rPr>
        <w:t xml:space="preserve"> </w:t>
      </w:r>
      <w:r w:rsidR="00D64AAB" w:rsidRPr="0042199D">
        <w:rPr>
          <w:b w:val="0"/>
          <w:bCs/>
          <w:sz w:val="24"/>
        </w:rPr>
        <w:t>en</w:t>
      </w:r>
      <w:r w:rsidR="00FE2C2F">
        <w:rPr>
          <w:b w:val="0"/>
          <w:bCs/>
          <w:sz w:val="24"/>
        </w:rPr>
        <w:t xml:space="preserve"> </w:t>
      </w:r>
      <w:r w:rsidR="00D64AAB" w:rsidRPr="0042199D">
        <w:rPr>
          <w:b w:val="0"/>
          <w:bCs/>
          <w:sz w:val="24"/>
        </w:rPr>
        <w:t>fazla</w:t>
      </w:r>
      <w:r w:rsidR="00FE2C2F">
        <w:rPr>
          <w:b w:val="0"/>
          <w:bCs/>
          <w:sz w:val="24"/>
        </w:rPr>
        <w:t xml:space="preserve"> </w:t>
      </w:r>
      <w:r w:rsidR="00D64AAB" w:rsidRPr="0042199D">
        <w:rPr>
          <w:b w:val="0"/>
          <w:bCs/>
          <w:sz w:val="24"/>
        </w:rPr>
        <w:t>tıbbi</w:t>
      </w:r>
      <w:r w:rsidR="00FE2C2F">
        <w:rPr>
          <w:b w:val="0"/>
          <w:bCs/>
          <w:sz w:val="24"/>
        </w:rPr>
        <w:t xml:space="preserve"> </w:t>
      </w:r>
      <w:r w:rsidR="00D64AAB" w:rsidRPr="0042199D">
        <w:rPr>
          <w:b w:val="0"/>
          <w:bCs/>
          <w:sz w:val="24"/>
        </w:rPr>
        <w:t>yardım</w:t>
      </w:r>
      <w:r w:rsidR="00FE2C2F">
        <w:rPr>
          <w:b w:val="0"/>
          <w:bCs/>
          <w:sz w:val="24"/>
        </w:rPr>
        <w:t xml:space="preserve"> </w:t>
      </w:r>
      <w:r w:rsidR="00D64AAB" w:rsidRPr="0042199D">
        <w:rPr>
          <w:b w:val="0"/>
          <w:bCs/>
          <w:sz w:val="24"/>
        </w:rPr>
        <w:t>aranmasına</w:t>
      </w:r>
      <w:r w:rsidR="00FE2C2F">
        <w:rPr>
          <w:b w:val="0"/>
          <w:bCs/>
          <w:sz w:val="24"/>
        </w:rPr>
        <w:t xml:space="preserve"> </w:t>
      </w:r>
      <w:r w:rsidR="00D64AAB" w:rsidRPr="0042199D">
        <w:rPr>
          <w:b w:val="0"/>
          <w:bCs/>
          <w:sz w:val="24"/>
        </w:rPr>
        <w:t>neden</w:t>
      </w:r>
      <w:r w:rsidR="00FE2C2F">
        <w:rPr>
          <w:b w:val="0"/>
          <w:bCs/>
          <w:sz w:val="24"/>
        </w:rPr>
        <w:t xml:space="preserve"> </w:t>
      </w:r>
      <w:r w:rsidR="00D64AAB" w:rsidRPr="0042199D">
        <w:rPr>
          <w:b w:val="0"/>
          <w:bCs/>
          <w:sz w:val="24"/>
        </w:rPr>
        <w:t>olan</w:t>
      </w:r>
      <w:r w:rsidR="00FE2C2F">
        <w:rPr>
          <w:b w:val="0"/>
          <w:bCs/>
          <w:sz w:val="24"/>
        </w:rPr>
        <w:t xml:space="preserve"> </w:t>
      </w:r>
      <w:r w:rsidR="00D64AAB" w:rsidRPr="0042199D">
        <w:rPr>
          <w:b w:val="0"/>
          <w:bCs/>
          <w:sz w:val="24"/>
        </w:rPr>
        <w:t>sorunlardan</w:t>
      </w:r>
      <w:r w:rsidR="00FE2C2F">
        <w:rPr>
          <w:b w:val="0"/>
          <w:bCs/>
          <w:sz w:val="24"/>
        </w:rPr>
        <w:t xml:space="preserve"> </w:t>
      </w:r>
      <w:r w:rsidR="00D64AAB" w:rsidRPr="0042199D">
        <w:rPr>
          <w:b w:val="0"/>
          <w:bCs/>
          <w:sz w:val="24"/>
        </w:rPr>
        <w:t>biridir</w:t>
      </w:r>
      <w:r w:rsidR="00FE2C2F">
        <w:rPr>
          <w:b w:val="0"/>
          <w:bCs/>
          <w:sz w:val="24"/>
        </w:rPr>
        <w:t xml:space="preserve"> </w:t>
      </w:r>
      <w:r w:rsidR="00D64AAB" w:rsidRPr="0042199D">
        <w:rPr>
          <w:b w:val="0"/>
          <w:bCs/>
          <w:sz w:val="24"/>
        </w:rPr>
        <w:t>(Gül,</w:t>
      </w:r>
      <w:r w:rsidR="00FE2C2F">
        <w:rPr>
          <w:b w:val="0"/>
          <w:bCs/>
          <w:sz w:val="24"/>
        </w:rPr>
        <w:t xml:space="preserve"> </w:t>
      </w:r>
      <w:r w:rsidR="00D64AAB" w:rsidRPr="0042199D">
        <w:rPr>
          <w:b w:val="0"/>
          <w:bCs/>
          <w:sz w:val="24"/>
        </w:rPr>
        <w:t>2008).</w:t>
      </w:r>
      <w:r w:rsidR="00FE2C2F">
        <w:rPr>
          <w:b w:val="0"/>
          <w:bCs/>
          <w:sz w:val="24"/>
        </w:rPr>
        <w:t xml:space="preserve"> </w:t>
      </w:r>
      <w:r w:rsidR="00BA70A7" w:rsidRPr="0042199D">
        <w:rPr>
          <w:b w:val="0"/>
          <w:bCs/>
          <w:sz w:val="24"/>
        </w:rPr>
        <w:t>Toplumda</w:t>
      </w:r>
      <w:r w:rsidR="00FE2C2F">
        <w:rPr>
          <w:b w:val="0"/>
          <w:bCs/>
          <w:sz w:val="24"/>
        </w:rPr>
        <w:t xml:space="preserve"> </w:t>
      </w:r>
      <w:r w:rsidR="00BA70A7" w:rsidRPr="0042199D">
        <w:rPr>
          <w:b w:val="0"/>
          <w:bCs/>
          <w:sz w:val="24"/>
        </w:rPr>
        <w:t>baş</w:t>
      </w:r>
      <w:r w:rsidR="00FE2C2F">
        <w:rPr>
          <w:b w:val="0"/>
          <w:bCs/>
          <w:sz w:val="24"/>
        </w:rPr>
        <w:t xml:space="preserve"> </w:t>
      </w:r>
      <w:r w:rsidR="00BA70A7" w:rsidRPr="0042199D">
        <w:rPr>
          <w:b w:val="0"/>
          <w:bCs/>
          <w:sz w:val="24"/>
        </w:rPr>
        <w:t>ağrısının</w:t>
      </w:r>
      <w:r w:rsidR="00FE2C2F">
        <w:rPr>
          <w:b w:val="0"/>
          <w:bCs/>
          <w:sz w:val="24"/>
        </w:rPr>
        <w:t xml:space="preserve"> </w:t>
      </w:r>
      <w:r w:rsidR="00BA70A7" w:rsidRPr="0042199D">
        <w:rPr>
          <w:b w:val="0"/>
          <w:bCs/>
          <w:sz w:val="24"/>
        </w:rPr>
        <w:t>çok</w:t>
      </w:r>
      <w:r w:rsidR="00FE2C2F">
        <w:rPr>
          <w:b w:val="0"/>
          <w:bCs/>
          <w:sz w:val="24"/>
        </w:rPr>
        <w:t xml:space="preserve"> </w:t>
      </w:r>
      <w:r w:rsidR="00BA70A7" w:rsidRPr="0042199D">
        <w:rPr>
          <w:b w:val="0"/>
          <w:bCs/>
          <w:sz w:val="24"/>
        </w:rPr>
        <w:t>fazla</w:t>
      </w:r>
      <w:r w:rsidR="00FE2C2F">
        <w:rPr>
          <w:b w:val="0"/>
          <w:bCs/>
          <w:sz w:val="24"/>
        </w:rPr>
        <w:t xml:space="preserve"> </w:t>
      </w:r>
      <w:r w:rsidR="00BA70A7" w:rsidRPr="0042199D">
        <w:rPr>
          <w:b w:val="0"/>
          <w:bCs/>
          <w:sz w:val="24"/>
        </w:rPr>
        <w:t>görülmesi</w:t>
      </w:r>
      <w:r w:rsidR="00FE2C2F">
        <w:rPr>
          <w:b w:val="0"/>
          <w:bCs/>
          <w:sz w:val="24"/>
        </w:rPr>
        <w:t xml:space="preserve"> </w:t>
      </w:r>
      <w:r w:rsidR="00BA70A7" w:rsidRPr="0042199D">
        <w:rPr>
          <w:b w:val="0"/>
          <w:bCs/>
          <w:sz w:val="24"/>
        </w:rPr>
        <w:t>ayrıca</w:t>
      </w:r>
      <w:r w:rsidR="00FE2C2F">
        <w:rPr>
          <w:b w:val="0"/>
          <w:bCs/>
          <w:sz w:val="24"/>
        </w:rPr>
        <w:t xml:space="preserve"> </w:t>
      </w:r>
      <w:r w:rsidRPr="0042199D">
        <w:rPr>
          <w:b w:val="0"/>
          <w:bCs/>
          <w:sz w:val="24"/>
        </w:rPr>
        <w:t>büyük</w:t>
      </w:r>
      <w:r w:rsidR="00FE2C2F">
        <w:rPr>
          <w:b w:val="0"/>
          <w:bCs/>
          <w:sz w:val="24"/>
        </w:rPr>
        <w:t xml:space="preserve"> </w:t>
      </w:r>
      <w:r w:rsidR="00D64AAB" w:rsidRPr="0042199D">
        <w:rPr>
          <w:b w:val="0"/>
          <w:bCs/>
          <w:sz w:val="24"/>
        </w:rPr>
        <w:t>bir</w:t>
      </w:r>
      <w:r w:rsidR="00FE2C2F">
        <w:rPr>
          <w:b w:val="0"/>
          <w:bCs/>
          <w:sz w:val="24"/>
        </w:rPr>
        <w:t xml:space="preserve"> </w:t>
      </w:r>
      <w:r w:rsidR="00D64AAB" w:rsidRPr="0042199D">
        <w:rPr>
          <w:b w:val="0"/>
          <w:bCs/>
          <w:sz w:val="24"/>
        </w:rPr>
        <w:t>kesimi</w:t>
      </w:r>
      <w:r w:rsidR="00FE2C2F">
        <w:rPr>
          <w:b w:val="0"/>
          <w:bCs/>
          <w:sz w:val="24"/>
        </w:rPr>
        <w:t xml:space="preserve"> </w:t>
      </w:r>
      <w:r w:rsidR="00D64AAB" w:rsidRPr="0042199D">
        <w:rPr>
          <w:b w:val="0"/>
          <w:bCs/>
          <w:sz w:val="24"/>
        </w:rPr>
        <w:t>etkilemesi,</w:t>
      </w:r>
      <w:r w:rsidR="00FE2C2F">
        <w:rPr>
          <w:b w:val="0"/>
          <w:bCs/>
          <w:sz w:val="24"/>
        </w:rPr>
        <w:t xml:space="preserve"> </w:t>
      </w:r>
      <w:r w:rsidR="00D64AAB" w:rsidRPr="0042199D">
        <w:rPr>
          <w:b w:val="0"/>
          <w:bCs/>
          <w:sz w:val="24"/>
        </w:rPr>
        <w:t>iş</w:t>
      </w:r>
      <w:r w:rsidR="00FE2C2F">
        <w:rPr>
          <w:b w:val="0"/>
          <w:bCs/>
          <w:sz w:val="24"/>
        </w:rPr>
        <w:t xml:space="preserve"> </w:t>
      </w:r>
      <w:r w:rsidR="00D64AAB" w:rsidRPr="0042199D">
        <w:rPr>
          <w:b w:val="0"/>
          <w:bCs/>
          <w:sz w:val="24"/>
        </w:rPr>
        <w:t>gücü</w:t>
      </w:r>
      <w:r w:rsidR="00FE2C2F">
        <w:rPr>
          <w:b w:val="0"/>
          <w:bCs/>
          <w:sz w:val="24"/>
        </w:rPr>
        <w:t xml:space="preserve"> </w:t>
      </w:r>
      <w:r w:rsidR="00D64AAB" w:rsidRPr="0042199D">
        <w:rPr>
          <w:b w:val="0"/>
          <w:bCs/>
          <w:sz w:val="24"/>
        </w:rPr>
        <w:t>kaybına</w:t>
      </w:r>
      <w:r w:rsidR="00FE2C2F">
        <w:rPr>
          <w:b w:val="0"/>
          <w:bCs/>
          <w:sz w:val="24"/>
        </w:rPr>
        <w:t xml:space="preserve"> </w:t>
      </w:r>
      <w:r w:rsidR="00BA70A7" w:rsidRPr="0042199D">
        <w:rPr>
          <w:b w:val="0"/>
          <w:bCs/>
          <w:sz w:val="24"/>
        </w:rPr>
        <w:t>sebebiyet</w:t>
      </w:r>
      <w:r w:rsidR="00FE2C2F">
        <w:rPr>
          <w:b w:val="0"/>
          <w:bCs/>
          <w:sz w:val="24"/>
        </w:rPr>
        <w:t xml:space="preserve"> </w:t>
      </w:r>
      <w:r w:rsidR="00BA70A7" w:rsidRPr="0042199D">
        <w:rPr>
          <w:b w:val="0"/>
          <w:bCs/>
          <w:sz w:val="24"/>
        </w:rPr>
        <w:t>vermesi</w:t>
      </w:r>
      <w:r w:rsidR="00FE2C2F">
        <w:rPr>
          <w:b w:val="0"/>
          <w:bCs/>
          <w:sz w:val="24"/>
        </w:rPr>
        <w:t xml:space="preserve"> </w:t>
      </w:r>
      <w:r w:rsidR="00D64AAB" w:rsidRPr="0042199D">
        <w:rPr>
          <w:b w:val="0"/>
          <w:bCs/>
          <w:sz w:val="24"/>
        </w:rPr>
        <w:t>bazen</w:t>
      </w:r>
      <w:r w:rsidR="00FE2C2F">
        <w:rPr>
          <w:b w:val="0"/>
          <w:bCs/>
          <w:sz w:val="24"/>
        </w:rPr>
        <w:t xml:space="preserve"> </w:t>
      </w:r>
      <w:r w:rsidR="00D64AAB" w:rsidRPr="0042199D">
        <w:rPr>
          <w:b w:val="0"/>
          <w:bCs/>
          <w:sz w:val="24"/>
        </w:rPr>
        <w:t>de</w:t>
      </w:r>
      <w:r w:rsidR="00FE2C2F">
        <w:rPr>
          <w:b w:val="0"/>
          <w:bCs/>
          <w:sz w:val="24"/>
        </w:rPr>
        <w:t xml:space="preserve"> </w:t>
      </w:r>
      <w:r w:rsidR="00D64AAB" w:rsidRPr="0042199D">
        <w:rPr>
          <w:b w:val="0"/>
          <w:bCs/>
          <w:sz w:val="24"/>
        </w:rPr>
        <w:t>hayati</w:t>
      </w:r>
      <w:r w:rsidR="00FE2C2F">
        <w:rPr>
          <w:b w:val="0"/>
          <w:bCs/>
          <w:sz w:val="24"/>
        </w:rPr>
        <w:t xml:space="preserve"> </w:t>
      </w:r>
      <w:r w:rsidR="00D64AAB" w:rsidRPr="0042199D">
        <w:rPr>
          <w:b w:val="0"/>
          <w:bCs/>
          <w:sz w:val="24"/>
        </w:rPr>
        <w:t>tehlikesi</w:t>
      </w:r>
      <w:r w:rsidR="00FE2C2F">
        <w:rPr>
          <w:b w:val="0"/>
          <w:bCs/>
          <w:sz w:val="24"/>
        </w:rPr>
        <w:t xml:space="preserve"> </w:t>
      </w:r>
      <w:r w:rsidR="00D64AAB" w:rsidRPr="0042199D">
        <w:rPr>
          <w:b w:val="0"/>
          <w:bCs/>
          <w:sz w:val="24"/>
        </w:rPr>
        <w:t>olan</w:t>
      </w:r>
      <w:r w:rsidR="00FE2C2F">
        <w:rPr>
          <w:b w:val="0"/>
          <w:bCs/>
          <w:sz w:val="24"/>
        </w:rPr>
        <w:t xml:space="preserve"> </w:t>
      </w:r>
      <w:r w:rsidR="00D64AAB" w:rsidRPr="0042199D">
        <w:rPr>
          <w:b w:val="0"/>
          <w:bCs/>
          <w:sz w:val="24"/>
        </w:rPr>
        <w:t>hastalıkların</w:t>
      </w:r>
      <w:r w:rsidR="00FE2C2F">
        <w:rPr>
          <w:b w:val="0"/>
          <w:bCs/>
          <w:sz w:val="24"/>
        </w:rPr>
        <w:t xml:space="preserve"> </w:t>
      </w:r>
      <w:r w:rsidR="00D64AAB" w:rsidRPr="0042199D">
        <w:rPr>
          <w:b w:val="0"/>
          <w:bCs/>
          <w:sz w:val="24"/>
        </w:rPr>
        <w:t>belirtisi</w:t>
      </w:r>
      <w:r w:rsidR="00FE2C2F">
        <w:rPr>
          <w:b w:val="0"/>
          <w:bCs/>
          <w:sz w:val="24"/>
        </w:rPr>
        <w:t xml:space="preserve"> </w:t>
      </w:r>
      <w:r w:rsidR="00D64AAB" w:rsidRPr="0042199D">
        <w:rPr>
          <w:b w:val="0"/>
          <w:bCs/>
          <w:sz w:val="24"/>
        </w:rPr>
        <w:t>olmasının</w:t>
      </w:r>
      <w:r w:rsidR="00FE2C2F">
        <w:rPr>
          <w:b w:val="0"/>
          <w:bCs/>
          <w:sz w:val="24"/>
        </w:rPr>
        <w:t xml:space="preserve"> </w:t>
      </w:r>
      <w:r w:rsidR="00D64AAB" w:rsidRPr="0042199D">
        <w:rPr>
          <w:b w:val="0"/>
          <w:bCs/>
          <w:sz w:val="24"/>
        </w:rPr>
        <w:t>yanı</w:t>
      </w:r>
      <w:r w:rsidR="00FE2C2F">
        <w:rPr>
          <w:b w:val="0"/>
          <w:bCs/>
          <w:sz w:val="24"/>
        </w:rPr>
        <w:t xml:space="preserve"> </w:t>
      </w:r>
      <w:r w:rsidR="00D64AAB" w:rsidRPr="0042199D">
        <w:rPr>
          <w:b w:val="0"/>
          <w:bCs/>
          <w:sz w:val="24"/>
        </w:rPr>
        <w:t>sıra,</w:t>
      </w:r>
      <w:r w:rsidR="00FE2C2F">
        <w:rPr>
          <w:b w:val="0"/>
          <w:bCs/>
          <w:sz w:val="24"/>
        </w:rPr>
        <w:t xml:space="preserve"> </w:t>
      </w:r>
      <w:r w:rsidR="00D64AAB" w:rsidRPr="0042199D">
        <w:rPr>
          <w:b w:val="0"/>
          <w:bCs/>
          <w:sz w:val="24"/>
        </w:rPr>
        <w:t>bireyin</w:t>
      </w:r>
      <w:r w:rsidR="00FE2C2F">
        <w:rPr>
          <w:b w:val="0"/>
          <w:bCs/>
          <w:sz w:val="24"/>
        </w:rPr>
        <w:t xml:space="preserve"> </w:t>
      </w:r>
      <w:r w:rsidR="00D64AAB" w:rsidRPr="0042199D">
        <w:rPr>
          <w:b w:val="0"/>
          <w:bCs/>
          <w:sz w:val="24"/>
        </w:rPr>
        <w:t>günlük</w:t>
      </w:r>
      <w:r w:rsidR="00FE2C2F">
        <w:rPr>
          <w:b w:val="0"/>
          <w:bCs/>
          <w:sz w:val="24"/>
        </w:rPr>
        <w:t xml:space="preserve"> </w:t>
      </w:r>
      <w:r w:rsidR="00D64AAB" w:rsidRPr="0042199D">
        <w:rPr>
          <w:b w:val="0"/>
          <w:bCs/>
          <w:sz w:val="24"/>
        </w:rPr>
        <w:t>aktivitelerini</w:t>
      </w:r>
      <w:r w:rsidR="00FE2C2F">
        <w:rPr>
          <w:b w:val="0"/>
          <w:bCs/>
          <w:sz w:val="24"/>
        </w:rPr>
        <w:t xml:space="preserve"> </w:t>
      </w:r>
      <w:r w:rsidR="00D64AAB" w:rsidRPr="0042199D">
        <w:rPr>
          <w:b w:val="0"/>
          <w:bCs/>
          <w:sz w:val="24"/>
        </w:rPr>
        <w:t>etkilemesi</w:t>
      </w:r>
      <w:r w:rsidR="00FE2C2F">
        <w:rPr>
          <w:b w:val="0"/>
          <w:bCs/>
          <w:sz w:val="24"/>
        </w:rPr>
        <w:t xml:space="preserve"> </w:t>
      </w:r>
      <w:r w:rsidR="00D64AAB" w:rsidRPr="0042199D">
        <w:rPr>
          <w:b w:val="0"/>
          <w:bCs/>
          <w:sz w:val="24"/>
        </w:rPr>
        <w:t>açısından</w:t>
      </w:r>
      <w:r w:rsidR="00FE2C2F">
        <w:rPr>
          <w:b w:val="0"/>
          <w:bCs/>
          <w:sz w:val="24"/>
        </w:rPr>
        <w:t xml:space="preserve"> </w:t>
      </w:r>
      <w:r w:rsidR="00D64AAB" w:rsidRPr="0042199D">
        <w:rPr>
          <w:b w:val="0"/>
          <w:bCs/>
          <w:sz w:val="24"/>
        </w:rPr>
        <w:t>da</w:t>
      </w:r>
      <w:r w:rsidR="00FE2C2F">
        <w:rPr>
          <w:b w:val="0"/>
          <w:bCs/>
          <w:sz w:val="24"/>
        </w:rPr>
        <w:t xml:space="preserve"> </w:t>
      </w:r>
      <w:r w:rsidR="00D64AAB" w:rsidRPr="0042199D">
        <w:rPr>
          <w:b w:val="0"/>
          <w:bCs/>
          <w:sz w:val="24"/>
        </w:rPr>
        <w:t>önemli</w:t>
      </w:r>
      <w:r w:rsidR="00FE2C2F">
        <w:rPr>
          <w:b w:val="0"/>
          <w:bCs/>
          <w:sz w:val="24"/>
        </w:rPr>
        <w:t xml:space="preserve"> </w:t>
      </w:r>
      <w:r w:rsidR="00D64AAB" w:rsidRPr="0042199D">
        <w:rPr>
          <w:b w:val="0"/>
          <w:bCs/>
          <w:sz w:val="24"/>
        </w:rPr>
        <w:t>bir</w:t>
      </w:r>
      <w:r w:rsidR="00FE2C2F">
        <w:rPr>
          <w:b w:val="0"/>
          <w:bCs/>
          <w:sz w:val="24"/>
        </w:rPr>
        <w:t xml:space="preserve"> </w:t>
      </w:r>
      <w:r w:rsidR="00D64AAB" w:rsidRPr="0042199D">
        <w:rPr>
          <w:b w:val="0"/>
          <w:bCs/>
          <w:sz w:val="24"/>
        </w:rPr>
        <w:t>sosyal</w:t>
      </w:r>
      <w:r w:rsidR="00FE2C2F">
        <w:rPr>
          <w:b w:val="0"/>
          <w:bCs/>
          <w:sz w:val="24"/>
        </w:rPr>
        <w:t xml:space="preserve"> </w:t>
      </w:r>
      <w:r w:rsidR="00D64AAB" w:rsidRPr="0042199D">
        <w:rPr>
          <w:b w:val="0"/>
          <w:bCs/>
          <w:sz w:val="24"/>
        </w:rPr>
        <w:t>ve</w:t>
      </w:r>
      <w:r w:rsidR="00FE2C2F">
        <w:rPr>
          <w:b w:val="0"/>
          <w:bCs/>
          <w:sz w:val="24"/>
        </w:rPr>
        <w:t xml:space="preserve"> </w:t>
      </w:r>
      <w:r w:rsidR="00D64AAB" w:rsidRPr="0042199D">
        <w:rPr>
          <w:b w:val="0"/>
          <w:bCs/>
          <w:sz w:val="24"/>
        </w:rPr>
        <w:t>ekonomik</w:t>
      </w:r>
      <w:r w:rsidR="00FE2C2F">
        <w:rPr>
          <w:b w:val="0"/>
          <w:bCs/>
          <w:sz w:val="24"/>
        </w:rPr>
        <w:t xml:space="preserve"> </w:t>
      </w:r>
      <w:r w:rsidR="00D64AAB" w:rsidRPr="0042199D">
        <w:rPr>
          <w:b w:val="0"/>
          <w:bCs/>
          <w:sz w:val="24"/>
        </w:rPr>
        <w:t>sorun</w:t>
      </w:r>
      <w:r w:rsidR="00FE2C2F">
        <w:rPr>
          <w:b w:val="0"/>
          <w:bCs/>
          <w:sz w:val="24"/>
        </w:rPr>
        <w:t xml:space="preserve"> </w:t>
      </w:r>
      <w:r w:rsidR="00D64AAB" w:rsidRPr="0042199D">
        <w:rPr>
          <w:b w:val="0"/>
          <w:bCs/>
          <w:sz w:val="24"/>
        </w:rPr>
        <w:t>olarak</w:t>
      </w:r>
      <w:r w:rsidR="00FE2C2F">
        <w:rPr>
          <w:b w:val="0"/>
          <w:bCs/>
          <w:sz w:val="24"/>
        </w:rPr>
        <w:t xml:space="preserve"> </w:t>
      </w:r>
      <w:r w:rsidR="00D64AAB" w:rsidRPr="0042199D">
        <w:rPr>
          <w:b w:val="0"/>
          <w:bCs/>
          <w:sz w:val="24"/>
        </w:rPr>
        <w:t>görülmektedir</w:t>
      </w:r>
      <w:r w:rsidR="00FE2C2F">
        <w:rPr>
          <w:b w:val="0"/>
          <w:bCs/>
          <w:sz w:val="24"/>
        </w:rPr>
        <w:t xml:space="preserve"> </w:t>
      </w:r>
      <w:r w:rsidR="00D64AAB" w:rsidRPr="0042199D">
        <w:rPr>
          <w:b w:val="0"/>
          <w:bCs/>
          <w:sz w:val="24"/>
        </w:rPr>
        <w:t>(Demirkaya,</w:t>
      </w:r>
      <w:r w:rsidR="00FE2C2F">
        <w:rPr>
          <w:b w:val="0"/>
          <w:bCs/>
          <w:sz w:val="24"/>
        </w:rPr>
        <w:t xml:space="preserve"> </w:t>
      </w:r>
      <w:r w:rsidR="00D64AAB" w:rsidRPr="0042199D">
        <w:rPr>
          <w:b w:val="0"/>
          <w:bCs/>
          <w:sz w:val="24"/>
        </w:rPr>
        <w:t>2006).</w:t>
      </w:r>
      <w:bookmarkEnd w:id="26"/>
      <w:bookmarkEnd w:id="27"/>
    </w:p>
    <w:p w14:paraId="454E5336" w14:textId="4D50363E" w:rsidR="00D64AAB" w:rsidRPr="0042199D" w:rsidRDefault="00FB79D6"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Bütün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ağrılarının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yaklaşık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%90’nını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primer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meydana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getirmektedir</w:t>
      </w:r>
      <w:r w:rsidR="00D64AAB"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225BFD" w:rsidRPr="0042199D">
        <w:rPr>
          <w:rFonts w:ascii="Times New Roman" w:hAnsi="Times New Roman" w:cs="Times New Roman"/>
          <w:sz w:val="24"/>
          <w:szCs w:val="24"/>
        </w:rPr>
        <w:t>Yalnızca</w:t>
      </w:r>
      <w:r w:rsidR="00FE2C2F">
        <w:rPr>
          <w:rFonts w:ascii="Times New Roman" w:hAnsi="Times New Roman" w:cs="Times New Roman"/>
          <w:sz w:val="24"/>
          <w:szCs w:val="24"/>
        </w:rPr>
        <w:t xml:space="preserve"> </w:t>
      </w:r>
      <w:r w:rsidR="00225BFD" w:rsidRPr="0042199D">
        <w:rPr>
          <w:rFonts w:ascii="Times New Roman" w:hAnsi="Times New Roman" w:cs="Times New Roman"/>
          <w:sz w:val="24"/>
          <w:szCs w:val="24"/>
        </w:rPr>
        <w:t>doğru</w:t>
      </w:r>
      <w:r w:rsidR="00FE2C2F">
        <w:rPr>
          <w:rFonts w:ascii="Times New Roman" w:hAnsi="Times New Roman" w:cs="Times New Roman"/>
          <w:sz w:val="24"/>
          <w:szCs w:val="24"/>
        </w:rPr>
        <w:t xml:space="preserve"> </w:t>
      </w:r>
      <w:r w:rsidR="005A130C" w:rsidRPr="0042199D">
        <w:rPr>
          <w:rFonts w:ascii="Times New Roman" w:hAnsi="Times New Roman" w:cs="Times New Roman"/>
          <w:sz w:val="24"/>
          <w:szCs w:val="24"/>
        </w:rPr>
        <w:t>anamnez</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gerektiğinde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dışlama</w:t>
      </w:r>
      <w:r w:rsidR="00FE2C2F">
        <w:rPr>
          <w:rFonts w:ascii="Times New Roman" w:hAnsi="Times New Roman" w:cs="Times New Roman"/>
          <w:sz w:val="24"/>
          <w:szCs w:val="24"/>
        </w:rPr>
        <w:t xml:space="preserve"> </w:t>
      </w:r>
      <w:r w:rsidR="00225BFD" w:rsidRPr="0042199D">
        <w:rPr>
          <w:rFonts w:ascii="Times New Roman" w:hAnsi="Times New Roman" w:cs="Times New Roman"/>
          <w:sz w:val="24"/>
          <w:szCs w:val="24"/>
        </w:rPr>
        <w:t>tekniğiyle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tanı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ko</w:t>
      </w:r>
      <w:r w:rsidR="005B26D5" w:rsidRPr="0042199D">
        <w:rPr>
          <w:rFonts w:ascii="Times New Roman" w:hAnsi="Times New Roman" w:cs="Times New Roman"/>
          <w:sz w:val="24"/>
          <w:szCs w:val="24"/>
        </w:rPr>
        <w:t>yulabilen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primer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ağrılarını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öncelikle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birinci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basamakta</w:t>
      </w:r>
      <w:r w:rsidR="00FE2C2F">
        <w:rPr>
          <w:rFonts w:ascii="Times New Roman" w:hAnsi="Times New Roman" w:cs="Times New Roman"/>
          <w:sz w:val="24"/>
          <w:szCs w:val="24"/>
        </w:rPr>
        <w:t xml:space="preserve"> </w:t>
      </w:r>
      <w:r w:rsidR="00225BFD" w:rsidRPr="0042199D">
        <w:rPr>
          <w:rFonts w:ascii="Times New Roman" w:hAnsi="Times New Roman" w:cs="Times New Roman"/>
          <w:sz w:val="24"/>
          <w:szCs w:val="24"/>
        </w:rPr>
        <w:t>çalışan</w:t>
      </w:r>
      <w:r w:rsidR="00FE2C2F">
        <w:rPr>
          <w:rFonts w:ascii="Times New Roman" w:hAnsi="Times New Roman" w:cs="Times New Roman"/>
          <w:sz w:val="24"/>
          <w:szCs w:val="24"/>
        </w:rPr>
        <w:t xml:space="preserve"> </w:t>
      </w:r>
      <w:r w:rsidR="00D30124">
        <w:rPr>
          <w:rFonts w:ascii="Times New Roman" w:hAnsi="Times New Roman" w:cs="Times New Roman"/>
          <w:sz w:val="24"/>
          <w:szCs w:val="24"/>
        </w:rPr>
        <w:t>hekimler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olmak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üzere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hemen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hemen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her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branştan</w:t>
      </w:r>
      <w:r w:rsidR="00FE2C2F">
        <w:rPr>
          <w:rFonts w:ascii="Times New Roman" w:hAnsi="Times New Roman" w:cs="Times New Roman"/>
          <w:sz w:val="24"/>
          <w:szCs w:val="24"/>
        </w:rPr>
        <w:t xml:space="preserve"> </w:t>
      </w:r>
      <w:r w:rsidR="00D30124">
        <w:rPr>
          <w:rFonts w:ascii="Times New Roman" w:hAnsi="Times New Roman" w:cs="Times New Roman"/>
          <w:sz w:val="24"/>
          <w:szCs w:val="24"/>
        </w:rPr>
        <w:t>hekim</w:t>
      </w:r>
      <w:r w:rsidR="00FE2C2F">
        <w:rPr>
          <w:rFonts w:ascii="Times New Roman" w:hAnsi="Times New Roman" w:cs="Times New Roman"/>
          <w:sz w:val="24"/>
          <w:szCs w:val="24"/>
        </w:rPr>
        <w:t xml:space="preserve"> </w:t>
      </w:r>
      <w:r w:rsidR="008B76D5" w:rsidRPr="0042199D">
        <w:rPr>
          <w:rFonts w:ascii="Times New Roman" w:hAnsi="Times New Roman" w:cs="Times New Roman"/>
          <w:sz w:val="24"/>
          <w:szCs w:val="24"/>
        </w:rPr>
        <w:t>tarafından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iyi</w:t>
      </w:r>
      <w:r w:rsidR="00FE2C2F">
        <w:rPr>
          <w:rFonts w:ascii="Times New Roman" w:hAnsi="Times New Roman" w:cs="Times New Roman"/>
          <w:sz w:val="24"/>
          <w:szCs w:val="24"/>
        </w:rPr>
        <w:t xml:space="preserve"> </w:t>
      </w:r>
      <w:r w:rsidR="00225BFD" w:rsidRPr="0042199D">
        <w:rPr>
          <w:rFonts w:ascii="Times New Roman" w:hAnsi="Times New Roman" w:cs="Times New Roman"/>
          <w:sz w:val="24"/>
          <w:szCs w:val="24"/>
        </w:rPr>
        <w:t>bil</w:t>
      </w:r>
      <w:r w:rsidR="008B76D5" w:rsidRPr="0042199D">
        <w:rPr>
          <w:rFonts w:ascii="Times New Roman" w:hAnsi="Times New Roman" w:cs="Times New Roman"/>
          <w:sz w:val="24"/>
          <w:szCs w:val="24"/>
        </w:rPr>
        <w:t>in</w:t>
      </w:r>
      <w:r w:rsidR="00225BFD" w:rsidRPr="0042199D">
        <w:rPr>
          <w:rFonts w:ascii="Times New Roman" w:hAnsi="Times New Roman" w:cs="Times New Roman"/>
          <w:sz w:val="24"/>
          <w:szCs w:val="24"/>
        </w:rPr>
        <w:t>mesi</w:t>
      </w:r>
      <w:r w:rsidR="00FE2C2F">
        <w:rPr>
          <w:rFonts w:ascii="Times New Roman" w:hAnsi="Times New Roman" w:cs="Times New Roman"/>
          <w:sz w:val="24"/>
          <w:szCs w:val="24"/>
        </w:rPr>
        <w:t xml:space="preserve"> </w:t>
      </w:r>
      <w:r w:rsidR="007352AA" w:rsidRPr="0042199D">
        <w:rPr>
          <w:rFonts w:ascii="Times New Roman" w:hAnsi="Times New Roman" w:cs="Times New Roman"/>
          <w:sz w:val="24"/>
          <w:szCs w:val="24"/>
        </w:rPr>
        <w:t>önemlidir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(Saip,</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2005).</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Primer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ağrıları</w:t>
      </w:r>
      <w:r w:rsidR="00FE2C2F">
        <w:rPr>
          <w:rFonts w:ascii="Times New Roman" w:hAnsi="Times New Roman" w:cs="Times New Roman"/>
          <w:sz w:val="24"/>
          <w:szCs w:val="24"/>
        </w:rPr>
        <w:t xml:space="preserve"> </w:t>
      </w:r>
      <w:r w:rsidR="000F7FD8">
        <w:rPr>
          <w:rFonts w:ascii="Times New Roman" w:hAnsi="Times New Roman" w:cs="Times New Roman"/>
          <w:sz w:val="24"/>
          <w:szCs w:val="24"/>
        </w:rPr>
        <w:t>gebe</w:t>
      </w:r>
      <w:r w:rsidR="007352AA" w:rsidRPr="0042199D">
        <w:rPr>
          <w:rFonts w:ascii="Times New Roman" w:hAnsi="Times New Roman" w:cs="Times New Roman"/>
          <w:sz w:val="24"/>
          <w:szCs w:val="24"/>
        </w:rPr>
        <w:t>lik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lastRenderedPageBreak/>
        <w:t>d</w:t>
      </w:r>
      <w:r w:rsidR="007352AA" w:rsidRPr="0042199D">
        <w:rPr>
          <w:rFonts w:ascii="Times New Roman" w:hAnsi="Times New Roman" w:cs="Times New Roman"/>
          <w:sz w:val="24"/>
          <w:szCs w:val="24"/>
        </w:rPr>
        <w:t>öneminde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büyük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oranda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azal</w:t>
      </w:r>
      <w:r w:rsidR="007352AA" w:rsidRPr="0042199D">
        <w:rPr>
          <w:rFonts w:ascii="Times New Roman" w:hAnsi="Times New Roman" w:cs="Times New Roman"/>
          <w:sz w:val="24"/>
          <w:szCs w:val="24"/>
        </w:rPr>
        <w:t>ma</w:t>
      </w:r>
      <w:r w:rsidR="00FE2C2F">
        <w:rPr>
          <w:rFonts w:ascii="Times New Roman" w:hAnsi="Times New Roman" w:cs="Times New Roman"/>
          <w:sz w:val="24"/>
          <w:szCs w:val="24"/>
        </w:rPr>
        <w:t xml:space="preserve"> </w:t>
      </w:r>
      <w:r w:rsidR="007352AA" w:rsidRPr="0042199D">
        <w:rPr>
          <w:rFonts w:ascii="Times New Roman" w:hAnsi="Times New Roman" w:cs="Times New Roman"/>
          <w:sz w:val="24"/>
          <w:szCs w:val="24"/>
        </w:rPr>
        <w:t>gösterse</w:t>
      </w:r>
      <w:r w:rsidR="00AD3E51">
        <w:rPr>
          <w:rFonts w:ascii="Times New Roman" w:hAnsi="Times New Roman" w:cs="Times New Roman"/>
          <w:sz w:val="24"/>
          <w:szCs w:val="24"/>
        </w:rPr>
        <w:t xml:space="preserve"> </w:t>
      </w:r>
      <w:r w:rsidR="007352AA" w:rsidRPr="0042199D">
        <w:rPr>
          <w:rFonts w:ascii="Times New Roman" w:hAnsi="Times New Roman" w:cs="Times New Roman"/>
          <w:sz w:val="24"/>
          <w:szCs w:val="24"/>
        </w:rPr>
        <w:t>de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hastaların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kısmında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devam</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edebilmekte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hatta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sıklığı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artabilmektedir</w:t>
      </w:r>
      <w:r w:rsidR="00FE2C2F">
        <w:rPr>
          <w:rFonts w:ascii="Times New Roman" w:hAnsi="Times New Roman" w:cs="Times New Roman"/>
          <w:sz w:val="24"/>
          <w:szCs w:val="24"/>
        </w:rPr>
        <w:t xml:space="preserve"> </w:t>
      </w:r>
      <w:bookmarkStart w:id="28" w:name="_Hlk68881431"/>
      <w:r w:rsidR="00D64AAB" w:rsidRPr="0042199D">
        <w:rPr>
          <w:rFonts w:ascii="Times New Roman" w:hAnsi="Times New Roman" w:cs="Times New Roman"/>
          <w:sz w:val="24"/>
          <w:szCs w:val="24"/>
        </w:rPr>
        <w:t>(Dede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C37DF6">
        <w:rPr>
          <w:rFonts w:ascii="Times New Roman" w:hAnsi="Times New Roman" w:cs="Times New Roman"/>
          <w:sz w:val="24"/>
          <w:szCs w:val="24"/>
        </w:rPr>
        <w:t>diğerleri</w:t>
      </w:r>
      <w:r w:rsidR="00D64AAB"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2014).</w:t>
      </w:r>
      <w:bookmarkEnd w:id="28"/>
    </w:p>
    <w:p w14:paraId="68DB1D79" w14:textId="003061EE" w:rsidR="00D64AAB" w:rsidRPr="0042199D" w:rsidRDefault="00D64AAB" w:rsidP="00864244">
      <w:pPr>
        <w:pStyle w:val="Stil1"/>
        <w:widowControl w:val="0"/>
        <w:spacing w:after="120"/>
        <w:ind w:firstLine="709"/>
        <w:rPr>
          <w:b w:val="0"/>
          <w:sz w:val="24"/>
        </w:rPr>
      </w:pPr>
      <w:bookmarkStart w:id="29" w:name="_Toc72610916"/>
      <w:bookmarkStart w:id="30" w:name="_Toc74390483"/>
      <w:r w:rsidRPr="0042199D">
        <w:rPr>
          <w:b w:val="0"/>
          <w:sz w:val="24"/>
        </w:rPr>
        <w:t>Burada</w:t>
      </w:r>
      <w:r w:rsidR="00FE2C2F">
        <w:rPr>
          <w:b w:val="0"/>
          <w:sz w:val="24"/>
        </w:rPr>
        <w:t xml:space="preserve"> </w:t>
      </w:r>
      <w:r w:rsidRPr="0042199D">
        <w:rPr>
          <w:b w:val="0"/>
          <w:sz w:val="24"/>
        </w:rPr>
        <w:t>baş</w:t>
      </w:r>
      <w:r w:rsidR="00FE2C2F">
        <w:rPr>
          <w:b w:val="0"/>
          <w:sz w:val="24"/>
        </w:rPr>
        <w:t xml:space="preserve"> </w:t>
      </w:r>
      <w:r w:rsidRPr="0042199D">
        <w:rPr>
          <w:b w:val="0"/>
          <w:sz w:val="24"/>
        </w:rPr>
        <w:t>ağrıları,</w:t>
      </w:r>
      <w:r w:rsidR="00FE2C2F">
        <w:rPr>
          <w:b w:val="0"/>
          <w:sz w:val="24"/>
        </w:rPr>
        <w:t xml:space="preserve"> </w:t>
      </w:r>
      <w:r w:rsidR="00AD3E51" w:rsidRPr="00AD3E51">
        <w:rPr>
          <w:b w:val="0"/>
          <w:sz w:val="24"/>
        </w:rPr>
        <w:t>Uluslararası Baş Ağrısı Derneği</w:t>
      </w:r>
      <w:r w:rsidR="00AD3E51" w:rsidRPr="0042199D">
        <w:rPr>
          <w:b w:val="0"/>
          <w:sz w:val="24"/>
        </w:rPr>
        <w:t xml:space="preserve"> </w:t>
      </w:r>
      <w:r w:rsidR="00AD3E51" w:rsidRPr="00AD3E51">
        <w:rPr>
          <w:b w:val="0"/>
          <w:sz w:val="24"/>
        </w:rPr>
        <w:t>(International Headache Society</w:t>
      </w:r>
      <w:r w:rsidR="00AD3E51">
        <w:rPr>
          <w:b w:val="0"/>
          <w:sz w:val="24"/>
        </w:rPr>
        <w:t>=</w:t>
      </w:r>
      <w:r w:rsidR="00AD3E51" w:rsidRPr="00AD3E51">
        <w:t xml:space="preserve"> </w:t>
      </w:r>
      <w:r w:rsidR="00AD3E51" w:rsidRPr="00AD3E51">
        <w:rPr>
          <w:b w:val="0"/>
          <w:sz w:val="24"/>
        </w:rPr>
        <w:t>IHS)</w:t>
      </w:r>
      <w:r w:rsidRPr="0042199D">
        <w:rPr>
          <w:b w:val="0"/>
          <w:sz w:val="24"/>
        </w:rPr>
        <w:t>’nin</w:t>
      </w:r>
      <w:r w:rsidR="00FE2C2F">
        <w:rPr>
          <w:b w:val="0"/>
          <w:sz w:val="24"/>
        </w:rPr>
        <w:t xml:space="preserve"> </w:t>
      </w:r>
      <w:r w:rsidRPr="0042199D">
        <w:rPr>
          <w:b w:val="0"/>
          <w:sz w:val="24"/>
        </w:rPr>
        <w:t>sınıflama</w:t>
      </w:r>
      <w:r w:rsidR="00FE2C2F">
        <w:rPr>
          <w:b w:val="0"/>
          <w:sz w:val="24"/>
        </w:rPr>
        <w:t xml:space="preserve"> </w:t>
      </w:r>
      <w:r w:rsidRPr="0042199D">
        <w:rPr>
          <w:b w:val="0"/>
          <w:sz w:val="24"/>
        </w:rPr>
        <w:t>sistemine</w:t>
      </w:r>
      <w:r w:rsidR="00FE2C2F">
        <w:rPr>
          <w:b w:val="0"/>
          <w:sz w:val="24"/>
        </w:rPr>
        <w:t xml:space="preserve"> </w:t>
      </w:r>
      <w:r w:rsidRPr="0042199D">
        <w:rPr>
          <w:b w:val="0"/>
          <w:sz w:val="24"/>
        </w:rPr>
        <w:t>göre</w:t>
      </w:r>
      <w:r w:rsidR="00FE2C2F">
        <w:rPr>
          <w:b w:val="0"/>
          <w:sz w:val="24"/>
        </w:rPr>
        <w:t xml:space="preserve"> </w:t>
      </w:r>
      <w:r w:rsidRPr="0042199D">
        <w:rPr>
          <w:b w:val="0"/>
          <w:sz w:val="24"/>
        </w:rPr>
        <w:t>ele</w:t>
      </w:r>
      <w:r w:rsidR="00FE2C2F">
        <w:rPr>
          <w:b w:val="0"/>
          <w:sz w:val="24"/>
        </w:rPr>
        <w:t xml:space="preserve"> </w:t>
      </w:r>
      <w:r w:rsidRPr="0042199D">
        <w:rPr>
          <w:b w:val="0"/>
          <w:sz w:val="24"/>
        </w:rPr>
        <w:t>alındı.</w:t>
      </w:r>
      <w:r w:rsidR="00FE2C2F">
        <w:rPr>
          <w:b w:val="0"/>
          <w:sz w:val="24"/>
        </w:rPr>
        <w:t xml:space="preserve"> </w:t>
      </w:r>
      <w:r w:rsidRPr="0042199D">
        <w:rPr>
          <w:b w:val="0"/>
          <w:sz w:val="24"/>
        </w:rPr>
        <w:t>IHS,</w:t>
      </w:r>
      <w:r w:rsidR="00FE2C2F">
        <w:rPr>
          <w:b w:val="0"/>
          <w:sz w:val="24"/>
        </w:rPr>
        <w:t xml:space="preserve"> </w:t>
      </w:r>
      <w:r w:rsidRPr="0042199D">
        <w:rPr>
          <w:b w:val="0"/>
          <w:sz w:val="24"/>
        </w:rPr>
        <w:t>bu</w:t>
      </w:r>
      <w:r w:rsidR="00FE2C2F">
        <w:rPr>
          <w:b w:val="0"/>
          <w:sz w:val="24"/>
        </w:rPr>
        <w:t xml:space="preserve"> </w:t>
      </w:r>
      <w:r w:rsidRPr="0042199D">
        <w:rPr>
          <w:b w:val="0"/>
          <w:sz w:val="24"/>
        </w:rPr>
        <w:t>grup</w:t>
      </w:r>
      <w:r w:rsidR="00FE2C2F">
        <w:rPr>
          <w:b w:val="0"/>
          <w:sz w:val="24"/>
        </w:rPr>
        <w:t xml:space="preserve"> </w:t>
      </w:r>
      <w:r w:rsidRPr="0042199D">
        <w:rPr>
          <w:b w:val="0"/>
          <w:sz w:val="24"/>
        </w:rPr>
        <w:t>baş</w:t>
      </w:r>
      <w:r w:rsidR="00FE2C2F">
        <w:rPr>
          <w:b w:val="0"/>
          <w:sz w:val="24"/>
        </w:rPr>
        <w:t xml:space="preserve"> </w:t>
      </w:r>
      <w:r w:rsidRPr="0042199D">
        <w:rPr>
          <w:b w:val="0"/>
          <w:sz w:val="24"/>
        </w:rPr>
        <w:t>ağrılarını</w:t>
      </w:r>
      <w:r w:rsidR="00FE2C2F">
        <w:rPr>
          <w:b w:val="0"/>
          <w:sz w:val="24"/>
        </w:rPr>
        <w:t xml:space="preserve"> </w:t>
      </w:r>
      <w:r w:rsidRPr="0042199D">
        <w:rPr>
          <w:b w:val="0"/>
          <w:sz w:val="24"/>
        </w:rPr>
        <w:t>etiyolojik</w:t>
      </w:r>
      <w:r w:rsidR="00FE2C2F">
        <w:rPr>
          <w:b w:val="0"/>
          <w:sz w:val="24"/>
        </w:rPr>
        <w:t xml:space="preserve"> </w:t>
      </w:r>
      <w:r w:rsidRPr="0042199D">
        <w:rPr>
          <w:b w:val="0"/>
          <w:sz w:val="24"/>
        </w:rPr>
        <w:t>nedenlerine</w:t>
      </w:r>
      <w:r w:rsidR="00FE2C2F">
        <w:rPr>
          <w:b w:val="0"/>
          <w:sz w:val="24"/>
        </w:rPr>
        <w:t xml:space="preserve"> </w:t>
      </w:r>
      <w:r w:rsidRPr="0042199D">
        <w:rPr>
          <w:b w:val="0"/>
          <w:sz w:val="24"/>
        </w:rPr>
        <w:t>dayanarak</w:t>
      </w:r>
      <w:r w:rsidR="00FE2C2F">
        <w:rPr>
          <w:b w:val="0"/>
          <w:sz w:val="24"/>
        </w:rPr>
        <w:t xml:space="preserve"> </w:t>
      </w:r>
      <w:r w:rsidRPr="0042199D">
        <w:rPr>
          <w:b w:val="0"/>
          <w:sz w:val="24"/>
        </w:rPr>
        <w:t>sınıflandırmaktadır.</w:t>
      </w:r>
      <w:r w:rsidR="00FE2C2F">
        <w:rPr>
          <w:b w:val="0"/>
          <w:sz w:val="24"/>
        </w:rPr>
        <w:t xml:space="preserve"> </w:t>
      </w:r>
      <w:r w:rsidRPr="0042199D">
        <w:rPr>
          <w:b w:val="0"/>
          <w:sz w:val="24"/>
        </w:rPr>
        <w:t>IHS’nin</w:t>
      </w:r>
      <w:r w:rsidR="00FE2C2F">
        <w:rPr>
          <w:b w:val="0"/>
          <w:sz w:val="24"/>
        </w:rPr>
        <w:t xml:space="preserve"> </w:t>
      </w:r>
      <w:r w:rsidRPr="0042199D">
        <w:rPr>
          <w:b w:val="0"/>
          <w:sz w:val="24"/>
        </w:rPr>
        <w:t>oluşturduğu</w:t>
      </w:r>
      <w:r w:rsidR="00FE2C2F">
        <w:rPr>
          <w:b w:val="0"/>
          <w:sz w:val="24"/>
        </w:rPr>
        <w:t xml:space="preserve"> </w:t>
      </w:r>
      <w:r w:rsidRPr="0042199D">
        <w:rPr>
          <w:b w:val="0"/>
          <w:sz w:val="24"/>
        </w:rPr>
        <w:t>bu</w:t>
      </w:r>
      <w:r w:rsidR="00FE2C2F">
        <w:rPr>
          <w:b w:val="0"/>
          <w:sz w:val="24"/>
        </w:rPr>
        <w:t xml:space="preserve"> </w:t>
      </w:r>
      <w:r w:rsidRPr="0042199D">
        <w:rPr>
          <w:b w:val="0"/>
          <w:sz w:val="24"/>
        </w:rPr>
        <w:t>sınıflama</w:t>
      </w:r>
      <w:r w:rsidR="00FE2C2F">
        <w:rPr>
          <w:b w:val="0"/>
          <w:sz w:val="24"/>
        </w:rPr>
        <w:t xml:space="preserve"> </w:t>
      </w:r>
      <w:r w:rsidRPr="0042199D">
        <w:rPr>
          <w:b w:val="0"/>
          <w:sz w:val="24"/>
        </w:rPr>
        <w:t>sistemi</w:t>
      </w:r>
      <w:r w:rsidR="00FE2C2F">
        <w:rPr>
          <w:b w:val="0"/>
          <w:sz w:val="24"/>
        </w:rPr>
        <w:t xml:space="preserve"> </w:t>
      </w:r>
      <w:r w:rsidRPr="0042199D">
        <w:rPr>
          <w:b w:val="0"/>
          <w:sz w:val="24"/>
        </w:rPr>
        <w:t>Dünya</w:t>
      </w:r>
      <w:r w:rsidR="00FE2C2F">
        <w:rPr>
          <w:b w:val="0"/>
          <w:sz w:val="24"/>
        </w:rPr>
        <w:t xml:space="preserve"> </w:t>
      </w:r>
      <w:r w:rsidRPr="0042199D">
        <w:rPr>
          <w:b w:val="0"/>
          <w:sz w:val="24"/>
        </w:rPr>
        <w:t>Sağlık</w:t>
      </w:r>
      <w:r w:rsidR="00FE2C2F">
        <w:rPr>
          <w:b w:val="0"/>
          <w:sz w:val="24"/>
        </w:rPr>
        <w:t xml:space="preserve"> </w:t>
      </w:r>
      <w:r w:rsidRPr="0042199D">
        <w:rPr>
          <w:b w:val="0"/>
          <w:sz w:val="24"/>
        </w:rPr>
        <w:t>Örgütü</w:t>
      </w:r>
      <w:r w:rsidR="00FE2C2F">
        <w:rPr>
          <w:b w:val="0"/>
          <w:sz w:val="24"/>
        </w:rPr>
        <w:t xml:space="preserve"> </w:t>
      </w:r>
      <w:r w:rsidRPr="0042199D">
        <w:rPr>
          <w:b w:val="0"/>
          <w:sz w:val="24"/>
        </w:rPr>
        <w:t>tarafından</w:t>
      </w:r>
      <w:r w:rsidR="00FE2C2F">
        <w:rPr>
          <w:b w:val="0"/>
          <w:sz w:val="24"/>
        </w:rPr>
        <w:t xml:space="preserve"> </w:t>
      </w:r>
      <w:r w:rsidRPr="0042199D">
        <w:rPr>
          <w:b w:val="0"/>
          <w:sz w:val="24"/>
        </w:rPr>
        <w:t>kabul</w:t>
      </w:r>
      <w:r w:rsidR="00FE2C2F">
        <w:rPr>
          <w:b w:val="0"/>
          <w:sz w:val="24"/>
        </w:rPr>
        <w:t xml:space="preserve"> </w:t>
      </w:r>
      <w:r w:rsidRPr="0042199D">
        <w:rPr>
          <w:b w:val="0"/>
          <w:sz w:val="24"/>
        </w:rPr>
        <w:t>görmüş</w:t>
      </w:r>
      <w:r w:rsidR="00FE2C2F">
        <w:rPr>
          <w:b w:val="0"/>
          <w:sz w:val="24"/>
        </w:rPr>
        <w:t xml:space="preserve"> </w:t>
      </w:r>
      <w:r w:rsidRPr="0042199D">
        <w:rPr>
          <w:b w:val="0"/>
          <w:sz w:val="24"/>
        </w:rPr>
        <w:t>ve</w:t>
      </w:r>
      <w:r w:rsidR="00FE2C2F">
        <w:rPr>
          <w:b w:val="0"/>
          <w:sz w:val="24"/>
        </w:rPr>
        <w:t xml:space="preserve"> </w:t>
      </w:r>
      <w:r w:rsidRPr="0042199D">
        <w:rPr>
          <w:b w:val="0"/>
          <w:sz w:val="24"/>
        </w:rPr>
        <w:t>bu</w:t>
      </w:r>
      <w:r w:rsidR="00FE2C2F">
        <w:rPr>
          <w:b w:val="0"/>
          <w:sz w:val="24"/>
        </w:rPr>
        <w:t xml:space="preserve"> </w:t>
      </w:r>
      <w:r w:rsidRPr="0042199D">
        <w:rPr>
          <w:b w:val="0"/>
          <w:sz w:val="24"/>
        </w:rPr>
        <w:t>sistemin</w:t>
      </w:r>
      <w:r w:rsidR="00FE2C2F">
        <w:rPr>
          <w:b w:val="0"/>
          <w:sz w:val="24"/>
        </w:rPr>
        <w:t xml:space="preserve"> </w:t>
      </w:r>
      <w:r w:rsidRPr="0042199D">
        <w:rPr>
          <w:b w:val="0"/>
          <w:sz w:val="24"/>
        </w:rPr>
        <w:t>ana</w:t>
      </w:r>
      <w:r w:rsidR="00FE2C2F">
        <w:rPr>
          <w:b w:val="0"/>
          <w:sz w:val="24"/>
        </w:rPr>
        <w:t xml:space="preserve"> </w:t>
      </w:r>
      <w:r w:rsidRPr="0042199D">
        <w:rPr>
          <w:b w:val="0"/>
          <w:sz w:val="24"/>
        </w:rPr>
        <w:t>hatları</w:t>
      </w:r>
      <w:r w:rsidR="00FE2C2F">
        <w:rPr>
          <w:b w:val="0"/>
          <w:sz w:val="24"/>
        </w:rPr>
        <w:t xml:space="preserve"> </w:t>
      </w:r>
      <w:r w:rsidRPr="0042199D">
        <w:rPr>
          <w:b w:val="0"/>
          <w:sz w:val="24"/>
        </w:rPr>
        <w:t>Uluslararası</w:t>
      </w:r>
      <w:r w:rsidR="00FE2C2F">
        <w:rPr>
          <w:b w:val="0"/>
          <w:sz w:val="24"/>
        </w:rPr>
        <w:t xml:space="preserve"> </w:t>
      </w:r>
      <w:r w:rsidRPr="0042199D">
        <w:rPr>
          <w:b w:val="0"/>
          <w:sz w:val="24"/>
        </w:rPr>
        <w:t>Hastalık</w:t>
      </w:r>
      <w:r w:rsidR="00FE2C2F">
        <w:rPr>
          <w:b w:val="0"/>
          <w:sz w:val="24"/>
        </w:rPr>
        <w:t xml:space="preserve"> </w:t>
      </w:r>
      <w:r w:rsidR="00AD3E51">
        <w:rPr>
          <w:b w:val="0"/>
          <w:sz w:val="24"/>
        </w:rPr>
        <w:t>Sınıflaması-10</w:t>
      </w:r>
      <w:r w:rsidR="00FE2C2F">
        <w:rPr>
          <w:b w:val="0"/>
          <w:sz w:val="24"/>
        </w:rPr>
        <w:t xml:space="preserve"> </w:t>
      </w:r>
      <w:r w:rsidRPr="0042199D">
        <w:rPr>
          <w:b w:val="0"/>
          <w:sz w:val="24"/>
        </w:rPr>
        <w:t>(International</w:t>
      </w:r>
      <w:r w:rsidR="00FE2C2F">
        <w:rPr>
          <w:b w:val="0"/>
          <w:sz w:val="24"/>
        </w:rPr>
        <w:t xml:space="preserve"> </w:t>
      </w:r>
      <w:r w:rsidRPr="0042199D">
        <w:rPr>
          <w:b w:val="0"/>
          <w:sz w:val="24"/>
        </w:rPr>
        <w:t>Classification</w:t>
      </w:r>
      <w:r w:rsidR="00FE2C2F">
        <w:rPr>
          <w:b w:val="0"/>
          <w:sz w:val="24"/>
        </w:rPr>
        <w:t xml:space="preserve"> </w:t>
      </w:r>
      <w:r w:rsidRPr="0042199D">
        <w:rPr>
          <w:b w:val="0"/>
          <w:sz w:val="24"/>
        </w:rPr>
        <w:t>of</w:t>
      </w:r>
      <w:r w:rsidR="00FE2C2F">
        <w:rPr>
          <w:b w:val="0"/>
          <w:sz w:val="24"/>
        </w:rPr>
        <w:t xml:space="preserve"> </w:t>
      </w:r>
      <w:r w:rsidRPr="0042199D">
        <w:rPr>
          <w:b w:val="0"/>
          <w:sz w:val="24"/>
        </w:rPr>
        <w:t>Diseases</w:t>
      </w:r>
      <w:r w:rsidR="00FE2C2F">
        <w:rPr>
          <w:b w:val="0"/>
          <w:sz w:val="24"/>
        </w:rPr>
        <w:t xml:space="preserve"> </w:t>
      </w:r>
      <w:r w:rsidRPr="0042199D">
        <w:rPr>
          <w:b w:val="0"/>
          <w:sz w:val="24"/>
        </w:rPr>
        <w:t>10)</w:t>
      </w:r>
      <w:r w:rsidR="00AD3E51">
        <w:rPr>
          <w:b w:val="0"/>
          <w:sz w:val="24"/>
        </w:rPr>
        <w:t>’</w:t>
      </w:r>
      <w:r w:rsidRPr="0042199D">
        <w:rPr>
          <w:b w:val="0"/>
          <w:sz w:val="24"/>
        </w:rPr>
        <w:t>da</w:t>
      </w:r>
      <w:r w:rsidR="00FE2C2F">
        <w:rPr>
          <w:b w:val="0"/>
          <w:sz w:val="24"/>
        </w:rPr>
        <w:t xml:space="preserve"> </w:t>
      </w:r>
      <w:r w:rsidRPr="0042199D">
        <w:rPr>
          <w:b w:val="0"/>
          <w:sz w:val="24"/>
        </w:rPr>
        <w:t>yer</w:t>
      </w:r>
      <w:r w:rsidR="00FE2C2F">
        <w:rPr>
          <w:b w:val="0"/>
          <w:sz w:val="24"/>
        </w:rPr>
        <w:t xml:space="preserve"> </w:t>
      </w:r>
      <w:r w:rsidRPr="0042199D">
        <w:rPr>
          <w:b w:val="0"/>
          <w:sz w:val="24"/>
        </w:rPr>
        <w:t>almaktadır.</w:t>
      </w:r>
      <w:r w:rsidR="00FE2C2F">
        <w:rPr>
          <w:b w:val="0"/>
          <w:sz w:val="24"/>
        </w:rPr>
        <w:t xml:space="preserve"> </w:t>
      </w:r>
      <w:r w:rsidRPr="0042199D">
        <w:rPr>
          <w:b w:val="0"/>
          <w:sz w:val="24"/>
        </w:rPr>
        <w:t>IHS’nin</w:t>
      </w:r>
      <w:r w:rsidR="00FE2C2F">
        <w:rPr>
          <w:b w:val="0"/>
          <w:sz w:val="24"/>
        </w:rPr>
        <w:t xml:space="preserve"> </w:t>
      </w:r>
      <w:r w:rsidRPr="0042199D">
        <w:rPr>
          <w:b w:val="0"/>
          <w:sz w:val="24"/>
        </w:rPr>
        <w:t>2013</w:t>
      </w:r>
      <w:r w:rsidR="00FE2C2F">
        <w:rPr>
          <w:b w:val="0"/>
          <w:sz w:val="24"/>
        </w:rPr>
        <w:t xml:space="preserve"> </w:t>
      </w:r>
      <w:r w:rsidRPr="0042199D">
        <w:rPr>
          <w:b w:val="0"/>
          <w:sz w:val="24"/>
        </w:rPr>
        <w:t>yılı</w:t>
      </w:r>
      <w:r w:rsidR="00FE2C2F">
        <w:rPr>
          <w:b w:val="0"/>
          <w:sz w:val="24"/>
        </w:rPr>
        <w:t xml:space="preserve"> </w:t>
      </w:r>
      <w:r w:rsidRPr="0042199D">
        <w:rPr>
          <w:b w:val="0"/>
          <w:sz w:val="24"/>
        </w:rPr>
        <w:t>sınıflama</w:t>
      </w:r>
      <w:r w:rsidR="00FE2C2F">
        <w:rPr>
          <w:b w:val="0"/>
          <w:sz w:val="24"/>
        </w:rPr>
        <w:t xml:space="preserve"> </w:t>
      </w:r>
      <w:r w:rsidRPr="0042199D">
        <w:rPr>
          <w:b w:val="0"/>
          <w:sz w:val="24"/>
        </w:rPr>
        <w:t>sistemine</w:t>
      </w:r>
      <w:r w:rsidR="00FE2C2F">
        <w:rPr>
          <w:b w:val="0"/>
          <w:sz w:val="24"/>
        </w:rPr>
        <w:t xml:space="preserve"> </w:t>
      </w:r>
      <w:r w:rsidRPr="0042199D">
        <w:rPr>
          <w:b w:val="0"/>
          <w:sz w:val="24"/>
        </w:rPr>
        <w:t>göre</w:t>
      </w:r>
      <w:r w:rsidR="00FE2C2F">
        <w:rPr>
          <w:b w:val="0"/>
          <w:sz w:val="24"/>
        </w:rPr>
        <w:t xml:space="preserve"> </w:t>
      </w:r>
      <w:r w:rsidRPr="0042199D">
        <w:rPr>
          <w:b w:val="0"/>
          <w:sz w:val="24"/>
        </w:rPr>
        <w:t>belirtilen</w:t>
      </w:r>
      <w:r w:rsidR="00FE2C2F">
        <w:rPr>
          <w:b w:val="0"/>
          <w:sz w:val="24"/>
        </w:rPr>
        <w:t xml:space="preserve"> </w:t>
      </w:r>
      <w:r w:rsidRPr="0042199D">
        <w:rPr>
          <w:b w:val="0"/>
          <w:sz w:val="24"/>
        </w:rPr>
        <w:t>baş</w:t>
      </w:r>
      <w:r w:rsidR="00FE2C2F">
        <w:rPr>
          <w:b w:val="0"/>
          <w:sz w:val="24"/>
        </w:rPr>
        <w:t xml:space="preserve"> </w:t>
      </w:r>
      <w:r w:rsidRPr="0042199D">
        <w:rPr>
          <w:b w:val="0"/>
          <w:sz w:val="24"/>
        </w:rPr>
        <w:t>ağrılarının</w:t>
      </w:r>
      <w:r w:rsidR="00FE2C2F">
        <w:rPr>
          <w:b w:val="0"/>
          <w:sz w:val="24"/>
        </w:rPr>
        <w:t xml:space="preserve"> </w:t>
      </w:r>
      <w:r w:rsidRPr="0042199D">
        <w:rPr>
          <w:b w:val="0"/>
          <w:sz w:val="24"/>
        </w:rPr>
        <w:t>sınıflandırması</w:t>
      </w:r>
      <w:r w:rsidR="00FE2C2F">
        <w:rPr>
          <w:b w:val="0"/>
          <w:sz w:val="24"/>
        </w:rPr>
        <w:t xml:space="preserve"> </w:t>
      </w:r>
      <w:r w:rsidRPr="0042199D">
        <w:rPr>
          <w:b w:val="0"/>
          <w:sz w:val="24"/>
        </w:rPr>
        <w:t>aşağıda</w:t>
      </w:r>
      <w:r w:rsidR="00FE2C2F">
        <w:rPr>
          <w:b w:val="0"/>
          <w:sz w:val="24"/>
        </w:rPr>
        <w:t xml:space="preserve"> </w:t>
      </w:r>
      <w:r w:rsidRPr="0042199D">
        <w:rPr>
          <w:b w:val="0"/>
          <w:sz w:val="24"/>
        </w:rPr>
        <w:t>yer</w:t>
      </w:r>
      <w:r w:rsidR="00FE2C2F">
        <w:rPr>
          <w:b w:val="0"/>
          <w:sz w:val="24"/>
        </w:rPr>
        <w:t xml:space="preserve"> </w:t>
      </w:r>
      <w:r w:rsidRPr="0042199D">
        <w:rPr>
          <w:b w:val="0"/>
          <w:sz w:val="24"/>
        </w:rPr>
        <w:t>almaktadır.</w:t>
      </w:r>
      <w:bookmarkEnd w:id="29"/>
      <w:bookmarkEnd w:id="30"/>
      <w:r w:rsidR="00FE2C2F">
        <w:rPr>
          <w:b w:val="0"/>
          <w:sz w:val="24"/>
        </w:rPr>
        <w:t xml:space="preserve"> </w:t>
      </w:r>
    </w:p>
    <w:p w14:paraId="3906A983" w14:textId="5AA3637D" w:rsidR="00D64AAB" w:rsidRPr="0042199D" w:rsidRDefault="00D64AAB" w:rsidP="00864244">
      <w:pPr>
        <w:pStyle w:val="Stil1"/>
        <w:widowControl w:val="0"/>
        <w:spacing w:after="120"/>
        <w:ind w:firstLine="709"/>
        <w:rPr>
          <w:b w:val="0"/>
          <w:sz w:val="24"/>
        </w:rPr>
      </w:pPr>
      <w:bookmarkStart w:id="31" w:name="_Toc72610917"/>
      <w:bookmarkStart w:id="32" w:name="_Toc74390484"/>
      <w:r w:rsidRPr="0042199D">
        <w:rPr>
          <w:b w:val="0"/>
          <w:sz w:val="24"/>
        </w:rPr>
        <w:t>Uluslararası</w:t>
      </w:r>
      <w:r w:rsidR="00FE2C2F">
        <w:rPr>
          <w:b w:val="0"/>
          <w:sz w:val="24"/>
        </w:rPr>
        <w:t xml:space="preserve"> </w:t>
      </w:r>
      <w:r w:rsidRPr="0042199D">
        <w:rPr>
          <w:b w:val="0"/>
          <w:sz w:val="24"/>
        </w:rPr>
        <w:t>Baş</w:t>
      </w:r>
      <w:r w:rsidR="00FE2C2F">
        <w:rPr>
          <w:b w:val="0"/>
          <w:sz w:val="24"/>
        </w:rPr>
        <w:t xml:space="preserve"> </w:t>
      </w:r>
      <w:r w:rsidRPr="0042199D">
        <w:rPr>
          <w:b w:val="0"/>
          <w:sz w:val="24"/>
        </w:rPr>
        <w:t>Ağrısı</w:t>
      </w:r>
      <w:r w:rsidR="00FE2C2F">
        <w:rPr>
          <w:b w:val="0"/>
          <w:sz w:val="24"/>
        </w:rPr>
        <w:t xml:space="preserve"> </w:t>
      </w:r>
      <w:r w:rsidRPr="0042199D">
        <w:rPr>
          <w:b w:val="0"/>
          <w:sz w:val="24"/>
        </w:rPr>
        <w:t>Hastalıkları</w:t>
      </w:r>
      <w:r w:rsidR="00FE2C2F">
        <w:rPr>
          <w:b w:val="0"/>
          <w:sz w:val="24"/>
        </w:rPr>
        <w:t xml:space="preserve"> </w:t>
      </w:r>
      <w:r w:rsidRPr="0042199D">
        <w:rPr>
          <w:b w:val="0"/>
          <w:sz w:val="24"/>
        </w:rPr>
        <w:t>Sınıflandırması-3</w:t>
      </w:r>
      <w:r w:rsidR="00FE2C2F">
        <w:rPr>
          <w:b w:val="0"/>
          <w:sz w:val="24"/>
        </w:rPr>
        <w:t xml:space="preserve"> </w:t>
      </w:r>
      <w:r w:rsidR="00AD3E51">
        <w:rPr>
          <w:b w:val="0"/>
          <w:sz w:val="24"/>
        </w:rPr>
        <w:t>(</w:t>
      </w:r>
      <w:r w:rsidRPr="0042199D">
        <w:rPr>
          <w:b w:val="0"/>
          <w:sz w:val="24"/>
        </w:rPr>
        <w:t>International</w:t>
      </w:r>
      <w:r w:rsidR="00FE2C2F">
        <w:rPr>
          <w:b w:val="0"/>
          <w:sz w:val="24"/>
        </w:rPr>
        <w:t xml:space="preserve"> </w:t>
      </w:r>
      <w:r w:rsidRPr="0042199D">
        <w:rPr>
          <w:b w:val="0"/>
          <w:sz w:val="24"/>
        </w:rPr>
        <w:t>Classification</w:t>
      </w:r>
      <w:r w:rsidR="00FE2C2F">
        <w:rPr>
          <w:b w:val="0"/>
          <w:sz w:val="24"/>
        </w:rPr>
        <w:t xml:space="preserve"> </w:t>
      </w:r>
      <w:r w:rsidRPr="0042199D">
        <w:rPr>
          <w:b w:val="0"/>
          <w:sz w:val="24"/>
        </w:rPr>
        <w:t>of</w:t>
      </w:r>
      <w:r w:rsidR="00FE2C2F">
        <w:rPr>
          <w:b w:val="0"/>
          <w:sz w:val="24"/>
        </w:rPr>
        <w:t xml:space="preserve"> </w:t>
      </w:r>
      <w:r w:rsidRPr="0042199D">
        <w:rPr>
          <w:b w:val="0"/>
          <w:sz w:val="24"/>
        </w:rPr>
        <w:t>Headache</w:t>
      </w:r>
      <w:r w:rsidR="00FE2C2F">
        <w:rPr>
          <w:b w:val="0"/>
          <w:sz w:val="24"/>
        </w:rPr>
        <w:t xml:space="preserve"> </w:t>
      </w:r>
      <w:r w:rsidRPr="0042199D">
        <w:rPr>
          <w:b w:val="0"/>
          <w:sz w:val="24"/>
        </w:rPr>
        <w:t>Disorders</w:t>
      </w:r>
      <w:r w:rsidR="00FE2C2F">
        <w:rPr>
          <w:b w:val="0"/>
          <w:sz w:val="24"/>
        </w:rPr>
        <w:t xml:space="preserve"> </w:t>
      </w:r>
      <w:r w:rsidRPr="0042199D">
        <w:rPr>
          <w:b w:val="0"/>
          <w:sz w:val="24"/>
        </w:rPr>
        <w:t>3)’e</w:t>
      </w:r>
      <w:r w:rsidR="00FE2C2F">
        <w:rPr>
          <w:b w:val="0"/>
          <w:sz w:val="24"/>
        </w:rPr>
        <w:t xml:space="preserve"> </w:t>
      </w:r>
      <w:r w:rsidRPr="0042199D">
        <w:rPr>
          <w:b w:val="0"/>
          <w:sz w:val="24"/>
        </w:rPr>
        <w:t>göre</w:t>
      </w:r>
      <w:r w:rsidR="00FE2C2F">
        <w:rPr>
          <w:b w:val="0"/>
          <w:sz w:val="24"/>
        </w:rPr>
        <w:t xml:space="preserve"> </w:t>
      </w:r>
      <w:r w:rsidRPr="0042199D">
        <w:rPr>
          <w:b w:val="0"/>
          <w:sz w:val="24"/>
        </w:rPr>
        <w:t>Baş</w:t>
      </w:r>
      <w:r w:rsidR="00FE2C2F">
        <w:rPr>
          <w:b w:val="0"/>
          <w:sz w:val="24"/>
        </w:rPr>
        <w:t xml:space="preserve"> </w:t>
      </w:r>
      <w:r w:rsidRPr="0042199D">
        <w:rPr>
          <w:b w:val="0"/>
          <w:sz w:val="24"/>
        </w:rPr>
        <w:t>Ağrıları</w:t>
      </w:r>
      <w:r w:rsidR="00FE2C2F">
        <w:rPr>
          <w:b w:val="0"/>
          <w:sz w:val="24"/>
        </w:rPr>
        <w:t xml:space="preserve"> </w:t>
      </w:r>
      <w:r w:rsidRPr="0042199D">
        <w:rPr>
          <w:b w:val="0"/>
          <w:sz w:val="24"/>
        </w:rPr>
        <w:t>Sınıflandırması:</w:t>
      </w:r>
      <w:bookmarkEnd w:id="31"/>
      <w:bookmarkEnd w:id="32"/>
    </w:p>
    <w:p w14:paraId="4FA1D869" w14:textId="232BBA15" w:rsidR="00D64AAB" w:rsidRPr="0042199D" w:rsidRDefault="00D64AAB" w:rsidP="00864244">
      <w:pPr>
        <w:pStyle w:val="Stil1"/>
        <w:widowControl w:val="0"/>
        <w:numPr>
          <w:ilvl w:val="0"/>
          <w:numId w:val="28"/>
        </w:numPr>
        <w:spacing w:after="120"/>
        <w:ind w:left="0" w:firstLine="284"/>
        <w:rPr>
          <w:b w:val="0"/>
          <w:sz w:val="24"/>
        </w:rPr>
      </w:pPr>
      <w:bookmarkStart w:id="33" w:name="_Toc72610918"/>
      <w:bookmarkStart w:id="34" w:name="_Toc74390485"/>
      <w:r w:rsidRPr="0042199D">
        <w:rPr>
          <w:b w:val="0"/>
          <w:sz w:val="24"/>
        </w:rPr>
        <w:t>Migren</w:t>
      </w:r>
      <w:bookmarkEnd w:id="33"/>
      <w:bookmarkEnd w:id="34"/>
    </w:p>
    <w:p w14:paraId="20C17161" w14:textId="2FF3E6B7" w:rsidR="000C24AE" w:rsidRDefault="00D64AAB" w:rsidP="00864244">
      <w:pPr>
        <w:pStyle w:val="Stil1"/>
        <w:widowControl w:val="0"/>
        <w:numPr>
          <w:ilvl w:val="0"/>
          <w:numId w:val="28"/>
        </w:numPr>
        <w:spacing w:after="120"/>
        <w:ind w:left="0" w:firstLine="284"/>
        <w:rPr>
          <w:b w:val="0"/>
          <w:sz w:val="24"/>
        </w:rPr>
      </w:pPr>
      <w:bookmarkStart w:id="35" w:name="_Toc72610919"/>
      <w:bookmarkStart w:id="36" w:name="_Toc74390486"/>
      <w:r w:rsidRPr="0042199D">
        <w:rPr>
          <w:b w:val="0"/>
          <w:sz w:val="24"/>
        </w:rPr>
        <w:t>Gerilim</w:t>
      </w:r>
      <w:r w:rsidR="00FE2C2F">
        <w:rPr>
          <w:b w:val="0"/>
          <w:sz w:val="24"/>
        </w:rPr>
        <w:t xml:space="preserve"> </w:t>
      </w:r>
      <w:r w:rsidRPr="0042199D">
        <w:rPr>
          <w:b w:val="0"/>
          <w:sz w:val="24"/>
        </w:rPr>
        <w:t>tipi</w:t>
      </w:r>
      <w:r w:rsidR="00FE2C2F">
        <w:rPr>
          <w:b w:val="0"/>
          <w:sz w:val="24"/>
        </w:rPr>
        <w:t xml:space="preserve"> </w:t>
      </w:r>
      <w:r w:rsidRPr="0042199D">
        <w:rPr>
          <w:b w:val="0"/>
          <w:sz w:val="24"/>
        </w:rPr>
        <w:t>baş</w:t>
      </w:r>
      <w:r w:rsidR="00FE2C2F">
        <w:rPr>
          <w:b w:val="0"/>
          <w:sz w:val="24"/>
        </w:rPr>
        <w:t xml:space="preserve"> </w:t>
      </w:r>
      <w:r w:rsidRPr="0042199D">
        <w:rPr>
          <w:b w:val="0"/>
          <w:sz w:val="24"/>
        </w:rPr>
        <w:t>ağrısı</w:t>
      </w:r>
      <w:bookmarkStart w:id="37" w:name="_Toc72610920"/>
      <w:bookmarkStart w:id="38" w:name="_Toc74390487"/>
      <w:bookmarkEnd w:id="35"/>
      <w:bookmarkEnd w:id="36"/>
      <w:r w:rsidR="00D30124">
        <w:rPr>
          <w:b w:val="0"/>
          <w:sz w:val="24"/>
        </w:rPr>
        <w:t xml:space="preserve"> (</w:t>
      </w:r>
      <w:r w:rsidR="00D30124" w:rsidRPr="00D30124">
        <w:rPr>
          <w:b w:val="0"/>
          <w:sz w:val="24"/>
        </w:rPr>
        <w:t>GTBA</w:t>
      </w:r>
      <w:r w:rsidR="00D30124">
        <w:rPr>
          <w:b w:val="0"/>
          <w:sz w:val="24"/>
        </w:rPr>
        <w:t>)</w:t>
      </w:r>
    </w:p>
    <w:p w14:paraId="5F42B6F0" w14:textId="1173C10B" w:rsidR="00D64AAB" w:rsidRPr="0042199D" w:rsidRDefault="00D64AAB" w:rsidP="00864244">
      <w:pPr>
        <w:pStyle w:val="Stil1"/>
        <w:widowControl w:val="0"/>
        <w:numPr>
          <w:ilvl w:val="0"/>
          <w:numId w:val="28"/>
        </w:numPr>
        <w:spacing w:after="120"/>
        <w:ind w:left="0" w:firstLine="284"/>
        <w:rPr>
          <w:b w:val="0"/>
          <w:sz w:val="24"/>
        </w:rPr>
      </w:pPr>
      <w:r w:rsidRPr="0042199D">
        <w:rPr>
          <w:b w:val="0"/>
          <w:sz w:val="24"/>
        </w:rPr>
        <w:t>Trigeminal</w:t>
      </w:r>
      <w:r w:rsidR="00FE2C2F">
        <w:rPr>
          <w:b w:val="0"/>
          <w:sz w:val="24"/>
        </w:rPr>
        <w:t xml:space="preserve"> </w:t>
      </w:r>
      <w:r w:rsidRPr="0042199D">
        <w:rPr>
          <w:b w:val="0"/>
          <w:sz w:val="24"/>
        </w:rPr>
        <w:t>otonomik</w:t>
      </w:r>
      <w:r w:rsidR="00FE2C2F">
        <w:rPr>
          <w:b w:val="0"/>
          <w:sz w:val="24"/>
        </w:rPr>
        <w:t xml:space="preserve"> </w:t>
      </w:r>
      <w:r w:rsidRPr="0042199D">
        <w:rPr>
          <w:b w:val="0"/>
          <w:sz w:val="24"/>
        </w:rPr>
        <w:t>baş</w:t>
      </w:r>
      <w:r w:rsidR="00FE2C2F">
        <w:rPr>
          <w:b w:val="0"/>
          <w:sz w:val="24"/>
        </w:rPr>
        <w:t xml:space="preserve"> </w:t>
      </w:r>
      <w:r w:rsidRPr="0042199D">
        <w:rPr>
          <w:b w:val="0"/>
          <w:sz w:val="24"/>
        </w:rPr>
        <w:t>ağrıları</w:t>
      </w:r>
      <w:bookmarkEnd w:id="37"/>
      <w:bookmarkEnd w:id="38"/>
    </w:p>
    <w:p w14:paraId="1D71080E" w14:textId="0FF8C62E" w:rsidR="00D64AAB" w:rsidRPr="0042199D" w:rsidRDefault="00D64AAB" w:rsidP="00864244">
      <w:pPr>
        <w:pStyle w:val="Stil1"/>
        <w:widowControl w:val="0"/>
        <w:numPr>
          <w:ilvl w:val="0"/>
          <w:numId w:val="28"/>
        </w:numPr>
        <w:spacing w:after="120"/>
        <w:ind w:left="0" w:firstLine="284"/>
        <w:rPr>
          <w:b w:val="0"/>
          <w:sz w:val="24"/>
        </w:rPr>
      </w:pPr>
      <w:bookmarkStart w:id="39" w:name="_Toc72610921"/>
      <w:bookmarkStart w:id="40" w:name="_Toc74390488"/>
      <w:r w:rsidRPr="0042199D">
        <w:rPr>
          <w:b w:val="0"/>
          <w:sz w:val="24"/>
        </w:rPr>
        <w:t>Diğer</w:t>
      </w:r>
      <w:r w:rsidR="00FE2C2F">
        <w:rPr>
          <w:b w:val="0"/>
          <w:sz w:val="24"/>
        </w:rPr>
        <w:t xml:space="preserve"> </w:t>
      </w:r>
      <w:r w:rsidRPr="0042199D">
        <w:rPr>
          <w:b w:val="0"/>
          <w:sz w:val="24"/>
        </w:rPr>
        <w:t>primer</w:t>
      </w:r>
      <w:r w:rsidR="00FE2C2F">
        <w:rPr>
          <w:b w:val="0"/>
          <w:sz w:val="24"/>
        </w:rPr>
        <w:t xml:space="preserve"> </w:t>
      </w:r>
      <w:r w:rsidRPr="0042199D">
        <w:rPr>
          <w:b w:val="0"/>
          <w:sz w:val="24"/>
        </w:rPr>
        <w:t>baş</w:t>
      </w:r>
      <w:r w:rsidR="00FE2C2F">
        <w:rPr>
          <w:b w:val="0"/>
          <w:sz w:val="24"/>
        </w:rPr>
        <w:t xml:space="preserve"> </w:t>
      </w:r>
      <w:r w:rsidRPr="0042199D">
        <w:rPr>
          <w:b w:val="0"/>
          <w:sz w:val="24"/>
        </w:rPr>
        <w:t>ağrıları</w:t>
      </w:r>
      <w:bookmarkEnd w:id="39"/>
      <w:bookmarkEnd w:id="40"/>
    </w:p>
    <w:p w14:paraId="144EC606" w14:textId="5653DF8F" w:rsidR="00D64AAB" w:rsidRPr="0042199D" w:rsidRDefault="00D64AAB" w:rsidP="00864244">
      <w:pPr>
        <w:pStyle w:val="Stil1"/>
        <w:widowControl w:val="0"/>
        <w:numPr>
          <w:ilvl w:val="0"/>
          <w:numId w:val="28"/>
        </w:numPr>
        <w:spacing w:after="120"/>
        <w:ind w:left="0" w:firstLine="284"/>
        <w:rPr>
          <w:b w:val="0"/>
          <w:sz w:val="24"/>
        </w:rPr>
      </w:pPr>
      <w:bookmarkStart w:id="41" w:name="_Toc72610922"/>
      <w:bookmarkStart w:id="42" w:name="_Toc74390489"/>
      <w:r w:rsidRPr="0042199D">
        <w:rPr>
          <w:b w:val="0"/>
          <w:sz w:val="24"/>
        </w:rPr>
        <w:t>Baş</w:t>
      </w:r>
      <w:r w:rsidR="00FE2C2F">
        <w:rPr>
          <w:b w:val="0"/>
          <w:sz w:val="24"/>
        </w:rPr>
        <w:t xml:space="preserve"> </w:t>
      </w:r>
      <w:r w:rsidRPr="0042199D">
        <w:rPr>
          <w:b w:val="0"/>
          <w:sz w:val="24"/>
        </w:rPr>
        <w:t>ve</w:t>
      </w:r>
      <w:r w:rsidR="00FE2C2F">
        <w:rPr>
          <w:b w:val="0"/>
          <w:sz w:val="24"/>
        </w:rPr>
        <w:t xml:space="preserve"> </w:t>
      </w:r>
      <w:r w:rsidRPr="0042199D">
        <w:rPr>
          <w:b w:val="0"/>
          <w:sz w:val="24"/>
        </w:rPr>
        <w:t>/</w:t>
      </w:r>
      <w:r w:rsidR="00FE2C2F">
        <w:rPr>
          <w:b w:val="0"/>
          <w:sz w:val="24"/>
        </w:rPr>
        <w:t xml:space="preserve"> </w:t>
      </w:r>
      <w:r w:rsidRPr="0042199D">
        <w:rPr>
          <w:b w:val="0"/>
          <w:sz w:val="24"/>
        </w:rPr>
        <w:t>veya</w:t>
      </w:r>
      <w:r w:rsidR="00FE2C2F">
        <w:rPr>
          <w:b w:val="0"/>
          <w:sz w:val="24"/>
        </w:rPr>
        <w:t xml:space="preserve"> </w:t>
      </w:r>
      <w:r w:rsidRPr="0042199D">
        <w:rPr>
          <w:b w:val="0"/>
          <w:sz w:val="24"/>
        </w:rPr>
        <w:t>boyundaki</w:t>
      </w:r>
      <w:r w:rsidR="00FE2C2F">
        <w:rPr>
          <w:b w:val="0"/>
          <w:sz w:val="24"/>
        </w:rPr>
        <w:t xml:space="preserve"> </w:t>
      </w:r>
      <w:r w:rsidRPr="0042199D">
        <w:rPr>
          <w:b w:val="0"/>
          <w:sz w:val="24"/>
        </w:rPr>
        <w:t>travma</w:t>
      </w:r>
      <w:r w:rsidR="00FE2C2F">
        <w:rPr>
          <w:b w:val="0"/>
          <w:sz w:val="24"/>
        </w:rPr>
        <w:t xml:space="preserve"> </w:t>
      </w:r>
      <w:r w:rsidRPr="0042199D">
        <w:rPr>
          <w:b w:val="0"/>
          <w:sz w:val="24"/>
        </w:rPr>
        <w:t>veya</w:t>
      </w:r>
      <w:r w:rsidR="00FE2C2F">
        <w:rPr>
          <w:b w:val="0"/>
          <w:sz w:val="24"/>
        </w:rPr>
        <w:t xml:space="preserve"> </w:t>
      </w:r>
      <w:r w:rsidRPr="0042199D">
        <w:rPr>
          <w:b w:val="0"/>
          <w:sz w:val="24"/>
        </w:rPr>
        <w:t>yaralanmaya</w:t>
      </w:r>
      <w:r w:rsidR="00FE2C2F">
        <w:rPr>
          <w:b w:val="0"/>
          <w:sz w:val="24"/>
        </w:rPr>
        <w:t xml:space="preserve"> </w:t>
      </w:r>
      <w:r w:rsidRPr="0042199D">
        <w:rPr>
          <w:b w:val="0"/>
          <w:sz w:val="24"/>
        </w:rPr>
        <w:t>bağlı</w:t>
      </w:r>
      <w:r w:rsidR="00FE2C2F">
        <w:rPr>
          <w:b w:val="0"/>
          <w:sz w:val="24"/>
        </w:rPr>
        <w:t xml:space="preserve"> </w:t>
      </w:r>
      <w:r w:rsidRPr="0042199D">
        <w:rPr>
          <w:b w:val="0"/>
          <w:sz w:val="24"/>
        </w:rPr>
        <w:t>baş</w:t>
      </w:r>
      <w:r w:rsidR="00FE2C2F">
        <w:rPr>
          <w:b w:val="0"/>
          <w:sz w:val="24"/>
        </w:rPr>
        <w:t xml:space="preserve"> </w:t>
      </w:r>
      <w:r w:rsidRPr="0042199D">
        <w:rPr>
          <w:b w:val="0"/>
          <w:sz w:val="24"/>
        </w:rPr>
        <w:t>ağrısı</w:t>
      </w:r>
      <w:bookmarkEnd w:id="41"/>
      <w:bookmarkEnd w:id="42"/>
    </w:p>
    <w:p w14:paraId="2D0F8BDA" w14:textId="677DB56E" w:rsidR="00D64AAB" w:rsidRPr="0042199D" w:rsidRDefault="00D64AAB" w:rsidP="00864244">
      <w:pPr>
        <w:pStyle w:val="Stil1"/>
        <w:widowControl w:val="0"/>
        <w:numPr>
          <w:ilvl w:val="0"/>
          <w:numId w:val="28"/>
        </w:numPr>
        <w:spacing w:after="120"/>
        <w:ind w:left="0" w:firstLine="284"/>
        <w:rPr>
          <w:b w:val="0"/>
          <w:sz w:val="24"/>
        </w:rPr>
      </w:pPr>
      <w:bookmarkStart w:id="43" w:name="_Toc72610923"/>
      <w:bookmarkStart w:id="44" w:name="_Toc74390490"/>
      <w:r w:rsidRPr="0042199D">
        <w:rPr>
          <w:b w:val="0"/>
          <w:sz w:val="24"/>
        </w:rPr>
        <w:t>Kraniyal</w:t>
      </w:r>
      <w:r w:rsidR="00FE2C2F">
        <w:rPr>
          <w:b w:val="0"/>
          <w:sz w:val="24"/>
        </w:rPr>
        <w:t xml:space="preserve"> </w:t>
      </w:r>
      <w:r w:rsidRPr="0042199D">
        <w:rPr>
          <w:b w:val="0"/>
          <w:sz w:val="24"/>
        </w:rPr>
        <w:t>ve</w:t>
      </w:r>
      <w:r w:rsidR="00FE2C2F">
        <w:rPr>
          <w:b w:val="0"/>
          <w:sz w:val="24"/>
        </w:rPr>
        <w:t xml:space="preserve"> </w:t>
      </w:r>
      <w:r w:rsidRPr="0042199D">
        <w:rPr>
          <w:b w:val="0"/>
          <w:sz w:val="24"/>
        </w:rPr>
        <w:t>/</w:t>
      </w:r>
      <w:r w:rsidR="00FE2C2F">
        <w:rPr>
          <w:b w:val="0"/>
          <w:sz w:val="24"/>
        </w:rPr>
        <w:t xml:space="preserve"> </w:t>
      </w:r>
      <w:r w:rsidRPr="0042199D">
        <w:rPr>
          <w:b w:val="0"/>
          <w:sz w:val="24"/>
        </w:rPr>
        <w:t>veya</w:t>
      </w:r>
      <w:r w:rsidR="00FE2C2F">
        <w:rPr>
          <w:b w:val="0"/>
          <w:sz w:val="24"/>
        </w:rPr>
        <w:t xml:space="preserve"> </w:t>
      </w:r>
      <w:r w:rsidRPr="0042199D">
        <w:rPr>
          <w:b w:val="0"/>
          <w:sz w:val="24"/>
        </w:rPr>
        <w:t>servikal</w:t>
      </w:r>
      <w:r w:rsidR="00FE2C2F">
        <w:rPr>
          <w:b w:val="0"/>
          <w:sz w:val="24"/>
        </w:rPr>
        <w:t xml:space="preserve"> </w:t>
      </w:r>
      <w:r w:rsidRPr="0042199D">
        <w:rPr>
          <w:b w:val="0"/>
          <w:sz w:val="24"/>
        </w:rPr>
        <w:t>vasküler</w:t>
      </w:r>
      <w:r w:rsidR="00FE2C2F">
        <w:rPr>
          <w:b w:val="0"/>
          <w:sz w:val="24"/>
        </w:rPr>
        <w:t xml:space="preserve"> </w:t>
      </w:r>
      <w:r w:rsidRPr="0042199D">
        <w:rPr>
          <w:b w:val="0"/>
          <w:sz w:val="24"/>
        </w:rPr>
        <w:t>bozukluğa</w:t>
      </w:r>
      <w:r w:rsidR="00FE2C2F">
        <w:rPr>
          <w:b w:val="0"/>
          <w:sz w:val="24"/>
        </w:rPr>
        <w:t xml:space="preserve"> </w:t>
      </w:r>
      <w:r w:rsidRPr="0042199D">
        <w:rPr>
          <w:b w:val="0"/>
          <w:sz w:val="24"/>
        </w:rPr>
        <w:t>bağlı</w:t>
      </w:r>
      <w:r w:rsidR="00FE2C2F">
        <w:rPr>
          <w:b w:val="0"/>
          <w:sz w:val="24"/>
        </w:rPr>
        <w:t xml:space="preserve"> </w:t>
      </w:r>
      <w:r w:rsidRPr="0042199D">
        <w:rPr>
          <w:b w:val="0"/>
          <w:sz w:val="24"/>
        </w:rPr>
        <w:t>baş</w:t>
      </w:r>
      <w:r w:rsidR="00FE2C2F">
        <w:rPr>
          <w:b w:val="0"/>
          <w:sz w:val="24"/>
        </w:rPr>
        <w:t xml:space="preserve"> </w:t>
      </w:r>
      <w:r w:rsidRPr="0042199D">
        <w:rPr>
          <w:b w:val="0"/>
          <w:sz w:val="24"/>
        </w:rPr>
        <w:t>ağrısı</w:t>
      </w:r>
      <w:bookmarkEnd w:id="43"/>
      <w:bookmarkEnd w:id="44"/>
    </w:p>
    <w:p w14:paraId="48750276" w14:textId="2345358E" w:rsidR="00D64AAB" w:rsidRPr="0042199D" w:rsidRDefault="00D64AAB" w:rsidP="00864244">
      <w:pPr>
        <w:pStyle w:val="Stil1"/>
        <w:widowControl w:val="0"/>
        <w:numPr>
          <w:ilvl w:val="0"/>
          <w:numId w:val="28"/>
        </w:numPr>
        <w:spacing w:after="120"/>
        <w:ind w:left="0" w:firstLine="284"/>
        <w:rPr>
          <w:b w:val="0"/>
          <w:sz w:val="24"/>
        </w:rPr>
      </w:pPr>
      <w:bookmarkStart w:id="45" w:name="_Toc72610924"/>
      <w:bookmarkStart w:id="46" w:name="_Toc74390491"/>
      <w:r w:rsidRPr="0042199D">
        <w:rPr>
          <w:b w:val="0"/>
          <w:sz w:val="24"/>
        </w:rPr>
        <w:t>Vasküler</w:t>
      </w:r>
      <w:r w:rsidR="00FE2C2F">
        <w:rPr>
          <w:b w:val="0"/>
          <w:sz w:val="24"/>
        </w:rPr>
        <w:t xml:space="preserve"> </w:t>
      </w:r>
      <w:r w:rsidRPr="0042199D">
        <w:rPr>
          <w:b w:val="0"/>
          <w:sz w:val="24"/>
        </w:rPr>
        <w:t>olmayan</w:t>
      </w:r>
      <w:r w:rsidR="00FE2C2F">
        <w:rPr>
          <w:b w:val="0"/>
          <w:sz w:val="24"/>
        </w:rPr>
        <w:t xml:space="preserve"> </w:t>
      </w:r>
      <w:r w:rsidRPr="0042199D">
        <w:rPr>
          <w:b w:val="0"/>
          <w:sz w:val="24"/>
        </w:rPr>
        <w:t>intrakraniyal</w:t>
      </w:r>
      <w:r w:rsidR="00FE2C2F">
        <w:rPr>
          <w:b w:val="0"/>
          <w:sz w:val="24"/>
        </w:rPr>
        <w:t xml:space="preserve"> </w:t>
      </w:r>
      <w:r w:rsidRPr="0042199D">
        <w:rPr>
          <w:b w:val="0"/>
          <w:sz w:val="24"/>
        </w:rPr>
        <w:t>bozukluğa</w:t>
      </w:r>
      <w:r w:rsidR="00FE2C2F">
        <w:rPr>
          <w:b w:val="0"/>
          <w:sz w:val="24"/>
        </w:rPr>
        <w:t xml:space="preserve"> </w:t>
      </w:r>
      <w:r w:rsidRPr="0042199D">
        <w:rPr>
          <w:b w:val="0"/>
          <w:sz w:val="24"/>
        </w:rPr>
        <w:t>bağlı</w:t>
      </w:r>
      <w:r w:rsidR="00FE2C2F">
        <w:rPr>
          <w:b w:val="0"/>
          <w:sz w:val="24"/>
        </w:rPr>
        <w:t xml:space="preserve"> </w:t>
      </w:r>
      <w:r w:rsidRPr="0042199D">
        <w:rPr>
          <w:b w:val="0"/>
          <w:sz w:val="24"/>
        </w:rPr>
        <w:t>baş</w:t>
      </w:r>
      <w:r w:rsidR="00FE2C2F">
        <w:rPr>
          <w:b w:val="0"/>
          <w:sz w:val="24"/>
        </w:rPr>
        <w:t xml:space="preserve"> </w:t>
      </w:r>
      <w:r w:rsidRPr="0042199D">
        <w:rPr>
          <w:b w:val="0"/>
          <w:sz w:val="24"/>
        </w:rPr>
        <w:t>ağrısı</w:t>
      </w:r>
      <w:bookmarkEnd w:id="45"/>
      <w:bookmarkEnd w:id="46"/>
    </w:p>
    <w:p w14:paraId="4BEC41A8" w14:textId="1275DDE0" w:rsidR="00D64AAB" w:rsidRPr="0042199D" w:rsidRDefault="00D64AAB" w:rsidP="00864244">
      <w:pPr>
        <w:pStyle w:val="Stil1"/>
        <w:widowControl w:val="0"/>
        <w:numPr>
          <w:ilvl w:val="0"/>
          <w:numId w:val="28"/>
        </w:numPr>
        <w:spacing w:after="120"/>
        <w:ind w:left="0" w:firstLine="284"/>
        <w:rPr>
          <w:b w:val="0"/>
          <w:sz w:val="24"/>
        </w:rPr>
      </w:pPr>
      <w:bookmarkStart w:id="47" w:name="_Toc72610925"/>
      <w:bookmarkStart w:id="48" w:name="_Toc74390492"/>
      <w:r w:rsidRPr="0042199D">
        <w:rPr>
          <w:b w:val="0"/>
          <w:sz w:val="24"/>
        </w:rPr>
        <w:t>Bir</w:t>
      </w:r>
      <w:r w:rsidR="00FE2C2F">
        <w:rPr>
          <w:b w:val="0"/>
          <w:sz w:val="24"/>
        </w:rPr>
        <w:t xml:space="preserve"> </w:t>
      </w:r>
      <w:r w:rsidRPr="0042199D">
        <w:rPr>
          <w:b w:val="0"/>
          <w:sz w:val="24"/>
        </w:rPr>
        <w:t>maddeye</w:t>
      </w:r>
      <w:r w:rsidR="00FE2C2F">
        <w:rPr>
          <w:b w:val="0"/>
          <w:sz w:val="24"/>
        </w:rPr>
        <w:t xml:space="preserve"> </w:t>
      </w:r>
      <w:r w:rsidRPr="0042199D">
        <w:rPr>
          <w:b w:val="0"/>
          <w:sz w:val="24"/>
        </w:rPr>
        <w:t>veya</w:t>
      </w:r>
      <w:r w:rsidR="00FE2C2F">
        <w:rPr>
          <w:b w:val="0"/>
          <w:sz w:val="24"/>
        </w:rPr>
        <w:t xml:space="preserve"> </w:t>
      </w:r>
      <w:r w:rsidRPr="0042199D">
        <w:rPr>
          <w:b w:val="0"/>
          <w:sz w:val="24"/>
        </w:rPr>
        <w:t>bırakılmasına</w:t>
      </w:r>
      <w:r w:rsidR="00FE2C2F">
        <w:rPr>
          <w:b w:val="0"/>
          <w:sz w:val="24"/>
        </w:rPr>
        <w:t xml:space="preserve"> </w:t>
      </w:r>
      <w:r w:rsidRPr="0042199D">
        <w:rPr>
          <w:b w:val="0"/>
          <w:sz w:val="24"/>
        </w:rPr>
        <w:t>bağlı</w:t>
      </w:r>
      <w:r w:rsidR="00FE2C2F">
        <w:rPr>
          <w:b w:val="0"/>
          <w:sz w:val="24"/>
        </w:rPr>
        <w:t xml:space="preserve"> </w:t>
      </w:r>
      <w:r w:rsidRPr="0042199D">
        <w:rPr>
          <w:b w:val="0"/>
          <w:sz w:val="24"/>
        </w:rPr>
        <w:t>baş</w:t>
      </w:r>
      <w:r w:rsidR="00FE2C2F">
        <w:rPr>
          <w:b w:val="0"/>
          <w:sz w:val="24"/>
        </w:rPr>
        <w:t xml:space="preserve"> </w:t>
      </w:r>
      <w:r w:rsidRPr="0042199D">
        <w:rPr>
          <w:b w:val="0"/>
          <w:sz w:val="24"/>
        </w:rPr>
        <w:t>ağrısı</w:t>
      </w:r>
      <w:bookmarkEnd w:id="47"/>
      <w:bookmarkEnd w:id="48"/>
    </w:p>
    <w:p w14:paraId="419FAD3D" w14:textId="394A4431" w:rsidR="00D64AAB" w:rsidRPr="0042199D" w:rsidRDefault="00D64AAB" w:rsidP="00864244">
      <w:pPr>
        <w:pStyle w:val="Stil1"/>
        <w:widowControl w:val="0"/>
        <w:numPr>
          <w:ilvl w:val="0"/>
          <w:numId w:val="28"/>
        </w:numPr>
        <w:spacing w:after="120"/>
        <w:ind w:left="0" w:firstLine="284"/>
        <w:rPr>
          <w:b w:val="0"/>
          <w:sz w:val="24"/>
        </w:rPr>
      </w:pPr>
      <w:bookmarkStart w:id="49" w:name="_Toc72610926"/>
      <w:bookmarkStart w:id="50" w:name="_Toc74390493"/>
      <w:r w:rsidRPr="0042199D">
        <w:rPr>
          <w:b w:val="0"/>
          <w:sz w:val="24"/>
        </w:rPr>
        <w:t>Enfeksiyona</w:t>
      </w:r>
      <w:r w:rsidR="00FE2C2F">
        <w:rPr>
          <w:b w:val="0"/>
          <w:sz w:val="24"/>
        </w:rPr>
        <w:t xml:space="preserve"> </w:t>
      </w:r>
      <w:r w:rsidRPr="0042199D">
        <w:rPr>
          <w:b w:val="0"/>
          <w:sz w:val="24"/>
        </w:rPr>
        <w:t>bağlı</w:t>
      </w:r>
      <w:r w:rsidR="00FE2C2F">
        <w:rPr>
          <w:b w:val="0"/>
          <w:sz w:val="24"/>
        </w:rPr>
        <w:t xml:space="preserve"> </w:t>
      </w:r>
      <w:r w:rsidRPr="0042199D">
        <w:rPr>
          <w:b w:val="0"/>
          <w:sz w:val="24"/>
        </w:rPr>
        <w:t>baş</w:t>
      </w:r>
      <w:r w:rsidR="00FE2C2F">
        <w:rPr>
          <w:b w:val="0"/>
          <w:sz w:val="24"/>
        </w:rPr>
        <w:t xml:space="preserve"> </w:t>
      </w:r>
      <w:r w:rsidRPr="0042199D">
        <w:rPr>
          <w:b w:val="0"/>
          <w:sz w:val="24"/>
        </w:rPr>
        <w:t>ağrısı</w:t>
      </w:r>
      <w:bookmarkEnd w:id="49"/>
      <w:bookmarkEnd w:id="50"/>
    </w:p>
    <w:p w14:paraId="25C5C385" w14:textId="51B9F6A9" w:rsidR="00D64AAB" w:rsidRPr="0042199D" w:rsidRDefault="00D64AAB" w:rsidP="00864244">
      <w:pPr>
        <w:pStyle w:val="Stil1"/>
        <w:widowControl w:val="0"/>
        <w:numPr>
          <w:ilvl w:val="0"/>
          <w:numId w:val="28"/>
        </w:numPr>
        <w:spacing w:after="120"/>
        <w:ind w:left="0" w:firstLine="284"/>
        <w:rPr>
          <w:b w:val="0"/>
          <w:sz w:val="24"/>
        </w:rPr>
      </w:pPr>
      <w:bookmarkStart w:id="51" w:name="_Toc72610927"/>
      <w:bookmarkStart w:id="52" w:name="_Toc74390494"/>
      <w:r w:rsidRPr="0042199D">
        <w:rPr>
          <w:b w:val="0"/>
          <w:sz w:val="24"/>
        </w:rPr>
        <w:t>Homoeostasis</w:t>
      </w:r>
      <w:r w:rsidR="00FE2C2F">
        <w:rPr>
          <w:b w:val="0"/>
          <w:sz w:val="24"/>
        </w:rPr>
        <w:t xml:space="preserve"> </w:t>
      </w:r>
      <w:r w:rsidRPr="0042199D">
        <w:rPr>
          <w:b w:val="0"/>
          <w:sz w:val="24"/>
        </w:rPr>
        <w:t>bozukluğuna</w:t>
      </w:r>
      <w:r w:rsidR="00FE2C2F">
        <w:rPr>
          <w:b w:val="0"/>
          <w:sz w:val="24"/>
        </w:rPr>
        <w:t xml:space="preserve"> </w:t>
      </w:r>
      <w:r w:rsidRPr="0042199D">
        <w:rPr>
          <w:b w:val="0"/>
          <w:sz w:val="24"/>
        </w:rPr>
        <w:t>bağlı</w:t>
      </w:r>
      <w:r w:rsidR="00FE2C2F">
        <w:rPr>
          <w:b w:val="0"/>
          <w:sz w:val="24"/>
        </w:rPr>
        <w:t xml:space="preserve"> </w:t>
      </w:r>
      <w:r w:rsidRPr="0042199D">
        <w:rPr>
          <w:b w:val="0"/>
          <w:sz w:val="24"/>
        </w:rPr>
        <w:t>baş</w:t>
      </w:r>
      <w:r w:rsidR="00FE2C2F">
        <w:rPr>
          <w:b w:val="0"/>
          <w:sz w:val="24"/>
        </w:rPr>
        <w:t xml:space="preserve"> </w:t>
      </w:r>
      <w:r w:rsidRPr="0042199D">
        <w:rPr>
          <w:b w:val="0"/>
          <w:sz w:val="24"/>
        </w:rPr>
        <w:t>ağrısı</w:t>
      </w:r>
      <w:bookmarkEnd w:id="51"/>
      <w:bookmarkEnd w:id="52"/>
    </w:p>
    <w:p w14:paraId="2EEA8E4C" w14:textId="7D4169B0" w:rsidR="00D64AAB" w:rsidRPr="0042199D" w:rsidRDefault="00D64AAB" w:rsidP="00864244">
      <w:pPr>
        <w:pStyle w:val="Stil1"/>
        <w:widowControl w:val="0"/>
        <w:numPr>
          <w:ilvl w:val="0"/>
          <w:numId w:val="28"/>
        </w:numPr>
        <w:spacing w:after="120"/>
        <w:ind w:left="0" w:firstLine="284"/>
        <w:rPr>
          <w:b w:val="0"/>
          <w:sz w:val="24"/>
        </w:rPr>
      </w:pPr>
      <w:bookmarkStart w:id="53" w:name="_Toc72610928"/>
      <w:bookmarkStart w:id="54" w:name="_Toc74390495"/>
      <w:r w:rsidRPr="0042199D">
        <w:rPr>
          <w:b w:val="0"/>
          <w:sz w:val="24"/>
        </w:rPr>
        <w:t>Kafatası,</w:t>
      </w:r>
      <w:r w:rsidR="00FE2C2F">
        <w:rPr>
          <w:b w:val="0"/>
          <w:sz w:val="24"/>
        </w:rPr>
        <w:t xml:space="preserve"> </w:t>
      </w:r>
      <w:r w:rsidRPr="0042199D">
        <w:rPr>
          <w:b w:val="0"/>
          <w:sz w:val="24"/>
        </w:rPr>
        <w:t>boyun,</w:t>
      </w:r>
      <w:r w:rsidR="00FE2C2F">
        <w:rPr>
          <w:b w:val="0"/>
          <w:sz w:val="24"/>
        </w:rPr>
        <w:t xml:space="preserve"> </w:t>
      </w:r>
      <w:r w:rsidRPr="0042199D">
        <w:rPr>
          <w:b w:val="0"/>
          <w:sz w:val="24"/>
        </w:rPr>
        <w:t>gözler,</w:t>
      </w:r>
      <w:r w:rsidR="00FE2C2F">
        <w:rPr>
          <w:b w:val="0"/>
          <w:sz w:val="24"/>
        </w:rPr>
        <w:t xml:space="preserve"> </w:t>
      </w:r>
      <w:r w:rsidRPr="0042199D">
        <w:rPr>
          <w:b w:val="0"/>
          <w:sz w:val="24"/>
        </w:rPr>
        <w:t>kulaklar,</w:t>
      </w:r>
      <w:r w:rsidR="00FE2C2F">
        <w:rPr>
          <w:b w:val="0"/>
          <w:sz w:val="24"/>
        </w:rPr>
        <w:t xml:space="preserve"> </w:t>
      </w:r>
      <w:r w:rsidRPr="0042199D">
        <w:rPr>
          <w:b w:val="0"/>
          <w:sz w:val="24"/>
        </w:rPr>
        <w:t>burun,</w:t>
      </w:r>
      <w:r w:rsidR="00FE2C2F">
        <w:rPr>
          <w:b w:val="0"/>
          <w:sz w:val="24"/>
        </w:rPr>
        <w:t xml:space="preserve"> </w:t>
      </w:r>
      <w:r w:rsidRPr="0042199D">
        <w:rPr>
          <w:b w:val="0"/>
          <w:sz w:val="24"/>
        </w:rPr>
        <w:t>sinüsler,</w:t>
      </w:r>
      <w:r w:rsidR="00FE2C2F">
        <w:rPr>
          <w:b w:val="0"/>
          <w:sz w:val="24"/>
        </w:rPr>
        <w:t xml:space="preserve"> </w:t>
      </w:r>
      <w:r w:rsidRPr="0042199D">
        <w:rPr>
          <w:b w:val="0"/>
          <w:sz w:val="24"/>
        </w:rPr>
        <w:t>dişler,</w:t>
      </w:r>
      <w:r w:rsidR="00FE2C2F">
        <w:rPr>
          <w:b w:val="0"/>
          <w:sz w:val="24"/>
        </w:rPr>
        <w:t xml:space="preserve"> </w:t>
      </w:r>
      <w:r w:rsidRPr="0042199D">
        <w:rPr>
          <w:b w:val="0"/>
          <w:sz w:val="24"/>
        </w:rPr>
        <w:t>ağız</w:t>
      </w:r>
      <w:r w:rsidR="00FE2C2F">
        <w:rPr>
          <w:b w:val="0"/>
          <w:sz w:val="24"/>
        </w:rPr>
        <w:t xml:space="preserve"> </w:t>
      </w:r>
      <w:r w:rsidRPr="0042199D">
        <w:rPr>
          <w:b w:val="0"/>
          <w:sz w:val="24"/>
        </w:rPr>
        <w:t>veya</w:t>
      </w:r>
      <w:r w:rsidR="00FE2C2F">
        <w:rPr>
          <w:b w:val="0"/>
          <w:sz w:val="24"/>
        </w:rPr>
        <w:t xml:space="preserve"> </w:t>
      </w:r>
      <w:r w:rsidRPr="0042199D">
        <w:rPr>
          <w:b w:val="0"/>
          <w:sz w:val="24"/>
        </w:rPr>
        <w:t>diğer</w:t>
      </w:r>
      <w:r w:rsidR="00FE2C2F">
        <w:rPr>
          <w:b w:val="0"/>
          <w:sz w:val="24"/>
        </w:rPr>
        <w:t xml:space="preserve"> </w:t>
      </w:r>
      <w:r w:rsidRPr="0042199D">
        <w:rPr>
          <w:b w:val="0"/>
          <w:sz w:val="24"/>
        </w:rPr>
        <w:t>yüz</w:t>
      </w:r>
      <w:r w:rsidR="00FE2C2F">
        <w:rPr>
          <w:b w:val="0"/>
          <w:sz w:val="24"/>
        </w:rPr>
        <w:t xml:space="preserve"> </w:t>
      </w:r>
      <w:r w:rsidRPr="0042199D">
        <w:rPr>
          <w:b w:val="0"/>
          <w:sz w:val="24"/>
        </w:rPr>
        <w:t>veya</w:t>
      </w:r>
      <w:r w:rsidR="00FE2C2F">
        <w:rPr>
          <w:b w:val="0"/>
          <w:sz w:val="24"/>
        </w:rPr>
        <w:t xml:space="preserve"> </w:t>
      </w:r>
      <w:r w:rsidRPr="0042199D">
        <w:rPr>
          <w:b w:val="0"/>
          <w:sz w:val="24"/>
        </w:rPr>
        <w:t>servikal</w:t>
      </w:r>
      <w:r w:rsidR="00FE2C2F">
        <w:rPr>
          <w:b w:val="0"/>
          <w:sz w:val="24"/>
        </w:rPr>
        <w:t xml:space="preserve"> </w:t>
      </w:r>
      <w:r w:rsidRPr="0042199D">
        <w:rPr>
          <w:b w:val="0"/>
          <w:sz w:val="24"/>
        </w:rPr>
        <w:t>yapı</w:t>
      </w:r>
      <w:r w:rsidR="00FE2C2F">
        <w:rPr>
          <w:b w:val="0"/>
          <w:sz w:val="24"/>
        </w:rPr>
        <w:t xml:space="preserve"> </w:t>
      </w:r>
      <w:r w:rsidRPr="0042199D">
        <w:rPr>
          <w:b w:val="0"/>
          <w:sz w:val="24"/>
        </w:rPr>
        <w:t>bozukluğuna</w:t>
      </w:r>
      <w:r w:rsidR="00FE2C2F">
        <w:rPr>
          <w:b w:val="0"/>
          <w:sz w:val="24"/>
        </w:rPr>
        <w:t xml:space="preserve"> </w:t>
      </w:r>
      <w:r w:rsidRPr="0042199D">
        <w:rPr>
          <w:b w:val="0"/>
          <w:sz w:val="24"/>
        </w:rPr>
        <w:t>bağlı</w:t>
      </w:r>
      <w:r w:rsidR="00FE2C2F">
        <w:rPr>
          <w:b w:val="0"/>
          <w:sz w:val="24"/>
        </w:rPr>
        <w:t xml:space="preserve"> </w:t>
      </w:r>
      <w:r w:rsidRPr="0042199D">
        <w:rPr>
          <w:b w:val="0"/>
          <w:sz w:val="24"/>
        </w:rPr>
        <w:t>baş</w:t>
      </w:r>
      <w:r w:rsidR="00FE2C2F">
        <w:rPr>
          <w:b w:val="0"/>
          <w:sz w:val="24"/>
        </w:rPr>
        <w:t xml:space="preserve"> </w:t>
      </w:r>
      <w:r w:rsidRPr="0042199D">
        <w:rPr>
          <w:b w:val="0"/>
          <w:sz w:val="24"/>
        </w:rPr>
        <w:t>ağrısı</w:t>
      </w:r>
      <w:r w:rsidR="00FE2C2F">
        <w:rPr>
          <w:b w:val="0"/>
          <w:sz w:val="24"/>
        </w:rPr>
        <w:t xml:space="preserve"> </w:t>
      </w:r>
      <w:r w:rsidRPr="0042199D">
        <w:rPr>
          <w:b w:val="0"/>
          <w:sz w:val="24"/>
        </w:rPr>
        <w:t>veya</w:t>
      </w:r>
      <w:r w:rsidR="00FE2C2F">
        <w:rPr>
          <w:b w:val="0"/>
          <w:sz w:val="24"/>
        </w:rPr>
        <w:t xml:space="preserve"> </w:t>
      </w:r>
      <w:r w:rsidRPr="0042199D">
        <w:rPr>
          <w:b w:val="0"/>
          <w:sz w:val="24"/>
        </w:rPr>
        <w:t>yüz</w:t>
      </w:r>
      <w:r w:rsidR="00FE2C2F">
        <w:rPr>
          <w:b w:val="0"/>
          <w:sz w:val="24"/>
        </w:rPr>
        <w:t xml:space="preserve"> </w:t>
      </w:r>
      <w:r w:rsidRPr="0042199D">
        <w:rPr>
          <w:b w:val="0"/>
          <w:sz w:val="24"/>
        </w:rPr>
        <w:t>ağrısı</w:t>
      </w:r>
      <w:bookmarkEnd w:id="53"/>
      <w:bookmarkEnd w:id="54"/>
    </w:p>
    <w:p w14:paraId="7761D04C" w14:textId="2F91280B" w:rsidR="00D64AAB" w:rsidRPr="0042199D" w:rsidRDefault="00D64AAB" w:rsidP="00864244">
      <w:pPr>
        <w:pStyle w:val="Stil1"/>
        <w:widowControl w:val="0"/>
        <w:numPr>
          <w:ilvl w:val="0"/>
          <w:numId w:val="28"/>
        </w:numPr>
        <w:spacing w:after="120"/>
        <w:ind w:left="0" w:firstLine="284"/>
        <w:rPr>
          <w:b w:val="0"/>
          <w:sz w:val="24"/>
        </w:rPr>
      </w:pPr>
      <w:bookmarkStart w:id="55" w:name="_Toc72610929"/>
      <w:bookmarkStart w:id="56" w:name="_Toc74390496"/>
      <w:r w:rsidRPr="0042199D">
        <w:rPr>
          <w:b w:val="0"/>
          <w:sz w:val="24"/>
        </w:rPr>
        <w:t>Psikiyatrik</w:t>
      </w:r>
      <w:r w:rsidR="00FE2C2F">
        <w:rPr>
          <w:b w:val="0"/>
          <w:sz w:val="24"/>
        </w:rPr>
        <w:t xml:space="preserve"> </w:t>
      </w:r>
      <w:r w:rsidRPr="0042199D">
        <w:rPr>
          <w:b w:val="0"/>
          <w:sz w:val="24"/>
        </w:rPr>
        <w:t>bozukluğa</w:t>
      </w:r>
      <w:r w:rsidR="00FE2C2F">
        <w:rPr>
          <w:b w:val="0"/>
          <w:sz w:val="24"/>
        </w:rPr>
        <w:t xml:space="preserve"> </w:t>
      </w:r>
      <w:r w:rsidRPr="0042199D">
        <w:rPr>
          <w:b w:val="0"/>
          <w:sz w:val="24"/>
        </w:rPr>
        <w:t>bağlı</w:t>
      </w:r>
      <w:r w:rsidR="00FE2C2F">
        <w:rPr>
          <w:b w:val="0"/>
          <w:sz w:val="24"/>
        </w:rPr>
        <w:t xml:space="preserve"> </w:t>
      </w:r>
      <w:r w:rsidRPr="0042199D">
        <w:rPr>
          <w:b w:val="0"/>
          <w:sz w:val="24"/>
        </w:rPr>
        <w:t>baş</w:t>
      </w:r>
      <w:r w:rsidR="00FE2C2F">
        <w:rPr>
          <w:b w:val="0"/>
          <w:sz w:val="24"/>
        </w:rPr>
        <w:t xml:space="preserve"> </w:t>
      </w:r>
      <w:r w:rsidRPr="0042199D">
        <w:rPr>
          <w:b w:val="0"/>
          <w:sz w:val="24"/>
        </w:rPr>
        <w:t>ağrısı</w:t>
      </w:r>
      <w:bookmarkEnd w:id="55"/>
      <w:bookmarkEnd w:id="56"/>
    </w:p>
    <w:p w14:paraId="6307DD41" w14:textId="77777777" w:rsidR="000C24AE" w:rsidRDefault="00D64AAB" w:rsidP="00864244">
      <w:pPr>
        <w:pStyle w:val="Stil1"/>
        <w:widowControl w:val="0"/>
        <w:numPr>
          <w:ilvl w:val="0"/>
          <w:numId w:val="28"/>
        </w:numPr>
        <w:spacing w:after="120"/>
        <w:ind w:left="0" w:firstLine="284"/>
        <w:rPr>
          <w:b w:val="0"/>
          <w:sz w:val="24"/>
        </w:rPr>
      </w:pPr>
      <w:bookmarkStart w:id="57" w:name="_Toc72610930"/>
      <w:bookmarkStart w:id="58" w:name="_Toc74390497"/>
      <w:r w:rsidRPr="0042199D">
        <w:rPr>
          <w:b w:val="0"/>
          <w:sz w:val="24"/>
        </w:rPr>
        <w:t>Kraniyal</w:t>
      </w:r>
      <w:r w:rsidR="00FE2C2F">
        <w:rPr>
          <w:b w:val="0"/>
          <w:sz w:val="24"/>
        </w:rPr>
        <w:t xml:space="preserve"> </w:t>
      </w:r>
      <w:r w:rsidRPr="0042199D">
        <w:rPr>
          <w:b w:val="0"/>
          <w:sz w:val="24"/>
        </w:rPr>
        <w:t>sinirlerin</w:t>
      </w:r>
      <w:r w:rsidR="00FE2C2F">
        <w:rPr>
          <w:b w:val="0"/>
          <w:sz w:val="24"/>
        </w:rPr>
        <w:t xml:space="preserve"> </w:t>
      </w:r>
      <w:r w:rsidRPr="0042199D">
        <w:rPr>
          <w:b w:val="0"/>
          <w:sz w:val="24"/>
        </w:rPr>
        <w:t>ağrılı</w:t>
      </w:r>
      <w:r w:rsidR="00FE2C2F">
        <w:rPr>
          <w:b w:val="0"/>
          <w:sz w:val="24"/>
        </w:rPr>
        <w:t xml:space="preserve"> </w:t>
      </w:r>
      <w:r w:rsidRPr="0042199D">
        <w:rPr>
          <w:b w:val="0"/>
          <w:sz w:val="24"/>
        </w:rPr>
        <w:t>lezyonları</w:t>
      </w:r>
      <w:r w:rsidR="00FE2C2F">
        <w:rPr>
          <w:b w:val="0"/>
          <w:sz w:val="24"/>
        </w:rPr>
        <w:t xml:space="preserve"> </w:t>
      </w:r>
      <w:r w:rsidRPr="0042199D">
        <w:rPr>
          <w:b w:val="0"/>
          <w:sz w:val="24"/>
        </w:rPr>
        <w:t>ve</w:t>
      </w:r>
      <w:r w:rsidR="00FE2C2F">
        <w:rPr>
          <w:b w:val="0"/>
          <w:sz w:val="24"/>
        </w:rPr>
        <w:t xml:space="preserve"> </w:t>
      </w:r>
      <w:r w:rsidRPr="0042199D">
        <w:rPr>
          <w:b w:val="0"/>
          <w:sz w:val="24"/>
        </w:rPr>
        <w:t>diğer</w:t>
      </w:r>
      <w:r w:rsidR="00FE2C2F">
        <w:rPr>
          <w:b w:val="0"/>
          <w:sz w:val="24"/>
        </w:rPr>
        <w:t xml:space="preserve"> </w:t>
      </w:r>
      <w:r w:rsidRPr="0042199D">
        <w:rPr>
          <w:b w:val="0"/>
          <w:sz w:val="24"/>
        </w:rPr>
        <w:t>yüz</w:t>
      </w:r>
      <w:r w:rsidR="00FE2C2F">
        <w:rPr>
          <w:b w:val="0"/>
          <w:sz w:val="24"/>
        </w:rPr>
        <w:t xml:space="preserve"> </w:t>
      </w:r>
      <w:r w:rsidRPr="0042199D">
        <w:rPr>
          <w:b w:val="0"/>
          <w:sz w:val="24"/>
        </w:rPr>
        <w:t>ağrıları</w:t>
      </w:r>
      <w:bookmarkStart w:id="59" w:name="_Toc72610931"/>
      <w:bookmarkStart w:id="60" w:name="_Toc74390498"/>
      <w:bookmarkEnd w:id="57"/>
      <w:bookmarkEnd w:id="58"/>
    </w:p>
    <w:p w14:paraId="2A7E40A4" w14:textId="3EFBF58C" w:rsidR="00E346AC" w:rsidRPr="0042199D" w:rsidRDefault="00D64AAB" w:rsidP="00864244">
      <w:pPr>
        <w:pStyle w:val="Stil1"/>
        <w:widowControl w:val="0"/>
        <w:numPr>
          <w:ilvl w:val="0"/>
          <w:numId w:val="28"/>
        </w:numPr>
        <w:spacing w:after="120"/>
        <w:ind w:left="0" w:firstLine="284"/>
        <w:rPr>
          <w:b w:val="0"/>
          <w:sz w:val="24"/>
        </w:rPr>
      </w:pPr>
      <w:r w:rsidRPr="0042199D">
        <w:rPr>
          <w:b w:val="0"/>
          <w:sz w:val="24"/>
        </w:rPr>
        <w:t>Diğer</w:t>
      </w:r>
      <w:r w:rsidR="00FE2C2F">
        <w:rPr>
          <w:b w:val="0"/>
          <w:sz w:val="24"/>
        </w:rPr>
        <w:t xml:space="preserve"> </w:t>
      </w:r>
      <w:r w:rsidRPr="0042199D">
        <w:rPr>
          <w:b w:val="0"/>
          <w:sz w:val="24"/>
        </w:rPr>
        <w:t>baş</w:t>
      </w:r>
      <w:r w:rsidR="00FE2C2F">
        <w:rPr>
          <w:b w:val="0"/>
          <w:sz w:val="24"/>
        </w:rPr>
        <w:t xml:space="preserve"> </w:t>
      </w:r>
      <w:r w:rsidRPr="0042199D">
        <w:rPr>
          <w:b w:val="0"/>
          <w:sz w:val="24"/>
        </w:rPr>
        <w:t>ağrısı</w:t>
      </w:r>
      <w:r w:rsidR="00FE2C2F">
        <w:rPr>
          <w:b w:val="0"/>
          <w:sz w:val="24"/>
        </w:rPr>
        <w:t xml:space="preserve"> </w:t>
      </w:r>
      <w:r w:rsidRPr="0042199D">
        <w:rPr>
          <w:b w:val="0"/>
          <w:sz w:val="24"/>
        </w:rPr>
        <w:t>hastalıklar</w:t>
      </w:r>
      <w:bookmarkEnd w:id="59"/>
      <w:bookmarkEnd w:id="60"/>
      <w:r w:rsidR="00E346AC" w:rsidRPr="0042199D">
        <w:rPr>
          <w:b w:val="0"/>
          <w:sz w:val="24"/>
        </w:rPr>
        <w:t>ı</w:t>
      </w:r>
      <w:bookmarkStart w:id="61" w:name="_Toc72610932"/>
      <w:bookmarkStart w:id="62" w:name="_Toc74390499"/>
    </w:p>
    <w:p w14:paraId="398C0C68" w14:textId="55A7E8F6" w:rsidR="00D64AAB" w:rsidRDefault="00D64AAB" w:rsidP="00864244">
      <w:pPr>
        <w:pStyle w:val="Stil1"/>
        <w:widowControl w:val="0"/>
        <w:spacing w:after="120"/>
        <w:ind w:firstLine="709"/>
        <w:rPr>
          <w:b w:val="0"/>
          <w:sz w:val="24"/>
        </w:rPr>
      </w:pPr>
      <w:r w:rsidRPr="0042199D">
        <w:rPr>
          <w:b w:val="0"/>
          <w:sz w:val="24"/>
        </w:rPr>
        <w:t>Baş</w:t>
      </w:r>
      <w:r w:rsidR="00FE2C2F">
        <w:rPr>
          <w:b w:val="0"/>
          <w:sz w:val="24"/>
        </w:rPr>
        <w:t xml:space="preserve"> </w:t>
      </w:r>
      <w:r w:rsidRPr="0042199D">
        <w:rPr>
          <w:b w:val="0"/>
          <w:sz w:val="24"/>
        </w:rPr>
        <w:t>ağrılarının</w:t>
      </w:r>
      <w:r w:rsidR="00FE2C2F">
        <w:rPr>
          <w:b w:val="0"/>
          <w:sz w:val="24"/>
        </w:rPr>
        <w:t xml:space="preserve"> </w:t>
      </w:r>
      <w:r w:rsidRPr="0042199D">
        <w:rPr>
          <w:b w:val="0"/>
          <w:sz w:val="24"/>
        </w:rPr>
        <w:t>tümünü</w:t>
      </w:r>
      <w:r w:rsidR="00FE2C2F">
        <w:rPr>
          <w:b w:val="0"/>
          <w:sz w:val="24"/>
        </w:rPr>
        <w:t xml:space="preserve"> </w:t>
      </w:r>
      <w:r w:rsidRPr="0042199D">
        <w:rPr>
          <w:b w:val="0"/>
          <w:sz w:val="24"/>
        </w:rPr>
        <w:t>ele</w:t>
      </w:r>
      <w:r w:rsidR="00FE2C2F">
        <w:rPr>
          <w:b w:val="0"/>
          <w:sz w:val="24"/>
        </w:rPr>
        <w:t xml:space="preserve"> </w:t>
      </w:r>
      <w:r w:rsidRPr="0042199D">
        <w:rPr>
          <w:b w:val="0"/>
          <w:sz w:val="24"/>
        </w:rPr>
        <w:t>almak</w:t>
      </w:r>
      <w:r w:rsidR="00FE2C2F">
        <w:rPr>
          <w:b w:val="0"/>
          <w:sz w:val="24"/>
        </w:rPr>
        <w:t xml:space="preserve"> </w:t>
      </w:r>
      <w:r w:rsidRPr="0042199D">
        <w:rPr>
          <w:b w:val="0"/>
          <w:sz w:val="24"/>
        </w:rPr>
        <w:t>mümkün</w:t>
      </w:r>
      <w:r w:rsidR="00FE2C2F">
        <w:rPr>
          <w:b w:val="0"/>
          <w:sz w:val="24"/>
        </w:rPr>
        <w:t xml:space="preserve"> </w:t>
      </w:r>
      <w:r w:rsidRPr="0042199D">
        <w:rPr>
          <w:b w:val="0"/>
          <w:sz w:val="24"/>
        </w:rPr>
        <w:t>olmadığından</w:t>
      </w:r>
      <w:r w:rsidR="00FE2C2F">
        <w:rPr>
          <w:b w:val="0"/>
          <w:sz w:val="24"/>
        </w:rPr>
        <w:t xml:space="preserve"> </w:t>
      </w:r>
      <w:r w:rsidRPr="0042199D">
        <w:rPr>
          <w:b w:val="0"/>
          <w:sz w:val="24"/>
        </w:rPr>
        <w:t>gebelikte</w:t>
      </w:r>
      <w:r w:rsidR="00FE2C2F">
        <w:rPr>
          <w:b w:val="0"/>
          <w:sz w:val="24"/>
        </w:rPr>
        <w:t xml:space="preserve"> </w:t>
      </w:r>
      <w:r w:rsidRPr="0042199D">
        <w:rPr>
          <w:b w:val="0"/>
          <w:sz w:val="24"/>
        </w:rPr>
        <w:t>sık</w:t>
      </w:r>
      <w:r w:rsidR="00FE2C2F">
        <w:rPr>
          <w:b w:val="0"/>
          <w:sz w:val="24"/>
        </w:rPr>
        <w:t xml:space="preserve"> </w:t>
      </w:r>
      <w:r w:rsidRPr="0042199D">
        <w:rPr>
          <w:b w:val="0"/>
          <w:sz w:val="24"/>
        </w:rPr>
        <w:t>karşılaşılan</w:t>
      </w:r>
      <w:r w:rsidR="00FE2C2F">
        <w:rPr>
          <w:b w:val="0"/>
          <w:sz w:val="24"/>
        </w:rPr>
        <w:t xml:space="preserve"> </w:t>
      </w:r>
      <w:r w:rsidRPr="0042199D">
        <w:rPr>
          <w:b w:val="0"/>
          <w:sz w:val="24"/>
        </w:rPr>
        <w:t>baş</w:t>
      </w:r>
      <w:r w:rsidR="00FE2C2F">
        <w:rPr>
          <w:b w:val="0"/>
          <w:sz w:val="24"/>
        </w:rPr>
        <w:t xml:space="preserve"> </w:t>
      </w:r>
      <w:r w:rsidRPr="0042199D">
        <w:rPr>
          <w:b w:val="0"/>
          <w:sz w:val="24"/>
        </w:rPr>
        <w:t>ağrıları</w:t>
      </w:r>
      <w:r w:rsidR="00FE2C2F">
        <w:rPr>
          <w:b w:val="0"/>
          <w:sz w:val="24"/>
        </w:rPr>
        <w:t xml:space="preserve"> </w:t>
      </w:r>
      <w:r w:rsidRPr="0042199D">
        <w:rPr>
          <w:b w:val="0"/>
          <w:sz w:val="24"/>
        </w:rPr>
        <w:t>üzerinde</w:t>
      </w:r>
      <w:r w:rsidR="00FE2C2F">
        <w:rPr>
          <w:b w:val="0"/>
          <w:sz w:val="24"/>
        </w:rPr>
        <w:t xml:space="preserve"> </w:t>
      </w:r>
      <w:r w:rsidRPr="0042199D">
        <w:rPr>
          <w:b w:val="0"/>
          <w:sz w:val="24"/>
        </w:rPr>
        <w:t>durulacaktır.</w:t>
      </w:r>
      <w:bookmarkEnd w:id="61"/>
      <w:bookmarkEnd w:id="62"/>
    </w:p>
    <w:p w14:paraId="25A10175" w14:textId="77777777" w:rsidR="000D15D7" w:rsidRPr="0042199D" w:rsidRDefault="000D15D7" w:rsidP="00864244">
      <w:pPr>
        <w:pStyle w:val="Stil1"/>
        <w:widowControl w:val="0"/>
        <w:spacing w:after="120"/>
        <w:ind w:firstLine="709"/>
        <w:rPr>
          <w:b w:val="0"/>
          <w:sz w:val="24"/>
        </w:rPr>
      </w:pPr>
    </w:p>
    <w:p w14:paraId="32DE9A4A" w14:textId="1D86BB68" w:rsidR="00D64AAB" w:rsidRPr="0042199D" w:rsidRDefault="00D64AAB" w:rsidP="00864244">
      <w:pPr>
        <w:pStyle w:val="Stil1"/>
        <w:widowControl w:val="0"/>
        <w:spacing w:after="120"/>
        <w:rPr>
          <w:sz w:val="24"/>
        </w:rPr>
      </w:pPr>
      <w:r w:rsidRPr="0042199D">
        <w:rPr>
          <w:sz w:val="24"/>
        </w:rPr>
        <w:lastRenderedPageBreak/>
        <w:t>2.3.</w:t>
      </w:r>
      <w:r w:rsidR="00FE2C2F">
        <w:rPr>
          <w:sz w:val="24"/>
        </w:rPr>
        <w:t xml:space="preserve"> </w:t>
      </w:r>
      <w:r w:rsidRPr="0042199D">
        <w:rPr>
          <w:sz w:val="24"/>
        </w:rPr>
        <w:t>Gebelik</w:t>
      </w:r>
      <w:r w:rsidR="00FE2C2F">
        <w:rPr>
          <w:sz w:val="24"/>
        </w:rPr>
        <w:t xml:space="preserve"> </w:t>
      </w:r>
      <w:r w:rsidRPr="0042199D">
        <w:rPr>
          <w:sz w:val="24"/>
        </w:rPr>
        <w:t>Döneminde</w:t>
      </w:r>
      <w:r w:rsidR="00FE2C2F">
        <w:rPr>
          <w:sz w:val="24"/>
        </w:rPr>
        <w:t xml:space="preserve"> </w:t>
      </w:r>
      <w:r w:rsidRPr="0042199D">
        <w:rPr>
          <w:sz w:val="24"/>
        </w:rPr>
        <w:t>Baş</w:t>
      </w:r>
      <w:r w:rsidR="00FE2C2F">
        <w:rPr>
          <w:sz w:val="24"/>
        </w:rPr>
        <w:t xml:space="preserve"> </w:t>
      </w:r>
      <w:r w:rsidRPr="0042199D">
        <w:rPr>
          <w:sz w:val="24"/>
        </w:rPr>
        <w:t>Ağrısı</w:t>
      </w:r>
    </w:p>
    <w:p w14:paraId="2FC57B70" w14:textId="77777777" w:rsidR="00D64AAB" w:rsidRPr="0042199D" w:rsidRDefault="00D64AAB" w:rsidP="00864244">
      <w:pPr>
        <w:pStyle w:val="Stil1"/>
        <w:widowControl w:val="0"/>
        <w:spacing w:after="120"/>
        <w:ind w:firstLine="709"/>
        <w:rPr>
          <w:sz w:val="24"/>
        </w:rPr>
      </w:pPr>
    </w:p>
    <w:p w14:paraId="461D5725" w14:textId="2D3E7A2E" w:rsidR="00D64AAB" w:rsidRPr="0042199D" w:rsidRDefault="00D64AAB" w:rsidP="00864244">
      <w:pPr>
        <w:pStyle w:val="Stil1"/>
        <w:widowControl w:val="0"/>
        <w:spacing w:after="120" w:line="395" w:lineRule="atLeast"/>
        <w:ind w:firstLine="709"/>
        <w:rPr>
          <w:rFonts w:eastAsia="Times New Roman"/>
          <w:b w:val="0"/>
          <w:bCs/>
          <w:sz w:val="24"/>
          <w:lang w:eastAsia="tr-TR"/>
        </w:rPr>
      </w:pPr>
      <w:bookmarkStart w:id="63" w:name="_Toc74390501"/>
      <w:r w:rsidRPr="0042199D">
        <w:rPr>
          <w:rFonts w:eastAsia="Times New Roman"/>
          <w:b w:val="0"/>
          <w:bCs/>
          <w:sz w:val="24"/>
          <w:lang w:eastAsia="tr-TR"/>
        </w:rPr>
        <w:t>Gebelik</w:t>
      </w:r>
      <w:r w:rsidR="00FE2C2F">
        <w:rPr>
          <w:rFonts w:eastAsia="Times New Roman"/>
          <w:b w:val="0"/>
          <w:bCs/>
          <w:sz w:val="24"/>
          <w:lang w:eastAsia="tr-TR"/>
        </w:rPr>
        <w:t xml:space="preserve"> </w:t>
      </w:r>
      <w:r w:rsidRPr="0042199D">
        <w:rPr>
          <w:rFonts w:eastAsia="Times New Roman"/>
          <w:b w:val="0"/>
          <w:bCs/>
          <w:sz w:val="24"/>
          <w:lang w:eastAsia="tr-TR"/>
        </w:rPr>
        <w:t>kadınlar</w:t>
      </w:r>
      <w:r w:rsidR="00FE2C2F">
        <w:rPr>
          <w:rFonts w:eastAsia="Times New Roman"/>
          <w:b w:val="0"/>
          <w:bCs/>
          <w:sz w:val="24"/>
          <w:lang w:eastAsia="tr-TR"/>
        </w:rPr>
        <w:t xml:space="preserve"> </w:t>
      </w:r>
      <w:r w:rsidRPr="0042199D">
        <w:rPr>
          <w:rFonts w:eastAsia="Times New Roman"/>
          <w:b w:val="0"/>
          <w:bCs/>
          <w:sz w:val="24"/>
          <w:lang w:eastAsia="tr-TR"/>
        </w:rPr>
        <w:t>için</w:t>
      </w:r>
      <w:r w:rsidR="00FE2C2F">
        <w:rPr>
          <w:rFonts w:eastAsia="Times New Roman"/>
          <w:b w:val="0"/>
          <w:bCs/>
          <w:sz w:val="24"/>
          <w:lang w:eastAsia="tr-TR"/>
        </w:rPr>
        <w:t xml:space="preserve"> </w:t>
      </w:r>
      <w:r w:rsidRPr="0042199D">
        <w:rPr>
          <w:rFonts w:eastAsia="Times New Roman"/>
          <w:b w:val="0"/>
          <w:bCs/>
          <w:sz w:val="24"/>
          <w:lang w:eastAsia="tr-TR"/>
        </w:rPr>
        <w:t>fizyolojik</w:t>
      </w:r>
      <w:r w:rsidR="00FE2C2F">
        <w:rPr>
          <w:rFonts w:eastAsia="Times New Roman"/>
          <w:b w:val="0"/>
          <w:bCs/>
          <w:sz w:val="24"/>
          <w:lang w:eastAsia="tr-TR"/>
        </w:rPr>
        <w:t xml:space="preserve"> </w:t>
      </w:r>
      <w:r w:rsidRPr="0042199D">
        <w:rPr>
          <w:rFonts w:eastAsia="Times New Roman"/>
          <w:b w:val="0"/>
          <w:bCs/>
          <w:sz w:val="24"/>
          <w:lang w:eastAsia="tr-TR"/>
        </w:rPr>
        <w:t>bir</w:t>
      </w:r>
      <w:r w:rsidR="00FE2C2F">
        <w:rPr>
          <w:rFonts w:eastAsia="Times New Roman"/>
          <w:b w:val="0"/>
          <w:bCs/>
          <w:sz w:val="24"/>
          <w:lang w:eastAsia="tr-TR"/>
        </w:rPr>
        <w:t xml:space="preserve"> </w:t>
      </w:r>
      <w:r w:rsidRPr="0042199D">
        <w:rPr>
          <w:rFonts w:eastAsia="Times New Roman"/>
          <w:b w:val="0"/>
          <w:bCs/>
          <w:sz w:val="24"/>
          <w:lang w:eastAsia="tr-TR"/>
        </w:rPr>
        <w:t>süreç</w:t>
      </w:r>
      <w:r w:rsidR="00FE2C2F">
        <w:rPr>
          <w:rFonts w:eastAsia="Times New Roman"/>
          <w:b w:val="0"/>
          <w:bCs/>
          <w:sz w:val="24"/>
          <w:lang w:eastAsia="tr-TR"/>
        </w:rPr>
        <w:t xml:space="preserve"> </w:t>
      </w:r>
      <w:r w:rsidRPr="0042199D">
        <w:rPr>
          <w:rFonts w:eastAsia="Times New Roman"/>
          <w:b w:val="0"/>
          <w:bCs/>
          <w:sz w:val="24"/>
          <w:lang w:eastAsia="tr-TR"/>
        </w:rPr>
        <w:t>olmasına</w:t>
      </w:r>
      <w:r w:rsidR="00FE2C2F">
        <w:rPr>
          <w:rFonts w:eastAsia="Times New Roman"/>
          <w:b w:val="0"/>
          <w:bCs/>
          <w:sz w:val="24"/>
          <w:lang w:eastAsia="tr-TR"/>
        </w:rPr>
        <w:t xml:space="preserve"> </w:t>
      </w:r>
      <w:r w:rsidRPr="0042199D">
        <w:rPr>
          <w:rFonts w:eastAsia="Times New Roman"/>
          <w:b w:val="0"/>
          <w:bCs/>
          <w:sz w:val="24"/>
          <w:lang w:eastAsia="tr-TR"/>
        </w:rPr>
        <w:t>rağmen,</w:t>
      </w:r>
      <w:r w:rsidR="00FE2C2F">
        <w:rPr>
          <w:rFonts w:eastAsia="Times New Roman"/>
          <w:b w:val="0"/>
          <w:bCs/>
          <w:sz w:val="24"/>
          <w:lang w:eastAsia="tr-TR"/>
        </w:rPr>
        <w:t xml:space="preserve"> </w:t>
      </w:r>
      <w:r w:rsidRPr="0042199D">
        <w:rPr>
          <w:rFonts w:eastAsia="Times New Roman"/>
          <w:b w:val="0"/>
          <w:bCs/>
          <w:sz w:val="24"/>
          <w:lang w:eastAsia="tr-TR"/>
        </w:rPr>
        <w:t>stres</w:t>
      </w:r>
      <w:r w:rsidR="00FE2C2F">
        <w:rPr>
          <w:rFonts w:eastAsia="Times New Roman"/>
          <w:b w:val="0"/>
          <w:bCs/>
          <w:sz w:val="24"/>
          <w:lang w:eastAsia="tr-TR"/>
        </w:rPr>
        <w:t xml:space="preserve"> </w:t>
      </w:r>
      <w:r w:rsidRPr="0042199D">
        <w:rPr>
          <w:rFonts w:eastAsia="Times New Roman"/>
          <w:b w:val="0"/>
          <w:bCs/>
          <w:sz w:val="24"/>
          <w:lang w:eastAsia="tr-TR"/>
        </w:rPr>
        <w:t>ve</w:t>
      </w:r>
      <w:r w:rsidR="00FE2C2F">
        <w:rPr>
          <w:rFonts w:eastAsia="Times New Roman"/>
          <w:b w:val="0"/>
          <w:bCs/>
          <w:sz w:val="24"/>
          <w:lang w:eastAsia="tr-TR"/>
        </w:rPr>
        <w:t xml:space="preserve"> </w:t>
      </w:r>
      <w:r w:rsidRPr="0042199D">
        <w:rPr>
          <w:rFonts w:eastAsia="Times New Roman"/>
          <w:b w:val="0"/>
          <w:bCs/>
          <w:sz w:val="24"/>
          <w:lang w:eastAsia="tr-TR"/>
        </w:rPr>
        <w:t>anksiyeteye</w:t>
      </w:r>
      <w:r w:rsidR="00FE2C2F">
        <w:rPr>
          <w:rFonts w:eastAsia="Times New Roman"/>
          <w:b w:val="0"/>
          <w:bCs/>
          <w:sz w:val="24"/>
          <w:lang w:eastAsia="tr-TR"/>
        </w:rPr>
        <w:t xml:space="preserve"> </w:t>
      </w:r>
      <w:r w:rsidRPr="0042199D">
        <w:rPr>
          <w:rFonts w:eastAsia="Times New Roman"/>
          <w:b w:val="0"/>
          <w:bCs/>
          <w:sz w:val="24"/>
          <w:lang w:eastAsia="tr-TR"/>
        </w:rPr>
        <w:t>neden</w:t>
      </w:r>
      <w:r w:rsidR="00FE2C2F">
        <w:rPr>
          <w:rFonts w:eastAsia="Times New Roman"/>
          <w:b w:val="0"/>
          <w:bCs/>
          <w:sz w:val="24"/>
          <w:lang w:eastAsia="tr-TR"/>
        </w:rPr>
        <w:t xml:space="preserve"> </w:t>
      </w:r>
      <w:r w:rsidRPr="0042199D">
        <w:rPr>
          <w:rFonts w:eastAsia="Times New Roman"/>
          <w:b w:val="0"/>
          <w:bCs/>
          <w:sz w:val="24"/>
          <w:lang w:eastAsia="tr-TR"/>
        </w:rPr>
        <w:t>olabilecek</w:t>
      </w:r>
      <w:r w:rsidR="00FE2C2F">
        <w:rPr>
          <w:rFonts w:eastAsia="Times New Roman"/>
          <w:b w:val="0"/>
          <w:bCs/>
          <w:sz w:val="24"/>
          <w:lang w:eastAsia="tr-TR"/>
        </w:rPr>
        <w:t xml:space="preserve"> </w:t>
      </w:r>
      <w:r w:rsidRPr="0042199D">
        <w:rPr>
          <w:rFonts w:eastAsia="Times New Roman"/>
          <w:b w:val="0"/>
          <w:bCs/>
          <w:sz w:val="24"/>
          <w:lang w:eastAsia="tr-TR"/>
        </w:rPr>
        <w:t>faktörlere</w:t>
      </w:r>
      <w:r w:rsidR="00FE2C2F">
        <w:rPr>
          <w:rFonts w:eastAsia="Times New Roman"/>
          <w:b w:val="0"/>
          <w:bCs/>
          <w:sz w:val="24"/>
          <w:lang w:eastAsia="tr-TR"/>
        </w:rPr>
        <w:t xml:space="preserve"> </w:t>
      </w:r>
      <w:r w:rsidRPr="0042199D">
        <w:rPr>
          <w:rFonts w:eastAsia="Times New Roman"/>
          <w:b w:val="0"/>
          <w:bCs/>
          <w:sz w:val="24"/>
          <w:lang w:eastAsia="tr-TR"/>
        </w:rPr>
        <w:t>maruz</w:t>
      </w:r>
      <w:r w:rsidR="00FE2C2F">
        <w:rPr>
          <w:rFonts w:eastAsia="Times New Roman"/>
          <w:b w:val="0"/>
          <w:bCs/>
          <w:sz w:val="24"/>
          <w:lang w:eastAsia="tr-TR"/>
        </w:rPr>
        <w:t xml:space="preserve"> </w:t>
      </w:r>
      <w:r w:rsidRPr="0042199D">
        <w:rPr>
          <w:rFonts w:eastAsia="Times New Roman"/>
          <w:b w:val="0"/>
          <w:bCs/>
          <w:sz w:val="24"/>
          <w:lang w:eastAsia="tr-TR"/>
        </w:rPr>
        <w:t>kalma</w:t>
      </w:r>
      <w:r w:rsidR="00FE2C2F">
        <w:rPr>
          <w:rFonts w:eastAsia="Times New Roman"/>
          <w:b w:val="0"/>
          <w:bCs/>
          <w:sz w:val="24"/>
          <w:lang w:eastAsia="tr-TR"/>
        </w:rPr>
        <w:t xml:space="preserve"> </w:t>
      </w:r>
      <w:r w:rsidRPr="0042199D">
        <w:rPr>
          <w:rFonts w:eastAsia="Times New Roman"/>
          <w:b w:val="0"/>
          <w:bCs/>
          <w:sz w:val="24"/>
          <w:lang w:eastAsia="tr-TR"/>
        </w:rPr>
        <w:t>riski</w:t>
      </w:r>
      <w:r w:rsidR="00FE2C2F">
        <w:rPr>
          <w:rFonts w:eastAsia="Times New Roman"/>
          <w:b w:val="0"/>
          <w:bCs/>
          <w:sz w:val="24"/>
          <w:lang w:eastAsia="tr-TR"/>
        </w:rPr>
        <w:t xml:space="preserve"> </w:t>
      </w:r>
      <w:r w:rsidRPr="0042199D">
        <w:rPr>
          <w:rFonts w:eastAsia="Times New Roman"/>
          <w:b w:val="0"/>
          <w:bCs/>
          <w:sz w:val="24"/>
          <w:lang w:eastAsia="tr-TR"/>
        </w:rPr>
        <w:t>daha</w:t>
      </w:r>
      <w:r w:rsidR="00FE2C2F">
        <w:rPr>
          <w:rFonts w:eastAsia="Times New Roman"/>
          <w:b w:val="0"/>
          <w:bCs/>
          <w:sz w:val="24"/>
          <w:lang w:eastAsia="tr-TR"/>
        </w:rPr>
        <w:t xml:space="preserve"> </w:t>
      </w:r>
      <w:r w:rsidRPr="0042199D">
        <w:rPr>
          <w:rFonts w:eastAsia="Times New Roman"/>
          <w:b w:val="0"/>
          <w:bCs/>
          <w:sz w:val="24"/>
          <w:lang w:eastAsia="tr-TR"/>
        </w:rPr>
        <w:t>yüksek</w:t>
      </w:r>
      <w:r w:rsidR="00FE2C2F">
        <w:rPr>
          <w:rFonts w:eastAsia="Times New Roman"/>
          <w:b w:val="0"/>
          <w:bCs/>
          <w:sz w:val="24"/>
          <w:lang w:eastAsia="tr-TR"/>
        </w:rPr>
        <w:t xml:space="preserve"> </w:t>
      </w:r>
      <w:r w:rsidRPr="0042199D">
        <w:rPr>
          <w:rFonts w:eastAsia="Times New Roman"/>
          <w:b w:val="0"/>
          <w:bCs/>
          <w:sz w:val="24"/>
          <w:lang w:eastAsia="tr-TR"/>
        </w:rPr>
        <w:t>olan</w:t>
      </w:r>
      <w:r w:rsidR="00FE2C2F">
        <w:rPr>
          <w:rFonts w:eastAsia="Times New Roman"/>
          <w:b w:val="0"/>
          <w:bCs/>
          <w:sz w:val="24"/>
          <w:lang w:eastAsia="tr-TR"/>
        </w:rPr>
        <w:t xml:space="preserve"> </w:t>
      </w:r>
      <w:r w:rsidRPr="0042199D">
        <w:rPr>
          <w:rFonts w:eastAsia="Times New Roman"/>
          <w:b w:val="0"/>
          <w:bCs/>
          <w:sz w:val="24"/>
          <w:lang w:eastAsia="tr-TR"/>
        </w:rPr>
        <w:t>önemli</w:t>
      </w:r>
      <w:r w:rsidR="00FE2C2F">
        <w:rPr>
          <w:rFonts w:eastAsia="Times New Roman"/>
          <w:b w:val="0"/>
          <w:bCs/>
          <w:sz w:val="24"/>
          <w:lang w:eastAsia="tr-TR"/>
        </w:rPr>
        <w:t xml:space="preserve"> </w:t>
      </w:r>
      <w:r w:rsidRPr="0042199D">
        <w:rPr>
          <w:rFonts w:eastAsia="Times New Roman"/>
          <w:b w:val="0"/>
          <w:bCs/>
          <w:sz w:val="24"/>
          <w:lang w:eastAsia="tr-TR"/>
        </w:rPr>
        <w:t>biyolojik</w:t>
      </w:r>
      <w:r w:rsidR="00FE2C2F">
        <w:rPr>
          <w:rFonts w:eastAsia="Times New Roman"/>
          <w:b w:val="0"/>
          <w:bCs/>
          <w:sz w:val="24"/>
          <w:lang w:eastAsia="tr-TR"/>
        </w:rPr>
        <w:t xml:space="preserve"> </w:t>
      </w:r>
      <w:r w:rsidRPr="0042199D">
        <w:rPr>
          <w:rFonts w:eastAsia="Times New Roman"/>
          <w:b w:val="0"/>
          <w:bCs/>
          <w:sz w:val="24"/>
          <w:lang w:eastAsia="tr-TR"/>
        </w:rPr>
        <w:t>ve</w:t>
      </w:r>
      <w:r w:rsidR="00FE2C2F">
        <w:rPr>
          <w:rFonts w:eastAsia="Times New Roman"/>
          <w:b w:val="0"/>
          <w:bCs/>
          <w:sz w:val="24"/>
          <w:lang w:eastAsia="tr-TR"/>
        </w:rPr>
        <w:t xml:space="preserve"> </w:t>
      </w:r>
      <w:r w:rsidRPr="0042199D">
        <w:rPr>
          <w:rFonts w:eastAsia="Times New Roman"/>
          <w:b w:val="0"/>
          <w:bCs/>
          <w:sz w:val="24"/>
          <w:lang w:eastAsia="tr-TR"/>
        </w:rPr>
        <w:t>psikososyal</w:t>
      </w:r>
      <w:r w:rsidR="00FE2C2F">
        <w:rPr>
          <w:rFonts w:eastAsia="Times New Roman"/>
          <w:b w:val="0"/>
          <w:bCs/>
          <w:sz w:val="24"/>
          <w:lang w:eastAsia="tr-TR"/>
        </w:rPr>
        <w:t xml:space="preserve"> </w:t>
      </w:r>
      <w:r w:rsidRPr="0042199D">
        <w:rPr>
          <w:rFonts w:eastAsia="Times New Roman"/>
          <w:b w:val="0"/>
          <w:bCs/>
          <w:sz w:val="24"/>
          <w:lang w:eastAsia="tr-TR"/>
        </w:rPr>
        <w:t>değişiklikleri</w:t>
      </w:r>
      <w:r w:rsidR="00FE2C2F">
        <w:rPr>
          <w:rFonts w:eastAsia="Times New Roman"/>
          <w:b w:val="0"/>
          <w:bCs/>
          <w:sz w:val="24"/>
          <w:lang w:eastAsia="tr-TR"/>
        </w:rPr>
        <w:t xml:space="preserve"> </w:t>
      </w:r>
      <w:r w:rsidRPr="0042199D">
        <w:rPr>
          <w:rFonts w:eastAsia="Times New Roman"/>
          <w:b w:val="0"/>
          <w:bCs/>
          <w:sz w:val="24"/>
          <w:lang w:eastAsia="tr-TR"/>
        </w:rPr>
        <w:t>içeren</w:t>
      </w:r>
      <w:r w:rsidR="00FE2C2F">
        <w:rPr>
          <w:rFonts w:eastAsia="Times New Roman"/>
          <w:b w:val="0"/>
          <w:bCs/>
          <w:sz w:val="24"/>
          <w:lang w:eastAsia="tr-TR"/>
        </w:rPr>
        <w:t xml:space="preserve"> </w:t>
      </w:r>
      <w:r w:rsidRPr="0042199D">
        <w:rPr>
          <w:rFonts w:eastAsia="Times New Roman"/>
          <w:b w:val="0"/>
          <w:bCs/>
          <w:sz w:val="24"/>
          <w:lang w:eastAsia="tr-TR"/>
        </w:rPr>
        <w:t>bir</w:t>
      </w:r>
      <w:r w:rsidR="00FE2C2F">
        <w:rPr>
          <w:rFonts w:eastAsia="Times New Roman"/>
          <w:b w:val="0"/>
          <w:bCs/>
          <w:sz w:val="24"/>
          <w:lang w:eastAsia="tr-TR"/>
        </w:rPr>
        <w:t xml:space="preserve"> </w:t>
      </w:r>
      <w:r w:rsidRPr="0042199D">
        <w:rPr>
          <w:rFonts w:eastAsia="Times New Roman"/>
          <w:b w:val="0"/>
          <w:bCs/>
          <w:sz w:val="24"/>
          <w:lang w:eastAsia="tr-TR"/>
        </w:rPr>
        <w:t>dönemdir</w:t>
      </w:r>
      <w:r w:rsidR="00FE2C2F">
        <w:rPr>
          <w:rFonts w:eastAsia="Times New Roman"/>
          <w:b w:val="0"/>
          <w:bCs/>
          <w:sz w:val="24"/>
          <w:lang w:eastAsia="tr-TR"/>
        </w:rPr>
        <w:t xml:space="preserve"> </w:t>
      </w:r>
      <w:r w:rsidRPr="0042199D">
        <w:rPr>
          <w:rFonts w:eastAsia="Times New Roman"/>
          <w:b w:val="0"/>
          <w:bCs/>
          <w:sz w:val="24"/>
          <w:lang w:eastAsia="tr-TR"/>
        </w:rPr>
        <w:t>(Özdemir</w:t>
      </w:r>
      <w:r w:rsidR="00FE2C2F">
        <w:rPr>
          <w:rFonts w:eastAsia="Times New Roman"/>
          <w:b w:val="0"/>
          <w:bCs/>
          <w:sz w:val="24"/>
          <w:lang w:eastAsia="tr-TR"/>
        </w:rPr>
        <w:t xml:space="preserve"> </w:t>
      </w:r>
      <w:r w:rsidRPr="0042199D">
        <w:rPr>
          <w:rFonts w:eastAsia="Times New Roman"/>
          <w:b w:val="0"/>
          <w:bCs/>
          <w:sz w:val="24"/>
          <w:lang w:eastAsia="tr-TR"/>
        </w:rPr>
        <w:t>ve</w:t>
      </w:r>
      <w:r w:rsidR="00FE2C2F">
        <w:rPr>
          <w:rFonts w:eastAsia="Times New Roman"/>
          <w:b w:val="0"/>
          <w:bCs/>
          <w:sz w:val="24"/>
          <w:lang w:eastAsia="tr-TR"/>
        </w:rPr>
        <w:t xml:space="preserve"> </w:t>
      </w:r>
      <w:r w:rsidR="00C37DF6">
        <w:rPr>
          <w:rFonts w:eastAsia="Times New Roman"/>
          <w:b w:val="0"/>
          <w:bCs/>
          <w:sz w:val="24"/>
          <w:lang w:eastAsia="tr-TR"/>
        </w:rPr>
        <w:t>diğerleri,</w:t>
      </w:r>
      <w:r w:rsidR="00FE2C2F">
        <w:rPr>
          <w:rFonts w:eastAsia="Times New Roman"/>
          <w:b w:val="0"/>
          <w:bCs/>
          <w:sz w:val="24"/>
          <w:lang w:eastAsia="tr-TR"/>
        </w:rPr>
        <w:t xml:space="preserve"> </w:t>
      </w:r>
      <w:r w:rsidRPr="0042199D">
        <w:rPr>
          <w:rFonts w:eastAsia="Times New Roman"/>
          <w:b w:val="0"/>
          <w:bCs/>
          <w:sz w:val="24"/>
          <w:lang w:eastAsia="tr-TR"/>
        </w:rPr>
        <w:t>2021)</w:t>
      </w:r>
      <w:r w:rsidR="00D74199" w:rsidRPr="0042199D">
        <w:rPr>
          <w:rFonts w:eastAsia="Times New Roman"/>
          <w:b w:val="0"/>
          <w:bCs/>
          <w:sz w:val="24"/>
          <w:lang w:eastAsia="tr-TR"/>
        </w:rPr>
        <w:t>.</w:t>
      </w:r>
    </w:p>
    <w:p w14:paraId="6EA51003" w14:textId="17C1326B" w:rsidR="00D64AAB" w:rsidRPr="0042199D" w:rsidRDefault="00D64AAB" w:rsidP="00864244">
      <w:pPr>
        <w:pStyle w:val="Stil1"/>
        <w:widowControl w:val="0"/>
        <w:spacing w:after="120" w:line="395" w:lineRule="atLeast"/>
        <w:ind w:firstLine="709"/>
        <w:rPr>
          <w:b w:val="0"/>
          <w:bCs/>
          <w:sz w:val="24"/>
          <w:szCs w:val="22"/>
        </w:rPr>
      </w:pPr>
      <w:r w:rsidRPr="0042199D">
        <w:rPr>
          <w:b w:val="0"/>
          <w:bCs/>
          <w:sz w:val="24"/>
        </w:rPr>
        <w:t>Baş</w:t>
      </w:r>
      <w:r w:rsidR="00FE2C2F">
        <w:rPr>
          <w:b w:val="0"/>
          <w:bCs/>
          <w:sz w:val="24"/>
        </w:rPr>
        <w:t xml:space="preserve"> </w:t>
      </w:r>
      <w:r w:rsidRPr="0042199D">
        <w:rPr>
          <w:b w:val="0"/>
          <w:bCs/>
          <w:sz w:val="24"/>
        </w:rPr>
        <w:t>ağrısı</w:t>
      </w:r>
      <w:r w:rsidR="00FE2C2F">
        <w:rPr>
          <w:b w:val="0"/>
          <w:bCs/>
          <w:sz w:val="24"/>
        </w:rPr>
        <w:t xml:space="preserve"> </w:t>
      </w:r>
      <w:r w:rsidRPr="0042199D">
        <w:rPr>
          <w:b w:val="0"/>
          <w:bCs/>
          <w:sz w:val="24"/>
        </w:rPr>
        <w:t>gebelikte</w:t>
      </w:r>
      <w:r w:rsidR="00FE2C2F">
        <w:rPr>
          <w:b w:val="0"/>
          <w:bCs/>
          <w:sz w:val="24"/>
        </w:rPr>
        <w:t xml:space="preserve"> </w:t>
      </w:r>
      <w:r w:rsidRPr="0042199D">
        <w:rPr>
          <w:b w:val="0"/>
          <w:bCs/>
          <w:sz w:val="24"/>
        </w:rPr>
        <w:t>sık</w:t>
      </w:r>
      <w:r w:rsidR="00FE2C2F">
        <w:rPr>
          <w:b w:val="0"/>
          <w:bCs/>
          <w:sz w:val="24"/>
        </w:rPr>
        <w:t xml:space="preserve"> </w:t>
      </w:r>
      <w:r w:rsidRPr="0042199D">
        <w:rPr>
          <w:b w:val="0"/>
          <w:bCs/>
          <w:sz w:val="24"/>
        </w:rPr>
        <w:t>görülen</w:t>
      </w:r>
      <w:r w:rsidR="00FE2C2F">
        <w:rPr>
          <w:b w:val="0"/>
          <w:bCs/>
          <w:sz w:val="24"/>
        </w:rPr>
        <w:t xml:space="preserve"> </w:t>
      </w:r>
      <w:r w:rsidRPr="0042199D">
        <w:rPr>
          <w:b w:val="0"/>
          <w:bCs/>
          <w:sz w:val="24"/>
        </w:rPr>
        <w:t>bir</w:t>
      </w:r>
      <w:r w:rsidR="00FE2C2F">
        <w:rPr>
          <w:b w:val="0"/>
          <w:bCs/>
          <w:sz w:val="24"/>
        </w:rPr>
        <w:t xml:space="preserve"> </w:t>
      </w:r>
      <w:r w:rsidR="00AD3E51">
        <w:rPr>
          <w:b w:val="0"/>
          <w:bCs/>
          <w:sz w:val="24"/>
        </w:rPr>
        <w:t>yakınmadı</w:t>
      </w:r>
      <w:r w:rsidRPr="0042199D">
        <w:rPr>
          <w:b w:val="0"/>
          <w:bCs/>
          <w:sz w:val="24"/>
        </w:rPr>
        <w:t>r</w:t>
      </w:r>
      <w:r w:rsidR="00543620">
        <w:rPr>
          <w:b w:val="0"/>
          <w:bCs/>
          <w:sz w:val="24"/>
        </w:rPr>
        <w:t xml:space="preserve"> (Coşar Çetin ve diğerleri, 2017)</w:t>
      </w:r>
      <w:r w:rsidRPr="0042199D">
        <w:rPr>
          <w:b w:val="0"/>
          <w:bCs/>
          <w:sz w:val="24"/>
        </w:rPr>
        <w:t>.</w:t>
      </w:r>
      <w:r w:rsidR="00FE2C2F">
        <w:rPr>
          <w:b w:val="0"/>
          <w:bCs/>
          <w:sz w:val="24"/>
        </w:rPr>
        <w:t xml:space="preserve"> </w:t>
      </w:r>
      <w:r w:rsidRPr="0042199D">
        <w:rPr>
          <w:b w:val="0"/>
          <w:bCs/>
          <w:sz w:val="24"/>
        </w:rPr>
        <w:t>Gebelik</w:t>
      </w:r>
      <w:r w:rsidR="00FE2C2F">
        <w:rPr>
          <w:b w:val="0"/>
          <w:bCs/>
          <w:sz w:val="24"/>
        </w:rPr>
        <w:t xml:space="preserve"> </w:t>
      </w:r>
      <w:r w:rsidRPr="0042199D">
        <w:rPr>
          <w:b w:val="0"/>
          <w:bCs/>
          <w:sz w:val="24"/>
        </w:rPr>
        <w:t>döneminde</w:t>
      </w:r>
      <w:r w:rsidR="00FE2C2F">
        <w:rPr>
          <w:b w:val="0"/>
          <w:bCs/>
          <w:sz w:val="24"/>
        </w:rPr>
        <w:t xml:space="preserve"> </w:t>
      </w:r>
      <w:r w:rsidRPr="0042199D">
        <w:rPr>
          <w:b w:val="0"/>
          <w:bCs/>
          <w:sz w:val="24"/>
        </w:rPr>
        <w:t>baş</w:t>
      </w:r>
      <w:r w:rsidR="00FE2C2F">
        <w:rPr>
          <w:b w:val="0"/>
          <w:bCs/>
          <w:sz w:val="24"/>
        </w:rPr>
        <w:t xml:space="preserve"> </w:t>
      </w:r>
      <w:r w:rsidRPr="0042199D">
        <w:rPr>
          <w:b w:val="0"/>
          <w:bCs/>
          <w:sz w:val="24"/>
        </w:rPr>
        <w:t>ağrıları</w:t>
      </w:r>
      <w:r w:rsidR="00FE2C2F">
        <w:rPr>
          <w:b w:val="0"/>
          <w:bCs/>
          <w:sz w:val="24"/>
        </w:rPr>
        <w:t xml:space="preserve"> </w:t>
      </w:r>
      <w:r w:rsidRPr="0042199D">
        <w:rPr>
          <w:b w:val="0"/>
          <w:bCs/>
          <w:sz w:val="24"/>
        </w:rPr>
        <w:t>büyük</w:t>
      </w:r>
      <w:r w:rsidR="00FE2C2F">
        <w:rPr>
          <w:b w:val="0"/>
          <w:bCs/>
          <w:sz w:val="24"/>
        </w:rPr>
        <w:t xml:space="preserve"> </w:t>
      </w:r>
      <w:r w:rsidRPr="0042199D">
        <w:rPr>
          <w:b w:val="0"/>
          <w:bCs/>
          <w:sz w:val="24"/>
        </w:rPr>
        <w:t>oranda</w:t>
      </w:r>
      <w:r w:rsidR="00FE2C2F">
        <w:rPr>
          <w:b w:val="0"/>
          <w:bCs/>
          <w:sz w:val="24"/>
        </w:rPr>
        <w:t xml:space="preserve"> </w:t>
      </w:r>
      <w:r w:rsidRPr="0042199D">
        <w:rPr>
          <w:b w:val="0"/>
          <w:bCs/>
          <w:sz w:val="24"/>
        </w:rPr>
        <w:t>azalsa</w:t>
      </w:r>
      <w:r w:rsidR="00AD3E51">
        <w:rPr>
          <w:b w:val="0"/>
          <w:bCs/>
          <w:sz w:val="24"/>
        </w:rPr>
        <w:t xml:space="preserve"> </w:t>
      </w:r>
      <w:r w:rsidRPr="0042199D">
        <w:rPr>
          <w:b w:val="0"/>
          <w:bCs/>
          <w:sz w:val="24"/>
        </w:rPr>
        <w:t>da</w:t>
      </w:r>
      <w:r w:rsidR="00FE2C2F">
        <w:rPr>
          <w:b w:val="0"/>
          <w:bCs/>
          <w:sz w:val="24"/>
        </w:rPr>
        <w:t xml:space="preserve"> </w:t>
      </w:r>
      <w:r w:rsidRPr="0042199D">
        <w:rPr>
          <w:b w:val="0"/>
          <w:bCs/>
          <w:sz w:val="24"/>
          <w:szCs w:val="22"/>
        </w:rPr>
        <w:t>hastaların</w:t>
      </w:r>
      <w:r w:rsidR="00FE2C2F">
        <w:rPr>
          <w:b w:val="0"/>
          <w:bCs/>
          <w:sz w:val="24"/>
          <w:szCs w:val="22"/>
        </w:rPr>
        <w:t xml:space="preserve"> </w:t>
      </w:r>
      <w:r w:rsidR="00C55C46" w:rsidRPr="0042199D">
        <w:rPr>
          <w:b w:val="0"/>
          <w:bCs/>
          <w:sz w:val="24"/>
          <w:szCs w:val="22"/>
        </w:rPr>
        <w:t>belli</w:t>
      </w:r>
      <w:r w:rsidR="00FE2C2F">
        <w:rPr>
          <w:b w:val="0"/>
          <w:bCs/>
          <w:sz w:val="24"/>
          <w:szCs w:val="22"/>
        </w:rPr>
        <w:t xml:space="preserve"> </w:t>
      </w:r>
      <w:r w:rsidRPr="0042199D">
        <w:rPr>
          <w:b w:val="0"/>
          <w:bCs/>
          <w:sz w:val="24"/>
          <w:szCs w:val="22"/>
        </w:rPr>
        <w:t>bir</w:t>
      </w:r>
      <w:r w:rsidR="00FE2C2F">
        <w:rPr>
          <w:b w:val="0"/>
          <w:bCs/>
          <w:sz w:val="24"/>
          <w:szCs w:val="22"/>
        </w:rPr>
        <w:t xml:space="preserve"> </w:t>
      </w:r>
      <w:r w:rsidRPr="0042199D">
        <w:rPr>
          <w:b w:val="0"/>
          <w:bCs/>
          <w:sz w:val="24"/>
          <w:szCs w:val="22"/>
        </w:rPr>
        <w:t>kısmında</w:t>
      </w:r>
      <w:r w:rsidR="00FE2C2F">
        <w:rPr>
          <w:b w:val="0"/>
          <w:bCs/>
          <w:sz w:val="24"/>
          <w:szCs w:val="22"/>
        </w:rPr>
        <w:t xml:space="preserve"> </w:t>
      </w:r>
      <w:r w:rsidRPr="0042199D">
        <w:rPr>
          <w:b w:val="0"/>
          <w:bCs/>
          <w:sz w:val="24"/>
          <w:szCs w:val="22"/>
        </w:rPr>
        <w:t>devam</w:t>
      </w:r>
      <w:r w:rsidR="00FE2C2F">
        <w:rPr>
          <w:b w:val="0"/>
          <w:bCs/>
          <w:sz w:val="24"/>
          <w:szCs w:val="22"/>
        </w:rPr>
        <w:t xml:space="preserve"> </w:t>
      </w:r>
      <w:r w:rsidRPr="0042199D">
        <w:rPr>
          <w:b w:val="0"/>
          <w:bCs/>
          <w:sz w:val="24"/>
          <w:szCs w:val="22"/>
        </w:rPr>
        <w:t>edeb</w:t>
      </w:r>
      <w:r w:rsidR="00C55C46" w:rsidRPr="0042199D">
        <w:rPr>
          <w:b w:val="0"/>
          <w:bCs/>
          <w:sz w:val="24"/>
          <w:szCs w:val="22"/>
        </w:rPr>
        <w:t>ilmek</w:t>
      </w:r>
      <w:r w:rsidR="00DD4440" w:rsidRPr="0042199D">
        <w:rPr>
          <w:b w:val="0"/>
          <w:bCs/>
          <w:sz w:val="24"/>
          <w:szCs w:val="22"/>
        </w:rPr>
        <w:t>te</w:t>
      </w:r>
      <w:r w:rsidR="00FE2C2F">
        <w:rPr>
          <w:b w:val="0"/>
          <w:bCs/>
          <w:sz w:val="24"/>
          <w:szCs w:val="22"/>
        </w:rPr>
        <w:t xml:space="preserve"> </w:t>
      </w:r>
      <w:r w:rsidRPr="0042199D">
        <w:rPr>
          <w:b w:val="0"/>
          <w:bCs/>
          <w:sz w:val="24"/>
          <w:szCs w:val="22"/>
        </w:rPr>
        <w:t>hatta</w:t>
      </w:r>
      <w:r w:rsidR="00FE2C2F">
        <w:rPr>
          <w:b w:val="0"/>
          <w:bCs/>
          <w:sz w:val="24"/>
          <w:szCs w:val="22"/>
        </w:rPr>
        <w:t xml:space="preserve"> </w:t>
      </w:r>
      <w:r w:rsidRPr="0042199D">
        <w:rPr>
          <w:b w:val="0"/>
          <w:bCs/>
          <w:sz w:val="24"/>
          <w:szCs w:val="22"/>
        </w:rPr>
        <w:t>sıklığı</w:t>
      </w:r>
      <w:r w:rsidR="00FE2C2F">
        <w:rPr>
          <w:b w:val="0"/>
          <w:bCs/>
          <w:sz w:val="24"/>
          <w:szCs w:val="22"/>
        </w:rPr>
        <w:t xml:space="preserve"> </w:t>
      </w:r>
      <w:r w:rsidRPr="0042199D">
        <w:rPr>
          <w:b w:val="0"/>
          <w:bCs/>
          <w:sz w:val="24"/>
          <w:szCs w:val="22"/>
        </w:rPr>
        <w:t>artabilmektedir.</w:t>
      </w:r>
      <w:r w:rsidR="00FE2C2F">
        <w:rPr>
          <w:b w:val="0"/>
          <w:bCs/>
          <w:sz w:val="24"/>
          <w:szCs w:val="22"/>
        </w:rPr>
        <w:t xml:space="preserve"> </w:t>
      </w:r>
      <w:r w:rsidRPr="0042199D">
        <w:rPr>
          <w:b w:val="0"/>
          <w:bCs/>
          <w:sz w:val="24"/>
          <w:szCs w:val="22"/>
        </w:rPr>
        <w:t>Gebelik</w:t>
      </w:r>
      <w:r w:rsidR="00FE2C2F">
        <w:rPr>
          <w:b w:val="0"/>
          <w:bCs/>
          <w:sz w:val="24"/>
          <w:szCs w:val="22"/>
        </w:rPr>
        <w:t xml:space="preserve"> </w:t>
      </w:r>
      <w:r w:rsidRPr="0042199D">
        <w:rPr>
          <w:b w:val="0"/>
          <w:bCs/>
          <w:sz w:val="24"/>
          <w:szCs w:val="22"/>
        </w:rPr>
        <w:t>döneminde</w:t>
      </w:r>
      <w:r w:rsidR="00FE2C2F">
        <w:rPr>
          <w:b w:val="0"/>
          <w:bCs/>
          <w:sz w:val="24"/>
          <w:szCs w:val="22"/>
        </w:rPr>
        <w:t xml:space="preserve"> </w:t>
      </w:r>
      <w:r w:rsidRPr="0042199D">
        <w:rPr>
          <w:b w:val="0"/>
          <w:bCs/>
          <w:sz w:val="24"/>
          <w:szCs w:val="22"/>
        </w:rPr>
        <w:t>baş</w:t>
      </w:r>
      <w:r w:rsidR="00FE2C2F">
        <w:rPr>
          <w:b w:val="0"/>
          <w:bCs/>
          <w:sz w:val="24"/>
          <w:szCs w:val="22"/>
        </w:rPr>
        <w:t xml:space="preserve"> </w:t>
      </w:r>
      <w:r w:rsidRPr="0042199D">
        <w:rPr>
          <w:b w:val="0"/>
          <w:bCs/>
          <w:sz w:val="24"/>
          <w:szCs w:val="22"/>
        </w:rPr>
        <w:t>ağrılarının</w:t>
      </w:r>
      <w:r w:rsidR="00FE2C2F">
        <w:rPr>
          <w:b w:val="0"/>
          <w:bCs/>
          <w:sz w:val="24"/>
          <w:szCs w:val="22"/>
        </w:rPr>
        <w:t xml:space="preserve"> </w:t>
      </w:r>
      <w:r w:rsidRPr="0042199D">
        <w:rPr>
          <w:b w:val="0"/>
          <w:bCs/>
          <w:sz w:val="24"/>
          <w:szCs w:val="22"/>
        </w:rPr>
        <w:t>çoğunu</w:t>
      </w:r>
      <w:r w:rsidR="00FE2C2F">
        <w:rPr>
          <w:b w:val="0"/>
          <w:bCs/>
          <w:sz w:val="24"/>
          <w:szCs w:val="22"/>
        </w:rPr>
        <w:t xml:space="preserve"> </w:t>
      </w:r>
      <w:r w:rsidRPr="0042199D">
        <w:rPr>
          <w:b w:val="0"/>
          <w:bCs/>
          <w:sz w:val="24"/>
          <w:szCs w:val="22"/>
        </w:rPr>
        <w:t>migren</w:t>
      </w:r>
      <w:r w:rsidR="00FE2C2F">
        <w:rPr>
          <w:b w:val="0"/>
          <w:bCs/>
          <w:sz w:val="24"/>
          <w:szCs w:val="22"/>
        </w:rPr>
        <w:t xml:space="preserve"> </w:t>
      </w:r>
      <w:r w:rsidRPr="0042199D">
        <w:rPr>
          <w:b w:val="0"/>
          <w:bCs/>
          <w:sz w:val="24"/>
          <w:szCs w:val="22"/>
        </w:rPr>
        <w:t>ve</w:t>
      </w:r>
      <w:r w:rsidR="00FE2C2F">
        <w:rPr>
          <w:b w:val="0"/>
          <w:bCs/>
          <w:sz w:val="24"/>
          <w:szCs w:val="22"/>
        </w:rPr>
        <w:t xml:space="preserve"> </w:t>
      </w:r>
      <w:r w:rsidRPr="0042199D">
        <w:rPr>
          <w:b w:val="0"/>
          <w:bCs/>
          <w:sz w:val="24"/>
          <w:szCs w:val="22"/>
        </w:rPr>
        <w:t>gerginlik</w:t>
      </w:r>
      <w:r w:rsidR="00FE2C2F">
        <w:rPr>
          <w:b w:val="0"/>
          <w:bCs/>
          <w:sz w:val="24"/>
          <w:szCs w:val="22"/>
        </w:rPr>
        <w:t xml:space="preserve"> </w:t>
      </w:r>
      <w:r w:rsidRPr="0042199D">
        <w:rPr>
          <w:b w:val="0"/>
          <w:bCs/>
          <w:sz w:val="24"/>
          <w:szCs w:val="22"/>
        </w:rPr>
        <w:t>tipi</w:t>
      </w:r>
      <w:r w:rsidR="00FE2C2F">
        <w:rPr>
          <w:b w:val="0"/>
          <w:bCs/>
          <w:sz w:val="24"/>
          <w:szCs w:val="22"/>
        </w:rPr>
        <w:t xml:space="preserve"> </w:t>
      </w:r>
      <w:r w:rsidRPr="0042199D">
        <w:rPr>
          <w:b w:val="0"/>
          <w:bCs/>
          <w:sz w:val="24"/>
          <w:szCs w:val="22"/>
        </w:rPr>
        <w:t>baş</w:t>
      </w:r>
      <w:r w:rsidR="00FE2C2F">
        <w:rPr>
          <w:b w:val="0"/>
          <w:bCs/>
          <w:sz w:val="24"/>
          <w:szCs w:val="22"/>
        </w:rPr>
        <w:t xml:space="preserve"> </w:t>
      </w:r>
      <w:r w:rsidRPr="0042199D">
        <w:rPr>
          <w:b w:val="0"/>
          <w:bCs/>
          <w:sz w:val="24"/>
          <w:szCs w:val="22"/>
        </w:rPr>
        <w:t>ağrıları</w:t>
      </w:r>
      <w:r w:rsidR="00FE2C2F">
        <w:rPr>
          <w:b w:val="0"/>
          <w:bCs/>
          <w:sz w:val="24"/>
          <w:szCs w:val="22"/>
        </w:rPr>
        <w:t xml:space="preserve"> </w:t>
      </w:r>
      <w:r w:rsidRPr="0042199D">
        <w:rPr>
          <w:b w:val="0"/>
          <w:bCs/>
          <w:sz w:val="24"/>
          <w:szCs w:val="22"/>
        </w:rPr>
        <w:t>oluşturmaktadır.</w:t>
      </w:r>
      <w:bookmarkEnd w:id="63"/>
      <w:r w:rsidR="00FE2C2F">
        <w:rPr>
          <w:b w:val="0"/>
          <w:bCs/>
          <w:sz w:val="24"/>
          <w:szCs w:val="22"/>
        </w:rPr>
        <w:t xml:space="preserve"> </w:t>
      </w:r>
    </w:p>
    <w:p w14:paraId="4D6440AB" w14:textId="4AD59B5A" w:rsidR="00D64AAB" w:rsidRPr="0042199D" w:rsidRDefault="00D64AAB" w:rsidP="00864244">
      <w:pPr>
        <w:pStyle w:val="Stil1"/>
        <w:widowControl w:val="0"/>
        <w:spacing w:after="120" w:line="395" w:lineRule="atLeast"/>
        <w:ind w:firstLine="709"/>
        <w:rPr>
          <w:b w:val="0"/>
          <w:bCs/>
          <w:sz w:val="24"/>
          <w:szCs w:val="22"/>
        </w:rPr>
      </w:pPr>
      <w:r w:rsidRPr="0042199D">
        <w:rPr>
          <w:b w:val="0"/>
          <w:bCs/>
          <w:sz w:val="24"/>
          <w:szCs w:val="22"/>
        </w:rPr>
        <w:t>Bu</w:t>
      </w:r>
      <w:r w:rsidR="00FE2C2F">
        <w:rPr>
          <w:b w:val="0"/>
          <w:bCs/>
          <w:sz w:val="24"/>
          <w:szCs w:val="22"/>
        </w:rPr>
        <w:t xml:space="preserve"> </w:t>
      </w:r>
      <w:r w:rsidRPr="0042199D">
        <w:rPr>
          <w:b w:val="0"/>
          <w:bCs/>
          <w:sz w:val="24"/>
          <w:szCs w:val="22"/>
        </w:rPr>
        <w:t>baş</w:t>
      </w:r>
      <w:r w:rsidR="00FE2C2F">
        <w:rPr>
          <w:b w:val="0"/>
          <w:bCs/>
          <w:sz w:val="24"/>
          <w:szCs w:val="22"/>
        </w:rPr>
        <w:t xml:space="preserve"> </w:t>
      </w:r>
      <w:r w:rsidRPr="0042199D">
        <w:rPr>
          <w:b w:val="0"/>
          <w:bCs/>
          <w:sz w:val="24"/>
          <w:szCs w:val="22"/>
        </w:rPr>
        <w:t>ağrıları</w:t>
      </w:r>
      <w:r w:rsidR="00FE2C2F">
        <w:rPr>
          <w:b w:val="0"/>
          <w:bCs/>
          <w:sz w:val="24"/>
          <w:szCs w:val="22"/>
        </w:rPr>
        <w:t xml:space="preserve"> </w:t>
      </w:r>
      <w:r w:rsidRPr="0042199D">
        <w:rPr>
          <w:b w:val="0"/>
          <w:bCs/>
          <w:sz w:val="24"/>
          <w:szCs w:val="22"/>
        </w:rPr>
        <w:t>gebelikte</w:t>
      </w:r>
      <w:r w:rsidR="00FE2C2F">
        <w:rPr>
          <w:b w:val="0"/>
          <w:bCs/>
          <w:sz w:val="24"/>
          <w:szCs w:val="22"/>
        </w:rPr>
        <w:t xml:space="preserve"> </w:t>
      </w:r>
      <w:r w:rsidRPr="0042199D">
        <w:rPr>
          <w:b w:val="0"/>
          <w:bCs/>
          <w:sz w:val="24"/>
          <w:szCs w:val="22"/>
        </w:rPr>
        <w:t>başlayabilir,</w:t>
      </w:r>
      <w:r w:rsidR="00FE2C2F">
        <w:rPr>
          <w:b w:val="0"/>
          <w:bCs/>
          <w:sz w:val="24"/>
          <w:szCs w:val="22"/>
        </w:rPr>
        <w:t xml:space="preserve"> </w:t>
      </w:r>
      <w:r w:rsidRPr="0042199D">
        <w:rPr>
          <w:b w:val="0"/>
          <w:bCs/>
          <w:sz w:val="24"/>
          <w:szCs w:val="22"/>
        </w:rPr>
        <w:t>ama</w:t>
      </w:r>
      <w:r w:rsidR="00FE2C2F">
        <w:rPr>
          <w:b w:val="0"/>
          <w:bCs/>
          <w:sz w:val="24"/>
          <w:szCs w:val="22"/>
        </w:rPr>
        <w:t xml:space="preserve"> </w:t>
      </w:r>
      <w:r w:rsidRPr="0042199D">
        <w:rPr>
          <w:b w:val="0"/>
          <w:bCs/>
          <w:sz w:val="24"/>
          <w:szCs w:val="22"/>
        </w:rPr>
        <w:t>daha</w:t>
      </w:r>
      <w:r w:rsidR="00FE2C2F">
        <w:rPr>
          <w:b w:val="0"/>
          <w:bCs/>
          <w:sz w:val="24"/>
          <w:szCs w:val="22"/>
        </w:rPr>
        <w:t xml:space="preserve"> </w:t>
      </w:r>
      <w:r w:rsidRPr="0042199D">
        <w:rPr>
          <w:b w:val="0"/>
          <w:bCs/>
          <w:sz w:val="24"/>
          <w:szCs w:val="22"/>
        </w:rPr>
        <w:t>sıklıkta</w:t>
      </w:r>
      <w:r w:rsidR="00FE2C2F">
        <w:rPr>
          <w:b w:val="0"/>
          <w:bCs/>
          <w:sz w:val="24"/>
          <w:szCs w:val="22"/>
        </w:rPr>
        <w:t xml:space="preserve"> </w:t>
      </w:r>
      <w:r w:rsidRPr="0042199D">
        <w:rPr>
          <w:b w:val="0"/>
          <w:bCs/>
          <w:sz w:val="24"/>
          <w:szCs w:val="22"/>
        </w:rPr>
        <w:t>gebelik</w:t>
      </w:r>
      <w:r w:rsidR="00FE2C2F">
        <w:rPr>
          <w:b w:val="0"/>
          <w:bCs/>
          <w:sz w:val="24"/>
          <w:szCs w:val="22"/>
        </w:rPr>
        <w:t xml:space="preserve"> </w:t>
      </w:r>
      <w:r w:rsidRPr="0042199D">
        <w:rPr>
          <w:b w:val="0"/>
          <w:bCs/>
          <w:sz w:val="24"/>
          <w:szCs w:val="22"/>
        </w:rPr>
        <w:t>öncesinde</w:t>
      </w:r>
      <w:r w:rsidR="00FE2C2F">
        <w:rPr>
          <w:b w:val="0"/>
          <w:bCs/>
          <w:sz w:val="24"/>
          <w:szCs w:val="22"/>
        </w:rPr>
        <w:t xml:space="preserve"> </w:t>
      </w:r>
      <w:r w:rsidR="00D30124">
        <w:rPr>
          <w:b w:val="0"/>
          <w:bCs/>
          <w:sz w:val="24"/>
          <w:szCs w:val="22"/>
        </w:rPr>
        <w:t xml:space="preserve">var olan </w:t>
      </w:r>
      <w:r w:rsidRPr="0042199D">
        <w:rPr>
          <w:b w:val="0"/>
          <w:bCs/>
          <w:sz w:val="24"/>
          <w:szCs w:val="22"/>
        </w:rPr>
        <w:t>bu</w:t>
      </w:r>
      <w:r w:rsidR="00FE2C2F">
        <w:rPr>
          <w:b w:val="0"/>
          <w:bCs/>
          <w:sz w:val="24"/>
          <w:szCs w:val="22"/>
        </w:rPr>
        <w:t xml:space="preserve"> </w:t>
      </w:r>
      <w:r w:rsidRPr="0042199D">
        <w:rPr>
          <w:b w:val="0"/>
          <w:bCs/>
          <w:sz w:val="24"/>
          <w:szCs w:val="22"/>
        </w:rPr>
        <w:t>baş</w:t>
      </w:r>
      <w:r w:rsidR="00FE2C2F">
        <w:rPr>
          <w:b w:val="0"/>
          <w:bCs/>
          <w:sz w:val="24"/>
          <w:szCs w:val="22"/>
        </w:rPr>
        <w:t xml:space="preserve"> </w:t>
      </w:r>
      <w:r w:rsidRPr="0042199D">
        <w:rPr>
          <w:b w:val="0"/>
          <w:bCs/>
          <w:sz w:val="24"/>
          <w:szCs w:val="22"/>
        </w:rPr>
        <w:t>ağrılar</w:t>
      </w:r>
      <w:r w:rsidR="00D30124">
        <w:rPr>
          <w:b w:val="0"/>
          <w:bCs/>
          <w:sz w:val="24"/>
          <w:szCs w:val="22"/>
        </w:rPr>
        <w:t>ı</w:t>
      </w:r>
      <w:r w:rsidRPr="0042199D">
        <w:rPr>
          <w:b w:val="0"/>
          <w:bCs/>
          <w:sz w:val="24"/>
          <w:szCs w:val="22"/>
        </w:rPr>
        <w:t>,</w:t>
      </w:r>
      <w:r w:rsidR="00FE2C2F">
        <w:rPr>
          <w:b w:val="0"/>
          <w:bCs/>
          <w:sz w:val="24"/>
          <w:szCs w:val="22"/>
        </w:rPr>
        <w:t xml:space="preserve"> </w:t>
      </w:r>
      <w:r w:rsidRPr="0042199D">
        <w:rPr>
          <w:b w:val="0"/>
          <w:bCs/>
          <w:sz w:val="24"/>
          <w:szCs w:val="22"/>
        </w:rPr>
        <w:t>gebeliğin</w:t>
      </w:r>
      <w:r w:rsidR="00FE2C2F">
        <w:rPr>
          <w:b w:val="0"/>
          <w:bCs/>
          <w:sz w:val="24"/>
          <w:szCs w:val="22"/>
        </w:rPr>
        <w:t xml:space="preserve"> </w:t>
      </w:r>
      <w:r w:rsidRPr="0042199D">
        <w:rPr>
          <w:b w:val="0"/>
          <w:bCs/>
          <w:sz w:val="24"/>
          <w:szCs w:val="22"/>
        </w:rPr>
        <w:t>özellikle</w:t>
      </w:r>
      <w:r w:rsidR="00FE2C2F">
        <w:rPr>
          <w:b w:val="0"/>
          <w:bCs/>
          <w:sz w:val="24"/>
          <w:szCs w:val="22"/>
        </w:rPr>
        <w:t xml:space="preserve"> </w:t>
      </w:r>
      <w:r w:rsidR="00D30124">
        <w:rPr>
          <w:b w:val="0"/>
          <w:bCs/>
          <w:sz w:val="24"/>
          <w:szCs w:val="22"/>
        </w:rPr>
        <w:t>1.</w:t>
      </w:r>
      <w:r w:rsidR="00FE2C2F">
        <w:rPr>
          <w:b w:val="0"/>
          <w:bCs/>
          <w:sz w:val="24"/>
          <w:szCs w:val="22"/>
        </w:rPr>
        <w:t xml:space="preserve"> </w:t>
      </w:r>
      <w:r w:rsidRPr="0042199D">
        <w:rPr>
          <w:b w:val="0"/>
          <w:bCs/>
          <w:sz w:val="24"/>
          <w:szCs w:val="22"/>
        </w:rPr>
        <w:t>trimest</w:t>
      </w:r>
      <w:r w:rsidR="00D30124">
        <w:rPr>
          <w:b w:val="0"/>
          <w:bCs/>
          <w:sz w:val="24"/>
          <w:szCs w:val="22"/>
        </w:rPr>
        <w:t>e</w:t>
      </w:r>
      <w:r w:rsidRPr="0042199D">
        <w:rPr>
          <w:b w:val="0"/>
          <w:bCs/>
          <w:sz w:val="24"/>
          <w:szCs w:val="22"/>
        </w:rPr>
        <w:t>r</w:t>
      </w:r>
      <w:r w:rsidR="00D30124">
        <w:rPr>
          <w:b w:val="0"/>
          <w:bCs/>
          <w:sz w:val="24"/>
          <w:szCs w:val="22"/>
        </w:rPr>
        <w:t>i</w:t>
      </w:r>
      <w:r w:rsidRPr="0042199D">
        <w:rPr>
          <w:b w:val="0"/>
          <w:bCs/>
          <w:sz w:val="24"/>
          <w:szCs w:val="22"/>
        </w:rPr>
        <w:t>nd</w:t>
      </w:r>
      <w:r w:rsidR="00D30124">
        <w:rPr>
          <w:b w:val="0"/>
          <w:bCs/>
          <w:sz w:val="24"/>
          <w:szCs w:val="22"/>
        </w:rPr>
        <w:t>e</w:t>
      </w:r>
      <w:r w:rsidR="00FE2C2F">
        <w:rPr>
          <w:b w:val="0"/>
          <w:bCs/>
          <w:sz w:val="24"/>
          <w:szCs w:val="22"/>
        </w:rPr>
        <w:t xml:space="preserve"> </w:t>
      </w:r>
      <w:r w:rsidRPr="0042199D">
        <w:rPr>
          <w:b w:val="0"/>
          <w:bCs/>
          <w:sz w:val="24"/>
          <w:szCs w:val="22"/>
        </w:rPr>
        <w:t>artış</w:t>
      </w:r>
      <w:r w:rsidR="00FE2C2F">
        <w:rPr>
          <w:b w:val="0"/>
          <w:bCs/>
          <w:sz w:val="24"/>
          <w:szCs w:val="22"/>
        </w:rPr>
        <w:t xml:space="preserve"> </w:t>
      </w:r>
      <w:r w:rsidRPr="0042199D">
        <w:rPr>
          <w:b w:val="0"/>
          <w:bCs/>
          <w:sz w:val="24"/>
          <w:szCs w:val="22"/>
        </w:rPr>
        <w:t>görülebilir.</w:t>
      </w:r>
      <w:r w:rsidR="00FE2C2F">
        <w:rPr>
          <w:b w:val="0"/>
          <w:bCs/>
          <w:sz w:val="24"/>
          <w:szCs w:val="22"/>
        </w:rPr>
        <w:t xml:space="preserve"> </w:t>
      </w:r>
      <w:bookmarkStart w:id="64" w:name="_Hlk103851302"/>
      <w:r w:rsidRPr="0042199D">
        <w:rPr>
          <w:b w:val="0"/>
          <w:bCs/>
          <w:sz w:val="24"/>
          <w:szCs w:val="22"/>
        </w:rPr>
        <w:t>Melhado</w:t>
      </w:r>
      <w:r w:rsidR="00FE2C2F">
        <w:rPr>
          <w:b w:val="0"/>
          <w:bCs/>
          <w:sz w:val="24"/>
          <w:szCs w:val="22"/>
        </w:rPr>
        <w:t xml:space="preserve"> </w:t>
      </w:r>
      <w:r w:rsidRPr="0042199D">
        <w:rPr>
          <w:b w:val="0"/>
          <w:bCs/>
          <w:sz w:val="24"/>
          <w:szCs w:val="22"/>
        </w:rPr>
        <w:t>ve</w:t>
      </w:r>
      <w:r w:rsidR="00FE2C2F">
        <w:rPr>
          <w:b w:val="0"/>
          <w:bCs/>
          <w:sz w:val="24"/>
          <w:szCs w:val="22"/>
        </w:rPr>
        <w:t xml:space="preserve"> </w:t>
      </w:r>
      <w:r w:rsidR="00C74C3A">
        <w:rPr>
          <w:b w:val="0"/>
          <w:bCs/>
          <w:sz w:val="24"/>
          <w:szCs w:val="22"/>
        </w:rPr>
        <w:t>diğerlerinin</w:t>
      </w:r>
      <w:r w:rsidR="00FE2C2F">
        <w:rPr>
          <w:b w:val="0"/>
          <w:bCs/>
          <w:sz w:val="24"/>
          <w:szCs w:val="22"/>
        </w:rPr>
        <w:t xml:space="preserve"> </w:t>
      </w:r>
      <w:r w:rsidRPr="0042199D">
        <w:rPr>
          <w:b w:val="0"/>
          <w:bCs/>
          <w:sz w:val="24"/>
          <w:szCs w:val="22"/>
        </w:rPr>
        <w:t>gebelikte</w:t>
      </w:r>
      <w:r w:rsidR="00FE2C2F">
        <w:rPr>
          <w:b w:val="0"/>
          <w:bCs/>
          <w:sz w:val="24"/>
          <w:szCs w:val="22"/>
        </w:rPr>
        <w:t xml:space="preserve"> </w:t>
      </w:r>
      <w:r w:rsidRPr="0042199D">
        <w:rPr>
          <w:b w:val="0"/>
          <w:bCs/>
          <w:sz w:val="24"/>
          <w:szCs w:val="22"/>
        </w:rPr>
        <w:t>baş</w:t>
      </w:r>
      <w:r w:rsidR="00FE2C2F">
        <w:rPr>
          <w:b w:val="0"/>
          <w:bCs/>
          <w:sz w:val="24"/>
          <w:szCs w:val="22"/>
        </w:rPr>
        <w:t xml:space="preserve"> </w:t>
      </w:r>
      <w:r w:rsidRPr="0042199D">
        <w:rPr>
          <w:b w:val="0"/>
          <w:bCs/>
          <w:sz w:val="24"/>
          <w:szCs w:val="22"/>
        </w:rPr>
        <w:t>ağrısını</w:t>
      </w:r>
      <w:r w:rsidR="00FE2C2F">
        <w:rPr>
          <w:b w:val="0"/>
          <w:bCs/>
          <w:sz w:val="24"/>
          <w:szCs w:val="22"/>
        </w:rPr>
        <w:t xml:space="preserve"> </w:t>
      </w:r>
      <w:r w:rsidRPr="0042199D">
        <w:rPr>
          <w:b w:val="0"/>
          <w:bCs/>
          <w:sz w:val="24"/>
          <w:szCs w:val="22"/>
        </w:rPr>
        <w:t>değerlendirdiği</w:t>
      </w:r>
      <w:r w:rsidR="00FE2C2F">
        <w:rPr>
          <w:b w:val="0"/>
          <w:bCs/>
          <w:sz w:val="24"/>
          <w:szCs w:val="22"/>
        </w:rPr>
        <w:t xml:space="preserve"> </w:t>
      </w:r>
      <w:r w:rsidRPr="0042199D">
        <w:rPr>
          <w:b w:val="0"/>
          <w:bCs/>
          <w:sz w:val="24"/>
          <w:szCs w:val="22"/>
        </w:rPr>
        <w:t>1101</w:t>
      </w:r>
      <w:r w:rsidR="00FE2C2F">
        <w:rPr>
          <w:b w:val="0"/>
          <w:bCs/>
          <w:sz w:val="24"/>
          <w:szCs w:val="22"/>
        </w:rPr>
        <w:t xml:space="preserve"> </w:t>
      </w:r>
      <w:r w:rsidRPr="0042199D">
        <w:rPr>
          <w:b w:val="0"/>
          <w:bCs/>
          <w:sz w:val="24"/>
          <w:szCs w:val="22"/>
        </w:rPr>
        <w:t>gebeden</w:t>
      </w:r>
      <w:r w:rsidR="00FE2C2F">
        <w:rPr>
          <w:b w:val="0"/>
          <w:bCs/>
          <w:sz w:val="24"/>
          <w:szCs w:val="22"/>
        </w:rPr>
        <w:t xml:space="preserve"> </w:t>
      </w:r>
      <w:r w:rsidRPr="0042199D">
        <w:rPr>
          <w:b w:val="0"/>
          <w:bCs/>
          <w:sz w:val="24"/>
          <w:szCs w:val="22"/>
        </w:rPr>
        <w:t>oluşan</w:t>
      </w:r>
      <w:r w:rsidR="00FE2C2F">
        <w:rPr>
          <w:b w:val="0"/>
          <w:bCs/>
          <w:sz w:val="24"/>
          <w:szCs w:val="22"/>
        </w:rPr>
        <w:t xml:space="preserve"> </w:t>
      </w:r>
      <w:r w:rsidRPr="0042199D">
        <w:rPr>
          <w:b w:val="0"/>
          <w:bCs/>
          <w:sz w:val="24"/>
          <w:szCs w:val="22"/>
        </w:rPr>
        <w:t>bir</w:t>
      </w:r>
      <w:r w:rsidR="00FE2C2F">
        <w:rPr>
          <w:b w:val="0"/>
          <w:bCs/>
          <w:sz w:val="24"/>
          <w:szCs w:val="22"/>
        </w:rPr>
        <w:t xml:space="preserve"> </w:t>
      </w:r>
      <w:r w:rsidRPr="0042199D">
        <w:rPr>
          <w:b w:val="0"/>
          <w:bCs/>
          <w:sz w:val="24"/>
          <w:szCs w:val="22"/>
        </w:rPr>
        <w:t>çalışmada</w:t>
      </w:r>
      <w:r w:rsidR="00FE2C2F">
        <w:rPr>
          <w:b w:val="0"/>
          <w:bCs/>
          <w:sz w:val="24"/>
          <w:szCs w:val="22"/>
        </w:rPr>
        <w:t xml:space="preserve"> </w:t>
      </w:r>
      <w:r w:rsidRPr="0042199D">
        <w:rPr>
          <w:b w:val="0"/>
          <w:bCs/>
          <w:sz w:val="24"/>
          <w:szCs w:val="22"/>
        </w:rPr>
        <w:t>baş</w:t>
      </w:r>
      <w:r w:rsidR="00FE2C2F">
        <w:rPr>
          <w:b w:val="0"/>
          <w:bCs/>
          <w:sz w:val="24"/>
          <w:szCs w:val="22"/>
        </w:rPr>
        <w:t xml:space="preserve"> </w:t>
      </w:r>
      <w:r w:rsidRPr="0042199D">
        <w:rPr>
          <w:b w:val="0"/>
          <w:bCs/>
          <w:sz w:val="24"/>
          <w:szCs w:val="22"/>
        </w:rPr>
        <w:t>ağrısı</w:t>
      </w:r>
      <w:r w:rsidR="00FE2C2F">
        <w:rPr>
          <w:b w:val="0"/>
          <w:bCs/>
          <w:sz w:val="24"/>
          <w:szCs w:val="22"/>
        </w:rPr>
        <w:t xml:space="preserve"> </w:t>
      </w:r>
      <w:r w:rsidRPr="0042199D">
        <w:rPr>
          <w:b w:val="0"/>
          <w:bCs/>
          <w:sz w:val="24"/>
          <w:szCs w:val="22"/>
        </w:rPr>
        <w:t>olan</w:t>
      </w:r>
      <w:r w:rsidR="00FE2C2F">
        <w:rPr>
          <w:b w:val="0"/>
          <w:bCs/>
          <w:sz w:val="24"/>
          <w:szCs w:val="22"/>
        </w:rPr>
        <w:t xml:space="preserve"> </w:t>
      </w:r>
      <w:r w:rsidRPr="0042199D">
        <w:rPr>
          <w:b w:val="0"/>
          <w:bCs/>
          <w:sz w:val="24"/>
          <w:szCs w:val="22"/>
        </w:rPr>
        <w:t>gebelerin</w:t>
      </w:r>
      <w:r w:rsidR="00FE2C2F">
        <w:rPr>
          <w:b w:val="0"/>
          <w:bCs/>
          <w:sz w:val="24"/>
          <w:szCs w:val="22"/>
        </w:rPr>
        <w:t xml:space="preserve"> </w:t>
      </w:r>
      <w:r w:rsidRPr="0042199D">
        <w:rPr>
          <w:b w:val="0"/>
          <w:bCs/>
          <w:sz w:val="24"/>
          <w:szCs w:val="22"/>
        </w:rPr>
        <w:t>%93’ünde</w:t>
      </w:r>
      <w:r w:rsidR="00FE2C2F">
        <w:rPr>
          <w:b w:val="0"/>
          <w:bCs/>
          <w:sz w:val="24"/>
          <w:szCs w:val="22"/>
        </w:rPr>
        <w:t xml:space="preserve"> </w:t>
      </w:r>
      <w:r w:rsidRPr="0042199D">
        <w:rPr>
          <w:b w:val="0"/>
          <w:bCs/>
          <w:sz w:val="24"/>
          <w:szCs w:val="22"/>
        </w:rPr>
        <w:t>gebelik</w:t>
      </w:r>
      <w:r w:rsidR="00FE2C2F">
        <w:rPr>
          <w:b w:val="0"/>
          <w:bCs/>
          <w:sz w:val="24"/>
          <w:szCs w:val="22"/>
        </w:rPr>
        <w:t xml:space="preserve"> </w:t>
      </w:r>
      <w:r w:rsidRPr="0042199D">
        <w:rPr>
          <w:b w:val="0"/>
          <w:bCs/>
          <w:sz w:val="24"/>
          <w:szCs w:val="22"/>
        </w:rPr>
        <w:t>öncesinde</w:t>
      </w:r>
      <w:r w:rsidR="00FE2C2F">
        <w:rPr>
          <w:b w:val="0"/>
          <w:bCs/>
          <w:sz w:val="24"/>
          <w:szCs w:val="22"/>
        </w:rPr>
        <w:t xml:space="preserve"> </w:t>
      </w:r>
      <w:r w:rsidRPr="0042199D">
        <w:rPr>
          <w:b w:val="0"/>
          <w:bCs/>
          <w:sz w:val="24"/>
          <w:szCs w:val="22"/>
        </w:rPr>
        <w:t>de</w:t>
      </w:r>
      <w:r w:rsidR="00FE2C2F">
        <w:rPr>
          <w:b w:val="0"/>
          <w:bCs/>
          <w:sz w:val="24"/>
          <w:szCs w:val="22"/>
        </w:rPr>
        <w:t xml:space="preserve"> </w:t>
      </w:r>
      <w:r w:rsidRPr="0042199D">
        <w:rPr>
          <w:b w:val="0"/>
          <w:bCs/>
          <w:sz w:val="24"/>
          <w:szCs w:val="22"/>
        </w:rPr>
        <w:t>baş</w:t>
      </w:r>
      <w:r w:rsidR="00FE2C2F">
        <w:rPr>
          <w:b w:val="0"/>
          <w:bCs/>
          <w:sz w:val="24"/>
          <w:szCs w:val="22"/>
        </w:rPr>
        <w:t xml:space="preserve"> </w:t>
      </w:r>
      <w:r w:rsidRPr="0042199D">
        <w:rPr>
          <w:b w:val="0"/>
          <w:bCs/>
          <w:sz w:val="24"/>
          <w:szCs w:val="22"/>
        </w:rPr>
        <w:t>ağrısı</w:t>
      </w:r>
      <w:r w:rsidR="00FE2C2F">
        <w:rPr>
          <w:b w:val="0"/>
          <w:bCs/>
          <w:sz w:val="24"/>
          <w:szCs w:val="22"/>
        </w:rPr>
        <w:t xml:space="preserve"> </w:t>
      </w:r>
      <w:r w:rsidRPr="0042199D">
        <w:rPr>
          <w:b w:val="0"/>
          <w:bCs/>
          <w:sz w:val="24"/>
          <w:szCs w:val="22"/>
        </w:rPr>
        <w:t>saptanmış</w:t>
      </w:r>
      <w:r w:rsidR="00FE2C2F">
        <w:rPr>
          <w:b w:val="0"/>
          <w:bCs/>
          <w:sz w:val="24"/>
          <w:szCs w:val="22"/>
        </w:rPr>
        <w:t xml:space="preserve"> </w:t>
      </w:r>
      <w:r w:rsidRPr="0042199D">
        <w:rPr>
          <w:b w:val="0"/>
          <w:bCs/>
          <w:sz w:val="24"/>
          <w:szCs w:val="22"/>
        </w:rPr>
        <w:t>ve</w:t>
      </w:r>
      <w:r w:rsidR="00FE2C2F">
        <w:rPr>
          <w:b w:val="0"/>
          <w:bCs/>
          <w:sz w:val="24"/>
          <w:szCs w:val="22"/>
        </w:rPr>
        <w:t xml:space="preserve"> </w:t>
      </w:r>
      <w:r w:rsidRPr="0042199D">
        <w:rPr>
          <w:b w:val="0"/>
          <w:bCs/>
          <w:sz w:val="24"/>
          <w:szCs w:val="22"/>
        </w:rPr>
        <w:t>bu</w:t>
      </w:r>
      <w:r w:rsidR="00FE2C2F">
        <w:rPr>
          <w:b w:val="0"/>
          <w:bCs/>
          <w:sz w:val="24"/>
          <w:szCs w:val="22"/>
        </w:rPr>
        <w:t xml:space="preserve"> </w:t>
      </w:r>
      <w:r w:rsidRPr="0042199D">
        <w:rPr>
          <w:b w:val="0"/>
          <w:bCs/>
          <w:sz w:val="24"/>
          <w:szCs w:val="22"/>
        </w:rPr>
        <w:t>hastaların</w:t>
      </w:r>
      <w:r w:rsidR="00FE2C2F">
        <w:rPr>
          <w:b w:val="0"/>
          <w:bCs/>
          <w:sz w:val="24"/>
          <w:szCs w:val="22"/>
        </w:rPr>
        <w:t xml:space="preserve"> </w:t>
      </w:r>
      <w:r w:rsidRPr="0042199D">
        <w:rPr>
          <w:b w:val="0"/>
          <w:bCs/>
          <w:sz w:val="24"/>
          <w:szCs w:val="22"/>
        </w:rPr>
        <w:t>çoğunluğunun</w:t>
      </w:r>
      <w:r w:rsidR="00FE2C2F">
        <w:rPr>
          <w:b w:val="0"/>
          <w:bCs/>
          <w:sz w:val="24"/>
          <w:szCs w:val="22"/>
        </w:rPr>
        <w:t xml:space="preserve"> </w:t>
      </w:r>
      <w:r w:rsidRPr="0042199D">
        <w:rPr>
          <w:b w:val="0"/>
          <w:bCs/>
          <w:sz w:val="24"/>
          <w:szCs w:val="22"/>
        </w:rPr>
        <w:t>migren</w:t>
      </w:r>
      <w:r w:rsidR="00FE2C2F">
        <w:rPr>
          <w:b w:val="0"/>
          <w:bCs/>
          <w:sz w:val="24"/>
          <w:szCs w:val="22"/>
        </w:rPr>
        <w:t xml:space="preserve"> </w:t>
      </w:r>
      <w:r w:rsidRPr="0042199D">
        <w:rPr>
          <w:b w:val="0"/>
          <w:bCs/>
          <w:sz w:val="24"/>
          <w:szCs w:val="22"/>
        </w:rPr>
        <w:t>hastası</w:t>
      </w:r>
      <w:r w:rsidR="00FE2C2F">
        <w:rPr>
          <w:b w:val="0"/>
          <w:bCs/>
          <w:sz w:val="24"/>
          <w:szCs w:val="22"/>
        </w:rPr>
        <w:t xml:space="preserve"> </w:t>
      </w:r>
      <w:r w:rsidRPr="0042199D">
        <w:rPr>
          <w:b w:val="0"/>
          <w:bCs/>
          <w:sz w:val="24"/>
          <w:szCs w:val="22"/>
        </w:rPr>
        <w:t>olduğu</w:t>
      </w:r>
      <w:r w:rsidR="00FE2C2F">
        <w:rPr>
          <w:b w:val="0"/>
          <w:bCs/>
          <w:sz w:val="24"/>
          <w:szCs w:val="22"/>
        </w:rPr>
        <w:t xml:space="preserve"> </w:t>
      </w:r>
      <w:r w:rsidRPr="00D30124">
        <w:rPr>
          <w:b w:val="0"/>
          <w:bCs/>
          <w:sz w:val="24"/>
        </w:rPr>
        <w:t>bildirilmiştir</w:t>
      </w:r>
      <w:r w:rsidR="00FE2C2F" w:rsidRPr="00D30124">
        <w:rPr>
          <w:b w:val="0"/>
          <w:bCs/>
          <w:sz w:val="24"/>
        </w:rPr>
        <w:t xml:space="preserve"> </w:t>
      </w:r>
      <w:r w:rsidRPr="00D30124">
        <w:rPr>
          <w:b w:val="0"/>
          <w:bCs/>
          <w:sz w:val="24"/>
        </w:rPr>
        <w:t>(Melhado</w:t>
      </w:r>
      <w:r w:rsidR="00FE2C2F" w:rsidRPr="00D30124">
        <w:rPr>
          <w:b w:val="0"/>
          <w:bCs/>
          <w:sz w:val="24"/>
        </w:rPr>
        <w:t xml:space="preserve"> </w:t>
      </w:r>
      <w:r w:rsidRPr="00D30124">
        <w:rPr>
          <w:b w:val="0"/>
          <w:bCs/>
          <w:sz w:val="24"/>
        </w:rPr>
        <w:t>ve</w:t>
      </w:r>
      <w:r w:rsidR="00FE2C2F" w:rsidRPr="00D30124">
        <w:rPr>
          <w:b w:val="0"/>
          <w:bCs/>
          <w:sz w:val="24"/>
        </w:rPr>
        <w:t xml:space="preserve"> </w:t>
      </w:r>
      <w:r w:rsidR="00C37DF6" w:rsidRPr="00D30124">
        <w:rPr>
          <w:b w:val="0"/>
          <w:bCs/>
          <w:sz w:val="24"/>
        </w:rPr>
        <w:t>diğerleri</w:t>
      </w:r>
      <w:r w:rsidRPr="00D30124">
        <w:rPr>
          <w:b w:val="0"/>
          <w:bCs/>
          <w:sz w:val="24"/>
        </w:rPr>
        <w:t>,</w:t>
      </w:r>
      <w:r w:rsidR="00FE2C2F" w:rsidRPr="00D30124">
        <w:rPr>
          <w:b w:val="0"/>
          <w:bCs/>
          <w:sz w:val="24"/>
        </w:rPr>
        <w:t xml:space="preserve"> </w:t>
      </w:r>
      <w:r w:rsidRPr="00D30124">
        <w:rPr>
          <w:b w:val="0"/>
          <w:bCs/>
          <w:sz w:val="24"/>
        </w:rPr>
        <w:t>2007).</w:t>
      </w:r>
      <w:bookmarkStart w:id="65" w:name="_Toc74390502"/>
      <w:r w:rsidR="00FE2C2F" w:rsidRPr="00D30124">
        <w:rPr>
          <w:b w:val="0"/>
          <w:bCs/>
          <w:sz w:val="24"/>
        </w:rPr>
        <w:t xml:space="preserve"> </w:t>
      </w:r>
      <w:bookmarkEnd w:id="64"/>
      <w:r w:rsidRPr="00D30124">
        <w:rPr>
          <w:b w:val="0"/>
          <w:bCs/>
          <w:sz w:val="24"/>
        </w:rPr>
        <w:t>Bu</w:t>
      </w:r>
      <w:r w:rsidR="00FE2C2F">
        <w:rPr>
          <w:b w:val="0"/>
          <w:bCs/>
          <w:sz w:val="24"/>
          <w:szCs w:val="22"/>
        </w:rPr>
        <w:t xml:space="preserve"> </w:t>
      </w:r>
      <w:r w:rsidRPr="0042199D">
        <w:rPr>
          <w:b w:val="0"/>
          <w:bCs/>
          <w:sz w:val="24"/>
          <w:szCs w:val="22"/>
        </w:rPr>
        <w:t>dönemde</w:t>
      </w:r>
      <w:r w:rsidR="00FE2C2F">
        <w:rPr>
          <w:b w:val="0"/>
          <w:bCs/>
          <w:sz w:val="24"/>
          <w:szCs w:val="22"/>
        </w:rPr>
        <w:t xml:space="preserve"> </w:t>
      </w:r>
      <w:r w:rsidRPr="0042199D">
        <w:rPr>
          <w:b w:val="0"/>
          <w:bCs/>
          <w:sz w:val="24"/>
          <w:szCs w:val="22"/>
        </w:rPr>
        <w:t>anne</w:t>
      </w:r>
      <w:r w:rsidR="00FE2C2F">
        <w:rPr>
          <w:b w:val="0"/>
          <w:bCs/>
          <w:sz w:val="24"/>
          <w:szCs w:val="22"/>
        </w:rPr>
        <w:t xml:space="preserve"> </w:t>
      </w:r>
      <w:r w:rsidRPr="0042199D">
        <w:rPr>
          <w:b w:val="0"/>
          <w:bCs/>
          <w:sz w:val="24"/>
          <w:szCs w:val="22"/>
        </w:rPr>
        <w:t>ve</w:t>
      </w:r>
      <w:r w:rsidR="00FE2C2F">
        <w:rPr>
          <w:b w:val="0"/>
          <w:bCs/>
          <w:sz w:val="24"/>
          <w:szCs w:val="22"/>
        </w:rPr>
        <w:t xml:space="preserve"> </w:t>
      </w:r>
      <w:r w:rsidRPr="0042199D">
        <w:rPr>
          <w:b w:val="0"/>
          <w:bCs/>
          <w:sz w:val="24"/>
          <w:szCs w:val="22"/>
        </w:rPr>
        <w:t>fetüsün</w:t>
      </w:r>
      <w:r w:rsidR="00FE2C2F">
        <w:rPr>
          <w:b w:val="0"/>
          <w:bCs/>
          <w:sz w:val="24"/>
          <w:szCs w:val="22"/>
        </w:rPr>
        <w:t xml:space="preserve"> </w:t>
      </w:r>
      <w:r w:rsidRPr="0042199D">
        <w:rPr>
          <w:b w:val="0"/>
          <w:bCs/>
          <w:sz w:val="24"/>
          <w:szCs w:val="22"/>
        </w:rPr>
        <w:t>sağlığını</w:t>
      </w:r>
      <w:r w:rsidR="00FE2C2F">
        <w:rPr>
          <w:b w:val="0"/>
          <w:bCs/>
          <w:sz w:val="24"/>
          <w:szCs w:val="22"/>
        </w:rPr>
        <w:t xml:space="preserve"> </w:t>
      </w:r>
      <w:r w:rsidRPr="0042199D">
        <w:rPr>
          <w:b w:val="0"/>
          <w:bCs/>
          <w:sz w:val="24"/>
          <w:szCs w:val="22"/>
        </w:rPr>
        <w:t>korumak</w:t>
      </w:r>
      <w:r w:rsidR="00FE2C2F">
        <w:rPr>
          <w:b w:val="0"/>
          <w:bCs/>
          <w:sz w:val="24"/>
          <w:szCs w:val="22"/>
        </w:rPr>
        <w:t xml:space="preserve"> </w:t>
      </w:r>
      <w:r w:rsidRPr="0042199D">
        <w:rPr>
          <w:b w:val="0"/>
          <w:bCs/>
          <w:sz w:val="24"/>
          <w:szCs w:val="22"/>
        </w:rPr>
        <w:t>için</w:t>
      </w:r>
      <w:r w:rsidR="00FE2C2F">
        <w:rPr>
          <w:b w:val="0"/>
          <w:bCs/>
          <w:sz w:val="24"/>
          <w:szCs w:val="22"/>
        </w:rPr>
        <w:t xml:space="preserve"> </w:t>
      </w:r>
      <w:r w:rsidRPr="0042199D">
        <w:rPr>
          <w:b w:val="0"/>
          <w:bCs/>
          <w:sz w:val="24"/>
          <w:szCs w:val="22"/>
        </w:rPr>
        <w:t>baş</w:t>
      </w:r>
      <w:r w:rsidR="00FE2C2F">
        <w:rPr>
          <w:b w:val="0"/>
          <w:bCs/>
          <w:sz w:val="24"/>
          <w:szCs w:val="22"/>
        </w:rPr>
        <w:t xml:space="preserve"> </w:t>
      </w:r>
      <w:r w:rsidRPr="0042199D">
        <w:rPr>
          <w:b w:val="0"/>
          <w:bCs/>
          <w:sz w:val="24"/>
          <w:szCs w:val="22"/>
        </w:rPr>
        <w:t>ağrılarının</w:t>
      </w:r>
      <w:r w:rsidR="00FE2C2F">
        <w:rPr>
          <w:b w:val="0"/>
          <w:bCs/>
          <w:sz w:val="24"/>
          <w:szCs w:val="22"/>
        </w:rPr>
        <w:t xml:space="preserve"> </w:t>
      </w:r>
      <w:r w:rsidRPr="0042199D">
        <w:rPr>
          <w:b w:val="0"/>
          <w:bCs/>
          <w:sz w:val="24"/>
          <w:szCs w:val="22"/>
        </w:rPr>
        <w:t>takibinin</w:t>
      </w:r>
      <w:r w:rsidR="00FE2C2F">
        <w:rPr>
          <w:b w:val="0"/>
          <w:bCs/>
          <w:sz w:val="24"/>
          <w:szCs w:val="22"/>
        </w:rPr>
        <w:t xml:space="preserve"> </w:t>
      </w:r>
      <w:r w:rsidRPr="0042199D">
        <w:rPr>
          <w:b w:val="0"/>
          <w:bCs/>
          <w:sz w:val="24"/>
          <w:szCs w:val="22"/>
        </w:rPr>
        <w:t>düzenli</w:t>
      </w:r>
      <w:r w:rsidR="00FE2C2F">
        <w:rPr>
          <w:b w:val="0"/>
          <w:bCs/>
          <w:sz w:val="24"/>
          <w:szCs w:val="22"/>
        </w:rPr>
        <w:t xml:space="preserve"> </w:t>
      </w:r>
      <w:r w:rsidRPr="0042199D">
        <w:rPr>
          <w:b w:val="0"/>
          <w:bCs/>
          <w:sz w:val="24"/>
          <w:szCs w:val="22"/>
        </w:rPr>
        <w:t>yapılması</w:t>
      </w:r>
      <w:r w:rsidR="00FE2C2F">
        <w:rPr>
          <w:b w:val="0"/>
          <w:bCs/>
          <w:sz w:val="24"/>
          <w:szCs w:val="22"/>
        </w:rPr>
        <w:t xml:space="preserve"> </w:t>
      </w:r>
      <w:r w:rsidRPr="0042199D">
        <w:rPr>
          <w:b w:val="0"/>
          <w:bCs/>
          <w:sz w:val="24"/>
          <w:szCs w:val="22"/>
        </w:rPr>
        <w:t>gerekmektedir.</w:t>
      </w:r>
      <w:bookmarkEnd w:id="65"/>
    </w:p>
    <w:p w14:paraId="1A11CA72" w14:textId="77777777" w:rsidR="00D64AAB" w:rsidRPr="0042199D" w:rsidRDefault="00D64AAB" w:rsidP="00864244">
      <w:pPr>
        <w:pStyle w:val="Stil1"/>
        <w:widowControl w:val="0"/>
        <w:spacing w:after="120" w:line="395" w:lineRule="atLeast"/>
        <w:ind w:firstLine="709"/>
        <w:rPr>
          <w:b w:val="0"/>
          <w:bCs/>
          <w:sz w:val="24"/>
        </w:rPr>
      </w:pPr>
    </w:p>
    <w:p w14:paraId="37904797" w14:textId="5750EAAE" w:rsidR="00D64AAB" w:rsidRPr="0042199D" w:rsidRDefault="00D64AAB" w:rsidP="00864244">
      <w:pPr>
        <w:pStyle w:val="Stil1"/>
        <w:widowControl w:val="0"/>
        <w:spacing w:after="120" w:line="395" w:lineRule="atLeast"/>
        <w:rPr>
          <w:sz w:val="24"/>
        </w:rPr>
      </w:pPr>
      <w:r w:rsidRPr="0042199D">
        <w:rPr>
          <w:sz w:val="24"/>
        </w:rPr>
        <w:t>2.3.1.</w:t>
      </w:r>
      <w:r w:rsidR="00FE2C2F">
        <w:rPr>
          <w:sz w:val="24"/>
        </w:rPr>
        <w:t xml:space="preserve"> </w:t>
      </w:r>
      <w:r w:rsidRPr="0042199D">
        <w:rPr>
          <w:sz w:val="24"/>
        </w:rPr>
        <w:t>Migren</w:t>
      </w:r>
    </w:p>
    <w:p w14:paraId="13E7732B" w14:textId="77777777" w:rsidR="00B26C5E" w:rsidRDefault="00B26C5E" w:rsidP="00864244">
      <w:pPr>
        <w:widowControl w:val="0"/>
        <w:spacing w:after="120" w:line="395" w:lineRule="atLeast"/>
        <w:ind w:firstLine="709"/>
        <w:jc w:val="both"/>
        <w:rPr>
          <w:rFonts w:ascii="Times New Roman" w:hAnsi="Times New Roman" w:cs="Times New Roman"/>
          <w:sz w:val="24"/>
          <w:szCs w:val="24"/>
        </w:rPr>
      </w:pPr>
    </w:p>
    <w:p w14:paraId="5524FA03" w14:textId="16CEBAF8" w:rsidR="00D64AAB" w:rsidRPr="0042199D" w:rsidRDefault="00AD10C8" w:rsidP="00864244">
      <w:pPr>
        <w:widowControl w:val="0"/>
        <w:spacing w:after="120" w:line="395" w:lineRule="atLeast"/>
        <w:ind w:firstLine="709"/>
        <w:jc w:val="both"/>
        <w:rPr>
          <w:rFonts w:ascii="Times New Roman" w:hAnsi="Times New Roman" w:cs="Times New Roman"/>
          <w:sz w:val="24"/>
          <w:szCs w:val="24"/>
        </w:rPr>
      </w:pP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terimi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Yunanca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‘hemicrania’dan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kaynaklanır.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terim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Latince’de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‘hemigranea’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‘migrenea’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kelimeleri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ifade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edilmiş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Fransızca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‘migraine’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kullanılmaktadır.</w:t>
      </w:r>
      <w:r w:rsidR="005151D8">
        <w:rPr>
          <w:rFonts w:ascii="Times New Roman" w:hAnsi="Times New Roman" w:cs="Times New Roman"/>
          <w:sz w:val="24"/>
          <w:szCs w:val="24"/>
        </w:rPr>
        <w:t xml:space="preserve"> Migren t</w:t>
      </w:r>
      <w:r w:rsidR="008B76D5" w:rsidRPr="0042199D">
        <w:rPr>
          <w:rFonts w:ascii="Times New Roman" w:hAnsi="Times New Roman" w:cs="Times New Roman"/>
          <w:sz w:val="24"/>
          <w:szCs w:val="24"/>
        </w:rPr>
        <w:t>arih</w:t>
      </w:r>
      <w:r w:rsidR="00FE2C2F">
        <w:rPr>
          <w:rFonts w:ascii="Times New Roman" w:hAnsi="Times New Roman" w:cs="Times New Roman"/>
          <w:sz w:val="24"/>
          <w:szCs w:val="24"/>
        </w:rPr>
        <w:t xml:space="preserve"> </w:t>
      </w:r>
      <w:r w:rsidR="008B76D5" w:rsidRPr="0042199D">
        <w:rPr>
          <w:rFonts w:ascii="Times New Roman" w:hAnsi="Times New Roman" w:cs="Times New Roman"/>
          <w:sz w:val="24"/>
          <w:szCs w:val="24"/>
        </w:rPr>
        <w:t>boyunca</w:t>
      </w:r>
      <w:r w:rsidR="00FE2C2F">
        <w:rPr>
          <w:rFonts w:ascii="Times New Roman" w:hAnsi="Times New Roman" w:cs="Times New Roman"/>
          <w:sz w:val="24"/>
          <w:szCs w:val="24"/>
        </w:rPr>
        <w:t xml:space="preserve"> </w:t>
      </w:r>
      <w:r w:rsidR="008B76D5" w:rsidRPr="0042199D">
        <w:rPr>
          <w:rFonts w:ascii="Times New Roman" w:hAnsi="Times New Roman" w:cs="Times New Roman"/>
          <w:sz w:val="24"/>
          <w:szCs w:val="24"/>
        </w:rPr>
        <w:t>bilinen</w:t>
      </w:r>
      <w:r w:rsidR="00FE2C2F">
        <w:rPr>
          <w:rFonts w:ascii="Times New Roman" w:hAnsi="Times New Roman" w:cs="Times New Roman"/>
          <w:sz w:val="24"/>
          <w:szCs w:val="24"/>
        </w:rPr>
        <w:t xml:space="preserve"> </w:t>
      </w:r>
      <w:r w:rsidR="008B76D5" w:rsidRPr="0042199D">
        <w:rPr>
          <w:rFonts w:ascii="Times New Roman" w:hAnsi="Times New Roman" w:cs="Times New Roman"/>
          <w:sz w:val="24"/>
          <w:szCs w:val="24"/>
        </w:rPr>
        <w:t>en</w:t>
      </w:r>
      <w:r w:rsidR="00FE2C2F">
        <w:rPr>
          <w:rFonts w:ascii="Times New Roman" w:hAnsi="Times New Roman" w:cs="Times New Roman"/>
          <w:sz w:val="24"/>
          <w:szCs w:val="24"/>
        </w:rPr>
        <w:t xml:space="preserve"> </w:t>
      </w:r>
      <w:r w:rsidR="008B76D5" w:rsidRPr="0042199D">
        <w:rPr>
          <w:rFonts w:ascii="Times New Roman" w:hAnsi="Times New Roman" w:cs="Times New Roman"/>
          <w:sz w:val="24"/>
          <w:szCs w:val="24"/>
        </w:rPr>
        <w:t>eski</w:t>
      </w:r>
      <w:r w:rsidR="00FE2C2F">
        <w:rPr>
          <w:rFonts w:ascii="Times New Roman" w:hAnsi="Times New Roman" w:cs="Times New Roman"/>
          <w:sz w:val="24"/>
          <w:szCs w:val="24"/>
        </w:rPr>
        <w:t xml:space="preserve"> </w:t>
      </w:r>
      <w:r w:rsidR="008B76D5" w:rsidRPr="0042199D">
        <w:rPr>
          <w:rFonts w:ascii="Times New Roman" w:hAnsi="Times New Roman" w:cs="Times New Roman"/>
          <w:sz w:val="24"/>
          <w:szCs w:val="24"/>
        </w:rPr>
        <w:t>hastalıklardan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olmuştur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(Lüleci,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2004).</w:t>
      </w:r>
    </w:p>
    <w:p w14:paraId="49915693" w14:textId="67B9F177" w:rsidR="00AD3E51" w:rsidRPr="0042199D" w:rsidRDefault="00D64AAB" w:rsidP="00864244">
      <w:pPr>
        <w:widowControl w:val="0"/>
        <w:spacing w:after="120" w:line="395" w:lineRule="atLeast"/>
        <w:ind w:firstLine="709"/>
        <w:jc w:val="both"/>
        <w:rPr>
          <w:rFonts w:ascii="Times New Roman" w:hAnsi="Times New Roman" w:cs="Times New Roman"/>
          <w:sz w:val="24"/>
          <w:szCs w:val="24"/>
        </w:rPr>
      </w:pP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5151D8">
        <w:rPr>
          <w:rFonts w:ascii="Times New Roman" w:hAnsi="Times New Roman" w:cs="Times New Roman"/>
          <w:sz w:val="24"/>
          <w:szCs w:val="24"/>
        </w:rPr>
        <w:t xml:space="preserve"> </w:t>
      </w:r>
      <w:r w:rsidRPr="0042199D">
        <w:rPr>
          <w:rFonts w:ascii="Times New Roman" w:hAnsi="Times New Roman" w:cs="Times New Roman"/>
          <w:sz w:val="24"/>
          <w:szCs w:val="24"/>
        </w:rPr>
        <w:t>ağrısında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tanının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doğru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konulması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çok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önemlidir.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tanısında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hastanın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tıbbi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öyküsünün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iyi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sorgulanması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gereklidir.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çok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sık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karşılaşılan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kronik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olmasından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dolayı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günlük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aktivitede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güç</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kaybına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neden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olması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açısından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üzerinde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ciddiyetle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durulması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gereken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hastalıklardan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biridir.</w:t>
      </w:r>
    </w:p>
    <w:p w14:paraId="176B452B" w14:textId="3AB6377C" w:rsidR="00D64AAB" w:rsidRPr="0042199D" w:rsidRDefault="00FA14BE" w:rsidP="00864244">
      <w:pPr>
        <w:widowControl w:val="0"/>
        <w:spacing w:after="120" w:line="395" w:lineRule="atLeast"/>
        <w:ind w:firstLine="709"/>
        <w:jc w:val="both"/>
        <w:rPr>
          <w:rFonts w:ascii="Times New Roman" w:hAnsi="Times New Roman" w:cs="Times New Roman"/>
          <w:sz w:val="24"/>
          <w:szCs w:val="24"/>
        </w:rPr>
      </w:pPr>
      <w:r>
        <w:rPr>
          <w:rFonts w:ascii="Times New Roman" w:hAnsi="Times New Roman" w:cs="Times New Roman"/>
          <w:sz w:val="24"/>
          <w:szCs w:val="24"/>
        </w:rPr>
        <w:t>B</w:t>
      </w:r>
      <w:r w:rsidR="00D64AAB" w:rsidRPr="0042199D">
        <w:rPr>
          <w:rFonts w:ascii="Times New Roman" w:hAnsi="Times New Roman" w:cs="Times New Roman"/>
          <w:sz w:val="24"/>
          <w:szCs w:val="24"/>
        </w:rPr>
        <w:t>ireyi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çaresiz</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bırakıcı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kronik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durumlardan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biri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olarak</w:t>
      </w:r>
      <w:r>
        <w:rPr>
          <w:rFonts w:ascii="Times New Roman" w:hAnsi="Times New Roman" w:cs="Times New Roman"/>
          <w:sz w:val="24"/>
          <w:szCs w:val="24"/>
        </w:rPr>
        <w:t xml:space="preserve"> tanımlanan migren;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klinik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şiddeti,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sıklığı,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yerleşimi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devam</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etme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süreci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çok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değişken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olan,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genelde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başın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%75</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tek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tarafına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yerleşebilen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nöbetlerle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gelen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tipidir.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Her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yaşta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çıkab</w:t>
      </w:r>
      <w:r w:rsidR="00C55C46" w:rsidRPr="0042199D">
        <w:rPr>
          <w:rFonts w:ascii="Times New Roman" w:hAnsi="Times New Roman" w:cs="Times New Roman"/>
          <w:sz w:val="24"/>
          <w:szCs w:val="24"/>
        </w:rPr>
        <w:t>ilmekte</w:t>
      </w:r>
      <w:r w:rsidR="00FE2C2F">
        <w:rPr>
          <w:rFonts w:ascii="Times New Roman" w:hAnsi="Times New Roman" w:cs="Times New Roman"/>
          <w:sz w:val="24"/>
          <w:szCs w:val="24"/>
        </w:rPr>
        <w:t xml:space="preserve"> </w:t>
      </w:r>
      <w:r w:rsidR="00C55C46" w:rsidRPr="0042199D">
        <w:rPr>
          <w:rFonts w:ascii="Times New Roman" w:hAnsi="Times New Roman" w:cs="Times New Roman"/>
          <w:sz w:val="24"/>
          <w:szCs w:val="24"/>
        </w:rPr>
        <w:t>fakat</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sık</w:t>
      </w:r>
      <w:r w:rsidR="00C55C46" w:rsidRPr="0042199D">
        <w:rPr>
          <w:rFonts w:ascii="Times New Roman" w:hAnsi="Times New Roman" w:cs="Times New Roman"/>
          <w:sz w:val="24"/>
          <w:szCs w:val="24"/>
        </w:rPr>
        <w:t>lıkla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doğurganlık</w:t>
      </w:r>
      <w:r w:rsidR="00FE2C2F">
        <w:rPr>
          <w:rFonts w:ascii="Times New Roman" w:hAnsi="Times New Roman" w:cs="Times New Roman"/>
          <w:sz w:val="24"/>
          <w:szCs w:val="24"/>
        </w:rPr>
        <w:t xml:space="preserve"> </w:t>
      </w:r>
      <w:r w:rsidR="00C55C46" w:rsidRPr="0042199D">
        <w:rPr>
          <w:rFonts w:ascii="Times New Roman" w:hAnsi="Times New Roman" w:cs="Times New Roman"/>
          <w:sz w:val="24"/>
          <w:szCs w:val="24"/>
        </w:rPr>
        <w:t>döneminde</w:t>
      </w:r>
      <w:r w:rsidR="00FE2C2F">
        <w:rPr>
          <w:rFonts w:ascii="Times New Roman" w:hAnsi="Times New Roman" w:cs="Times New Roman"/>
          <w:sz w:val="24"/>
          <w:szCs w:val="24"/>
        </w:rPr>
        <w:t xml:space="preserve"> </w:t>
      </w:r>
      <w:r w:rsidR="00C55C46" w:rsidRPr="0042199D">
        <w:rPr>
          <w:rFonts w:ascii="Times New Roman" w:hAnsi="Times New Roman" w:cs="Times New Roman"/>
          <w:sz w:val="24"/>
          <w:szCs w:val="24"/>
        </w:rPr>
        <w:t>meydana</w:t>
      </w:r>
      <w:r w:rsidR="00FE2C2F">
        <w:rPr>
          <w:rFonts w:ascii="Times New Roman" w:hAnsi="Times New Roman" w:cs="Times New Roman"/>
          <w:sz w:val="24"/>
          <w:szCs w:val="24"/>
        </w:rPr>
        <w:t xml:space="preserve"> </w:t>
      </w:r>
      <w:r w:rsidR="00C55C46" w:rsidRPr="0042199D">
        <w:rPr>
          <w:rFonts w:ascii="Times New Roman" w:hAnsi="Times New Roman" w:cs="Times New Roman"/>
          <w:sz w:val="24"/>
          <w:szCs w:val="24"/>
        </w:rPr>
        <w:t>gelmektedir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(Aslantaş,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2001,</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Yılmaz</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C37DF6">
        <w:rPr>
          <w:rFonts w:ascii="Times New Roman" w:hAnsi="Times New Roman" w:cs="Times New Roman"/>
          <w:sz w:val="24"/>
          <w:szCs w:val="24"/>
        </w:rPr>
        <w:t>diğerleri,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2005).</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gebelikte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sık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görülen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ağrılarından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biridir</w:t>
      </w:r>
      <w:r w:rsidR="00FE2C2F">
        <w:rPr>
          <w:rFonts w:ascii="Times New Roman" w:hAnsi="Times New Roman" w:cs="Times New Roman"/>
          <w:sz w:val="24"/>
          <w:szCs w:val="24"/>
        </w:rPr>
        <w:t xml:space="preserve"> </w:t>
      </w:r>
      <w:bookmarkStart w:id="66" w:name="_Hlk68881810"/>
      <w:r w:rsidR="00D64AAB" w:rsidRPr="0042199D">
        <w:rPr>
          <w:rFonts w:ascii="Times New Roman" w:hAnsi="Times New Roman" w:cs="Times New Roman"/>
          <w:sz w:val="24"/>
          <w:szCs w:val="24"/>
        </w:rPr>
        <w:t>(Yılmaz</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Çevik,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2018).</w:t>
      </w:r>
      <w:bookmarkEnd w:id="66"/>
      <w:r w:rsidR="00FE2C2F">
        <w:rPr>
          <w:rFonts w:ascii="Times New Roman" w:hAnsi="Times New Roman" w:cs="Times New Roman"/>
          <w:sz w:val="24"/>
          <w:szCs w:val="24"/>
        </w:rPr>
        <w:t xml:space="preserve"> </w:t>
      </w:r>
    </w:p>
    <w:p w14:paraId="09493341" w14:textId="378BF001" w:rsidR="00D64AAB" w:rsidRPr="0042199D"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lastRenderedPageBreak/>
        <w:t>Migren;</w:t>
      </w:r>
      <w:r w:rsidR="00FE2C2F">
        <w:rPr>
          <w:rFonts w:ascii="Times New Roman" w:hAnsi="Times New Roman" w:cs="Times New Roman"/>
          <w:sz w:val="24"/>
          <w:szCs w:val="24"/>
        </w:rPr>
        <w:t xml:space="preserve"> </w:t>
      </w:r>
      <w:r w:rsidR="008B76D5" w:rsidRPr="0042199D">
        <w:rPr>
          <w:rFonts w:ascii="Times New Roman" w:hAnsi="Times New Roman" w:cs="Times New Roman"/>
          <w:sz w:val="24"/>
          <w:szCs w:val="24"/>
        </w:rPr>
        <w:t>genel</w:t>
      </w:r>
      <w:r w:rsidR="00FE2C2F">
        <w:rPr>
          <w:rFonts w:ascii="Times New Roman" w:hAnsi="Times New Roman" w:cs="Times New Roman"/>
          <w:sz w:val="24"/>
          <w:szCs w:val="24"/>
        </w:rPr>
        <w:t xml:space="preserve"> </w:t>
      </w:r>
      <w:r w:rsidR="008B76D5" w:rsidRPr="0042199D">
        <w:rPr>
          <w:rFonts w:ascii="Times New Roman" w:hAnsi="Times New Roman" w:cs="Times New Roman"/>
          <w:sz w:val="24"/>
          <w:szCs w:val="24"/>
        </w:rPr>
        <w:t>itibari</w:t>
      </w:r>
      <w:r w:rsidR="00FE2C2F">
        <w:rPr>
          <w:rFonts w:ascii="Times New Roman" w:hAnsi="Times New Roman" w:cs="Times New Roman"/>
          <w:sz w:val="24"/>
          <w:szCs w:val="24"/>
        </w:rPr>
        <w:t xml:space="preserve"> </w:t>
      </w:r>
      <w:r w:rsidR="008B76D5"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008B76D5" w:rsidRPr="0042199D">
        <w:rPr>
          <w:rFonts w:ascii="Times New Roman" w:hAnsi="Times New Roman" w:cs="Times New Roman"/>
          <w:sz w:val="24"/>
          <w:szCs w:val="24"/>
        </w:rPr>
        <w:t>çocukluk</w:t>
      </w:r>
      <w:r w:rsidR="00FE2C2F">
        <w:rPr>
          <w:rFonts w:ascii="Times New Roman" w:hAnsi="Times New Roman" w:cs="Times New Roman"/>
          <w:sz w:val="24"/>
          <w:szCs w:val="24"/>
        </w:rPr>
        <w:t xml:space="preserve"> </w:t>
      </w:r>
      <w:r w:rsidR="008B76D5" w:rsidRPr="0042199D">
        <w:rPr>
          <w:rFonts w:ascii="Times New Roman" w:hAnsi="Times New Roman" w:cs="Times New Roman"/>
          <w:sz w:val="24"/>
          <w:szCs w:val="24"/>
        </w:rPr>
        <w:t>yıllarında</w:t>
      </w:r>
      <w:r w:rsidR="00FE2C2F">
        <w:rPr>
          <w:rFonts w:ascii="Times New Roman" w:hAnsi="Times New Roman" w:cs="Times New Roman"/>
          <w:sz w:val="24"/>
          <w:szCs w:val="24"/>
        </w:rPr>
        <w:t xml:space="preserve"> </w:t>
      </w:r>
      <w:r w:rsidR="004048EA"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004048EA" w:rsidRPr="0042199D">
        <w:rPr>
          <w:rFonts w:ascii="Times New Roman" w:hAnsi="Times New Roman" w:cs="Times New Roman"/>
          <w:sz w:val="24"/>
          <w:szCs w:val="24"/>
        </w:rPr>
        <w:t>çıkan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hastalık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olup</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50</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ü</w:t>
      </w:r>
      <w:r w:rsidR="004048EA" w:rsidRPr="0042199D">
        <w:rPr>
          <w:rFonts w:ascii="Times New Roman" w:hAnsi="Times New Roman" w:cs="Times New Roman"/>
          <w:sz w:val="24"/>
          <w:szCs w:val="24"/>
        </w:rPr>
        <w:t>stünde</w:t>
      </w:r>
      <w:r w:rsidR="00FE2C2F">
        <w:rPr>
          <w:rFonts w:ascii="Times New Roman" w:hAnsi="Times New Roman" w:cs="Times New Roman"/>
          <w:sz w:val="24"/>
          <w:szCs w:val="24"/>
        </w:rPr>
        <w:t xml:space="preserve"> </w:t>
      </w:r>
      <w:r w:rsidR="004048EA"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004048EA" w:rsidRPr="0042199D">
        <w:rPr>
          <w:rFonts w:ascii="Times New Roman" w:hAnsi="Times New Roman" w:cs="Times New Roman"/>
          <w:sz w:val="24"/>
          <w:szCs w:val="24"/>
        </w:rPr>
        <w:t>çıkması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ise</w:t>
      </w:r>
      <w:r w:rsidR="00FE2C2F">
        <w:rPr>
          <w:rFonts w:ascii="Times New Roman" w:hAnsi="Times New Roman" w:cs="Times New Roman"/>
          <w:sz w:val="24"/>
          <w:szCs w:val="24"/>
        </w:rPr>
        <w:t xml:space="preserve"> </w:t>
      </w:r>
      <w:r w:rsidR="004048EA" w:rsidRPr="0042199D">
        <w:rPr>
          <w:rFonts w:ascii="Times New Roman" w:hAnsi="Times New Roman" w:cs="Times New Roman"/>
          <w:sz w:val="24"/>
          <w:szCs w:val="24"/>
        </w:rPr>
        <w:t>nadir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004048EA" w:rsidRPr="0042199D">
        <w:rPr>
          <w:rFonts w:ascii="Times New Roman" w:hAnsi="Times New Roman" w:cs="Times New Roman"/>
          <w:sz w:val="24"/>
          <w:szCs w:val="24"/>
        </w:rPr>
        <w:t>rahatsızlıktır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(Ertaş,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2003).</w:t>
      </w:r>
      <w:r w:rsidR="00FE2C2F">
        <w:rPr>
          <w:rFonts w:ascii="Times New Roman" w:hAnsi="Times New Roman" w:cs="Times New Roman"/>
          <w:sz w:val="24"/>
          <w:szCs w:val="24"/>
        </w:rPr>
        <w:t xml:space="preserve"> </w:t>
      </w:r>
      <w:r w:rsidR="0040739A" w:rsidRPr="0042199D">
        <w:rPr>
          <w:rFonts w:ascii="Times New Roman" w:hAnsi="Times New Roman" w:cs="Times New Roman"/>
          <w:sz w:val="24"/>
          <w:szCs w:val="24"/>
        </w:rPr>
        <w:t>M</w:t>
      </w:r>
      <w:r w:rsidRPr="0042199D">
        <w:rPr>
          <w:rFonts w:ascii="Times New Roman" w:hAnsi="Times New Roman" w:cs="Times New Roman"/>
          <w:sz w:val="24"/>
          <w:szCs w:val="24"/>
        </w:rPr>
        <w:t>igren</w:t>
      </w:r>
      <w:r w:rsidR="0040739A" w:rsidRPr="0042199D">
        <w:rPr>
          <w:rFonts w:ascii="Times New Roman" w:hAnsi="Times New Roman" w:cs="Times New Roman"/>
          <w:sz w:val="24"/>
          <w:szCs w:val="24"/>
        </w:rPr>
        <w:t>in</w:t>
      </w:r>
      <w:r w:rsidR="00FE2C2F">
        <w:rPr>
          <w:rFonts w:ascii="Times New Roman" w:hAnsi="Times New Roman" w:cs="Times New Roman"/>
          <w:sz w:val="24"/>
          <w:szCs w:val="24"/>
        </w:rPr>
        <w:t xml:space="preserve"> </w:t>
      </w:r>
      <w:r w:rsidR="0040739A" w:rsidRPr="0042199D">
        <w:rPr>
          <w:rFonts w:ascii="Times New Roman" w:hAnsi="Times New Roman" w:cs="Times New Roman"/>
          <w:sz w:val="24"/>
          <w:szCs w:val="24"/>
        </w:rPr>
        <w:t>yaklaşık</w:t>
      </w:r>
      <w:r w:rsidR="00FE2C2F">
        <w:rPr>
          <w:rFonts w:ascii="Times New Roman" w:hAnsi="Times New Roman" w:cs="Times New Roman"/>
          <w:sz w:val="24"/>
          <w:szCs w:val="24"/>
        </w:rPr>
        <w:t xml:space="preserve"> </w:t>
      </w:r>
      <w:r w:rsidR="0040739A"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0040739A" w:rsidRPr="0042199D">
        <w:rPr>
          <w:rFonts w:ascii="Times New Roman" w:hAnsi="Times New Roman" w:cs="Times New Roman"/>
          <w:sz w:val="24"/>
          <w:szCs w:val="24"/>
        </w:rPr>
        <w:t>dünyada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görülme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sıklığı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%10–15</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bildirildi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(Dowson,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2003).</w:t>
      </w:r>
      <w:r w:rsidR="00FE2C2F">
        <w:rPr>
          <w:rFonts w:ascii="Times New Roman" w:hAnsi="Times New Roman" w:cs="Times New Roman"/>
          <w:sz w:val="24"/>
          <w:szCs w:val="24"/>
        </w:rPr>
        <w:t xml:space="preserve"> </w:t>
      </w:r>
    </w:p>
    <w:p w14:paraId="583FF3AB" w14:textId="740C4FD0" w:rsidR="00D64AAB" w:rsidRPr="0042199D" w:rsidRDefault="00D64AAB" w:rsidP="00864244">
      <w:pPr>
        <w:pStyle w:val="NormalWeb"/>
        <w:widowControl w:val="0"/>
        <w:spacing w:before="0" w:beforeAutospacing="0" w:after="120" w:afterAutospacing="0" w:line="360" w:lineRule="auto"/>
        <w:ind w:firstLine="709"/>
        <w:jc w:val="both"/>
        <w:rPr>
          <w:color w:val="000000"/>
        </w:rPr>
      </w:pPr>
      <w:r w:rsidRPr="0042199D">
        <w:t>Batıda</w:t>
      </w:r>
      <w:r w:rsidR="00FE2C2F">
        <w:t xml:space="preserve"> </w:t>
      </w:r>
      <w:r w:rsidRPr="0042199D">
        <w:t>migren</w:t>
      </w:r>
      <w:r w:rsidR="00FE2C2F">
        <w:t xml:space="preserve"> </w:t>
      </w:r>
      <w:r w:rsidRPr="0042199D">
        <w:t>yaygındır.</w:t>
      </w:r>
      <w:r w:rsidR="00FE2C2F">
        <w:t xml:space="preserve"> </w:t>
      </w:r>
      <w:r w:rsidRPr="0042199D">
        <w:t>Kadınlarda</w:t>
      </w:r>
      <w:r w:rsidR="00FE2C2F">
        <w:t xml:space="preserve"> </w:t>
      </w:r>
      <w:r w:rsidRPr="0042199D">
        <w:t>olduğundan</w:t>
      </w:r>
      <w:r w:rsidR="00FE2C2F">
        <w:t xml:space="preserve"> </w:t>
      </w:r>
      <w:r w:rsidRPr="0042199D">
        <w:t>üç</w:t>
      </w:r>
      <w:r w:rsidR="00FE2C2F">
        <w:t xml:space="preserve"> </w:t>
      </w:r>
      <w:r w:rsidRPr="0042199D">
        <w:t>kat</w:t>
      </w:r>
      <w:r w:rsidR="00FE2C2F">
        <w:t xml:space="preserve"> </w:t>
      </w:r>
      <w:r w:rsidRPr="0042199D">
        <w:t>daha</w:t>
      </w:r>
      <w:r w:rsidR="00FE2C2F">
        <w:t xml:space="preserve"> </w:t>
      </w:r>
      <w:r w:rsidRPr="0042199D">
        <w:t>yaygındır.</w:t>
      </w:r>
      <w:r w:rsidR="00FE2C2F">
        <w:rPr>
          <w:rStyle w:val="jlqj4b"/>
          <w:color w:val="000000"/>
          <w:shd w:val="clear" w:color="auto" w:fill="F5F5F5"/>
        </w:rPr>
        <w:t xml:space="preserve"> </w:t>
      </w:r>
      <w:r w:rsidRPr="0042199D">
        <w:rPr>
          <w:color w:val="000000"/>
        </w:rPr>
        <w:t>Kadınlarda</w:t>
      </w:r>
      <w:r w:rsidR="00FE2C2F">
        <w:rPr>
          <w:color w:val="000000"/>
        </w:rPr>
        <w:t xml:space="preserve"> </w:t>
      </w:r>
      <w:r w:rsidRPr="0042199D">
        <w:rPr>
          <w:color w:val="000000"/>
        </w:rPr>
        <w:t>en</w:t>
      </w:r>
      <w:r w:rsidR="00FE2C2F">
        <w:rPr>
          <w:color w:val="000000"/>
        </w:rPr>
        <w:t xml:space="preserve"> </w:t>
      </w:r>
      <w:r w:rsidRPr="0042199D">
        <w:rPr>
          <w:color w:val="000000"/>
        </w:rPr>
        <w:t>yüksek</w:t>
      </w:r>
      <w:r w:rsidR="00FE2C2F">
        <w:rPr>
          <w:color w:val="000000"/>
        </w:rPr>
        <w:t xml:space="preserve"> </w:t>
      </w:r>
      <w:r w:rsidRPr="0042199D">
        <w:rPr>
          <w:color w:val="000000"/>
        </w:rPr>
        <w:t>prevalans</w:t>
      </w:r>
      <w:r w:rsidR="00FE2C2F">
        <w:rPr>
          <w:color w:val="000000"/>
        </w:rPr>
        <w:t xml:space="preserve"> </w:t>
      </w:r>
      <w:r w:rsidRPr="0042199D">
        <w:rPr>
          <w:color w:val="000000"/>
        </w:rPr>
        <w:t>doğurganlık</w:t>
      </w:r>
      <w:r w:rsidR="00FE2C2F">
        <w:rPr>
          <w:color w:val="000000"/>
        </w:rPr>
        <w:t xml:space="preserve"> </w:t>
      </w:r>
      <w:r w:rsidRPr="0042199D">
        <w:rPr>
          <w:color w:val="000000"/>
        </w:rPr>
        <w:t>yıllarında</w:t>
      </w:r>
      <w:r w:rsidR="00FE2C2F">
        <w:rPr>
          <w:color w:val="000000"/>
        </w:rPr>
        <w:t xml:space="preserve"> </w:t>
      </w:r>
      <w:r w:rsidRPr="0042199D">
        <w:rPr>
          <w:color w:val="000000"/>
        </w:rPr>
        <w:t>ve</w:t>
      </w:r>
      <w:r w:rsidR="00FE2C2F">
        <w:rPr>
          <w:color w:val="000000"/>
        </w:rPr>
        <w:t xml:space="preserve"> </w:t>
      </w:r>
      <w:r w:rsidRPr="0042199D">
        <w:rPr>
          <w:color w:val="000000"/>
        </w:rPr>
        <w:t>41</w:t>
      </w:r>
      <w:r w:rsidR="00FE2C2F">
        <w:rPr>
          <w:color w:val="000000"/>
        </w:rPr>
        <w:t xml:space="preserve"> </w:t>
      </w:r>
      <w:r w:rsidRPr="0042199D">
        <w:rPr>
          <w:color w:val="000000"/>
        </w:rPr>
        <w:t>yaşlarında</w:t>
      </w:r>
      <w:r w:rsidR="00FE2C2F">
        <w:rPr>
          <w:color w:val="000000"/>
        </w:rPr>
        <w:t xml:space="preserve"> </w:t>
      </w:r>
      <w:r w:rsidRPr="0042199D">
        <w:rPr>
          <w:color w:val="000000"/>
        </w:rPr>
        <w:t>görülme</w:t>
      </w:r>
      <w:r w:rsidR="00FE2C2F">
        <w:rPr>
          <w:color w:val="000000"/>
        </w:rPr>
        <w:t xml:space="preserve"> </w:t>
      </w:r>
      <w:r w:rsidRPr="0042199D">
        <w:rPr>
          <w:color w:val="000000"/>
        </w:rPr>
        <w:t>olasılığı</w:t>
      </w:r>
      <w:r w:rsidR="00FE2C2F">
        <w:rPr>
          <w:color w:val="000000"/>
        </w:rPr>
        <w:t xml:space="preserve"> </w:t>
      </w:r>
      <w:r w:rsidR="000C24AE" w:rsidRPr="0042199D">
        <w:rPr>
          <w:color w:val="000000"/>
        </w:rPr>
        <w:t>%27</w:t>
      </w:r>
      <w:r w:rsidR="000C24AE">
        <w:rPr>
          <w:color w:val="000000"/>
        </w:rPr>
        <w:t xml:space="preserve"> olup </w:t>
      </w:r>
      <w:r w:rsidRPr="0042199D">
        <w:rPr>
          <w:color w:val="000000"/>
        </w:rPr>
        <w:t>yüksektir.</w:t>
      </w:r>
      <w:r w:rsidR="00FE2C2F">
        <w:rPr>
          <w:color w:val="000000"/>
        </w:rPr>
        <w:t xml:space="preserve"> </w:t>
      </w:r>
      <w:r w:rsidRPr="0042199D">
        <w:rPr>
          <w:color w:val="000000"/>
        </w:rPr>
        <w:t>Migren</w:t>
      </w:r>
      <w:r w:rsidR="00FE2C2F">
        <w:rPr>
          <w:color w:val="000000"/>
        </w:rPr>
        <w:t xml:space="preserve"> </w:t>
      </w:r>
      <w:r w:rsidRPr="0042199D">
        <w:rPr>
          <w:color w:val="000000"/>
        </w:rPr>
        <w:t>hastalarının</w:t>
      </w:r>
      <w:r w:rsidR="00FE2C2F">
        <w:rPr>
          <w:color w:val="000000"/>
        </w:rPr>
        <w:t xml:space="preserve"> </w:t>
      </w:r>
      <w:r w:rsidRPr="0042199D">
        <w:rPr>
          <w:color w:val="000000"/>
        </w:rPr>
        <w:t>yaklaşık</w:t>
      </w:r>
      <w:r w:rsidR="00FE2C2F">
        <w:rPr>
          <w:color w:val="000000"/>
        </w:rPr>
        <w:t xml:space="preserve"> </w:t>
      </w:r>
      <w:r w:rsidRPr="0042199D">
        <w:rPr>
          <w:color w:val="000000"/>
        </w:rPr>
        <w:t>%</w:t>
      </w:r>
      <w:r w:rsidR="00FE2C2F">
        <w:rPr>
          <w:color w:val="000000"/>
        </w:rPr>
        <w:t xml:space="preserve"> </w:t>
      </w:r>
      <w:r w:rsidRPr="0042199D">
        <w:rPr>
          <w:color w:val="000000"/>
        </w:rPr>
        <w:t>70'i</w:t>
      </w:r>
      <w:r w:rsidR="00FE2C2F">
        <w:rPr>
          <w:color w:val="000000"/>
        </w:rPr>
        <w:t xml:space="preserve"> </w:t>
      </w:r>
      <w:r w:rsidRPr="0042199D">
        <w:rPr>
          <w:color w:val="000000"/>
        </w:rPr>
        <w:t>pozitif</w:t>
      </w:r>
      <w:r w:rsidR="00FE2C2F">
        <w:rPr>
          <w:color w:val="000000"/>
        </w:rPr>
        <w:t xml:space="preserve"> </w:t>
      </w:r>
      <w:r w:rsidRPr="0042199D">
        <w:rPr>
          <w:color w:val="000000"/>
        </w:rPr>
        <w:t>bir</w:t>
      </w:r>
      <w:r w:rsidR="00FE2C2F">
        <w:rPr>
          <w:color w:val="000000"/>
        </w:rPr>
        <w:t xml:space="preserve"> </w:t>
      </w:r>
      <w:r w:rsidRPr="0042199D">
        <w:rPr>
          <w:color w:val="000000"/>
        </w:rPr>
        <w:t>aile</w:t>
      </w:r>
      <w:r w:rsidR="00FE2C2F">
        <w:rPr>
          <w:color w:val="000000"/>
        </w:rPr>
        <w:t xml:space="preserve"> </w:t>
      </w:r>
      <w:r w:rsidRPr="0042199D">
        <w:rPr>
          <w:color w:val="000000"/>
        </w:rPr>
        <w:t>öyküsüne</w:t>
      </w:r>
      <w:r w:rsidR="00FE2C2F">
        <w:rPr>
          <w:color w:val="000000"/>
        </w:rPr>
        <w:t xml:space="preserve"> </w:t>
      </w:r>
      <w:r w:rsidRPr="0042199D">
        <w:rPr>
          <w:color w:val="000000"/>
        </w:rPr>
        <w:t>sahiptir,</w:t>
      </w:r>
      <w:r w:rsidR="00FE2C2F">
        <w:rPr>
          <w:color w:val="000000"/>
        </w:rPr>
        <w:t xml:space="preserve"> </w:t>
      </w:r>
      <w:r w:rsidRPr="0042199D">
        <w:rPr>
          <w:color w:val="000000"/>
        </w:rPr>
        <w:t>bu</w:t>
      </w:r>
      <w:r w:rsidR="00FE2C2F">
        <w:rPr>
          <w:color w:val="000000"/>
        </w:rPr>
        <w:t xml:space="preserve"> </w:t>
      </w:r>
      <w:r w:rsidRPr="0042199D">
        <w:rPr>
          <w:color w:val="000000"/>
        </w:rPr>
        <w:t>nedenle</w:t>
      </w:r>
      <w:r w:rsidR="00FE2C2F">
        <w:rPr>
          <w:color w:val="000000"/>
        </w:rPr>
        <w:t xml:space="preserve"> </w:t>
      </w:r>
      <w:r w:rsidRPr="0042199D">
        <w:rPr>
          <w:color w:val="000000"/>
        </w:rPr>
        <w:t>genetik</w:t>
      </w:r>
      <w:r w:rsidR="00FE2C2F">
        <w:rPr>
          <w:color w:val="000000"/>
        </w:rPr>
        <w:t xml:space="preserve"> </w:t>
      </w:r>
      <w:r w:rsidRPr="0042199D">
        <w:rPr>
          <w:color w:val="000000"/>
        </w:rPr>
        <w:t>faktörler</w:t>
      </w:r>
      <w:r w:rsidR="00FE2C2F">
        <w:rPr>
          <w:color w:val="000000"/>
        </w:rPr>
        <w:t xml:space="preserve"> </w:t>
      </w:r>
      <w:r w:rsidRPr="0042199D">
        <w:rPr>
          <w:color w:val="000000"/>
        </w:rPr>
        <w:t>muhtemelen</w:t>
      </w:r>
      <w:r w:rsidR="00FE2C2F">
        <w:rPr>
          <w:color w:val="000000"/>
        </w:rPr>
        <w:t xml:space="preserve"> </w:t>
      </w:r>
      <w:r w:rsidRPr="0042199D">
        <w:rPr>
          <w:color w:val="000000"/>
        </w:rPr>
        <w:t>başlangıcında</w:t>
      </w:r>
      <w:r w:rsidR="00FE2C2F">
        <w:rPr>
          <w:color w:val="000000"/>
        </w:rPr>
        <w:t xml:space="preserve"> </w:t>
      </w:r>
      <w:r w:rsidRPr="0042199D">
        <w:rPr>
          <w:color w:val="000000"/>
        </w:rPr>
        <w:t>rol</w:t>
      </w:r>
      <w:r w:rsidR="00FE2C2F">
        <w:rPr>
          <w:color w:val="000000"/>
        </w:rPr>
        <w:t xml:space="preserve"> </w:t>
      </w:r>
      <w:r w:rsidRPr="0042199D">
        <w:rPr>
          <w:color w:val="000000"/>
        </w:rPr>
        <w:t>oynar</w:t>
      </w:r>
      <w:r w:rsidR="00FE2C2F">
        <w:rPr>
          <w:color w:val="000000"/>
        </w:rPr>
        <w:t xml:space="preserve"> </w:t>
      </w:r>
      <w:r w:rsidRPr="0042199D">
        <w:rPr>
          <w:color w:val="000000"/>
        </w:rPr>
        <w:t>(Dixit</w:t>
      </w:r>
      <w:r w:rsidR="00FE2C2F">
        <w:rPr>
          <w:color w:val="000000"/>
        </w:rPr>
        <w:t xml:space="preserve"> </w:t>
      </w:r>
      <w:r w:rsidRPr="0042199D">
        <w:rPr>
          <w:color w:val="000000"/>
        </w:rPr>
        <w:t>ve</w:t>
      </w:r>
      <w:r w:rsidR="00FE2C2F">
        <w:rPr>
          <w:color w:val="000000"/>
        </w:rPr>
        <w:t xml:space="preserve"> </w:t>
      </w:r>
      <w:r w:rsidR="00C37DF6">
        <w:rPr>
          <w:color w:val="000000"/>
        </w:rPr>
        <w:t>diğerleri</w:t>
      </w:r>
      <w:r w:rsidRPr="0042199D">
        <w:rPr>
          <w:color w:val="000000"/>
        </w:rPr>
        <w:t>,</w:t>
      </w:r>
      <w:r w:rsidR="00FE2C2F">
        <w:rPr>
          <w:color w:val="000000"/>
        </w:rPr>
        <w:t xml:space="preserve"> </w:t>
      </w:r>
      <w:r w:rsidRPr="0042199D">
        <w:rPr>
          <w:color w:val="000000"/>
        </w:rPr>
        <w:t>2011).</w:t>
      </w:r>
      <w:r w:rsidR="00FE2C2F">
        <w:rPr>
          <w:color w:val="000000"/>
        </w:rPr>
        <w:t xml:space="preserve"> </w:t>
      </w:r>
      <w:r w:rsidRPr="0042199D">
        <w:rPr>
          <w:color w:val="000000" w:themeColor="text1"/>
        </w:rPr>
        <w:t>Önceden</w:t>
      </w:r>
      <w:r w:rsidR="00FE2C2F">
        <w:rPr>
          <w:color w:val="000000" w:themeColor="text1"/>
        </w:rPr>
        <w:t xml:space="preserve"> </w:t>
      </w:r>
      <w:r w:rsidRPr="0042199D">
        <w:rPr>
          <w:color w:val="000000" w:themeColor="text1"/>
        </w:rPr>
        <w:t>var</w:t>
      </w:r>
      <w:r w:rsidR="00FE2C2F">
        <w:rPr>
          <w:color w:val="000000" w:themeColor="text1"/>
        </w:rPr>
        <w:t xml:space="preserve"> </w:t>
      </w:r>
      <w:r w:rsidRPr="0042199D">
        <w:rPr>
          <w:color w:val="000000" w:themeColor="text1"/>
        </w:rPr>
        <w:t>olan</w:t>
      </w:r>
      <w:r w:rsidR="00FE2C2F">
        <w:rPr>
          <w:color w:val="000000" w:themeColor="text1"/>
        </w:rPr>
        <w:t xml:space="preserve"> </w:t>
      </w:r>
      <w:r w:rsidRPr="0042199D">
        <w:rPr>
          <w:color w:val="000000" w:themeColor="text1"/>
        </w:rPr>
        <w:t>migreni</w:t>
      </w:r>
      <w:r w:rsidR="00FE2C2F">
        <w:rPr>
          <w:color w:val="000000" w:themeColor="text1"/>
        </w:rPr>
        <w:t xml:space="preserve"> </w:t>
      </w:r>
      <w:r w:rsidRPr="0042199D">
        <w:rPr>
          <w:color w:val="000000" w:themeColor="text1"/>
        </w:rPr>
        <w:t>olan</w:t>
      </w:r>
      <w:r w:rsidR="00FE2C2F">
        <w:rPr>
          <w:color w:val="000000" w:themeColor="text1"/>
        </w:rPr>
        <w:t xml:space="preserve"> </w:t>
      </w:r>
      <w:r w:rsidRPr="0042199D">
        <w:rPr>
          <w:color w:val="000000" w:themeColor="text1"/>
        </w:rPr>
        <w:t>kadınların</w:t>
      </w:r>
      <w:r w:rsidR="00FE2C2F">
        <w:rPr>
          <w:color w:val="000000" w:themeColor="text1"/>
        </w:rPr>
        <w:t xml:space="preserve"> </w:t>
      </w:r>
      <w:r w:rsidRPr="0042199D">
        <w:rPr>
          <w:color w:val="000000" w:themeColor="text1"/>
        </w:rPr>
        <w:t>%60</w:t>
      </w:r>
      <w:r w:rsidR="00FE2C2F">
        <w:rPr>
          <w:color w:val="000000" w:themeColor="text1"/>
        </w:rPr>
        <w:t xml:space="preserve"> </w:t>
      </w:r>
      <w:r w:rsidRPr="0042199D">
        <w:rPr>
          <w:color w:val="000000" w:themeColor="text1"/>
        </w:rPr>
        <w:t>ila</w:t>
      </w:r>
      <w:r w:rsidR="00FE2C2F">
        <w:rPr>
          <w:color w:val="000000" w:themeColor="text1"/>
        </w:rPr>
        <w:t xml:space="preserve"> </w:t>
      </w:r>
      <w:r w:rsidRPr="0042199D">
        <w:rPr>
          <w:color w:val="000000" w:themeColor="text1"/>
        </w:rPr>
        <w:t>%70'i</w:t>
      </w:r>
      <w:r w:rsidR="00FE2C2F">
        <w:rPr>
          <w:color w:val="000000" w:themeColor="text1"/>
        </w:rPr>
        <w:t xml:space="preserve"> </w:t>
      </w:r>
      <w:r w:rsidRPr="0042199D">
        <w:rPr>
          <w:color w:val="000000" w:themeColor="text1"/>
        </w:rPr>
        <w:t>gebelik</w:t>
      </w:r>
      <w:r w:rsidR="00FE2C2F">
        <w:rPr>
          <w:color w:val="000000" w:themeColor="text1"/>
        </w:rPr>
        <w:t xml:space="preserve"> </w:t>
      </w:r>
      <w:r w:rsidRPr="0042199D">
        <w:rPr>
          <w:color w:val="000000" w:themeColor="text1"/>
        </w:rPr>
        <w:t>sırasında</w:t>
      </w:r>
      <w:r w:rsidR="00FE2C2F">
        <w:rPr>
          <w:color w:val="000000" w:themeColor="text1"/>
        </w:rPr>
        <w:t xml:space="preserve"> </w:t>
      </w:r>
      <w:r w:rsidRPr="0042199D">
        <w:rPr>
          <w:color w:val="000000" w:themeColor="text1"/>
        </w:rPr>
        <w:t>daha</w:t>
      </w:r>
      <w:r w:rsidR="00FE2C2F">
        <w:rPr>
          <w:color w:val="000000" w:themeColor="text1"/>
        </w:rPr>
        <w:t xml:space="preserve"> </w:t>
      </w:r>
      <w:r w:rsidRPr="0042199D">
        <w:rPr>
          <w:color w:val="000000" w:themeColor="text1"/>
        </w:rPr>
        <w:t>az</w:t>
      </w:r>
      <w:r w:rsidR="00FE2C2F">
        <w:rPr>
          <w:color w:val="000000" w:themeColor="text1"/>
        </w:rPr>
        <w:t xml:space="preserve"> </w:t>
      </w:r>
      <w:r w:rsidRPr="0042199D">
        <w:rPr>
          <w:color w:val="000000" w:themeColor="text1"/>
        </w:rPr>
        <w:t>migren</w:t>
      </w:r>
      <w:r w:rsidR="00FE2C2F">
        <w:rPr>
          <w:color w:val="000000" w:themeColor="text1"/>
        </w:rPr>
        <w:t xml:space="preserve"> </w:t>
      </w:r>
      <w:r w:rsidRPr="0042199D">
        <w:rPr>
          <w:color w:val="000000" w:themeColor="text1"/>
        </w:rPr>
        <w:t>atağı</w:t>
      </w:r>
      <w:r w:rsidR="00FE2C2F">
        <w:rPr>
          <w:color w:val="000000" w:themeColor="text1"/>
        </w:rPr>
        <w:t xml:space="preserve"> </w:t>
      </w:r>
      <w:r w:rsidRPr="0042199D">
        <w:rPr>
          <w:color w:val="000000" w:themeColor="text1"/>
        </w:rPr>
        <w:t>bildirmektedir.</w:t>
      </w:r>
      <w:r w:rsidR="00FE2C2F">
        <w:rPr>
          <w:color w:val="000000" w:themeColor="text1"/>
        </w:rPr>
        <w:t xml:space="preserve"> </w:t>
      </w:r>
      <w:r w:rsidRPr="0042199D">
        <w:rPr>
          <w:color w:val="000000" w:themeColor="text1"/>
        </w:rPr>
        <w:t>Migren,</w:t>
      </w:r>
      <w:r w:rsidR="00FE2C2F">
        <w:rPr>
          <w:color w:val="000000" w:themeColor="text1"/>
        </w:rPr>
        <w:t xml:space="preserve"> </w:t>
      </w:r>
      <w:r w:rsidRPr="0042199D">
        <w:rPr>
          <w:color w:val="000000" w:themeColor="text1"/>
        </w:rPr>
        <w:t>ilk</w:t>
      </w:r>
      <w:r w:rsidR="00FE2C2F">
        <w:rPr>
          <w:color w:val="000000" w:themeColor="text1"/>
        </w:rPr>
        <w:t xml:space="preserve"> </w:t>
      </w:r>
      <w:r w:rsidRPr="0042199D">
        <w:rPr>
          <w:color w:val="000000" w:themeColor="text1"/>
        </w:rPr>
        <w:t>üç</w:t>
      </w:r>
      <w:r w:rsidR="00FE2C2F">
        <w:rPr>
          <w:color w:val="000000" w:themeColor="text1"/>
        </w:rPr>
        <w:t xml:space="preserve"> </w:t>
      </w:r>
      <w:r w:rsidRPr="0042199D">
        <w:rPr>
          <w:color w:val="000000" w:themeColor="text1"/>
        </w:rPr>
        <w:t>aylık</w:t>
      </w:r>
      <w:r w:rsidR="00FE2C2F">
        <w:rPr>
          <w:color w:val="000000" w:themeColor="text1"/>
        </w:rPr>
        <w:t xml:space="preserve"> </w:t>
      </w:r>
      <w:r w:rsidRPr="0042199D">
        <w:rPr>
          <w:color w:val="000000" w:themeColor="text1"/>
        </w:rPr>
        <w:t>dönemin</w:t>
      </w:r>
      <w:r w:rsidR="00FE2C2F">
        <w:rPr>
          <w:color w:val="000000" w:themeColor="text1"/>
        </w:rPr>
        <w:t xml:space="preserve"> </w:t>
      </w:r>
      <w:r w:rsidRPr="0042199D">
        <w:rPr>
          <w:color w:val="000000" w:themeColor="text1"/>
        </w:rPr>
        <w:t>sonunda</w:t>
      </w:r>
      <w:r w:rsidR="00FE2C2F">
        <w:rPr>
          <w:color w:val="000000" w:themeColor="text1"/>
        </w:rPr>
        <w:t xml:space="preserve"> </w:t>
      </w:r>
      <w:r w:rsidRPr="0042199D">
        <w:rPr>
          <w:color w:val="000000" w:themeColor="text1"/>
        </w:rPr>
        <w:t>iyileşmezse</w:t>
      </w:r>
      <w:r w:rsidR="00FE2C2F">
        <w:rPr>
          <w:color w:val="000000" w:themeColor="text1"/>
        </w:rPr>
        <w:t xml:space="preserve"> </w:t>
      </w:r>
      <w:r w:rsidRPr="0042199D">
        <w:rPr>
          <w:color w:val="000000" w:themeColor="text1"/>
        </w:rPr>
        <w:t>gebelik</w:t>
      </w:r>
      <w:r w:rsidR="00FE2C2F">
        <w:rPr>
          <w:color w:val="000000" w:themeColor="text1"/>
        </w:rPr>
        <w:t xml:space="preserve"> </w:t>
      </w:r>
      <w:r w:rsidRPr="0042199D">
        <w:rPr>
          <w:color w:val="000000" w:themeColor="text1"/>
        </w:rPr>
        <w:t>ve</w:t>
      </w:r>
      <w:r w:rsidR="00FE2C2F">
        <w:rPr>
          <w:color w:val="000000" w:themeColor="text1"/>
        </w:rPr>
        <w:t xml:space="preserve"> </w:t>
      </w:r>
      <w:r w:rsidRPr="0042199D">
        <w:rPr>
          <w:color w:val="000000" w:themeColor="text1"/>
        </w:rPr>
        <w:t>doğum</w:t>
      </w:r>
      <w:r w:rsidR="00FE2C2F">
        <w:rPr>
          <w:color w:val="000000" w:themeColor="text1"/>
        </w:rPr>
        <w:t xml:space="preserve"> </w:t>
      </w:r>
      <w:r w:rsidRPr="0042199D">
        <w:rPr>
          <w:color w:val="000000" w:themeColor="text1"/>
        </w:rPr>
        <w:t>sonrası</w:t>
      </w:r>
      <w:r w:rsidR="00FE2C2F">
        <w:rPr>
          <w:color w:val="000000" w:themeColor="text1"/>
        </w:rPr>
        <w:t xml:space="preserve"> </w:t>
      </w:r>
      <w:r w:rsidRPr="0042199D">
        <w:rPr>
          <w:color w:val="000000" w:themeColor="text1"/>
        </w:rPr>
        <w:t>boyunca</w:t>
      </w:r>
      <w:r w:rsidR="00FE2C2F">
        <w:rPr>
          <w:color w:val="000000" w:themeColor="text1"/>
        </w:rPr>
        <w:t xml:space="preserve"> </w:t>
      </w:r>
      <w:r w:rsidRPr="0042199D">
        <w:rPr>
          <w:color w:val="000000" w:themeColor="text1"/>
        </w:rPr>
        <w:t>devam</w:t>
      </w:r>
      <w:r w:rsidR="00FE2C2F">
        <w:rPr>
          <w:color w:val="000000" w:themeColor="text1"/>
        </w:rPr>
        <w:t xml:space="preserve"> </w:t>
      </w:r>
      <w:r w:rsidRPr="0042199D">
        <w:rPr>
          <w:color w:val="000000" w:themeColor="text1"/>
        </w:rPr>
        <w:t>etmesi</w:t>
      </w:r>
      <w:r w:rsidR="00FE2C2F">
        <w:rPr>
          <w:color w:val="000000" w:themeColor="text1"/>
        </w:rPr>
        <w:t xml:space="preserve"> </w:t>
      </w:r>
      <w:r w:rsidRPr="0042199D">
        <w:rPr>
          <w:color w:val="000000" w:themeColor="text1"/>
        </w:rPr>
        <w:t>muhtemeldir</w:t>
      </w:r>
      <w:r w:rsidR="00FE2C2F">
        <w:rPr>
          <w:color w:val="000000" w:themeColor="text1"/>
        </w:rPr>
        <w:t xml:space="preserve"> </w:t>
      </w:r>
      <w:bookmarkStart w:id="67" w:name="_Hlk68882056"/>
      <w:r w:rsidRPr="0042199D">
        <w:rPr>
          <w:color w:val="000000" w:themeColor="text1"/>
        </w:rPr>
        <w:t>(Mackgregor,</w:t>
      </w:r>
      <w:r w:rsidR="00FE2C2F">
        <w:rPr>
          <w:color w:val="000000" w:themeColor="text1"/>
        </w:rPr>
        <w:t xml:space="preserve"> </w:t>
      </w:r>
      <w:r w:rsidRPr="0042199D">
        <w:rPr>
          <w:color w:val="000000" w:themeColor="text1"/>
        </w:rPr>
        <w:t>2014).</w:t>
      </w:r>
    </w:p>
    <w:bookmarkEnd w:id="67"/>
    <w:p w14:paraId="2873C3A9" w14:textId="3483D087" w:rsidR="00D64AAB" w:rsidRPr="0042199D"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Ülkemizde</w:t>
      </w:r>
      <w:r w:rsidR="00FE2C2F">
        <w:rPr>
          <w:rFonts w:ascii="Times New Roman" w:hAnsi="Times New Roman" w:cs="Times New Roman"/>
          <w:sz w:val="24"/>
          <w:szCs w:val="24"/>
        </w:rPr>
        <w:t xml:space="preserve"> </w:t>
      </w:r>
      <w:r w:rsidR="00380024"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00380024" w:rsidRPr="0042199D">
        <w:rPr>
          <w:rFonts w:ascii="Times New Roman" w:hAnsi="Times New Roman" w:cs="Times New Roman"/>
          <w:sz w:val="24"/>
          <w:szCs w:val="24"/>
        </w:rPr>
        <w:t>çıkma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sıklığı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kadınlar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için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%15-18</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iken,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erkekler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için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%8-10</w:t>
      </w:r>
      <w:r w:rsidR="00DD4440" w:rsidRPr="0042199D">
        <w:rPr>
          <w:rFonts w:ascii="Times New Roman" w:hAnsi="Times New Roman" w:cs="Times New Roman"/>
          <w:sz w:val="24"/>
          <w:szCs w:val="24"/>
        </w:rPr>
        <w:t>’</w:t>
      </w:r>
      <w:r w:rsidRPr="0042199D">
        <w:rPr>
          <w:rFonts w:ascii="Times New Roman" w:hAnsi="Times New Roman" w:cs="Times New Roman"/>
          <w:sz w:val="24"/>
          <w:szCs w:val="24"/>
        </w:rPr>
        <w:t>dur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(Saip,</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2005).</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w:t>
      </w:r>
      <w:r w:rsidR="00FE2C2F">
        <w:rPr>
          <w:rFonts w:ascii="Times New Roman" w:hAnsi="Times New Roman" w:cs="Times New Roman"/>
          <w:sz w:val="24"/>
          <w:szCs w:val="24"/>
        </w:rPr>
        <w:t xml:space="preserve"> </w:t>
      </w:r>
      <w:r w:rsidR="0040739A" w:rsidRPr="0042199D">
        <w:rPr>
          <w:rFonts w:ascii="Times New Roman" w:hAnsi="Times New Roman" w:cs="Times New Roman"/>
          <w:sz w:val="24"/>
          <w:szCs w:val="24"/>
        </w:rPr>
        <w:t>esnasında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hastalarının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yaklaşık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üçte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ikisinde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sıklığı</w:t>
      </w:r>
      <w:r w:rsidR="0040739A" w:rsidRPr="0042199D">
        <w:rPr>
          <w:rFonts w:ascii="Times New Roman" w:hAnsi="Times New Roman" w:cs="Times New Roman"/>
          <w:sz w:val="24"/>
          <w:szCs w:val="24"/>
        </w:rPr>
        <w:t>nda</w:t>
      </w:r>
      <w:r w:rsidR="00FE2C2F">
        <w:rPr>
          <w:rFonts w:ascii="Times New Roman" w:hAnsi="Times New Roman" w:cs="Times New Roman"/>
          <w:sz w:val="24"/>
          <w:szCs w:val="24"/>
        </w:rPr>
        <w:t xml:space="preserve"> </w:t>
      </w:r>
      <w:r w:rsidR="0040739A" w:rsidRPr="0042199D">
        <w:rPr>
          <w:rFonts w:ascii="Times New Roman" w:hAnsi="Times New Roman" w:cs="Times New Roman"/>
          <w:sz w:val="24"/>
          <w:szCs w:val="24"/>
        </w:rPr>
        <w:t>azalma</w:t>
      </w:r>
      <w:r w:rsidR="00FE2C2F">
        <w:rPr>
          <w:rFonts w:ascii="Times New Roman" w:hAnsi="Times New Roman" w:cs="Times New Roman"/>
          <w:sz w:val="24"/>
          <w:szCs w:val="24"/>
        </w:rPr>
        <w:t xml:space="preserve"> </w:t>
      </w:r>
      <w:r w:rsidR="0040739A" w:rsidRPr="0042199D">
        <w:rPr>
          <w:rFonts w:ascii="Times New Roman" w:hAnsi="Times New Roman" w:cs="Times New Roman"/>
          <w:sz w:val="24"/>
          <w:szCs w:val="24"/>
        </w:rPr>
        <w:t>görülse</w:t>
      </w:r>
      <w:r w:rsidR="00552C49">
        <w:rPr>
          <w:rFonts w:ascii="Times New Roman" w:hAnsi="Times New Roman" w:cs="Times New Roman"/>
          <w:sz w:val="24"/>
          <w:szCs w:val="24"/>
        </w:rPr>
        <w:t xml:space="preserve"> </w:t>
      </w:r>
      <w:r w:rsidR="004C3955" w:rsidRPr="0042199D">
        <w:rPr>
          <w:rFonts w:ascii="Times New Roman" w:hAnsi="Times New Roman" w:cs="Times New Roman"/>
          <w:sz w:val="24"/>
          <w:szCs w:val="24"/>
        </w:rPr>
        <w:t>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diğer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tipte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devam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eden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hastaların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anne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bebek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sağlığını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korumak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açısından</w:t>
      </w:r>
      <w:r w:rsidR="00FE2C2F">
        <w:rPr>
          <w:rFonts w:ascii="Times New Roman" w:hAnsi="Times New Roman" w:cs="Times New Roman"/>
          <w:sz w:val="24"/>
          <w:szCs w:val="24"/>
        </w:rPr>
        <w:t xml:space="preserve"> </w:t>
      </w:r>
      <w:r w:rsidR="00380024" w:rsidRPr="0042199D">
        <w:rPr>
          <w:rFonts w:ascii="Times New Roman" w:hAnsi="Times New Roman" w:cs="Times New Roman"/>
          <w:sz w:val="24"/>
          <w:szCs w:val="24"/>
        </w:rPr>
        <w:t>takipleri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önemlidir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(Marcus,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2003).</w:t>
      </w:r>
    </w:p>
    <w:p w14:paraId="7C25EA61" w14:textId="3A578E6F" w:rsidR="00D64AAB" w:rsidRPr="0042199D"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Menarş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döneminde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hastası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kadınlar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sırasında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552C49">
        <w:rPr>
          <w:rFonts w:ascii="Times New Roman" w:hAnsi="Times New Roman" w:cs="Times New Roman"/>
          <w:sz w:val="24"/>
          <w:szCs w:val="24"/>
        </w:rPr>
        <w:t xml:space="preserve">de </w:t>
      </w:r>
      <w:r w:rsidRPr="0042199D">
        <w:rPr>
          <w:rFonts w:ascii="Times New Roman" w:hAnsi="Times New Roman" w:cs="Times New Roman"/>
          <w:sz w:val="24"/>
          <w:szCs w:val="24"/>
        </w:rPr>
        <w:t>azalma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eğilimindedir.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gebelikte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kez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çıkabilir</w:t>
      </w:r>
      <w:r w:rsidR="00FE2C2F">
        <w:rPr>
          <w:rFonts w:ascii="Times New Roman" w:hAnsi="Times New Roman" w:cs="Times New Roman"/>
          <w:sz w:val="24"/>
          <w:szCs w:val="24"/>
        </w:rPr>
        <w:t xml:space="preserve"> </w:t>
      </w:r>
      <w:bookmarkStart w:id="68" w:name="_Hlk68882261"/>
      <w:r w:rsidRPr="0042199D">
        <w:rPr>
          <w:rFonts w:ascii="Times New Roman" w:hAnsi="Times New Roman" w:cs="Times New Roman"/>
          <w:sz w:val="24"/>
          <w:szCs w:val="24"/>
        </w:rPr>
        <w:t>(Ng</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C37DF6">
        <w:rPr>
          <w:rFonts w:ascii="Times New Roman" w:hAnsi="Times New Roman" w:cs="Times New Roman"/>
          <w:sz w:val="24"/>
          <w:szCs w:val="24"/>
        </w:rPr>
        <w:t>diğerleri</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2015)</w:t>
      </w:r>
      <w:bookmarkEnd w:id="68"/>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Kadınlarda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geçirildikten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sonra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doğurganlık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yılları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boyunca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geçirme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olasılığı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erkeklerden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daha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yüksektir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(MacGregor,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2004).</w:t>
      </w:r>
    </w:p>
    <w:p w14:paraId="559D9016" w14:textId="4155A1C4" w:rsidR="00D64AAB" w:rsidRPr="0042199D"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Uluslararası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Derneği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alt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gruplara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ayırmakta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sınıflamaktadır.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ayrışmada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öncelikle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auranın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varlığı,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yokluğu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önüne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alınmakta,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sonrada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eşlik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eden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nadir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durumlara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isimlendirmeler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yapılmaktadır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(Saip,</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2005</w:t>
      </w:r>
      <w:r w:rsidR="005151D8">
        <w:rPr>
          <w:rFonts w:ascii="Times New Roman" w:hAnsi="Times New Roman" w:cs="Times New Roman"/>
          <w:sz w:val="24"/>
          <w:szCs w:val="24"/>
        </w:rPr>
        <w:t>; IHS, 2013</w:t>
      </w:r>
      <w:r w:rsidRPr="0042199D">
        <w:rPr>
          <w:rFonts w:ascii="Times New Roman" w:hAnsi="Times New Roman" w:cs="Times New Roman"/>
          <w:sz w:val="24"/>
          <w:szCs w:val="24"/>
        </w:rPr>
        <w:t>).</w:t>
      </w:r>
    </w:p>
    <w:p w14:paraId="3AFD8551" w14:textId="77777777" w:rsidR="00975978" w:rsidRPr="0042199D" w:rsidRDefault="00975978" w:rsidP="00864244">
      <w:pPr>
        <w:pStyle w:val="Stil2"/>
        <w:widowControl w:val="0"/>
        <w:spacing w:after="120"/>
        <w:rPr>
          <w:b w:val="0"/>
          <w:bCs w:val="0"/>
        </w:rPr>
      </w:pPr>
    </w:p>
    <w:p w14:paraId="18AD77C8" w14:textId="7A93E540" w:rsidR="00D64AAB" w:rsidRPr="0042199D" w:rsidRDefault="00D64AAB" w:rsidP="00864244">
      <w:pPr>
        <w:pStyle w:val="Stil2"/>
        <w:widowControl w:val="0"/>
        <w:spacing w:after="120"/>
      </w:pPr>
      <w:r w:rsidRPr="0042199D">
        <w:t>2.3.1.1.</w:t>
      </w:r>
      <w:r w:rsidR="00B26C5E">
        <w:t xml:space="preserve"> </w:t>
      </w:r>
      <w:r w:rsidRPr="0042199D">
        <w:t>Aurasız</w:t>
      </w:r>
      <w:r w:rsidR="00FE2C2F">
        <w:t xml:space="preserve"> </w:t>
      </w:r>
      <w:r w:rsidRPr="0042199D">
        <w:t>Migren</w:t>
      </w:r>
    </w:p>
    <w:p w14:paraId="2801A2BD" w14:textId="77777777" w:rsidR="0042199D" w:rsidRPr="0042199D" w:rsidRDefault="0042199D" w:rsidP="00864244">
      <w:pPr>
        <w:widowControl w:val="0"/>
        <w:spacing w:after="120" w:line="360" w:lineRule="auto"/>
        <w:ind w:firstLine="709"/>
        <w:jc w:val="both"/>
        <w:rPr>
          <w:rFonts w:ascii="Times New Roman" w:hAnsi="Times New Roman" w:cs="Times New Roman"/>
          <w:sz w:val="24"/>
          <w:szCs w:val="24"/>
        </w:rPr>
      </w:pPr>
    </w:p>
    <w:p w14:paraId="650DCB68" w14:textId="3FE392C0" w:rsidR="0042199D" w:rsidRDefault="0042199D"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Başın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yanına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yerleşen,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orta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şiddetli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seviyede,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zonklayıcı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seviyede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çıkan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4-72</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saat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devam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eden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ağrıdır.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Günlük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egzersizler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şiddetlenmenin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yanında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bulantı,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ışık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sese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hassasiyet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birlikte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olur.</w:t>
      </w:r>
      <w:r w:rsidR="00FE2C2F">
        <w:rPr>
          <w:rFonts w:ascii="Times New Roman" w:hAnsi="Times New Roman" w:cs="Times New Roman"/>
          <w:sz w:val="24"/>
          <w:szCs w:val="24"/>
        </w:rPr>
        <w:t xml:space="preserve"> </w:t>
      </w:r>
    </w:p>
    <w:p w14:paraId="23E5C9A8" w14:textId="4C33B307" w:rsidR="005D2A44" w:rsidRDefault="005D2A44" w:rsidP="00864244">
      <w:pPr>
        <w:widowControl w:val="0"/>
        <w:spacing w:after="120" w:line="360" w:lineRule="auto"/>
        <w:jc w:val="both"/>
        <w:rPr>
          <w:rFonts w:ascii="Times New Roman" w:hAnsi="Times New Roman" w:cs="Times New Roman"/>
          <w:b/>
          <w:bCs/>
          <w:sz w:val="24"/>
          <w:szCs w:val="24"/>
        </w:rPr>
      </w:pPr>
      <w:r w:rsidRPr="003D06C8">
        <w:rPr>
          <w:rFonts w:ascii="Times New Roman" w:hAnsi="Times New Roman" w:cs="Times New Roman"/>
          <w:b/>
          <w:bCs/>
          <w:sz w:val="24"/>
          <w:szCs w:val="24"/>
        </w:rPr>
        <w:t xml:space="preserve">Tanı Ölçütleri: </w:t>
      </w:r>
    </w:p>
    <w:p w14:paraId="66FA6F78" w14:textId="77777777" w:rsidR="005D2A44" w:rsidRPr="003D06C8" w:rsidRDefault="005D2A44" w:rsidP="00864244">
      <w:pPr>
        <w:pStyle w:val="ListeParagraf"/>
        <w:widowControl w:val="0"/>
        <w:numPr>
          <w:ilvl w:val="0"/>
          <w:numId w:val="2"/>
        </w:numPr>
        <w:tabs>
          <w:tab w:val="left" w:pos="360"/>
        </w:tabs>
        <w:spacing w:after="120" w:line="360" w:lineRule="auto"/>
        <w:ind w:left="0" w:firstLine="0"/>
        <w:contextualSpacing w:val="0"/>
        <w:jc w:val="both"/>
        <w:rPr>
          <w:rFonts w:ascii="Times New Roman" w:hAnsi="Times New Roman"/>
          <w:sz w:val="24"/>
          <w:szCs w:val="24"/>
        </w:rPr>
      </w:pPr>
      <w:r w:rsidRPr="003D06C8">
        <w:rPr>
          <w:rFonts w:ascii="Times New Roman" w:hAnsi="Times New Roman"/>
          <w:sz w:val="24"/>
          <w:szCs w:val="24"/>
        </w:rPr>
        <w:t xml:space="preserve">B-D ölçütlerine uyan en az 5 atak varlığı </w:t>
      </w:r>
    </w:p>
    <w:p w14:paraId="309338B2" w14:textId="14722AC4" w:rsidR="005D2A44" w:rsidRDefault="005D2A44" w:rsidP="00864244">
      <w:pPr>
        <w:pStyle w:val="ListeParagraf"/>
        <w:widowControl w:val="0"/>
        <w:numPr>
          <w:ilvl w:val="0"/>
          <w:numId w:val="2"/>
        </w:numPr>
        <w:tabs>
          <w:tab w:val="left" w:pos="360"/>
        </w:tabs>
        <w:spacing w:after="120" w:line="360" w:lineRule="auto"/>
        <w:ind w:left="0" w:firstLine="0"/>
        <w:contextualSpacing w:val="0"/>
        <w:jc w:val="both"/>
        <w:rPr>
          <w:rFonts w:ascii="Times New Roman" w:hAnsi="Times New Roman"/>
          <w:sz w:val="24"/>
          <w:szCs w:val="24"/>
        </w:rPr>
      </w:pPr>
      <w:r w:rsidRPr="003D06C8">
        <w:rPr>
          <w:rFonts w:ascii="Times New Roman" w:hAnsi="Times New Roman"/>
          <w:sz w:val="24"/>
          <w:szCs w:val="24"/>
        </w:rPr>
        <w:t xml:space="preserve"> 4-72 saat süren baş ağrısı atakları (tedavi edilmiş olsun ya da olmasın)</w:t>
      </w:r>
    </w:p>
    <w:p w14:paraId="1AF2BFEF" w14:textId="77777777" w:rsidR="005D2A44" w:rsidRDefault="005D2A44" w:rsidP="00864244">
      <w:pPr>
        <w:pStyle w:val="ListeParagraf"/>
        <w:widowControl w:val="0"/>
        <w:numPr>
          <w:ilvl w:val="0"/>
          <w:numId w:val="2"/>
        </w:numPr>
        <w:tabs>
          <w:tab w:val="left" w:pos="360"/>
        </w:tabs>
        <w:spacing w:after="120" w:line="360" w:lineRule="auto"/>
        <w:ind w:left="0" w:firstLine="0"/>
        <w:contextualSpacing w:val="0"/>
        <w:jc w:val="both"/>
        <w:rPr>
          <w:rFonts w:ascii="Times New Roman" w:hAnsi="Times New Roman"/>
          <w:sz w:val="24"/>
          <w:szCs w:val="24"/>
        </w:rPr>
      </w:pPr>
      <w:r w:rsidRPr="003D06C8">
        <w:rPr>
          <w:rFonts w:ascii="Times New Roman" w:hAnsi="Times New Roman"/>
          <w:sz w:val="24"/>
          <w:szCs w:val="24"/>
        </w:rPr>
        <w:lastRenderedPageBreak/>
        <w:t xml:space="preserve">Baş ağrısı atakları aşağıdaki özelliklerden en az ikisini taşımalıdır: </w:t>
      </w:r>
    </w:p>
    <w:p w14:paraId="13D0B9C5" w14:textId="05DC17E9" w:rsidR="005D2A44" w:rsidRPr="003D06C8" w:rsidRDefault="005D2A44" w:rsidP="00864244">
      <w:pPr>
        <w:pStyle w:val="ListeParagraf"/>
        <w:widowControl w:val="0"/>
        <w:tabs>
          <w:tab w:val="left" w:pos="0"/>
        </w:tabs>
        <w:spacing w:after="120" w:line="360" w:lineRule="auto"/>
        <w:ind w:left="0" w:firstLine="284"/>
        <w:contextualSpacing w:val="0"/>
        <w:jc w:val="both"/>
        <w:rPr>
          <w:rFonts w:ascii="Times New Roman" w:hAnsi="Times New Roman"/>
          <w:sz w:val="24"/>
          <w:szCs w:val="24"/>
        </w:rPr>
      </w:pPr>
      <w:r w:rsidRPr="003D06C8">
        <w:rPr>
          <w:rFonts w:ascii="Times New Roman" w:hAnsi="Times New Roman"/>
          <w:b/>
          <w:bCs/>
          <w:sz w:val="24"/>
          <w:szCs w:val="24"/>
        </w:rPr>
        <w:t>1</w:t>
      </w:r>
      <w:r w:rsidRPr="003D06C8">
        <w:rPr>
          <w:rFonts w:ascii="Times New Roman" w:hAnsi="Times New Roman"/>
          <w:sz w:val="24"/>
          <w:szCs w:val="24"/>
        </w:rPr>
        <w:t xml:space="preserve">. Tek taraflı </w:t>
      </w:r>
    </w:p>
    <w:p w14:paraId="49738977" w14:textId="6C575B64" w:rsidR="005D2A44" w:rsidRPr="003D06C8" w:rsidRDefault="005D2A44" w:rsidP="00864244">
      <w:pPr>
        <w:pStyle w:val="ListeParagraf"/>
        <w:widowControl w:val="0"/>
        <w:tabs>
          <w:tab w:val="left" w:pos="0"/>
        </w:tabs>
        <w:spacing w:after="120" w:line="360" w:lineRule="auto"/>
        <w:ind w:left="0" w:firstLine="284"/>
        <w:contextualSpacing w:val="0"/>
        <w:jc w:val="both"/>
        <w:rPr>
          <w:rFonts w:ascii="Times New Roman" w:hAnsi="Times New Roman"/>
          <w:sz w:val="24"/>
          <w:szCs w:val="24"/>
        </w:rPr>
      </w:pPr>
      <w:r w:rsidRPr="003D06C8">
        <w:rPr>
          <w:rFonts w:ascii="Times New Roman" w:hAnsi="Times New Roman"/>
          <w:b/>
          <w:bCs/>
          <w:sz w:val="24"/>
          <w:szCs w:val="24"/>
        </w:rPr>
        <w:t>2</w:t>
      </w:r>
      <w:r w:rsidRPr="003D06C8">
        <w:rPr>
          <w:rFonts w:ascii="Times New Roman" w:hAnsi="Times New Roman"/>
          <w:sz w:val="24"/>
          <w:szCs w:val="24"/>
        </w:rPr>
        <w:t xml:space="preserve">. Zonklayıcı özellikte </w:t>
      </w:r>
    </w:p>
    <w:p w14:paraId="706D7E55" w14:textId="2B700C22" w:rsidR="005D2A44" w:rsidRPr="003D06C8" w:rsidRDefault="005D2A44" w:rsidP="00864244">
      <w:pPr>
        <w:pStyle w:val="ListeParagraf"/>
        <w:widowControl w:val="0"/>
        <w:tabs>
          <w:tab w:val="left" w:pos="0"/>
        </w:tabs>
        <w:spacing w:after="120" w:line="360" w:lineRule="auto"/>
        <w:ind w:left="0" w:firstLine="284"/>
        <w:contextualSpacing w:val="0"/>
        <w:jc w:val="both"/>
        <w:rPr>
          <w:rFonts w:ascii="Times New Roman" w:hAnsi="Times New Roman"/>
          <w:sz w:val="24"/>
          <w:szCs w:val="24"/>
        </w:rPr>
      </w:pPr>
      <w:r w:rsidRPr="003D06C8">
        <w:rPr>
          <w:rFonts w:ascii="Times New Roman" w:hAnsi="Times New Roman"/>
          <w:b/>
          <w:bCs/>
          <w:sz w:val="24"/>
          <w:szCs w:val="24"/>
        </w:rPr>
        <w:t>3</w:t>
      </w:r>
      <w:r w:rsidRPr="003D06C8">
        <w:rPr>
          <w:rFonts w:ascii="Times New Roman" w:hAnsi="Times New Roman"/>
          <w:sz w:val="24"/>
          <w:szCs w:val="24"/>
        </w:rPr>
        <w:t xml:space="preserve">. Orta ya da ağır şiddetli </w:t>
      </w:r>
    </w:p>
    <w:p w14:paraId="3394767F" w14:textId="7952DA55" w:rsidR="005D2A44" w:rsidRPr="00DC7896" w:rsidRDefault="005D2A44" w:rsidP="00864244">
      <w:pPr>
        <w:pStyle w:val="ListeParagraf"/>
        <w:widowControl w:val="0"/>
        <w:tabs>
          <w:tab w:val="left" w:pos="0"/>
        </w:tabs>
        <w:spacing w:after="120" w:line="360" w:lineRule="auto"/>
        <w:ind w:left="0" w:firstLine="284"/>
        <w:contextualSpacing w:val="0"/>
        <w:jc w:val="both"/>
        <w:rPr>
          <w:rFonts w:ascii="Times New Roman" w:hAnsi="Times New Roman"/>
          <w:sz w:val="24"/>
          <w:szCs w:val="24"/>
        </w:rPr>
      </w:pPr>
      <w:r w:rsidRPr="003D06C8">
        <w:rPr>
          <w:rFonts w:ascii="Times New Roman" w:hAnsi="Times New Roman"/>
          <w:b/>
          <w:bCs/>
          <w:sz w:val="24"/>
          <w:szCs w:val="24"/>
        </w:rPr>
        <w:t>4</w:t>
      </w:r>
      <w:r w:rsidRPr="003D06C8">
        <w:rPr>
          <w:rFonts w:ascii="Times New Roman" w:hAnsi="Times New Roman"/>
          <w:sz w:val="24"/>
          <w:szCs w:val="24"/>
        </w:rPr>
        <w:t xml:space="preserve">. Günlük bedensel hareketlerle şiddetlenme (yürümek, merdiven çıkmak gibi) </w:t>
      </w:r>
    </w:p>
    <w:p w14:paraId="6192A41A" w14:textId="1EBB5FCD" w:rsidR="005D2A44" w:rsidRPr="003D06C8" w:rsidRDefault="005D2A44" w:rsidP="00864244">
      <w:pPr>
        <w:widowControl w:val="0"/>
        <w:tabs>
          <w:tab w:val="left" w:pos="360"/>
        </w:tabs>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D.</w:t>
      </w:r>
      <w:r w:rsidRPr="003D06C8">
        <w:rPr>
          <w:rFonts w:ascii="Times New Roman" w:hAnsi="Times New Roman" w:cs="Times New Roman"/>
          <w:sz w:val="24"/>
          <w:szCs w:val="24"/>
        </w:rPr>
        <w:t xml:space="preserve"> Baş ağrısı sırasında aşağıdakilerden en az birisi bulunmalıdır: </w:t>
      </w:r>
    </w:p>
    <w:p w14:paraId="51AE5B9A" w14:textId="45F2FF04" w:rsidR="005D2A44" w:rsidRPr="003D06C8" w:rsidRDefault="005D2A44" w:rsidP="00864244">
      <w:pPr>
        <w:widowControl w:val="0"/>
        <w:tabs>
          <w:tab w:val="left" w:pos="360"/>
        </w:tabs>
        <w:spacing w:after="120" w:line="360" w:lineRule="auto"/>
        <w:ind w:firstLine="284"/>
        <w:jc w:val="both"/>
        <w:rPr>
          <w:rFonts w:ascii="Times New Roman" w:hAnsi="Times New Roman" w:cs="Times New Roman"/>
          <w:sz w:val="24"/>
          <w:szCs w:val="24"/>
        </w:rPr>
      </w:pPr>
      <w:r w:rsidRPr="003D06C8">
        <w:rPr>
          <w:rFonts w:ascii="Times New Roman" w:hAnsi="Times New Roman" w:cs="Times New Roman"/>
          <w:b/>
          <w:bCs/>
          <w:sz w:val="24"/>
          <w:szCs w:val="24"/>
        </w:rPr>
        <w:t>1.</w:t>
      </w:r>
      <w:r w:rsidRPr="003D06C8">
        <w:rPr>
          <w:rFonts w:ascii="Times New Roman" w:hAnsi="Times New Roman" w:cs="Times New Roman"/>
          <w:sz w:val="24"/>
          <w:szCs w:val="24"/>
        </w:rPr>
        <w:t xml:space="preserve"> Bulantı ve /veya kusma </w:t>
      </w:r>
    </w:p>
    <w:p w14:paraId="28FCFAD7" w14:textId="71150D95" w:rsidR="005D2A44" w:rsidRPr="003D06C8" w:rsidRDefault="005D2A44" w:rsidP="00864244">
      <w:pPr>
        <w:widowControl w:val="0"/>
        <w:tabs>
          <w:tab w:val="left" w:pos="360"/>
        </w:tabs>
        <w:spacing w:after="120" w:line="360" w:lineRule="auto"/>
        <w:ind w:firstLine="284"/>
        <w:jc w:val="both"/>
        <w:rPr>
          <w:rFonts w:ascii="Times New Roman" w:hAnsi="Times New Roman" w:cs="Times New Roman"/>
          <w:sz w:val="24"/>
          <w:szCs w:val="24"/>
        </w:rPr>
      </w:pPr>
      <w:r w:rsidRPr="003D06C8">
        <w:rPr>
          <w:rFonts w:ascii="Times New Roman" w:hAnsi="Times New Roman" w:cs="Times New Roman"/>
          <w:b/>
          <w:bCs/>
          <w:sz w:val="24"/>
          <w:szCs w:val="24"/>
        </w:rPr>
        <w:t>2.</w:t>
      </w:r>
      <w:r w:rsidRPr="003D06C8">
        <w:rPr>
          <w:rFonts w:ascii="Times New Roman" w:hAnsi="Times New Roman" w:cs="Times New Roman"/>
          <w:sz w:val="24"/>
          <w:szCs w:val="24"/>
        </w:rPr>
        <w:t xml:space="preserve"> Fotofobi ve fonofobi </w:t>
      </w:r>
    </w:p>
    <w:p w14:paraId="0C2FC00F" w14:textId="50396A36" w:rsidR="005D2A44" w:rsidRDefault="005D2A44" w:rsidP="00864244">
      <w:pPr>
        <w:widowControl w:val="0"/>
        <w:tabs>
          <w:tab w:val="left" w:pos="360"/>
        </w:tabs>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E</w:t>
      </w:r>
      <w:r w:rsidRPr="003D06C8">
        <w:rPr>
          <w:rFonts w:ascii="Times New Roman" w:hAnsi="Times New Roman" w:cs="Times New Roman"/>
          <w:sz w:val="24"/>
          <w:szCs w:val="24"/>
        </w:rPr>
        <w:t>. Başka bir organik hastalık işareti olmamalı</w:t>
      </w:r>
    </w:p>
    <w:p w14:paraId="3D2086F2" w14:textId="77777777" w:rsidR="005D2A44" w:rsidRPr="0042199D" w:rsidRDefault="005D2A44" w:rsidP="00864244">
      <w:pPr>
        <w:widowControl w:val="0"/>
        <w:spacing w:after="120" w:line="360" w:lineRule="auto"/>
        <w:ind w:firstLine="709"/>
        <w:jc w:val="both"/>
        <w:rPr>
          <w:rFonts w:ascii="Times New Roman" w:hAnsi="Times New Roman" w:cs="Times New Roman"/>
          <w:sz w:val="24"/>
          <w:szCs w:val="24"/>
        </w:rPr>
      </w:pPr>
    </w:p>
    <w:p w14:paraId="06323550" w14:textId="54D7F870" w:rsidR="0042199D" w:rsidRDefault="00D64AAB" w:rsidP="00864244">
      <w:pPr>
        <w:pStyle w:val="Stil2"/>
        <w:widowControl w:val="0"/>
        <w:spacing w:after="120"/>
        <w:ind w:left="709" w:hanging="709"/>
      </w:pPr>
      <w:r w:rsidRPr="0042199D">
        <w:t>2.3.1.2.</w:t>
      </w:r>
      <w:r w:rsidR="00FE2C2F">
        <w:t xml:space="preserve"> </w:t>
      </w:r>
      <w:r w:rsidRPr="0042199D">
        <w:t>Auralı</w:t>
      </w:r>
      <w:r w:rsidR="00FE2C2F">
        <w:t xml:space="preserve"> </w:t>
      </w:r>
      <w:r w:rsidRPr="0042199D">
        <w:t>Migren</w:t>
      </w:r>
      <w:r w:rsidR="00FE2C2F">
        <w:t xml:space="preserve"> </w:t>
      </w:r>
      <w:r w:rsidR="0042199D" w:rsidRPr="0042199D">
        <w:t>(Klasik</w:t>
      </w:r>
      <w:r w:rsidR="00FE2C2F">
        <w:t xml:space="preserve"> </w:t>
      </w:r>
      <w:r w:rsidR="0042199D" w:rsidRPr="0042199D">
        <w:t>Migren,</w:t>
      </w:r>
      <w:r w:rsidR="00FE2C2F">
        <w:t xml:space="preserve"> </w:t>
      </w:r>
      <w:r w:rsidR="0042199D" w:rsidRPr="0042199D">
        <w:t>Oftalmik,</w:t>
      </w:r>
      <w:r w:rsidR="00FE2C2F">
        <w:t xml:space="preserve"> </w:t>
      </w:r>
      <w:r w:rsidR="0042199D" w:rsidRPr="0042199D">
        <w:t>Hemiparestezik,</w:t>
      </w:r>
      <w:r w:rsidR="00FE2C2F">
        <w:t xml:space="preserve"> </w:t>
      </w:r>
      <w:r w:rsidR="0042199D" w:rsidRPr="0042199D">
        <w:t>Hemiplejik</w:t>
      </w:r>
      <w:r w:rsidR="00FE2C2F">
        <w:t xml:space="preserve"> </w:t>
      </w:r>
      <w:r w:rsidR="0042199D" w:rsidRPr="0042199D">
        <w:t>ya</w:t>
      </w:r>
      <w:r w:rsidR="00FE2C2F">
        <w:t xml:space="preserve"> </w:t>
      </w:r>
      <w:r w:rsidR="0042199D" w:rsidRPr="0042199D">
        <w:t>da</w:t>
      </w:r>
      <w:r w:rsidR="00FE2C2F">
        <w:t xml:space="preserve"> </w:t>
      </w:r>
      <w:r w:rsidR="0042199D" w:rsidRPr="0042199D">
        <w:t>Afazik</w:t>
      </w:r>
      <w:r w:rsidR="00FE2C2F">
        <w:t xml:space="preserve"> </w:t>
      </w:r>
      <w:r w:rsidR="0042199D" w:rsidRPr="0042199D">
        <w:t>Migren)</w:t>
      </w:r>
      <w:r w:rsidR="00FE2C2F">
        <w:t xml:space="preserve"> </w:t>
      </w:r>
    </w:p>
    <w:p w14:paraId="7C62C11E" w14:textId="77777777" w:rsidR="002F4158" w:rsidRPr="0042199D" w:rsidRDefault="002F4158" w:rsidP="00864244">
      <w:pPr>
        <w:pStyle w:val="Stil2"/>
        <w:widowControl w:val="0"/>
        <w:spacing w:after="120"/>
        <w:ind w:left="709" w:hanging="709"/>
      </w:pPr>
    </w:p>
    <w:p w14:paraId="0C6F1CF0" w14:textId="7D30904A" w:rsidR="0042199D" w:rsidRDefault="0042199D"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Tekrarlayıcı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ataklar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çıkan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dönüşümlü</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fokal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nörolojik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belirtilerin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olduğu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5-20</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dakikadan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uzun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60</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dakikadan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kısa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sürdüğü</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ağrıdır.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Aura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belirtilerini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genellikle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aurasız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tipi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izler.</w:t>
      </w:r>
    </w:p>
    <w:p w14:paraId="170F8C75" w14:textId="067C1FCD" w:rsidR="005D2A44" w:rsidRDefault="005D2A44"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Tanı Ölçütleri</w:t>
      </w:r>
      <w:r w:rsidRPr="003D06C8">
        <w:rPr>
          <w:rFonts w:ascii="Times New Roman" w:hAnsi="Times New Roman" w:cs="Times New Roman"/>
          <w:sz w:val="24"/>
          <w:szCs w:val="24"/>
        </w:rPr>
        <w:t xml:space="preserve"> </w:t>
      </w:r>
    </w:p>
    <w:p w14:paraId="7FA85A00" w14:textId="77777777" w:rsidR="005D2A44" w:rsidRPr="003D06C8" w:rsidRDefault="005D2A44"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A.</w:t>
      </w:r>
      <w:r w:rsidRPr="003D06C8">
        <w:rPr>
          <w:rFonts w:ascii="Times New Roman" w:hAnsi="Times New Roman" w:cs="Times New Roman"/>
          <w:sz w:val="24"/>
          <w:szCs w:val="24"/>
        </w:rPr>
        <w:t xml:space="preserve"> B ölçütlerini dolduran en az 2 atak olmalı </w:t>
      </w:r>
    </w:p>
    <w:p w14:paraId="7891BB7E" w14:textId="77777777" w:rsidR="005D2A44" w:rsidRPr="003D06C8" w:rsidRDefault="005D2A44"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B.</w:t>
      </w:r>
      <w:r w:rsidRPr="003D06C8">
        <w:rPr>
          <w:rFonts w:ascii="Times New Roman" w:hAnsi="Times New Roman" w:cs="Times New Roman"/>
          <w:sz w:val="24"/>
          <w:szCs w:val="24"/>
        </w:rPr>
        <w:t xml:space="preserve"> Aşağıda belirtilen 4 özellikten en az 3 tanesi olmalı: </w:t>
      </w:r>
    </w:p>
    <w:p w14:paraId="09D2B69B" w14:textId="3A0A79FE" w:rsidR="005D2A44" w:rsidRPr="004C3955" w:rsidRDefault="005D2A44" w:rsidP="00864244">
      <w:pPr>
        <w:pStyle w:val="ListeParagraf"/>
        <w:widowControl w:val="0"/>
        <w:numPr>
          <w:ilvl w:val="0"/>
          <w:numId w:val="29"/>
        </w:numPr>
        <w:spacing w:after="120" w:line="360" w:lineRule="auto"/>
        <w:ind w:left="0" w:firstLine="284"/>
        <w:contextualSpacing w:val="0"/>
        <w:jc w:val="both"/>
        <w:rPr>
          <w:rFonts w:ascii="Times New Roman" w:hAnsi="Times New Roman"/>
          <w:sz w:val="24"/>
          <w:szCs w:val="24"/>
        </w:rPr>
      </w:pPr>
      <w:r w:rsidRPr="004C3955">
        <w:rPr>
          <w:rFonts w:ascii="Times New Roman" w:hAnsi="Times New Roman"/>
          <w:sz w:val="24"/>
          <w:szCs w:val="24"/>
        </w:rPr>
        <w:t>Bir ya da daha fazla sayıda, tümüyle geri dönüşümlü olan ve fokal serebral kortikal ve/veya beyin sapı fonksiyon bozukluğuna işaret eden aura belirtilerinin olması</w:t>
      </w:r>
    </w:p>
    <w:p w14:paraId="73B40616" w14:textId="12567F8A" w:rsidR="005D2A44" w:rsidRPr="004C3955" w:rsidRDefault="005D2A44" w:rsidP="00864244">
      <w:pPr>
        <w:pStyle w:val="ListeParagraf"/>
        <w:widowControl w:val="0"/>
        <w:numPr>
          <w:ilvl w:val="0"/>
          <w:numId w:val="29"/>
        </w:numPr>
        <w:spacing w:after="120" w:line="360" w:lineRule="auto"/>
        <w:ind w:left="0" w:firstLine="284"/>
        <w:contextualSpacing w:val="0"/>
        <w:jc w:val="both"/>
        <w:rPr>
          <w:rFonts w:ascii="Times New Roman" w:hAnsi="Times New Roman"/>
          <w:sz w:val="24"/>
          <w:szCs w:val="24"/>
        </w:rPr>
      </w:pPr>
      <w:r w:rsidRPr="004C3955">
        <w:rPr>
          <w:rFonts w:ascii="Times New Roman" w:hAnsi="Times New Roman"/>
          <w:sz w:val="24"/>
          <w:szCs w:val="24"/>
        </w:rPr>
        <w:t xml:space="preserve">Dört dakikadan daha uzun sürede yavaş yavaş gelişen en az bir aura belirtisi ya da veya daha fazla sayıda birbiri ardı sıra gelişen belirtiler </w:t>
      </w:r>
    </w:p>
    <w:p w14:paraId="5C5A7985" w14:textId="22ECC556" w:rsidR="005D2A44" w:rsidRPr="004C3955" w:rsidRDefault="005D2A44" w:rsidP="00864244">
      <w:pPr>
        <w:pStyle w:val="ListeParagraf"/>
        <w:widowControl w:val="0"/>
        <w:numPr>
          <w:ilvl w:val="0"/>
          <w:numId w:val="29"/>
        </w:numPr>
        <w:spacing w:after="120" w:line="360" w:lineRule="auto"/>
        <w:ind w:left="0" w:firstLine="284"/>
        <w:contextualSpacing w:val="0"/>
        <w:jc w:val="both"/>
        <w:rPr>
          <w:rFonts w:ascii="Times New Roman" w:hAnsi="Times New Roman"/>
          <w:sz w:val="24"/>
          <w:szCs w:val="24"/>
        </w:rPr>
      </w:pPr>
      <w:r w:rsidRPr="004C3955">
        <w:rPr>
          <w:rFonts w:ascii="Times New Roman" w:hAnsi="Times New Roman"/>
          <w:sz w:val="24"/>
          <w:szCs w:val="24"/>
        </w:rPr>
        <w:t xml:space="preserve">Aura belirtileri 60 dakikadan uzun sürmemeli </w:t>
      </w:r>
    </w:p>
    <w:p w14:paraId="15F4C327" w14:textId="05016E2F" w:rsidR="005D2A44" w:rsidRPr="004C3955" w:rsidRDefault="005D2A44" w:rsidP="00864244">
      <w:pPr>
        <w:pStyle w:val="ListeParagraf"/>
        <w:widowControl w:val="0"/>
        <w:numPr>
          <w:ilvl w:val="0"/>
          <w:numId w:val="29"/>
        </w:numPr>
        <w:spacing w:after="120" w:line="360" w:lineRule="auto"/>
        <w:ind w:left="0" w:firstLine="284"/>
        <w:contextualSpacing w:val="0"/>
        <w:jc w:val="both"/>
        <w:rPr>
          <w:rFonts w:ascii="Times New Roman" w:hAnsi="Times New Roman"/>
          <w:sz w:val="24"/>
          <w:szCs w:val="24"/>
        </w:rPr>
      </w:pPr>
      <w:r w:rsidRPr="004C3955">
        <w:rPr>
          <w:rFonts w:ascii="Times New Roman" w:hAnsi="Times New Roman"/>
          <w:sz w:val="24"/>
          <w:szCs w:val="24"/>
        </w:rPr>
        <w:t>Baş ağrısı, aurayı takiben 60 dakika içinde gelişmeli (baş ağrısı aura olmadan önce veya aura ile birlikte başlamış olabilir)</w:t>
      </w:r>
    </w:p>
    <w:p w14:paraId="69EF6EDB" w14:textId="5633064F" w:rsidR="005D2A44" w:rsidRPr="003D06C8" w:rsidRDefault="005D2A44"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C.</w:t>
      </w:r>
      <w:r w:rsidRPr="003D06C8">
        <w:rPr>
          <w:rFonts w:ascii="Times New Roman" w:hAnsi="Times New Roman" w:cs="Times New Roman"/>
          <w:sz w:val="24"/>
          <w:szCs w:val="24"/>
        </w:rPr>
        <w:t xml:space="preserve"> Organik hastalık işareti olmamalı</w:t>
      </w:r>
    </w:p>
    <w:p w14:paraId="7E1E3387" w14:textId="77777777" w:rsidR="00864244" w:rsidRDefault="00864244" w:rsidP="00864244">
      <w:pPr>
        <w:pStyle w:val="Stil2"/>
        <w:widowControl w:val="0"/>
        <w:spacing w:after="120"/>
        <w:ind w:firstLine="709"/>
      </w:pPr>
      <w:bookmarkStart w:id="69" w:name="_Toc74390512"/>
    </w:p>
    <w:p w14:paraId="53361F10" w14:textId="29927913" w:rsidR="0042199D" w:rsidRPr="00F866A7" w:rsidRDefault="0042199D" w:rsidP="00864244">
      <w:pPr>
        <w:pStyle w:val="Stil2"/>
        <w:widowControl w:val="0"/>
        <w:spacing w:after="120"/>
        <w:ind w:firstLine="709"/>
        <w:rPr>
          <w:b w:val="0"/>
          <w:bCs w:val="0"/>
        </w:rPr>
      </w:pPr>
      <w:r w:rsidRPr="00F866A7">
        <w:lastRenderedPageBreak/>
        <w:t>Özgün</w:t>
      </w:r>
      <w:r w:rsidR="00FE2C2F" w:rsidRPr="00F866A7">
        <w:t xml:space="preserve"> </w:t>
      </w:r>
      <w:r w:rsidRPr="00F866A7">
        <w:t>Auralı</w:t>
      </w:r>
      <w:r w:rsidR="00FE2C2F" w:rsidRPr="00F866A7">
        <w:t xml:space="preserve"> </w:t>
      </w:r>
      <w:r w:rsidRPr="00F866A7">
        <w:t>Migren</w:t>
      </w:r>
      <w:bookmarkEnd w:id="69"/>
      <w:r w:rsidR="00F866A7" w:rsidRPr="00F866A7">
        <w:t>:</w:t>
      </w:r>
      <w:r w:rsidR="00F866A7" w:rsidRPr="00F866A7">
        <w:rPr>
          <w:i/>
          <w:iCs/>
        </w:rPr>
        <w:t xml:space="preserve"> </w:t>
      </w:r>
      <w:r w:rsidRPr="00F866A7">
        <w:rPr>
          <w:b w:val="0"/>
          <w:bCs w:val="0"/>
        </w:rPr>
        <w:t>Duysal,</w:t>
      </w:r>
      <w:r w:rsidR="00FE2C2F" w:rsidRPr="00F866A7">
        <w:rPr>
          <w:b w:val="0"/>
          <w:bCs w:val="0"/>
        </w:rPr>
        <w:t xml:space="preserve"> </w:t>
      </w:r>
      <w:r w:rsidRPr="00F866A7">
        <w:rPr>
          <w:b w:val="0"/>
          <w:bCs w:val="0"/>
        </w:rPr>
        <w:t>görsel</w:t>
      </w:r>
      <w:r w:rsidR="00FE2C2F" w:rsidRPr="00F866A7">
        <w:rPr>
          <w:b w:val="0"/>
          <w:bCs w:val="0"/>
        </w:rPr>
        <w:t xml:space="preserve"> </w:t>
      </w:r>
      <w:r w:rsidRPr="00F866A7">
        <w:rPr>
          <w:b w:val="0"/>
          <w:bCs w:val="0"/>
        </w:rPr>
        <w:t>ve</w:t>
      </w:r>
      <w:r w:rsidR="00FE2C2F" w:rsidRPr="00F866A7">
        <w:rPr>
          <w:b w:val="0"/>
          <w:bCs w:val="0"/>
        </w:rPr>
        <w:t xml:space="preserve"> </w:t>
      </w:r>
      <w:r w:rsidRPr="00F866A7">
        <w:rPr>
          <w:b w:val="0"/>
          <w:bCs w:val="0"/>
        </w:rPr>
        <w:t>konuşma</w:t>
      </w:r>
      <w:r w:rsidR="00FE2C2F" w:rsidRPr="00F866A7">
        <w:rPr>
          <w:b w:val="0"/>
          <w:bCs w:val="0"/>
        </w:rPr>
        <w:t xml:space="preserve"> </w:t>
      </w:r>
      <w:r w:rsidRPr="00F866A7">
        <w:rPr>
          <w:b w:val="0"/>
          <w:bCs w:val="0"/>
        </w:rPr>
        <w:t>ile</w:t>
      </w:r>
      <w:r w:rsidR="00FE2C2F" w:rsidRPr="00F866A7">
        <w:rPr>
          <w:b w:val="0"/>
          <w:bCs w:val="0"/>
        </w:rPr>
        <w:t xml:space="preserve"> </w:t>
      </w:r>
      <w:r w:rsidRPr="00F866A7">
        <w:rPr>
          <w:b w:val="0"/>
          <w:bCs w:val="0"/>
        </w:rPr>
        <w:t>ilgili</w:t>
      </w:r>
      <w:r w:rsidR="00FE2C2F" w:rsidRPr="00F866A7">
        <w:rPr>
          <w:b w:val="0"/>
          <w:bCs w:val="0"/>
        </w:rPr>
        <w:t xml:space="preserve"> </w:t>
      </w:r>
      <w:r w:rsidRPr="00F866A7">
        <w:rPr>
          <w:b w:val="0"/>
          <w:bCs w:val="0"/>
        </w:rPr>
        <w:t>belirtilerden</w:t>
      </w:r>
      <w:r w:rsidR="00FE2C2F" w:rsidRPr="00F866A7">
        <w:rPr>
          <w:b w:val="0"/>
          <w:bCs w:val="0"/>
        </w:rPr>
        <w:t xml:space="preserve"> </w:t>
      </w:r>
      <w:r w:rsidRPr="00F866A7">
        <w:rPr>
          <w:b w:val="0"/>
          <w:bCs w:val="0"/>
        </w:rPr>
        <w:t>olur.</w:t>
      </w:r>
    </w:p>
    <w:p w14:paraId="1502ED3E" w14:textId="77777777" w:rsidR="005D2A44" w:rsidRDefault="005D2A44" w:rsidP="00864244">
      <w:pPr>
        <w:widowControl w:val="0"/>
        <w:spacing w:after="120" w:line="360" w:lineRule="auto"/>
        <w:jc w:val="both"/>
        <w:rPr>
          <w:rFonts w:ascii="Times New Roman" w:hAnsi="Times New Roman" w:cs="Times New Roman"/>
          <w:b/>
          <w:bCs/>
          <w:sz w:val="24"/>
          <w:szCs w:val="24"/>
        </w:rPr>
      </w:pPr>
      <w:r w:rsidRPr="003D06C8">
        <w:rPr>
          <w:rFonts w:ascii="Times New Roman" w:hAnsi="Times New Roman" w:cs="Times New Roman"/>
          <w:b/>
          <w:bCs/>
          <w:sz w:val="24"/>
          <w:szCs w:val="24"/>
        </w:rPr>
        <w:t xml:space="preserve">Tanı Ölçütleri </w:t>
      </w:r>
    </w:p>
    <w:p w14:paraId="33928F30" w14:textId="77777777" w:rsidR="005D2A44" w:rsidRPr="003D06C8" w:rsidRDefault="005D2A44"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A.</w:t>
      </w:r>
      <w:r w:rsidRPr="003D06C8">
        <w:rPr>
          <w:rFonts w:ascii="Times New Roman" w:hAnsi="Times New Roman" w:cs="Times New Roman"/>
          <w:sz w:val="24"/>
          <w:szCs w:val="24"/>
        </w:rPr>
        <w:t xml:space="preserve"> B-D ölçütlerini tamamen dolduran en az iki atak olmalı </w:t>
      </w:r>
    </w:p>
    <w:p w14:paraId="188BEAF3" w14:textId="77777777" w:rsidR="005D2A44" w:rsidRPr="003D06C8" w:rsidRDefault="005D2A44"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B.</w:t>
      </w:r>
      <w:r w:rsidRPr="003D06C8">
        <w:rPr>
          <w:rFonts w:ascii="Times New Roman" w:hAnsi="Times New Roman" w:cs="Times New Roman"/>
          <w:sz w:val="24"/>
          <w:szCs w:val="24"/>
        </w:rPr>
        <w:t xml:space="preserve"> Kas gücü kaybı olmaksızın aura aşağıdaki özelliklerden en az birini taşımalı: </w:t>
      </w:r>
    </w:p>
    <w:p w14:paraId="4AC11CD5" w14:textId="5EA299BB" w:rsidR="005D2A44" w:rsidRPr="004C3955" w:rsidRDefault="005D2A44" w:rsidP="00864244">
      <w:pPr>
        <w:pStyle w:val="ListeParagraf"/>
        <w:widowControl w:val="0"/>
        <w:numPr>
          <w:ilvl w:val="0"/>
          <w:numId w:val="30"/>
        </w:numPr>
        <w:spacing w:after="120" w:line="360" w:lineRule="auto"/>
        <w:ind w:left="0" w:firstLine="284"/>
        <w:contextualSpacing w:val="0"/>
        <w:jc w:val="both"/>
        <w:rPr>
          <w:rFonts w:ascii="Times New Roman" w:hAnsi="Times New Roman"/>
          <w:sz w:val="24"/>
          <w:szCs w:val="24"/>
        </w:rPr>
      </w:pPr>
      <w:r w:rsidRPr="004C3955">
        <w:rPr>
          <w:rFonts w:ascii="Times New Roman" w:hAnsi="Times New Roman"/>
          <w:sz w:val="24"/>
          <w:szCs w:val="24"/>
        </w:rPr>
        <w:t xml:space="preserve">Tamamen geri dönüşümlü pozitif belirtileri (ışık titremeleri, noktalar ya da çizgiler) veya negatif belirtileri (görme kaybı) içeren görsel belirtiler </w:t>
      </w:r>
    </w:p>
    <w:p w14:paraId="6D7BE5D4" w14:textId="0E7A56A0" w:rsidR="005D2A44" w:rsidRPr="004C3955" w:rsidRDefault="005D2A44" w:rsidP="00864244">
      <w:pPr>
        <w:pStyle w:val="ListeParagraf"/>
        <w:widowControl w:val="0"/>
        <w:numPr>
          <w:ilvl w:val="0"/>
          <w:numId w:val="30"/>
        </w:numPr>
        <w:spacing w:after="120" w:line="360" w:lineRule="auto"/>
        <w:ind w:left="0" w:firstLine="284"/>
        <w:contextualSpacing w:val="0"/>
        <w:jc w:val="both"/>
        <w:rPr>
          <w:rFonts w:ascii="Times New Roman" w:hAnsi="Times New Roman"/>
          <w:sz w:val="24"/>
          <w:szCs w:val="24"/>
        </w:rPr>
      </w:pPr>
      <w:r w:rsidRPr="004C3955">
        <w:rPr>
          <w:rFonts w:ascii="Times New Roman" w:hAnsi="Times New Roman"/>
          <w:sz w:val="24"/>
          <w:szCs w:val="24"/>
        </w:rPr>
        <w:t xml:space="preserve">Tamamen geri dönüşümlü pozitif özellikleri (toplu iğne ve iğne) veya negatif özellikleri (uyuşukluk) kapsayan duysal belirtiler </w:t>
      </w:r>
    </w:p>
    <w:p w14:paraId="452CD6AC" w14:textId="2435F962" w:rsidR="005D2A44" w:rsidRPr="004C3955" w:rsidRDefault="005D2A44" w:rsidP="00864244">
      <w:pPr>
        <w:pStyle w:val="ListeParagraf"/>
        <w:widowControl w:val="0"/>
        <w:numPr>
          <w:ilvl w:val="0"/>
          <w:numId w:val="30"/>
        </w:numPr>
        <w:spacing w:after="120" w:line="360" w:lineRule="auto"/>
        <w:ind w:left="0" w:firstLine="284"/>
        <w:contextualSpacing w:val="0"/>
        <w:jc w:val="both"/>
        <w:rPr>
          <w:rFonts w:ascii="Times New Roman" w:hAnsi="Times New Roman"/>
          <w:sz w:val="24"/>
          <w:szCs w:val="24"/>
        </w:rPr>
      </w:pPr>
      <w:r w:rsidRPr="004C3955">
        <w:rPr>
          <w:rFonts w:ascii="Times New Roman" w:hAnsi="Times New Roman"/>
          <w:sz w:val="24"/>
          <w:szCs w:val="24"/>
        </w:rPr>
        <w:t xml:space="preserve">Tamamen geri dönüşümlü disfazik konuşma bozukluğu </w:t>
      </w:r>
    </w:p>
    <w:p w14:paraId="64346A9C" w14:textId="77777777" w:rsidR="005D2A44" w:rsidRPr="003D06C8" w:rsidRDefault="005D2A44"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C.</w:t>
      </w:r>
      <w:r w:rsidRPr="003D06C8">
        <w:rPr>
          <w:rFonts w:ascii="Times New Roman" w:hAnsi="Times New Roman" w:cs="Times New Roman"/>
          <w:sz w:val="24"/>
          <w:szCs w:val="24"/>
        </w:rPr>
        <w:t xml:space="preserve"> Aşağıdakilerden en az iki tanesi olmalı:</w:t>
      </w:r>
    </w:p>
    <w:p w14:paraId="49EAD29D" w14:textId="0EC53024" w:rsidR="005D2A44" w:rsidRPr="004C3955" w:rsidRDefault="005D2A44" w:rsidP="00864244">
      <w:pPr>
        <w:pStyle w:val="ListeParagraf"/>
        <w:widowControl w:val="0"/>
        <w:numPr>
          <w:ilvl w:val="0"/>
          <w:numId w:val="31"/>
        </w:numPr>
        <w:spacing w:after="120" w:line="360" w:lineRule="auto"/>
        <w:ind w:left="0" w:firstLine="284"/>
        <w:contextualSpacing w:val="0"/>
        <w:jc w:val="both"/>
        <w:rPr>
          <w:rFonts w:ascii="Times New Roman" w:hAnsi="Times New Roman"/>
          <w:sz w:val="24"/>
          <w:szCs w:val="24"/>
        </w:rPr>
      </w:pPr>
      <w:r w:rsidRPr="004C3955">
        <w:rPr>
          <w:rFonts w:ascii="Times New Roman" w:hAnsi="Times New Roman"/>
          <w:sz w:val="24"/>
          <w:szCs w:val="24"/>
        </w:rPr>
        <w:t xml:space="preserve">Homonim görsel belirtiler veya tek yanlı duysal belirtiler </w:t>
      </w:r>
    </w:p>
    <w:p w14:paraId="509EB91C" w14:textId="6761EEAC" w:rsidR="005D2A44" w:rsidRPr="004C3955" w:rsidRDefault="005D2A44" w:rsidP="00864244">
      <w:pPr>
        <w:pStyle w:val="ListeParagraf"/>
        <w:widowControl w:val="0"/>
        <w:numPr>
          <w:ilvl w:val="0"/>
          <w:numId w:val="31"/>
        </w:numPr>
        <w:spacing w:after="120" w:line="360" w:lineRule="auto"/>
        <w:ind w:left="0" w:firstLine="284"/>
        <w:contextualSpacing w:val="0"/>
        <w:jc w:val="both"/>
        <w:rPr>
          <w:rFonts w:ascii="Times New Roman" w:hAnsi="Times New Roman"/>
          <w:sz w:val="24"/>
          <w:szCs w:val="24"/>
        </w:rPr>
      </w:pPr>
      <w:r w:rsidRPr="004C3955">
        <w:rPr>
          <w:rFonts w:ascii="Times New Roman" w:hAnsi="Times New Roman"/>
          <w:sz w:val="24"/>
          <w:szCs w:val="24"/>
        </w:rPr>
        <w:t xml:space="preserve">Beş dakika veya daha fazla sürede gelişen en az bir aura belirtisi veya daha fazla sürede ard arda gelişen farklı aura belirtileri </w:t>
      </w:r>
      <w:r w:rsidR="00F866A7">
        <w:rPr>
          <w:rFonts w:ascii="Times New Roman" w:hAnsi="Times New Roman"/>
          <w:sz w:val="24"/>
          <w:szCs w:val="24"/>
        </w:rPr>
        <w:t xml:space="preserve"> </w:t>
      </w:r>
    </w:p>
    <w:p w14:paraId="74304C79" w14:textId="0C50224B" w:rsidR="005D2A44" w:rsidRPr="004C3955" w:rsidRDefault="005D2A44" w:rsidP="00864244">
      <w:pPr>
        <w:pStyle w:val="ListeParagraf"/>
        <w:widowControl w:val="0"/>
        <w:numPr>
          <w:ilvl w:val="0"/>
          <w:numId w:val="31"/>
        </w:numPr>
        <w:spacing w:after="120" w:line="360" w:lineRule="auto"/>
        <w:ind w:left="0" w:firstLine="284"/>
        <w:contextualSpacing w:val="0"/>
        <w:jc w:val="both"/>
        <w:rPr>
          <w:rFonts w:ascii="Times New Roman" w:hAnsi="Times New Roman"/>
          <w:sz w:val="24"/>
          <w:szCs w:val="24"/>
        </w:rPr>
      </w:pPr>
      <w:r w:rsidRPr="004C3955">
        <w:rPr>
          <w:rFonts w:ascii="Times New Roman" w:hAnsi="Times New Roman"/>
          <w:sz w:val="24"/>
          <w:szCs w:val="24"/>
        </w:rPr>
        <w:t xml:space="preserve">Her belirti 5-60 dakika sürmeli </w:t>
      </w:r>
    </w:p>
    <w:p w14:paraId="7BF2ADF9" w14:textId="77777777" w:rsidR="005D2A44" w:rsidRPr="003D06C8" w:rsidRDefault="005D2A44"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D.</w:t>
      </w:r>
      <w:r w:rsidRPr="003D06C8">
        <w:rPr>
          <w:rFonts w:ascii="Times New Roman" w:hAnsi="Times New Roman" w:cs="Times New Roman"/>
          <w:sz w:val="24"/>
          <w:szCs w:val="24"/>
        </w:rPr>
        <w:t xml:space="preserve"> Aura sırasında veya aurayı izleyen 60 dakika içinde aurasız migren için olan tüm B-D ölçütlerini taşıyan baş ağrısı </w:t>
      </w:r>
    </w:p>
    <w:p w14:paraId="28091894" w14:textId="77777777" w:rsidR="005D2A44" w:rsidRPr="003D06C8" w:rsidRDefault="005D2A44"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E.</w:t>
      </w:r>
      <w:r w:rsidRPr="003D06C8">
        <w:rPr>
          <w:rFonts w:ascii="Times New Roman" w:hAnsi="Times New Roman" w:cs="Times New Roman"/>
          <w:sz w:val="24"/>
          <w:szCs w:val="24"/>
        </w:rPr>
        <w:t xml:space="preserve"> Başka bir organik hastalık işareti olmamalı</w:t>
      </w:r>
    </w:p>
    <w:p w14:paraId="110B475B" w14:textId="4069FF0F" w:rsidR="0042199D" w:rsidRDefault="0042199D" w:rsidP="00864244">
      <w:pPr>
        <w:pStyle w:val="Stil2"/>
        <w:widowControl w:val="0"/>
        <w:spacing w:after="120"/>
        <w:ind w:firstLine="709"/>
        <w:rPr>
          <w:b w:val="0"/>
          <w:bCs w:val="0"/>
        </w:rPr>
      </w:pPr>
      <w:bookmarkStart w:id="70" w:name="_Toc74390513"/>
      <w:r w:rsidRPr="0042199D">
        <w:t>Özgün</w:t>
      </w:r>
      <w:r w:rsidR="00FE2C2F">
        <w:t xml:space="preserve"> </w:t>
      </w:r>
      <w:r w:rsidRPr="0042199D">
        <w:t>Auralı,</w:t>
      </w:r>
      <w:r w:rsidR="00FE2C2F">
        <w:t xml:space="preserve"> </w:t>
      </w:r>
      <w:r w:rsidRPr="0042199D">
        <w:t>Migrene</w:t>
      </w:r>
      <w:r w:rsidR="00FE2C2F">
        <w:t xml:space="preserve"> </w:t>
      </w:r>
      <w:r w:rsidRPr="0042199D">
        <w:t>Benzemeyen</w:t>
      </w:r>
      <w:r w:rsidR="00FE2C2F">
        <w:t xml:space="preserve"> </w:t>
      </w:r>
      <w:r w:rsidRPr="0042199D">
        <w:t>Baş</w:t>
      </w:r>
      <w:r w:rsidR="00FE2C2F">
        <w:t xml:space="preserve"> </w:t>
      </w:r>
      <w:r w:rsidRPr="0042199D">
        <w:t>Ağrısı</w:t>
      </w:r>
      <w:bookmarkEnd w:id="70"/>
      <w:r w:rsidR="00F866A7">
        <w:t xml:space="preserve">: </w:t>
      </w:r>
      <w:r w:rsidRPr="00F866A7">
        <w:rPr>
          <w:b w:val="0"/>
          <w:bCs w:val="0"/>
        </w:rPr>
        <w:t>Özgün</w:t>
      </w:r>
      <w:r w:rsidR="00FE2C2F" w:rsidRPr="00F866A7">
        <w:rPr>
          <w:b w:val="0"/>
          <w:bCs w:val="0"/>
        </w:rPr>
        <w:t xml:space="preserve"> </w:t>
      </w:r>
      <w:r w:rsidRPr="00F866A7">
        <w:rPr>
          <w:b w:val="0"/>
          <w:bCs w:val="0"/>
        </w:rPr>
        <w:t>aura,</w:t>
      </w:r>
      <w:r w:rsidR="00FE2C2F" w:rsidRPr="00F866A7">
        <w:rPr>
          <w:b w:val="0"/>
          <w:bCs w:val="0"/>
        </w:rPr>
        <w:t xml:space="preserve"> </w:t>
      </w:r>
      <w:r w:rsidRPr="00F866A7">
        <w:rPr>
          <w:b w:val="0"/>
          <w:bCs w:val="0"/>
        </w:rPr>
        <w:t>duysal,</w:t>
      </w:r>
      <w:r w:rsidR="00FE2C2F" w:rsidRPr="00F866A7">
        <w:rPr>
          <w:b w:val="0"/>
          <w:bCs w:val="0"/>
        </w:rPr>
        <w:t xml:space="preserve"> </w:t>
      </w:r>
      <w:r w:rsidRPr="00F866A7">
        <w:rPr>
          <w:b w:val="0"/>
          <w:bCs w:val="0"/>
        </w:rPr>
        <w:t>görsel</w:t>
      </w:r>
      <w:r w:rsidR="00FE2C2F" w:rsidRPr="00F866A7">
        <w:rPr>
          <w:b w:val="0"/>
          <w:bCs w:val="0"/>
        </w:rPr>
        <w:t xml:space="preserve"> </w:t>
      </w:r>
      <w:r w:rsidRPr="00F866A7">
        <w:rPr>
          <w:b w:val="0"/>
          <w:bCs w:val="0"/>
        </w:rPr>
        <w:t>ve</w:t>
      </w:r>
      <w:r w:rsidR="00FE2C2F" w:rsidRPr="00F866A7">
        <w:rPr>
          <w:b w:val="0"/>
          <w:bCs w:val="0"/>
        </w:rPr>
        <w:t xml:space="preserve"> </w:t>
      </w:r>
      <w:r w:rsidRPr="00F866A7">
        <w:rPr>
          <w:b w:val="0"/>
          <w:bCs w:val="0"/>
        </w:rPr>
        <w:t>konuşma</w:t>
      </w:r>
      <w:r w:rsidR="00FE2C2F" w:rsidRPr="00F866A7">
        <w:rPr>
          <w:b w:val="0"/>
          <w:bCs w:val="0"/>
        </w:rPr>
        <w:t xml:space="preserve"> </w:t>
      </w:r>
      <w:r w:rsidRPr="00F866A7">
        <w:rPr>
          <w:b w:val="0"/>
          <w:bCs w:val="0"/>
        </w:rPr>
        <w:t>ile</w:t>
      </w:r>
      <w:r w:rsidR="00FE2C2F" w:rsidRPr="00F866A7">
        <w:rPr>
          <w:b w:val="0"/>
          <w:bCs w:val="0"/>
        </w:rPr>
        <w:t xml:space="preserve"> </w:t>
      </w:r>
      <w:r w:rsidRPr="00F866A7">
        <w:rPr>
          <w:b w:val="0"/>
          <w:bCs w:val="0"/>
        </w:rPr>
        <w:t>ilgili</w:t>
      </w:r>
      <w:r w:rsidR="00FE2C2F" w:rsidRPr="00F866A7">
        <w:rPr>
          <w:b w:val="0"/>
          <w:bCs w:val="0"/>
        </w:rPr>
        <w:t xml:space="preserve"> </w:t>
      </w:r>
      <w:r w:rsidRPr="00F866A7">
        <w:rPr>
          <w:b w:val="0"/>
          <w:bCs w:val="0"/>
        </w:rPr>
        <w:t>belirtilerden</w:t>
      </w:r>
      <w:r w:rsidR="00FE2C2F" w:rsidRPr="00F866A7">
        <w:rPr>
          <w:b w:val="0"/>
          <w:bCs w:val="0"/>
        </w:rPr>
        <w:t xml:space="preserve"> </w:t>
      </w:r>
      <w:r w:rsidRPr="00F866A7">
        <w:rPr>
          <w:b w:val="0"/>
          <w:bCs w:val="0"/>
        </w:rPr>
        <w:t>oluşur.</w:t>
      </w:r>
      <w:r w:rsidR="00FE2C2F" w:rsidRPr="00F866A7">
        <w:rPr>
          <w:b w:val="0"/>
          <w:bCs w:val="0"/>
        </w:rPr>
        <w:t xml:space="preserve"> </w:t>
      </w:r>
    </w:p>
    <w:p w14:paraId="2A8DC2E2" w14:textId="77777777" w:rsidR="00B956D5"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Tanı Ölçütleri</w:t>
      </w:r>
      <w:r w:rsidRPr="003D06C8">
        <w:rPr>
          <w:rFonts w:ascii="Times New Roman" w:hAnsi="Times New Roman" w:cs="Times New Roman"/>
          <w:sz w:val="24"/>
          <w:szCs w:val="24"/>
        </w:rPr>
        <w:t xml:space="preserve"> </w:t>
      </w:r>
    </w:p>
    <w:p w14:paraId="3590ADA0" w14:textId="77777777"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A.</w:t>
      </w:r>
      <w:r w:rsidRPr="003D06C8">
        <w:rPr>
          <w:rFonts w:ascii="Times New Roman" w:hAnsi="Times New Roman" w:cs="Times New Roman"/>
          <w:sz w:val="24"/>
          <w:szCs w:val="24"/>
        </w:rPr>
        <w:t xml:space="preserve"> B-D ölçütlerini tamamen dolduran en az iki atak olmalı </w:t>
      </w:r>
    </w:p>
    <w:p w14:paraId="0A61ADDE" w14:textId="77777777"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B.</w:t>
      </w:r>
      <w:r w:rsidRPr="003D06C8">
        <w:rPr>
          <w:rFonts w:ascii="Times New Roman" w:hAnsi="Times New Roman" w:cs="Times New Roman"/>
          <w:sz w:val="24"/>
          <w:szCs w:val="24"/>
        </w:rPr>
        <w:t xml:space="preserve"> Kas gücü kaybı olmaksızın aura aşağıdaki özelliklerden en az birini taşımalı: </w:t>
      </w:r>
    </w:p>
    <w:p w14:paraId="6057CFD9" w14:textId="5F860FAC" w:rsidR="00B956D5" w:rsidRPr="00F866A7" w:rsidRDefault="00B956D5" w:rsidP="00864244">
      <w:pPr>
        <w:pStyle w:val="ListeParagraf"/>
        <w:widowControl w:val="0"/>
        <w:numPr>
          <w:ilvl w:val="0"/>
          <w:numId w:val="32"/>
        </w:numPr>
        <w:spacing w:after="120" w:line="360" w:lineRule="auto"/>
        <w:ind w:left="0" w:firstLine="284"/>
        <w:contextualSpacing w:val="0"/>
        <w:jc w:val="both"/>
        <w:rPr>
          <w:rFonts w:ascii="Times New Roman" w:hAnsi="Times New Roman"/>
          <w:sz w:val="24"/>
          <w:szCs w:val="24"/>
        </w:rPr>
      </w:pPr>
      <w:r w:rsidRPr="00F866A7">
        <w:rPr>
          <w:rFonts w:ascii="Times New Roman" w:hAnsi="Times New Roman"/>
          <w:sz w:val="24"/>
          <w:szCs w:val="24"/>
        </w:rPr>
        <w:t xml:space="preserve">Tamamen geri dönüşümlü pozitif belirtileri (ışık titremeleri, noktalar ya da çizgiler) veya negatif belirtileri (görme kaybı) içeren görsel belirtiler </w:t>
      </w:r>
    </w:p>
    <w:p w14:paraId="23CDAC7F" w14:textId="3F726C3E" w:rsidR="00B956D5" w:rsidRPr="00F866A7" w:rsidRDefault="00B956D5" w:rsidP="00864244">
      <w:pPr>
        <w:pStyle w:val="ListeParagraf"/>
        <w:widowControl w:val="0"/>
        <w:numPr>
          <w:ilvl w:val="0"/>
          <w:numId w:val="32"/>
        </w:numPr>
        <w:spacing w:after="120" w:line="360" w:lineRule="auto"/>
        <w:ind w:left="0" w:firstLine="284"/>
        <w:contextualSpacing w:val="0"/>
        <w:jc w:val="both"/>
        <w:rPr>
          <w:rFonts w:ascii="Times New Roman" w:hAnsi="Times New Roman"/>
          <w:sz w:val="24"/>
          <w:szCs w:val="24"/>
        </w:rPr>
      </w:pPr>
      <w:r w:rsidRPr="00F866A7">
        <w:rPr>
          <w:rFonts w:ascii="Times New Roman" w:hAnsi="Times New Roman"/>
          <w:sz w:val="24"/>
          <w:szCs w:val="24"/>
        </w:rPr>
        <w:t>Tamamen geri dönüşümlü pozitif özellikleri (toplu iğne ve iğne) veya negatif özellikleri (uyuşukluk) kapsayan duysal belirtiler</w:t>
      </w:r>
    </w:p>
    <w:p w14:paraId="245F56DC" w14:textId="16DF7278" w:rsidR="00B956D5" w:rsidRDefault="00B956D5" w:rsidP="00864244">
      <w:pPr>
        <w:pStyle w:val="ListeParagraf"/>
        <w:widowControl w:val="0"/>
        <w:numPr>
          <w:ilvl w:val="0"/>
          <w:numId w:val="32"/>
        </w:numPr>
        <w:spacing w:after="120" w:line="360" w:lineRule="auto"/>
        <w:ind w:left="0" w:firstLine="284"/>
        <w:contextualSpacing w:val="0"/>
        <w:jc w:val="both"/>
        <w:rPr>
          <w:rFonts w:ascii="Times New Roman" w:hAnsi="Times New Roman"/>
          <w:sz w:val="24"/>
          <w:szCs w:val="24"/>
        </w:rPr>
      </w:pPr>
      <w:r w:rsidRPr="00F866A7">
        <w:rPr>
          <w:rFonts w:ascii="Times New Roman" w:hAnsi="Times New Roman"/>
          <w:sz w:val="24"/>
          <w:szCs w:val="24"/>
        </w:rPr>
        <w:t>Tamamen geri dönüşümlü disfazik konuşma bozukluğu</w:t>
      </w:r>
    </w:p>
    <w:p w14:paraId="39B44264" w14:textId="77777777" w:rsidR="002F4158" w:rsidRDefault="002F4158" w:rsidP="00864244">
      <w:pPr>
        <w:widowControl w:val="0"/>
        <w:spacing w:after="120" w:line="360" w:lineRule="auto"/>
        <w:jc w:val="both"/>
        <w:rPr>
          <w:rFonts w:ascii="Times New Roman" w:hAnsi="Times New Roman" w:cs="Times New Roman"/>
          <w:b/>
          <w:bCs/>
          <w:sz w:val="24"/>
          <w:szCs w:val="24"/>
        </w:rPr>
      </w:pPr>
    </w:p>
    <w:p w14:paraId="7893FDC6" w14:textId="10E198EC"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lastRenderedPageBreak/>
        <w:t>C.</w:t>
      </w:r>
      <w:r w:rsidRPr="003D06C8">
        <w:rPr>
          <w:rFonts w:ascii="Times New Roman" w:hAnsi="Times New Roman" w:cs="Times New Roman"/>
          <w:sz w:val="24"/>
          <w:szCs w:val="24"/>
        </w:rPr>
        <w:t xml:space="preserve"> Aşağıdakilerden en az iki tanesi olmalı: </w:t>
      </w:r>
    </w:p>
    <w:p w14:paraId="607B9C8C" w14:textId="7D6692DC" w:rsidR="00B956D5" w:rsidRPr="00F866A7" w:rsidRDefault="00B956D5" w:rsidP="00864244">
      <w:pPr>
        <w:pStyle w:val="ListeParagraf"/>
        <w:widowControl w:val="0"/>
        <w:numPr>
          <w:ilvl w:val="0"/>
          <w:numId w:val="33"/>
        </w:numPr>
        <w:spacing w:after="120" w:line="360" w:lineRule="auto"/>
        <w:ind w:left="0" w:firstLine="284"/>
        <w:contextualSpacing w:val="0"/>
        <w:jc w:val="both"/>
        <w:rPr>
          <w:rFonts w:ascii="Times New Roman" w:hAnsi="Times New Roman"/>
          <w:sz w:val="24"/>
          <w:szCs w:val="24"/>
        </w:rPr>
      </w:pPr>
      <w:r w:rsidRPr="00F866A7">
        <w:rPr>
          <w:rFonts w:ascii="Times New Roman" w:hAnsi="Times New Roman"/>
          <w:sz w:val="24"/>
          <w:szCs w:val="24"/>
        </w:rPr>
        <w:t xml:space="preserve">Homonim görsel belirtiler veya tek yanlı duysal belirtiler </w:t>
      </w:r>
    </w:p>
    <w:p w14:paraId="01319E60" w14:textId="1A9E4577" w:rsidR="00B956D5" w:rsidRPr="00F866A7" w:rsidRDefault="00B956D5" w:rsidP="00864244">
      <w:pPr>
        <w:pStyle w:val="ListeParagraf"/>
        <w:widowControl w:val="0"/>
        <w:numPr>
          <w:ilvl w:val="0"/>
          <w:numId w:val="33"/>
        </w:numPr>
        <w:spacing w:after="120" w:line="360" w:lineRule="auto"/>
        <w:ind w:left="0" w:firstLine="284"/>
        <w:contextualSpacing w:val="0"/>
        <w:jc w:val="both"/>
        <w:rPr>
          <w:rFonts w:ascii="Times New Roman" w:hAnsi="Times New Roman"/>
          <w:sz w:val="24"/>
          <w:szCs w:val="24"/>
        </w:rPr>
      </w:pPr>
      <w:r w:rsidRPr="00F866A7">
        <w:rPr>
          <w:rFonts w:ascii="Times New Roman" w:hAnsi="Times New Roman"/>
          <w:sz w:val="24"/>
          <w:szCs w:val="24"/>
        </w:rPr>
        <w:t xml:space="preserve">Beş dakika veya daha fazla sürede gelişen en az bir aura belirtisi, 5 dakika veya daha fazla sürede </w:t>
      </w:r>
      <w:r w:rsidR="00F866A7" w:rsidRPr="00F866A7">
        <w:rPr>
          <w:rFonts w:ascii="Times New Roman" w:hAnsi="Times New Roman"/>
          <w:sz w:val="24"/>
          <w:szCs w:val="24"/>
        </w:rPr>
        <w:t>ar</w:t>
      </w:r>
      <w:r w:rsidR="00F866A7">
        <w:rPr>
          <w:rFonts w:ascii="Times New Roman" w:hAnsi="Times New Roman"/>
          <w:sz w:val="24"/>
          <w:szCs w:val="24"/>
        </w:rPr>
        <w:t>t</w:t>
      </w:r>
      <w:r w:rsidRPr="00F866A7">
        <w:rPr>
          <w:rFonts w:ascii="Times New Roman" w:hAnsi="Times New Roman"/>
          <w:sz w:val="24"/>
          <w:szCs w:val="24"/>
        </w:rPr>
        <w:t xml:space="preserve"> arda gelişen farklı aura belirtileri </w:t>
      </w:r>
    </w:p>
    <w:p w14:paraId="6795717C" w14:textId="757F4CAE" w:rsidR="00B956D5" w:rsidRPr="00F866A7" w:rsidRDefault="00B956D5" w:rsidP="00864244">
      <w:pPr>
        <w:pStyle w:val="ListeParagraf"/>
        <w:widowControl w:val="0"/>
        <w:numPr>
          <w:ilvl w:val="0"/>
          <w:numId w:val="33"/>
        </w:numPr>
        <w:spacing w:after="120" w:line="360" w:lineRule="auto"/>
        <w:ind w:left="0" w:firstLine="284"/>
        <w:contextualSpacing w:val="0"/>
        <w:jc w:val="both"/>
        <w:rPr>
          <w:rFonts w:ascii="Times New Roman" w:hAnsi="Times New Roman"/>
          <w:sz w:val="24"/>
          <w:szCs w:val="24"/>
        </w:rPr>
      </w:pPr>
      <w:r w:rsidRPr="00F866A7">
        <w:rPr>
          <w:rFonts w:ascii="Times New Roman" w:hAnsi="Times New Roman"/>
          <w:sz w:val="24"/>
          <w:szCs w:val="24"/>
        </w:rPr>
        <w:t xml:space="preserve">Her belirti 5-60 dakika sürmeli </w:t>
      </w:r>
    </w:p>
    <w:p w14:paraId="6B2F8D1E" w14:textId="77777777"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D.</w:t>
      </w:r>
      <w:r w:rsidRPr="003D06C8">
        <w:rPr>
          <w:rFonts w:ascii="Times New Roman" w:hAnsi="Times New Roman" w:cs="Times New Roman"/>
          <w:sz w:val="24"/>
          <w:szCs w:val="24"/>
        </w:rPr>
        <w:t xml:space="preserve"> Aura sırasında veya aurayı izleyen 60 dakika içinde aurasız migren için olan tüm B-D ölçütlerini taşımayan baş ağrısı </w:t>
      </w:r>
    </w:p>
    <w:p w14:paraId="037E97AF" w14:textId="1A45B2DC" w:rsidR="00B956D5" w:rsidRPr="0042199D"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E.</w:t>
      </w:r>
      <w:r w:rsidRPr="003D06C8">
        <w:rPr>
          <w:rFonts w:ascii="Times New Roman" w:hAnsi="Times New Roman" w:cs="Times New Roman"/>
          <w:sz w:val="24"/>
          <w:szCs w:val="24"/>
        </w:rPr>
        <w:t xml:space="preserve"> Başka bir organik hastalık işareti olmamalı</w:t>
      </w:r>
    </w:p>
    <w:p w14:paraId="0181CB64" w14:textId="482B357A" w:rsidR="0042199D" w:rsidRPr="00F866A7" w:rsidRDefault="0042199D" w:rsidP="00864244">
      <w:pPr>
        <w:pStyle w:val="Stil2"/>
        <w:widowControl w:val="0"/>
        <w:spacing w:after="120"/>
        <w:ind w:firstLine="709"/>
        <w:rPr>
          <w:b w:val="0"/>
          <w:bCs w:val="0"/>
        </w:rPr>
      </w:pPr>
      <w:r w:rsidRPr="0042199D">
        <w:t>Baş</w:t>
      </w:r>
      <w:r w:rsidR="00FE2C2F">
        <w:t xml:space="preserve"> </w:t>
      </w:r>
      <w:r w:rsidRPr="0042199D">
        <w:t>Ağrısız</w:t>
      </w:r>
      <w:r w:rsidR="00FE2C2F">
        <w:t xml:space="preserve"> </w:t>
      </w:r>
      <w:r w:rsidRPr="0042199D">
        <w:t>Özgün</w:t>
      </w:r>
      <w:r w:rsidR="00FE2C2F">
        <w:t xml:space="preserve"> </w:t>
      </w:r>
      <w:r w:rsidRPr="0042199D">
        <w:t>Aura</w:t>
      </w:r>
      <w:r w:rsidR="00F866A7">
        <w:t xml:space="preserve">: </w:t>
      </w:r>
      <w:r w:rsidRPr="00F866A7">
        <w:rPr>
          <w:b w:val="0"/>
          <w:bCs w:val="0"/>
        </w:rPr>
        <w:t>Baş</w:t>
      </w:r>
      <w:r w:rsidR="00FE2C2F" w:rsidRPr="00F866A7">
        <w:rPr>
          <w:b w:val="0"/>
          <w:bCs w:val="0"/>
        </w:rPr>
        <w:t xml:space="preserve"> </w:t>
      </w:r>
      <w:r w:rsidRPr="00F866A7">
        <w:rPr>
          <w:b w:val="0"/>
          <w:bCs w:val="0"/>
        </w:rPr>
        <w:t>ağrısı</w:t>
      </w:r>
      <w:r w:rsidR="00FE2C2F" w:rsidRPr="00F866A7">
        <w:rPr>
          <w:b w:val="0"/>
          <w:bCs w:val="0"/>
        </w:rPr>
        <w:t xml:space="preserve"> </w:t>
      </w:r>
      <w:r w:rsidRPr="00F866A7">
        <w:rPr>
          <w:b w:val="0"/>
          <w:bCs w:val="0"/>
        </w:rPr>
        <w:t>hiç</w:t>
      </w:r>
      <w:r w:rsidR="00FE2C2F" w:rsidRPr="00F866A7">
        <w:rPr>
          <w:b w:val="0"/>
          <w:bCs w:val="0"/>
        </w:rPr>
        <w:t xml:space="preserve"> </w:t>
      </w:r>
      <w:r w:rsidRPr="00F866A7">
        <w:rPr>
          <w:b w:val="0"/>
          <w:bCs w:val="0"/>
        </w:rPr>
        <w:t>ortaya</w:t>
      </w:r>
      <w:r w:rsidR="00FE2C2F" w:rsidRPr="00F866A7">
        <w:rPr>
          <w:b w:val="0"/>
          <w:bCs w:val="0"/>
        </w:rPr>
        <w:t xml:space="preserve"> </w:t>
      </w:r>
      <w:r w:rsidRPr="00F866A7">
        <w:rPr>
          <w:b w:val="0"/>
          <w:bCs w:val="0"/>
        </w:rPr>
        <w:t>çıkmaz</w:t>
      </w:r>
      <w:r w:rsidR="00FE2C2F" w:rsidRPr="00F866A7">
        <w:rPr>
          <w:b w:val="0"/>
          <w:bCs w:val="0"/>
        </w:rPr>
        <w:t xml:space="preserve"> </w:t>
      </w:r>
      <w:r w:rsidR="00F866A7" w:rsidRPr="00F866A7">
        <w:rPr>
          <w:b w:val="0"/>
          <w:bCs w:val="0"/>
        </w:rPr>
        <w:t>ya da</w:t>
      </w:r>
      <w:r w:rsidR="00FE2C2F" w:rsidRPr="00F866A7">
        <w:rPr>
          <w:b w:val="0"/>
          <w:bCs w:val="0"/>
        </w:rPr>
        <w:t xml:space="preserve"> </w:t>
      </w:r>
      <w:r w:rsidRPr="00F866A7">
        <w:rPr>
          <w:b w:val="0"/>
          <w:bCs w:val="0"/>
        </w:rPr>
        <w:t>auradan</w:t>
      </w:r>
      <w:r w:rsidR="00FE2C2F" w:rsidRPr="00F866A7">
        <w:rPr>
          <w:b w:val="0"/>
          <w:bCs w:val="0"/>
        </w:rPr>
        <w:t xml:space="preserve"> </w:t>
      </w:r>
      <w:r w:rsidRPr="00F866A7">
        <w:rPr>
          <w:b w:val="0"/>
          <w:bCs w:val="0"/>
        </w:rPr>
        <w:t>sonra</w:t>
      </w:r>
      <w:r w:rsidR="00FE2C2F" w:rsidRPr="00F866A7">
        <w:rPr>
          <w:b w:val="0"/>
          <w:bCs w:val="0"/>
        </w:rPr>
        <w:t xml:space="preserve"> </w:t>
      </w:r>
      <w:r w:rsidRPr="00F866A7">
        <w:rPr>
          <w:b w:val="0"/>
          <w:bCs w:val="0"/>
        </w:rPr>
        <w:t>60</w:t>
      </w:r>
      <w:r w:rsidR="00FE2C2F" w:rsidRPr="00F866A7">
        <w:rPr>
          <w:b w:val="0"/>
          <w:bCs w:val="0"/>
        </w:rPr>
        <w:t xml:space="preserve"> </w:t>
      </w:r>
      <w:r w:rsidRPr="00F866A7">
        <w:rPr>
          <w:b w:val="0"/>
          <w:bCs w:val="0"/>
        </w:rPr>
        <w:t>dakika</w:t>
      </w:r>
      <w:r w:rsidR="00FE2C2F" w:rsidRPr="00F866A7">
        <w:rPr>
          <w:b w:val="0"/>
          <w:bCs w:val="0"/>
        </w:rPr>
        <w:t xml:space="preserve"> </w:t>
      </w:r>
      <w:r w:rsidRPr="00F866A7">
        <w:rPr>
          <w:b w:val="0"/>
          <w:bCs w:val="0"/>
        </w:rPr>
        <w:t>içinde</w:t>
      </w:r>
      <w:r w:rsidR="00FE2C2F" w:rsidRPr="00F866A7">
        <w:rPr>
          <w:b w:val="0"/>
          <w:bCs w:val="0"/>
        </w:rPr>
        <w:t xml:space="preserve"> </w:t>
      </w:r>
      <w:r w:rsidRPr="00F866A7">
        <w:rPr>
          <w:b w:val="0"/>
          <w:bCs w:val="0"/>
        </w:rPr>
        <w:t>başlamaz.</w:t>
      </w:r>
      <w:r w:rsidR="00FE2C2F" w:rsidRPr="00F866A7">
        <w:rPr>
          <w:b w:val="0"/>
          <w:bCs w:val="0"/>
        </w:rPr>
        <w:t xml:space="preserve"> </w:t>
      </w:r>
      <w:r w:rsidRPr="00F866A7">
        <w:rPr>
          <w:b w:val="0"/>
          <w:bCs w:val="0"/>
        </w:rPr>
        <w:t>40</w:t>
      </w:r>
      <w:r w:rsidR="00FE2C2F" w:rsidRPr="00F866A7">
        <w:rPr>
          <w:b w:val="0"/>
          <w:bCs w:val="0"/>
        </w:rPr>
        <w:t xml:space="preserve"> </w:t>
      </w:r>
      <w:r w:rsidRPr="00F866A7">
        <w:rPr>
          <w:b w:val="0"/>
          <w:bCs w:val="0"/>
        </w:rPr>
        <w:t>yaşından</w:t>
      </w:r>
      <w:r w:rsidR="00FE2C2F" w:rsidRPr="00F866A7">
        <w:rPr>
          <w:b w:val="0"/>
          <w:bCs w:val="0"/>
        </w:rPr>
        <w:t xml:space="preserve"> </w:t>
      </w:r>
      <w:r w:rsidRPr="00F866A7">
        <w:rPr>
          <w:b w:val="0"/>
          <w:bCs w:val="0"/>
        </w:rPr>
        <w:t>sonra,</w:t>
      </w:r>
      <w:r w:rsidR="00FE2C2F" w:rsidRPr="00F866A7">
        <w:rPr>
          <w:b w:val="0"/>
          <w:bCs w:val="0"/>
        </w:rPr>
        <w:t xml:space="preserve"> </w:t>
      </w:r>
      <w:r w:rsidRPr="00F866A7">
        <w:rPr>
          <w:b w:val="0"/>
          <w:bCs w:val="0"/>
        </w:rPr>
        <w:t>negatif</w:t>
      </w:r>
      <w:r w:rsidR="00FE2C2F" w:rsidRPr="00F866A7">
        <w:rPr>
          <w:b w:val="0"/>
          <w:bCs w:val="0"/>
        </w:rPr>
        <w:t xml:space="preserve"> </w:t>
      </w:r>
      <w:r w:rsidRPr="00F866A7">
        <w:rPr>
          <w:b w:val="0"/>
          <w:bCs w:val="0"/>
        </w:rPr>
        <w:t>görsel</w:t>
      </w:r>
      <w:r w:rsidR="00FE2C2F" w:rsidRPr="00F866A7">
        <w:rPr>
          <w:b w:val="0"/>
          <w:bCs w:val="0"/>
        </w:rPr>
        <w:t xml:space="preserve"> </w:t>
      </w:r>
      <w:r w:rsidRPr="00F866A7">
        <w:rPr>
          <w:b w:val="0"/>
          <w:bCs w:val="0"/>
        </w:rPr>
        <w:t>belirtiler,</w:t>
      </w:r>
      <w:r w:rsidR="00FE2C2F" w:rsidRPr="00F866A7">
        <w:rPr>
          <w:b w:val="0"/>
          <w:bCs w:val="0"/>
        </w:rPr>
        <w:t xml:space="preserve"> </w:t>
      </w:r>
      <w:r w:rsidRPr="00F866A7">
        <w:rPr>
          <w:b w:val="0"/>
          <w:bCs w:val="0"/>
        </w:rPr>
        <w:t>çok</w:t>
      </w:r>
      <w:r w:rsidR="00FE2C2F" w:rsidRPr="00F866A7">
        <w:rPr>
          <w:b w:val="0"/>
          <w:bCs w:val="0"/>
        </w:rPr>
        <w:t xml:space="preserve"> </w:t>
      </w:r>
      <w:r w:rsidRPr="00F866A7">
        <w:rPr>
          <w:b w:val="0"/>
          <w:bCs w:val="0"/>
        </w:rPr>
        <w:t>uzun</w:t>
      </w:r>
      <w:r w:rsidR="00FE2C2F" w:rsidRPr="00F866A7">
        <w:rPr>
          <w:b w:val="0"/>
          <w:bCs w:val="0"/>
        </w:rPr>
        <w:t xml:space="preserve"> </w:t>
      </w:r>
      <w:r w:rsidRPr="00F866A7">
        <w:rPr>
          <w:b w:val="0"/>
          <w:bCs w:val="0"/>
        </w:rPr>
        <w:t>veya</w:t>
      </w:r>
      <w:r w:rsidR="00FE2C2F" w:rsidRPr="00F866A7">
        <w:rPr>
          <w:b w:val="0"/>
          <w:bCs w:val="0"/>
        </w:rPr>
        <w:t xml:space="preserve"> </w:t>
      </w:r>
      <w:r w:rsidRPr="00F866A7">
        <w:rPr>
          <w:b w:val="0"/>
          <w:bCs w:val="0"/>
        </w:rPr>
        <w:t>çok</w:t>
      </w:r>
      <w:r w:rsidR="00FE2C2F" w:rsidRPr="00F866A7">
        <w:rPr>
          <w:b w:val="0"/>
          <w:bCs w:val="0"/>
        </w:rPr>
        <w:t xml:space="preserve"> </w:t>
      </w:r>
      <w:r w:rsidRPr="00F866A7">
        <w:rPr>
          <w:b w:val="0"/>
          <w:bCs w:val="0"/>
        </w:rPr>
        <w:t>kısa</w:t>
      </w:r>
      <w:r w:rsidR="00FE2C2F" w:rsidRPr="00F866A7">
        <w:rPr>
          <w:b w:val="0"/>
          <w:bCs w:val="0"/>
        </w:rPr>
        <w:t xml:space="preserve"> </w:t>
      </w:r>
      <w:r w:rsidRPr="00F866A7">
        <w:rPr>
          <w:b w:val="0"/>
          <w:bCs w:val="0"/>
        </w:rPr>
        <w:t>sürüyorsa</w:t>
      </w:r>
      <w:r w:rsidR="00FE2C2F" w:rsidRPr="00F866A7">
        <w:rPr>
          <w:b w:val="0"/>
          <w:bCs w:val="0"/>
        </w:rPr>
        <w:t xml:space="preserve"> </w:t>
      </w:r>
      <w:r w:rsidRPr="00F866A7">
        <w:rPr>
          <w:b w:val="0"/>
          <w:bCs w:val="0"/>
        </w:rPr>
        <w:t>önce</w:t>
      </w:r>
      <w:r w:rsidR="00FE2C2F" w:rsidRPr="00F866A7">
        <w:rPr>
          <w:b w:val="0"/>
          <w:bCs w:val="0"/>
        </w:rPr>
        <w:t xml:space="preserve"> </w:t>
      </w:r>
      <w:r w:rsidRPr="00F866A7">
        <w:rPr>
          <w:b w:val="0"/>
          <w:bCs w:val="0"/>
        </w:rPr>
        <w:t>diğer</w:t>
      </w:r>
      <w:r w:rsidR="00FE2C2F" w:rsidRPr="00F866A7">
        <w:rPr>
          <w:b w:val="0"/>
          <w:bCs w:val="0"/>
        </w:rPr>
        <w:t xml:space="preserve"> </w:t>
      </w:r>
      <w:r w:rsidRPr="00F866A7">
        <w:rPr>
          <w:b w:val="0"/>
          <w:bCs w:val="0"/>
        </w:rPr>
        <w:t>nedenleri</w:t>
      </w:r>
      <w:r w:rsidR="00FE2C2F" w:rsidRPr="00F866A7">
        <w:rPr>
          <w:b w:val="0"/>
          <w:bCs w:val="0"/>
        </w:rPr>
        <w:t xml:space="preserve"> </w:t>
      </w:r>
      <w:r w:rsidRPr="00F866A7">
        <w:rPr>
          <w:b w:val="0"/>
          <w:bCs w:val="0"/>
        </w:rPr>
        <w:t>araştırmak</w:t>
      </w:r>
      <w:r w:rsidR="00FE2C2F" w:rsidRPr="00F866A7">
        <w:rPr>
          <w:b w:val="0"/>
          <w:bCs w:val="0"/>
        </w:rPr>
        <w:t xml:space="preserve"> </w:t>
      </w:r>
      <w:r w:rsidRPr="00F866A7">
        <w:rPr>
          <w:b w:val="0"/>
          <w:bCs w:val="0"/>
        </w:rPr>
        <w:t>gereklidir.</w:t>
      </w:r>
      <w:r w:rsidR="00F866A7">
        <w:rPr>
          <w:b w:val="0"/>
          <w:bCs w:val="0"/>
        </w:rPr>
        <w:t xml:space="preserve"> </w:t>
      </w:r>
    </w:p>
    <w:p w14:paraId="465440CE" w14:textId="42A13AC5" w:rsidR="0042199D" w:rsidRPr="00B26C5E" w:rsidRDefault="0042199D" w:rsidP="00864244">
      <w:pPr>
        <w:pStyle w:val="Stil2"/>
        <w:widowControl w:val="0"/>
        <w:spacing w:after="120"/>
        <w:ind w:firstLine="709"/>
      </w:pPr>
      <w:r w:rsidRPr="0042199D">
        <w:t>Ailesel</w:t>
      </w:r>
      <w:r w:rsidR="00FE2C2F">
        <w:t xml:space="preserve"> </w:t>
      </w:r>
      <w:r w:rsidRPr="0042199D">
        <w:t>Hemiplejik</w:t>
      </w:r>
      <w:r w:rsidR="00FE2C2F">
        <w:t xml:space="preserve"> </w:t>
      </w:r>
      <w:r w:rsidRPr="0042199D">
        <w:t>Migren</w:t>
      </w:r>
      <w:r w:rsidR="00FE2C2F">
        <w:t xml:space="preserve"> </w:t>
      </w:r>
      <w:r w:rsidRPr="0042199D">
        <w:t>(AHM)</w:t>
      </w:r>
      <w:r w:rsidR="00B26C5E">
        <w:t>:</w:t>
      </w:r>
      <w:r w:rsidR="00FE2C2F">
        <w:t xml:space="preserve"> </w:t>
      </w:r>
      <w:r w:rsidRPr="0042199D">
        <w:rPr>
          <w:b w:val="0"/>
          <w:bCs w:val="0"/>
        </w:rPr>
        <w:t>Kas</w:t>
      </w:r>
      <w:r w:rsidR="00FE2C2F">
        <w:rPr>
          <w:b w:val="0"/>
          <w:bCs w:val="0"/>
        </w:rPr>
        <w:t xml:space="preserve"> </w:t>
      </w:r>
      <w:r w:rsidRPr="0042199D">
        <w:rPr>
          <w:b w:val="0"/>
          <w:bCs w:val="0"/>
        </w:rPr>
        <w:t>gücü</w:t>
      </w:r>
      <w:r w:rsidR="00FE2C2F">
        <w:rPr>
          <w:b w:val="0"/>
          <w:bCs w:val="0"/>
        </w:rPr>
        <w:t xml:space="preserve"> </w:t>
      </w:r>
      <w:r w:rsidRPr="0042199D">
        <w:rPr>
          <w:b w:val="0"/>
          <w:bCs w:val="0"/>
        </w:rPr>
        <w:t>kaybı</w:t>
      </w:r>
      <w:r w:rsidR="00FE2C2F">
        <w:rPr>
          <w:b w:val="0"/>
          <w:bCs w:val="0"/>
        </w:rPr>
        <w:t xml:space="preserve"> </w:t>
      </w:r>
      <w:r w:rsidRPr="0042199D">
        <w:rPr>
          <w:b w:val="0"/>
          <w:bCs w:val="0"/>
        </w:rPr>
        <w:t>tarzında</w:t>
      </w:r>
      <w:r w:rsidR="00FE2C2F">
        <w:rPr>
          <w:b w:val="0"/>
          <w:bCs w:val="0"/>
        </w:rPr>
        <w:t xml:space="preserve"> </w:t>
      </w:r>
      <w:r w:rsidRPr="0042199D">
        <w:rPr>
          <w:b w:val="0"/>
          <w:bCs w:val="0"/>
        </w:rPr>
        <w:t>olan</w:t>
      </w:r>
      <w:r w:rsidR="00FE2C2F">
        <w:rPr>
          <w:b w:val="0"/>
          <w:bCs w:val="0"/>
        </w:rPr>
        <w:t xml:space="preserve"> </w:t>
      </w:r>
      <w:r w:rsidRPr="0042199D">
        <w:rPr>
          <w:b w:val="0"/>
          <w:bCs w:val="0"/>
        </w:rPr>
        <w:t>ağrıdır.</w:t>
      </w:r>
      <w:r w:rsidR="00FE2C2F">
        <w:rPr>
          <w:b w:val="0"/>
          <w:bCs w:val="0"/>
        </w:rPr>
        <w:t xml:space="preserve"> </w:t>
      </w:r>
      <w:r w:rsidRPr="0042199D">
        <w:rPr>
          <w:b w:val="0"/>
          <w:bCs w:val="0"/>
        </w:rPr>
        <w:t>En</w:t>
      </w:r>
      <w:r w:rsidR="00FE2C2F">
        <w:rPr>
          <w:b w:val="0"/>
          <w:bCs w:val="0"/>
        </w:rPr>
        <w:t xml:space="preserve"> </w:t>
      </w:r>
      <w:r w:rsidRPr="0042199D">
        <w:rPr>
          <w:b w:val="0"/>
          <w:bCs w:val="0"/>
        </w:rPr>
        <w:t>az</w:t>
      </w:r>
      <w:r w:rsidR="00FE2C2F">
        <w:rPr>
          <w:b w:val="0"/>
          <w:bCs w:val="0"/>
        </w:rPr>
        <w:t xml:space="preserve"> </w:t>
      </w:r>
      <w:r w:rsidRPr="0042199D">
        <w:rPr>
          <w:b w:val="0"/>
          <w:bCs w:val="0"/>
        </w:rPr>
        <w:t>bir</w:t>
      </w:r>
      <w:r w:rsidR="00FE2C2F">
        <w:rPr>
          <w:b w:val="0"/>
          <w:bCs w:val="0"/>
        </w:rPr>
        <w:t xml:space="preserve"> </w:t>
      </w:r>
      <w:r w:rsidRPr="0042199D">
        <w:rPr>
          <w:b w:val="0"/>
          <w:bCs w:val="0"/>
        </w:rPr>
        <w:t>tane</w:t>
      </w:r>
      <w:r w:rsidR="00FE2C2F">
        <w:rPr>
          <w:b w:val="0"/>
          <w:bCs w:val="0"/>
        </w:rPr>
        <w:t xml:space="preserve"> </w:t>
      </w:r>
      <w:r w:rsidRPr="0042199D">
        <w:rPr>
          <w:b w:val="0"/>
          <w:bCs w:val="0"/>
        </w:rPr>
        <w:t>birinci</w:t>
      </w:r>
      <w:r w:rsidR="00FE2C2F">
        <w:rPr>
          <w:b w:val="0"/>
          <w:bCs w:val="0"/>
        </w:rPr>
        <w:t xml:space="preserve"> </w:t>
      </w:r>
      <w:r w:rsidRPr="0042199D">
        <w:rPr>
          <w:b w:val="0"/>
          <w:bCs w:val="0"/>
        </w:rPr>
        <w:t>veya</w:t>
      </w:r>
      <w:r w:rsidR="00FE2C2F">
        <w:rPr>
          <w:b w:val="0"/>
          <w:bCs w:val="0"/>
        </w:rPr>
        <w:t xml:space="preserve"> </w:t>
      </w:r>
      <w:r w:rsidRPr="0042199D">
        <w:rPr>
          <w:b w:val="0"/>
          <w:bCs w:val="0"/>
        </w:rPr>
        <w:t>ikinci</w:t>
      </w:r>
      <w:r w:rsidR="00FE2C2F">
        <w:rPr>
          <w:b w:val="0"/>
          <w:bCs w:val="0"/>
        </w:rPr>
        <w:t xml:space="preserve"> </w:t>
      </w:r>
      <w:r w:rsidRPr="0042199D">
        <w:rPr>
          <w:b w:val="0"/>
          <w:bCs w:val="0"/>
        </w:rPr>
        <w:t>derece</w:t>
      </w:r>
      <w:r w:rsidR="00FE2C2F">
        <w:rPr>
          <w:b w:val="0"/>
          <w:bCs w:val="0"/>
        </w:rPr>
        <w:t xml:space="preserve"> </w:t>
      </w:r>
      <w:r w:rsidRPr="0042199D">
        <w:rPr>
          <w:b w:val="0"/>
          <w:bCs w:val="0"/>
        </w:rPr>
        <w:t>yakınlarında</w:t>
      </w:r>
      <w:r w:rsidR="00FE2C2F">
        <w:rPr>
          <w:b w:val="0"/>
          <w:bCs w:val="0"/>
        </w:rPr>
        <w:t xml:space="preserve"> </w:t>
      </w:r>
      <w:r w:rsidRPr="0042199D">
        <w:rPr>
          <w:b w:val="0"/>
          <w:bCs w:val="0"/>
        </w:rPr>
        <w:t>motor</w:t>
      </w:r>
      <w:r w:rsidR="00FE2C2F">
        <w:rPr>
          <w:b w:val="0"/>
          <w:bCs w:val="0"/>
        </w:rPr>
        <w:t xml:space="preserve"> </w:t>
      </w:r>
      <w:r w:rsidRPr="0042199D">
        <w:rPr>
          <w:b w:val="0"/>
          <w:bCs w:val="0"/>
        </w:rPr>
        <w:t>güçsüzlük</w:t>
      </w:r>
      <w:r w:rsidR="00FE2C2F">
        <w:rPr>
          <w:b w:val="0"/>
          <w:bCs w:val="0"/>
        </w:rPr>
        <w:t xml:space="preserve"> </w:t>
      </w:r>
      <w:r w:rsidRPr="0042199D">
        <w:rPr>
          <w:b w:val="0"/>
          <w:bCs w:val="0"/>
        </w:rPr>
        <w:t>şeklinde</w:t>
      </w:r>
      <w:r w:rsidR="00FE2C2F">
        <w:rPr>
          <w:b w:val="0"/>
          <w:bCs w:val="0"/>
        </w:rPr>
        <w:t xml:space="preserve"> </w:t>
      </w:r>
      <w:r w:rsidRPr="0042199D">
        <w:rPr>
          <w:b w:val="0"/>
          <w:bCs w:val="0"/>
        </w:rPr>
        <w:t>aurası</w:t>
      </w:r>
      <w:r w:rsidR="00FE2C2F">
        <w:rPr>
          <w:b w:val="0"/>
          <w:bCs w:val="0"/>
        </w:rPr>
        <w:t xml:space="preserve"> </w:t>
      </w:r>
      <w:r w:rsidRPr="0042199D">
        <w:rPr>
          <w:b w:val="0"/>
          <w:bCs w:val="0"/>
        </w:rPr>
        <w:t>olan</w:t>
      </w:r>
      <w:r w:rsidR="00FE2C2F">
        <w:rPr>
          <w:b w:val="0"/>
          <w:bCs w:val="0"/>
        </w:rPr>
        <w:t xml:space="preserve"> </w:t>
      </w:r>
      <w:r w:rsidRPr="0042199D">
        <w:rPr>
          <w:b w:val="0"/>
          <w:bCs w:val="0"/>
        </w:rPr>
        <w:t>migren</w:t>
      </w:r>
      <w:r w:rsidR="00FE2C2F">
        <w:rPr>
          <w:b w:val="0"/>
          <w:bCs w:val="0"/>
        </w:rPr>
        <w:t xml:space="preserve"> </w:t>
      </w:r>
      <w:r w:rsidRPr="0042199D">
        <w:rPr>
          <w:b w:val="0"/>
          <w:bCs w:val="0"/>
        </w:rPr>
        <w:t>baş</w:t>
      </w:r>
      <w:r w:rsidR="00FE2C2F">
        <w:rPr>
          <w:b w:val="0"/>
          <w:bCs w:val="0"/>
        </w:rPr>
        <w:t xml:space="preserve"> </w:t>
      </w:r>
      <w:r w:rsidRPr="0042199D">
        <w:rPr>
          <w:b w:val="0"/>
          <w:bCs w:val="0"/>
        </w:rPr>
        <w:t>ağrısının</w:t>
      </w:r>
      <w:r w:rsidR="00FE2C2F">
        <w:rPr>
          <w:b w:val="0"/>
          <w:bCs w:val="0"/>
        </w:rPr>
        <w:t xml:space="preserve"> </w:t>
      </w:r>
      <w:r w:rsidRPr="0042199D">
        <w:rPr>
          <w:b w:val="0"/>
          <w:bCs w:val="0"/>
        </w:rPr>
        <w:t>bulunması</w:t>
      </w:r>
      <w:r w:rsidR="00FE2C2F">
        <w:rPr>
          <w:b w:val="0"/>
          <w:bCs w:val="0"/>
        </w:rPr>
        <w:t xml:space="preserve"> </w:t>
      </w:r>
      <w:r w:rsidRPr="0042199D">
        <w:rPr>
          <w:b w:val="0"/>
          <w:bCs w:val="0"/>
        </w:rPr>
        <w:t>bu</w:t>
      </w:r>
      <w:r w:rsidR="00FE2C2F">
        <w:rPr>
          <w:b w:val="0"/>
          <w:bCs w:val="0"/>
        </w:rPr>
        <w:t xml:space="preserve"> </w:t>
      </w:r>
      <w:r w:rsidRPr="0042199D">
        <w:rPr>
          <w:b w:val="0"/>
          <w:bCs w:val="0"/>
        </w:rPr>
        <w:t>tanıyı</w:t>
      </w:r>
      <w:r w:rsidR="00FE2C2F">
        <w:rPr>
          <w:b w:val="0"/>
          <w:bCs w:val="0"/>
        </w:rPr>
        <w:t xml:space="preserve"> </w:t>
      </w:r>
      <w:r w:rsidRPr="0042199D">
        <w:rPr>
          <w:b w:val="0"/>
          <w:bCs w:val="0"/>
        </w:rPr>
        <w:t>düşündürmelidir.</w:t>
      </w:r>
      <w:r w:rsidR="00FE2C2F">
        <w:rPr>
          <w:b w:val="0"/>
          <w:bCs w:val="0"/>
        </w:rPr>
        <w:t xml:space="preserve"> </w:t>
      </w:r>
      <w:r w:rsidRPr="0042199D">
        <w:rPr>
          <w:b w:val="0"/>
          <w:bCs w:val="0"/>
        </w:rPr>
        <w:t>Hafif</w:t>
      </w:r>
      <w:r w:rsidR="00FE2C2F">
        <w:rPr>
          <w:b w:val="0"/>
          <w:bCs w:val="0"/>
        </w:rPr>
        <w:t xml:space="preserve"> </w:t>
      </w:r>
      <w:r w:rsidRPr="0042199D">
        <w:rPr>
          <w:b w:val="0"/>
          <w:bCs w:val="0"/>
        </w:rPr>
        <w:t>bir</w:t>
      </w:r>
      <w:r w:rsidR="00FE2C2F">
        <w:rPr>
          <w:b w:val="0"/>
          <w:bCs w:val="0"/>
        </w:rPr>
        <w:t xml:space="preserve"> </w:t>
      </w:r>
      <w:r w:rsidRPr="0042199D">
        <w:rPr>
          <w:b w:val="0"/>
          <w:bCs w:val="0"/>
        </w:rPr>
        <w:t>kafa</w:t>
      </w:r>
      <w:r w:rsidR="00FE2C2F">
        <w:rPr>
          <w:b w:val="0"/>
          <w:bCs w:val="0"/>
        </w:rPr>
        <w:t xml:space="preserve"> </w:t>
      </w:r>
      <w:r w:rsidRPr="0042199D">
        <w:rPr>
          <w:b w:val="0"/>
          <w:bCs w:val="0"/>
        </w:rPr>
        <w:t>travmasıyla</w:t>
      </w:r>
      <w:r w:rsidR="00FE2C2F">
        <w:rPr>
          <w:b w:val="0"/>
          <w:bCs w:val="0"/>
        </w:rPr>
        <w:t xml:space="preserve"> </w:t>
      </w:r>
      <w:r w:rsidRPr="0042199D">
        <w:rPr>
          <w:b w:val="0"/>
          <w:bCs w:val="0"/>
        </w:rPr>
        <w:t>tetiklenebilir.</w:t>
      </w:r>
      <w:r w:rsidR="00FE2C2F">
        <w:rPr>
          <w:b w:val="0"/>
          <w:bCs w:val="0"/>
        </w:rPr>
        <w:t xml:space="preserve"> </w:t>
      </w:r>
    </w:p>
    <w:p w14:paraId="214990E4" w14:textId="77777777" w:rsidR="00B956D5" w:rsidRDefault="00B956D5" w:rsidP="00864244">
      <w:pPr>
        <w:widowControl w:val="0"/>
        <w:spacing w:after="120" w:line="360" w:lineRule="auto"/>
        <w:jc w:val="both"/>
        <w:rPr>
          <w:rFonts w:ascii="Times New Roman" w:hAnsi="Times New Roman" w:cs="Times New Roman"/>
          <w:b/>
          <w:bCs/>
          <w:sz w:val="24"/>
          <w:szCs w:val="24"/>
        </w:rPr>
      </w:pPr>
      <w:r w:rsidRPr="003D06C8">
        <w:rPr>
          <w:rFonts w:ascii="Times New Roman" w:hAnsi="Times New Roman" w:cs="Times New Roman"/>
          <w:b/>
          <w:bCs/>
          <w:sz w:val="24"/>
          <w:szCs w:val="24"/>
        </w:rPr>
        <w:t>Tanı Ölçütleri</w:t>
      </w:r>
    </w:p>
    <w:p w14:paraId="54196181" w14:textId="5DDD0C02"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A.</w:t>
      </w:r>
      <w:r w:rsidRPr="003D06C8">
        <w:rPr>
          <w:rFonts w:ascii="Times New Roman" w:hAnsi="Times New Roman" w:cs="Times New Roman"/>
          <w:sz w:val="24"/>
          <w:szCs w:val="24"/>
        </w:rPr>
        <w:t xml:space="preserve"> B-C</w:t>
      </w:r>
      <w:r w:rsidR="00E90DF4">
        <w:rPr>
          <w:rFonts w:ascii="Times New Roman" w:hAnsi="Times New Roman" w:cs="Times New Roman"/>
          <w:sz w:val="24"/>
          <w:szCs w:val="24"/>
        </w:rPr>
        <w:t>’</w:t>
      </w:r>
      <w:r w:rsidRPr="003D06C8">
        <w:rPr>
          <w:rFonts w:ascii="Times New Roman" w:hAnsi="Times New Roman" w:cs="Times New Roman"/>
          <w:sz w:val="24"/>
          <w:szCs w:val="24"/>
        </w:rPr>
        <w:t>yi kar</w:t>
      </w:r>
      <w:r>
        <w:rPr>
          <w:rFonts w:ascii="Times New Roman" w:hAnsi="Times New Roman" w:cs="Times New Roman"/>
          <w:sz w:val="24"/>
          <w:szCs w:val="24"/>
        </w:rPr>
        <w:t>ş</w:t>
      </w:r>
      <w:r w:rsidRPr="003D06C8">
        <w:rPr>
          <w:rFonts w:ascii="Times New Roman" w:hAnsi="Times New Roman" w:cs="Times New Roman"/>
          <w:sz w:val="24"/>
          <w:szCs w:val="24"/>
        </w:rPr>
        <w:t xml:space="preserve">ılayan en az 2 atak </w:t>
      </w:r>
    </w:p>
    <w:p w14:paraId="6CBE7717" w14:textId="790848F5"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B.</w:t>
      </w:r>
      <w:r w:rsidRPr="003D06C8">
        <w:rPr>
          <w:rFonts w:ascii="Times New Roman" w:hAnsi="Times New Roman" w:cs="Times New Roman"/>
          <w:sz w:val="24"/>
          <w:szCs w:val="24"/>
        </w:rPr>
        <w:t xml:space="preserve"> Aura olarak tamamen düzelen motor güçsüzlüğün ve aşağıdakilerden en az birinin olması </w:t>
      </w:r>
    </w:p>
    <w:p w14:paraId="61EB9667" w14:textId="3FA92B7A" w:rsidR="00B956D5" w:rsidRPr="00F866A7" w:rsidRDefault="00B956D5" w:rsidP="00864244">
      <w:pPr>
        <w:pStyle w:val="ListeParagraf"/>
        <w:widowControl w:val="0"/>
        <w:numPr>
          <w:ilvl w:val="0"/>
          <w:numId w:val="34"/>
        </w:numPr>
        <w:spacing w:after="120" w:line="360" w:lineRule="auto"/>
        <w:ind w:left="0" w:firstLine="284"/>
        <w:contextualSpacing w:val="0"/>
        <w:jc w:val="both"/>
        <w:rPr>
          <w:rFonts w:ascii="Times New Roman" w:hAnsi="Times New Roman"/>
          <w:sz w:val="24"/>
          <w:szCs w:val="24"/>
        </w:rPr>
      </w:pPr>
      <w:r w:rsidRPr="00F866A7">
        <w:rPr>
          <w:rFonts w:ascii="Times New Roman" w:hAnsi="Times New Roman"/>
          <w:sz w:val="24"/>
          <w:szCs w:val="24"/>
        </w:rPr>
        <w:t>Tamamen geri dönüşümlü görsel bulgular</w:t>
      </w:r>
    </w:p>
    <w:p w14:paraId="25F5E0BC" w14:textId="321D867E" w:rsidR="00B956D5" w:rsidRPr="00F866A7" w:rsidRDefault="00B956D5" w:rsidP="00864244">
      <w:pPr>
        <w:pStyle w:val="ListeParagraf"/>
        <w:widowControl w:val="0"/>
        <w:numPr>
          <w:ilvl w:val="0"/>
          <w:numId w:val="34"/>
        </w:numPr>
        <w:spacing w:after="120" w:line="360" w:lineRule="auto"/>
        <w:ind w:left="0" w:firstLine="284"/>
        <w:contextualSpacing w:val="0"/>
        <w:jc w:val="both"/>
        <w:rPr>
          <w:rFonts w:ascii="Times New Roman" w:hAnsi="Times New Roman"/>
          <w:sz w:val="24"/>
          <w:szCs w:val="24"/>
        </w:rPr>
      </w:pPr>
      <w:r w:rsidRPr="00F866A7">
        <w:rPr>
          <w:rFonts w:ascii="Times New Roman" w:hAnsi="Times New Roman"/>
          <w:sz w:val="24"/>
          <w:szCs w:val="24"/>
        </w:rPr>
        <w:t xml:space="preserve">Tamamen geri dönüşümlü duysal belirtiler </w:t>
      </w:r>
    </w:p>
    <w:p w14:paraId="64BB54AD" w14:textId="786CB6B4" w:rsidR="00B956D5" w:rsidRPr="00F866A7" w:rsidRDefault="00B956D5" w:rsidP="00864244">
      <w:pPr>
        <w:pStyle w:val="ListeParagraf"/>
        <w:widowControl w:val="0"/>
        <w:numPr>
          <w:ilvl w:val="0"/>
          <w:numId w:val="34"/>
        </w:numPr>
        <w:spacing w:after="120" w:line="360" w:lineRule="auto"/>
        <w:ind w:left="0" w:firstLine="284"/>
        <w:contextualSpacing w:val="0"/>
        <w:jc w:val="both"/>
        <w:rPr>
          <w:rFonts w:ascii="Times New Roman" w:hAnsi="Times New Roman"/>
          <w:sz w:val="24"/>
          <w:szCs w:val="24"/>
        </w:rPr>
      </w:pPr>
      <w:r w:rsidRPr="00F866A7">
        <w:rPr>
          <w:rFonts w:ascii="Times New Roman" w:hAnsi="Times New Roman"/>
          <w:sz w:val="24"/>
          <w:szCs w:val="24"/>
        </w:rPr>
        <w:t>Tamamen geri dönüşümlü disfazik konuşma bozukluğu</w:t>
      </w:r>
    </w:p>
    <w:p w14:paraId="01AC5C86" w14:textId="56114178"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C.</w:t>
      </w:r>
      <w:r w:rsidRPr="003D06C8">
        <w:rPr>
          <w:rFonts w:ascii="Times New Roman" w:hAnsi="Times New Roman" w:cs="Times New Roman"/>
          <w:sz w:val="24"/>
          <w:szCs w:val="24"/>
        </w:rPr>
        <w:t xml:space="preserve"> A</w:t>
      </w:r>
      <w:r>
        <w:rPr>
          <w:rFonts w:ascii="Times New Roman" w:hAnsi="Times New Roman" w:cs="Times New Roman"/>
          <w:sz w:val="24"/>
          <w:szCs w:val="24"/>
        </w:rPr>
        <w:t>ş</w:t>
      </w:r>
      <w:r w:rsidRPr="003D06C8">
        <w:rPr>
          <w:rFonts w:ascii="Times New Roman" w:hAnsi="Times New Roman" w:cs="Times New Roman"/>
          <w:sz w:val="24"/>
          <w:szCs w:val="24"/>
        </w:rPr>
        <w:t xml:space="preserve">ağıdakilerden en az </w:t>
      </w:r>
      <w:r w:rsidR="00F866A7">
        <w:rPr>
          <w:rFonts w:ascii="Times New Roman" w:hAnsi="Times New Roman" w:cs="Times New Roman"/>
          <w:sz w:val="24"/>
          <w:szCs w:val="24"/>
        </w:rPr>
        <w:t>2’</w:t>
      </w:r>
      <w:r w:rsidRPr="003D06C8">
        <w:rPr>
          <w:rFonts w:ascii="Times New Roman" w:hAnsi="Times New Roman" w:cs="Times New Roman"/>
          <w:sz w:val="24"/>
          <w:szCs w:val="24"/>
        </w:rPr>
        <w:t xml:space="preserve">si: </w:t>
      </w:r>
      <w:r w:rsidR="00F866A7">
        <w:rPr>
          <w:rFonts w:ascii="Times New Roman" w:hAnsi="Times New Roman" w:cs="Times New Roman"/>
          <w:sz w:val="24"/>
          <w:szCs w:val="24"/>
        </w:rPr>
        <w:t xml:space="preserve"> </w:t>
      </w:r>
    </w:p>
    <w:p w14:paraId="4C6634D4" w14:textId="285C9CDA" w:rsidR="00B956D5" w:rsidRPr="00F866A7" w:rsidRDefault="00B956D5" w:rsidP="00864244">
      <w:pPr>
        <w:pStyle w:val="ListeParagraf"/>
        <w:widowControl w:val="0"/>
        <w:numPr>
          <w:ilvl w:val="0"/>
          <w:numId w:val="35"/>
        </w:numPr>
        <w:spacing w:after="120" w:line="360" w:lineRule="auto"/>
        <w:ind w:left="0" w:firstLine="284"/>
        <w:contextualSpacing w:val="0"/>
        <w:jc w:val="both"/>
        <w:rPr>
          <w:rFonts w:ascii="Times New Roman" w:hAnsi="Times New Roman"/>
          <w:sz w:val="24"/>
          <w:szCs w:val="24"/>
        </w:rPr>
      </w:pPr>
      <w:r w:rsidRPr="00F866A7">
        <w:rPr>
          <w:rFonts w:ascii="Times New Roman" w:hAnsi="Times New Roman"/>
          <w:sz w:val="24"/>
          <w:szCs w:val="24"/>
        </w:rPr>
        <w:t xml:space="preserve">En az bir aura belirtisinin 5 dakikadan uzun sürede gelişmesi ve/veya farklı aura belirtilerinin 5 dakikada gelişmesi </w:t>
      </w:r>
    </w:p>
    <w:p w14:paraId="0805930C" w14:textId="5FBB1D36" w:rsidR="00B956D5" w:rsidRPr="00F866A7" w:rsidRDefault="00B956D5" w:rsidP="00864244">
      <w:pPr>
        <w:pStyle w:val="ListeParagraf"/>
        <w:widowControl w:val="0"/>
        <w:numPr>
          <w:ilvl w:val="0"/>
          <w:numId w:val="35"/>
        </w:numPr>
        <w:spacing w:after="120" w:line="360" w:lineRule="auto"/>
        <w:ind w:left="0" w:firstLine="284"/>
        <w:contextualSpacing w:val="0"/>
        <w:jc w:val="both"/>
        <w:rPr>
          <w:rFonts w:ascii="Times New Roman" w:hAnsi="Times New Roman"/>
          <w:sz w:val="24"/>
          <w:szCs w:val="24"/>
        </w:rPr>
      </w:pPr>
      <w:r w:rsidRPr="00F866A7">
        <w:rPr>
          <w:rFonts w:ascii="Times New Roman" w:hAnsi="Times New Roman"/>
          <w:sz w:val="24"/>
          <w:szCs w:val="24"/>
        </w:rPr>
        <w:t xml:space="preserve">Her bir aura belirtisi 5 dakika ile 24 saat içinde sonlanır. </w:t>
      </w:r>
    </w:p>
    <w:p w14:paraId="58E6D84C" w14:textId="54F8C7BE" w:rsidR="00B956D5" w:rsidRDefault="00B956D5" w:rsidP="00864244">
      <w:pPr>
        <w:pStyle w:val="ListeParagraf"/>
        <w:widowControl w:val="0"/>
        <w:numPr>
          <w:ilvl w:val="0"/>
          <w:numId w:val="35"/>
        </w:numPr>
        <w:spacing w:after="120" w:line="360" w:lineRule="auto"/>
        <w:ind w:left="0" w:firstLine="284"/>
        <w:contextualSpacing w:val="0"/>
        <w:jc w:val="both"/>
        <w:rPr>
          <w:rFonts w:ascii="Times New Roman" w:hAnsi="Times New Roman"/>
          <w:sz w:val="24"/>
          <w:szCs w:val="24"/>
        </w:rPr>
      </w:pPr>
      <w:r w:rsidRPr="00F866A7">
        <w:rPr>
          <w:rFonts w:ascii="Times New Roman" w:hAnsi="Times New Roman"/>
          <w:sz w:val="24"/>
          <w:szCs w:val="24"/>
        </w:rPr>
        <w:t xml:space="preserve">Aurasız migren ölçütlerini karşılayan baş ağrısının aura sırasında ya da auradan sonraki 60 dakika içinde başlaması </w:t>
      </w:r>
    </w:p>
    <w:p w14:paraId="2B04CA81" w14:textId="77777777"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D.</w:t>
      </w:r>
      <w:r w:rsidRPr="003D06C8">
        <w:rPr>
          <w:rFonts w:ascii="Times New Roman" w:hAnsi="Times New Roman" w:cs="Times New Roman"/>
          <w:sz w:val="24"/>
          <w:szCs w:val="24"/>
        </w:rPr>
        <w:t xml:space="preserve"> 1. veya 2. derece yakınlarda en az bir tane A-E ölçütlerine uyan birinin bulunması </w:t>
      </w:r>
    </w:p>
    <w:p w14:paraId="71D98A1B" w14:textId="77777777"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E.</w:t>
      </w:r>
      <w:r w:rsidRPr="003D06C8">
        <w:rPr>
          <w:rFonts w:ascii="Times New Roman" w:hAnsi="Times New Roman" w:cs="Times New Roman"/>
          <w:sz w:val="24"/>
          <w:szCs w:val="24"/>
        </w:rPr>
        <w:t xml:space="preserve"> Diğer bir hastalıkla ilişkili olmaması </w:t>
      </w:r>
    </w:p>
    <w:p w14:paraId="41942672" w14:textId="199B85FE" w:rsidR="00B956D5" w:rsidRDefault="00B956D5" w:rsidP="00864244">
      <w:pPr>
        <w:widowControl w:val="0"/>
        <w:spacing w:after="120" w:line="360" w:lineRule="auto"/>
        <w:jc w:val="both"/>
        <w:rPr>
          <w:rFonts w:ascii="Times New Roman" w:hAnsi="Times New Roman" w:cs="Times New Roman"/>
          <w:sz w:val="24"/>
          <w:szCs w:val="24"/>
        </w:rPr>
      </w:pPr>
      <w:r w:rsidRPr="00E90DF4">
        <w:rPr>
          <w:rFonts w:ascii="Times New Roman" w:hAnsi="Times New Roman" w:cs="Times New Roman"/>
          <w:b/>
          <w:bCs/>
          <w:sz w:val="24"/>
          <w:szCs w:val="24"/>
        </w:rPr>
        <w:lastRenderedPageBreak/>
        <w:t>Not:</w:t>
      </w:r>
      <w:r w:rsidRPr="00E90DF4">
        <w:rPr>
          <w:rFonts w:ascii="Times New Roman" w:hAnsi="Times New Roman" w:cs="Times New Roman"/>
          <w:sz w:val="24"/>
          <w:szCs w:val="24"/>
        </w:rPr>
        <w:t xml:space="preserve"> AHM</w:t>
      </w:r>
      <w:r w:rsidR="00E90DF4">
        <w:rPr>
          <w:rFonts w:ascii="Times New Roman" w:hAnsi="Times New Roman" w:cs="Times New Roman"/>
          <w:sz w:val="24"/>
          <w:szCs w:val="24"/>
        </w:rPr>
        <w:t>,</w:t>
      </w:r>
      <w:r w:rsidRPr="00E90DF4">
        <w:rPr>
          <w:rFonts w:ascii="Times New Roman" w:hAnsi="Times New Roman" w:cs="Times New Roman"/>
          <w:sz w:val="24"/>
          <w:szCs w:val="24"/>
        </w:rPr>
        <w:t xml:space="preserve"> sıklıkla baziler tipte belirti verir</w:t>
      </w:r>
    </w:p>
    <w:p w14:paraId="3553DF3A" w14:textId="6B07E941" w:rsidR="0042199D" w:rsidRPr="00B26C5E" w:rsidRDefault="0042199D" w:rsidP="00864244">
      <w:pPr>
        <w:pStyle w:val="Stil2"/>
        <w:widowControl w:val="0"/>
        <w:spacing w:after="120"/>
        <w:ind w:firstLine="709"/>
        <w:rPr>
          <w:b w:val="0"/>
          <w:bCs w:val="0"/>
        </w:rPr>
      </w:pPr>
      <w:r w:rsidRPr="0042199D">
        <w:t>Sporadik</w:t>
      </w:r>
      <w:r w:rsidR="00FE2C2F">
        <w:t xml:space="preserve"> </w:t>
      </w:r>
      <w:r w:rsidRPr="0042199D">
        <w:t>Hemiplejik</w:t>
      </w:r>
      <w:r w:rsidR="00FE2C2F">
        <w:t xml:space="preserve"> </w:t>
      </w:r>
      <w:r w:rsidRPr="0042199D">
        <w:t>Migren</w:t>
      </w:r>
      <w:r w:rsidR="00B26C5E">
        <w:t>:</w:t>
      </w:r>
      <w:r w:rsidR="00FE2C2F">
        <w:t xml:space="preserve"> </w:t>
      </w:r>
      <w:r w:rsidRPr="00B26C5E">
        <w:rPr>
          <w:b w:val="0"/>
          <w:bCs w:val="0"/>
        </w:rPr>
        <w:t>Hastada</w:t>
      </w:r>
      <w:r w:rsidR="00FE2C2F" w:rsidRPr="00B26C5E">
        <w:rPr>
          <w:b w:val="0"/>
          <w:bCs w:val="0"/>
        </w:rPr>
        <w:t xml:space="preserve"> </w:t>
      </w:r>
      <w:r w:rsidRPr="00B26C5E">
        <w:rPr>
          <w:b w:val="0"/>
          <w:bCs w:val="0"/>
        </w:rPr>
        <w:t>kas</w:t>
      </w:r>
      <w:r w:rsidR="00FE2C2F" w:rsidRPr="00B26C5E">
        <w:rPr>
          <w:b w:val="0"/>
          <w:bCs w:val="0"/>
        </w:rPr>
        <w:t xml:space="preserve"> </w:t>
      </w:r>
      <w:r w:rsidRPr="00B26C5E">
        <w:rPr>
          <w:b w:val="0"/>
          <w:bCs w:val="0"/>
        </w:rPr>
        <w:t>gücü</w:t>
      </w:r>
      <w:r w:rsidR="00FE2C2F" w:rsidRPr="00B26C5E">
        <w:rPr>
          <w:b w:val="0"/>
          <w:bCs w:val="0"/>
        </w:rPr>
        <w:t xml:space="preserve"> </w:t>
      </w:r>
      <w:r w:rsidRPr="00B26C5E">
        <w:rPr>
          <w:b w:val="0"/>
          <w:bCs w:val="0"/>
        </w:rPr>
        <w:t>kaybı</w:t>
      </w:r>
      <w:r w:rsidR="00FE2C2F" w:rsidRPr="00B26C5E">
        <w:rPr>
          <w:b w:val="0"/>
          <w:bCs w:val="0"/>
        </w:rPr>
        <w:t xml:space="preserve"> </w:t>
      </w:r>
      <w:r w:rsidRPr="00B26C5E">
        <w:rPr>
          <w:b w:val="0"/>
          <w:bCs w:val="0"/>
        </w:rPr>
        <w:t>ile</w:t>
      </w:r>
      <w:r w:rsidR="00FE2C2F" w:rsidRPr="00B26C5E">
        <w:rPr>
          <w:b w:val="0"/>
          <w:bCs w:val="0"/>
        </w:rPr>
        <w:t xml:space="preserve"> </w:t>
      </w:r>
      <w:r w:rsidRPr="00B26C5E">
        <w:rPr>
          <w:b w:val="0"/>
          <w:bCs w:val="0"/>
        </w:rPr>
        <w:t>birlikte</w:t>
      </w:r>
      <w:r w:rsidR="00FE2C2F" w:rsidRPr="00B26C5E">
        <w:rPr>
          <w:b w:val="0"/>
          <w:bCs w:val="0"/>
        </w:rPr>
        <w:t xml:space="preserve"> </w:t>
      </w:r>
      <w:r w:rsidRPr="00B26C5E">
        <w:rPr>
          <w:b w:val="0"/>
          <w:bCs w:val="0"/>
        </w:rPr>
        <w:t>olan</w:t>
      </w:r>
      <w:r w:rsidR="00FE2C2F" w:rsidRPr="00B26C5E">
        <w:rPr>
          <w:b w:val="0"/>
          <w:bCs w:val="0"/>
        </w:rPr>
        <w:t xml:space="preserve"> </w:t>
      </w:r>
      <w:r w:rsidRPr="00B26C5E">
        <w:rPr>
          <w:b w:val="0"/>
          <w:bCs w:val="0"/>
        </w:rPr>
        <w:t>auralı</w:t>
      </w:r>
      <w:r w:rsidR="00FE2C2F" w:rsidRPr="00B26C5E">
        <w:rPr>
          <w:b w:val="0"/>
          <w:bCs w:val="0"/>
        </w:rPr>
        <w:t xml:space="preserve"> </w:t>
      </w:r>
      <w:r w:rsidRPr="00B26C5E">
        <w:rPr>
          <w:b w:val="0"/>
          <w:bCs w:val="0"/>
        </w:rPr>
        <w:t>migren</w:t>
      </w:r>
      <w:r w:rsidR="00FE2C2F" w:rsidRPr="00B26C5E">
        <w:rPr>
          <w:b w:val="0"/>
          <w:bCs w:val="0"/>
        </w:rPr>
        <w:t xml:space="preserve"> </w:t>
      </w:r>
      <w:r w:rsidRPr="00B26C5E">
        <w:rPr>
          <w:b w:val="0"/>
          <w:bCs w:val="0"/>
        </w:rPr>
        <w:t>atağı</w:t>
      </w:r>
      <w:r w:rsidR="00FE2C2F" w:rsidRPr="00B26C5E">
        <w:rPr>
          <w:b w:val="0"/>
          <w:bCs w:val="0"/>
        </w:rPr>
        <w:t xml:space="preserve"> </w:t>
      </w:r>
      <w:r w:rsidRPr="00B26C5E">
        <w:rPr>
          <w:b w:val="0"/>
          <w:bCs w:val="0"/>
        </w:rPr>
        <w:t>görülürken;</w:t>
      </w:r>
      <w:r w:rsidR="00FE2C2F" w:rsidRPr="00B26C5E">
        <w:rPr>
          <w:b w:val="0"/>
          <w:bCs w:val="0"/>
        </w:rPr>
        <w:t xml:space="preserve"> </w:t>
      </w:r>
      <w:r w:rsidRPr="00B26C5E">
        <w:rPr>
          <w:b w:val="0"/>
          <w:bCs w:val="0"/>
        </w:rPr>
        <w:t>birinci</w:t>
      </w:r>
      <w:r w:rsidR="00FE2C2F" w:rsidRPr="00B26C5E">
        <w:rPr>
          <w:b w:val="0"/>
          <w:bCs w:val="0"/>
        </w:rPr>
        <w:t xml:space="preserve"> </w:t>
      </w:r>
      <w:r w:rsidRPr="00B26C5E">
        <w:rPr>
          <w:b w:val="0"/>
          <w:bCs w:val="0"/>
        </w:rPr>
        <w:t>derece</w:t>
      </w:r>
      <w:r w:rsidR="00FE2C2F" w:rsidRPr="00B26C5E">
        <w:rPr>
          <w:b w:val="0"/>
          <w:bCs w:val="0"/>
        </w:rPr>
        <w:t xml:space="preserve"> </w:t>
      </w:r>
      <w:r w:rsidRPr="00B26C5E">
        <w:rPr>
          <w:b w:val="0"/>
          <w:bCs w:val="0"/>
        </w:rPr>
        <w:t>ya</w:t>
      </w:r>
      <w:r w:rsidR="00FE2C2F" w:rsidRPr="00B26C5E">
        <w:rPr>
          <w:b w:val="0"/>
          <w:bCs w:val="0"/>
        </w:rPr>
        <w:t xml:space="preserve"> </w:t>
      </w:r>
      <w:r w:rsidRPr="00B26C5E">
        <w:rPr>
          <w:b w:val="0"/>
          <w:bCs w:val="0"/>
        </w:rPr>
        <w:t>da</w:t>
      </w:r>
      <w:r w:rsidR="00FE2C2F" w:rsidRPr="00B26C5E">
        <w:rPr>
          <w:b w:val="0"/>
          <w:bCs w:val="0"/>
        </w:rPr>
        <w:t xml:space="preserve"> </w:t>
      </w:r>
      <w:r w:rsidRPr="00B26C5E">
        <w:rPr>
          <w:b w:val="0"/>
          <w:bCs w:val="0"/>
        </w:rPr>
        <w:t>ikinci</w:t>
      </w:r>
      <w:r w:rsidR="00FE2C2F" w:rsidRPr="00B26C5E">
        <w:rPr>
          <w:b w:val="0"/>
          <w:bCs w:val="0"/>
        </w:rPr>
        <w:t xml:space="preserve"> </w:t>
      </w:r>
      <w:r w:rsidRPr="00B26C5E">
        <w:rPr>
          <w:b w:val="0"/>
          <w:bCs w:val="0"/>
        </w:rPr>
        <w:t>derece</w:t>
      </w:r>
      <w:r w:rsidR="00FE2C2F" w:rsidRPr="00B26C5E">
        <w:rPr>
          <w:b w:val="0"/>
          <w:bCs w:val="0"/>
        </w:rPr>
        <w:t xml:space="preserve"> </w:t>
      </w:r>
      <w:r w:rsidRPr="00B26C5E">
        <w:rPr>
          <w:b w:val="0"/>
          <w:bCs w:val="0"/>
        </w:rPr>
        <w:t>akrabalarında</w:t>
      </w:r>
      <w:r w:rsidR="00FE2C2F" w:rsidRPr="00B26C5E">
        <w:rPr>
          <w:b w:val="0"/>
          <w:bCs w:val="0"/>
        </w:rPr>
        <w:t xml:space="preserve"> </w:t>
      </w:r>
      <w:r w:rsidRPr="00B26C5E">
        <w:rPr>
          <w:b w:val="0"/>
          <w:bCs w:val="0"/>
        </w:rPr>
        <w:t>kas</w:t>
      </w:r>
      <w:r w:rsidR="00FE2C2F" w:rsidRPr="00B26C5E">
        <w:rPr>
          <w:b w:val="0"/>
          <w:bCs w:val="0"/>
        </w:rPr>
        <w:t xml:space="preserve"> </w:t>
      </w:r>
      <w:r w:rsidRPr="00B26C5E">
        <w:rPr>
          <w:b w:val="0"/>
          <w:bCs w:val="0"/>
        </w:rPr>
        <w:t>gücü</w:t>
      </w:r>
      <w:r w:rsidR="00FE2C2F" w:rsidRPr="00B26C5E">
        <w:rPr>
          <w:b w:val="0"/>
          <w:bCs w:val="0"/>
        </w:rPr>
        <w:t xml:space="preserve"> </w:t>
      </w:r>
      <w:r w:rsidRPr="00B26C5E">
        <w:rPr>
          <w:b w:val="0"/>
          <w:bCs w:val="0"/>
        </w:rPr>
        <w:t>kaybıyla</w:t>
      </w:r>
      <w:r w:rsidR="00FE2C2F" w:rsidRPr="00B26C5E">
        <w:rPr>
          <w:b w:val="0"/>
          <w:bCs w:val="0"/>
        </w:rPr>
        <w:t xml:space="preserve"> </w:t>
      </w:r>
      <w:r w:rsidRPr="00B26C5E">
        <w:rPr>
          <w:b w:val="0"/>
          <w:bCs w:val="0"/>
        </w:rPr>
        <w:t>giden</w:t>
      </w:r>
      <w:r w:rsidR="00FE2C2F" w:rsidRPr="00B26C5E">
        <w:rPr>
          <w:b w:val="0"/>
          <w:bCs w:val="0"/>
        </w:rPr>
        <w:t xml:space="preserve"> </w:t>
      </w:r>
      <w:r w:rsidRPr="00B26C5E">
        <w:rPr>
          <w:b w:val="0"/>
          <w:bCs w:val="0"/>
        </w:rPr>
        <w:t>auralı</w:t>
      </w:r>
      <w:r w:rsidR="00FE2C2F" w:rsidRPr="00B26C5E">
        <w:rPr>
          <w:b w:val="0"/>
          <w:bCs w:val="0"/>
        </w:rPr>
        <w:t xml:space="preserve"> </w:t>
      </w:r>
      <w:r w:rsidRPr="00B26C5E">
        <w:rPr>
          <w:b w:val="0"/>
          <w:bCs w:val="0"/>
        </w:rPr>
        <w:t>migren</w:t>
      </w:r>
      <w:r w:rsidR="00FE2C2F" w:rsidRPr="00B26C5E">
        <w:rPr>
          <w:b w:val="0"/>
          <w:bCs w:val="0"/>
        </w:rPr>
        <w:t xml:space="preserve"> </w:t>
      </w:r>
      <w:r w:rsidRPr="00B26C5E">
        <w:rPr>
          <w:b w:val="0"/>
          <w:bCs w:val="0"/>
        </w:rPr>
        <w:t>hikayesi</w:t>
      </w:r>
      <w:r w:rsidR="00FE2C2F" w:rsidRPr="00B26C5E">
        <w:rPr>
          <w:b w:val="0"/>
          <w:bCs w:val="0"/>
        </w:rPr>
        <w:t xml:space="preserve"> </w:t>
      </w:r>
      <w:r w:rsidRPr="00B26C5E">
        <w:rPr>
          <w:b w:val="0"/>
          <w:bCs w:val="0"/>
        </w:rPr>
        <w:t>bulunmamalıdır.</w:t>
      </w:r>
    </w:p>
    <w:p w14:paraId="50481634" w14:textId="6D7C0E6C" w:rsidR="00B956D5" w:rsidRDefault="00B956D5" w:rsidP="00864244">
      <w:pPr>
        <w:widowControl w:val="0"/>
        <w:spacing w:after="120" w:line="360" w:lineRule="auto"/>
        <w:jc w:val="both"/>
        <w:rPr>
          <w:rFonts w:ascii="Times New Roman" w:hAnsi="Times New Roman" w:cs="Times New Roman"/>
          <w:b/>
          <w:bCs/>
          <w:sz w:val="24"/>
          <w:szCs w:val="24"/>
        </w:rPr>
      </w:pPr>
      <w:r w:rsidRPr="003D06C8">
        <w:rPr>
          <w:rFonts w:ascii="Times New Roman" w:hAnsi="Times New Roman" w:cs="Times New Roman"/>
          <w:b/>
          <w:bCs/>
          <w:sz w:val="24"/>
          <w:szCs w:val="24"/>
        </w:rPr>
        <w:t xml:space="preserve">Tanı Ölçütleri </w:t>
      </w:r>
    </w:p>
    <w:p w14:paraId="3021F72E" w14:textId="77777777"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A.</w:t>
      </w:r>
      <w:r w:rsidRPr="003D06C8">
        <w:rPr>
          <w:rFonts w:ascii="Times New Roman" w:hAnsi="Times New Roman" w:cs="Times New Roman"/>
          <w:sz w:val="24"/>
          <w:szCs w:val="24"/>
        </w:rPr>
        <w:t xml:space="preserve"> B-C ölçütlerini tamamen dolduran en az iki atak olmalı</w:t>
      </w:r>
    </w:p>
    <w:p w14:paraId="22145EE1" w14:textId="77777777"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B.</w:t>
      </w:r>
      <w:r w:rsidRPr="003D06C8">
        <w:rPr>
          <w:rFonts w:ascii="Times New Roman" w:hAnsi="Times New Roman" w:cs="Times New Roman"/>
          <w:sz w:val="24"/>
          <w:szCs w:val="24"/>
        </w:rPr>
        <w:t xml:space="preserve"> Aura, tamamen geri dönüşümlü kas gücü kaybı ile aşağıdaki özelliklerden en az birini taşımalı: </w:t>
      </w:r>
    </w:p>
    <w:p w14:paraId="028895F0" w14:textId="3AE28EC3" w:rsidR="00B956D5" w:rsidRPr="00B26C5E" w:rsidRDefault="00B956D5" w:rsidP="00864244">
      <w:pPr>
        <w:pStyle w:val="ListeParagraf"/>
        <w:widowControl w:val="0"/>
        <w:numPr>
          <w:ilvl w:val="0"/>
          <w:numId w:val="36"/>
        </w:numPr>
        <w:spacing w:after="120" w:line="360" w:lineRule="auto"/>
        <w:ind w:left="0" w:firstLine="284"/>
        <w:contextualSpacing w:val="0"/>
        <w:jc w:val="both"/>
        <w:rPr>
          <w:rFonts w:ascii="Times New Roman" w:hAnsi="Times New Roman"/>
          <w:sz w:val="24"/>
          <w:szCs w:val="24"/>
        </w:rPr>
      </w:pPr>
      <w:r w:rsidRPr="00B26C5E">
        <w:rPr>
          <w:rFonts w:ascii="Times New Roman" w:hAnsi="Times New Roman"/>
          <w:sz w:val="24"/>
          <w:szCs w:val="24"/>
        </w:rPr>
        <w:t xml:space="preserve">Tamamen geri dönüşümlü pozitif belirtileri (ışık titremeleri, noktalar ya da çizgiler) veya negatif belirtileri (görme kaybı) içeren görsel belirtiler </w:t>
      </w:r>
    </w:p>
    <w:p w14:paraId="4CECD481" w14:textId="517C3553" w:rsidR="00B956D5" w:rsidRPr="00B26C5E" w:rsidRDefault="00B956D5" w:rsidP="00864244">
      <w:pPr>
        <w:pStyle w:val="ListeParagraf"/>
        <w:widowControl w:val="0"/>
        <w:numPr>
          <w:ilvl w:val="0"/>
          <w:numId w:val="36"/>
        </w:numPr>
        <w:spacing w:after="120" w:line="360" w:lineRule="auto"/>
        <w:ind w:left="0" w:firstLine="284"/>
        <w:contextualSpacing w:val="0"/>
        <w:jc w:val="both"/>
        <w:rPr>
          <w:rFonts w:ascii="Times New Roman" w:hAnsi="Times New Roman"/>
          <w:sz w:val="24"/>
          <w:szCs w:val="24"/>
        </w:rPr>
      </w:pPr>
      <w:r w:rsidRPr="00B26C5E">
        <w:rPr>
          <w:rFonts w:ascii="Times New Roman" w:hAnsi="Times New Roman"/>
          <w:sz w:val="24"/>
          <w:szCs w:val="24"/>
        </w:rPr>
        <w:t>Tamamen geri dönüşümlü pozitif özellikleri (toplu iğne ve iğne) veya negatif özellikleri (uyuşukluk) kapsayan duysal belirtiler</w:t>
      </w:r>
    </w:p>
    <w:p w14:paraId="34A13B2C" w14:textId="0C779358" w:rsidR="00B956D5" w:rsidRPr="00B26C5E" w:rsidRDefault="00B956D5" w:rsidP="00864244">
      <w:pPr>
        <w:pStyle w:val="ListeParagraf"/>
        <w:widowControl w:val="0"/>
        <w:numPr>
          <w:ilvl w:val="0"/>
          <w:numId w:val="36"/>
        </w:numPr>
        <w:spacing w:after="120" w:line="360" w:lineRule="auto"/>
        <w:ind w:left="0" w:firstLine="284"/>
        <w:contextualSpacing w:val="0"/>
        <w:jc w:val="both"/>
        <w:rPr>
          <w:rFonts w:ascii="Times New Roman" w:hAnsi="Times New Roman"/>
          <w:sz w:val="24"/>
          <w:szCs w:val="24"/>
        </w:rPr>
      </w:pPr>
      <w:r w:rsidRPr="00B26C5E">
        <w:rPr>
          <w:rFonts w:ascii="Times New Roman" w:hAnsi="Times New Roman"/>
          <w:sz w:val="24"/>
          <w:szCs w:val="24"/>
        </w:rPr>
        <w:t xml:space="preserve">Tamamen geri dönüşümlü disfazik konuşma bozukluğu </w:t>
      </w:r>
    </w:p>
    <w:p w14:paraId="2867DD74" w14:textId="77777777"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C.</w:t>
      </w:r>
      <w:r w:rsidRPr="003D06C8">
        <w:rPr>
          <w:rFonts w:ascii="Times New Roman" w:hAnsi="Times New Roman" w:cs="Times New Roman"/>
          <w:sz w:val="24"/>
          <w:szCs w:val="24"/>
        </w:rPr>
        <w:t xml:space="preserve"> Aşağıdakilerden en az iki tanesi olmalı:</w:t>
      </w:r>
    </w:p>
    <w:p w14:paraId="33A77625" w14:textId="3C0856FB" w:rsidR="00B956D5" w:rsidRPr="00B26C5E" w:rsidRDefault="00B956D5" w:rsidP="00864244">
      <w:pPr>
        <w:pStyle w:val="ListeParagraf"/>
        <w:widowControl w:val="0"/>
        <w:numPr>
          <w:ilvl w:val="0"/>
          <w:numId w:val="37"/>
        </w:numPr>
        <w:spacing w:after="120" w:line="360" w:lineRule="auto"/>
        <w:ind w:left="0" w:firstLine="284"/>
        <w:contextualSpacing w:val="0"/>
        <w:jc w:val="both"/>
        <w:rPr>
          <w:rFonts w:ascii="Times New Roman" w:hAnsi="Times New Roman"/>
          <w:sz w:val="24"/>
          <w:szCs w:val="24"/>
        </w:rPr>
      </w:pPr>
      <w:r w:rsidRPr="00B26C5E">
        <w:rPr>
          <w:rFonts w:ascii="Times New Roman" w:hAnsi="Times New Roman"/>
          <w:sz w:val="24"/>
          <w:szCs w:val="24"/>
        </w:rPr>
        <w:t xml:space="preserve">Beş dakika veya daha fazla sürede gelişen en az bir aura belirtisi veya 5 dakika veya daha fazla sürede ard arda gelişen farklı aura belirtileri </w:t>
      </w:r>
    </w:p>
    <w:p w14:paraId="3A6C3C76" w14:textId="3330363D" w:rsidR="00B956D5" w:rsidRPr="00B26C5E" w:rsidRDefault="00B956D5" w:rsidP="00864244">
      <w:pPr>
        <w:pStyle w:val="ListeParagraf"/>
        <w:widowControl w:val="0"/>
        <w:numPr>
          <w:ilvl w:val="0"/>
          <w:numId w:val="37"/>
        </w:numPr>
        <w:spacing w:after="120" w:line="360" w:lineRule="auto"/>
        <w:ind w:left="0" w:firstLine="284"/>
        <w:contextualSpacing w:val="0"/>
        <w:jc w:val="both"/>
        <w:rPr>
          <w:rFonts w:ascii="Times New Roman" w:hAnsi="Times New Roman"/>
          <w:sz w:val="24"/>
          <w:szCs w:val="24"/>
        </w:rPr>
      </w:pPr>
      <w:r w:rsidRPr="00B26C5E">
        <w:rPr>
          <w:rFonts w:ascii="Times New Roman" w:hAnsi="Times New Roman"/>
          <w:sz w:val="24"/>
          <w:szCs w:val="24"/>
        </w:rPr>
        <w:t xml:space="preserve">Her belirti 5 dakikadan uzun, 24 saatten kısa sürmeli </w:t>
      </w:r>
    </w:p>
    <w:p w14:paraId="65585E98" w14:textId="472C1F56" w:rsidR="00B956D5" w:rsidRPr="00B26C5E" w:rsidRDefault="00B956D5" w:rsidP="00864244">
      <w:pPr>
        <w:pStyle w:val="ListeParagraf"/>
        <w:widowControl w:val="0"/>
        <w:numPr>
          <w:ilvl w:val="0"/>
          <w:numId w:val="37"/>
        </w:numPr>
        <w:spacing w:after="120" w:line="360" w:lineRule="auto"/>
        <w:ind w:left="0" w:firstLine="284"/>
        <w:contextualSpacing w:val="0"/>
        <w:jc w:val="both"/>
        <w:rPr>
          <w:rFonts w:ascii="Times New Roman" w:hAnsi="Times New Roman"/>
          <w:sz w:val="24"/>
          <w:szCs w:val="24"/>
        </w:rPr>
      </w:pPr>
      <w:r w:rsidRPr="00B26C5E">
        <w:rPr>
          <w:rFonts w:ascii="Times New Roman" w:hAnsi="Times New Roman"/>
          <w:sz w:val="24"/>
          <w:szCs w:val="24"/>
        </w:rPr>
        <w:t>Aura sırasında veya aurayı izleyen 60 dakika içinde aurasız migren için olan tüm B-D ölçütlerini taşıyan baş ağrısı</w:t>
      </w:r>
    </w:p>
    <w:p w14:paraId="3FFB357D" w14:textId="055EE5B4" w:rsidR="00B956D5"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D.</w:t>
      </w:r>
      <w:r w:rsidRPr="003D06C8">
        <w:rPr>
          <w:rFonts w:ascii="Times New Roman" w:hAnsi="Times New Roman" w:cs="Times New Roman"/>
          <w:sz w:val="24"/>
          <w:szCs w:val="24"/>
        </w:rPr>
        <w:t xml:space="preserve"> Birinci ya da ikinci derece akrabalarda A-E ölçütlerinin tamamını taşıyan ataklar olmamalı </w:t>
      </w:r>
      <w:r>
        <w:rPr>
          <w:rFonts w:ascii="Times New Roman" w:hAnsi="Times New Roman" w:cs="Times New Roman"/>
          <w:sz w:val="24"/>
          <w:szCs w:val="24"/>
        </w:rPr>
        <w:t xml:space="preserve"> </w:t>
      </w:r>
    </w:p>
    <w:p w14:paraId="01666547" w14:textId="2EEFC8E8" w:rsidR="00B956D5" w:rsidRPr="0042199D"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E.</w:t>
      </w:r>
      <w:r w:rsidRPr="003D06C8">
        <w:rPr>
          <w:rFonts w:ascii="Times New Roman" w:hAnsi="Times New Roman" w:cs="Times New Roman"/>
          <w:sz w:val="24"/>
          <w:szCs w:val="24"/>
        </w:rPr>
        <w:t xml:space="preserve"> Başka bir organik hastalık işareti olmamalı</w:t>
      </w:r>
    </w:p>
    <w:p w14:paraId="1AEA7EDE" w14:textId="078F0B7A" w:rsidR="0042199D" w:rsidRDefault="0042199D" w:rsidP="00864244">
      <w:pPr>
        <w:pStyle w:val="Stil2"/>
        <w:widowControl w:val="0"/>
        <w:spacing w:after="120"/>
        <w:ind w:firstLine="709"/>
        <w:rPr>
          <w:b w:val="0"/>
          <w:bCs w:val="0"/>
        </w:rPr>
      </w:pPr>
      <w:bookmarkStart w:id="71" w:name="_Toc74390517"/>
      <w:r w:rsidRPr="0042199D">
        <w:t>Baziler-Tip</w:t>
      </w:r>
      <w:r w:rsidR="00FE2C2F">
        <w:t xml:space="preserve"> </w:t>
      </w:r>
      <w:r w:rsidRPr="0042199D">
        <w:t>Migren</w:t>
      </w:r>
      <w:r w:rsidR="00FE2C2F">
        <w:t xml:space="preserve"> </w:t>
      </w:r>
      <w:r w:rsidRPr="0042199D">
        <w:t>(Baziler</w:t>
      </w:r>
      <w:r w:rsidR="00FE2C2F">
        <w:t xml:space="preserve"> </w:t>
      </w:r>
      <w:r w:rsidRPr="0042199D">
        <w:t>Arter</w:t>
      </w:r>
      <w:r w:rsidR="00FE2C2F">
        <w:t xml:space="preserve"> </w:t>
      </w:r>
      <w:r w:rsidRPr="0042199D">
        <w:t>Migreni,</w:t>
      </w:r>
      <w:r w:rsidR="00FE2C2F">
        <w:t xml:space="preserve"> </w:t>
      </w:r>
      <w:r w:rsidRPr="0042199D">
        <w:t>Baziler</w:t>
      </w:r>
      <w:r w:rsidR="00FE2C2F">
        <w:t xml:space="preserve"> </w:t>
      </w:r>
      <w:r w:rsidRPr="0042199D">
        <w:t>Migren)</w:t>
      </w:r>
      <w:bookmarkEnd w:id="71"/>
      <w:r w:rsidR="00B26C5E">
        <w:t xml:space="preserve">: </w:t>
      </w:r>
      <w:r w:rsidRPr="00B26C5E">
        <w:rPr>
          <w:b w:val="0"/>
          <w:bCs w:val="0"/>
        </w:rPr>
        <w:t>Motor</w:t>
      </w:r>
      <w:r w:rsidR="00FE2C2F" w:rsidRPr="00B26C5E">
        <w:rPr>
          <w:b w:val="0"/>
          <w:bCs w:val="0"/>
        </w:rPr>
        <w:t xml:space="preserve"> </w:t>
      </w:r>
      <w:r w:rsidRPr="00B26C5E">
        <w:rPr>
          <w:b w:val="0"/>
          <w:bCs w:val="0"/>
        </w:rPr>
        <w:t>zaaf</w:t>
      </w:r>
      <w:r w:rsidR="00FE2C2F" w:rsidRPr="00B26C5E">
        <w:rPr>
          <w:b w:val="0"/>
          <w:bCs w:val="0"/>
        </w:rPr>
        <w:t xml:space="preserve"> </w:t>
      </w:r>
      <w:r w:rsidRPr="00B26C5E">
        <w:rPr>
          <w:b w:val="0"/>
          <w:bCs w:val="0"/>
        </w:rPr>
        <w:t>gerçekleşmeksizin</w:t>
      </w:r>
      <w:r w:rsidR="00FE2C2F" w:rsidRPr="00B26C5E">
        <w:rPr>
          <w:b w:val="0"/>
          <w:bCs w:val="0"/>
        </w:rPr>
        <w:t xml:space="preserve"> </w:t>
      </w:r>
      <w:r w:rsidRPr="00B26C5E">
        <w:rPr>
          <w:b w:val="0"/>
          <w:bCs w:val="0"/>
        </w:rPr>
        <w:t>her</w:t>
      </w:r>
      <w:r w:rsidR="00FE2C2F" w:rsidRPr="00B26C5E">
        <w:rPr>
          <w:b w:val="0"/>
          <w:bCs w:val="0"/>
        </w:rPr>
        <w:t xml:space="preserve"> </w:t>
      </w:r>
      <w:r w:rsidRPr="00B26C5E">
        <w:rPr>
          <w:b w:val="0"/>
          <w:bCs w:val="0"/>
        </w:rPr>
        <w:t>iki</w:t>
      </w:r>
      <w:r w:rsidR="00FE2C2F" w:rsidRPr="00B26C5E">
        <w:rPr>
          <w:b w:val="0"/>
          <w:bCs w:val="0"/>
        </w:rPr>
        <w:t xml:space="preserve"> </w:t>
      </w:r>
      <w:r w:rsidRPr="00B26C5E">
        <w:rPr>
          <w:b w:val="0"/>
          <w:bCs w:val="0"/>
        </w:rPr>
        <w:t>oksipital</w:t>
      </w:r>
      <w:r w:rsidR="00FE2C2F" w:rsidRPr="00B26C5E">
        <w:rPr>
          <w:b w:val="0"/>
          <w:bCs w:val="0"/>
        </w:rPr>
        <w:t xml:space="preserve"> </w:t>
      </w:r>
      <w:r w:rsidRPr="00B26C5E">
        <w:rPr>
          <w:b w:val="0"/>
          <w:bCs w:val="0"/>
        </w:rPr>
        <w:t>hemisferden</w:t>
      </w:r>
      <w:r w:rsidR="00FE2C2F" w:rsidRPr="00B26C5E">
        <w:rPr>
          <w:b w:val="0"/>
          <w:bCs w:val="0"/>
        </w:rPr>
        <w:t xml:space="preserve"> </w:t>
      </w:r>
      <w:r w:rsidRPr="00B26C5E">
        <w:rPr>
          <w:b w:val="0"/>
          <w:bCs w:val="0"/>
        </w:rPr>
        <w:t>ve/veya</w:t>
      </w:r>
      <w:r w:rsidR="00FE2C2F" w:rsidRPr="00B26C5E">
        <w:rPr>
          <w:b w:val="0"/>
          <w:bCs w:val="0"/>
        </w:rPr>
        <w:t xml:space="preserve"> </w:t>
      </w:r>
      <w:r w:rsidRPr="00B26C5E">
        <w:rPr>
          <w:b w:val="0"/>
          <w:bCs w:val="0"/>
        </w:rPr>
        <w:t>beyin</w:t>
      </w:r>
      <w:r w:rsidR="00FE2C2F" w:rsidRPr="00B26C5E">
        <w:rPr>
          <w:b w:val="0"/>
          <w:bCs w:val="0"/>
        </w:rPr>
        <w:t xml:space="preserve"> </w:t>
      </w:r>
      <w:r w:rsidRPr="00B26C5E">
        <w:rPr>
          <w:b w:val="0"/>
          <w:bCs w:val="0"/>
        </w:rPr>
        <w:t>sapından</w:t>
      </w:r>
      <w:r w:rsidR="00FE2C2F" w:rsidRPr="00B26C5E">
        <w:rPr>
          <w:b w:val="0"/>
          <w:bCs w:val="0"/>
        </w:rPr>
        <w:t xml:space="preserve"> </w:t>
      </w:r>
      <w:r w:rsidRPr="00B26C5E">
        <w:rPr>
          <w:b w:val="0"/>
          <w:bCs w:val="0"/>
        </w:rPr>
        <w:t>kaynaklanan</w:t>
      </w:r>
      <w:r w:rsidR="00FE2C2F" w:rsidRPr="00B26C5E">
        <w:rPr>
          <w:b w:val="0"/>
          <w:bCs w:val="0"/>
        </w:rPr>
        <w:t xml:space="preserve"> </w:t>
      </w:r>
      <w:r w:rsidRPr="00B26C5E">
        <w:rPr>
          <w:b w:val="0"/>
          <w:bCs w:val="0"/>
        </w:rPr>
        <w:t>aura</w:t>
      </w:r>
      <w:r w:rsidR="00FE2C2F" w:rsidRPr="00B26C5E">
        <w:rPr>
          <w:b w:val="0"/>
          <w:bCs w:val="0"/>
        </w:rPr>
        <w:t xml:space="preserve"> </w:t>
      </w:r>
      <w:r w:rsidRPr="00B26C5E">
        <w:rPr>
          <w:b w:val="0"/>
          <w:bCs w:val="0"/>
        </w:rPr>
        <w:t>belirtilerin</w:t>
      </w:r>
      <w:r w:rsidR="00E90DF4">
        <w:rPr>
          <w:b w:val="0"/>
          <w:bCs w:val="0"/>
        </w:rPr>
        <w:t>i</w:t>
      </w:r>
      <w:r w:rsidR="00FE2C2F" w:rsidRPr="00B26C5E">
        <w:rPr>
          <w:b w:val="0"/>
          <w:bCs w:val="0"/>
        </w:rPr>
        <w:t xml:space="preserve"> </w:t>
      </w:r>
      <w:r w:rsidRPr="00B26C5E">
        <w:rPr>
          <w:b w:val="0"/>
          <w:bCs w:val="0"/>
        </w:rPr>
        <w:t>içeren</w:t>
      </w:r>
      <w:r w:rsidR="00FE2C2F" w:rsidRPr="00B26C5E">
        <w:rPr>
          <w:b w:val="0"/>
          <w:bCs w:val="0"/>
        </w:rPr>
        <w:t xml:space="preserve"> </w:t>
      </w:r>
      <w:r w:rsidRPr="00B26C5E">
        <w:rPr>
          <w:b w:val="0"/>
          <w:bCs w:val="0"/>
        </w:rPr>
        <w:t>migren</w:t>
      </w:r>
      <w:r w:rsidR="00FE2C2F" w:rsidRPr="00B26C5E">
        <w:rPr>
          <w:b w:val="0"/>
          <w:bCs w:val="0"/>
        </w:rPr>
        <w:t xml:space="preserve"> </w:t>
      </w:r>
      <w:r w:rsidRPr="00B26C5E">
        <w:rPr>
          <w:b w:val="0"/>
          <w:bCs w:val="0"/>
        </w:rPr>
        <w:t>atağı</w:t>
      </w:r>
      <w:r w:rsidR="00FE2C2F" w:rsidRPr="00B26C5E">
        <w:rPr>
          <w:b w:val="0"/>
          <w:bCs w:val="0"/>
        </w:rPr>
        <w:t xml:space="preserve"> </w:t>
      </w:r>
      <w:r w:rsidRPr="00B26C5E">
        <w:rPr>
          <w:b w:val="0"/>
          <w:bCs w:val="0"/>
        </w:rPr>
        <w:t>olmalıdır.</w:t>
      </w:r>
      <w:r w:rsidR="00FE2C2F" w:rsidRPr="00B26C5E">
        <w:rPr>
          <w:b w:val="0"/>
          <w:bCs w:val="0"/>
        </w:rPr>
        <w:t xml:space="preserve"> </w:t>
      </w:r>
    </w:p>
    <w:p w14:paraId="5B406C54" w14:textId="77777777" w:rsidR="00B956D5" w:rsidRDefault="00B956D5" w:rsidP="00864244">
      <w:pPr>
        <w:widowControl w:val="0"/>
        <w:spacing w:after="120" w:line="360" w:lineRule="auto"/>
        <w:jc w:val="both"/>
        <w:rPr>
          <w:rFonts w:ascii="Times New Roman" w:hAnsi="Times New Roman" w:cs="Times New Roman"/>
          <w:b/>
          <w:bCs/>
          <w:sz w:val="24"/>
          <w:szCs w:val="24"/>
        </w:rPr>
      </w:pPr>
      <w:r w:rsidRPr="003D06C8">
        <w:rPr>
          <w:rFonts w:ascii="Times New Roman" w:hAnsi="Times New Roman" w:cs="Times New Roman"/>
          <w:b/>
          <w:bCs/>
          <w:sz w:val="24"/>
          <w:szCs w:val="24"/>
        </w:rPr>
        <w:t xml:space="preserve">Tanı Ölçütleri </w:t>
      </w:r>
    </w:p>
    <w:p w14:paraId="05D57361" w14:textId="77777777"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A.</w:t>
      </w:r>
      <w:r w:rsidRPr="003D06C8">
        <w:rPr>
          <w:rFonts w:ascii="Times New Roman" w:hAnsi="Times New Roman" w:cs="Times New Roman"/>
          <w:sz w:val="24"/>
          <w:szCs w:val="24"/>
        </w:rPr>
        <w:t xml:space="preserve"> B-D ölçütlerini tamamen dolduran en az iki atak olmalı</w:t>
      </w:r>
    </w:p>
    <w:p w14:paraId="68B7F480" w14:textId="1739E642"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B.</w:t>
      </w:r>
      <w:r w:rsidRPr="003D06C8">
        <w:rPr>
          <w:rFonts w:ascii="Times New Roman" w:hAnsi="Times New Roman" w:cs="Times New Roman"/>
          <w:sz w:val="24"/>
          <w:szCs w:val="24"/>
        </w:rPr>
        <w:t xml:space="preserve"> Kas gücü kaybı olmaksızın aura aşağıdaki tamamen geri dönüşümlü belirtilerin en az iki tanesini içermeli: </w:t>
      </w:r>
    </w:p>
    <w:p w14:paraId="742BCF67" w14:textId="29E77BF8" w:rsidR="00B956D5" w:rsidRPr="00B26C5E" w:rsidRDefault="00B956D5" w:rsidP="00864244">
      <w:pPr>
        <w:pStyle w:val="ListeParagraf"/>
        <w:widowControl w:val="0"/>
        <w:numPr>
          <w:ilvl w:val="0"/>
          <w:numId w:val="38"/>
        </w:numPr>
        <w:tabs>
          <w:tab w:val="left" w:pos="360"/>
        </w:tabs>
        <w:spacing w:after="120" w:line="360" w:lineRule="auto"/>
        <w:ind w:left="0" w:firstLine="284"/>
        <w:contextualSpacing w:val="0"/>
        <w:jc w:val="both"/>
        <w:rPr>
          <w:rFonts w:ascii="Times New Roman" w:hAnsi="Times New Roman"/>
          <w:sz w:val="24"/>
          <w:szCs w:val="24"/>
        </w:rPr>
      </w:pPr>
      <w:r w:rsidRPr="00B26C5E">
        <w:rPr>
          <w:rFonts w:ascii="Times New Roman" w:hAnsi="Times New Roman"/>
          <w:sz w:val="24"/>
          <w:szCs w:val="24"/>
        </w:rPr>
        <w:lastRenderedPageBreak/>
        <w:t xml:space="preserve">Dizartri </w:t>
      </w:r>
    </w:p>
    <w:p w14:paraId="4FC09AC1" w14:textId="6DF3338B" w:rsidR="00B956D5" w:rsidRPr="00B26C5E" w:rsidRDefault="00B956D5" w:rsidP="00864244">
      <w:pPr>
        <w:pStyle w:val="ListeParagraf"/>
        <w:widowControl w:val="0"/>
        <w:numPr>
          <w:ilvl w:val="0"/>
          <w:numId w:val="38"/>
        </w:numPr>
        <w:tabs>
          <w:tab w:val="left" w:pos="360"/>
        </w:tabs>
        <w:spacing w:after="120" w:line="360" w:lineRule="auto"/>
        <w:ind w:left="0" w:firstLine="284"/>
        <w:contextualSpacing w:val="0"/>
        <w:jc w:val="both"/>
        <w:rPr>
          <w:rFonts w:ascii="Times New Roman" w:hAnsi="Times New Roman"/>
          <w:sz w:val="24"/>
          <w:szCs w:val="24"/>
        </w:rPr>
      </w:pPr>
      <w:r w:rsidRPr="00B26C5E">
        <w:rPr>
          <w:rFonts w:ascii="Times New Roman" w:hAnsi="Times New Roman"/>
          <w:sz w:val="24"/>
          <w:szCs w:val="24"/>
        </w:rPr>
        <w:t xml:space="preserve">Vertigo </w:t>
      </w:r>
    </w:p>
    <w:p w14:paraId="2AFDAD2A" w14:textId="32F2593F" w:rsidR="00B956D5" w:rsidRPr="00B26C5E" w:rsidRDefault="00B956D5" w:rsidP="00864244">
      <w:pPr>
        <w:pStyle w:val="ListeParagraf"/>
        <w:widowControl w:val="0"/>
        <w:numPr>
          <w:ilvl w:val="0"/>
          <w:numId w:val="38"/>
        </w:numPr>
        <w:tabs>
          <w:tab w:val="left" w:pos="360"/>
        </w:tabs>
        <w:spacing w:after="120" w:line="360" w:lineRule="auto"/>
        <w:ind w:left="0" w:firstLine="284"/>
        <w:contextualSpacing w:val="0"/>
        <w:jc w:val="both"/>
        <w:rPr>
          <w:rFonts w:ascii="Times New Roman" w:hAnsi="Times New Roman"/>
          <w:sz w:val="24"/>
          <w:szCs w:val="24"/>
        </w:rPr>
      </w:pPr>
      <w:r w:rsidRPr="00B26C5E">
        <w:rPr>
          <w:rFonts w:ascii="Times New Roman" w:hAnsi="Times New Roman"/>
          <w:sz w:val="24"/>
          <w:szCs w:val="24"/>
        </w:rPr>
        <w:t xml:space="preserve">Tinnitus </w:t>
      </w:r>
    </w:p>
    <w:p w14:paraId="60E8EFEF" w14:textId="7CF2E0EC" w:rsidR="00B956D5" w:rsidRPr="00B26C5E" w:rsidRDefault="00B956D5" w:rsidP="00864244">
      <w:pPr>
        <w:pStyle w:val="ListeParagraf"/>
        <w:widowControl w:val="0"/>
        <w:numPr>
          <w:ilvl w:val="0"/>
          <w:numId w:val="38"/>
        </w:numPr>
        <w:tabs>
          <w:tab w:val="left" w:pos="360"/>
        </w:tabs>
        <w:spacing w:after="120" w:line="360" w:lineRule="auto"/>
        <w:ind w:left="0" w:firstLine="284"/>
        <w:contextualSpacing w:val="0"/>
        <w:jc w:val="both"/>
        <w:rPr>
          <w:rFonts w:ascii="Times New Roman" w:hAnsi="Times New Roman"/>
          <w:sz w:val="24"/>
          <w:szCs w:val="24"/>
        </w:rPr>
      </w:pPr>
      <w:r w:rsidRPr="00B26C5E">
        <w:rPr>
          <w:rFonts w:ascii="Times New Roman" w:hAnsi="Times New Roman"/>
          <w:sz w:val="24"/>
          <w:szCs w:val="24"/>
        </w:rPr>
        <w:t xml:space="preserve">İşitme kaybı </w:t>
      </w:r>
    </w:p>
    <w:p w14:paraId="63498F32" w14:textId="2AEB4145" w:rsidR="00B956D5" w:rsidRPr="00B26C5E" w:rsidRDefault="00B956D5" w:rsidP="00864244">
      <w:pPr>
        <w:pStyle w:val="ListeParagraf"/>
        <w:widowControl w:val="0"/>
        <w:numPr>
          <w:ilvl w:val="0"/>
          <w:numId w:val="38"/>
        </w:numPr>
        <w:tabs>
          <w:tab w:val="left" w:pos="360"/>
        </w:tabs>
        <w:spacing w:after="120" w:line="360" w:lineRule="auto"/>
        <w:ind w:left="0" w:firstLine="284"/>
        <w:contextualSpacing w:val="0"/>
        <w:jc w:val="both"/>
        <w:rPr>
          <w:rFonts w:ascii="Times New Roman" w:hAnsi="Times New Roman"/>
          <w:sz w:val="24"/>
          <w:szCs w:val="24"/>
        </w:rPr>
      </w:pPr>
      <w:r w:rsidRPr="00B26C5E">
        <w:rPr>
          <w:rFonts w:ascii="Times New Roman" w:hAnsi="Times New Roman"/>
          <w:sz w:val="24"/>
          <w:szCs w:val="24"/>
        </w:rPr>
        <w:t xml:space="preserve">Diplopi </w:t>
      </w:r>
    </w:p>
    <w:p w14:paraId="1807562C" w14:textId="06CEBE97" w:rsidR="00B956D5" w:rsidRPr="00B26C5E" w:rsidRDefault="00B956D5" w:rsidP="00864244">
      <w:pPr>
        <w:pStyle w:val="ListeParagraf"/>
        <w:widowControl w:val="0"/>
        <w:numPr>
          <w:ilvl w:val="0"/>
          <w:numId w:val="38"/>
        </w:numPr>
        <w:tabs>
          <w:tab w:val="left" w:pos="360"/>
        </w:tabs>
        <w:spacing w:after="120" w:line="360" w:lineRule="auto"/>
        <w:ind w:left="0" w:firstLine="284"/>
        <w:contextualSpacing w:val="0"/>
        <w:jc w:val="both"/>
        <w:rPr>
          <w:rFonts w:ascii="Times New Roman" w:hAnsi="Times New Roman"/>
          <w:sz w:val="24"/>
          <w:szCs w:val="24"/>
        </w:rPr>
      </w:pPr>
      <w:r w:rsidRPr="00B26C5E">
        <w:rPr>
          <w:rFonts w:ascii="Times New Roman" w:hAnsi="Times New Roman"/>
          <w:sz w:val="24"/>
          <w:szCs w:val="24"/>
        </w:rPr>
        <w:t xml:space="preserve">Her iki gözde temporal ve nazal görme alanlarını içeren görsel belirtiler </w:t>
      </w:r>
    </w:p>
    <w:p w14:paraId="6C8183C3" w14:textId="6FCBB276" w:rsidR="00B956D5" w:rsidRPr="00B26C5E" w:rsidRDefault="00B956D5" w:rsidP="00864244">
      <w:pPr>
        <w:pStyle w:val="ListeParagraf"/>
        <w:widowControl w:val="0"/>
        <w:numPr>
          <w:ilvl w:val="0"/>
          <w:numId w:val="38"/>
        </w:numPr>
        <w:tabs>
          <w:tab w:val="left" w:pos="360"/>
        </w:tabs>
        <w:spacing w:after="120" w:line="360" w:lineRule="auto"/>
        <w:ind w:left="0" w:firstLine="284"/>
        <w:contextualSpacing w:val="0"/>
        <w:jc w:val="both"/>
        <w:rPr>
          <w:rFonts w:ascii="Times New Roman" w:hAnsi="Times New Roman"/>
          <w:sz w:val="24"/>
          <w:szCs w:val="24"/>
        </w:rPr>
      </w:pPr>
      <w:r w:rsidRPr="00B26C5E">
        <w:rPr>
          <w:rFonts w:ascii="Times New Roman" w:hAnsi="Times New Roman"/>
          <w:sz w:val="24"/>
          <w:szCs w:val="24"/>
        </w:rPr>
        <w:t xml:space="preserve">Ataksi </w:t>
      </w:r>
    </w:p>
    <w:p w14:paraId="3FA8CF5E" w14:textId="4DE79FE7" w:rsidR="00B956D5" w:rsidRPr="00B26C5E" w:rsidRDefault="00B956D5" w:rsidP="00864244">
      <w:pPr>
        <w:pStyle w:val="ListeParagraf"/>
        <w:widowControl w:val="0"/>
        <w:numPr>
          <w:ilvl w:val="0"/>
          <w:numId w:val="38"/>
        </w:numPr>
        <w:tabs>
          <w:tab w:val="left" w:pos="360"/>
        </w:tabs>
        <w:spacing w:after="120" w:line="360" w:lineRule="auto"/>
        <w:ind w:left="0" w:firstLine="284"/>
        <w:contextualSpacing w:val="0"/>
        <w:jc w:val="both"/>
        <w:rPr>
          <w:rFonts w:ascii="Times New Roman" w:hAnsi="Times New Roman"/>
          <w:sz w:val="24"/>
          <w:szCs w:val="24"/>
        </w:rPr>
      </w:pPr>
      <w:r w:rsidRPr="00B26C5E">
        <w:rPr>
          <w:rFonts w:ascii="Times New Roman" w:hAnsi="Times New Roman"/>
          <w:sz w:val="24"/>
          <w:szCs w:val="24"/>
        </w:rPr>
        <w:t xml:space="preserve">Bilinç düzeyinde bozulma </w:t>
      </w:r>
    </w:p>
    <w:p w14:paraId="4A2828FB" w14:textId="677AEE19" w:rsidR="00B956D5" w:rsidRPr="00B26C5E" w:rsidRDefault="00B956D5" w:rsidP="00864244">
      <w:pPr>
        <w:pStyle w:val="ListeParagraf"/>
        <w:widowControl w:val="0"/>
        <w:numPr>
          <w:ilvl w:val="0"/>
          <w:numId w:val="38"/>
        </w:numPr>
        <w:tabs>
          <w:tab w:val="left" w:pos="360"/>
        </w:tabs>
        <w:spacing w:after="120" w:line="360" w:lineRule="auto"/>
        <w:ind w:left="0" w:firstLine="284"/>
        <w:contextualSpacing w:val="0"/>
        <w:jc w:val="both"/>
        <w:rPr>
          <w:rFonts w:ascii="Times New Roman" w:hAnsi="Times New Roman"/>
          <w:sz w:val="24"/>
          <w:szCs w:val="24"/>
        </w:rPr>
      </w:pPr>
      <w:r w:rsidRPr="00B26C5E">
        <w:rPr>
          <w:rFonts w:ascii="Times New Roman" w:hAnsi="Times New Roman"/>
          <w:sz w:val="24"/>
          <w:szCs w:val="24"/>
        </w:rPr>
        <w:t xml:space="preserve">Eş zamanlı iki yanlı paresteziler </w:t>
      </w:r>
    </w:p>
    <w:p w14:paraId="01B90B3D" w14:textId="77777777"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C.</w:t>
      </w:r>
      <w:r w:rsidRPr="003D06C8">
        <w:rPr>
          <w:rFonts w:ascii="Times New Roman" w:hAnsi="Times New Roman" w:cs="Times New Roman"/>
          <w:sz w:val="24"/>
          <w:szCs w:val="24"/>
        </w:rPr>
        <w:t xml:space="preserve"> Aşağıdakilerden en az bir tanesi olmalı: </w:t>
      </w:r>
    </w:p>
    <w:p w14:paraId="32F0E5C6" w14:textId="46D2A645" w:rsidR="00B956D5" w:rsidRPr="00B26C5E" w:rsidRDefault="00B956D5" w:rsidP="00864244">
      <w:pPr>
        <w:pStyle w:val="ListeParagraf"/>
        <w:widowControl w:val="0"/>
        <w:numPr>
          <w:ilvl w:val="0"/>
          <w:numId w:val="39"/>
        </w:numPr>
        <w:spacing w:after="120" w:line="360" w:lineRule="auto"/>
        <w:ind w:left="0" w:firstLine="284"/>
        <w:contextualSpacing w:val="0"/>
        <w:jc w:val="both"/>
        <w:rPr>
          <w:rFonts w:ascii="Times New Roman" w:hAnsi="Times New Roman"/>
          <w:sz w:val="24"/>
          <w:szCs w:val="24"/>
        </w:rPr>
      </w:pPr>
      <w:r w:rsidRPr="00B26C5E">
        <w:rPr>
          <w:rFonts w:ascii="Times New Roman" w:hAnsi="Times New Roman"/>
          <w:sz w:val="24"/>
          <w:szCs w:val="24"/>
        </w:rPr>
        <w:t xml:space="preserve">Beş dakika veya daha fazla sürede gelişen en az bir aura belirtisi veya 5 dakika veya daha fazla sürede ard arda gelişen farklı aura belirtileri </w:t>
      </w:r>
    </w:p>
    <w:p w14:paraId="5EABA2C3" w14:textId="5552E440" w:rsidR="00B956D5" w:rsidRPr="00B26C5E" w:rsidRDefault="00B956D5" w:rsidP="00864244">
      <w:pPr>
        <w:pStyle w:val="ListeParagraf"/>
        <w:widowControl w:val="0"/>
        <w:numPr>
          <w:ilvl w:val="0"/>
          <w:numId w:val="39"/>
        </w:numPr>
        <w:spacing w:after="120" w:line="360" w:lineRule="auto"/>
        <w:ind w:left="0" w:firstLine="284"/>
        <w:contextualSpacing w:val="0"/>
        <w:jc w:val="both"/>
        <w:rPr>
          <w:rFonts w:ascii="Times New Roman" w:hAnsi="Times New Roman"/>
          <w:sz w:val="24"/>
          <w:szCs w:val="24"/>
        </w:rPr>
      </w:pPr>
      <w:r w:rsidRPr="00B26C5E">
        <w:rPr>
          <w:rFonts w:ascii="Times New Roman" w:hAnsi="Times New Roman"/>
          <w:sz w:val="24"/>
          <w:szCs w:val="24"/>
        </w:rPr>
        <w:t>Her belirti 5-60 dakika sürmeli</w:t>
      </w:r>
    </w:p>
    <w:p w14:paraId="79900EC5" w14:textId="430B614D"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D.</w:t>
      </w:r>
      <w:r w:rsidRPr="003D06C8">
        <w:rPr>
          <w:rFonts w:ascii="Times New Roman" w:hAnsi="Times New Roman" w:cs="Times New Roman"/>
          <w:sz w:val="24"/>
          <w:szCs w:val="24"/>
        </w:rPr>
        <w:t xml:space="preserve"> Aura sırasında veya aurayı izleyen 60 dakika içinde aurasız migren için olan tüm B-D ölçütlerini taşıyan baş ağrısı </w:t>
      </w:r>
    </w:p>
    <w:p w14:paraId="2693860B" w14:textId="77777777"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E.</w:t>
      </w:r>
      <w:r w:rsidRPr="003D06C8">
        <w:rPr>
          <w:rFonts w:ascii="Times New Roman" w:hAnsi="Times New Roman" w:cs="Times New Roman"/>
          <w:sz w:val="24"/>
          <w:szCs w:val="24"/>
        </w:rPr>
        <w:t xml:space="preserve"> Başka bir organik hastalık işareti olmamalı</w:t>
      </w:r>
    </w:p>
    <w:p w14:paraId="64BA5449" w14:textId="77777777" w:rsidR="00B956D5" w:rsidRPr="0042199D" w:rsidRDefault="00B956D5" w:rsidP="00864244">
      <w:pPr>
        <w:widowControl w:val="0"/>
        <w:spacing w:after="120" w:line="360" w:lineRule="auto"/>
        <w:ind w:firstLine="709"/>
        <w:jc w:val="both"/>
        <w:rPr>
          <w:rFonts w:ascii="Times New Roman" w:hAnsi="Times New Roman" w:cs="Times New Roman"/>
          <w:sz w:val="24"/>
          <w:szCs w:val="24"/>
        </w:rPr>
      </w:pPr>
    </w:p>
    <w:p w14:paraId="5FDBB819" w14:textId="6371929E" w:rsidR="0042199D" w:rsidRPr="0042199D" w:rsidRDefault="0042199D" w:rsidP="00864244">
      <w:pPr>
        <w:pStyle w:val="Stil2"/>
        <w:widowControl w:val="0"/>
        <w:spacing w:after="120"/>
        <w:ind w:left="709" w:hanging="709"/>
      </w:pPr>
      <w:bookmarkStart w:id="72" w:name="_Toc74390518"/>
      <w:r w:rsidRPr="0042199D">
        <w:t>2.3.1.3.</w:t>
      </w:r>
      <w:r w:rsidR="00FE2C2F">
        <w:t xml:space="preserve"> </w:t>
      </w:r>
      <w:r w:rsidRPr="0042199D">
        <w:t>Öncül</w:t>
      </w:r>
      <w:r w:rsidR="00FE2C2F">
        <w:t xml:space="preserve"> </w:t>
      </w:r>
      <w:r w:rsidRPr="0042199D">
        <w:t>veya</w:t>
      </w:r>
      <w:r w:rsidR="00FE2C2F">
        <w:t xml:space="preserve"> </w:t>
      </w:r>
      <w:r w:rsidRPr="0042199D">
        <w:t>Migren</w:t>
      </w:r>
      <w:r w:rsidR="00FE2C2F">
        <w:t xml:space="preserve"> </w:t>
      </w:r>
      <w:r w:rsidRPr="0042199D">
        <w:t>ile</w:t>
      </w:r>
      <w:r w:rsidR="00FE2C2F">
        <w:t xml:space="preserve"> </w:t>
      </w:r>
      <w:r w:rsidRPr="0042199D">
        <w:t>Birlikte</w:t>
      </w:r>
      <w:r w:rsidR="00FE2C2F">
        <w:t xml:space="preserve"> </w:t>
      </w:r>
      <w:r w:rsidRPr="0042199D">
        <w:t>Olabilecek</w:t>
      </w:r>
      <w:r w:rsidR="00FE2C2F">
        <w:t xml:space="preserve"> </w:t>
      </w:r>
      <w:r w:rsidRPr="0042199D">
        <w:t>Çocukluk</w:t>
      </w:r>
      <w:r w:rsidR="00FE2C2F">
        <w:t xml:space="preserve"> </w:t>
      </w:r>
      <w:r w:rsidRPr="0042199D">
        <w:t>Çağının</w:t>
      </w:r>
      <w:r w:rsidR="00FE2C2F">
        <w:t xml:space="preserve"> </w:t>
      </w:r>
      <w:r w:rsidRPr="0042199D">
        <w:t>Periyodik</w:t>
      </w:r>
      <w:r w:rsidR="00FE2C2F">
        <w:t xml:space="preserve"> </w:t>
      </w:r>
      <w:r w:rsidRPr="0042199D">
        <w:t>Sendromları</w:t>
      </w:r>
      <w:bookmarkEnd w:id="72"/>
      <w:r w:rsidR="00FE2C2F">
        <w:t xml:space="preserve"> </w:t>
      </w:r>
    </w:p>
    <w:p w14:paraId="0B32769F" w14:textId="77777777" w:rsidR="0042199D" w:rsidRPr="0042199D" w:rsidRDefault="0042199D" w:rsidP="00864244">
      <w:pPr>
        <w:pStyle w:val="Stil2"/>
        <w:widowControl w:val="0"/>
        <w:spacing w:after="120"/>
        <w:ind w:firstLine="709"/>
      </w:pPr>
    </w:p>
    <w:p w14:paraId="76C8E1DC" w14:textId="0AD474CB" w:rsidR="0042199D" w:rsidRDefault="0042199D" w:rsidP="00864244">
      <w:pPr>
        <w:pStyle w:val="Stil2"/>
        <w:widowControl w:val="0"/>
        <w:spacing w:after="120"/>
        <w:ind w:firstLine="709"/>
        <w:rPr>
          <w:b w:val="0"/>
          <w:bCs w:val="0"/>
        </w:rPr>
      </w:pPr>
      <w:r w:rsidRPr="0042199D">
        <w:t>Tekrarlayıcı</w:t>
      </w:r>
      <w:r w:rsidR="00FE2C2F">
        <w:t xml:space="preserve"> </w:t>
      </w:r>
      <w:r w:rsidRPr="0042199D">
        <w:t>Kusmalar</w:t>
      </w:r>
      <w:r w:rsidR="00B26C5E">
        <w:t xml:space="preserve">: </w:t>
      </w:r>
      <w:r w:rsidRPr="00B26C5E">
        <w:rPr>
          <w:b w:val="0"/>
          <w:bCs w:val="0"/>
        </w:rPr>
        <w:t>Tekrarlayan</w:t>
      </w:r>
      <w:r w:rsidR="00FE2C2F" w:rsidRPr="00B26C5E">
        <w:rPr>
          <w:b w:val="0"/>
          <w:bCs w:val="0"/>
        </w:rPr>
        <w:t xml:space="preserve"> </w:t>
      </w:r>
      <w:r w:rsidRPr="00B26C5E">
        <w:rPr>
          <w:b w:val="0"/>
          <w:bCs w:val="0"/>
        </w:rPr>
        <w:t>bulantı</w:t>
      </w:r>
      <w:r w:rsidR="00FE2C2F" w:rsidRPr="00B26C5E">
        <w:rPr>
          <w:b w:val="0"/>
          <w:bCs w:val="0"/>
        </w:rPr>
        <w:t xml:space="preserve"> </w:t>
      </w:r>
      <w:r w:rsidRPr="00B26C5E">
        <w:rPr>
          <w:b w:val="0"/>
          <w:bCs w:val="0"/>
        </w:rPr>
        <w:t>ve</w:t>
      </w:r>
      <w:r w:rsidR="00FE2C2F" w:rsidRPr="00B26C5E">
        <w:rPr>
          <w:b w:val="0"/>
          <w:bCs w:val="0"/>
        </w:rPr>
        <w:t xml:space="preserve"> </w:t>
      </w:r>
      <w:r w:rsidRPr="00B26C5E">
        <w:rPr>
          <w:b w:val="0"/>
          <w:bCs w:val="0"/>
        </w:rPr>
        <w:t>kusma</w:t>
      </w:r>
      <w:r w:rsidR="00FE2C2F" w:rsidRPr="00B26C5E">
        <w:rPr>
          <w:b w:val="0"/>
          <w:bCs w:val="0"/>
        </w:rPr>
        <w:t xml:space="preserve"> </w:t>
      </w:r>
      <w:r w:rsidRPr="00B26C5E">
        <w:rPr>
          <w:b w:val="0"/>
          <w:bCs w:val="0"/>
        </w:rPr>
        <w:t>atakları</w:t>
      </w:r>
      <w:r w:rsidR="00FE2C2F" w:rsidRPr="00B26C5E">
        <w:rPr>
          <w:b w:val="0"/>
          <w:bCs w:val="0"/>
        </w:rPr>
        <w:t xml:space="preserve"> </w:t>
      </w:r>
      <w:r w:rsidRPr="00B26C5E">
        <w:rPr>
          <w:b w:val="0"/>
          <w:bCs w:val="0"/>
        </w:rPr>
        <w:t>mevcuttur</w:t>
      </w:r>
      <w:r w:rsidR="00FE2C2F" w:rsidRPr="00B26C5E">
        <w:rPr>
          <w:b w:val="0"/>
          <w:bCs w:val="0"/>
        </w:rPr>
        <w:t xml:space="preserve"> </w:t>
      </w:r>
      <w:r w:rsidRPr="00B26C5E">
        <w:rPr>
          <w:b w:val="0"/>
          <w:bCs w:val="0"/>
        </w:rPr>
        <w:t>ve</w:t>
      </w:r>
      <w:r w:rsidR="00FE2C2F" w:rsidRPr="00B26C5E">
        <w:rPr>
          <w:b w:val="0"/>
          <w:bCs w:val="0"/>
        </w:rPr>
        <w:t xml:space="preserve"> </w:t>
      </w:r>
      <w:r w:rsidRPr="00B26C5E">
        <w:rPr>
          <w:b w:val="0"/>
          <w:bCs w:val="0"/>
        </w:rPr>
        <w:t>ataklar</w:t>
      </w:r>
      <w:r w:rsidR="00FE2C2F" w:rsidRPr="00B26C5E">
        <w:rPr>
          <w:b w:val="0"/>
          <w:bCs w:val="0"/>
        </w:rPr>
        <w:t xml:space="preserve"> </w:t>
      </w:r>
      <w:r w:rsidRPr="00B26C5E">
        <w:rPr>
          <w:b w:val="0"/>
          <w:bCs w:val="0"/>
        </w:rPr>
        <w:t>birbirinin</w:t>
      </w:r>
      <w:r w:rsidR="00FE2C2F" w:rsidRPr="00B26C5E">
        <w:rPr>
          <w:b w:val="0"/>
          <w:bCs w:val="0"/>
        </w:rPr>
        <w:t xml:space="preserve"> </w:t>
      </w:r>
      <w:r w:rsidRPr="00B26C5E">
        <w:rPr>
          <w:b w:val="0"/>
          <w:bCs w:val="0"/>
        </w:rPr>
        <w:t>aynısıdır.</w:t>
      </w:r>
      <w:r w:rsidR="00FE2C2F" w:rsidRPr="00B26C5E">
        <w:rPr>
          <w:b w:val="0"/>
          <w:bCs w:val="0"/>
        </w:rPr>
        <w:t xml:space="preserve"> </w:t>
      </w:r>
      <w:r w:rsidRPr="00B26C5E">
        <w:rPr>
          <w:b w:val="0"/>
          <w:bCs w:val="0"/>
        </w:rPr>
        <w:t>Atak</w:t>
      </w:r>
      <w:r w:rsidR="00FE2C2F" w:rsidRPr="00B26C5E">
        <w:rPr>
          <w:b w:val="0"/>
          <w:bCs w:val="0"/>
        </w:rPr>
        <w:t xml:space="preserve"> </w:t>
      </w:r>
      <w:r w:rsidRPr="00B26C5E">
        <w:rPr>
          <w:b w:val="0"/>
          <w:bCs w:val="0"/>
        </w:rPr>
        <w:t>sırasında</w:t>
      </w:r>
      <w:r w:rsidR="00FE2C2F" w:rsidRPr="00B26C5E">
        <w:rPr>
          <w:b w:val="0"/>
          <w:bCs w:val="0"/>
        </w:rPr>
        <w:t xml:space="preserve"> </w:t>
      </w:r>
      <w:r w:rsidRPr="00B26C5E">
        <w:rPr>
          <w:b w:val="0"/>
          <w:bCs w:val="0"/>
        </w:rPr>
        <w:t>halsizlik</w:t>
      </w:r>
      <w:r w:rsidR="00FE2C2F" w:rsidRPr="00B26C5E">
        <w:rPr>
          <w:b w:val="0"/>
          <w:bCs w:val="0"/>
        </w:rPr>
        <w:t xml:space="preserve"> </w:t>
      </w:r>
      <w:r w:rsidRPr="00B26C5E">
        <w:rPr>
          <w:b w:val="0"/>
          <w:bCs w:val="0"/>
        </w:rPr>
        <w:t>ve</w:t>
      </w:r>
      <w:r w:rsidR="00FE2C2F" w:rsidRPr="00B26C5E">
        <w:rPr>
          <w:b w:val="0"/>
          <w:bCs w:val="0"/>
        </w:rPr>
        <w:t xml:space="preserve"> </w:t>
      </w:r>
      <w:r w:rsidRPr="00B26C5E">
        <w:rPr>
          <w:b w:val="0"/>
          <w:bCs w:val="0"/>
        </w:rPr>
        <w:t>solukluk</w:t>
      </w:r>
      <w:r w:rsidR="00FE2C2F" w:rsidRPr="00B26C5E">
        <w:rPr>
          <w:b w:val="0"/>
          <w:bCs w:val="0"/>
        </w:rPr>
        <w:t xml:space="preserve"> </w:t>
      </w:r>
      <w:r w:rsidRPr="00B26C5E">
        <w:rPr>
          <w:b w:val="0"/>
          <w:bCs w:val="0"/>
        </w:rPr>
        <w:t>olur</w:t>
      </w:r>
      <w:r w:rsidR="00FE2C2F" w:rsidRPr="00B26C5E">
        <w:rPr>
          <w:b w:val="0"/>
          <w:bCs w:val="0"/>
        </w:rPr>
        <w:t xml:space="preserve"> </w:t>
      </w:r>
      <w:r w:rsidRPr="00B26C5E">
        <w:rPr>
          <w:b w:val="0"/>
          <w:bCs w:val="0"/>
        </w:rPr>
        <w:t>ancak</w:t>
      </w:r>
      <w:r w:rsidR="00FE2C2F" w:rsidRPr="00B26C5E">
        <w:rPr>
          <w:b w:val="0"/>
          <w:bCs w:val="0"/>
        </w:rPr>
        <w:t xml:space="preserve"> </w:t>
      </w:r>
      <w:r w:rsidRPr="00B26C5E">
        <w:rPr>
          <w:b w:val="0"/>
          <w:bCs w:val="0"/>
        </w:rPr>
        <w:t>çocuk</w:t>
      </w:r>
      <w:r w:rsidR="00FE2C2F" w:rsidRPr="00B26C5E">
        <w:rPr>
          <w:b w:val="0"/>
          <w:bCs w:val="0"/>
        </w:rPr>
        <w:t xml:space="preserve"> </w:t>
      </w:r>
      <w:r w:rsidRPr="00B26C5E">
        <w:rPr>
          <w:b w:val="0"/>
          <w:bCs w:val="0"/>
        </w:rPr>
        <w:t>ataklar</w:t>
      </w:r>
      <w:r w:rsidR="00FE2C2F" w:rsidRPr="00B26C5E">
        <w:rPr>
          <w:b w:val="0"/>
          <w:bCs w:val="0"/>
        </w:rPr>
        <w:t xml:space="preserve"> </w:t>
      </w:r>
      <w:r w:rsidRPr="00B26C5E">
        <w:rPr>
          <w:b w:val="0"/>
          <w:bCs w:val="0"/>
        </w:rPr>
        <w:t>arasında</w:t>
      </w:r>
      <w:r w:rsidR="00FE2C2F" w:rsidRPr="00B26C5E">
        <w:rPr>
          <w:b w:val="0"/>
          <w:bCs w:val="0"/>
        </w:rPr>
        <w:t xml:space="preserve"> </w:t>
      </w:r>
      <w:r w:rsidRPr="00B26C5E">
        <w:rPr>
          <w:b w:val="0"/>
          <w:bCs w:val="0"/>
        </w:rPr>
        <w:t>normaldir.</w:t>
      </w:r>
      <w:r w:rsidR="00FE2C2F" w:rsidRPr="00B26C5E">
        <w:rPr>
          <w:b w:val="0"/>
          <w:bCs w:val="0"/>
        </w:rPr>
        <w:t xml:space="preserve"> </w:t>
      </w:r>
    </w:p>
    <w:p w14:paraId="7A32895C" w14:textId="77777777" w:rsidR="00B956D5" w:rsidRDefault="00B956D5" w:rsidP="00864244">
      <w:pPr>
        <w:widowControl w:val="0"/>
        <w:spacing w:after="120" w:line="360" w:lineRule="auto"/>
        <w:jc w:val="both"/>
        <w:rPr>
          <w:rFonts w:ascii="Times New Roman" w:hAnsi="Times New Roman" w:cs="Times New Roman"/>
          <w:b/>
          <w:bCs/>
          <w:sz w:val="24"/>
          <w:szCs w:val="24"/>
        </w:rPr>
      </w:pPr>
      <w:r w:rsidRPr="003D06C8">
        <w:rPr>
          <w:rFonts w:ascii="Times New Roman" w:hAnsi="Times New Roman" w:cs="Times New Roman"/>
          <w:b/>
          <w:bCs/>
          <w:sz w:val="24"/>
          <w:szCs w:val="24"/>
        </w:rPr>
        <w:t xml:space="preserve">Tanı Ölçütleri </w:t>
      </w:r>
    </w:p>
    <w:p w14:paraId="67544D2D" w14:textId="77777777"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A.</w:t>
      </w:r>
      <w:r w:rsidRPr="003D06C8">
        <w:rPr>
          <w:rFonts w:ascii="Times New Roman" w:hAnsi="Times New Roman" w:cs="Times New Roman"/>
          <w:sz w:val="24"/>
          <w:szCs w:val="24"/>
        </w:rPr>
        <w:t xml:space="preserve"> B ve D‟ ye uyan en az 5 atak, </w:t>
      </w:r>
    </w:p>
    <w:p w14:paraId="2821B6F4" w14:textId="77777777"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B.</w:t>
      </w:r>
      <w:r w:rsidRPr="003D06C8">
        <w:rPr>
          <w:rFonts w:ascii="Times New Roman" w:hAnsi="Times New Roman" w:cs="Times New Roman"/>
          <w:sz w:val="24"/>
          <w:szCs w:val="24"/>
        </w:rPr>
        <w:t xml:space="preserve"> Tekrarlayan ataklar, yoğun bulantı ve kusma 1 saat – 5 gün devam eder, </w:t>
      </w:r>
    </w:p>
    <w:p w14:paraId="30746EEE" w14:textId="77777777"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C.</w:t>
      </w:r>
      <w:r w:rsidRPr="003D06C8">
        <w:rPr>
          <w:rFonts w:ascii="Times New Roman" w:hAnsi="Times New Roman" w:cs="Times New Roman"/>
          <w:sz w:val="24"/>
          <w:szCs w:val="24"/>
        </w:rPr>
        <w:t xml:space="preserve"> Ataklardaki kusma en az saatte 4 kez olur ve 1 saat sürer,</w:t>
      </w:r>
    </w:p>
    <w:p w14:paraId="7DD07474" w14:textId="453485BE"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lastRenderedPageBreak/>
        <w:t>D.</w:t>
      </w:r>
      <w:r w:rsidRPr="003D06C8">
        <w:rPr>
          <w:rFonts w:ascii="Times New Roman" w:hAnsi="Times New Roman" w:cs="Times New Roman"/>
          <w:sz w:val="24"/>
          <w:szCs w:val="24"/>
        </w:rPr>
        <w:t xml:space="preserve"> Ataksız dönemde normaldir, </w:t>
      </w:r>
    </w:p>
    <w:p w14:paraId="411077BB" w14:textId="0AFBAD28"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E.</w:t>
      </w:r>
      <w:r w:rsidRPr="003D06C8">
        <w:rPr>
          <w:rFonts w:ascii="Times New Roman" w:hAnsi="Times New Roman" w:cs="Times New Roman"/>
          <w:sz w:val="24"/>
          <w:szCs w:val="24"/>
        </w:rPr>
        <w:t xml:space="preserve"> Başka bir hastalığa bağlı değildir. </w:t>
      </w:r>
    </w:p>
    <w:p w14:paraId="60939AFF" w14:textId="29A52C5A" w:rsidR="0042199D" w:rsidRPr="00B26C5E" w:rsidRDefault="0042199D" w:rsidP="00864244">
      <w:pPr>
        <w:pStyle w:val="Stil2"/>
        <w:widowControl w:val="0"/>
        <w:spacing w:after="120"/>
        <w:ind w:firstLine="709"/>
        <w:rPr>
          <w:b w:val="0"/>
          <w:bCs w:val="0"/>
        </w:rPr>
      </w:pPr>
      <w:r w:rsidRPr="0042199D">
        <w:t>Abdominal</w:t>
      </w:r>
      <w:r w:rsidR="00FE2C2F">
        <w:t xml:space="preserve"> </w:t>
      </w:r>
      <w:r w:rsidRPr="0042199D">
        <w:t>Migren</w:t>
      </w:r>
      <w:r w:rsidR="00B26C5E">
        <w:t xml:space="preserve">: </w:t>
      </w:r>
      <w:r w:rsidRPr="00B26C5E">
        <w:rPr>
          <w:b w:val="0"/>
          <w:bCs w:val="0"/>
        </w:rPr>
        <w:t>İdiyopatik</w:t>
      </w:r>
      <w:r w:rsidR="00FE2C2F" w:rsidRPr="00B26C5E">
        <w:rPr>
          <w:b w:val="0"/>
          <w:bCs w:val="0"/>
        </w:rPr>
        <w:t xml:space="preserve"> </w:t>
      </w:r>
      <w:r w:rsidRPr="00B26C5E">
        <w:rPr>
          <w:b w:val="0"/>
          <w:bCs w:val="0"/>
        </w:rPr>
        <w:t>tekrarlayan</w:t>
      </w:r>
      <w:r w:rsidR="00FE2C2F" w:rsidRPr="00B26C5E">
        <w:rPr>
          <w:b w:val="0"/>
          <w:bCs w:val="0"/>
        </w:rPr>
        <w:t xml:space="preserve"> </w:t>
      </w:r>
      <w:r w:rsidRPr="00B26C5E">
        <w:rPr>
          <w:b w:val="0"/>
          <w:bCs w:val="0"/>
        </w:rPr>
        <w:t>bir</w:t>
      </w:r>
      <w:r w:rsidR="00FE2C2F" w:rsidRPr="00B26C5E">
        <w:rPr>
          <w:b w:val="0"/>
          <w:bCs w:val="0"/>
        </w:rPr>
        <w:t xml:space="preserve"> </w:t>
      </w:r>
      <w:r w:rsidR="00594F57" w:rsidRPr="00B26C5E">
        <w:rPr>
          <w:b w:val="0"/>
          <w:bCs w:val="0"/>
        </w:rPr>
        <w:t>rahatsızlıktır. 1</w:t>
      </w:r>
      <w:r w:rsidRPr="00B26C5E">
        <w:rPr>
          <w:b w:val="0"/>
          <w:bCs w:val="0"/>
        </w:rPr>
        <w:t>-72</w:t>
      </w:r>
      <w:r w:rsidR="00FE2C2F" w:rsidRPr="00B26C5E">
        <w:rPr>
          <w:b w:val="0"/>
          <w:bCs w:val="0"/>
        </w:rPr>
        <w:t xml:space="preserve"> </w:t>
      </w:r>
      <w:r w:rsidRPr="00B26C5E">
        <w:rPr>
          <w:b w:val="0"/>
          <w:bCs w:val="0"/>
        </w:rPr>
        <w:t>saat</w:t>
      </w:r>
      <w:r w:rsidR="00FE2C2F" w:rsidRPr="00B26C5E">
        <w:rPr>
          <w:b w:val="0"/>
          <w:bCs w:val="0"/>
        </w:rPr>
        <w:t xml:space="preserve"> </w:t>
      </w:r>
      <w:r w:rsidRPr="00B26C5E">
        <w:rPr>
          <w:b w:val="0"/>
          <w:bCs w:val="0"/>
        </w:rPr>
        <w:t>devam</w:t>
      </w:r>
      <w:r w:rsidR="00FE2C2F" w:rsidRPr="00B26C5E">
        <w:rPr>
          <w:b w:val="0"/>
          <w:bCs w:val="0"/>
        </w:rPr>
        <w:t xml:space="preserve"> </w:t>
      </w:r>
      <w:r w:rsidRPr="00B26C5E">
        <w:rPr>
          <w:b w:val="0"/>
          <w:bCs w:val="0"/>
        </w:rPr>
        <w:t>eden</w:t>
      </w:r>
      <w:r w:rsidR="00FE2C2F" w:rsidRPr="00B26C5E">
        <w:rPr>
          <w:b w:val="0"/>
          <w:bCs w:val="0"/>
        </w:rPr>
        <w:t xml:space="preserve"> </w:t>
      </w:r>
      <w:r w:rsidRPr="00B26C5E">
        <w:rPr>
          <w:b w:val="0"/>
          <w:bCs w:val="0"/>
        </w:rPr>
        <w:t>karın</w:t>
      </w:r>
      <w:r w:rsidR="00FE2C2F" w:rsidRPr="00B26C5E">
        <w:rPr>
          <w:b w:val="0"/>
          <w:bCs w:val="0"/>
        </w:rPr>
        <w:t xml:space="preserve"> </w:t>
      </w:r>
      <w:r w:rsidRPr="00B26C5E">
        <w:rPr>
          <w:b w:val="0"/>
          <w:bCs w:val="0"/>
        </w:rPr>
        <w:t>ağrısı</w:t>
      </w:r>
      <w:r w:rsidR="00FE2C2F" w:rsidRPr="00B26C5E">
        <w:rPr>
          <w:b w:val="0"/>
          <w:bCs w:val="0"/>
        </w:rPr>
        <w:t xml:space="preserve"> </w:t>
      </w:r>
      <w:r w:rsidRPr="00B26C5E">
        <w:rPr>
          <w:b w:val="0"/>
          <w:bCs w:val="0"/>
        </w:rPr>
        <w:t>mevcuttur</w:t>
      </w:r>
      <w:r w:rsidR="00FE2C2F" w:rsidRPr="00B26C5E">
        <w:rPr>
          <w:b w:val="0"/>
          <w:bCs w:val="0"/>
        </w:rPr>
        <w:t xml:space="preserve"> </w:t>
      </w:r>
      <w:r w:rsidRPr="00B26C5E">
        <w:rPr>
          <w:b w:val="0"/>
          <w:bCs w:val="0"/>
        </w:rPr>
        <w:t>ve</w:t>
      </w:r>
      <w:r w:rsidR="00FE2C2F" w:rsidRPr="00B26C5E">
        <w:rPr>
          <w:b w:val="0"/>
          <w:bCs w:val="0"/>
        </w:rPr>
        <w:t xml:space="preserve"> </w:t>
      </w:r>
      <w:r w:rsidRPr="00B26C5E">
        <w:rPr>
          <w:b w:val="0"/>
          <w:bCs w:val="0"/>
        </w:rPr>
        <w:t>ağrı</w:t>
      </w:r>
      <w:r w:rsidR="00FE2C2F" w:rsidRPr="00B26C5E">
        <w:rPr>
          <w:b w:val="0"/>
          <w:bCs w:val="0"/>
        </w:rPr>
        <w:t xml:space="preserve"> </w:t>
      </w:r>
      <w:r w:rsidRPr="00B26C5E">
        <w:rPr>
          <w:b w:val="0"/>
          <w:bCs w:val="0"/>
        </w:rPr>
        <w:t>orta-ağır</w:t>
      </w:r>
      <w:r w:rsidR="00FE2C2F" w:rsidRPr="00B26C5E">
        <w:rPr>
          <w:b w:val="0"/>
          <w:bCs w:val="0"/>
        </w:rPr>
        <w:t xml:space="preserve"> </w:t>
      </w:r>
      <w:r w:rsidRPr="00B26C5E">
        <w:rPr>
          <w:b w:val="0"/>
          <w:bCs w:val="0"/>
        </w:rPr>
        <w:t>şiddettedir</w:t>
      </w:r>
      <w:r w:rsidR="00FE2C2F" w:rsidRPr="00B26C5E">
        <w:rPr>
          <w:b w:val="0"/>
          <w:bCs w:val="0"/>
        </w:rPr>
        <w:t xml:space="preserve"> </w:t>
      </w:r>
      <w:r w:rsidRPr="00B26C5E">
        <w:rPr>
          <w:b w:val="0"/>
          <w:bCs w:val="0"/>
        </w:rPr>
        <w:t>ayrıca</w:t>
      </w:r>
      <w:r w:rsidR="00FE2C2F" w:rsidRPr="00B26C5E">
        <w:rPr>
          <w:b w:val="0"/>
          <w:bCs w:val="0"/>
        </w:rPr>
        <w:t xml:space="preserve"> </w:t>
      </w:r>
      <w:r w:rsidRPr="00B26C5E">
        <w:rPr>
          <w:b w:val="0"/>
          <w:bCs w:val="0"/>
        </w:rPr>
        <w:t>vazomotor</w:t>
      </w:r>
      <w:r w:rsidR="00FE2C2F" w:rsidRPr="00B26C5E">
        <w:rPr>
          <w:b w:val="0"/>
          <w:bCs w:val="0"/>
        </w:rPr>
        <w:t xml:space="preserve"> </w:t>
      </w:r>
      <w:r w:rsidRPr="00B26C5E">
        <w:rPr>
          <w:b w:val="0"/>
          <w:bCs w:val="0"/>
        </w:rPr>
        <w:t>belirtilerle,</w:t>
      </w:r>
      <w:r w:rsidR="00FE2C2F" w:rsidRPr="00B26C5E">
        <w:rPr>
          <w:b w:val="0"/>
          <w:bCs w:val="0"/>
        </w:rPr>
        <w:t xml:space="preserve"> </w:t>
      </w:r>
      <w:r w:rsidRPr="00B26C5E">
        <w:rPr>
          <w:b w:val="0"/>
          <w:bCs w:val="0"/>
        </w:rPr>
        <w:t>bulantı</w:t>
      </w:r>
      <w:r w:rsidR="00FE2C2F" w:rsidRPr="00B26C5E">
        <w:rPr>
          <w:b w:val="0"/>
          <w:bCs w:val="0"/>
        </w:rPr>
        <w:t xml:space="preserve"> </w:t>
      </w:r>
      <w:r w:rsidRPr="00B26C5E">
        <w:rPr>
          <w:b w:val="0"/>
          <w:bCs w:val="0"/>
        </w:rPr>
        <w:t>ve</w:t>
      </w:r>
      <w:r w:rsidR="00FE2C2F" w:rsidRPr="00B26C5E">
        <w:rPr>
          <w:b w:val="0"/>
          <w:bCs w:val="0"/>
        </w:rPr>
        <w:t xml:space="preserve"> </w:t>
      </w:r>
      <w:r w:rsidRPr="00B26C5E">
        <w:rPr>
          <w:b w:val="0"/>
          <w:bCs w:val="0"/>
        </w:rPr>
        <w:t>kusma</w:t>
      </w:r>
      <w:r w:rsidR="00FE2C2F" w:rsidRPr="00B26C5E">
        <w:rPr>
          <w:b w:val="0"/>
          <w:bCs w:val="0"/>
        </w:rPr>
        <w:t xml:space="preserve"> </w:t>
      </w:r>
      <w:r w:rsidRPr="00B26C5E">
        <w:rPr>
          <w:b w:val="0"/>
          <w:bCs w:val="0"/>
        </w:rPr>
        <w:t>ile</w:t>
      </w:r>
      <w:r w:rsidR="00FE2C2F" w:rsidRPr="00B26C5E">
        <w:rPr>
          <w:b w:val="0"/>
          <w:bCs w:val="0"/>
        </w:rPr>
        <w:t xml:space="preserve"> </w:t>
      </w:r>
      <w:r w:rsidRPr="00B26C5E">
        <w:rPr>
          <w:b w:val="0"/>
          <w:bCs w:val="0"/>
        </w:rPr>
        <w:t>ilişkilidir.</w:t>
      </w:r>
    </w:p>
    <w:p w14:paraId="1C78DD8B" w14:textId="77777777" w:rsidR="00B956D5" w:rsidRDefault="00B956D5" w:rsidP="00864244">
      <w:pPr>
        <w:widowControl w:val="0"/>
        <w:spacing w:after="120" w:line="360" w:lineRule="auto"/>
        <w:jc w:val="both"/>
        <w:rPr>
          <w:rFonts w:ascii="Times New Roman" w:hAnsi="Times New Roman" w:cs="Times New Roman"/>
          <w:b/>
          <w:bCs/>
          <w:sz w:val="24"/>
          <w:szCs w:val="24"/>
        </w:rPr>
      </w:pPr>
      <w:r w:rsidRPr="003D06C8">
        <w:rPr>
          <w:rFonts w:ascii="Times New Roman" w:hAnsi="Times New Roman" w:cs="Times New Roman"/>
          <w:b/>
          <w:bCs/>
          <w:sz w:val="24"/>
          <w:szCs w:val="24"/>
        </w:rPr>
        <w:t>Tanı Ölçütleri</w:t>
      </w:r>
    </w:p>
    <w:p w14:paraId="6CBD2C7E" w14:textId="3EA9209A"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A.</w:t>
      </w:r>
      <w:r w:rsidRPr="003D06C8">
        <w:rPr>
          <w:rFonts w:ascii="Times New Roman" w:hAnsi="Times New Roman" w:cs="Times New Roman"/>
          <w:sz w:val="24"/>
          <w:szCs w:val="24"/>
        </w:rPr>
        <w:t xml:space="preserve"> B-D‟ yi karşılayan en az 5 atak olmalı, </w:t>
      </w:r>
    </w:p>
    <w:p w14:paraId="3060D390" w14:textId="77777777"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B.</w:t>
      </w:r>
      <w:r w:rsidRPr="003D06C8">
        <w:rPr>
          <w:rFonts w:ascii="Times New Roman" w:hAnsi="Times New Roman" w:cs="Times New Roman"/>
          <w:sz w:val="24"/>
          <w:szCs w:val="24"/>
        </w:rPr>
        <w:t xml:space="preserve"> 1-72 saat süren karın ağrısı, </w:t>
      </w:r>
    </w:p>
    <w:p w14:paraId="0DA10379" w14:textId="77777777"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C.</w:t>
      </w:r>
      <w:r w:rsidRPr="003D06C8">
        <w:rPr>
          <w:rFonts w:ascii="Times New Roman" w:hAnsi="Times New Roman" w:cs="Times New Roman"/>
          <w:sz w:val="24"/>
          <w:szCs w:val="24"/>
        </w:rPr>
        <w:t xml:space="preserve"> Karın ağrısı aşağıdaki özelliklerden tümünü karşılamalı: </w:t>
      </w:r>
    </w:p>
    <w:p w14:paraId="750EE95C" w14:textId="03A3098C" w:rsidR="00B956D5" w:rsidRPr="00B26C5E" w:rsidRDefault="00B956D5" w:rsidP="00864244">
      <w:pPr>
        <w:pStyle w:val="ListeParagraf"/>
        <w:widowControl w:val="0"/>
        <w:numPr>
          <w:ilvl w:val="0"/>
          <w:numId w:val="40"/>
        </w:numPr>
        <w:spacing w:after="120" w:line="360" w:lineRule="auto"/>
        <w:ind w:left="0" w:firstLine="284"/>
        <w:contextualSpacing w:val="0"/>
        <w:jc w:val="both"/>
        <w:rPr>
          <w:rFonts w:ascii="Times New Roman" w:hAnsi="Times New Roman"/>
          <w:sz w:val="24"/>
          <w:szCs w:val="24"/>
        </w:rPr>
      </w:pPr>
      <w:r w:rsidRPr="00B26C5E">
        <w:rPr>
          <w:rFonts w:ascii="Times New Roman" w:hAnsi="Times New Roman"/>
          <w:sz w:val="24"/>
          <w:szCs w:val="24"/>
        </w:rPr>
        <w:t xml:space="preserve">Orta </w:t>
      </w:r>
      <w:r w:rsidR="000C0475" w:rsidRPr="00B26C5E">
        <w:rPr>
          <w:rFonts w:ascii="Times New Roman" w:hAnsi="Times New Roman"/>
          <w:sz w:val="24"/>
          <w:szCs w:val="24"/>
        </w:rPr>
        <w:t>hatta</w:t>
      </w:r>
      <w:r w:rsidRPr="00B26C5E">
        <w:rPr>
          <w:rFonts w:ascii="Times New Roman" w:hAnsi="Times New Roman"/>
          <w:sz w:val="24"/>
          <w:szCs w:val="24"/>
        </w:rPr>
        <w:t xml:space="preserve"> göbek etrafında yerleşim,</w:t>
      </w:r>
    </w:p>
    <w:p w14:paraId="581B554C" w14:textId="642D210D" w:rsidR="00B956D5" w:rsidRPr="00B26C5E" w:rsidRDefault="00B956D5" w:rsidP="00864244">
      <w:pPr>
        <w:pStyle w:val="ListeParagraf"/>
        <w:widowControl w:val="0"/>
        <w:numPr>
          <w:ilvl w:val="0"/>
          <w:numId w:val="40"/>
        </w:numPr>
        <w:spacing w:after="120" w:line="360" w:lineRule="auto"/>
        <w:ind w:left="0" w:firstLine="284"/>
        <w:contextualSpacing w:val="0"/>
        <w:jc w:val="both"/>
        <w:rPr>
          <w:rFonts w:ascii="Times New Roman" w:hAnsi="Times New Roman"/>
          <w:sz w:val="24"/>
          <w:szCs w:val="24"/>
        </w:rPr>
      </w:pPr>
      <w:r w:rsidRPr="00B26C5E">
        <w:rPr>
          <w:rFonts w:ascii="Times New Roman" w:hAnsi="Times New Roman"/>
          <w:sz w:val="24"/>
          <w:szCs w:val="24"/>
        </w:rPr>
        <w:t>Künt vasıflı,</w:t>
      </w:r>
    </w:p>
    <w:p w14:paraId="2BA42D96" w14:textId="2F26E674" w:rsidR="00B956D5" w:rsidRPr="00B26C5E" w:rsidRDefault="00B956D5" w:rsidP="00864244">
      <w:pPr>
        <w:pStyle w:val="ListeParagraf"/>
        <w:widowControl w:val="0"/>
        <w:numPr>
          <w:ilvl w:val="0"/>
          <w:numId w:val="40"/>
        </w:numPr>
        <w:spacing w:after="120" w:line="360" w:lineRule="auto"/>
        <w:ind w:left="0" w:firstLine="284"/>
        <w:contextualSpacing w:val="0"/>
        <w:jc w:val="both"/>
        <w:rPr>
          <w:rFonts w:ascii="Times New Roman" w:hAnsi="Times New Roman"/>
          <w:sz w:val="24"/>
          <w:szCs w:val="24"/>
        </w:rPr>
      </w:pPr>
      <w:r w:rsidRPr="00B26C5E">
        <w:rPr>
          <w:rFonts w:ascii="Times New Roman" w:hAnsi="Times New Roman"/>
          <w:sz w:val="24"/>
          <w:szCs w:val="24"/>
        </w:rPr>
        <w:t xml:space="preserve">Orta-ağır şiddetli, </w:t>
      </w:r>
    </w:p>
    <w:p w14:paraId="54759953" w14:textId="77777777"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D.</w:t>
      </w:r>
      <w:r w:rsidRPr="003D06C8">
        <w:rPr>
          <w:rFonts w:ascii="Times New Roman" w:hAnsi="Times New Roman" w:cs="Times New Roman"/>
          <w:sz w:val="24"/>
          <w:szCs w:val="24"/>
        </w:rPr>
        <w:t xml:space="preserve"> Ağrı sırasında aşağıdakilerden en az 2‟sinin olması: </w:t>
      </w:r>
    </w:p>
    <w:p w14:paraId="3E87EA15" w14:textId="4ED65FA4" w:rsidR="00B956D5" w:rsidRPr="00B26C5E" w:rsidRDefault="00B956D5" w:rsidP="00864244">
      <w:pPr>
        <w:pStyle w:val="ListeParagraf"/>
        <w:widowControl w:val="0"/>
        <w:numPr>
          <w:ilvl w:val="0"/>
          <w:numId w:val="41"/>
        </w:numPr>
        <w:spacing w:after="120" w:line="360" w:lineRule="auto"/>
        <w:ind w:left="0" w:firstLine="284"/>
        <w:contextualSpacing w:val="0"/>
        <w:jc w:val="both"/>
        <w:rPr>
          <w:rFonts w:ascii="Times New Roman" w:hAnsi="Times New Roman"/>
          <w:sz w:val="24"/>
          <w:szCs w:val="24"/>
        </w:rPr>
      </w:pPr>
      <w:r w:rsidRPr="00B26C5E">
        <w:rPr>
          <w:rFonts w:ascii="Times New Roman" w:hAnsi="Times New Roman"/>
          <w:sz w:val="24"/>
          <w:szCs w:val="24"/>
        </w:rPr>
        <w:t xml:space="preserve">İştahsızlık, </w:t>
      </w:r>
    </w:p>
    <w:p w14:paraId="7F2BF4CD" w14:textId="1CD71642" w:rsidR="00B956D5" w:rsidRPr="00B26C5E" w:rsidRDefault="00B956D5" w:rsidP="00864244">
      <w:pPr>
        <w:pStyle w:val="ListeParagraf"/>
        <w:widowControl w:val="0"/>
        <w:numPr>
          <w:ilvl w:val="0"/>
          <w:numId w:val="41"/>
        </w:numPr>
        <w:spacing w:after="120" w:line="360" w:lineRule="auto"/>
        <w:ind w:left="0" w:firstLine="284"/>
        <w:contextualSpacing w:val="0"/>
        <w:jc w:val="both"/>
        <w:rPr>
          <w:rFonts w:ascii="Times New Roman" w:hAnsi="Times New Roman"/>
          <w:sz w:val="24"/>
          <w:szCs w:val="24"/>
        </w:rPr>
      </w:pPr>
      <w:r w:rsidRPr="00B26C5E">
        <w:rPr>
          <w:rFonts w:ascii="Times New Roman" w:hAnsi="Times New Roman"/>
          <w:sz w:val="24"/>
          <w:szCs w:val="24"/>
        </w:rPr>
        <w:t xml:space="preserve">Bulantı, </w:t>
      </w:r>
    </w:p>
    <w:p w14:paraId="545B601F" w14:textId="27D67749" w:rsidR="00B956D5" w:rsidRPr="00B26C5E" w:rsidRDefault="00B956D5" w:rsidP="00864244">
      <w:pPr>
        <w:pStyle w:val="ListeParagraf"/>
        <w:widowControl w:val="0"/>
        <w:numPr>
          <w:ilvl w:val="0"/>
          <w:numId w:val="41"/>
        </w:numPr>
        <w:spacing w:after="120" w:line="360" w:lineRule="auto"/>
        <w:ind w:left="0" w:firstLine="284"/>
        <w:contextualSpacing w:val="0"/>
        <w:jc w:val="both"/>
        <w:rPr>
          <w:rFonts w:ascii="Times New Roman" w:hAnsi="Times New Roman"/>
          <w:sz w:val="24"/>
          <w:szCs w:val="24"/>
        </w:rPr>
      </w:pPr>
      <w:r w:rsidRPr="00B26C5E">
        <w:rPr>
          <w:rFonts w:ascii="Times New Roman" w:hAnsi="Times New Roman"/>
          <w:sz w:val="24"/>
          <w:szCs w:val="24"/>
        </w:rPr>
        <w:t>Kusma,</w:t>
      </w:r>
    </w:p>
    <w:p w14:paraId="508364A5" w14:textId="1898EDA3" w:rsidR="00B956D5" w:rsidRPr="00B26C5E" w:rsidRDefault="00B956D5" w:rsidP="00864244">
      <w:pPr>
        <w:pStyle w:val="ListeParagraf"/>
        <w:widowControl w:val="0"/>
        <w:numPr>
          <w:ilvl w:val="0"/>
          <w:numId w:val="41"/>
        </w:numPr>
        <w:spacing w:after="120" w:line="360" w:lineRule="auto"/>
        <w:ind w:left="0" w:firstLine="284"/>
        <w:contextualSpacing w:val="0"/>
        <w:jc w:val="both"/>
        <w:rPr>
          <w:rFonts w:ascii="Times New Roman" w:hAnsi="Times New Roman"/>
          <w:sz w:val="24"/>
          <w:szCs w:val="24"/>
        </w:rPr>
      </w:pPr>
      <w:r w:rsidRPr="00B26C5E">
        <w:rPr>
          <w:rFonts w:ascii="Times New Roman" w:hAnsi="Times New Roman"/>
          <w:sz w:val="24"/>
          <w:szCs w:val="24"/>
        </w:rPr>
        <w:t xml:space="preserve">Solukluk, </w:t>
      </w:r>
    </w:p>
    <w:p w14:paraId="5BB8F08C" w14:textId="77777777"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E.</w:t>
      </w:r>
      <w:r w:rsidRPr="003D06C8">
        <w:rPr>
          <w:rFonts w:ascii="Times New Roman" w:hAnsi="Times New Roman" w:cs="Times New Roman"/>
          <w:sz w:val="24"/>
          <w:szCs w:val="24"/>
        </w:rPr>
        <w:t xml:space="preserve"> Başka bir hastalığa bağlı olmamalı. </w:t>
      </w:r>
    </w:p>
    <w:p w14:paraId="3336CBC4" w14:textId="72310035" w:rsidR="0042199D" w:rsidRPr="00B26C5E" w:rsidRDefault="0042199D" w:rsidP="00864244">
      <w:pPr>
        <w:pStyle w:val="Stil2"/>
        <w:widowControl w:val="0"/>
        <w:spacing w:after="120"/>
        <w:ind w:firstLine="709"/>
        <w:rPr>
          <w:b w:val="0"/>
          <w:bCs w:val="0"/>
        </w:rPr>
      </w:pPr>
      <w:r w:rsidRPr="0042199D">
        <w:t>Çocukluk</w:t>
      </w:r>
      <w:r w:rsidR="00FE2C2F">
        <w:t xml:space="preserve"> </w:t>
      </w:r>
      <w:r w:rsidRPr="0042199D">
        <w:t>Döneminin</w:t>
      </w:r>
      <w:r w:rsidR="00FE2C2F">
        <w:t xml:space="preserve"> </w:t>
      </w:r>
      <w:r w:rsidRPr="0042199D">
        <w:t>İyi</w:t>
      </w:r>
      <w:r w:rsidR="00FE2C2F">
        <w:t xml:space="preserve"> </w:t>
      </w:r>
      <w:r w:rsidRPr="0042199D">
        <w:t>Huylu,</w:t>
      </w:r>
      <w:r w:rsidR="00FE2C2F">
        <w:t xml:space="preserve"> </w:t>
      </w:r>
      <w:r w:rsidRPr="0042199D">
        <w:t>Ataklarla</w:t>
      </w:r>
      <w:r w:rsidR="00FE2C2F">
        <w:t xml:space="preserve"> </w:t>
      </w:r>
      <w:r w:rsidRPr="0042199D">
        <w:t>Giden</w:t>
      </w:r>
      <w:r w:rsidR="00FE2C2F">
        <w:t xml:space="preserve"> </w:t>
      </w:r>
      <w:r w:rsidRPr="0042199D">
        <w:t>Baş</w:t>
      </w:r>
      <w:r w:rsidR="00FE2C2F">
        <w:t xml:space="preserve"> </w:t>
      </w:r>
      <w:r w:rsidRPr="0042199D">
        <w:t>Dönmesi</w:t>
      </w:r>
      <w:r w:rsidR="00B26C5E">
        <w:t xml:space="preserve">: </w:t>
      </w:r>
      <w:r w:rsidRPr="00B26C5E">
        <w:rPr>
          <w:b w:val="0"/>
          <w:bCs w:val="0"/>
        </w:rPr>
        <w:t>Kısa</w:t>
      </w:r>
      <w:r w:rsidR="00FE2C2F" w:rsidRPr="00B26C5E">
        <w:rPr>
          <w:b w:val="0"/>
          <w:bCs w:val="0"/>
        </w:rPr>
        <w:t xml:space="preserve"> </w:t>
      </w:r>
      <w:r w:rsidRPr="00B26C5E">
        <w:rPr>
          <w:b w:val="0"/>
          <w:bCs w:val="0"/>
        </w:rPr>
        <w:t>süreli</w:t>
      </w:r>
      <w:r w:rsidR="00FE2C2F" w:rsidRPr="00B26C5E">
        <w:rPr>
          <w:b w:val="0"/>
          <w:bCs w:val="0"/>
        </w:rPr>
        <w:t xml:space="preserve"> </w:t>
      </w:r>
      <w:r w:rsidRPr="00B26C5E">
        <w:rPr>
          <w:b w:val="0"/>
          <w:bCs w:val="0"/>
        </w:rPr>
        <w:t>baş</w:t>
      </w:r>
      <w:r w:rsidR="00FE2C2F" w:rsidRPr="00B26C5E">
        <w:rPr>
          <w:b w:val="0"/>
          <w:bCs w:val="0"/>
        </w:rPr>
        <w:t xml:space="preserve"> </w:t>
      </w:r>
      <w:r w:rsidRPr="00B26C5E">
        <w:rPr>
          <w:b w:val="0"/>
          <w:bCs w:val="0"/>
        </w:rPr>
        <w:t>dönmesi</w:t>
      </w:r>
      <w:r w:rsidR="00FE2C2F" w:rsidRPr="00B26C5E">
        <w:rPr>
          <w:b w:val="0"/>
          <w:bCs w:val="0"/>
        </w:rPr>
        <w:t xml:space="preserve"> </w:t>
      </w:r>
      <w:r w:rsidRPr="00B26C5E">
        <w:rPr>
          <w:b w:val="0"/>
          <w:bCs w:val="0"/>
        </w:rPr>
        <w:t>atakları</w:t>
      </w:r>
      <w:r w:rsidR="00FE2C2F" w:rsidRPr="00B26C5E">
        <w:rPr>
          <w:b w:val="0"/>
          <w:bCs w:val="0"/>
        </w:rPr>
        <w:t xml:space="preserve"> </w:t>
      </w:r>
      <w:r w:rsidRPr="00B26C5E">
        <w:rPr>
          <w:b w:val="0"/>
          <w:bCs w:val="0"/>
        </w:rPr>
        <w:t>vardır.</w:t>
      </w:r>
      <w:r w:rsidR="00FE2C2F" w:rsidRPr="00B26C5E">
        <w:rPr>
          <w:b w:val="0"/>
          <w:bCs w:val="0"/>
        </w:rPr>
        <w:t xml:space="preserve"> </w:t>
      </w:r>
      <w:r w:rsidRPr="00B26C5E">
        <w:rPr>
          <w:b w:val="0"/>
          <w:bCs w:val="0"/>
        </w:rPr>
        <w:t>Uyarıcı</w:t>
      </w:r>
      <w:r w:rsidR="00FE2C2F" w:rsidRPr="00B26C5E">
        <w:rPr>
          <w:b w:val="0"/>
          <w:bCs w:val="0"/>
        </w:rPr>
        <w:t xml:space="preserve"> </w:t>
      </w:r>
      <w:r w:rsidRPr="00B26C5E">
        <w:rPr>
          <w:b w:val="0"/>
          <w:bCs w:val="0"/>
        </w:rPr>
        <w:t>belirtiler</w:t>
      </w:r>
      <w:r w:rsidR="00FE2C2F" w:rsidRPr="00B26C5E">
        <w:rPr>
          <w:b w:val="0"/>
          <w:bCs w:val="0"/>
        </w:rPr>
        <w:t xml:space="preserve"> </w:t>
      </w:r>
      <w:r w:rsidRPr="00B26C5E">
        <w:rPr>
          <w:b w:val="0"/>
          <w:bCs w:val="0"/>
        </w:rPr>
        <w:t>olmamakla</w:t>
      </w:r>
      <w:r w:rsidR="00FE2C2F" w:rsidRPr="00B26C5E">
        <w:rPr>
          <w:b w:val="0"/>
          <w:bCs w:val="0"/>
        </w:rPr>
        <w:t xml:space="preserve"> </w:t>
      </w:r>
      <w:r w:rsidRPr="00B26C5E">
        <w:rPr>
          <w:b w:val="0"/>
          <w:bCs w:val="0"/>
        </w:rPr>
        <w:t>birlikte,</w:t>
      </w:r>
      <w:r w:rsidR="00FE2C2F" w:rsidRPr="00B26C5E">
        <w:rPr>
          <w:b w:val="0"/>
          <w:bCs w:val="0"/>
        </w:rPr>
        <w:t xml:space="preserve"> </w:t>
      </w:r>
      <w:r w:rsidRPr="00B26C5E">
        <w:rPr>
          <w:b w:val="0"/>
          <w:bCs w:val="0"/>
        </w:rPr>
        <w:t>kendiliğinden</w:t>
      </w:r>
      <w:r w:rsidR="00FE2C2F" w:rsidRPr="00B26C5E">
        <w:rPr>
          <w:b w:val="0"/>
          <w:bCs w:val="0"/>
        </w:rPr>
        <w:t xml:space="preserve"> </w:t>
      </w:r>
      <w:r w:rsidRPr="00B26C5E">
        <w:rPr>
          <w:b w:val="0"/>
          <w:bCs w:val="0"/>
        </w:rPr>
        <w:t>geçer.</w:t>
      </w:r>
      <w:r w:rsidR="00FE2C2F" w:rsidRPr="00B26C5E">
        <w:rPr>
          <w:b w:val="0"/>
          <w:bCs w:val="0"/>
        </w:rPr>
        <w:t xml:space="preserve"> </w:t>
      </w:r>
      <w:r w:rsidRPr="00B26C5E">
        <w:rPr>
          <w:b w:val="0"/>
          <w:bCs w:val="0"/>
        </w:rPr>
        <w:t>Bazı</w:t>
      </w:r>
      <w:r w:rsidR="00FE2C2F" w:rsidRPr="00B26C5E">
        <w:rPr>
          <w:b w:val="0"/>
          <w:bCs w:val="0"/>
        </w:rPr>
        <w:t xml:space="preserve"> </w:t>
      </w:r>
      <w:r w:rsidRPr="00B26C5E">
        <w:rPr>
          <w:b w:val="0"/>
          <w:bCs w:val="0"/>
        </w:rPr>
        <w:t>ataklarda</w:t>
      </w:r>
      <w:r w:rsidR="00FE2C2F" w:rsidRPr="00B26C5E">
        <w:rPr>
          <w:b w:val="0"/>
          <w:bCs w:val="0"/>
        </w:rPr>
        <w:t xml:space="preserve"> </w:t>
      </w:r>
      <w:r w:rsidRPr="00B26C5E">
        <w:rPr>
          <w:b w:val="0"/>
          <w:bCs w:val="0"/>
        </w:rPr>
        <w:t>baş</w:t>
      </w:r>
      <w:r w:rsidR="00FE2C2F" w:rsidRPr="00B26C5E">
        <w:rPr>
          <w:b w:val="0"/>
          <w:bCs w:val="0"/>
        </w:rPr>
        <w:t xml:space="preserve"> </w:t>
      </w:r>
      <w:r w:rsidRPr="00B26C5E">
        <w:rPr>
          <w:b w:val="0"/>
          <w:bCs w:val="0"/>
        </w:rPr>
        <w:t>ağrısı</w:t>
      </w:r>
      <w:r w:rsidR="00FE2C2F" w:rsidRPr="00B26C5E">
        <w:rPr>
          <w:b w:val="0"/>
          <w:bCs w:val="0"/>
        </w:rPr>
        <w:t xml:space="preserve"> </w:t>
      </w:r>
      <w:r w:rsidRPr="00B26C5E">
        <w:rPr>
          <w:b w:val="0"/>
          <w:bCs w:val="0"/>
        </w:rPr>
        <w:t>ile</w:t>
      </w:r>
      <w:r w:rsidR="00FE2C2F" w:rsidRPr="00B26C5E">
        <w:rPr>
          <w:b w:val="0"/>
          <w:bCs w:val="0"/>
        </w:rPr>
        <w:t xml:space="preserve"> </w:t>
      </w:r>
      <w:r w:rsidRPr="00B26C5E">
        <w:rPr>
          <w:b w:val="0"/>
          <w:bCs w:val="0"/>
        </w:rPr>
        <w:t>beraber</w:t>
      </w:r>
      <w:r w:rsidR="00FE2C2F" w:rsidRPr="00B26C5E">
        <w:rPr>
          <w:b w:val="0"/>
          <w:bCs w:val="0"/>
        </w:rPr>
        <w:t xml:space="preserve"> </w:t>
      </w:r>
      <w:r w:rsidRPr="00B26C5E">
        <w:rPr>
          <w:b w:val="0"/>
          <w:bCs w:val="0"/>
        </w:rPr>
        <w:t>ilişkili</w:t>
      </w:r>
      <w:r w:rsidR="00FE2C2F" w:rsidRPr="00B26C5E">
        <w:rPr>
          <w:b w:val="0"/>
          <w:bCs w:val="0"/>
        </w:rPr>
        <w:t xml:space="preserve"> </w:t>
      </w:r>
      <w:r w:rsidRPr="00B26C5E">
        <w:rPr>
          <w:b w:val="0"/>
          <w:bCs w:val="0"/>
        </w:rPr>
        <w:t>olarak</w:t>
      </w:r>
      <w:r w:rsidR="00FE2C2F" w:rsidRPr="00B26C5E">
        <w:rPr>
          <w:b w:val="0"/>
          <w:bCs w:val="0"/>
        </w:rPr>
        <w:t xml:space="preserve"> </w:t>
      </w:r>
      <w:r w:rsidRPr="00B26C5E">
        <w:rPr>
          <w:b w:val="0"/>
          <w:bCs w:val="0"/>
        </w:rPr>
        <w:t>nistagmus</w:t>
      </w:r>
      <w:r w:rsidR="00FE2C2F" w:rsidRPr="00B26C5E">
        <w:rPr>
          <w:b w:val="0"/>
          <w:bCs w:val="0"/>
        </w:rPr>
        <w:t xml:space="preserve"> </w:t>
      </w:r>
      <w:r w:rsidRPr="00B26C5E">
        <w:rPr>
          <w:b w:val="0"/>
          <w:bCs w:val="0"/>
        </w:rPr>
        <w:t>veya</w:t>
      </w:r>
      <w:r w:rsidR="00FE2C2F" w:rsidRPr="00B26C5E">
        <w:rPr>
          <w:b w:val="0"/>
          <w:bCs w:val="0"/>
        </w:rPr>
        <w:t xml:space="preserve"> </w:t>
      </w:r>
      <w:r w:rsidRPr="00B26C5E">
        <w:rPr>
          <w:b w:val="0"/>
          <w:bCs w:val="0"/>
        </w:rPr>
        <w:t>kusma</w:t>
      </w:r>
      <w:r w:rsidR="00FE2C2F" w:rsidRPr="00B26C5E">
        <w:rPr>
          <w:b w:val="0"/>
          <w:bCs w:val="0"/>
        </w:rPr>
        <w:t xml:space="preserve"> </w:t>
      </w:r>
      <w:r w:rsidRPr="00B26C5E">
        <w:rPr>
          <w:b w:val="0"/>
          <w:bCs w:val="0"/>
        </w:rPr>
        <w:t>görülebilir.</w:t>
      </w:r>
    </w:p>
    <w:p w14:paraId="3A505DBD" w14:textId="4B71718A" w:rsidR="00B956D5" w:rsidRPr="003D06C8" w:rsidRDefault="00B956D5" w:rsidP="00864244">
      <w:pPr>
        <w:widowControl w:val="0"/>
        <w:spacing w:after="120" w:line="360" w:lineRule="auto"/>
        <w:jc w:val="both"/>
        <w:rPr>
          <w:rFonts w:ascii="Times New Roman" w:hAnsi="Times New Roman" w:cs="Times New Roman"/>
          <w:b/>
          <w:bCs/>
          <w:sz w:val="24"/>
          <w:szCs w:val="24"/>
        </w:rPr>
      </w:pPr>
      <w:r w:rsidRPr="003D06C8">
        <w:rPr>
          <w:rFonts w:ascii="Times New Roman" w:hAnsi="Times New Roman" w:cs="Times New Roman"/>
          <w:b/>
          <w:bCs/>
          <w:sz w:val="24"/>
          <w:szCs w:val="24"/>
        </w:rPr>
        <w:t xml:space="preserve">Tanı Ölçütleri </w:t>
      </w:r>
    </w:p>
    <w:p w14:paraId="3828F3A0" w14:textId="130BB57A"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A.</w:t>
      </w:r>
      <w:r w:rsidRPr="003D06C8">
        <w:rPr>
          <w:rFonts w:ascii="Times New Roman" w:hAnsi="Times New Roman" w:cs="Times New Roman"/>
          <w:sz w:val="24"/>
          <w:szCs w:val="24"/>
        </w:rPr>
        <w:t xml:space="preserve"> B-D</w:t>
      </w:r>
      <w:r w:rsidR="00F95CD4">
        <w:rPr>
          <w:rFonts w:ascii="Times New Roman" w:hAnsi="Times New Roman" w:cs="Times New Roman"/>
          <w:sz w:val="24"/>
          <w:szCs w:val="24"/>
        </w:rPr>
        <w:t>’</w:t>
      </w:r>
      <w:r w:rsidRPr="003D06C8">
        <w:rPr>
          <w:rFonts w:ascii="Times New Roman" w:hAnsi="Times New Roman" w:cs="Times New Roman"/>
          <w:sz w:val="24"/>
          <w:szCs w:val="24"/>
        </w:rPr>
        <w:t>yi karşılayan en az 5 atak</w:t>
      </w:r>
    </w:p>
    <w:p w14:paraId="16172468" w14:textId="5CE1E012"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B.</w:t>
      </w:r>
      <w:r w:rsidRPr="003D06C8">
        <w:rPr>
          <w:rFonts w:ascii="Times New Roman" w:hAnsi="Times New Roman" w:cs="Times New Roman"/>
          <w:sz w:val="24"/>
          <w:szCs w:val="24"/>
        </w:rPr>
        <w:t xml:space="preserve"> Dakikalar veya saatler içinde kendiliğinden geçen çoklu ağır baş dönmesi atakları </w:t>
      </w:r>
    </w:p>
    <w:p w14:paraId="63058476" w14:textId="77777777" w:rsidR="00B956D5"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C.</w:t>
      </w:r>
      <w:r w:rsidRPr="003D06C8">
        <w:rPr>
          <w:rFonts w:ascii="Times New Roman" w:hAnsi="Times New Roman" w:cs="Times New Roman"/>
          <w:sz w:val="24"/>
          <w:szCs w:val="24"/>
        </w:rPr>
        <w:t xml:space="preserve"> Nörolojik muayene, odyometrik testler ve vestibüler fonksiyonlar ataklar arasında normaldir </w:t>
      </w:r>
    </w:p>
    <w:p w14:paraId="10DC771C" w14:textId="3784217D"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D.</w:t>
      </w:r>
      <w:r w:rsidRPr="003D06C8">
        <w:rPr>
          <w:rFonts w:ascii="Times New Roman" w:hAnsi="Times New Roman" w:cs="Times New Roman"/>
          <w:sz w:val="24"/>
          <w:szCs w:val="24"/>
        </w:rPr>
        <w:t xml:space="preserve"> EEG normaldir.</w:t>
      </w:r>
    </w:p>
    <w:p w14:paraId="062E75F8" w14:textId="22952EA1" w:rsidR="0042199D" w:rsidRPr="0042199D" w:rsidRDefault="0042199D" w:rsidP="00864244">
      <w:pPr>
        <w:pStyle w:val="Stil2"/>
        <w:widowControl w:val="0"/>
        <w:spacing w:after="120"/>
      </w:pPr>
      <w:bookmarkStart w:id="73" w:name="_Toc74390522"/>
      <w:r w:rsidRPr="0042199D">
        <w:lastRenderedPageBreak/>
        <w:t>2.3.1.4.</w:t>
      </w:r>
      <w:r w:rsidR="00FE2C2F">
        <w:t xml:space="preserve"> </w:t>
      </w:r>
      <w:r w:rsidRPr="0042199D">
        <w:t>Retinal</w:t>
      </w:r>
      <w:r w:rsidR="00FE2C2F">
        <w:t xml:space="preserve"> </w:t>
      </w:r>
      <w:r w:rsidRPr="0042199D">
        <w:t>Migren</w:t>
      </w:r>
      <w:bookmarkEnd w:id="73"/>
    </w:p>
    <w:p w14:paraId="3F704E3C" w14:textId="77777777" w:rsidR="0042199D" w:rsidRPr="0042199D" w:rsidRDefault="0042199D" w:rsidP="00864244">
      <w:pPr>
        <w:pStyle w:val="Stil2"/>
        <w:widowControl w:val="0"/>
        <w:spacing w:after="120"/>
        <w:ind w:firstLine="709"/>
      </w:pPr>
    </w:p>
    <w:p w14:paraId="527634E7" w14:textId="5FB5F29F" w:rsidR="0042199D" w:rsidRDefault="0042199D"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Tekrarlayan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ataklar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şeklinde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monooküler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görsel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bozukluk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eşlik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eden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vardır.</w:t>
      </w:r>
      <w:r w:rsidR="00FE2C2F">
        <w:rPr>
          <w:rFonts w:ascii="Times New Roman" w:hAnsi="Times New Roman" w:cs="Times New Roman"/>
          <w:sz w:val="24"/>
          <w:szCs w:val="24"/>
        </w:rPr>
        <w:t xml:space="preserve"> </w:t>
      </w:r>
    </w:p>
    <w:p w14:paraId="71089C59" w14:textId="11B8BFAA" w:rsidR="00B956D5" w:rsidRDefault="00B956D5" w:rsidP="00864244">
      <w:pPr>
        <w:widowControl w:val="0"/>
        <w:spacing w:after="120" w:line="360" w:lineRule="auto"/>
        <w:jc w:val="both"/>
        <w:rPr>
          <w:rFonts w:ascii="Times New Roman" w:hAnsi="Times New Roman" w:cs="Times New Roman"/>
          <w:b/>
          <w:bCs/>
          <w:sz w:val="24"/>
          <w:szCs w:val="24"/>
        </w:rPr>
      </w:pPr>
      <w:r w:rsidRPr="003D06C8">
        <w:rPr>
          <w:rFonts w:ascii="Times New Roman" w:hAnsi="Times New Roman" w:cs="Times New Roman"/>
          <w:b/>
          <w:bCs/>
          <w:sz w:val="24"/>
          <w:szCs w:val="24"/>
        </w:rPr>
        <w:t xml:space="preserve">Tanı Ölçütleri </w:t>
      </w:r>
    </w:p>
    <w:p w14:paraId="5831D873" w14:textId="77777777"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A.</w:t>
      </w:r>
      <w:r w:rsidRPr="003D06C8">
        <w:rPr>
          <w:rFonts w:ascii="Times New Roman" w:hAnsi="Times New Roman" w:cs="Times New Roman"/>
          <w:sz w:val="24"/>
          <w:szCs w:val="24"/>
        </w:rPr>
        <w:t xml:space="preserve"> B ve D‟ yi karşılayan en az iki atak,</w:t>
      </w:r>
    </w:p>
    <w:p w14:paraId="0B498C6C" w14:textId="7384F606"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B.</w:t>
      </w:r>
      <w:r w:rsidRPr="003D06C8">
        <w:rPr>
          <w:rFonts w:ascii="Times New Roman" w:hAnsi="Times New Roman" w:cs="Times New Roman"/>
          <w:sz w:val="24"/>
          <w:szCs w:val="24"/>
        </w:rPr>
        <w:t xml:space="preserve"> Atak sırasında tamamen geri dönüşümlü olan monooküler görsel olayların (sintilasyonlar, skotomlar, körlük vb) olması (muayene veya hastanın atak sırasında mevcut durumu çizmesi ile doğrulanan), </w:t>
      </w:r>
    </w:p>
    <w:p w14:paraId="1F9CBA24" w14:textId="77777777"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C.</w:t>
      </w:r>
      <w:r w:rsidRPr="003D06C8">
        <w:rPr>
          <w:rFonts w:ascii="Times New Roman" w:hAnsi="Times New Roman" w:cs="Times New Roman"/>
          <w:sz w:val="24"/>
          <w:szCs w:val="24"/>
        </w:rPr>
        <w:t xml:space="preserve"> Aurasız migren ölçütlerini karşılayan baş ağrısının aura sırasında ya da 60 dakika içinde başlaması, </w:t>
      </w:r>
    </w:p>
    <w:p w14:paraId="5A9DC5AD" w14:textId="77777777" w:rsidR="00B956D5"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D.</w:t>
      </w:r>
      <w:r w:rsidRPr="003D06C8">
        <w:rPr>
          <w:rFonts w:ascii="Times New Roman" w:hAnsi="Times New Roman" w:cs="Times New Roman"/>
          <w:sz w:val="24"/>
          <w:szCs w:val="24"/>
        </w:rPr>
        <w:t xml:space="preserve"> Normal oftalmolojik muayene,</w:t>
      </w:r>
    </w:p>
    <w:p w14:paraId="71B56C70" w14:textId="4EDF4A13" w:rsidR="00B956D5" w:rsidRPr="003D06C8" w:rsidRDefault="00B956D5"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E.</w:t>
      </w:r>
      <w:r w:rsidRPr="003D06C8">
        <w:rPr>
          <w:rFonts w:ascii="Times New Roman" w:hAnsi="Times New Roman" w:cs="Times New Roman"/>
          <w:sz w:val="24"/>
          <w:szCs w:val="24"/>
        </w:rPr>
        <w:t xml:space="preserve"> Başka bir hastalığa bağlı değildir.</w:t>
      </w:r>
    </w:p>
    <w:p w14:paraId="44A5E761" w14:textId="77777777" w:rsidR="00C00B4C" w:rsidRDefault="00C00B4C" w:rsidP="00864244">
      <w:pPr>
        <w:widowControl w:val="0"/>
        <w:spacing w:after="120" w:line="360" w:lineRule="auto"/>
        <w:jc w:val="both"/>
        <w:rPr>
          <w:rFonts w:ascii="Times New Roman" w:hAnsi="Times New Roman" w:cs="Times New Roman"/>
          <w:b/>
          <w:bCs/>
          <w:sz w:val="24"/>
          <w:szCs w:val="24"/>
        </w:rPr>
      </w:pPr>
    </w:p>
    <w:p w14:paraId="3C61D8D5" w14:textId="3E69BC12" w:rsidR="0042199D" w:rsidRPr="0042199D" w:rsidRDefault="0042199D" w:rsidP="00864244">
      <w:pPr>
        <w:pStyle w:val="Stil2"/>
        <w:widowControl w:val="0"/>
        <w:spacing w:after="120"/>
      </w:pPr>
      <w:bookmarkStart w:id="74" w:name="_Toc74390523"/>
      <w:r w:rsidRPr="0042199D">
        <w:t>2.3.1.5.</w:t>
      </w:r>
      <w:r w:rsidR="00FE2C2F">
        <w:t xml:space="preserve"> </w:t>
      </w:r>
      <w:r w:rsidRPr="0042199D">
        <w:t>Migren</w:t>
      </w:r>
      <w:r w:rsidR="00FE2C2F">
        <w:t xml:space="preserve"> </w:t>
      </w:r>
      <w:r w:rsidRPr="0042199D">
        <w:t>Komplikasyonları</w:t>
      </w:r>
      <w:bookmarkEnd w:id="74"/>
      <w:r w:rsidR="00FE2C2F">
        <w:t xml:space="preserve"> </w:t>
      </w:r>
    </w:p>
    <w:p w14:paraId="10C829AA" w14:textId="77777777" w:rsidR="0042199D" w:rsidRPr="0042199D" w:rsidRDefault="0042199D" w:rsidP="00864244">
      <w:pPr>
        <w:widowControl w:val="0"/>
        <w:spacing w:after="120" w:line="360" w:lineRule="auto"/>
        <w:ind w:firstLine="709"/>
        <w:jc w:val="both"/>
        <w:rPr>
          <w:rFonts w:ascii="Times New Roman" w:hAnsi="Times New Roman" w:cs="Times New Roman"/>
          <w:b/>
          <w:bCs/>
          <w:sz w:val="24"/>
          <w:szCs w:val="24"/>
        </w:rPr>
      </w:pPr>
    </w:p>
    <w:p w14:paraId="25AF3368" w14:textId="3CAB430F" w:rsidR="00B956D5" w:rsidRPr="00942879" w:rsidRDefault="0042199D" w:rsidP="00864244">
      <w:pPr>
        <w:pStyle w:val="Stil2"/>
        <w:widowControl w:val="0"/>
        <w:spacing w:after="120"/>
        <w:ind w:firstLine="709"/>
        <w:rPr>
          <w:b w:val="0"/>
          <w:bCs w:val="0"/>
        </w:rPr>
      </w:pPr>
      <w:bookmarkStart w:id="75" w:name="_Toc74390524"/>
      <w:r w:rsidRPr="00C00B4C">
        <w:t>Süreğen</w:t>
      </w:r>
      <w:r w:rsidR="00FE2C2F" w:rsidRPr="00C00B4C">
        <w:t xml:space="preserve"> </w:t>
      </w:r>
      <w:r w:rsidRPr="00C00B4C">
        <w:t>Migren</w:t>
      </w:r>
      <w:bookmarkEnd w:id="75"/>
      <w:r w:rsidR="00C00B4C" w:rsidRPr="00C00B4C">
        <w:t>:</w:t>
      </w:r>
      <w:r w:rsidR="00BB4FE5" w:rsidRPr="00C00B4C">
        <w:rPr>
          <w:b w:val="0"/>
          <w:bCs w:val="0"/>
        </w:rPr>
        <w:t xml:space="preserve"> </w:t>
      </w:r>
      <w:r w:rsidR="00C00B4C" w:rsidRPr="00C00B4C">
        <w:rPr>
          <w:b w:val="0"/>
          <w:bCs w:val="0"/>
        </w:rPr>
        <w:t>A</w:t>
      </w:r>
      <w:r w:rsidRPr="00C00B4C">
        <w:rPr>
          <w:b w:val="0"/>
          <w:bCs w:val="0"/>
        </w:rPr>
        <w:t>şırı</w:t>
      </w:r>
      <w:r w:rsidR="00FE2C2F" w:rsidRPr="002E0B4F">
        <w:rPr>
          <w:b w:val="0"/>
          <w:bCs w:val="0"/>
        </w:rPr>
        <w:t xml:space="preserve"> </w:t>
      </w:r>
      <w:r w:rsidRPr="002E0B4F">
        <w:rPr>
          <w:b w:val="0"/>
          <w:bCs w:val="0"/>
        </w:rPr>
        <w:t>ilaç</w:t>
      </w:r>
      <w:r w:rsidR="00FE2C2F" w:rsidRPr="002E0B4F">
        <w:rPr>
          <w:b w:val="0"/>
          <w:bCs w:val="0"/>
        </w:rPr>
        <w:t xml:space="preserve"> </w:t>
      </w:r>
      <w:r w:rsidRPr="002E0B4F">
        <w:rPr>
          <w:b w:val="0"/>
          <w:bCs w:val="0"/>
        </w:rPr>
        <w:t>kullanımının</w:t>
      </w:r>
      <w:r w:rsidR="00FE2C2F" w:rsidRPr="002E0B4F">
        <w:rPr>
          <w:b w:val="0"/>
          <w:bCs w:val="0"/>
        </w:rPr>
        <w:t xml:space="preserve"> </w:t>
      </w:r>
      <w:r w:rsidRPr="002E0B4F">
        <w:rPr>
          <w:b w:val="0"/>
          <w:bCs w:val="0"/>
        </w:rPr>
        <w:t>olmadığı,</w:t>
      </w:r>
      <w:r w:rsidR="00FE2C2F" w:rsidRPr="002E0B4F">
        <w:rPr>
          <w:b w:val="0"/>
          <w:bCs w:val="0"/>
        </w:rPr>
        <w:t xml:space="preserve"> </w:t>
      </w:r>
      <w:r w:rsidRPr="002E0B4F">
        <w:rPr>
          <w:b w:val="0"/>
          <w:bCs w:val="0"/>
        </w:rPr>
        <w:t>ayda</w:t>
      </w:r>
      <w:r w:rsidR="00FE2C2F" w:rsidRPr="002E0B4F">
        <w:rPr>
          <w:b w:val="0"/>
          <w:bCs w:val="0"/>
        </w:rPr>
        <w:t xml:space="preserve"> </w:t>
      </w:r>
      <w:r w:rsidRPr="002E0B4F">
        <w:rPr>
          <w:b w:val="0"/>
          <w:bCs w:val="0"/>
        </w:rPr>
        <w:t>15</w:t>
      </w:r>
      <w:r w:rsidR="00FE2C2F" w:rsidRPr="002E0B4F">
        <w:rPr>
          <w:b w:val="0"/>
          <w:bCs w:val="0"/>
        </w:rPr>
        <w:t xml:space="preserve"> </w:t>
      </w:r>
      <w:r w:rsidRPr="002E0B4F">
        <w:rPr>
          <w:b w:val="0"/>
          <w:bCs w:val="0"/>
        </w:rPr>
        <w:t>ya</w:t>
      </w:r>
      <w:r w:rsidR="00FE2C2F" w:rsidRPr="002E0B4F">
        <w:rPr>
          <w:b w:val="0"/>
          <w:bCs w:val="0"/>
        </w:rPr>
        <w:t xml:space="preserve"> </w:t>
      </w:r>
      <w:r w:rsidRPr="002E0B4F">
        <w:rPr>
          <w:b w:val="0"/>
          <w:bCs w:val="0"/>
        </w:rPr>
        <w:t>da</w:t>
      </w:r>
      <w:r w:rsidR="00FE2C2F" w:rsidRPr="002E0B4F">
        <w:rPr>
          <w:b w:val="0"/>
          <w:bCs w:val="0"/>
        </w:rPr>
        <w:t xml:space="preserve"> </w:t>
      </w:r>
      <w:r w:rsidRPr="002E0B4F">
        <w:rPr>
          <w:b w:val="0"/>
          <w:bCs w:val="0"/>
        </w:rPr>
        <w:t>daha</w:t>
      </w:r>
      <w:r w:rsidR="00FE2C2F" w:rsidRPr="002E0B4F">
        <w:rPr>
          <w:b w:val="0"/>
          <w:bCs w:val="0"/>
        </w:rPr>
        <w:t xml:space="preserve"> </w:t>
      </w:r>
      <w:r w:rsidRPr="002E0B4F">
        <w:rPr>
          <w:b w:val="0"/>
          <w:bCs w:val="0"/>
        </w:rPr>
        <w:t>fazla</w:t>
      </w:r>
      <w:r w:rsidR="00FE2C2F" w:rsidRPr="002E0B4F">
        <w:rPr>
          <w:b w:val="0"/>
          <w:bCs w:val="0"/>
        </w:rPr>
        <w:t xml:space="preserve"> </w:t>
      </w:r>
      <w:r w:rsidRPr="002E0B4F">
        <w:rPr>
          <w:b w:val="0"/>
          <w:bCs w:val="0"/>
        </w:rPr>
        <w:t>gün</w:t>
      </w:r>
      <w:r w:rsidR="00FE2C2F" w:rsidRPr="002E0B4F">
        <w:rPr>
          <w:b w:val="0"/>
          <w:bCs w:val="0"/>
        </w:rPr>
        <w:t xml:space="preserve"> </w:t>
      </w:r>
      <w:r w:rsidRPr="002E0B4F">
        <w:rPr>
          <w:b w:val="0"/>
          <w:bCs w:val="0"/>
        </w:rPr>
        <w:t>olan,</w:t>
      </w:r>
      <w:r w:rsidR="00FE2C2F" w:rsidRPr="002E0B4F">
        <w:rPr>
          <w:b w:val="0"/>
          <w:bCs w:val="0"/>
        </w:rPr>
        <w:t xml:space="preserve"> </w:t>
      </w:r>
      <w:r w:rsidRPr="002E0B4F">
        <w:rPr>
          <w:b w:val="0"/>
          <w:bCs w:val="0"/>
        </w:rPr>
        <w:t>toplam</w:t>
      </w:r>
      <w:r w:rsidR="00FE2C2F" w:rsidRPr="002E0B4F">
        <w:rPr>
          <w:b w:val="0"/>
          <w:bCs w:val="0"/>
        </w:rPr>
        <w:t xml:space="preserve"> </w:t>
      </w:r>
      <w:r w:rsidRPr="002E0B4F">
        <w:rPr>
          <w:b w:val="0"/>
          <w:bCs w:val="0"/>
        </w:rPr>
        <w:t>3</w:t>
      </w:r>
      <w:r w:rsidR="00FE2C2F" w:rsidRPr="002E0B4F">
        <w:rPr>
          <w:b w:val="0"/>
          <w:bCs w:val="0"/>
        </w:rPr>
        <w:t xml:space="preserve"> </w:t>
      </w:r>
      <w:r w:rsidRPr="002E0B4F">
        <w:rPr>
          <w:b w:val="0"/>
          <w:bCs w:val="0"/>
        </w:rPr>
        <w:t>aydan</w:t>
      </w:r>
      <w:r w:rsidR="00FE2C2F" w:rsidRPr="002E0B4F">
        <w:rPr>
          <w:b w:val="0"/>
          <w:bCs w:val="0"/>
        </w:rPr>
        <w:t xml:space="preserve"> </w:t>
      </w:r>
      <w:r w:rsidRPr="002E0B4F">
        <w:rPr>
          <w:b w:val="0"/>
          <w:bCs w:val="0"/>
        </w:rPr>
        <w:t>fazla</w:t>
      </w:r>
      <w:r w:rsidR="00BB4FE5" w:rsidRPr="002E0B4F">
        <w:rPr>
          <w:b w:val="0"/>
          <w:bCs w:val="0"/>
        </w:rPr>
        <w:t xml:space="preserve"> süren</w:t>
      </w:r>
      <w:r w:rsidR="00FE2C2F" w:rsidRPr="002E0B4F">
        <w:rPr>
          <w:b w:val="0"/>
          <w:bCs w:val="0"/>
        </w:rPr>
        <w:t xml:space="preserve"> </w:t>
      </w:r>
      <w:r w:rsidRPr="002E0B4F">
        <w:rPr>
          <w:b w:val="0"/>
          <w:bCs w:val="0"/>
        </w:rPr>
        <w:t>migren</w:t>
      </w:r>
      <w:r w:rsidR="00FE2C2F" w:rsidRPr="002E0B4F">
        <w:rPr>
          <w:b w:val="0"/>
          <w:bCs w:val="0"/>
        </w:rPr>
        <w:t xml:space="preserve"> </w:t>
      </w:r>
      <w:r w:rsidRPr="002E0B4F">
        <w:rPr>
          <w:b w:val="0"/>
          <w:bCs w:val="0"/>
        </w:rPr>
        <w:t>baş</w:t>
      </w:r>
      <w:r w:rsidR="00FE2C2F" w:rsidRPr="002E0B4F">
        <w:rPr>
          <w:b w:val="0"/>
          <w:bCs w:val="0"/>
        </w:rPr>
        <w:t xml:space="preserve"> </w:t>
      </w:r>
      <w:r w:rsidRPr="002E0B4F">
        <w:rPr>
          <w:b w:val="0"/>
          <w:bCs w:val="0"/>
        </w:rPr>
        <w:t>ağrısı</w:t>
      </w:r>
      <w:r w:rsidR="00BB4FE5" w:rsidRPr="002E0B4F">
        <w:rPr>
          <w:b w:val="0"/>
          <w:bCs w:val="0"/>
        </w:rPr>
        <w:t>dır.</w:t>
      </w:r>
      <w:r w:rsidR="00942879" w:rsidRPr="002E0B4F">
        <w:rPr>
          <w:b w:val="0"/>
          <w:bCs w:val="0"/>
        </w:rPr>
        <w:t xml:space="preserve"> S</w:t>
      </w:r>
      <w:r w:rsidR="00B956D5" w:rsidRPr="002E0B4F">
        <w:rPr>
          <w:b w:val="0"/>
          <w:bCs w:val="0"/>
        </w:rPr>
        <w:t>on 3 ay için ayda 15 gün veya daha fazla süre için aurasız migren ölçütlerinden C ve D</w:t>
      </w:r>
      <w:r w:rsidR="00942879" w:rsidRPr="002E0B4F">
        <w:rPr>
          <w:b w:val="0"/>
          <w:bCs w:val="0"/>
        </w:rPr>
        <w:t>’</w:t>
      </w:r>
      <w:r w:rsidR="00B956D5" w:rsidRPr="002E0B4F">
        <w:rPr>
          <w:b w:val="0"/>
          <w:bCs w:val="0"/>
        </w:rPr>
        <w:t>nin karşılanması, başka bir hastalığa bağlı olmaması</w:t>
      </w:r>
      <w:r w:rsidR="00942879" w:rsidRPr="002E0B4F">
        <w:rPr>
          <w:b w:val="0"/>
          <w:bCs w:val="0"/>
        </w:rPr>
        <w:t xml:space="preserve"> süreğen migrenin</w:t>
      </w:r>
      <w:r w:rsidR="00B956D5" w:rsidRPr="002E0B4F">
        <w:rPr>
          <w:b w:val="0"/>
          <w:bCs w:val="0"/>
        </w:rPr>
        <w:t xml:space="preserve"> </w:t>
      </w:r>
      <w:r w:rsidR="00942879" w:rsidRPr="002E0B4F">
        <w:rPr>
          <w:b w:val="0"/>
          <w:bCs w:val="0"/>
        </w:rPr>
        <w:t>tanı ölçütüdür.</w:t>
      </w:r>
    </w:p>
    <w:p w14:paraId="12462E13" w14:textId="4E1ECFC3" w:rsidR="0042199D" w:rsidRDefault="0042199D" w:rsidP="00864244">
      <w:pPr>
        <w:pStyle w:val="Stil2"/>
        <w:widowControl w:val="0"/>
        <w:spacing w:after="120"/>
        <w:ind w:firstLine="709"/>
        <w:rPr>
          <w:b w:val="0"/>
          <w:bCs w:val="0"/>
        </w:rPr>
      </w:pPr>
      <w:r w:rsidRPr="00C00B4C">
        <w:t>Migren</w:t>
      </w:r>
      <w:r w:rsidR="00FE2C2F" w:rsidRPr="00C00B4C">
        <w:t xml:space="preserve"> </w:t>
      </w:r>
      <w:r w:rsidRPr="00C00B4C">
        <w:t>Statusu</w:t>
      </w:r>
      <w:r w:rsidR="00C00B4C">
        <w:t>:</w:t>
      </w:r>
      <w:r w:rsidR="00412527">
        <w:rPr>
          <w:b w:val="0"/>
          <w:bCs w:val="0"/>
          <w:i/>
          <w:iCs/>
        </w:rPr>
        <w:t xml:space="preserve"> </w:t>
      </w:r>
      <w:r w:rsidR="00C00B4C" w:rsidRPr="00C00B4C">
        <w:rPr>
          <w:b w:val="0"/>
          <w:bCs w:val="0"/>
        </w:rPr>
        <w:t>Y</w:t>
      </w:r>
      <w:r w:rsidRPr="00412527">
        <w:rPr>
          <w:b w:val="0"/>
          <w:bCs w:val="0"/>
        </w:rPr>
        <w:t>etmiş</w:t>
      </w:r>
      <w:r w:rsidR="00FE2C2F" w:rsidRPr="00412527">
        <w:rPr>
          <w:b w:val="0"/>
          <w:bCs w:val="0"/>
        </w:rPr>
        <w:t xml:space="preserve"> </w:t>
      </w:r>
      <w:r w:rsidRPr="00412527">
        <w:rPr>
          <w:b w:val="0"/>
          <w:bCs w:val="0"/>
        </w:rPr>
        <w:t>iki</w:t>
      </w:r>
      <w:r w:rsidR="00FE2C2F" w:rsidRPr="00412527">
        <w:rPr>
          <w:b w:val="0"/>
          <w:bCs w:val="0"/>
        </w:rPr>
        <w:t xml:space="preserve"> </w:t>
      </w:r>
      <w:r w:rsidRPr="00412527">
        <w:rPr>
          <w:b w:val="0"/>
          <w:bCs w:val="0"/>
        </w:rPr>
        <w:t>saatten</w:t>
      </w:r>
      <w:r w:rsidR="00FE2C2F" w:rsidRPr="00412527">
        <w:rPr>
          <w:b w:val="0"/>
          <w:bCs w:val="0"/>
        </w:rPr>
        <w:t xml:space="preserve"> </w:t>
      </w:r>
      <w:r w:rsidRPr="00412527">
        <w:rPr>
          <w:b w:val="0"/>
          <w:bCs w:val="0"/>
        </w:rPr>
        <w:t>uzun</w:t>
      </w:r>
      <w:r w:rsidR="00FE2C2F" w:rsidRPr="00412527">
        <w:rPr>
          <w:b w:val="0"/>
          <w:bCs w:val="0"/>
        </w:rPr>
        <w:t xml:space="preserve"> </w:t>
      </w:r>
      <w:r w:rsidRPr="00412527">
        <w:rPr>
          <w:b w:val="0"/>
          <w:bCs w:val="0"/>
        </w:rPr>
        <w:t>süren</w:t>
      </w:r>
      <w:r w:rsidR="00FE2C2F" w:rsidRPr="00412527">
        <w:rPr>
          <w:b w:val="0"/>
          <w:bCs w:val="0"/>
        </w:rPr>
        <w:t xml:space="preserve"> </w:t>
      </w:r>
      <w:r w:rsidRPr="00412527">
        <w:rPr>
          <w:b w:val="0"/>
          <w:bCs w:val="0"/>
        </w:rPr>
        <w:t>ve</w:t>
      </w:r>
      <w:r w:rsidR="00FE2C2F" w:rsidRPr="00412527">
        <w:rPr>
          <w:b w:val="0"/>
          <w:bCs w:val="0"/>
        </w:rPr>
        <w:t xml:space="preserve"> </w:t>
      </w:r>
      <w:r w:rsidRPr="00412527">
        <w:rPr>
          <w:b w:val="0"/>
          <w:bCs w:val="0"/>
        </w:rPr>
        <w:t>işten</w:t>
      </w:r>
      <w:r w:rsidR="00FE2C2F" w:rsidRPr="00412527">
        <w:rPr>
          <w:b w:val="0"/>
          <w:bCs w:val="0"/>
        </w:rPr>
        <w:t xml:space="preserve"> </w:t>
      </w:r>
      <w:r w:rsidRPr="00412527">
        <w:rPr>
          <w:b w:val="0"/>
          <w:bCs w:val="0"/>
        </w:rPr>
        <w:t>düşüren</w:t>
      </w:r>
      <w:r w:rsidR="00FE2C2F" w:rsidRPr="00412527">
        <w:rPr>
          <w:b w:val="0"/>
          <w:bCs w:val="0"/>
        </w:rPr>
        <w:t xml:space="preserve"> </w:t>
      </w:r>
      <w:r w:rsidRPr="00412527">
        <w:rPr>
          <w:b w:val="0"/>
          <w:bCs w:val="0"/>
        </w:rPr>
        <w:t>migren</w:t>
      </w:r>
      <w:r w:rsidR="00FE2C2F" w:rsidRPr="00412527">
        <w:rPr>
          <w:b w:val="0"/>
          <w:bCs w:val="0"/>
        </w:rPr>
        <w:t xml:space="preserve"> </w:t>
      </w:r>
      <w:r w:rsidRPr="00412527">
        <w:rPr>
          <w:b w:val="0"/>
          <w:bCs w:val="0"/>
        </w:rPr>
        <w:t>atağının</w:t>
      </w:r>
      <w:r w:rsidR="00FE2C2F" w:rsidRPr="00412527">
        <w:rPr>
          <w:b w:val="0"/>
          <w:bCs w:val="0"/>
        </w:rPr>
        <w:t xml:space="preserve"> </w:t>
      </w:r>
      <w:r w:rsidRPr="00412527">
        <w:rPr>
          <w:b w:val="0"/>
          <w:bCs w:val="0"/>
        </w:rPr>
        <w:t>olması</w:t>
      </w:r>
      <w:r w:rsidR="00412527">
        <w:rPr>
          <w:b w:val="0"/>
          <w:bCs w:val="0"/>
        </w:rPr>
        <w:t>dır.</w:t>
      </w:r>
      <w:r w:rsidR="00FE2C2F" w:rsidRPr="00412527">
        <w:rPr>
          <w:b w:val="0"/>
          <w:bCs w:val="0"/>
        </w:rPr>
        <w:t xml:space="preserve"> </w:t>
      </w:r>
    </w:p>
    <w:p w14:paraId="2244E3E4" w14:textId="77777777" w:rsidR="000E74BB" w:rsidRDefault="000E74BB" w:rsidP="00864244">
      <w:pPr>
        <w:widowControl w:val="0"/>
        <w:spacing w:after="120" w:line="360" w:lineRule="auto"/>
        <w:jc w:val="both"/>
        <w:rPr>
          <w:rFonts w:ascii="Times New Roman" w:hAnsi="Times New Roman" w:cs="Times New Roman"/>
          <w:b/>
          <w:bCs/>
          <w:sz w:val="24"/>
          <w:szCs w:val="24"/>
        </w:rPr>
      </w:pPr>
      <w:r w:rsidRPr="003D06C8">
        <w:rPr>
          <w:rFonts w:ascii="Times New Roman" w:hAnsi="Times New Roman" w:cs="Times New Roman"/>
          <w:b/>
          <w:bCs/>
          <w:sz w:val="24"/>
          <w:szCs w:val="24"/>
        </w:rPr>
        <w:t xml:space="preserve">Tanı Ölçütleri </w:t>
      </w:r>
    </w:p>
    <w:p w14:paraId="11DCF635" w14:textId="77777777" w:rsidR="000E74BB" w:rsidRPr="003D06C8" w:rsidRDefault="000E74BB"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A.</w:t>
      </w:r>
      <w:r w:rsidRPr="003D06C8">
        <w:rPr>
          <w:rFonts w:ascii="Times New Roman" w:hAnsi="Times New Roman" w:cs="Times New Roman"/>
          <w:sz w:val="24"/>
          <w:szCs w:val="24"/>
        </w:rPr>
        <w:t xml:space="preserve"> Hastadaki mevcut baş ağrısı atağı aurasız migren ölçütlerini süre haricinde karşılar. </w:t>
      </w:r>
    </w:p>
    <w:p w14:paraId="64DE104A" w14:textId="77777777" w:rsidR="000E74BB" w:rsidRPr="003D06C8" w:rsidRDefault="000E74BB"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B</w:t>
      </w:r>
      <w:r w:rsidRPr="003D06C8">
        <w:rPr>
          <w:rFonts w:ascii="Times New Roman" w:hAnsi="Times New Roman" w:cs="Times New Roman"/>
          <w:sz w:val="24"/>
          <w:szCs w:val="24"/>
        </w:rPr>
        <w:t>. Baş ağrısında aşağıdakilerden ikisinin olması:</w:t>
      </w:r>
    </w:p>
    <w:p w14:paraId="3623DA33" w14:textId="53AA5A2F" w:rsidR="000E74BB" w:rsidRPr="00C00B4C" w:rsidRDefault="000E74BB" w:rsidP="00864244">
      <w:pPr>
        <w:pStyle w:val="ListeParagraf"/>
        <w:widowControl w:val="0"/>
        <w:numPr>
          <w:ilvl w:val="0"/>
          <w:numId w:val="42"/>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72 saatten uzun sürmesi. </w:t>
      </w:r>
    </w:p>
    <w:p w14:paraId="18769EE9" w14:textId="34503599" w:rsidR="000E74BB" w:rsidRPr="00C00B4C" w:rsidRDefault="000E74BB" w:rsidP="00864244">
      <w:pPr>
        <w:pStyle w:val="ListeParagraf"/>
        <w:widowControl w:val="0"/>
        <w:numPr>
          <w:ilvl w:val="0"/>
          <w:numId w:val="42"/>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Ağır şiddette olması. </w:t>
      </w:r>
    </w:p>
    <w:p w14:paraId="19BB15F5" w14:textId="77777777" w:rsidR="000E74BB" w:rsidRPr="003D06C8" w:rsidRDefault="000E74BB"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C.</w:t>
      </w:r>
      <w:r w:rsidRPr="003D06C8">
        <w:rPr>
          <w:rFonts w:ascii="Times New Roman" w:hAnsi="Times New Roman" w:cs="Times New Roman"/>
          <w:sz w:val="24"/>
          <w:szCs w:val="24"/>
        </w:rPr>
        <w:t xml:space="preserve"> Başka bir hastalığa bağlı değildir.</w:t>
      </w:r>
    </w:p>
    <w:p w14:paraId="290D3A18" w14:textId="4C76686B" w:rsidR="0042199D" w:rsidRPr="0042199D" w:rsidRDefault="0042199D" w:rsidP="00864244">
      <w:pPr>
        <w:pStyle w:val="Stil2"/>
        <w:widowControl w:val="0"/>
        <w:spacing w:after="120"/>
        <w:ind w:firstLine="709"/>
      </w:pPr>
      <w:r w:rsidRPr="00C00B4C">
        <w:lastRenderedPageBreak/>
        <w:t>İskemi</w:t>
      </w:r>
      <w:r w:rsidR="00FE2C2F" w:rsidRPr="00C00B4C">
        <w:t xml:space="preserve"> </w:t>
      </w:r>
      <w:r w:rsidRPr="00C00B4C">
        <w:t>Olmaksızın</w:t>
      </w:r>
      <w:r w:rsidR="00FE2C2F" w:rsidRPr="00C00B4C">
        <w:t xml:space="preserve"> </w:t>
      </w:r>
      <w:r w:rsidRPr="00C00B4C">
        <w:t>Dirençli</w:t>
      </w:r>
      <w:r w:rsidR="00FE2C2F" w:rsidRPr="00C00B4C">
        <w:t xml:space="preserve"> </w:t>
      </w:r>
      <w:r w:rsidR="00C00B4C" w:rsidRPr="00C00B4C">
        <w:t>Aura</w:t>
      </w:r>
      <w:r w:rsidR="00C00B4C">
        <w:t>:</w:t>
      </w:r>
      <w:r w:rsidR="00C00B4C">
        <w:rPr>
          <w:b w:val="0"/>
          <w:bCs w:val="0"/>
        </w:rPr>
        <w:t xml:space="preserve"> A</w:t>
      </w:r>
      <w:r w:rsidR="00C00B4C" w:rsidRPr="00412527">
        <w:rPr>
          <w:b w:val="0"/>
          <w:bCs w:val="0"/>
        </w:rPr>
        <w:t>ura</w:t>
      </w:r>
      <w:r w:rsidR="00C00B4C">
        <w:rPr>
          <w:b w:val="0"/>
          <w:bCs w:val="0"/>
        </w:rPr>
        <w:t xml:space="preserve"> </w:t>
      </w:r>
      <w:r w:rsidR="00C00B4C" w:rsidRPr="00412527">
        <w:rPr>
          <w:b w:val="0"/>
          <w:bCs w:val="0"/>
        </w:rPr>
        <w:t>belirtileri</w:t>
      </w:r>
      <w:r w:rsidR="00FE2C2F" w:rsidRPr="00412527">
        <w:rPr>
          <w:b w:val="0"/>
          <w:bCs w:val="0"/>
        </w:rPr>
        <w:t xml:space="preserve"> </w:t>
      </w:r>
      <w:r w:rsidRPr="00412527">
        <w:rPr>
          <w:b w:val="0"/>
          <w:bCs w:val="0"/>
        </w:rPr>
        <w:t>bir</w:t>
      </w:r>
      <w:r w:rsidR="00FE2C2F" w:rsidRPr="00412527">
        <w:rPr>
          <w:b w:val="0"/>
          <w:bCs w:val="0"/>
        </w:rPr>
        <w:t xml:space="preserve"> </w:t>
      </w:r>
      <w:r w:rsidRPr="00412527">
        <w:rPr>
          <w:b w:val="0"/>
          <w:bCs w:val="0"/>
        </w:rPr>
        <w:t>haftadan</w:t>
      </w:r>
      <w:r w:rsidR="00FE2C2F" w:rsidRPr="00412527">
        <w:rPr>
          <w:b w:val="0"/>
          <w:bCs w:val="0"/>
        </w:rPr>
        <w:t xml:space="preserve"> </w:t>
      </w:r>
      <w:r w:rsidRPr="00412527">
        <w:rPr>
          <w:b w:val="0"/>
          <w:bCs w:val="0"/>
        </w:rPr>
        <w:t>uzun</w:t>
      </w:r>
      <w:r w:rsidR="00FE2C2F" w:rsidRPr="00412527">
        <w:rPr>
          <w:b w:val="0"/>
          <w:bCs w:val="0"/>
        </w:rPr>
        <w:t xml:space="preserve"> </w:t>
      </w:r>
      <w:r w:rsidRPr="00412527">
        <w:rPr>
          <w:b w:val="0"/>
          <w:bCs w:val="0"/>
        </w:rPr>
        <w:t>sürer.</w:t>
      </w:r>
      <w:r w:rsidR="00FE2C2F">
        <w:t xml:space="preserve"> </w:t>
      </w:r>
    </w:p>
    <w:p w14:paraId="299B59D9" w14:textId="150F0AFA" w:rsidR="000E74BB" w:rsidRPr="00412527" w:rsidRDefault="0042199D" w:rsidP="00864244">
      <w:pPr>
        <w:pStyle w:val="Stil2"/>
        <w:widowControl w:val="0"/>
        <w:spacing w:after="120"/>
        <w:ind w:firstLine="709"/>
        <w:rPr>
          <w:b w:val="0"/>
          <w:bCs w:val="0"/>
        </w:rPr>
      </w:pPr>
      <w:r w:rsidRPr="00C00B4C">
        <w:t>Migrene</w:t>
      </w:r>
      <w:r w:rsidR="00FE2C2F" w:rsidRPr="00C00B4C">
        <w:t xml:space="preserve"> </w:t>
      </w:r>
      <w:r w:rsidRPr="00C00B4C">
        <w:t>Bağlı</w:t>
      </w:r>
      <w:r w:rsidR="00FE2C2F" w:rsidRPr="00C00B4C">
        <w:t xml:space="preserve"> </w:t>
      </w:r>
      <w:r w:rsidRPr="00C00B4C">
        <w:t>İnfarkt</w:t>
      </w:r>
      <w:r w:rsidR="00C00B4C">
        <w:t>:</w:t>
      </w:r>
      <w:r w:rsidR="00412527">
        <w:rPr>
          <w:b w:val="0"/>
          <w:bCs w:val="0"/>
        </w:rPr>
        <w:t xml:space="preserve"> </w:t>
      </w:r>
      <w:r w:rsidR="00C00B4C">
        <w:rPr>
          <w:b w:val="0"/>
          <w:bCs w:val="0"/>
        </w:rPr>
        <w:t>B</w:t>
      </w:r>
      <w:r w:rsidR="000E74BB" w:rsidRPr="00412527">
        <w:rPr>
          <w:b w:val="0"/>
          <w:bCs w:val="0"/>
        </w:rPr>
        <w:t xml:space="preserve">ir ya da daha fazla migren aurası iskemik beyin lezyonu ile ilişkilidir. Görüntülemede ilgili bölgede infarkt alanı tespit edilir. 60 dakikanın üzerinde seyreden auralı tek atak dışında tüm ağrıları auralı migrene uyar. </w:t>
      </w:r>
    </w:p>
    <w:p w14:paraId="2FC85815" w14:textId="03B30DB0" w:rsidR="000E74BB" w:rsidRPr="003D06C8" w:rsidRDefault="0042199D" w:rsidP="00864244">
      <w:pPr>
        <w:pStyle w:val="Stil2"/>
        <w:widowControl w:val="0"/>
        <w:spacing w:after="120"/>
        <w:ind w:firstLine="709"/>
      </w:pPr>
      <w:bookmarkStart w:id="76" w:name="_Toc74390528"/>
      <w:r w:rsidRPr="00C00B4C">
        <w:t>Migrene</w:t>
      </w:r>
      <w:r w:rsidR="00FE2C2F" w:rsidRPr="00C00B4C">
        <w:t xml:space="preserve"> </w:t>
      </w:r>
      <w:r w:rsidRPr="00C00B4C">
        <w:t>Bağlı</w:t>
      </w:r>
      <w:r w:rsidR="00FE2C2F" w:rsidRPr="00C00B4C">
        <w:t xml:space="preserve"> </w:t>
      </w:r>
      <w:r w:rsidRPr="00C00B4C">
        <w:t>Epileptik</w:t>
      </w:r>
      <w:r w:rsidR="00FE2C2F" w:rsidRPr="00C00B4C">
        <w:t xml:space="preserve"> </w:t>
      </w:r>
      <w:r w:rsidRPr="00C00B4C">
        <w:t>Nöbet</w:t>
      </w:r>
      <w:bookmarkEnd w:id="76"/>
      <w:r w:rsidR="00C00B4C">
        <w:t>:</w:t>
      </w:r>
      <w:r w:rsidR="00412527">
        <w:rPr>
          <w:b w:val="0"/>
          <w:bCs w:val="0"/>
          <w:i/>
          <w:iCs/>
        </w:rPr>
        <w:t xml:space="preserve"> </w:t>
      </w:r>
      <w:r w:rsidR="00C00B4C">
        <w:rPr>
          <w:b w:val="0"/>
          <w:bCs w:val="0"/>
        </w:rPr>
        <w:t>M</w:t>
      </w:r>
      <w:r w:rsidR="000E74BB" w:rsidRPr="00412527">
        <w:rPr>
          <w:b w:val="0"/>
          <w:bCs w:val="0"/>
        </w:rPr>
        <w:t>igren aurası tarafından tetiklenen nöbettir. Burada migren aurası sırasında ya da sonraki 1 saat içinde nöbet vardır.</w:t>
      </w:r>
    </w:p>
    <w:p w14:paraId="13B8B36F" w14:textId="77777777" w:rsidR="000E74BB" w:rsidRPr="0042199D" w:rsidRDefault="000E74BB" w:rsidP="00864244">
      <w:pPr>
        <w:pStyle w:val="Stil2"/>
        <w:widowControl w:val="0"/>
        <w:spacing w:after="120"/>
      </w:pPr>
    </w:p>
    <w:p w14:paraId="3F2996B9" w14:textId="366B6C57" w:rsidR="00D64AAB" w:rsidRDefault="00D64AAB" w:rsidP="00864244">
      <w:pPr>
        <w:pStyle w:val="Stil2"/>
        <w:widowControl w:val="0"/>
        <w:spacing w:after="120"/>
      </w:pPr>
      <w:bookmarkStart w:id="77" w:name="_Toc74390529"/>
      <w:r w:rsidRPr="0042199D">
        <w:t>2.3.1.6.</w:t>
      </w:r>
      <w:r w:rsidR="00FE2C2F">
        <w:t xml:space="preserve"> </w:t>
      </w:r>
      <w:r w:rsidRPr="0042199D">
        <w:t>Olası</w:t>
      </w:r>
      <w:r w:rsidR="00FE2C2F">
        <w:t xml:space="preserve"> </w:t>
      </w:r>
      <w:r w:rsidRPr="0042199D">
        <w:t>Migren</w:t>
      </w:r>
      <w:r w:rsidR="00FE2C2F">
        <w:t xml:space="preserve"> </w:t>
      </w:r>
      <w:r w:rsidRPr="0042199D">
        <w:t>(Migrenöz</w:t>
      </w:r>
      <w:r w:rsidR="00FE2C2F">
        <w:t xml:space="preserve"> </w:t>
      </w:r>
      <w:r w:rsidRPr="0042199D">
        <w:t>Bozukluk)</w:t>
      </w:r>
      <w:bookmarkEnd w:id="77"/>
    </w:p>
    <w:p w14:paraId="5228121B" w14:textId="1B36407D" w:rsidR="000E74BB" w:rsidRPr="000E74BB" w:rsidRDefault="000E74BB" w:rsidP="00864244">
      <w:pPr>
        <w:widowControl w:val="0"/>
        <w:spacing w:after="120" w:line="360" w:lineRule="auto"/>
        <w:ind w:firstLine="709"/>
        <w:jc w:val="both"/>
        <w:rPr>
          <w:rFonts w:ascii="Times New Roman" w:hAnsi="Times New Roman" w:cs="Times New Roman"/>
          <w:sz w:val="24"/>
          <w:szCs w:val="24"/>
        </w:rPr>
      </w:pPr>
      <w:r w:rsidRPr="003D06C8">
        <w:rPr>
          <w:rFonts w:ascii="Times New Roman" w:hAnsi="Times New Roman" w:cs="Times New Roman"/>
          <w:sz w:val="24"/>
          <w:szCs w:val="24"/>
        </w:rPr>
        <w:t xml:space="preserve">Baş ağrısı ve/veya atağı migren tanı ölçütlerinden biri dışında diğerlerini karşılıyorsa olası migren adı verilir. </w:t>
      </w:r>
    </w:p>
    <w:p w14:paraId="0B5D008D" w14:textId="721ABD7C" w:rsidR="00D64AAB" w:rsidRPr="0057176B" w:rsidRDefault="00D64AAB" w:rsidP="00864244">
      <w:pPr>
        <w:pStyle w:val="Stil2"/>
        <w:widowControl w:val="0"/>
        <w:spacing w:after="120"/>
        <w:ind w:firstLine="709"/>
      </w:pPr>
      <w:bookmarkStart w:id="78" w:name="_Toc74390530"/>
      <w:r w:rsidRPr="0057176B">
        <w:t>Olası</w:t>
      </w:r>
      <w:r w:rsidR="00FE2C2F" w:rsidRPr="0057176B">
        <w:t xml:space="preserve"> </w:t>
      </w:r>
      <w:r w:rsidRPr="0057176B">
        <w:t>Aurasız</w:t>
      </w:r>
      <w:r w:rsidR="00FE2C2F" w:rsidRPr="0057176B">
        <w:t xml:space="preserve"> </w:t>
      </w:r>
      <w:r w:rsidRPr="0057176B">
        <w:t>Migren</w:t>
      </w:r>
      <w:bookmarkEnd w:id="78"/>
      <w:r w:rsidR="0084623E">
        <w:t>:</w:t>
      </w:r>
    </w:p>
    <w:p w14:paraId="4AF22BF8" w14:textId="77777777" w:rsidR="000E74BB" w:rsidRDefault="000E74BB" w:rsidP="00864244">
      <w:pPr>
        <w:widowControl w:val="0"/>
        <w:spacing w:after="120" w:line="360" w:lineRule="auto"/>
        <w:jc w:val="both"/>
        <w:rPr>
          <w:rFonts w:ascii="Times New Roman" w:hAnsi="Times New Roman" w:cs="Times New Roman"/>
          <w:b/>
          <w:bCs/>
          <w:sz w:val="24"/>
          <w:szCs w:val="24"/>
        </w:rPr>
      </w:pPr>
      <w:r w:rsidRPr="003D06C8">
        <w:rPr>
          <w:rFonts w:ascii="Times New Roman" w:hAnsi="Times New Roman" w:cs="Times New Roman"/>
          <w:b/>
          <w:bCs/>
          <w:sz w:val="24"/>
          <w:szCs w:val="24"/>
        </w:rPr>
        <w:t xml:space="preserve">Tanı Ölçütleri: </w:t>
      </w:r>
    </w:p>
    <w:p w14:paraId="1EBF075D" w14:textId="77777777" w:rsidR="000E74BB" w:rsidRPr="003D06C8" w:rsidRDefault="000E74BB" w:rsidP="00864244">
      <w:pPr>
        <w:widowControl w:val="0"/>
        <w:spacing w:after="120" w:line="360" w:lineRule="auto"/>
        <w:jc w:val="both"/>
        <w:rPr>
          <w:rFonts w:ascii="Times New Roman" w:hAnsi="Times New Roman" w:cs="Times New Roman"/>
          <w:b/>
          <w:bCs/>
          <w:sz w:val="24"/>
          <w:szCs w:val="24"/>
        </w:rPr>
      </w:pPr>
      <w:r w:rsidRPr="003D06C8">
        <w:rPr>
          <w:rFonts w:ascii="Times New Roman" w:hAnsi="Times New Roman" w:cs="Times New Roman"/>
          <w:b/>
          <w:bCs/>
          <w:sz w:val="24"/>
          <w:szCs w:val="24"/>
        </w:rPr>
        <w:t>A.</w:t>
      </w:r>
      <w:r w:rsidRPr="003D06C8">
        <w:rPr>
          <w:rFonts w:ascii="Times New Roman" w:hAnsi="Times New Roman" w:cs="Times New Roman"/>
          <w:sz w:val="24"/>
          <w:szCs w:val="24"/>
        </w:rPr>
        <w:t xml:space="preserve"> Aurasız migren için A-D tanı ölçütlerinden biri dışında tümünü karşılayan ataklar</w:t>
      </w:r>
    </w:p>
    <w:p w14:paraId="1D053130" w14:textId="49DB1D5F" w:rsidR="00C00B4C" w:rsidRPr="0084623E" w:rsidRDefault="000E74BB"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B.</w:t>
      </w:r>
      <w:r w:rsidRPr="003D06C8">
        <w:rPr>
          <w:rFonts w:ascii="Times New Roman" w:hAnsi="Times New Roman" w:cs="Times New Roman"/>
          <w:sz w:val="24"/>
          <w:szCs w:val="24"/>
        </w:rPr>
        <w:t xml:space="preserve"> Ba</w:t>
      </w:r>
      <w:r>
        <w:rPr>
          <w:rFonts w:ascii="Times New Roman" w:hAnsi="Times New Roman" w:cs="Times New Roman"/>
          <w:sz w:val="24"/>
          <w:szCs w:val="24"/>
        </w:rPr>
        <w:t>ş</w:t>
      </w:r>
      <w:r w:rsidRPr="003D06C8">
        <w:rPr>
          <w:rFonts w:ascii="Times New Roman" w:hAnsi="Times New Roman" w:cs="Times New Roman"/>
          <w:sz w:val="24"/>
          <w:szCs w:val="24"/>
        </w:rPr>
        <w:t>ka bir organi</w:t>
      </w:r>
      <w:r w:rsidR="0084623E">
        <w:rPr>
          <w:rFonts w:ascii="Times New Roman" w:hAnsi="Times New Roman" w:cs="Times New Roman"/>
          <w:sz w:val="24"/>
          <w:szCs w:val="24"/>
        </w:rPr>
        <w:t xml:space="preserve">k bozuklukla ilişkili olmamalı </w:t>
      </w:r>
    </w:p>
    <w:p w14:paraId="392FA8D2" w14:textId="45016486" w:rsidR="00D64AAB" w:rsidRDefault="00D64AAB" w:rsidP="00864244">
      <w:pPr>
        <w:pStyle w:val="Stil2"/>
        <w:widowControl w:val="0"/>
        <w:spacing w:after="120"/>
        <w:ind w:firstLine="709"/>
      </w:pPr>
      <w:r w:rsidRPr="0042199D">
        <w:t>Olası</w:t>
      </w:r>
      <w:r w:rsidR="00FE2C2F">
        <w:t xml:space="preserve"> </w:t>
      </w:r>
      <w:r w:rsidRPr="0042199D">
        <w:t>Auralı</w:t>
      </w:r>
      <w:r w:rsidR="00FE2C2F">
        <w:t xml:space="preserve"> </w:t>
      </w:r>
      <w:r w:rsidRPr="0042199D">
        <w:t>Migren</w:t>
      </w:r>
      <w:r w:rsidR="0084623E">
        <w:t>:</w:t>
      </w:r>
    </w:p>
    <w:p w14:paraId="0A31F84A" w14:textId="77777777" w:rsidR="000E74BB" w:rsidRDefault="000E74BB" w:rsidP="00864244">
      <w:pPr>
        <w:widowControl w:val="0"/>
        <w:spacing w:after="120" w:line="360" w:lineRule="auto"/>
        <w:jc w:val="both"/>
        <w:rPr>
          <w:rFonts w:ascii="Times New Roman" w:hAnsi="Times New Roman" w:cs="Times New Roman"/>
          <w:b/>
          <w:bCs/>
          <w:sz w:val="24"/>
          <w:szCs w:val="24"/>
        </w:rPr>
      </w:pPr>
      <w:r w:rsidRPr="003D06C8">
        <w:rPr>
          <w:rFonts w:ascii="Times New Roman" w:hAnsi="Times New Roman" w:cs="Times New Roman"/>
          <w:b/>
          <w:bCs/>
          <w:sz w:val="24"/>
          <w:szCs w:val="24"/>
        </w:rPr>
        <w:t>Ta</w:t>
      </w:r>
      <w:r>
        <w:rPr>
          <w:rFonts w:ascii="Times New Roman" w:hAnsi="Times New Roman" w:cs="Times New Roman"/>
          <w:b/>
          <w:bCs/>
          <w:sz w:val="24"/>
          <w:szCs w:val="24"/>
        </w:rPr>
        <w:t>n</w:t>
      </w:r>
      <w:r w:rsidRPr="003D06C8">
        <w:rPr>
          <w:rFonts w:ascii="Times New Roman" w:hAnsi="Times New Roman" w:cs="Times New Roman"/>
          <w:b/>
          <w:bCs/>
          <w:sz w:val="24"/>
          <w:szCs w:val="24"/>
        </w:rPr>
        <w:t xml:space="preserve">ı Ölçütleri: </w:t>
      </w:r>
    </w:p>
    <w:p w14:paraId="6AD4B526" w14:textId="77777777" w:rsidR="000E74BB" w:rsidRPr="003D06C8" w:rsidRDefault="000E74BB"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A.</w:t>
      </w:r>
      <w:r w:rsidRPr="003D06C8">
        <w:rPr>
          <w:rFonts w:ascii="Times New Roman" w:hAnsi="Times New Roman" w:cs="Times New Roman"/>
          <w:sz w:val="24"/>
          <w:szCs w:val="24"/>
        </w:rPr>
        <w:t xml:space="preserve"> Auralı migren veya onun herhangi bir alt formu için A-D tanı ölçütlerinden biri dışında tümünü karşılayan ataklar </w:t>
      </w:r>
    </w:p>
    <w:p w14:paraId="7D365E19" w14:textId="77777777" w:rsidR="000E74BB" w:rsidRPr="003D06C8" w:rsidRDefault="000E74BB"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B.</w:t>
      </w:r>
      <w:r w:rsidRPr="003D06C8">
        <w:rPr>
          <w:rFonts w:ascii="Times New Roman" w:hAnsi="Times New Roman" w:cs="Times New Roman"/>
          <w:sz w:val="24"/>
          <w:szCs w:val="24"/>
        </w:rPr>
        <w:t xml:space="preserve"> Başka bir organik bozuklukla ilişkili olmamalı (Çakır, 2006; IHS, 2004</w:t>
      </w:r>
      <w:r>
        <w:rPr>
          <w:rFonts w:ascii="Times New Roman" w:hAnsi="Times New Roman" w:cs="Times New Roman"/>
          <w:sz w:val="24"/>
          <w:szCs w:val="24"/>
        </w:rPr>
        <w:t>; IHS, 2013</w:t>
      </w:r>
      <w:r w:rsidRPr="003D06C8">
        <w:rPr>
          <w:rFonts w:ascii="Times New Roman" w:hAnsi="Times New Roman" w:cs="Times New Roman"/>
          <w:sz w:val="24"/>
          <w:szCs w:val="24"/>
        </w:rPr>
        <w:t>).</w:t>
      </w:r>
    </w:p>
    <w:p w14:paraId="71279AFC" w14:textId="6B9C393D" w:rsidR="00C00B4C" w:rsidRDefault="00D64AAB" w:rsidP="00864244">
      <w:pPr>
        <w:widowControl w:val="0"/>
        <w:spacing w:after="120" w:line="360" w:lineRule="auto"/>
        <w:jc w:val="both"/>
        <w:rPr>
          <w:rFonts w:ascii="Times New Roman" w:hAnsi="Times New Roman" w:cs="Times New Roman"/>
          <w:sz w:val="24"/>
          <w:szCs w:val="24"/>
        </w:rPr>
      </w:pP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w:t>
      </w:r>
      <w:r w:rsidR="007C12C6" w:rsidRPr="0042199D">
        <w:rPr>
          <w:rFonts w:ascii="Times New Roman" w:hAnsi="Times New Roman" w:cs="Times New Roman"/>
          <w:sz w:val="24"/>
          <w:szCs w:val="24"/>
        </w:rPr>
        <w:t>kları</w:t>
      </w:r>
      <w:r w:rsidR="00FE2C2F">
        <w:rPr>
          <w:rFonts w:ascii="Times New Roman" w:hAnsi="Times New Roman" w:cs="Times New Roman"/>
          <w:sz w:val="24"/>
          <w:szCs w:val="24"/>
        </w:rPr>
        <w:t xml:space="preserve"> </w:t>
      </w:r>
      <w:r w:rsidR="007C12C6" w:rsidRPr="0042199D">
        <w:rPr>
          <w:rFonts w:ascii="Times New Roman" w:hAnsi="Times New Roman" w:cs="Times New Roman"/>
          <w:sz w:val="24"/>
          <w:szCs w:val="24"/>
        </w:rPr>
        <w:t>dört</w:t>
      </w:r>
      <w:r w:rsidR="00FE2C2F">
        <w:rPr>
          <w:rFonts w:ascii="Times New Roman" w:hAnsi="Times New Roman" w:cs="Times New Roman"/>
          <w:sz w:val="24"/>
          <w:szCs w:val="24"/>
        </w:rPr>
        <w:t xml:space="preserve"> </w:t>
      </w:r>
      <w:r w:rsidR="007C12C6" w:rsidRPr="0042199D">
        <w:rPr>
          <w:rFonts w:ascii="Times New Roman" w:hAnsi="Times New Roman" w:cs="Times New Roman"/>
          <w:sz w:val="24"/>
          <w:szCs w:val="24"/>
        </w:rPr>
        <w:t>dönemden</w:t>
      </w:r>
      <w:r w:rsidR="00FE2C2F">
        <w:rPr>
          <w:rFonts w:ascii="Times New Roman" w:hAnsi="Times New Roman" w:cs="Times New Roman"/>
          <w:sz w:val="24"/>
          <w:szCs w:val="24"/>
        </w:rPr>
        <w:t xml:space="preserve"> </w:t>
      </w:r>
      <w:r w:rsidR="007C12C6" w:rsidRPr="0042199D">
        <w:rPr>
          <w:rFonts w:ascii="Times New Roman" w:hAnsi="Times New Roman" w:cs="Times New Roman"/>
          <w:sz w:val="24"/>
          <w:szCs w:val="24"/>
        </w:rPr>
        <w:t>oluşmaktadır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(Saip,</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2005)</w:t>
      </w:r>
      <w:r w:rsidR="00C00B4C">
        <w:rPr>
          <w:rFonts w:ascii="Times New Roman" w:hAnsi="Times New Roman" w:cs="Times New Roman"/>
          <w:sz w:val="24"/>
          <w:szCs w:val="24"/>
        </w:rPr>
        <w:t>:</w:t>
      </w:r>
    </w:p>
    <w:p w14:paraId="44D25E43" w14:textId="08CB7BBD" w:rsidR="00C00B4C" w:rsidRPr="00C00B4C" w:rsidRDefault="00D64AAB" w:rsidP="00864244">
      <w:pPr>
        <w:pStyle w:val="ListeParagraf"/>
        <w:widowControl w:val="0"/>
        <w:numPr>
          <w:ilvl w:val="0"/>
          <w:numId w:val="43"/>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b/>
          <w:bCs/>
          <w:sz w:val="24"/>
          <w:szCs w:val="24"/>
        </w:rPr>
        <w:t>Prodrom</w:t>
      </w:r>
      <w:r w:rsidR="00FE2C2F" w:rsidRPr="00C00B4C">
        <w:rPr>
          <w:rFonts w:ascii="Times New Roman" w:hAnsi="Times New Roman"/>
          <w:b/>
          <w:bCs/>
          <w:sz w:val="24"/>
          <w:szCs w:val="24"/>
        </w:rPr>
        <w:t xml:space="preserve"> </w:t>
      </w:r>
      <w:r w:rsidRPr="00C00B4C">
        <w:rPr>
          <w:rFonts w:ascii="Times New Roman" w:hAnsi="Times New Roman"/>
          <w:b/>
          <w:bCs/>
          <w:sz w:val="24"/>
          <w:szCs w:val="24"/>
        </w:rPr>
        <w:t>dönemi:</w:t>
      </w:r>
      <w:r w:rsidR="00FE2C2F" w:rsidRPr="00C00B4C">
        <w:rPr>
          <w:rFonts w:ascii="Times New Roman" w:hAnsi="Times New Roman"/>
          <w:b/>
          <w:bCs/>
          <w:sz w:val="24"/>
          <w:szCs w:val="24"/>
        </w:rPr>
        <w:t xml:space="preserve"> </w:t>
      </w:r>
      <w:r w:rsidRPr="00C00B4C">
        <w:rPr>
          <w:rFonts w:ascii="Times New Roman" w:hAnsi="Times New Roman"/>
          <w:sz w:val="24"/>
          <w:szCs w:val="24"/>
        </w:rPr>
        <w:t>Prodrom</w:t>
      </w:r>
      <w:r w:rsidR="00FE2C2F" w:rsidRPr="00C00B4C">
        <w:rPr>
          <w:rFonts w:ascii="Times New Roman" w:hAnsi="Times New Roman"/>
          <w:sz w:val="24"/>
          <w:szCs w:val="24"/>
        </w:rPr>
        <w:t xml:space="preserve"> </w:t>
      </w:r>
      <w:r w:rsidRPr="00C00B4C">
        <w:rPr>
          <w:rFonts w:ascii="Times New Roman" w:hAnsi="Times New Roman"/>
          <w:sz w:val="24"/>
          <w:szCs w:val="24"/>
        </w:rPr>
        <w:t>dönemi,</w:t>
      </w:r>
      <w:r w:rsidR="00FE2C2F" w:rsidRPr="00C00B4C">
        <w:rPr>
          <w:rFonts w:ascii="Times New Roman" w:hAnsi="Times New Roman"/>
          <w:sz w:val="24"/>
          <w:szCs w:val="24"/>
        </w:rPr>
        <w:t xml:space="preserve"> </w:t>
      </w:r>
      <w:r w:rsidRPr="00C00B4C">
        <w:rPr>
          <w:rFonts w:ascii="Times New Roman" w:hAnsi="Times New Roman"/>
          <w:sz w:val="24"/>
          <w:szCs w:val="24"/>
        </w:rPr>
        <w:t>ağrının</w:t>
      </w:r>
      <w:r w:rsidR="00FE2C2F" w:rsidRPr="00C00B4C">
        <w:rPr>
          <w:rFonts w:ascii="Times New Roman" w:hAnsi="Times New Roman"/>
          <w:sz w:val="24"/>
          <w:szCs w:val="24"/>
        </w:rPr>
        <w:t xml:space="preserve"> </w:t>
      </w:r>
      <w:r w:rsidRPr="00C00B4C">
        <w:rPr>
          <w:rFonts w:ascii="Times New Roman" w:hAnsi="Times New Roman"/>
          <w:sz w:val="24"/>
          <w:szCs w:val="24"/>
        </w:rPr>
        <w:t>başlamasından</w:t>
      </w:r>
      <w:r w:rsidR="00FE2C2F" w:rsidRPr="00C00B4C">
        <w:rPr>
          <w:rFonts w:ascii="Times New Roman" w:hAnsi="Times New Roman"/>
          <w:sz w:val="24"/>
          <w:szCs w:val="24"/>
        </w:rPr>
        <w:t xml:space="preserve"> </w:t>
      </w:r>
      <w:r w:rsidRPr="00C00B4C">
        <w:rPr>
          <w:rFonts w:ascii="Times New Roman" w:hAnsi="Times New Roman"/>
          <w:sz w:val="24"/>
          <w:szCs w:val="24"/>
        </w:rPr>
        <w:t>saatler,</w:t>
      </w:r>
      <w:r w:rsidR="00FE2C2F" w:rsidRPr="00C00B4C">
        <w:rPr>
          <w:rFonts w:ascii="Times New Roman" w:hAnsi="Times New Roman"/>
          <w:sz w:val="24"/>
          <w:szCs w:val="24"/>
        </w:rPr>
        <w:t xml:space="preserve"> </w:t>
      </w:r>
      <w:r w:rsidRPr="00C00B4C">
        <w:rPr>
          <w:rFonts w:ascii="Times New Roman" w:hAnsi="Times New Roman"/>
          <w:sz w:val="24"/>
          <w:szCs w:val="24"/>
        </w:rPr>
        <w:t>bazen</w:t>
      </w:r>
      <w:r w:rsidR="00FE2C2F" w:rsidRPr="00C00B4C">
        <w:rPr>
          <w:rFonts w:ascii="Times New Roman" w:hAnsi="Times New Roman"/>
          <w:sz w:val="24"/>
          <w:szCs w:val="24"/>
        </w:rPr>
        <w:t xml:space="preserve"> </w:t>
      </w:r>
      <w:r w:rsidRPr="00C00B4C">
        <w:rPr>
          <w:rFonts w:ascii="Times New Roman" w:hAnsi="Times New Roman"/>
          <w:sz w:val="24"/>
          <w:szCs w:val="24"/>
        </w:rPr>
        <w:t>günler</w:t>
      </w:r>
      <w:r w:rsidR="00FE2C2F" w:rsidRPr="00C00B4C">
        <w:rPr>
          <w:rFonts w:ascii="Times New Roman" w:hAnsi="Times New Roman"/>
          <w:sz w:val="24"/>
          <w:szCs w:val="24"/>
        </w:rPr>
        <w:t xml:space="preserve"> </w:t>
      </w:r>
      <w:r w:rsidRPr="00C00B4C">
        <w:rPr>
          <w:rFonts w:ascii="Times New Roman" w:hAnsi="Times New Roman"/>
          <w:sz w:val="24"/>
          <w:szCs w:val="24"/>
        </w:rPr>
        <w:t>önce</w:t>
      </w:r>
      <w:r w:rsidR="00FE2C2F" w:rsidRPr="00C00B4C">
        <w:rPr>
          <w:rFonts w:ascii="Times New Roman" w:hAnsi="Times New Roman"/>
          <w:sz w:val="24"/>
          <w:szCs w:val="24"/>
        </w:rPr>
        <w:t xml:space="preserve"> </w:t>
      </w:r>
      <w:r w:rsidRPr="00C00B4C">
        <w:rPr>
          <w:rFonts w:ascii="Times New Roman" w:hAnsi="Times New Roman"/>
          <w:sz w:val="24"/>
          <w:szCs w:val="24"/>
        </w:rPr>
        <w:t>başlamakta</w:t>
      </w:r>
      <w:r w:rsidR="00FE2C2F" w:rsidRPr="00C00B4C">
        <w:rPr>
          <w:rFonts w:ascii="Times New Roman" w:hAnsi="Times New Roman"/>
          <w:sz w:val="24"/>
          <w:szCs w:val="24"/>
        </w:rPr>
        <w:t xml:space="preserve"> </w:t>
      </w:r>
      <w:r w:rsidRPr="00C00B4C">
        <w:rPr>
          <w:rFonts w:ascii="Times New Roman" w:hAnsi="Times New Roman"/>
          <w:sz w:val="24"/>
          <w:szCs w:val="24"/>
        </w:rPr>
        <w:t>ve</w:t>
      </w:r>
      <w:r w:rsidR="00FE2C2F" w:rsidRPr="00C00B4C">
        <w:rPr>
          <w:rFonts w:ascii="Times New Roman" w:hAnsi="Times New Roman"/>
          <w:sz w:val="24"/>
          <w:szCs w:val="24"/>
        </w:rPr>
        <w:t xml:space="preserve"> </w:t>
      </w:r>
      <w:r w:rsidRPr="00C00B4C">
        <w:rPr>
          <w:rFonts w:ascii="Times New Roman" w:hAnsi="Times New Roman"/>
          <w:sz w:val="24"/>
          <w:szCs w:val="24"/>
        </w:rPr>
        <w:t>hastaların</w:t>
      </w:r>
      <w:r w:rsidR="00FE2C2F" w:rsidRPr="00C00B4C">
        <w:rPr>
          <w:rFonts w:ascii="Times New Roman" w:hAnsi="Times New Roman"/>
          <w:sz w:val="24"/>
          <w:szCs w:val="24"/>
        </w:rPr>
        <w:t xml:space="preserve"> </w:t>
      </w:r>
      <w:r w:rsidRPr="00C00B4C">
        <w:rPr>
          <w:rFonts w:ascii="Times New Roman" w:hAnsi="Times New Roman"/>
          <w:sz w:val="24"/>
          <w:szCs w:val="24"/>
        </w:rPr>
        <w:t>%20-40’ı</w:t>
      </w:r>
      <w:r w:rsidR="00FE2C2F" w:rsidRPr="00C00B4C">
        <w:rPr>
          <w:rFonts w:ascii="Times New Roman" w:hAnsi="Times New Roman"/>
          <w:sz w:val="24"/>
          <w:szCs w:val="24"/>
        </w:rPr>
        <w:t xml:space="preserve"> </w:t>
      </w:r>
      <w:r w:rsidRPr="00C00B4C">
        <w:rPr>
          <w:rFonts w:ascii="Times New Roman" w:hAnsi="Times New Roman"/>
          <w:sz w:val="24"/>
          <w:szCs w:val="24"/>
        </w:rPr>
        <w:t>tarafından</w:t>
      </w:r>
      <w:r w:rsidR="00FE2C2F" w:rsidRPr="00C00B4C">
        <w:rPr>
          <w:rFonts w:ascii="Times New Roman" w:hAnsi="Times New Roman"/>
          <w:sz w:val="24"/>
          <w:szCs w:val="24"/>
        </w:rPr>
        <w:t xml:space="preserve"> </w:t>
      </w:r>
      <w:r w:rsidRPr="00C00B4C">
        <w:rPr>
          <w:rFonts w:ascii="Times New Roman" w:hAnsi="Times New Roman"/>
          <w:sz w:val="24"/>
          <w:szCs w:val="24"/>
        </w:rPr>
        <w:t>bildirilm</w:t>
      </w:r>
      <w:bookmarkStart w:id="79" w:name="_Hlk68883262"/>
      <w:r w:rsidRPr="00C00B4C">
        <w:rPr>
          <w:rFonts w:ascii="Times New Roman" w:hAnsi="Times New Roman"/>
          <w:sz w:val="24"/>
          <w:szCs w:val="24"/>
        </w:rPr>
        <w:t>ektedir</w:t>
      </w:r>
      <w:r w:rsidR="00FE2C2F" w:rsidRPr="00C00B4C">
        <w:rPr>
          <w:rFonts w:ascii="Times New Roman" w:hAnsi="Times New Roman"/>
          <w:sz w:val="24"/>
          <w:szCs w:val="24"/>
        </w:rPr>
        <w:t xml:space="preserve"> </w:t>
      </w:r>
      <w:r w:rsidRPr="00C00B4C">
        <w:rPr>
          <w:rFonts w:ascii="Times New Roman" w:hAnsi="Times New Roman"/>
          <w:sz w:val="24"/>
          <w:szCs w:val="24"/>
        </w:rPr>
        <w:t>(Ekizoğlu,</w:t>
      </w:r>
      <w:r w:rsidR="00FE2C2F" w:rsidRPr="00C00B4C">
        <w:rPr>
          <w:rFonts w:ascii="Times New Roman" w:hAnsi="Times New Roman"/>
          <w:sz w:val="24"/>
          <w:szCs w:val="24"/>
        </w:rPr>
        <w:t xml:space="preserve"> </w:t>
      </w:r>
      <w:r w:rsidRPr="00C00B4C">
        <w:rPr>
          <w:rFonts w:ascii="Times New Roman" w:hAnsi="Times New Roman"/>
          <w:sz w:val="24"/>
          <w:szCs w:val="24"/>
        </w:rPr>
        <w:t>2012).</w:t>
      </w:r>
      <w:r w:rsidR="00FE2C2F" w:rsidRPr="00C00B4C">
        <w:rPr>
          <w:rFonts w:ascii="Times New Roman" w:hAnsi="Times New Roman"/>
          <w:sz w:val="28"/>
          <w:szCs w:val="28"/>
        </w:rPr>
        <w:t xml:space="preserve"> </w:t>
      </w:r>
      <w:bookmarkEnd w:id="79"/>
      <w:r w:rsidRPr="00C00B4C">
        <w:rPr>
          <w:rFonts w:ascii="Times New Roman" w:hAnsi="Times New Roman"/>
          <w:sz w:val="24"/>
          <w:szCs w:val="24"/>
        </w:rPr>
        <w:t>Bu</w:t>
      </w:r>
      <w:r w:rsidR="00FE2C2F" w:rsidRPr="00C00B4C">
        <w:rPr>
          <w:rFonts w:ascii="Times New Roman" w:hAnsi="Times New Roman"/>
          <w:sz w:val="24"/>
          <w:szCs w:val="24"/>
        </w:rPr>
        <w:t xml:space="preserve"> </w:t>
      </w:r>
      <w:r w:rsidRPr="00C00B4C">
        <w:rPr>
          <w:rFonts w:ascii="Times New Roman" w:hAnsi="Times New Roman"/>
          <w:sz w:val="24"/>
          <w:szCs w:val="24"/>
        </w:rPr>
        <w:t>dönemin</w:t>
      </w:r>
      <w:r w:rsidR="00FE2C2F" w:rsidRPr="00C00B4C">
        <w:rPr>
          <w:rFonts w:ascii="Times New Roman" w:hAnsi="Times New Roman"/>
          <w:sz w:val="24"/>
          <w:szCs w:val="24"/>
        </w:rPr>
        <w:t xml:space="preserve"> </w:t>
      </w:r>
      <w:r w:rsidRPr="00C00B4C">
        <w:rPr>
          <w:rFonts w:ascii="Times New Roman" w:hAnsi="Times New Roman"/>
          <w:sz w:val="24"/>
          <w:szCs w:val="24"/>
        </w:rPr>
        <w:t>başlangıcı</w:t>
      </w:r>
      <w:r w:rsidR="00726414" w:rsidRPr="00C00B4C">
        <w:rPr>
          <w:rFonts w:ascii="Times New Roman" w:hAnsi="Times New Roman"/>
          <w:sz w:val="24"/>
          <w:szCs w:val="24"/>
        </w:rPr>
        <w:t>nı</w:t>
      </w:r>
      <w:r w:rsidR="00FE2C2F" w:rsidRPr="00C00B4C">
        <w:rPr>
          <w:rFonts w:ascii="Times New Roman" w:hAnsi="Times New Roman"/>
          <w:sz w:val="24"/>
          <w:szCs w:val="24"/>
        </w:rPr>
        <w:t xml:space="preserve"> </w:t>
      </w:r>
      <w:r w:rsidRPr="00C00B4C">
        <w:rPr>
          <w:rFonts w:ascii="Times New Roman" w:hAnsi="Times New Roman"/>
          <w:sz w:val="24"/>
          <w:szCs w:val="24"/>
        </w:rPr>
        <w:t>hasta</w:t>
      </w:r>
      <w:r w:rsidR="00FE2C2F" w:rsidRPr="00C00B4C">
        <w:rPr>
          <w:rFonts w:ascii="Times New Roman" w:hAnsi="Times New Roman"/>
          <w:sz w:val="24"/>
          <w:szCs w:val="24"/>
        </w:rPr>
        <w:t xml:space="preserve"> </w:t>
      </w:r>
      <w:r w:rsidR="00726414" w:rsidRPr="00C00B4C">
        <w:rPr>
          <w:rFonts w:ascii="Times New Roman" w:hAnsi="Times New Roman"/>
          <w:sz w:val="24"/>
          <w:szCs w:val="24"/>
        </w:rPr>
        <w:t>kesin</w:t>
      </w:r>
      <w:r w:rsidR="00FE2C2F" w:rsidRPr="00C00B4C">
        <w:rPr>
          <w:rFonts w:ascii="Times New Roman" w:hAnsi="Times New Roman"/>
          <w:sz w:val="24"/>
          <w:szCs w:val="24"/>
        </w:rPr>
        <w:t xml:space="preserve"> </w:t>
      </w:r>
      <w:r w:rsidRPr="00C00B4C">
        <w:rPr>
          <w:rFonts w:ascii="Times New Roman" w:hAnsi="Times New Roman"/>
          <w:sz w:val="24"/>
          <w:szCs w:val="24"/>
        </w:rPr>
        <w:t>bir</w:t>
      </w:r>
      <w:r w:rsidR="00FE2C2F" w:rsidRPr="00C00B4C">
        <w:rPr>
          <w:rFonts w:ascii="Times New Roman" w:hAnsi="Times New Roman"/>
          <w:sz w:val="24"/>
          <w:szCs w:val="24"/>
        </w:rPr>
        <w:t xml:space="preserve"> </w:t>
      </w:r>
      <w:r w:rsidRPr="00C00B4C">
        <w:rPr>
          <w:rFonts w:ascii="Times New Roman" w:hAnsi="Times New Roman"/>
          <w:sz w:val="24"/>
          <w:szCs w:val="24"/>
        </w:rPr>
        <w:t>şekilde</w:t>
      </w:r>
      <w:r w:rsidR="00FE2C2F" w:rsidRPr="00C00B4C">
        <w:rPr>
          <w:rFonts w:ascii="Times New Roman" w:hAnsi="Times New Roman"/>
          <w:sz w:val="24"/>
          <w:szCs w:val="24"/>
        </w:rPr>
        <w:t xml:space="preserve"> </w:t>
      </w:r>
      <w:r w:rsidRPr="00C00B4C">
        <w:rPr>
          <w:rFonts w:ascii="Times New Roman" w:hAnsi="Times New Roman"/>
          <w:sz w:val="24"/>
          <w:szCs w:val="24"/>
        </w:rPr>
        <w:t>hatırla</w:t>
      </w:r>
      <w:r w:rsidR="00726414" w:rsidRPr="00C00B4C">
        <w:rPr>
          <w:rFonts w:ascii="Times New Roman" w:hAnsi="Times New Roman"/>
          <w:sz w:val="24"/>
          <w:szCs w:val="24"/>
        </w:rPr>
        <w:t>maz</w:t>
      </w:r>
      <w:r w:rsidR="00FE2C2F" w:rsidRPr="00C00B4C">
        <w:rPr>
          <w:rFonts w:ascii="Times New Roman" w:hAnsi="Times New Roman"/>
          <w:sz w:val="24"/>
          <w:szCs w:val="24"/>
        </w:rPr>
        <w:t xml:space="preserve"> </w:t>
      </w:r>
      <w:r w:rsidR="00726414" w:rsidRPr="00C00B4C">
        <w:rPr>
          <w:rFonts w:ascii="Times New Roman" w:hAnsi="Times New Roman"/>
          <w:sz w:val="24"/>
          <w:szCs w:val="24"/>
        </w:rPr>
        <w:t>fakat</w:t>
      </w:r>
      <w:r w:rsidR="00FE2C2F" w:rsidRPr="00C00B4C">
        <w:rPr>
          <w:rFonts w:ascii="Times New Roman" w:hAnsi="Times New Roman"/>
          <w:sz w:val="24"/>
          <w:szCs w:val="24"/>
        </w:rPr>
        <w:t xml:space="preserve"> </w:t>
      </w:r>
      <w:r w:rsidRPr="00C00B4C">
        <w:rPr>
          <w:rFonts w:ascii="Times New Roman" w:hAnsi="Times New Roman"/>
          <w:sz w:val="24"/>
          <w:szCs w:val="24"/>
        </w:rPr>
        <w:t>iştah</w:t>
      </w:r>
      <w:r w:rsidR="00FE2C2F" w:rsidRPr="00C00B4C">
        <w:rPr>
          <w:rFonts w:ascii="Times New Roman" w:hAnsi="Times New Roman"/>
          <w:sz w:val="24"/>
          <w:szCs w:val="24"/>
        </w:rPr>
        <w:t xml:space="preserve"> </w:t>
      </w:r>
      <w:r w:rsidRPr="00C00B4C">
        <w:rPr>
          <w:rFonts w:ascii="Times New Roman" w:hAnsi="Times New Roman"/>
          <w:sz w:val="24"/>
          <w:szCs w:val="24"/>
        </w:rPr>
        <w:t>değişikliği,</w:t>
      </w:r>
      <w:r w:rsidR="00FE2C2F" w:rsidRPr="00C00B4C">
        <w:rPr>
          <w:rFonts w:ascii="Times New Roman" w:hAnsi="Times New Roman"/>
          <w:sz w:val="24"/>
          <w:szCs w:val="24"/>
        </w:rPr>
        <w:t xml:space="preserve"> </w:t>
      </w:r>
      <w:r w:rsidRPr="00C00B4C">
        <w:rPr>
          <w:rFonts w:ascii="Times New Roman" w:hAnsi="Times New Roman"/>
          <w:sz w:val="24"/>
          <w:szCs w:val="24"/>
        </w:rPr>
        <w:t>kelime</w:t>
      </w:r>
      <w:r w:rsidR="00FE2C2F" w:rsidRPr="00C00B4C">
        <w:rPr>
          <w:rFonts w:ascii="Times New Roman" w:hAnsi="Times New Roman"/>
          <w:sz w:val="24"/>
          <w:szCs w:val="24"/>
        </w:rPr>
        <w:t xml:space="preserve"> </w:t>
      </w:r>
      <w:r w:rsidR="00726414" w:rsidRPr="00C00B4C">
        <w:rPr>
          <w:rFonts w:ascii="Times New Roman" w:hAnsi="Times New Roman"/>
          <w:sz w:val="24"/>
          <w:szCs w:val="24"/>
        </w:rPr>
        <w:t>seçme</w:t>
      </w:r>
      <w:r w:rsidR="00FE2C2F" w:rsidRPr="00C00B4C">
        <w:rPr>
          <w:rFonts w:ascii="Times New Roman" w:hAnsi="Times New Roman"/>
          <w:sz w:val="24"/>
          <w:szCs w:val="24"/>
        </w:rPr>
        <w:t xml:space="preserve"> </w:t>
      </w:r>
      <w:r w:rsidR="00C6234E" w:rsidRPr="00C00B4C">
        <w:rPr>
          <w:rFonts w:ascii="Times New Roman" w:hAnsi="Times New Roman"/>
          <w:sz w:val="24"/>
          <w:szCs w:val="24"/>
        </w:rPr>
        <w:t>sıkıntısı</w:t>
      </w:r>
      <w:r w:rsidRPr="00C00B4C">
        <w:rPr>
          <w:rFonts w:ascii="Times New Roman" w:hAnsi="Times New Roman"/>
          <w:sz w:val="24"/>
          <w:szCs w:val="24"/>
        </w:rPr>
        <w:t>,</w:t>
      </w:r>
      <w:r w:rsidR="00FE2C2F" w:rsidRPr="00C00B4C">
        <w:rPr>
          <w:rFonts w:ascii="Times New Roman" w:hAnsi="Times New Roman"/>
          <w:sz w:val="24"/>
          <w:szCs w:val="24"/>
        </w:rPr>
        <w:t xml:space="preserve"> </w:t>
      </w:r>
      <w:r w:rsidRPr="00C00B4C">
        <w:rPr>
          <w:rFonts w:ascii="Times New Roman" w:hAnsi="Times New Roman"/>
          <w:sz w:val="24"/>
          <w:szCs w:val="24"/>
        </w:rPr>
        <w:t>esneme</w:t>
      </w:r>
      <w:r w:rsidR="00FE2C2F" w:rsidRPr="00C00B4C">
        <w:rPr>
          <w:rFonts w:ascii="Times New Roman" w:hAnsi="Times New Roman"/>
          <w:sz w:val="24"/>
          <w:szCs w:val="24"/>
        </w:rPr>
        <w:t xml:space="preserve"> </w:t>
      </w:r>
      <w:r w:rsidRPr="00C00B4C">
        <w:rPr>
          <w:rFonts w:ascii="Times New Roman" w:hAnsi="Times New Roman"/>
          <w:sz w:val="24"/>
          <w:szCs w:val="24"/>
        </w:rPr>
        <w:t>ve</w:t>
      </w:r>
      <w:r w:rsidR="00FE2C2F" w:rsidRPr="00C00B4C">
        <w:rPr>
          <w:rFonts w:ascii="Times New Roman" w:hAnsi="Times New Roman"/>
          <w:sz w:val="24"/>
          <w:szCs w:val="24"/>
        </w:rPr>
        <w:t xml:space="preserve"> </w:t>
      </w:r>
      <w:r w:rsidRPr="00C00B4C">
        <w:rPr>
          <w:rFonts w:ascii="Times New Roman" w:hAnsi="Times New Roman"/>
          <w:sz w:val="24"/>
          <w:szCs w:val="24"/>
        </w:rPr>
        <w:t>uy</w:t>
      </w:r>
      <w:r w:rsidR="00726414" w:rsidRPr="00C00B4C">
        <w:rPr>
          <w:rFonts w:ascii="Times New Roman" w:hAnsi="Times New Roman"/>
          <w:sz w:val="24"/>
          <w:szCs w:val="24"/>
        </w:rPr>
        <w:t>ku</w:t>
      </w:r>
      <w:r w:rsidR="00FE2C2F" w:rsidRPr="00C00B4C">
        <w:rPr>
          <w:rFonts w:ascii="Times New Roman" w:hAnsi="Times New Roman"/>
          <w:sz w:val="24"/>
          <w:szCs w:val="24"/>
        </w:rPr>
        <w:t xml:space="preserve"> </w:t>
      </w:r>
      <w:r w:rsidRPr="00C00B4C">
        <w:rPr>
          <w:rFonts w:ascii="Times New Roman" w:hAnsi="Times New Roman"/>
          <w:sz w:val="24"/>
          <w:szCs w:val="24"/>
        </w:rPr>
        <w:t>isteği</w:t>
      </w:r>
      <w:r w:rsidR="00FE2C2F" w:rsidRPr="00C00B4C">
        <w:rPr>
          <w:rFonts w:ascii="Times New Roman" w:hAnsi="Times New Roman"/>
          <w:sz w:val="24"/>
          <w:szCs w:val="24"/>
        </w:rPr>
        <w:t xml:space="preserve"> </w:t>
      </w:r>
      <w:r w:rsidRPr="00C00B4C">
        <w:rPr>
          <w:rFonts w:ascii="Times New Roman" w:hAnsi="Times New Roman"/>
          <w:sz w:val="24"/>
          <w:szCs w:val="24"/>
        </w:rPr>
        <w:t>gibi</w:t>
      </w:r>
      <w:r w:rsidR="00FE2C2F" w:rsidRPr="00C00B4C">
        <w:rPr>
          <w:rFonts w:ascii="Times New Roman" w:hAnsi="Times New Roman"/>
          <w:sz w:val="24"/>
          <w:szCs w:val="24"/>
        </w:rPr>
        <w:t xml:space="preserve"> </w:t>
      </w:r>
      <w:r w:rsidRPr="00C00B4C">
        <w:rPr>
          <w:rFonts w:ascii="Times New Roman" w:hAnsi="Times New Roman"/>
          <w:sz w:val="24"/>
          <w:szCs w:val="24"/>
        </w:rPr>
        <w:t>nöropsikolojik</w:t>
      </w:r>
      <w:r w:rsidR="00FE2C2F" w:rsidRPr="00C00B4C">
        <w:rPr>
          <w:rFonts w:ascii="Times New Roman" w:hAnsi="Times New Roman"/>
          <w:sz w:val="24"/>
          <w:szCs w:val="24"/>
        </w:rPr>
        <w:t xml:space="preserve"> </w:t>
      </w:r>
      <w:r w:rsidR="00EA3B43" w:rsidRPr="00C00B4C">
        <w:rPr>
          <w:rFonts w:ascii="Times New Roman" w:hAnsi="Times New Roman"/>
          <w:sz w:val="24"/>
          <w:szCs w:val="24"/>
        </w:rPr>
        <w:t>bulguların</w:t>
      </w:r>
      <w:r w:rsidR="00FE2C2F" w:rsidRPr="00C00B4C">
        <w:rPr>
          <w:rFonts w:ascii="Times New Roman" w:hAnsi="Times New Roman"/>
          <w:sz w:val="24"/>
          <w:szCs w:val="24"/>
        </w:rPr>
        <w:t xml:space="preserve"> </w:t>
      </w:r>
      <w:r w:rsidR="00EA3B43" w:rsidRPr="00C00B4C">
        <w:rPr>
          <w:rFonts w:ascii="Times New Roman" w:hAnsi="Times New Roman"/>
          <w:sz w:val="24"/>
          <w:szCs w:val="24"/>
        </w:rPr>
        <w:t>ortaya</w:t>
      </w:r>
      <w:r w:rsidR="00FE2C2F" w:rsidRPr="00C00B4C">
        <w:rPr>
          <w:rFonts w:ascii="Times New Roman" w:hAnsi="Times New Roman"/>
          <w:sz w:val="24"/>
          <w:szCs w:val="24"/>
        </w:rPr>
        <w:t xml:space="preserve"> </w:t>
      </w:r>
      <w:r w:rsidR="00EA3B43" w:rsidRPr="00C00B4C">
        <w:rPr>
          <w:rFonts w:ascii="Times New Roman" w:hAnsi="Times New Roman"/>
          <w:sz w:val="24"/>
          <w:szCs w:val="24"/>
        </w:rPr>
        <w:t>çıkabileceği</w:t>
      </w:r>
      <w:r w:rsidR="00FE2C2F" w:rsidRPr="00C00B4C">
        <w:rPr>
          <w:rFonts w:ascii="Times New Roman" w:hAnsi="Times New Roman"/>
          <w:sz w:val="24"/>
          <w:szCs w:val="24"/>
        </w:rPr>
        <w:t xml:space="preserve"> </w:t>
      </w:r>
      <w:r w:rsidRPr="00C00B4C">
        <w:rPr>
          <w:rFonts w:ascii="Times New Roman" w:hAnsi="Times New Roman"/>
          <w:sz w:val="24"/>
          <w:szCs w:val="24"/>
        </w:rPr>
        <w:t>gibi,</w:t>
      </w:r>
      <w:r w:rsidR="00FE2C2F" w:rsidRPr="00C00B4C">
        <w:rPr>
          <w:rFonts w:ascii="Times New Roman" w:hAnsi="Times New Roman"/>
          <w:sz w:val="24"/>
          <w:szCs w:val="24"/>
        </w:rPr>
        <w:t xml:space="preserve"> </w:t>
      </w:r>
      <w:r w:rsidR="00EA3B43" w:rsidRPr="00C00B4C">
        <w:rPr>
          <w:rFonts w:ascii="Times New Roman" w:hAnsi="Times New Roman"/>
          <w:sz w:val="24"/>
          <w:szCs w:val="24"/>
        </w:rPr>
        <w:t>bitkinlik</w:t>
      </w:r>
      <w:r w:rsidRPr="00C00B4C">
        <w:rPr>
          <w:rFonts w:ascii="Times New Roman" w:hAnsi="Times New Roman"/>
          <w:sz w:val="24"/>
          <w:szCs w:val="24"/>
        </w:rPr>
        <w:t>,</w:t>
      </w:r>
      <w:r w:rsidR="00FE2C2F" w:rsidRPr="00C00B4C">
        <w:rPr>
          <w:rFonts w:ascii="Times New Roman" w:hAnsi="Times New Roman"/>
          <w:sz w:val="24"/>
          <w:szCs w:val="24"/>
        </w:rPr>
        <w:t xml:space="preserve"> </w:t>
      </w:r>
      <w:r w:rsidR="00C6234E" w:rsidRPr="00C00B4C">
        <w:rPr>
          <w:rFonts w:ascii="Times New Roman" w:hAnsi="Times New Roman"/>
          <w:sz w:val="24"/>
          <w:szCs w:val="24"/>
        </w:rPr>
        <w:t>ishal</w:t>
      </w:r>
      <w:r w:rsidR="00FE2C2F" w:rsidRPr="00C00B4C">
        <w:rPr>
          <w:rFonts w:ascii="Times New Roman" w:hAnsi="Times New Roman"/>
          <w:sz w:val="24"/>
          <w:szCs w:val="24"/>
        </w:rPr>
        <w:t xml:space="preserve"> </w:t>
      </w:r>
      <w:r w:rsidR="001A5EAD" w:rsidRPr="00C00B4C">
        <w:rPr>
          <w:rFonts w:ascii="Times New Roman" w:hAnsi="Times New Roman"/>
          <w:sz w:val="24"/>
          <w:szCs w:val="24"/>
        </w:rPr>
        <w:t>ya da</w:t>
      </w:r>
      <w:r w:rsidR="00FE2C2F" w:rsidRPr="00C00B4C">
        <w:rPr>
          <w:rFonts w:ascii="Times New Roman" w:hAnsi="Times New Roman"/>
          <w:sz w:val="24"/>
          <w:szCs w:val="24"/>
        </w:rPr>
        <w:t xml:space="preserve"> </w:t>
      </w:r>
      <w:r w:rsidR="00C6234E" w:rsidRPr="00C00B4C">
        <w:rPr>
          <w:rFonts w:ascii="Times New Roman" w:hAnsi="Times New Roman"/>
          <w:sz w:val="24"/>
          <w:szCs w:val="24"/>
        </w:rPr>
        <w:t>kabızlık,</w:t>
      </w:r>
      <w:r w:rsidR="00FE2C2F" w:rsidRPr="00C00B4C">
        <w:rPr>
          <w:rFonts w:ascii="Times New Roman" w:hAnsi="Times New Roman"/>
          <w:sz w:val="24"/>
          <w:szCs w:val="24"/>
        </w:rPr>
        <w:t xml:space="preserve"> </w:t>
      </w:r>
      <w:r w:rsidRPr="00C00B4C">
        <w:rPr>
          <w:rFonts w:ascii="Times New Roman" w:hAnsi="Times New Roman"/>
          <w:sz w:val="24"/>
          <w:szCs w:val="24"/>
        </w:rPr>
        <w:t>sık</w:t>
      </w:r>
      <w:r w:rsidR="00FE2C2F" w:rsidRPr="00C00B4C">
        <w:rPr>
          <w:rFonts w:ascii="Times New Roman" w:hAnsi="Times New Roman"/>
          <w:sz w:val="24"/>
          <w:szCs w:val="24"/>
        </w:rPr>
        <w:t xml:space="preserve"> </w:t>
      </w:r>
      <w:r w:rsidRPr="00C00B4C">
        <w:rPr>
          <w:rFonts w:ascii="Times New Roman" w:hAnsi="Times New Roman"/>
          <w:sz w:val="24"/>
          <w:szCs w:val="24"/>
        </w:rPr>
        <w:t>idrara</w:t>
      </w:r>
      <w:r w:rsidR="00FE2C2F" w:rsidRPr="00C00B4C">
        <w:rPr>
          <w:rFonts w:ascii="Times New Roman" w:hAnsi="Times New Roman"/>
          <w:sz w:val="24"/>
          <w:szCs w:val="24"/>
        </w:rPr>
        <w:t xml:space="preserve"> </w:t>
      </w:r>
      <w:r w:rsidRPr="00C00B4C">
        <w:rPr>
          <w:rFonts w:ascii="Times New Roman" w:hAnsi="Times New Roman"/>
          <w:sz w:val="24"/>
          <w:szCs w:val="24"/>
        </w:rPr>
        <w:t>çıkma</w:t>
      </w:r>
      <w:r w:rsidR="00FE2C2F" w:rsidRPr="00C00B4C">
        <w:rPr>
          <w:rFonts w:ascii="Times New Roman" w:hAnsi="Times New Roman"/>
          <w:sz w:val="24"/>
          <w:szCs w:val="24"/>
        </w:rPr>
        <w:t xml:space="preserve"> </w:t>
      </w:r>
      <w:r w:rsidRPr="00C00B4C">
        <w:rPr>
          <w:rFonts w:ascii="Times New Roman" w:hAnsi="Times New Roman"/>
          <w:sz w:val="24"/>
          <w:szCs w:val="24"/>
        </w:rPr>
        <w:t>gibi</w:t>
      </w:r>
      <w:r w:rsidR="00FE2C2F" w:rsidRPr="00C00B4C">
        <w:rPr>
          <w:rFonts w:ascii="Times New Roman" w:hAnsi="Times New Roman"/>
          <w:sz w:val="24"/>
          <w:szCs w:val="24"/>
        </w:rPr>
        <w:t xml:space="preserve"> </w:t>
      </w:r>
      <w:r w:rsidRPr="00C00B4C">
        <w:rPr>
          <w:rFonts w:ascii="Times New Roman" w:hAnsi="Times New Roman"/>
          <w:sz w:val="24"/>
          <w:szCs w:val="24"/>
        </w:rPr>
        <w:t>sistemik</w:t>
      </w:r>
      <w:r w:rsidR="00FE2C2F" w:rsidRPr="00C00B4C">
        <w:rPr>
          <w:rFonts w:ascii="Times New Roman" w:hAnsi="Times New Roman"/>
          <w:sz w:val="24"/>
          <w:szCs w:val="24"/>
        </w:rPr>
        <w:t xml:space="preserve"> </w:t>
      </w:r>
      <w:r w:rsidRPr="00C00B4C">
        <w:rPr>
          <w:rFonts w:ascii="Times New Roman" w:hAnsi="Times New Roman"/>
          <w:sz w:val="24"/>
          <w:szCs w:val="24"/>
        </w:rPr>
        <w:t>otonom</w:t>
      </w:r>
      <w:r w:rsidR="00FE2C2F" w:rsidRPr="00C00B4C">
        <w:rPr>
          <w:rFonts w:ascii="Times New Roman" w:hAnsi="Times New Roman"/>
          <w:sz w:val="24"/>
          <w:szCs w:val="24"/>
        </w:rPr>
        <w:t xml:space="preserve"> </w:t>
      </w:r>
      <w:r w:rsidRPr="00C00B4C">
        <w:rPr>
          <w:rFonts w:ascii="Times New Roman" w:hAnsi="Times New Roman"/>
          <w:sz w:val="24"/>
          <w:szCs w:val="24"/>
        </w:rPr>
        <w:t>b</w:t>
      </w:r>
      <w:r w:rsidR="00EA3B43" w:rsidRPr="00C00B4C">
        <w:rPr>
          <w:rFonts w:ascii="Times New Roman" w:hAnsi="Times New Roman"/>
          <w:sz w:val="24"/>
          <w:szCs w:val="24"/>
        </w:rPr>
        <w:t>elirtiler</w:t>
      </w:r>
      <w:r w:rsidR="00FE2C2F" w:rsidRPr="00C00B4C">
        <w:rPr>
          <w:rFonts w:ascii="Times New Roman" w:hAnsi="Times New Roman"/>
          <w:sz w:val="24"/>
          <w:szCs w:val="24"/>
        </w:rPr>
        <w:t xml:space="preserve"> </w:t>
      </w:r>
      <w:r w:rsidRPr="00C00B4C">
        <w:rPr>
          <w:rFonts w:ascii="Times New Roman" w:hAnsi="Times New Roman"/>
          <w:sz w:val="24"/>
          <w:szCs w:val="24"/>
        </w:rPr>
        <w:t>olabilir</w:t>
      </w:r>
      <w:r w:rsidR="00FE2C2F" w:rsidRPr="00C00B4C">
        <w:rPr>
          <w:rFonts w:ascii="Times New Roman" w:hAnsi="Times New Roman"/>
          <w:sz w:val="24"/>
          <w:szCs w:val="24"/>
        </w:rPr>
        <w:t xml:space="preserve"> </w:t>
      </w:r>
      <w:r w:rsidRPr="00C00B4C">
        <w:rPr>
          <w:rFonts w:ascii="Times New Roman" w:hAnsi="Times New Roman"/>
          <w:sz w:val="24"/>
          <w:szCs w:val="24"/>
        </w:rPr>
        <w:t>(Saip,</w:t>
      </w:r>
      <w:r w:rsidR="00FE2C2F" w:rsidRPr="00C00B4C">
        <w:rPr>
          <w:rFonts w:ascii="Times New Roman" w:hAnsi="Times New Roman"/>
          <w:sz w:val="24"/>
          <w:szCs w:val="24"/>
        </w:rPr>
        <w:t xml:space="preserve"> </w:t>
      </w:r>
      <w:r w:rsidRPr="00C00B4C">
        <w:rPr>
          <w:rFonts w:ascii="Times New Roman" w:hAnsi="Times New Roman"/>
          <w:sz w:val="24"/>
          <w:szCs w:val="24"/>
        </w:rPr>
        <w:t>2005;</w:t>
      </w:r>
      <w:r w:rsidR="00FE2C2F" w:rsidRPr="00C00B4C">
        <w:rPr>
          <w:rFonts w:ascii="Times New Roman" w:hAnsi="Times New Roman"/>
          <w:sz w:val="24"/>
          <w:szCs w:val="24"/>
        </w:rPr>
        <w:t xml:space="preserve"> </w:t>
      </w:r>
      <w:r w:rsidRPr="00C00B4C">
        <w:rPr>
          <w:rFonts w:ascii="Times New Roman" w:hAnsi="Times New Roman"/>
          <w:sz w:val="24"/>
          <w:szCs w:val="24"/>
        </w:rPr>
        <w:t>Çakır,</w:t>
      </w:r>
      <w:r w:rsidR="00FE2C2F" w:rsidRPr="00C00B4C">
        <w:rPr>
          <w:rFonts w:ascii="Times New Roman" w:hAnsi="Times New Roman"/>
          <w:sz w:val="24"/>
          <w:szCs w:val="24"/>
        </w:rPr>
        <w:t xml:space="preserve"> </w:t>
      </w:r>
      <w:r w:rsidRPr="00C00B4C">
        <w:rPr>
          <w:rFonts w:ascii="Times New Roman" w:hAnsi="Times New Roman"/>
          <w:sz w:val="24"/>
          <w:szCs w:val="24"/>
        </w:rPr>
        <w:t>2006).</w:t>
      </w:r>
      <w:r w:rsidR="00FE2C2F" w:rsidRPr="00C00B4C">
        <w:rPr>
          <w:rFonts w:ascii="Times New Roman" w:hAnsi="Times New Roman"/>
          <w:sz w:val="24"/>
          <w:szCs w:val="24"/>
        </w:rPr>
        <w:t xml:space="preserve"> </w:t>
      </w:r>
    </w:p>
    <w:p w14:paraId="4E1E31C9" w14:textId="05E53296" w:rsidR="00D64AAB" w:rsidRPr="00C00B4C" w:rsidRDefault="00D64AAB" w:rsidP="00864244">
      <w:pPr>
        <w:pStyle w:val="ListeParagraf"/>
        <w:widowControl w:val="0"/>
        <w:numPr>
          <w:ilvl w:val="0"/>
          <w:numId w:val="43"/>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b/>
          <w:bCs/>
          <w:sz w:val="24"/>
          <w:szCs w:val="24"/>
        </w:rPr>
        <w:t>Aura</w:t>
      </w:r>
      <w:r w:rsidR="00FE2C2F" w:rsidRPr="00C00B4C">
        <w:rPr>
          <w:rFonts w:ascii="Times New Roman" w:hAnsi="Times New Roman"/>
          <w:b/>
          <w:bCs/>
          <w:sz w:val="24"/>
          <w:szCs w:val="24"/>
        </w:rPr>
        <w:t xml:space="preserve"> </w:t>
      </w:r>
      <w:r w:rsidRPr="00C00B4C">
        <w:rPr>
          <w:rFonts w:ascii="Times New Roman" w:hAnsi="Times New Roman"/>
          <w:b/>
          <w:bCs/>
          <w:sz w:val="24"/>
          <w:szCs w:val="24"/>
        </w:rPr>
        <w:t>dönemi:</w:t>
      </w:r>
      <w:r w:rsidR="00FE2C2F" w:rsidRPr="00C00B4C">
        <w:rPr>
          <w:rFonts w:ascii="Times New Roman" w:hAnsi="Times New Roman"/>
          <w:sz w:val="24"/>
          <w:szCs w:val="24"/>
        </w:rPr>
        <w:t xml:space="preserve"> </w:t>
      </w:r>
      <w:r w:rsidRPr="00C00B4C">
        <w:rPr>
          <w:rFonts w:ascii="Times New Roman" w:hAnsi="Times New Roman"/>
          <w:sz w:val="24"/>
          <w:szCs w:val="24"/>
        </w:rPr>
        <w:t>Auralı</w:t>
      </w:r>
      <w:r w:rsidR="00FE2C2F" w:rsidRPr="00C00B4C">
        <w:rPr>
          <w:rFonts w:ascii="Times New Roman" w:hAnsi="Times New Roman"/>
          <w:sz w:val="24"/>
          <w:szCs w:val="24"/>
        </w:rPr>
        <w:t xml:space="preserve"> </w:t>
      </w:r>
      <w:r w:rsidRPr="00C00B4C">
        <w:rPr>
          <w:rFonts w:ascii="Times New Roman" w:hAnsi="Times New Roman"/>
          <w:sz w:val="24"/>
          <w:szCs w:val="24"/>
        </w:rPr>
        <w:t>migren</w:t>
      </w:r>
      <w:r w:rsidR="00FE2C2F" w:rsidRPr="00C00B4C">
        <w:rPr>
          <w:rFonts w:ascii="Times New Roman" w:hAnsi="Times New Roman"/>
          <w:sz w:val="24"/>
          <w:szCs w:val="24"/>
        </w:rPr>
        <w:t xml:space="preserve"> </w:t>
      </w:r>
      <w:r w:rsidRPr="00C00B4C">
        <w:rPr>
          <w:rFonts w:ascii="Times New Roman" w:hAnsi="Times New Roman"/>
          <w:sz w:val="24"/>
          <w:szCs w:val="24"/>
        </w:rPr>
        <w:t>atakları</w:t>
      </w:r>
      <w:r w:rsidR="00EA3B43" w:rsidRPr="00C00B4C">
        <w:rPr>
          <w:rFonts w:ascii="Times New Roman" w:hAnsi="Times New Roman"/>
          <w:sz w:val="24"/>
          <w:szCs w:val="24"/>
        </w:rPr>
        <w:t>nın</w:t>
      </w:r>
      <w:r w:rsidR="00FE2C2F" w:rsidRPr="00C00B4C">
        <w:rPr>
          <w:rFonts w:ascii="Times New Roman" w:hAnsi="Times New Roman"/>
          <w:sz w:val="24"/>
          <w:szCs w:val="24"/>
        </w:rPr>
        <w:t xml:space="preserve"> </w:t>
      </w:r>
      <w:r w:rsidRPr="00C00B4C">
        <w:rPr>
          <w:rFonts w:ascii="Times New Roman" w:hAnsi="Times New Roman"/>
          <w:sz w:val="24"/>
          <w:szCs w:val="24"/>
        </w:rPr>
        <w:t>migrenliler</w:t>
      </w:r>
      <w:r w:rsidR="00FE2C2F" w:rsidRPr="00C00B4C">
        <w:rPr>
          <w:rFonts w:ascii="Times New Roman" w:hAnsi="Times New Roman"/>
          <w:sz w:val="24"/>
          <w:szCs w:val="24"/>
        </w:rPr>
        <w:t xml:space="preserve"> </w:t>
      </w:r>
      <w:r w:rsidR="00EA3B43" w:rsidRPr="00C00B4C">
        <w:rPr>
          <w:rFonts w:ascii="Times New Roman" w:hAnsi="Times New Roman"/>
          <w:sz w:val="24"/>
          <w:szCs w:val="24"/>
        </w:rPr>
        <w:t>tarafından</w:t>
      </w:r>
      <w:r w:rsidR="00FE2C2F" w:rsidRPr="00C00B4C">
        <w:rPr>
          <w:rFonts w:ascii="Times New Roman" w:hAnsi="Times New Roman"/>
          <w:sz w:val="24"/>
          <w:szCs w:val="24"/>
        </w:rPr>
        <w:t xml:space="preserve"> </w:t>
      </w:r>
      <w:r w:rsidR="00EA3B43" w:rsidRPr="00C00B4C">
        <w:rPr>
          <w:rFonts w:ascii="Times New Roman" w:hAnsi="Times New Roman"/>
          <w:sz w:val="24"/>
          <w:szCs w:val="24"/>
        </w:rPr>
        <w:t>görülme</w:t>
      </w:r>
      <w:r w:rsidR="00FE2C2F" w:rsidRPr="00C00B4C">
        <w:rPr>
          <w:rFonts w:ascii="Times New Roman" w:hAnsi="Times New Roman"/>
          <w:sz w:val="24"/>
          <w:szCs w:val="24"/>
        </w:rPr>
        <w:t xml:space="preserve"> </w:t>
      </w:r>
      <w:r w:rsidR="00EA3B43" w:rsidRPr="00C00B4C">
        <w:rPr>
          <w:rFonts w:ascii="Times New Roman" w:hAnsi="Times New Roman"/>
          <w:sz w:val="24"/>
          <w:szCs w:val="24"/>
        </w:rPr>
        <w:t>oranı</w:t>
      </w:r>
      <w:r w:rsidR="00FE2C2F" w:rsidRPr="00C00B4C">
        <w:rPr>
          <w:rFonts w:ascii="Times New Roman" w:hAnsi="Times New Roman"/>
          <w:sz w:val="24"/>
          <w:szCs w:val="24"/>
        </w:rPr>
        <w:t xml:space="preserve"> </w:t>
      </w:r>
      <w:r w:rsidRPr="00C00B4C">
        <w:rPr>
          <w:rFonts w:ascii="Times New Roman" w:hAnsi="Times New Roman"/>
          <w:sz w:val="24"/>
          <w:szCs w:val="24"/>
        </w:rPr>
        <w:t>%10</w:t>
      </w:r>
      <w:r w:rsidR="00FE2C2F" w:rsidRPr="00C00B4C">
        <w:rPr>
          <w:rFonts w:ascii="Times New Roman" w:hAnsi="Times New Roman"/>
          <w:sz w:val="24"/>
          <w:szCs w:val="24"/>
        </w:rPr>
        <w:t xml:space="preserve"> </w:t>
      </w:r>
      <w:r w:rsidRPr="00C00B4C">
        <w:rPr>
          <w:rFonts w:ascii="Times New Roman" w:hAnsi="Times New Roman"/>
          <w:sz w:val="24"/>
          <w:szCs w:val="24"/>
        </w:rPr>
        <w:t>kadar</w:t>
      </w:r>
      <w:r w:rsidR="00EA3B43" w:rsidRPr="00C00B4C">
        <w:rPr>
          <w:rFonts w:ascii="Times New Roman" w:hAnsi="Times New Roman"/>
          <w:sz w:val="24"/>
          <w:szCs w:val="24"/>
        </w:rPr>
        <w:t>dır.</w:t>
      </w:r>
      <w:r w:rsidR="00FE2C2F" w:rsidRPr="00C00B4C">
        <w:rPr>
          <w:rFonts w:ascii="Times New Roman" w:hAnsi="Times New Roman"/>
          <w:sz w:val="24"/>
          <w:szCs w:val="24"/>
        </w:rPr>
        <w:t xml:space="preserve"> </w:t>
      </w:r>
      <w:r w:rsidRPr="00C00B4C">
        <w:rPr>
          <w:rFonts w:ascii="Times New Roman" w:hAnsi="Times New Roman"/>
          <w:sz w:val="24"/>
          <w:szCs w:val="24"/>
        </w:rPr>
        <w:t>Bu</w:t>
      </w:r>
      <w:r w:rsidR="00FE2C2F" w:rsidRPr="00C00B4C">
        <w:rPr>
          <w:rFonts w:ascii="Times New Roman" w:hAnsi="Times New Roman"/>
          <w:sz w:val="24"/>
          <w:szCs w:val="24"/>
        </w:rPr>
        <w:t xml:space="preserve"> </w:t>
      </w:r>
      <w:r w:rsidR="00E86C81" w:rsidRPr="00C00B4C">
        <w:rPr>
          <w:rFonts w:ascii="Times New Roman" w:hAnsi="Times New Roman"/>
          <w:sz w:val="24"/>
          <w:szCs w:val="24"/>
        </w:rPr>
        <w:t>dönem</w:t>
      </w:r>
      <w:r w:rsidR="00FE2C2F" w:rsidRPr="00C00B4C">
        <w:rPr>
          <w:rFonts w:ascii="Times New Roman" w:hAnsi="Times New Roman"/>
          <w:sz w:val="24"/>
          <w:szCs w:val="24"/>
        </w:rPr>
        <w:t xml:space="preserve"> </w:t>
      </w:r>
      <w:r w:rsidR="00E86C81" w:rsidRPr="00C00B4C">
        <w:rPr>
          <w:rFonts w:ascii="Times New Roman" w:hAnsi="Times New Roman"/>
          <w:sz w:val="24"/>
          <w:szCs w:val="24"/>
        </w:rPr>
        <w:t>çoğunlukla</w:t>
      </w:r>
      <w:r w:rsidR="00FE2C2F" w:rsidRPr="00C00B4C">
        <w:rPr>
          <w:rFonts w:ascii="Times New Roman" w:hAnsi="Times New Roman"/>
          <w:sz w:val="24"/>
          <w:szCs w:val="24"/>
        </w:rPr>
        <w:t xml:space="preserve"> </w:t>
      </w:r>
      <w:r w:rsidRPr="00C00B4C">
        <w:rPr>
          <w:rFonts w:ascii="Times New Roman" w:hAnsi="Times New Roman"/>
          <w:sz w:val="24"/>
          <w:szCs w:val="24"/>
        </w:rPr>
        <w:t>baş</w:t>
      </w:r>
      <w:r w:rsidR="00FE2C2F" w:rsidRPr="00C00B4C">
        <w:rPr>
          <w:rFonts w:ascii="Times New Roman" w:hAnsi="Times New Roman"/>
          <w:sz w:val="24"/>
          <w:szCs w:val="24"/>
        </w:rPr>
        <w:t xml:space="preserve"> </w:t>
      </w:r>
      <w:r w:rsidRPr="00C00B4C">
        <w:rPr>
          <w:rFonts w:ascii="Times New Roman" w:hAnsi="Times New Roman"/>
          <w:sz w:val="24"/>
          <w:szCs w:val="24"/>
        </w:rPr>
        <w:t>ağrısından</w:t>
      </w:r>
      <w:r w:rsidR="00FE2C2F" w:rsidRPr="00C00B4C">
        <w:rPr>
          <w:rFonts w:ascii="Times New Roman" w:hAnsi="Times New Roman"/>
          <w:sz w:val="24"/>
          <w:szCs w:val="24"/>
        </w:rPr>
        <w:t xml:space="preserve"> </w:t>
      </w:r>
      <w:r w:rsidRPr="00C00B4C">
        <w:rPr>
          <w:rFonts w:ascii="Times New Roman" w:hAnsi="Times New Roman"/>
          <w:sz w:val="24"/>
          <w:szCs w:val="24"/>
        </w:rPr>
        <w:t>önce</w:t>
      </w:r>
      <w:r w:rsidR="00FE2C2F" w:rsidRPr="00C00B4C">
        <w:rPr>
          <w:rFonts w:ascii="Times New Roman" w:hAnsi="Times New Roman"/>
          <w:sz w:val="24"/>
          <w:szCs w:val="24"/>
        </w:rPr>
        <w:t xml:space="preserve"> </w:t>
      </w:r>
      <w:r w:rsidRPr="00C00B4C">
        <w:rPr>
          <w:rFonts w:ascii="Times New Roman" w:hAnsi="Times New Roman"/>
          <w:sz w:val="24"/>
          <w:szCs w:val="24"/>
        </w:rPr>
        <w:t>başla</w:t>
      </w:r>
      <w:r w:rsidR="003A3465" w:rsidRPr="00C00B4C">
        <w:rPr>
          <w:rFonts w:ascii="Times New Roman" w:hAnsi="Times New Roman"/>
          <w:sz w:val="24"/>
          <w:szCs w:val="24"/>
        </w:rPr>
        <w:t>makta</w:t>
      </w:r>
      <w:r w:rsidR="008A1B29" w:rsidRPr="00C00B4C">
        <w:rPr>
          <w:rFonts w:ascii="Times New Roman" w:hAnsi="Times New Roman"/>
          <w:sz w:val="24"/>
          <w:szCs w:val="24"/>
        </w:rPr>
        <w:t>dır.</w:t>
      </w:r>
      <w:r w:rsidR="00FE2C2F" w:rsidRPr="00C00B4C">
        <w:rPr>
          <w:rFonts w:ascii="Times New Roman" w:hAnsi="Times New Roman"/>
          <w:sz w:val="24"/>
          <w:szCs w:val="24"/>
        </w:rPr>
        <w:t xml:space="preserve"> </w:t>
      </w:r>
      <w:r w:rsidRPr="00C00B4C">
        <w:rPr>
          <w:rFonts w:ascii="Times New Roman" w:hAnsi="Times New Roman"/>
          <w:sz w:val="24"/>
          <w:szCs w:val="24"/>
        </w:rPr>
        <w:t>Aura</w:t>
      </w:r>
      <w:r w:rsidR="00FE2C2F" w:rsidRPr="00C00B4C">
        <w:rPr>
          <w:rFonts w:ascii="Times New Roman" w:hAnsi="Times New Roman"/>
          <w:sz w:val="24"/>
          <w:szCs w:val="24"/>
        </w:rPr>
        <w:t xml:space="preserve"> </w:t>
      </w:r>
      <w:r w:rsidR="00E86C81" w:rsidRPr="00C00B4C">
        <w:rPr>
          <w:rFonts w:ascii="Times New Roman" w:hAnsi="Times New Roman"/>
          <w:sz w:val="24"/>
          <w:szCs w:val="24"/>
        </w:rPr>
        <w:t>dönemi</w:t>
      </w:r>
      <w:r w:rsidR="00FE2C2F" w:rsidRPr="00C00B4C">
        <w:rPr>
          <w:rFonts w:ascii="Times New Roman" w:hAnsi="Times New Roman"/>
          <w:sz w:val="24"/>
          <w:szCs w:val="24"/>
        </w:rPr>
        <w:t xml:space="preserve"> </w:t>
      </w:r>
      <w:r w:rsidRPr="00C00B4C">
        <w:rPr>
          <w:rFonts w:ascii="Times New Roman" w:hAnsi="Times New Roman"/>
          <w:sz w:val="24"/>
          <w:szCs w:val="24"/>
        </w:rPr>
        <w:t>4</w:t>
      </w:r>
      <w:r w:rsidR="00FE2C2F" w:rsidRPr="00C00B4C">
        <w:rPr>
          <w:rFonts w:ascii="Times New Roman" w:hAnsi="Times New Roman"/>
          <w:sz w:val="24"/>
          <w:szCs w:val="24"/>
        </w:rPr>
        <w:t xml:space="preserve"> </w:t>
      </w:r>
      <w:r w:rsidRPr="00C00B4C">
        <w:rPr>
          <w:rFonts w:ascii="Times New Roman" w:hAnsi="Times New Roman"/>
          <w:sz w:val="24"/>
          <w:szCs w:val="24"/>
        </w:rPr>
        <w:t>dakikadan</w:t>
      </w:r>
      <w:r w:rsidR="00FE2C2F" w:rsidRPr="00C00B4C">
        <w:rPr>
          <w:rFonts w:ascii="Times New Roman" w:hAnsi="Times New Roman"/>
          <w:sz w:val="24"/>
          <w:szCs w:val="24"/>
        </w:rPr>
        <w:t xml:space="preserve"> </w:t>
      </w:r>
      <w:r w:rsidR="00E86C81" w:rsidRPr="00C00B4C">
        <w:rPr>
          <w:rFonts w:ascii="Times New Roman" w:hAnsi="Times New Roman"/>
          <w:sz w:val="24"/>
          <w:szCs w:val="24"/>
        </w:rPr>
        <w:t>fazla</w:t>
      </w:r>
      <w:r w:rsidR="00FE2C2F" w:rsidRPr="00C00B4C">
        <w:rPr>
          <w:rFonts w:ascii="Times New Roman" w:hAnsi="Times New Roman"/>
          <w:sz w:val="24"/>
          <w:szCs w:val="24"/>
        </w:rPr>
        <w:t xml:space="preserve"> </w:t>
      </w:r>
      <w:r w:rsidRPr="00C00B4C">
        <w:rPr>
          <w:rFonts w:ascii="Times New Roman" w:hAnsi="Times New Roman"/>
          <w:sz w:val="24"/>
          <w:szCs w:val="24"/>
        </w:rPr>
        <w:t>ve</w:t>
      </w:r>
      <w:r w:rsidR="00FE2C2F" w:rsidRPr="00C00B4C">
        <w:rPr>
          <w:rFonts w:ascii="Times New Roman" w:hAnsi="Times New Roman"/>
          <w:sz w:val="24"/>
          <w:szCs w:val="24"/>
        </w:rPr>
        <w:t xml:space="preserve"> </w:t>
      </w:r>
      <w:r w:rsidRPr="00C00B4C">
        <w:rPr>
          <w:rFonts w:ascii="Times New Roman" w:hAnsi="Times New Roman"/>
          <w:sz w:val="24"/>
          <w:szCs w:val="24"/>
        </w:rPr>
        <w:t>60</w:t>
      </w:r>
      <w:r w:rsidR="00FE2C2F" w:rsidRPr="00C00B4C">
        <w:rPr>
          <w:rFonts w:ascii="Times New Roman" w:hAnsi="Times New Roman"/>
          <w:sz w:val="24"/>
          <w:szCs w:val="24"/>
        </w:rPr>
        <w:t xml:space="preserve"> </w:t>
      </w:r>
      <w:r w:rsidRPr="00C00B4C">
        <w:rPr>
          <w:rFonts w:ascii="Times New Roman" w:hAnsi="Times New Roman"/>
          <w:sz w:val="24"/>
          <w:szCs w:val="24"/>
        </w:rPr>
        <w:t>dakikadan</w:t>
      </w:r>
      <w:r w:rsidR="00FE2C2F" w:rsidRPr="00C00B4C">
        <w:rPr>
          <w:rFonts w:ascii="Times New Roman" w:hAnsi="Times New Roman"/>
          <w:sz w:val="24"/>
          <w:szCs w:val="24"/>
        </w:rPr>
        <w:t xml:space="preserve"> </w:t>
      </w:r>
      <w:r w:rsidR="00E86C81" w:rsidRPr="00C00B4C">
        <w:rPr>
          <w:rFonts w:ascii="Times New Roman" w:hAnsi="Times New Roman"/>
          <w:sz w:val="24"/>
          <w:szCs w:val="24"/>
        </w:rPr>
        <w:t>az</w:t>
      </w:r>
      <w:r w:rsidR="00FE2C2F" w:rsidRPr="00C00B4C">
        <w:rPr>
          <w:rFonts w:ascii="Times New Roman" w:hAnsi="Times New Roman"/>
          <w:sz w:val="24"/>
          <w:szCs w:val="24"/>
        </w:rPr>
        <w:t xml:space="preserve"> </w:t>
      </w:r>
      <w:r w:rsidRPr="00C00B4C">
        <w:rPr>
          <w:rFonts w:ascii="Times New Roman" w:hAnsi="Times New Roman"/>
          <w:sz w:val="24"/>
          <w:szCs w:val="24"/>
        </w:rPr>
        <w:t>sür</w:t>
      </w:r>
      <w:r w:rsidR="00E86C81" w:rsidRPr="00C00B4C">
        <w:rPr>
          <w:rFonts w:ascii="Times New Roman" w:hAnsi="Times New Roman"/>
          <w:sz w:val="24"/>
          <w:szCs w:val="24"/>
        </w:rPr>
        <w:t>mekte</w:t>
      </w:r>
      <w:r w:rsidR="00FE2C2F" w:rsidRPr="00C00B4C">
        <w:rPr>
          <w:rFonts w:ascii="Times New Roman" w:hAnsi="Times New Roman"/>
          <w:sz w:val="24"/>
          <w:szCs w:val="24"/>
        </w:rPr>
        <w:t xml:space="preserve"> </w:t>
      </w:r>
      <w:r w:rsidRPr="00C00B4C">
        <w:rPr>
          <w:rFonts w:ascii="Times New Roman" w:hAnsi="Times New Roman"/>
          <w:sz w:val="24"/>
          <w:szCs w:val="24"/>
        </w:rPr>
        <w:t>ve</w:t>
      </w:r>
      <w:r w:rsidR="00FE2C2F" w:rsidRPr="00C00B4C">
        <w:rPr>
          <w:rFonts w:ascii="Times New Roman" w:hAnsi="Times New Roman"/>
          <w:sz w:val="24"/>
          <w:szCs w:val="24"/>
        </w:rPr>
        <w:t xml:space="preserve"> </w:t>
      </w:r>
      <w:r w:rsidRPr="00C00B4C">
        <w:rPr>
          <w:rFonts w:ascii="Times New Roman" w:hAnsi="Times New Roman"/>
          <w:sz w:val="24"/>
          <w:szCs w:val="24"/>
        </w:rPr>
        <w:t>aura</w:t>
      </w:r>
      <w:r w:rsidR="00FE2C2F" w:rsidRPr="00C00B4C">
        <w:rPr>
          <w:rFonts w:ascii="Times New Roman" w:hAnsi="Times New Roman"/>
          <w:sz w:val="24"/>
          <w:szCs w:val="24"/>
        </w:rPr>
        <w:t xml:space="preserve"> </w:t>
      </w:r>
      <w:r w:rsidR="00E86C81" w:rsidRPr="00C00B4C">
        <w:rPr>
          <w:rFonts w:ascii="Times New Roman" w:hAnsi="Times New Roman"/>
          <w:sz w:val="24"/>
          <w:szCs w:val="24"/>
        </w:rPr>
        <w:t>döneminin</w:t>
      </w:r>
      <w:r w:rsidR="00FE2C2F" w:rsidRPr="00C00B4C">
        <w:rPr>
          <w:rFonts w:ascii="Times New Roman" w:hAnsi="Times New Roman"/>
          <w:sz w:val="24"/>
          <w:szCs w:val="24"/>
        </w:rPr>
        <w:t xml:space="preserve"> </w:t>
      </w:r>
      <w:r w:rsidR="00E86C81" w:rsidRPr="00C00B4C">
        <w:rPr>
          <w:rFonts w:ascii="Times New Roman" w:hAnsi="Times New Roman"/>
          <w:sz w:val="24"/>
          <w:szCs w:val="24"/>
        </w:rPr>
        <w:t>ardından</w:t>
      </w:r>
      <w:r w:rsidR="00FE2C2F" w:rsidRPr="00C00B4C">
        <w:rPr>
          <w:rFonts w:ascii="Times New Roman" w:hAnsi="Times New Roman"/>
          <w:sz w:val="24"/>
          <w:szCs w:val="24"/>
        </w:rPr>
        <w:t xml:space="preserve"> </w:t>
      </w:r>
      <w:r w:rsidRPr="00C00B4C">
        <w:rPr>
          <w:rFonts w:ascii="Times New Roman" w:hAnsi="Times New Roman"/>
          <w:sz w:val="24"/>
          <w:szCs w:val="24"/>
        </w:rPr>
        <w:t>en</w:t>
      </w:r>
      <w:r w:rsidR="00FE2C2F" w:rsidRPr="00C00B4C">
        <w:rPr>
          <w:rFonts w:ascii="Times New Roman" w:hAnsi="Times New Roman"/>
          <w:sz w:val="24"/>
          <w:szCs w:val="24"/>
        </w:rPr>
        <w:t xml:space="preserve"> </w:t>
      </w:r>
      <w:r w:rsidR="00E86C81" w:rsidRPr="00C00B4C">
        <w:rPr>
          <w:rFonts w:ascii="Times New Roman" w:hAnsi="Times New Roman"/>
          <w:sz w:val="24"/>
          <w:szCs w:val="24"/>
        </w:rPr>
        <w:t>fazla</w:t>
      </w:r>
      <w:r w:rsidR="00FE2C2F" w:rsidRPr="00C00B4C">
        <w:rPr>
          <w:rFonts w:ascii="Times New Roman" w:hAnsi="Times New Roman"/>
          <w:sz w:val="24"/>
          <w:szCs w:val="24"/>
        </w:rPr>
        <w:t xml:space="preserve"> </w:t>
      </w:r>
      <w:r w:rsidRPr="00C00B4C">
        <w:rPr>
          <w:rFonts w:ascii="Times New Roman" w:hAnsi="Times New Roman"/>
          <w:sz w:val="24"/>
          <w:szCs w:val="24"/>
        </w:rPr>
        <w:t>1</w:t>
      </w:r>
      <w:r w:rsidR="00FE2C2F" w:rsidRPr="00C00B4C">
        <w:rPr>
          <w:rFonts w:ascii="Times New Roman" w:hAnsi="Times New Roman"/>
          <w:sz w:val="24"/>
          <w:szCs w:val="24"/>
        </w:rPr>
        <w:t xml:space="preserve"> </w:t>
      </w:r>
      <w:r w:rsidRPr="00C00B4C">
        <w:rPr>
          <w:rFonts w:ascii="Times New Roman" w:hAnsi="Times New Roman"/>
          <w:sz w:val="24"/>
          <w:szCs w:val="24"/>
        </w:rPr>
        <w:t>saat</w:t>
      </w:r>
      <w:r w:rsidR="00FE2C2F" w:rsidRPr="00C00B4C">
        <w:rPr>
          <w:rFonts w:ascii="Times New Roman" w:hAnsi="Times New Roman"/>
          <w:sz w:val="24"/>
          <w:szCs w:val="24"/>
        </w:rPr>
        <w:t xml:space="preserve"> </w:t>
      </w:r>
      <w:r w:rsidRPr="00C00B4C">
        <w:rPr>
          <w:rFonts w:ascii="Times New Roman" w:hAnsi="Times New Roman"/>
          <w:sz w:val="24"/>
          <w:szCs w:val="24"/>
        </w:rPr>
        <w:t>içinde</w:t>
      </w:r>
      <w:r w:rsidR="00FE2C2F" w:rsidRPr="00C00B4C">
        <w:rPr>
          <w:rFonts w:ascii="Times New Roman" w:hAnsi="Times New Roman"/>
          <w:sz w:val="24"/>
          <w:szCs w:val="24"/>
        </w:rPr>
        <w:t xml:space="preserve"> </w:t>
      </w:r>
      <w:r w:rsidRPr="00C00B4C">
        <w:rPr>
          <w:rFonts w:ascii="Times New Roman" w:hAnsi="Times New Roman"/>
          <w:sz w:val="24"/>
          <w:szCs w:val="24"/>
        </w:rPr>
        <w:t>ağrı</w:t>
      </w:r>
      <w:r w:rsidR="00FE2C2F" w:rsidRPr="00C00B4C">
        <w:rPr>
          <w:rFonts w:ascii="Times New Roman" w:hAnsi="Times New Roman"/>
          <w:sz w:val="24"/>
          <w:szCs w:val="24"/>
        </w:rPr>
        <w:t xml:space="preserve"> </w:t>
      </w:r>
      <w:r w:rsidR="00E86C81" w:rsidRPr="00C00B4C">
        <w:rPr>
          <w:rFonts w:ascii="Times New Roman" w:hAnsi="Times New Roman"/>
          <w:sz w:val="24"/>
          <w:szCs w:val="24"/>
        </w:rPr>
        <w:lastRenderedPageBreak/>
        <w:t>görülür</w:t>
      </w:r>
      <w:r w:rsidR="00FE2C2F" w:rsidRPr="00C00B4C">
        <w:rPr>
          <w:rFonts w:ascii="Times New Roman" w:hAnsi="Times New Roman"/>
          <w:sz w:val="24"/>
          <w:szCs w:val="24"/>
        </w:rPr>
        <w:t xml:space="preserve"> </w:t>
      </w:r>
      <w:r w:rsidRPr="00C00B4C">
        <w:rPr>
          <w:rFonts w:ascii="Times New Roman" w:hAnsi="Times New Roman"/>
          <w:sz w:val="24"/>
          <w:szCs w:val="24"/>
        </w:rPr>
        <w:t>(IHS,</w:t>
      </w:r>
      <w:r w:rsidR="00FE2C2F" w:rsidRPr="00C00B4C">
        <w:rPr>
          <w:rFonts w:ascii="Times New Roman" w:hAnsi="Times New Roman"/>
          <w:sz w:val="24"/>
          <w:szCs w:val="24"/>
        </w:rPr>
        <w:t xml:space="preserve"> </w:t>
      </w:r>
      <w:r w:rsidRPr="00C00B4C">
        <w:rPr>
          <w:rFonts w:ascii="Times New Roman" w:hAnsi="Times New Roman"/>
          <w:sz w:val="24"/>
          <w:szCs w:val="24"/>
        </w:rPr>
        <w:t>2004;</w:t>
      </w:r>
      <w:r w:rsidR="00FE2C2F" w:rsidRPr="00C00B4C">
        <w:rPr>
          <w:rFonts w:ascii="Times New Roman" w:hAnsi="Times New Roman"/>
          <w:sz w:val="24"/>
          <w:szCs w:val="24"/>
        </w:rPr>
        <w:t xml:space="preserve"> </w:t>
      </w:r>
      <w:r w:rsidRPr="00C00B4C">
        <w:rPr>
          <w:rFonts w:ascii="Times New Roman" w:hAnsi="Times New Roman"/>
          <w:sz w:val="24"/>
          <w:szCs w:val="24"/>
        </w:rPr>
        <w:t>Çakır,</w:t>
      </w:r>
      <w:r w:rsidR="00FE2C2F" w:rsidRPr="00C00B4C">
        <w:rPr>
          <w:rFonts w:ascii="Times New Roman" w:hAnsi="Times New Roman"/>
          <w:sz w:val="24"/>
          <w:szCs w:val="24"/>
        </w:rPr>
        <w:t xml:space="preserve"> </w:t>
      </w:r>
      <w:r w:rsidRPr="00C00B4C">
        <w:rPr>
          <w:rFonts w:ascii="Times New Roman" w:hAnsi="Times New Roman"/>
          <w:sz w:val="24"/>
          <w:szCs w:val="24"/>
        </w:rPr>
        <w:t>2006).</w:t>
      </w:r>
      <w:r w:rsidR="00FE2C2F" w:rsidRPr="00C00B4C">
        <w:rPr>
          <w:rFonts w:ascii="Times New Roman" w:hAnsi="Times New Roman"/>
          <w:sz w:val="24"/>
          <w:szCs w:val="24"/>
        </w:rPr>
        <w:t xml:space="preserve"> </w:t>
      </w:r>
      <w:r w:rsidRPr="00C00B4C">
        <w:rPr>
          <w:rFonts w:ascii="Times New Roman" w:hAnsi="Times New Roman"/>
          <w:sz w:val="24"/>
          <w:szCs w:val="24"/>
        </w:rPr>
        <w:t>Aura</w:t>
      </w:r>
      <w:r w:rsidR="00FE2C2F" w:rsidRPr="00C00B4C">
        <w:rPr>
          <w:rFonts w:ascii="Times New Roman" w:hAnsi="Times New Roman"/>
          <w:sz w:val="24"/>
          <w:szCs w:val="24"/>
        </w:rPr>
        <w:t xml:space="preserve"> </w:t>
      </w:r>
      <w:r w:rsidR="00E86C81" w:rsidRPr="00C00B4C">
        <w:rPr>
          <w:rFonts w:ascii="Times New Roman" w:hAnsi="Times New Roman"/>
          <w:sz w:val="24"/>
          <w:szCs w:val="24"/>
        </w:rPr>
        <w:t>dönemindeki</w:t>
      </w:r>
      <w:r w:rsidR="00FE2C2F" w:rsidRPr="00C00B4C">
        <w:rPr>
          <w:rFonts w:ascii="Times New Roman" w:hAnsi="Times New Roman"/>
          <w:sz w:val="24"/>
          <w:szCs w:val="24"/>
        </w:rPr>
        <w:t xml:space="preserve"> </w:t>
      </w:r>
      <w:r w:rsidRPr="00C00B4C">
        <w:rPr>
          <w:rFonts w:ascii="Times New Roman" w:hAnsi="Times New Roman"/>
          <w:sz w:val="24"/>
          <w:szCs w:val="24"/>
        </w:rPr>
        <w:t>b</w:t>
      </w:r>
      <w:r w:rsidR="00E86C81" w:rsidRPr="00C00B4C">
        <w:rPr>
          <w:rFonts w:ascii="Times New Roman" w:hAnsi="Times New Roman"/>
          <w:sz w:val="24"/>
          <w:szCs w:val="24"/>
        </w:rPr>
        <w:t>elirtiler</w:t>
      </w:r>
      <w:r w:rsidR="00FE2C2F" w:rsidRPr="00C00B4C">
        <w:rPr>
          <w:rFonts w:ascii="Times New Roman" w:hAnsi="Times New Roman"/>
          <w:sz w:val="24"/>
          <w:szCs w:val="24"/>
        </w:rPr>
        <w:t xml:space="preserve"> </w:t>
      </w:r>
      <w:r w:rsidR="00E86C81" w:rsidRPr="00C00B4C">
        <w:rPr>
          <w:rFonts w:ascii="Times New Roman" w:hAnsi="Times New Roman"/>
          <w:sz w:val="24"/>
          <w:szCs w:val="24"/>
        </w:rPr>
        <w:t>genellikle</w:t>
      </w:r>
      <w:r w:rsidR="00FE2C2F" w:rsidRPr="00C00B4C">
        <w:rPr>
          <w:rFonts w:ascii="Times New Roman" w:hAnsi="Times New Roman"/>
          <w:sz w:val="24"/>
          <w:szCs w:val="24"/>
        </w:rPr>
        <w:t xml:space="preserve"> </w:t>
      </w:r>
      <w:r w:rsidRPr="00C00B4C">
        <w:rPr>
          <w:rFonts w:ascii="Times New Roman" w:hAnsi="Times New Roman"/>
          <w:sz w:val="24"/>
          <w:szCs w:val="24"/>
        </w:rPr>
        <w:t>görseldir</w:t>
      </w:r>
      <w:r w:rsidR="00FE2C2F" w:rsidRPr="00C00B4C">
        <w:rPr>
          <w:rFonts w:ascii="Times New Roman" w:hAnsi="Times New Roman"/>
          <w:sz w:val="24"/>
          <w:szCs w:val="24"/>
        </w:rPr>
        <w:t xml:space="preserve"> </w:t>
      </w:r>
      <w:r w:rsidRPr="00C00B4C">
        <w:rPr>
          <w:rFonts w:ascii="Times New Roman" w:hAnsi="Times New Roman"/>
          <w:sz w:val="24"/>
          <w:szCs w:val="24"/>
        </w:rPr>
        <w:t>(Çakır,</w:t>
      </w:r>
      <w:r w:rsidR="00FE2C2F" w:rsidRPr="00C00B4C">
        <w:rPr>
          <w:rFonts w:ascii="Times New Roman" w:hAnsi="Times New Roman"/>
          <w:sz w:val="24"/>
          <w:szCs w:val="24"/>
        </w:rPr>
        <w:t xml:space="preserve"> </w:t>
      </w:r>
      <w:r w:rsidRPr="00C00B4C">
        <w:rPr>
          <w:rFonts w:ascii="Times New Roman" w:hAnsi="Times New Roman"/>
          <w:sz w:val="24"/>
          <w:szCs w:val="24"/>
        </w:rPr>
        <w:t>2006).</w:t>
      </w:r>
    </w:p>
    <w:p w14:paraId="7768BD63" w14:textId="5E3C3DCA" w:rsidR="00D64AAB" w:rsidRPr="00C00B4C" w:rsidRDefault="00D64AAB" w:rsidP="00864244">
      <w:pPr>
        <w:pStyle w:val="ListeParagraf"/>
        <w:widowControl w:val="0"/>
        <w:numPr>
          <w:ilvl w:val="0"/>
          <w:numId w:val="43"/>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b/>
          <w:bCs/>
          <w:sz w:val="24"/>
          <w:szCs w:val="24"/>
        </w:rPr>
        <w:t>Ağrı</w:t>
      </w:r>
      <w:r w:rsidR="00FE2C2F" w:rsidRPr="00C00B4C">
        <w:rPr>
          <w:rFonts w:ascii="Times New Roman" w:hAnsi="Times New Roman"/>
          <w:b/>
          <w:bCs/>
          <w:sz w:val="24"/>
          <w:szCs w:val="24"/>
        </w:rPr>
        <w:t xml:space="preserve"> </w:t>
      </w:r>
      <w:r w:rsidRPr="00C00B4C">
        <w:rPr>
          <w:rFonts w:ascii="Times New Roman" w:hAnsi="Times New Roman"/>
          <w:b/>
          <w:bCs/>
          <w:sz w:val="24"/>
          <w:szCs w:val="24"/>
        </w:rPr>
        <w:t>Dönemi:</w:t>
      </w:r>
      <w:r w:rsidR="00FE2C2F" w:rsidRPr="00C00B4C">
        <w:rPr>
          <w:rFonts w:ascii="Times New Roman" w:hAnsi="Times New Roman"/>
          <w:sz w:val="24"/>
          <w:szCs w:val="24"/>
        </w:rPr>
        <w:t xml:space="preserve"> </w:t>
      </w:r>
      <w:r w:rsidRPr="00C00B4C">
        <w:rPr>
          <w:rFonts w:ascii="Times New Roman" w:hAnsi="Times New Roman"/>
          <w:sz w:val="24"/>
          <w:szCs w:val="24"/>
        </w:rPr>
        <w:t>Baş</w:t>
      </w:r>
      <w:r w:rsidR="00FE2C2F" w:rsidRPr="00C00B4C">
        <w:rPr>
          <w:rFonts w:ascii="Times New Roman" w:hAnsi="Times New Roman"/>
          <w:sz w:val="24"/>
          <w:szCs w:val="24"/>
        </w:rPr>
        <w:t xml:space="preserve"> </w:t>
      </w:r>
      <w:r w:rsidRPr="00C00B4C">
        <w:rPr>
          <w:rFonts w:ascii="Times New Roman" w:hAnsi="Times New Roman"/>
          <w:sz w:val="24"/>
          <w:szCs w:val="24"/>
        </w:rPr>
        <w:t>ağrısının</w:t>
      </w:r>
      <w:r w:rsidR="00FE2C2F" w:rsidRPr="00C00B4C">
        <w:rPr>
          <w:rFonts w:ascii="Times New Roman" w:hAnsi="Times New Roman"/>
          <w:sz w:val="24"/>
          <w:szCs w:val="24"/>
        </w:rPr>
        <w:t xml:space="preserve"> </w:t>
      </w:r>
      <w:r w:rsidR="00F85CC4" w:rsidRPr="00C00B4C">
        <w:rPr>
          <w:rFonts w:ascii="Times New Roman" w:hAnsi="Times New Roman"/>
          <w:sz w:val="24"/>
          <w:szCs w:val="24"/>
        </w:rPr>
        <w:t>süresi</w:t>
      </w:r>
      <w:r w:rsidRPr="00C00B4C">
        <w:rPr>
          <w:rFonts w:ascii="Times New Roman" w:hAnsi="Times New Roman"/>
          <w:sz w:val="24"/>
          <w:szCs w:val="24"/>
        </w:rPr>
        <w:t>,</w:t>
      </w:r>
      <w:r w:rsidR="00FE2C2F" w:rsidRPr="00C00B4C">
        <w:rPr>
          <w:rFonts w:ascii="Times New Roman" w:hAnsi="Times New Roman"/>
          <w:sz w:val="24"/>
          <w:szCs w:val="24"/>
        </w:rPr>
        <w:t xml:space="preserve"> </w:t>
      </w:r>
      <w:r w:rsidR="00F85CC4" w:rsidRPr="00C00B4C">
        <w:rPr>
          <w:rFonts w:ascii="Times New Roman" w:hAnsi="Times New Roman"/>
          <w:sz w:val="24"/>
          <w:szCs w:val="24"/>
        </w:rPr>
        <w:t>şiddeti</w:t>
      </w:r>
      <w:r w:rsidRPr="00C00B4C">
        <w:rPr>
          <w:rFonts w:ascii="Times New Roman" w:hAnsi="Times New Roman"/>
          <w:sz w:val="24"/>
          <w:szCs w:val="24"/>
        </w:rPr>
        <w:t>,</w:t>
      </w:r>
      <w:r w:rsidR="00FE2C2F" w:rsidRPr="00C00B4C">
        <w:rPr>
          <w:rFonts w:ascii="Times New Roman" w:hAnsi="Times New Roman"/>
          <w:sz w:val="24"/>
          <w:szCs w:val="24"/>
        </w:rPr>
        <w:t xml:space="preserve"> </w:t>
      </w:r>
      <w:r w:rsidRPr="00C00B4C">
        <w:rPr>
          <w:rFonts w:ascii="Times New Roman" w:hAnsi="Times New Roman"/>
          <w:sz w:val="24"/>
          <w:szCs w:val="24"/>
        </w:rPr>
        <w:t>ş</w:t>
      </w:r>
      <w:r w:rsidR="00F85CC4" w:rsidRPr="00C00B4C">
        <w:rPr>
          <w:rFonts w:ascii="Times New Roman" w:hAnsi="Times New Roman"/>
          <w:sz w:val="24"/>
          <w:szCs w:val="24"/>
        </w:rPr>
        <w:t>ekli</w:t>
      </w:r>
      <w:r w:rsidR="00FE2C2F" w:rsidRPr="00C00B4C">
        <w:rPr>
          <w:rFonts w:ascii="Times New Roman" w:hAnsi="Times New Roman"/>
          <w:sz w:val="24"/>
          <w:szCs w:val="24"/>
        </w:rPr>
        <w:t xml:space="preserve"> </w:t>
      </w:r>
      <w:r w:rsidRPr="00C00B4C">
        <w:rPr>
          <w:rFonts w:ascii="Times New Roman" w:hAnsi="Times New Roman"/>
          <w:sz w:val="24"/>
          <w:szCs w:val="24"/>
        </w:rPr>
        <w:t>ve</w:t>
      </w:r>
      <w:r w:rsidR="00FE2C2F" w:rsidRPr="00C00B4C">
        <w:rPr>
          <w:rFonts w:ascii="Times New Roman" w:hAnsi="Times New Roman"/>
          <w:sz w:val="24"/>
          <w:szCs w:val="24"/>
        </w:rPr>
        <w:t xml:space="preserve"> </w:t>
      </w:r>
      <w:r w:rsidRPr="00C00B4C">
        <w:rPr>
          <w:rFonts w:ascii="Times New Roman" w:hAnsi="Times New Roman"/>
          <w:sz w:val="24"/>
          <w:szCs w:val="24"/>
        </w:rPr>
        <w:t>eşlik</w:t>
      </w:r>
      <w:r w:rsidR="00FE2C2F" w:rsidRPr="00C00B4C">
        <w:rPr>
          <w:rFonts w:ascii="Times New Roman" w:hAnsi="Times New Roman"/>
          <w:sz w:val="24"/>
          <w:szCs w:val="24"/>
        </w:rPr>
        <w:t xml:space="preserve"> </w:t>
      </w:r>
      <w:r w:rsidRPr="00C00B4C">
        <w:rPr>
          <w:rFonts w:ascii="Times New Roman" w:hAnsi="Times New Roman"/>
          <w:sz w:val="24"/>
          <w:szCs w:val="24"/>
        </w:rPr>
        <w:t>eden</w:t>
      </w:r>
      <w:r w:rsidR="00FE2C2F" w:rsidRPr="00C00B4C">
        <w:rPr>
          <w:rFonts w:ascii="Times New Roman" w:hAnsi="Times New Roman"/>
          <w:sz w:val="24"/>
          <w:szCs w:val="24"/>
        </w:rPr>
        <w:t xml:space="preserve"> </w:t>
      </w:r>
      <w:r w:rsidRPr="00C00B4C">
        <w:rPr>
          <w:rFonts w:ascii="Times New Roman" w:hAnsi="Times New Roman"/>
          <w:sz w:val="24"/>
          <w:szCs w:val="24"/>
        </w:rPr>
        <w:t>b</w:t>
      </w:r>
      <w:r w:rsidR="00CD15C6" w:rsidRPr="00C00B4C">
        <w:rPr>
          <w:rFonts w:ascii="Times New Roman" w:hAnsi="Times New Roman"/>
          <w:sz w:val="24"/>
          <w:szCs w:val="24"/>
        </w:rPr>
        <w:t>elirtileri</w:t>
      </w:r>
      <w:r w:rsidR="00FE2C2F" w:rsidRPr="00C00B4C">
        <w:rPr>
          <w:rFonts w:ascii="Times New Roman" w:hAnsi="Times New Roman"/>
          <w:sz w:val="24"/>
          <w:szCs w:val="24"/>
        </w:rPr>
        <w:t xml:space="preserve"> </w:t>
      </w:r>
      <w:r w:rsidRPr="00C00B4C">
        <w:rPr>
          <w:rFonts w:ascii="Times New Roman" w:hAnsi="Times New Roman"/>
          <w:sz w:val="24"/>
          <w:szCs w:val="24"/>
        </w:rPr>
        <w:t>hastadan</w:t>
      </w:r>
      <w:r w:rsidR="00FE2C2F" w:rsidRPr="00C00B4C">
        <w:rPr>
          <w:rFonts w:ascii="Times New Roman" w:hAnsi="Times New Roman"/>
          <w:sz w:val="24"/>
          <w:szCs w:val="24"/>
        </w:rPr>
        <w:t xml:space="preserve"> </w:t>
      </w:r>
      <w:r w:rsidRPr="00C00B4C">
        <w:rPr>
          <w:rFonts w:ascii="Times New Roman" w:hAnsi="Times New Roman"/>
          <w:sz w:val="24"/>
          <w:szCs w:val="24"/>
        </w:rPr>
        <w:t>hastaya</w:t>
      </w:r>
      <w:r w:rsidR="00FE2C2F" w:rsidRPr="00C00B4C">
        <w:rPr>
          <w:rFonts w:ascii="Times New Roman" w:hAnsi="Times New Roman"/>
          <w:sz w:val="24"/>
          <w:szCs w:val="24"/>
        </w:rPr>
        <w:t xml:space="preserve"> </w:t>
      </w:r>
      <w:r w:rsidRPr="00C00B4C">
        <w:rPr>
          <w:rFonts w:ascii="Times New Roman" w:hAnsi="Times New Roman"/>
          <w:sz w:val="24"/>
          <w:szCs w:val="24"/>
        </w:rPr>
        <w:t>veya</w:t>
      </w:r>
      <w:r w:rsidR="00FE2C2F" w:rsidRPr="00C00B4C">
        <w:rPr>
          <w:rFonts w:ascii="Times New Roman" w:hAnsi="Times New Roman"/>
          <w:sz w:val="24"/>
          <w:szCs w:val="24"/>
        </w:rPr>
        <w:t xml:space="preserve"> </w:t>
      </w:r>
      <w:r w:rsidRPr="00C00B4C">
        <w:rPr>
          <w:rFonts w:ascii="Times New Roman" w:hAnsi="Times New Roman"/>
          <w:sz w:val="24"/>
          <w:szCs w:val="24"/>
        </w:rPr>
        <w:t>ataktan</w:t>
      </w:r>
      <w:r w:rsidR="00FE2C2F" w:rsidRPr="00C00B4C">
        <w:rPr>
          <w:rFonts w:ascii="Times New Roman" w:hAnsi="Times New Roman"/>
          <w:sz w:val="24"/>
          <w:szCs w:val="24"/>
        </w:rPr>
        <w:t xml:space="preserve"> </w:t>
      </w:r>
      <w:r w:rsidRPr="00C00B4C">
        <w:rPr>
          <w:rFonts w:ascii="Times New Roman" w:hAnsi="Times New Roman"/>
          <w:sz w:val="24"/>
          <w:szCs w:val="24"/>
        </w:rPr>
        <w:t>atağa</w:t>
      </w:r>
      <w:r w:rsidR="00FE2C2F" w:rsidRPr="00C00B4C">
        <w:rPr>
          <w:rFonts w:ascii="Times New Roman" w:hAnsi="Times New Roman"/>
          <w:sz w:val="24"/>
          <w:szCs w:val="24"/>
        </w:rPr>
        <w:t xml:space="preserve"> </w:t>
      </w:r>
      <w:r w:rsidR="00CD15C6" w:rsidRPr="00C00B4C">
        <w:rPr>
          <w:rFonts w:ascii="Times New Roman" w:hAnsi="Times New Roman"/>
          <w:sz w:val="24"/>
          <w:szCs w:val="24"/>
        </w:rPr>
        <w:t>fark</w:t>
      </w:r>
      <w:r w:rsidR="00FE2C2F" w:rsidRPr="00C00B4C">
        <w:rPr>
          <w:rFonts w:ascii="Times New Roman" w:hAnsi="Times New Roman"/>
          <w:sz w:val="24"/>
          <w:szCs w:val="24"/>
        </w:rPr>
        <w:t xml:space="preserve"> </w:t>
      </w:r>
      <w:r w:rsidR="00CD15C6" w:rsidRPr="00C00B4C">
        <w:rPr>
          <w:rFonts w:ascii="Times New Roman" w:hAnsi="Times New Roman"/>
          <w:sz w:val="24"/>
          <w:szCs w:val="24"/>
        </w:rPr>
        <w:t>eder</w:t>
      </w:r>
      <w:r w:rsidRPr="00C00B4C">
        <w:rPr>
          <w:rFonts w:ascii="Times New Roman" w:hAnsi="Times New Roman"/>
          <w:sz w:val="24"/>
          <w:szCs w:val="24"/>
        </w:rPr>
        <w:t>.</w:t>
      </w:r>
      <w:r w:rsidR="00FE2C2F" w:rsidRPr="00C00B4C">
        <w:rPr>
          <w:rFonts w:ascii="Times New Roman" w:hAnsi="Times New Roman"/>
          <w:sz w:val="24"/>
          <w:szCs w:val="24"/>
        </w:rPr>
        <w:t xml:space="preserve"> </w:t>
      </w:r>
      <w:r w:rsidR="00F462C2" w:rsidRPr="00C00B4C">
        <w:rPr>
          <w:rFonts w:ascii="Times New Roman" w:hAnsi="Times New Roman"/>
          <w:sz w:val="24"/>
          <w:szCs w:val="24"/>
        </w:rPr>
        <w:t>Ağırlıklı</w:t>
      </w:r>
      <w:r w:rsidR="00FE2C2F" w:rsidRPr="00C00B4C">
        <w:rPr>
          <w:rFonts w:ascii="Times New Roman" w:hAnsi="Times New Roman"/>
          <w:sz w:val="24"/>
          <w:szCs w:val="24"/>
        </w:rPr>
        <w:t xml:space="preserve"> </w:t>
      </w:r>
      <w:r w:rsidR="00F462C2" w:rsidRPr="00C00B4C">
        <w:rPr>
          <w:rFonts w:ascii="Times New Roman" w:hAnsi="Times New Roman"/>
          <w:sz w:val="24"/>
          <w:szCs w:val="24"/>
        </w:rPr>
        <w:t>olarak</w:t>
      </w:r>
      <w:r w:rsidR="00FE2C2F" w:rsidRPr="00C00B4C">
        <w:rPr>
          <w:rFonts w:ascii="Times New Roman" w:hAnsi="Times New Roman"/>
          <w:sz w:val="24"/>
          <w:szCs w:val="24"/>
        </w:rPr>
        <w:t xml:space="preserve"> </w:t>
      </w:r>
      <w:r w:rsidRPr="00C00B4C">
        <w:rPr>
          <w:rFonts w:ascii="Times New Roman" w:hAnsi="Times New Roman"/>
          <w:sz w:val="24"/>
          <w:szCs w:val="24"/>
        </w:rPr>
        <w:t>ağrı</w:t>
      </w:r>
      <w:r w:rsidR="00FE2C2F" w:rsidRPr="00C00B4C">
        <w:rPr>
          <w:rFonts w:ascii="Times New Roman" w:hAnsi="Times New Roman"/>
          <w:sz w:val="24"/>
          <w:szCs w:val="24"/>
        </w:rPr>
        <w:t xml:space="preserve"> </w:t>
      </w:r>
      <w:r w:rsidRPr="00C00B4C">
        <w:rPr>
          <w:rFonts w:ascii="Times New Roman" w:hAnsi="Times New Roman"/>
          <w:sz w:val="24"/>
          <w:szCs w:val="24"/>
        </w:rPr>
        <w:t>başlangıçta</w:t>
      </w:r>
      <w:r w:rsidR="00FE2C2F" w:rsidRPr="00C00B4C">
        <w:rPr>
          <w:rFonts w:ascii="Times New Roman" w:hAnsi="Times New Roman"/>
          <w:sz w:val="24"/>
          <w:szCs w:val="24"/>
        </w:rPr>
        <w:t xml:space="preserve"> </w:t>
      </w:r>
      <w:r w:rsidRPr="00C00B4C">
        <w:rPr>
          <w:rFonts w:ascii="Times New Roman" w:hAnsi="Times New Roman"/>
          <w:sz w:val="24"/>
          <w:szCs w:val="24"/>
        </w:rPr>
        <w:t>tek</w:t>
      </w:r>
      <w:r w:rsidR="00FE2C2F" w:rsidRPr="00C00B4C">
        <w:rPr>
          <w:rFonts w:ascii="Times New Roman" w:hAnsi="Times New Roman"/>
          <w:sz w:val="24"/>
          <w:szCs w:val="24"/>
        </w:rPr>
        <w:t xml:space="preserve"> </w:t>
      </w:r>
      <w:r w:rsidR="00CD15C6" w:rsidRPr="00C00B4C">
        <w:rPr>
          <w:rFonts w:ascii="Times New Roman" w:hAnsi="Times New Roman"/>
          <w:sz w:val="24"/>
          <w:szCs w:val="24"/>
        </w:rPr>
        <w:t>taraflı</w:t>
      </w:r>
      <w:r w:rsidR="00FE2C2F" w:rsidRPr="00C00B4C">
        <w:rPr>
          <w:rFonts w:ascii="Times New Roman" w:hAnsi="Times New Roman"/>
          <w:sz w:val="24"/>
          <w:szCs w:val="24"/>
        </w:rPr>
        <w:t xml:space="preserve"> </w:t>
      </w:r>
      <w:r w:rsidRPr="00C00B4C">
        <w:rPr>
          <w:rFonts w:ascii="Times New Roman" w:hAnsi="Times New Roman"/>
          <w:sz w:val="24"/>
          <w:szCs w:val="24"/>
        </w:rPr>
        <w:t>olup</w:t>
      </w:r>
      <w:r w:rsidR="00FE2C2F" w:rsidRPr="00C00B4C">
        <w:rPr>
          <w:rFonts w:ascii="Times New Roman" w:hAnsi="Times New Roman"/>
          <w:sz w:val="24"/>
          <w:szCs w:val="24"/>
        </w:rPr>
        <w:t xml:space="preserve"> </w:t>
      </w:r>
      <w:r w:rsidR="00CD15C6" w:rsidRPr="00C00B4C">
        <w:rPr>
          <w:rFonts w:ascii="Times New Roman" w:hAnsi="Times New Roman"/>
          <w:sz w:val="24"/>
          <w:szCs w:val="24"/>
        </w:rPr>
        <w:t>devam</w:t>
      </w:r>
      <w:r w:rsidR="00FE2C2F" w:rsidRPr="00C00B4C">
        <w:rPr>
          <w:rFonts w:ascii="Times New Roman" w:hAnsi="Times New Roman"/>
          <w:sz w:val="24"/>
          <w:szCs w:val="24"/>
        </w:rPr>
        <w:t xml:space="preserve"> </w:t>
      </w:r>
      <w:r w:rsidR="00CD15C6" w:rsidRPr="00C00B4C">
        <w:rPr>
          <w:rFonts w:ascii="Times New Roman" w:hAnsi="Times New Roman"/>
          <w:sz w:val="24"/>
          <w:szCs w:val="24"/>
        </w:rPr>
        <w:t>eden</w:t>
      </w:r>
      <w:r w:rsidR="00FE2C2F" w:rsidRPr="00C00B4C">
        <w:rPr>
          <w:rFonts w:ascii="Times New Roman" w:hAnsi="Times New Roman"/>
          <w:sz w:val="24"/>
          <w:szCs w:val="24"/>
        </w:rPr>
        <w:t xml:space="preserve"> </w:t>
      </w:r>
      <w:r w:rsidRPr="00C00B4C">
        <w:rPr>
          <w:rFonts w:ascii="Times New Roman" w:hAnsi="Times New Roman"/>
          <w:sz w:val="24"/>
          <w:szCs w:val="24"/>
        </w:rPr>
        <w:t>saatlerde</w:t>
      </w:r>
      <w:r w:rsidR="00FE2C2F" w:rsidRPr="00C00B4C">
        <w:rPr>
          <w:rFonts w:ascii="Times New Roman" w:hAnsi="Times New Roman"/>
          <w:sz w:val="24"/>
          <w:szCs w:val="24"/>
        </w:rPr>
        <w:t xml:space="preserve"> </w:t>
      </w:r>
      <w:r w:rsidRPr="00C00B4C">
        <w:rPr>
          <w:rFonts w:ascii="Times New Roman" w:hAnsi="Times New Roman"/>
          <w:sz w:val="24"/>
          <w:szCs w:val="24"/>
        </w:rPr>
        <w:t>diğer</w:t>
      </w:r>
      <w:r w:rsidR="00FE2C2F" w:rsidRPr="00C00B4C">
        <w:rPr>
          <w:rFonts w:ascii="Times New Roman" w:hAnsi="Times New Roman"/>
          <w:sz w:val="24"/>
          <w:szCs w:val="24"/>
        </w:rPr>
        <w:t xml:space="preserve"> </w:t>
      </w:r>
      <w:r w:rsidR="00CD15C6" w:rsidRPr="00C00B4C">
        <w:rPr>
          <w:rFonts w:ascii="Times New Roman" w:hAnsi="Times New Roman"/>
          <w:sz w:val="24"/>
          <w:szCs w:val="24"/>
        </w:rPr>
        <w:t>tarafada</w:t>
      </w:r>
      <w:r w:rsidR="00FE2C2F" w:rsidRPr="00C00B4C">
        <w:rPr>
          <w:rFonts w:ascii="Times New Roman" w:hAnsi="Times New Roman"/>
          <w:sz w:val="24"/>
          <w:szCs w:val="24"/>
        </w:rPr>
        <w:t xml:space="preserve"> </w:t>
      </w:r>
      <w:r w:rsidRPr="00C00B4C">
        <w:rPr>
          <w:rFonts w:ascii="Times New Roman" w:hAnsi="Times New Roman"/>
          <w:sz w:val="24"/>
          <w:szCs w:val="24"/>
        </w:rPr>
        <w:t>yayıl</w:t>
      </w:r>
      <w:r w:rsidR="00CD15C6" w:rsidRPr="00C00B4C">
        <w:rPr>
          <w:rFonts w:ascii="Times New Roman" w:hAnsi="Times New Roman"/>
          <w:sz w:val="24"/>
          <w:szCs w:val="24"/>
        </w:rPr>
        <w:t>ım</w:t>
      </w:r>
      <w:r w:rsidR="00FE2C2F" w:rsidRPr="00C00B4C">
        <w:rPr>
          <w:rFonts w:ascii="Times New Roman" w:hAnsi="Times New Roman"/>
          <w:sz w:val="24"/>
          <w:szCs w:val="24"/>
        </w:rPr>
        <w:t xml:space="preserve"> </w:t>
      </w:r>
      <w:r w:rsidR="00CD15C6" w:rsidRPr="00C00B4C">
        <w:rPr>
          <w:rFonts w:ascii="Times New Roman" w:hAnsi="Times New Roman"/>
          <w:sz w:val="24"/>
          <w:szCs w:val="24"/>
        </w:rPr>
        <w:t>gösterebilir</w:t>
      </w:r>
      <w:r w:rsidR="00FE2C2F" w:rsidRPr="00C00B4C">
        <w:rPr>
          <w:rFonts w:ascii="Times New Roman" w:hAnsi="Times New Roman"/>
          <w:sz w:val="24"/>
          <w:szCs w:val="24"/>
        </w:rPr>
        <w:t xml:space="preserve"> </w:t>
      </w:r>
      <w:r w:rsidRPr="00C00B4C">
        <w:rPr>
          <w:rFonts w:ascii="Times New Roman" w:hAnsi="Times New Roman"/>
          <w:sz w:val="24"/>
          <w:szCs w:val="24"/>
        </w:rPr>
        <w:t>ya</w:t>
      </w:r>
      <w:r w:rsidR="00FE2C2F" w:rsidRPr="00C00B4C">
        <w:rPr>
          <w:rFonts w:ascii="Times New Roman" w:hAnsi="Times New Roman"/>
          <w:sz w:val="24"/>
          <w:szCs w:val="24"/>
        </w:rPr>
        <w:t xml:space="preserve"> </w:t>
      </w:r>
      <w:r w:rsidRPr="00C00B4C">
        <w:rPr>
          <w:rFonts w:ascii="Times New Roman" w:hAnsi="Times New Roman"/>
          <w:sz w:val="24"/>
          <w:szCs w:val="24"/>
        </w:rPr>
        <w:t>da</w:t>
      </w:r>
      <w:r w:rsidR="00FE2C2F" w:rsidRPr="00C00B4C">
        <w:rPr>
          <w:rFonts w:ascii="Times New Roman" w:hAnsi="Times New Roman"/>
          <w:sz w:val="24"/>
          <w:szCs w:val="24"/>
        </w:rPr>
        <w:t xml:space="preserve"> </w:t>
      </w:r>
      <w:r w:rsidR="00CD15C6" w:rsidRPr="00C00B4C">
        <w:rPr>
          <w:rFonts w:ascii="Times New Roman" w:hAnsi="Times New Roman"/>
          <w:sz w:val="24"/>
          <w:szCs w:val="24"/>
        </w:rPr>
        <w:t>mevcut</w:t>
      </w:r>
      <w:r w:rsidR="00FE2C2F" w:rsidRPr="00C00B4C">
        <w:rPr>
          <w:rFonts w:ascii="Times New Roman" w:hAnsi="Times New Roman"/>
          <w:sz w:val="24"/>
          <w:szCs w:val="24"/>
        </w:rPr>
        <w:t xml:space="preserve"> </w:t>
      </w:r>
      <w:r w:rsidR="00CD15C6" w:rsidRPr="00C00B4C">
        <w:rPr>
          <w:rFonts w:ascii="Times New Roman" w:hAnsi="Times New Roman"/>
          <w:sz w:val="24"/>
          <w:szCs w:val="24"/>
        </w:rPr>
        <w:t>tarafta</w:t>
      </w:r>
      <w:r w:rsidR="00FE2C2F" w:rsidRPr="00C00B4C">
        <w:rPr>
          <w:rFonts w:ascii="Times New Roman" w:hAnsi="Times New Roman"/>
          <w:sz w:val="24"/>
          <w:szCs w:val="24"/>
        </w:rPr>
        <w:t xml:space="preserve"> </w:t>
      </w:r>
      <w:r w:rsidR="003A3465" w:rsidRPr="00C00B4C">
        <w:rPr>
          <w:rFonts w:ascii="Times New Roman" w:hAnsi="Times New Roman"/>
          <w:sz w:val="24"/>
          <w:szCs w:val="24"/>
        </w:rPr>
        <w:t>sürebilir</w:t>
      </w:r>
      <w:r w:rsidRPr="00C00B4C">
        <w:rPr>
          <w:rFonts w:ascii="Times New Roman" w:hAnsi="Times New Roman"/>
          <w:sz w:val="24"/>
          <w:szCs w:val="24"/>
        </w:rPr>
        <w:t>.</w:t>
      </w:r>
      <w:r w:rsidR="00FE2C2F" w:rsidRPr="00C00B4C">
        <w:rPr>
          <w:rFonts w:ascii="Times New Roman" w:hAnsi="Times New Roman"/>
          <w:sz w:val="24"/>
          <w:szCs w:val="24"/>
        </w:rPr>
        <w:t xml:space="preserve"> </w:t>
      </w:r>
      <w:r w:rsidRPr="00C00B4C">
        <w:rPr>
          <w:rFonts w:ascii="Times New Roman" w:hAnsi="Times New Roman"/>
          <w:sz w:val="24"/>
          <w:szCs w:val="24"/>
        </w:rPr>
        <w:t>Ağrı</w:t>
      </w:r>
      <w:r w:rsidR="00FE2C2F" w:rsidRPr="00C00B4C">
        <w:rPr>
          <w:rFonts w:ascii="Times New Roman" w:hAnsi="Times New Roman"/>
          <w:sz w:val="24"/>
          <w:szCs w:val="24"/>
        </w:rPr>
        <w:t xml:space="preserve"> </w:t>
      </w:r>
      <w:r w:rsidRPr="00C00B4C">
        <w:rPr>
          <w:rFonts w:ascii="Times New Roman" w:hAnsi="Times New Roman"/>
          <w:sz w:val="24"/>
          <w:szCs w:val="24"/>
        </w:rPr>
        <w:t>zonklayıcı</w:t>
      </w:r>
      <w:r w:rsidR="00FE2C2F" w:rsidRPr="00C00B4C">
        <w:rPr>
          <w:rFonts w:ascii="Times New Roman" w:hAnsi="Times New Roman"/>
          <w:sz w:val="24"/>
          <w:szCs w:val="24"/>
        </w:rPr>
        <w:t xml:space="preserve"> </w:t>
      </w:r>
      <w:r w:rsidR="00CD15C6" w:rsidRPr="00C00B4C">
        <w:rPr>
          <w:rFonts w:ascii="Times New Roman" w:hAnsi="Times New Roman"/>
          <w:sz w:val="24"/>
          <w:szCs w:val="24"/>
        </w:rPr>
        <w:t>karakterdedir</w:t>
      </w:r>
      <w:r w:rsidRPr="00C00B4C">
        <w:rPr>
          <w:rFonts w:ascii="Times New Roman" w:hAnsi="Times New Roman"/>
          <w:sz w:val="24"/>
          <w:szCs w:val="24"/>
        </w:rPr>
        <w:t>.</w:t>
      </w:r>
      <w:r w:rsidR="00FE2C2F" w:rsidRPr="00C00B4C">
        <w:rPr>
          <w:rFonts w:ascii="Times New Roman" w:hAnsi="Times New Roman"/>
          <w:sz w:val="24"/>
          <w:szCs w:val="24"/>
        </w:rPr>
        <w:t xml:space="preserve"> </w:t>
      </w:r>
      <w:r w:rsidRPr="00C00B4C">
        <w:rPr>
          <w:rFonts w:ascii="Times New Roman" w:hAnsi="Times New Roman"/>
          <w:sz w:val="24"/>
          <w:szCs w:val="24"/>
        </w:rPr>
        <w:t>Ağrılar</w:t>
      </w:r>
      <w:r w:rsidR="00FE2C2F" w:rsidRPr="00C00B4C">
        <w:rPr>
          <w:rFonts w:ascii="Times New Roman" w:hAnsi="Times New Roman"/>
          <w:sz w:val="24"/>
          <w:szCs w:val="24"/>
        </w:rPr>
        <w:t xml:space="preserve"> </w:t>
      </w:r>
      <w:r w:rsidR="00F462C2" w:rsidRPr="00C00B4C">
        <w:rPr>
          <w:rFonts w:ascii="Times New Roman" w:hAnsi="Times New Roman"/>
          <w:sz w:val="24"/>
          <w:szCs w:val="24"/>
        </w:rPr>
        <w:t>sıklıkla</w:t>
      </w:r>
      <w:r w:rsidR="00FE2C2F" w:rsidRPr="00C00B4C">
        <w:rPr>
          <w:rFonts w:ascii="Times New Roman" w:hAnsi="Times New Roman"/>
          <w:sz w:val="24"/>
          <w:szCs w:val="24"/>
        </w:rPr>
        <w:t xml:space="preserve"> </w:t>
      </w:r>
      <w:r w:rsidRPr="00C00B4C">
        <w:rPr>
          <w:rFonts w:ascii="Times New Roman" w:hAnsi="Times New Roman"/>
          <w:sz w:val="24"/>
          <w:szCs w:val="24"/>
        </w:rPr>
        <w:t>orta</w:t>
      </w:r>
      <w:r w:rsidR="00FE2C2F" w:rsidRPr="00C00B4C">
        <w:rPr>
          <w:rFonts w:ascii="Times New Roman" w:hAnsi="Times New Roman"/>
          <w:sz w:val="24"/>
          <w:szCs w:val="24"/>
        </w:rPr>
        <w:t xml:space="preserve"> </w:t>
      </w:r>
      <w:r w:rsidRPr="00C00B4C">
        <w:rPr>
          <w:rFonts w:ascii="Times New Roman" w:hAnsi="Times New Roman"/>
          <w:sz w:val="24"/>
          <w:szCs w:val="24"/>
        </w:rPr>
        <w:t>ve</w:t>
      </w:r>
      <w:r w:rsidR="00FE2C2F" w:rsidRPr="00C00B4C">
        <w:rPr>
          <w:rFonts w:ascii="Times New Roman" w:hAnsi="Times New Roman"/>
          <w:sz w:val="24"/>
          <w:szCs w:val="24"/>
        </w:rPr>
        <w:t xml:space="preserve"> </w:t>
      </w:r>
      <w:r w:rsidRPr="00C00B4C">
        <w:rPr>
          <w:rFonts w:ascii="Times New Roman" w:hAnsi="Times New Roman"/>
          <w:sz w:val="24"/>
          <w:szCs w:val="24"/>
        </w:rPr>
        <w:t>ileri</w:t>
      </w:r>
      <w:r w:rsidR="00FE2C2F" w:rsidRPr="00C00B4C">
        <w:rPr>
          <w:rFonts w:ascii="Times New Roman" w:hAnsi="Times New Roman"/>
          <w:sz w:val="24"/>
          <w:szCs w:val="24"/>
        </w:rPr>
        <w:t xml:space="preserve"> </w:t>
      </w:r>
      <w:r w:rsidR="00CD15C6" w:rsidRPr="00C00B4C">
        <w:rPr>
          <w:rFonts w:ascii="Times New Roman" w:hAnsi="Times New Roman"/>
          <w:sz w:val="24"/>
          <w:szCs w:val="24"/>
        </w:rPr>
        <w:t>seviyededir</w:t>
      </w:r>
      <w:r w:rsidRPr="00C00B4C">
        <w:rPr>
          <w:rFonts w:ascii="Times New Roman" w:hAnsi="Times New Roman"/>
          <w:sz w:val="24"/>
          <w:szCs w:val="24"/>
        </w:rPr>
        <w:t>.</w:t>
      </w:r>
      <w:r w:rsidR="00FE2C2F" w:rsidRPr="00C00B4C">
        <w:rPr>
          <w:rFonts w:ascii="Times New Roman" w:hAnsi="Times New Roman"/>
          <w:sz w:val="24"/>
          <w:szCs w:val="24"/>
        </w:rPr>
        <w:t xml:space="preserve"> </w:t>
      </w:r>
      <w:r w:rsidRPr="00C00B4C">
        <w:rPr>
          <w:rFonts w:ascii="Times New Roman" w:hAnsi="Times New Roman"/>
          <w:sz w:val="24"/>
          <w:szCs w:val="24"/>
        </w:rPr>
        <w:t>Ağrı</w:t>
      </w:r>
      <w:r w:rsidR="00FE2C2F" w:rsidRPr="00C00B4C">
        <w:rPr>
          <w:rFonts w:ascii="Times New Roman" w:hAnsi="Times New Roman"/>
          <w:sz w:val="24"/>
          <w:szCs w:val="24"/>
        </w:rPr>
        <w:t xml:space="preserve"> </w:t>
      </w:r>
      <w:r w:rsidRPr="00C00B4C">
        <w:rPr>
          <w:rFonts w:ascii="Times New Roman" w:hAnsi="Times New Roman"/>
          <w:sz w:val="24"/>
          <w:szCs w:val="24"/>
        </w:rPr>
        <w:t>sırasında</w:t>
      </w:r>
      <w:r w:rsidR="00FE2C2F" w:rsidRPr="00C00B4C">
        <w:rPr>
          <w:rFonts w:ascii="Times New Roman" w:hAnsi="Times New Roman"/>
          <w:sz w:val="24"/>
          <w:szCs w:val="24"/>
        </w:rPr>
        <w:t xml:space="preserve"> </w:t>
      </w:r>
      <w:r w:rsidR="00CD15C6" w:rsidRPr="00C00B4C">
        <w:rPr>
          <w:rFonts w:ascii="Times New Roman" w:hAnsi="Times New Roman"/>
          <w:sz w:val="24"/>
          <w:szCs w:val="24"/>
        </w:rPr>
        <w:t>yoğunlukla</w:t>
      </w:r>
      <w:r w:rsidR="00FE2C2F" w:rsidRPr="00C00B4C">
        <w:rPr>
          <w:rFonts w:ascii="Times New Roman" w:hAnsi="Times New Roman"/>
          <w:sz w:val="24"/>
          <w:szCs w:val="24"/>
        </w:rPr>
        <w:t xml:space="preserve"> </w:t>
      </w:r>
      <w:r w:rsidRPr="00C00B4C">
        <w:rPr>
          <w:rFonts w:ascii="Times New Roman" w:hAnsi="Times New Roman"/>
          <w:sz w:val="24"/>
          <w:szCs w:val="24"/>
        </w:rPr>
        <w:t>ışığa</w:t>
      </w:r>
      <w:r w:rsidR="00FE2C2F" w:rsidRPr="00C00B4C">
        <w:rPr>
          <w:rFonts w:ascii="Times New Roman" w:hAnsi="Times New Roman"/>
          <w:sz w:val="24"/>
          <w:szCs w:val="24"/>
        </w:rPr>
        <w:t xml:space="preserve"> </w:t>
      </w:r>
      <w:r w:rsidR="001076A1" w:rsidRPr="00C00B4C">
        <w:rPr>
          <w:rFonts w:ascii="Times New Roman" w:hAnsi="Times New Roman"/>
          <w:sz w:val="24"/>
          <w:szCs w:val="24"/>
        </w:rPr>
        <w:t>ve</w:t>
      </w:r>
      <w:r w:rsidR="00FE2C2F" w:rsidRPr="00C00B4C">
        <w:rPr>
          <w:rFonts w:ascii="Times New Roman" w:hAnsi="Times New Roman"/>
          <w:sz w:val="24"/>
          <w:szCs w:val="24"/>
        </w:rPr>
        <w:t xml:space="preserve"> </w:t>
      </w:r>
      <w:r w:rsidR="001076A1" w:rsidRPr="00C00B4C">
        <w:rPr>
          <w:rFonts w:ascii="Times New Roman" w:hAnsi="Times New Roman"/>
          <w:sz w:val="24"/>
          <w:szCs w:val="24"/>
        </w:rPr>
        <w:t>sese</w:t>
      </w:r>
      <w:r w:rsidR="00FE2C2F" w:rsidRPr="00C00B4C">
        <w:rPr>
          <w:rFonts w:ascii="Times New Roman" w:hAnsi="Times New Roman"/>
          <w:sz w:val="24"/>
          <w:szCs w:val="24"/>
        </w:rPr>
        <w:t xml:space="preserve"> </w:t>
      </w:r>
      <w:r w:rsidR="001076A1" w:rsidRPr="00C00B4C">
        <w:rPr>
          <w:rFonts w:ascii="Times New Roman" w:hAnsi="Times New Roman"/>
          <w:sz w:val="24"/>
          <w:szCs w:val="24"/>
        </w:rPr>
        <w:t>hassasiyet</w:t>
      </w:r>
      <w:r w:rsidR="00FE2C2F" w:rsidRPr="00C00B4C">
        <w:rPr>
          <w:rFonts w:ascii="Times New Roman" w:hAnsi="Times New Roman"/>
          <w:sz w:val="24"/>
          <w:szCs w:val="24"/>
        </w:rPr>
        <w:t xml:space="preserve"> </w:t>
      </w:r>
      <w:r w:rsidR="001076A1" w:rsidRPr="00C00B4C">
        <w:rPr>
          <w:rFonts w:ascii="Times New Roman" w:hAnsi="Times New Roman"/>
          <w:sz w:val="24"/>
          <w:szCs w:val="24"/>
        </w:rPr>
        <w:t>görülür.</w:t>
      </w:r>
      <w:r w:rsidR="00FE2C2F" w:rsidRPr="00C00B4C">
        <w:rPr>
          <w:rFonts w:ascii="Times New Roman" w:hAnsi="Times New Roman"/>
          <w:sz w:val="24"/>
          <w:szCs w:val="24"/>
        </w:rPr>
        <w:t xml:space="preserve"> </w:t>
      </w:r>
      <w:r w:rsidRPr="00C00B4C">
        <w:rPr>
          <w:rFonts w:ascii="Times New Roman" w:hAnsi="Times New Roman"/>
          <w:sz w:val="24"/>
          <w:szCs w:val="24"/>
        </w:rPr>
        <w:t>Ağrı</w:t>
      </w:r>
      <w:r w:rsidR="001076A1" w:rsidRPr="00C00B4C">
        <w:rPr>
          <w:rFonts w:ascii="Times New Roman" w:hAnsi="Times New Roman"/>
          <w:sz w:val="24"/>
          <w:szCs w:val="24"/>
        </w:rPr>
        <w:t>sı</w:t>
      </w:r>
      <w:r w:rsidR="00FE2C2F" w:rsidRPr="00C00B4C">
        <w:rPr>
          <w:rFonts w:ascii="Times New Roman" w:hAnsi="Times New Roman"/>
          <w:sz w:val="24"/>
          <w:szCs w:val="24"/>
        </w:rPr>
        <w:t xml:space="preserve"> </w:t>
      </w:r>
      <w:r w:rsidR="001076A1" w:rsidRPr="00C00B4C">
        <w:rPr>
          <w:rFonts w:ascii="Times New Roman" w:hAnsi="Times New Roman"/>
          <w:sz w:val="24"/>
          <w:szCs w:val="24"/>
        </w:rPr>
        <w:t>olan</w:t>
      </w:r>
      <w:r w:rsidR="00FE2C2F" w:rsidRPr="00C00B4C">
        <w:rPr>
          <w:rFonts w:ascii="Times New Roman" w:hAnsi="Times New Roman"/>
          <w:sz w:val="24"/>
          <w:szCs w:val="24"/>
        </w:rPr>
        <w:t xml:space="preserve"> </w:t>
      </w:r>
      <w:r w:rsidRPr="00C00B4C">
        <w:rPr>
          <w:rFonts w:ascii="Times New Roman" w:hAnsi="Times New Roman"/>
          <w:sz w:val="24"/>
          <w:szCs w:val="24"/>
        </w:rPr>
        <w:t>kişi</w:t>
      </w:r>
      <w:r w:rsidR="00FE2C2F" w:rsidRPr="00C00B4C">
        <w:rPr>
          <w:rFonts w:ascii="Times New Roman" w:hAnsi="Times New Roman"/>
          <w:sz w:val="24"/>
          <w:szCs w:val="24"/>
        </w:rPr>
        <w:t xml:space="preserve"> </w:t>
      </w:r>
      <w:r w:rsidR="00F85CC4" w:rsidRPr="00C00B4C">
        <w:rPr>
          <w:rFonts w:ascii="Times New Roman" w:hAnsi="Times New Roman"/>
          <w:sz w:val="24"/>
          <w:szCs w:val="24"/>
        </w:rPr>
        <w:t>sakin</w:t>
      </w:r>
      <w:r w:rsidR="00FE2C2F" w:rsidRPr="00C00B4C">
        <w:rPr>
          <w:rFonts w:ascii="Times New Roman" w:hAnsi="Times New Roman"/>
          <w:sz w:val="24"/>
          <w:szCs w:val="24"/>
        </w:rPr>
        <w:t xml:space="preserve"> </w:t>
      </w:r>
      <w:r w:rsidRPr="00C00B4C">
        <w:rPr>
          <w:rFonts w:ascii="Times New Roman" w:hAnsi="Times New Roman"/>
          <w:sz w:val="24"/>
          <w:szCs w:val="24"/>
        </w:rPr>
        <w:t>ve</w:t>
      </w:r>
      <w:r w:rsidR="00FE2C2F" w:rsidRPr="00C00B4C">
        <w:rPr>
          <w:rFonts w:ascii="Times New Roman" w:hAnsi="Times New Roman"/>
          <w:sz w:val="24"/>
          <w:szCs w:val="24"/>
        </w:rPr>
        <w:t xml:space="preserve"> </w:t>
      </w:r>
      <w:r w:rsidR="00F85CC4" w:rsidRPr="00C00B4C">
        <w:rPr>
          <w:rFonts w:ascii="Times New Roman" w:hAnsi="Times New Roman"/>
          <w:sz w:val="24"/>
          <w:szCs w:val="24"/>
        </w:rPr>
        <w:t>loş</w:t>
      </w:r>
      <w:r w:rsidR="00FE2C2F" w:rsidRPr="00C00B4C">
        <w:rPr>
          <w:rFonts w:ascii="Times New Roman" w:hAnsi="Times New Roman"/>
          <w:sz w:val="24"/>
          <w:szCs w:val="24"/>
        </w:rPr>
        <w:t xml:space="preserve"> </w:t>
      </w:r>
      <w:r w:rsidRPr="00C00B4C">
        <w:rPr>
          <w:rFonts w:ascii="Times New Roman" w:hAnsi="Times New Roman"/>
          <w:sz w:val="24"/>
          <w:szCs w:val="24"/>
        </w:rPr>
        <w:t>bir</w:t>
      </w:r>
      <w:r w:rsidR="00FE2C2F" w:rsidRPr="00C00B4C">
        <w:rPr>
          <w:rFonts w:ascii="Times New Roman" w:hAnsi="Times New Roman"/>
          <w:sz w:val="24"/>
          <w:szCs w:val="24"/>
        </w:rPr>
        <w:t xml:space="preserve"> </w:t>
      </w:r>
      <w:r w:rsidRPr="00C00B4C">
        <w:rPr>
          <w:rFonts w:ascii="Times New Roman" w:hAnsi="Times New Roman"/>
          <w:sz w:val="24"/>
          <w:szCs w:val="24"/>
        </w:rPr>
        <w:t>ortam</w:t>
      </w:r>
      <w:r w:rsidR="00FE2C2F" w:rsidRPr="00C00B4C">
        <w:rPr>
          <w:rFonts w:ascii="Times New Roman" w:hAnsi="Times New Roman"/>
          <w:sz w:val="24"/>
          <w:szCs w:val="24"/>
        </w:rPr>
        <w:t xml:space="preserve"> </w:t>
      </w:r>
      <w:r w:rsidRPr="00C00B4C">
        <w:rPr>
          <w:rFonts w:ascii="Times New Roman" w:hAnsi="Times New Roman"/>
          <w:sz w:val="24"/>
          <w:szCs w:val="24"/>
        </w:rPr>
        <w:t>ara</w:t>
      </w:r>
      <w:r w:rsidR="001076A1" w:rsidRPr="00C00B4C">
        <w:rPr>
          <w:rFonts w:ascii="Times New Roman" w:hAnsi="Times New Roman"/>
          <w:sz w:val="24"/>
          <w:szCs w:val="24"/>
        </w:rPr>
        <w:t>maktadır</w:t>
      </w:r>
      <w:r w:rsidR="001816DE" w:rsidRPr="00C00B4C">
        <w:rPr>
          <w:rFonts w:ascii="Times New Roman" w:hAnsi="Times New Roman"/>
          <w:sz w:val="24"/>
          <w:szCs w:val="24"/>
        </w:rPr>
        <w:t>.</w:t>
      </w:r>
      <w:r w:rsidR="00FE2C2F" w:rsidRPr="00C00B4C">
        <w:rPr>
          <w:rFonts w:ascii="Times New Roman" w:hAnsi="Times New Roman"/>
          <w:sz w:val="24"/>
          <w:szCs w:val="24"/>
        </w:rPr>
        <w:t xml:space="preserve"> </w:t>
      </w:r>
      <w:r w:rsidRPr="00C00B4C">
        <w:rPr>
          <w:rFonts w:ascii="Times New Roman" w:hAnsi="Times New Roman"/>
          <w:sz w:val="24"/>
          <w:szCs w:val="24"/>
        </w:rPr>
        <w:t>Ağrı</w:t>
      </w:r>
      <w:r w:rsidR="00FE2C2F" w:rsidRPr="00C00B4C">
        <w:rPr>
          <w:rFonts w:ascii="Times New Roman" w:hAnsi="Times New Roman"/>
          <w:sz w:val="24"/>
          <w:szCs w:val="24"/>
        </w:rPr>
        <w:t xml:space="preserve"> </w:t>
      </w:r>
      <w:r w:rsidRPr="00C00B4C">
        <w:rPr>
          <w:rFonts w:ascii="Times New Roman" w:hAnsi="Times New Roman"/>
          <w:sz w:val="24"/>
          <w:szCs w:val="24"/>
        </w:rPr>
        <w:t>çoğunlukla</w:t>
      </w:r>
      <w:r w:rsidR="00FE2C2F" w:rsidRPr="00C00B4C">
        <w:rPr>
          <w:rFonts w:ascii="Times New Roman" w:hAnsi="Times New Roman"/>
          <w:sz w:val="24"/>
          <w:szCs w:val="24"/>
        </w:rPr>
        <w:t xml:space="preserve"> </w:t>
      </w:r>
      <w:r w:rsidRPr="00C00B4C">
        <w:rPr>
          <w:rFonts w:ascii="Times New Roman" w:hAnsi="Times New Roman"/>
          <w:sz w:val="24"/>
          <w:szCs w:val="24"/>
        </w:rPr>
        <w:t>4</w:t>
      </w:r>
      <w:r w:rsidR="00FE2C2F" w:rsidRPr="00C00B4C">
        <w:rPr>
          <w:rFonts w:ascii="Times New Roman" w:hAnsi="Times New Roman"/>
          <w:sz w:val="24"/>
          <w:szCs w:val="24"/>
        </w:rPr>
        <w:t xml:space="preserve"> </w:t>
      </w:r>
      <w:r w:rsidRPr="00C00B4C">
        <w:rPr>
          <w:rFonts w:ascii="Times New Roman" w:hAnsi="Times New Roman"/>
          <w:sz w:val="24"/>
          <w:szCs w:val="24"/>
        </w:rPr>
        <w:t>saatten</w:t>
      </w:r>
      <w:r w:rsidR="00FE2C2F" w:rsidRPr="00C00B4C">
        <w:rPr>
          <w:rFonts w:ascii="Times New Roman" w:hAnsi="Times New Roman"/>
          <w:sz w:val="24"/>
          <w:szCs w:val="24"/>
        </w:rPr>
        <w:t xml:space="preserve"> </w:t>
      </w:r>
      <w:r w:rsidR="001076A1" w:rsidRPr="00C00B4C">
        <w:rPr>
          <w:rFonts w:ascii="Times New Roman" w:hAnsi="Times New Roman"/>
          <w:sz w:val="24"/>
          <w:szCs w:val="24"/>
        </w:rPr>
        <w:t>fazla</w:t>
      </w:r>
      <w:r w:rsidR="00FE2C2F" w:rsidRPr="00C00B4C">
        <w:rPr>
          <w:rFonts w:ascii="Times New Roman" w:hAnsi="Times New Roman"/>
          <w:sz w:val="24"/>
          <w:szCs w:val="24"/>
        </w:rPr>
        <w:t xml:space="preserve"> </w:t>
      </w:r>
      <w:r w:rsidRPr="00C00B4C">
        <w:rPr>
          <w:rFonts w:ascii="Times New Roman" w:hAnsi="Times New Roman"/>
          <w:sz w:val="24"/>
          <w:szCs w:val="24"/>
        </w:rPr>
        <w:t>sürer</w:t>
      </w:r>
      <w:r w:rsidR="00FE2C2F" w:rsidRPr="00C00B4C">
        <w:rPr>
          <w:rFonts w:ascii="Times New Roman" w:hAnsi="Times New Roman"/>
          <w:sz w:val="24"/>
          <w:szCs w:val="24"/>
        </w:rPr>
        <w:t xml:space="preserve"> </w:t>
      </w:r>
      <w:r w:rsidRPr="00C00B4C">
        <w:rPr>
          <w:rFonts w:ascii="Times New Roman" w:hAnsi="Times New Roman"/>
          <w:sz w:val="24"/>
          <w:szCs w:val="24"/>
        </w:rPr>
        <w:t>ve</w:t>
      </w:r>
      <w:r w:rsidR="00FE2C2F" w:rsidRPr="00C00B4C">
        <w:rPr>
          <w:rFonts w:ascii="Times New Roman" w:hAnsi="Times New Roman"/>
          <w:sz w:val="24"/>
          <w:szCs w:val="24"/>
        </w:rPr>
        <w:t xml:space="preserve"> </w:t>
      </w:r>
      <w:r w:rsidRPr="00C00B4C">
        <w:rPr>
          <w:rFonts w:ascii="Times New Roman" w:hAnsi="Times New Roman"/>
          <w:sz w:val="24"/>
          <w:szCs w:val="24"/>
        </w:rPr>
        <w:t>ilaç</w:t>
      </w:r>
      <w:r w:rsidR="00FE2C2F" w:rsidRPr="00C00B4C">
        <w:rPr>
          <w:rFonts w:ascii="Times New Roman" w:hAnsi="Times New Roman"/>
          <w:sz w:val="24"/>
          <w:szCs w:val="24"/>
        </w:rPr>
        <w:t xml:space="preserve"> </w:t>
      </w:r>
      <w:r w:rsidR="001076A1" w:rsidRPr="00C00B4C">
        <w:rPr>
          <w:rFonts w:ascii="Times New Roman" w:hAnsi="Times New Roman"/>
          <w:sz w:val="24"/>
          <w:szCs w:val="24"/>
        </w:rPr>
        <w:t>içmese</w:t>
      </w:r>
      <w:r w:rsidR="00FE2C2F" w:rsidRPr="00C00B4C">
        <w:rPr>
          <w:rFonts w:ascii="Times New Roman" w:hAnsi="Times New Roman"/>
          <w:sz w:val="24"/>
          <w:szCs w:val="24"/>
        </w:rPr>
        <w:t xml:space="preserve"> </w:t>
      </w:r>
      <w:r w:rsidR="001076A1" w:rsidRPr="00C00B4C">
        <w:rPr>
          <w:rFonts w:ascii="Times New Roman" w:hAnsi="Times New Roman"/>
          <w:sz w:val="24"/>
          <w:szCs w:val="24"/>
        </w:rPr>
        <w:t>bile</w:t>
      </w:r>
      <w:r w:rsidR="00FE2C2F" w:rsidRPr="00C00B4C">
        <w:rPr>
          <w:rFonts w:ascii="Times New Roman" w:hAnsi="Times New Roman"/>
          <w:sz w:val="24"/>
          <w:szCs w:val="24"/>
        </w:rPr>
        <w:t xml:space="preserve"> </w:t>
      </w:r>
      <w:r w:rsidRPr="00C00B4C">
        <w:rPr>
          <w:rFonts w:ascii="Times New Roman" w:hAnsi="Times New Roman"/>
          <w:sz w:val="24"/>
          <w:szCs w:val="24"/>
        </w:rPr>
        <w:t>genellikle</w:t>
      </w:r>
      <w:r w:rsidR="00FE2C2F" w:rsidRPr="00C00B4C">
        <w:rPr>
          <w:rFonts w:ascii="Times New Roman" w:hAnsi="Times New Roman"/>
          <w:sz w:val="24"/>
          <w:szCs w:val="24"/>
        </w:rPr>
        <w:t xml:space="preserve"> </w:t>
      </w:r>
      <w:r w:rsidRPr="00C00B4C">
        <w:rPr>
          <w:rFonts w:ascii="Times New Roman" w:hAnsi="Times New Roman"/>
          <w:sz w:val="24"/>
          <w:szCs w:val="24"/>
        </w:rPr>
        <w:t>72</w:t>
      </w:r>
      <w:r w:rsidR="00FE2C2F" w:rsidRPr="00C00B4C">
        <w:rPr>
          <w:rFonts w:ascii="Times New Roman" w:hAnsi="Times New Roman"/>
          <w:sz w:val="24"/>
          <w:szCs w:val="24"/>
        </w:rPr>
        <w:t xml:space="preserve"> </w:t>
      </w:r>
      <w:r w:rsidRPr="00C00B4C">
        <w:rPr>
          <w:rFonts w:ascii="Times New Roman" w:hAnsi="Times New Roman"/>
          <w:sz w:val="24"/>
          <w:szCs w:val="24"/>
        </w:rPr>
        <w:t>saat</w:t>
      </w:r>
      <w:r w:rsidR="00FE2C2F" w:rsidRPr="00C00B4C">
        <w:rPr>
          <w:rFonts w:ascii="Times New Roman" w:hAnsi="Times New Roman"/>
          <w:sz w:val="24"/>
          <w:szCs w:val="24"/>
        </w:rPr>
        <w:t xml:space="preserve"> </w:t>
      </w:r>
      <w:r w:rsidRPr="00C00B4C">
        <w:rPr>
          <w:rFonts w:ascii="Times New Roman" w:hAnsi="Times New Roman"/>
          <w:sz w:val="24"/>
          <w:szCs w:val="24"/>
        </w:rPr>
        <w:t>içinde</w:t>
      </w:r>
      <w:r w:rsidR="00FE2C2F" w:rsidRPr="00C00B4C">
        <w:rPr>
          <w:rFonts w:ascii="Times New Roman" w:hAnsi="Times New Roman"/>
          <w:sz w:val="24"/>
          <w:szCs w:val="24"/>
        </w:rPr>
        <w:t xml:space="preserve"> </w:t>
      </w:r>
      <w:r w:rsidR="001076A1" w:rsidRPr="00C00B4C">
        <w:rPr>
          <w:rFonts w:ascii="Times New Roman" w:hAnsi="Times New Roman"/>
          <w:sz w:val="24"/>
          <w:szCs w:val="24"/>
        </w:rPr>
        <w:t>biter</w:t>
      </w:r>
      <w:r w:rsidR="00FE2C2F" w:rsidRPr="00C00B4C">
        <w:rPr>
          <w:rFonts w:ascii="Times New Roman" w:hAnsi="Times New Roman"/>
          <w:sz w:val="24"/>
          <w:szCs w:val="24"/>
        </w:rPr>
        <w:t xml:space="preserve"> </w:t>
      </w:r>
      <w:r w:rsidRPr="00C00B4C">
        <w:rPr>
          <w:rFonts w:ascii="Times New Roman" w:hAnsi="Times New Roman"/>
          <w:sz w:val="24"/>
          <w:szCs w:val="24"/>
        </w:rPr>
        <w:t>(Çakır,</w:t>
      </w:r>
      <w:r w:rsidR="00FE2C2F" w:rsidRPr="00C00B4C">
        <w:rPr>
          <w:rFonts w:ascii="Times New Roman" w:hAnsi="Times New Roman"/>
          <w:sz w:val="24"/>
          <w:szCs w:val="24"/>
        </w:rPr>
        <w:t xml:space="preserve"> </w:t>
      </w:r>
      <w:r w:rsidRPr="00C00B4C">
        <w:rPr>
          <w:rFonts w:ascii="Times New Roman" w:hAnsi="Times New Roman"/>
          <w:sz w:val="24"/>
          <w:szCs w:val="24"/>
        </w:rPr>
        <w:t>2006;</w:t>
      </w:r>
      <w:r w:rsidR="00FE2C2F" w:rsidRPr="00C00B4C">
        <w:rPr>
          <w:rFonts w:ascii="Times New Roman" w:hAnsi="Times New Roman"/>
          <w:sz w:val="24"/>
          <w:szCs w:val="24"/>
        </w:rPr>
        <w:t xml:space="preserve"> </w:t>
      </w:r>
      <w:r w:rsidRPr="00C00B4C">
        <w:rPr>
          <w:rFonts w:ascii="Times New Roman" w:hAnsi="Times New Roman"/>
          <w:sz w:val="24"/>
          <w:szCs w:val="24"/>
        </w:rPr>
        <w:t>Doğanay,</w:t>
      </w:r>
      <w:r w:rsidR="00FE2C2F" w:rsidRPr="00C00B4C">
        <w:rPr>
          <w:rFonts w:ascii="Times New Roman" w:hAnsi="Times New Roman"/>
          <w:sz w:val="24"/>
          <w:szCs w:val="24"/>
        </w:rPr>
        <w:t xml:space="preserve"> </w:t>
      </w:r>
      <w:r w:rsidRPr="00C00B4C">
        <w:rPr>
          <w:rFonts w:ascii="Times New Roman" w:hAnsi="Times New Roman"/>
          <w:sz w:val="24"/>
          <w:szCs w:val="24"/>
        </w:rPr>
        <w:t>2006).</w:t>
      </w:r>
    </w:p>
    <w:p w14:paraId="7AFCE319" w14:textId="0712EF5A" w:rsidR="0084623E" w:rsidRDefault="00D64AAB" w:rsidP="00864244">
      <w:pPr>
        <w:pStyle w:val="ListeParagraf"/>
        <w:widowControl w:val="0"/>
        <w:numPr>
          <w:ilvl w:val="0"/>
          <w:numId w:val="43"/>
        </w:numPr>
        <w:spacing w:after="120" w:line="360" w:lineRule="auto"/>
        <w:ind w:left="0" w:firstLine="284"/>
        <w:contextualSpacing w:val="0"/>
        <w:jc w:val="both"/>
        <w:rPr>
          <w:rFonts w:ascii="Times New Roman" w:hAnsi="Times New Roman"/>
          <w:sz w:val="24"/>
          <w:szCs w:val="24"/>
        </w:rPr>
      </w:pPr>
      <w:r w:rsidRPr="0084623E">
        <w:rPr>
          <w:rFonts w:ascii="Times New Roman" w:hAnsi="Times New Roman"/>
          <w:b/>
          <w:bCs/>
          <w:sz w:val="24"/>
          <w:szCs w:val="24"/>
        </w:rPr>
        <w:t>Postdrom</w:t>
      </w:r>
      <w:r w:rsidR="00FE2C2F" w:rsidRPr="0084623E">
        <w:rPr>
          <w:rFonts w:ascii="Times New Roman" w:hAnsi="Times New Roman"/>
          <w:b/>
          <w:bCs/>
          <w:sz w:val="24"/>
          <w:szCs w:val="24"/>
        </w:rPr>
        <w:t xml:space="preserve"> </w:t>
      </w:r>
      <w:r w:rsidRPr="0084623E">
        <w:rPr>
          <w:rFonts w:ascii="Times New Roman" w:hAnsi="Times New Roman"/>
          <w:b/>
          <w:bCs/>
          <w:sz w:val="24"/>
          <w:szCs w:val="24"/>
        </w:rPr>
        <w:t>Dönem:</w:t>
      </w:r>
      <w:r w:rsidR="00FE2C2F" w:rsidRPr="0084623E">
        <w:rPr>
          <w:rFonts w:ascii="Times New Roman" w:hAnsi="Times New Roman"/>
          <w:b/>
          <w:bCs/>
          <w:sz w:val="24"/>
          <w:szCs w:val="24"/>
        </w:rPr>
        <w:t xml:space="preserve"> </w:t>
      </w:r>
      <w:r w:rsidRPr="0084623E">
        <w:rPr>
          <w:rFonts w:ascii="Times New Roman" w:hAnsi="Times New Roman"/>
          <w:sz w:val="24"/>
          <w:szCs w:val="24"/>
        </w:rPr>
        <w:t>Ağrının</w:t>
      </w:r>
      <w:r w:rsidR="00FE2C2F" w:rsidRPr="0084623E">
        <w:rPr>
          <w:rFonts w:ascii="Times New Roman" w:hAnsi="Times New Roman"/>
          <w:sz w:val="24"/>
          <w:szCs w:val="24"/>
        </w:rPr>
        <w:t xml:space="preserve"> </w:t>
      </w:r>
      <w:r w:rsidR="001076A1" w:rsidRPr="0084623E">
        <w:rPr>
          <w:rFonts w:ascii="Times New Roman" w:hAnsi="Times New Roman"/>
          <w:sz w:val="24"/>
          <w:szCs w:val="24"/>
        </w:rPr>
        <w:t>bitmesinden</w:t>
      </w:r>
      <w:r w:rsidR="00FE2C2F" w:rsidRPr="0084623E">
        <w:rPr>
          <w:rFonts w:ascii="Times New Roman" w:hAnsi="Times New Roman"/>
          <w:sz w:val="24"/>
          <w:szCs w:val="24"/>
        </w:rPr>
        <w:t xml:space="preserve"> </w:t>
      </w:r>
      <w:r w:rsidRPr="0084623E">
        <w:rPr>
          <w:rFonts w:ascii="Times New Roman" w:hAnsi="Times New Roman"/>
          <w:sz w:val="24"/>
          <w:szCs w:val="24"/>
        </w:rPr>
        <w:t>sonraki</w:t>
      </w:r>
      <w:r w:rsidR="00FE2C2F" w:rsidRPr="0084623E">
        <w:rPr>
          <w:rFonts w:ascii="Times New Roman" w:hAnsi="Times New Roman"/>
          <w:sz w:val="24"/>
          <w:szCs w:val="24"/>
        </w:rPr>
        <w:t xml:space="preserve"> </w:t>
      </w:r>
      <w:r w:rsidR="001076A1" w:rsidRPr="0084623E">
        <w:rPr>
          <w:rFonts w:ascii="Times New Roman" w:hAnsi="Times New Roman"/>
          <w:sz w:val="24"/>
          <w:szCs w:val="24"/>
        </w:rPr>
        <w:t>dönemdir</w:t>
      </w:r>
      <w:r w:rsidRPr="0084623E">
        <w:rPr>
          <w:rFonts w:ascii="Times New Roman" w:hAnsi="Times New Roman"/>
          <w:sz w:val="24"/>
          <w:szCs w:val="24"/>
        </w:rPr>
        <w:t>.</w:t>
      </w:r>
      <w:r w:rsidR="00FE2C2F" w:rsidRPr="0084623E">
        <w:rPr>
          <w:rFonts w:ascii="Times New Roman" w:hAnsi="Times New Roman"/>
          <w:sz w:val="24"/>
          <w:szCs w:val="24"/>
        </w:rPr>
        <w:t xml:space="preserve"> </w:t>
      </w:r>
      <w:r w:rsidRPr="0084623E">
        <w:rPr>
          <w:rFonts w:ascii="Times New Roman" w:hAnsi="Times New Roman"/>
          <w:sz w:val="24"/>
          <w:szCs w:val="24"/>
        </w:rPr>
        <w:t>Ağrı</w:t>
      </w:r>
      <w:r w:rsidR="00FE2C2F" w:rsidRPr="0084623E">
        <w:rPr>
          <w:rFonts w:ascii="Times New Roman" w:hAnsi="Times New Roman"/>
          <w:sz w:val="24"/>
          <w:szCs w:val="24"/>
        </w:rPr>
        <w:t xml:space="preserve"> </w:t>
      </w:r>
      <w:r w:rsidR="001076A1" w:rsidRPr="0084623E">
        <w:rPr>
          <w:rFonts w:ascii="Times New Roman" w:hAnsi="Times New Roman"/>
          <w:sz w:val="24"/>
          <w:szCs w:val="24"/>
        </w:rPr>
        <w:t>bittikten</w:t>
      </w:r>
      <w:r w:rsidR="00FE2C2F" w:rsidRPr="0084623E">
        <w:rPr>
          <w:rFonts w:ascii="Times New Roman" w:hAnsi="Times New Roman"/>
          <w:sz w:val="24"/>
          <w:szCs w:val="24"/>
        </w:rPr>
        <w:t xml:space="preserve"> </w:t>
      </w:r>
      <w:r w:rsidRPr="0084623E">
        <w:rPr>
          <w:rFonts w:ascii="Times New Roman" w:hAnsi="Times New Roman"/>
          <w:sz w:val="24"/>
          <w:szCs w:val="24"/>
        </w:rPr>
        <w:t>sonra</w:t>
      </w:r>
      <w:r w:rsidR="00FE2C2F" w:rsidRPr="0084623E">
        <w:rPr>
          <w:rFonts w:ascii="Times New Roman" w:hAnsi="Times New Roman"/>
          <w:sz w:val="24"/>
          <w:szCs w:val="24"/>
        </w:rPr>
        <w:t xml:space="preserve"> </w:t>
      </w:r>
      <w:r w:rsidRPr="0084623E">
        <w:rPr>
          <w:rFonts w:ascii="Times New Roman" w:hAnsi="Times New Roman"/>
          <w:sz w:val="24"/>
          <w:szCs w:val="24"/>
        </w:rPr>
        <w:t>çoğu</w:t>
      </w:r>
      <w:r w:rsidR="00FE2C2F" w:rsidRPr="0084623E">
        <w:rPr>
          <w:rFonts w:ascii="Times New Roman" w:hAnsi="Times New Roman"/>
          <w:sz w:val="24"/>
          <w:szCs w:val="24"/>
        </w:rPr>
        <w:t xml:space="preserve"> </w:t>
      </w:r>
      <w:r w:rsidRPr="0084623E">
        <w:rPr>
          <w:rFonts w:ascii="Times New Roman" w:hAnsi="Times New Roman"/>
          <w:sz w:val="24"/>
          <w:szCs w:val="24"/>
        </w:rPr>
        <w:t>zaman</w:t>
      </w:r>
      <w:r w:rsidR="00FE2C2F" w:rsidRPr="0084623E">
        <w:rPr>
          <w:rFonts w:ascii="Times New Roman" w:hAnsi="Times New Roman"/>
          <w:sz w:val="24"/>
          <w:szCs w:val="24"/>
        </w:rPr>
        <w:t xml:space="preserve"> </w:t>
      </w:r>
      <w:r w:rsidRPr="0084623E">
        <w:rPr>
          <w:rFonts w:ascii="Times New Roman" w:hAnsi="Times New Roman"/>
          <w:sz w:val="24"/>
          <w:szCs w:val="24"/>
        </w:rPr>
        <w:t>atak</w:t>
      </w:r>
      <w:r w:rsidR="00FE2C2F" w:rsidRPr="0084623E">
        <w:rPr>
          <w:rFonts w:ascii="Times New Roman" w:hAnsi="Times New Roman"/>
          <w:sz w:val="24"/>
          <w:szCs w:val="24"/>
        </w:rPr>
        <w:t xml:space="preserve"> </w:t>
      </w:r>
      <w:r w:rsidR="001076A1" w:rsidRPr="0084623E">
        <w:rPr>
          <w:rFonts w:ascii="Times New Roman" w:hAnsi="Times New Roman"/>
          <w:sz w:val="24"/>
          <w:szCs w:val="24"/>
        </w:rPr>
        <w:t>devam</w:t>
      </w:r>
      <w:r w:rsidR="00FE2C2F" w:rsidRPr="0084623E">
        <w:rPr>
          <w:rFonts w:ascii="Times New Roman" w:hAnsi="Times New Roman"/>
          <w:sz w:val="24"/>
          <w:szCs w:val="24"/>
        </w:rPr>
        <w:t xml:space="preserve"> </w:t>
      </w:r>
      <w:r w:rsidR="001076A1" w:rsidRPr="0084623E">
        <w:rPr>
          <w:rFonts w:ascii="Times New Roman" w:hAnsi="Times New Roman"/>
          <w:sz w:val="24"/>
          <w:szCs w:val="24"/>
        </w:rPr>
        <w:t>eder</w:t>
      </w:r>
      <w:r w:rsidRPr="0084623E">
        <w:rPr>
          <w:rFonts w:ascii="Times New Roman" w:hAnsi="Times New Roman"/>
          <w:sz w:val="24"/>
          <w:szCs w:val="24"/>
        </w:rPr>
        <w:t>.</w:t>
      </w:r>
      <w:r w:rsidR="00FE2C2F" w:rsidRPr="0084623E">
        <w:rPr>
          <w:rFonts w:ascii="Times New Roman" w:hAnsi="Times New Roman"/>
          <w:sz w:val="24"/>
          <w:szCs w:val="24"/>
        </w:rPr>
        <w:t xml:space="preserve"> </w:t>
      </w:r>
      <w:r w:rsidRPr="0084623E">
        <w:rPr>
          <w:rFonts w:ascii="Times New Roman" w:hAnsi="Times New Roman"/>
          <w:sz w:val="24"/>
          <w:szCs w:val="24"/>
        </w:rPr>
        <w:t>Bu</w:t>
      </w:r>
      <w:r w:rsidR="00FE2C2F" w:rsidRPr="0084623E">
        <w:rPr>
          <w:rFonts w:ascii="Times New Roman" w:hAnsi="Times New Roman"/>
          <w:sz w:val="24"/>
          <w:szCs w:val="24"/>
        </w:rPr>
        <w:t xml:space="preserve"> </w:t>
      </w:r>
      <w:r w:rsidR="001076A1" w:rsidRPr="0084623E">
        <w:rPr>
          <w:rFonts w:ascii="Times New Roman" w:hAnsi="Times New Roman"/>
          <w:sz w:val="24"/>
          <w:szCs w:val="24"/>
        </w:rPr>
        <w:t>dönemde</w:t>
      </w:r>
      <w:r w:rsidR="00FE2C2F" w:rsidRPr="0084623E">
        <w:rPr>
          <w:rFonts w:ascii="Times New Roman" w:hAnsi="Times New Roman"/>
          <w:sz w:val="24"/>
          <w:szCs w:val="24"/>
        </w:rPr>
        <w:t xml:space="preserve"> </w:t>
      </w:r>
      <w:r w:rsidRPr="0084623E">
        <w:rPr>
          <w:rFonts w:ascii="Times New Roman" w:hAnsi="Times New Roman"/>
          <w:sz w:val="24"/>
          <w:szCs w:val="24"/>
        </w:rPr>
        <w:t>hasta</w:t>
      </w:r>
      <w:r w:rsidR="00FE2C2F" w:rsidRPr="0084623E">
        <w:rPr>
          <w:rFonts w:ascii="Times New Roman" w:hAnsi="Times New Roman"/>
          <w:sz w:val="24"/>
          <w:szCs w:val="24"/>
        </w:rPr>
        <w:t xml:space="preserve"> </w:t>
      </w:r>
      <w:r w:rsidRPr="0084623E">
        <w:rPr>
          <w:rFonts w:ascii="Times New Roman" w:hAnsi="Times New Roman"/>
          <w:sz w:val="24"/>
          <w:szCs w:val="24"/>
        </w:rPr>
        <w:t>yorgunluk,</w:t>
      </w:r>
      <w:r w:rsidR="00FE2C2F" w:rsidRPr="0084623E">
        <w:rPr>
          <w:rFonts w:ascii="Times New Roman" w:hAnsi="Times New Roman"/>
          <w:sz w:val="24"/>
          <w:szCs w:val="24"/>
        </w:rPr>
        <w:t xml:space="preserve"> </w:t>
      </w:r>
      <w:r w:rsidR="001076A1" w:rsidRPr="0084623E">
        <w:rPr>
          <w:rFonts w:ascii="Times New Roman" w:hAnsi="Times New Roman"/>
          <w:sz w:val="24"/>
          <w:szCs w:val="24"/>
        </w:rPr>
        <w:t>halsizlik</w:t>
      </w:r>
      <w:r w:rsidR="00FE2C2F" w:rsidRPr="0084623E">
        <w:rPr>
          <w:rFonts w:ascii="Times New Roman" w:hAnsi="Times New Roman"/>
          <w:sz w:val="24"/>
          <w:szCs w:val="24"/>
        </w:rPr>
        <w:t xml:space="preserve"> </w:t>
      </w:r>
      <w:r w:rsidR="00B572F7" w:rsidRPr="0084623E">
        <w:rPr>
          <w:rFonts w:ascii="Times New Roman" w:hAnsi="Times New Roman"/>
          <w:sz w:val="24"/>
          <w:szCs w:val="24"/>
        </w:rPr>
        <w:t>ve</w:t>
      </w:r>
      <w:r w:rsidR="00FE2C2F" w:rsidRPr="0084623E">
        <w:rPr>
          <w:rFonts w:ascii="Times New Roman" w:hAnsi="Times New Roman"/>
          <w:sz w:val="24"/>
          <w:szCs w:val="24"/>
        </w:rPr>
        <w:t xml:space="preserve"> </w:t>
      </w:r>
      <w:r w:rsidR="00B572F7" w:rsidRPr="0084623E">
        <w:rPr>
          <w:rFonts w:ascii="Times New Roman" w:hAnsi="Times New Roman"/>
          <w:sz w:val="24"/>
          <w:szCs w:val="24"/>
        </w:rPr>
        <w:t>endişe</w:t>
      </w:r>
      <w:r w:rsidR="00FE2C2F" w:rsidRPr="0084623E">
        <w:rPr>
          <w:rFonts w:ascii="Times New Roman" w:hAnsi="Times New Roman"/>
          <w:sz w:val="24"/>
          <w:szCs w:val="24"/>
        </w:rPr>
        <w:t xml:space="preserve"> </w:t>
      </w:r>
      <w:r w:rsidRPr="0084623E">
        <w:rPr>
          <w:rFonts w:ascii="Times New Roman" w:hAnsi="Times New Roman"/>
          <w:sz w:val="24"/>
          <w:szCs w:val="24"/>
        </w:rPr>
        <w:t>hisse</w:t>
      </w:r>
      <w:r w:rsidR="00B572F7" w:rsidRPr="0084623E">
        <w:rPr>
          <w:rFonts w:ascii="Times New Roman" w:hAnsi="Times New Roman"/>
          <w:sz w:val="24"/>
          <w:szCs w:val="24"/>
        </w:rPr>
        <w:t>debilmekte</w:t>
      </w:r>
      <w:r w:rsidR="008A1B29" w:rsidRPr="0084623E">
        <w:rPr>
          <w:rFonts w:ascii="Times New Roman" w:hAnsi="Times New Roman"/>
          <w:sz w:val="24"/>
          <w:szCs w:val="24"/>
        </w:rPr>
        <w:t>dir.</w:t>
      </w:r>
      <w:r w:rsidR="00FE2C2F" w:rsidRPr="0084623E">
        <w:rPr>
          <w:rFonts w:ascii="Times New Roman" w:hAnsi="Times New Roman"/>
          <w:sz w:val="24"/>
          <w:szCs w:val="24"/>
        </w:rPr>
        <w:t xml:space="preserve"> </w:t>
      </w:r>
      <w:r w:rsidRPr="0084623E">
        <w:rPr>
          <w:rFonts w:ascii="Times New Roman" w:hAnsi="Times New Roman"/>
          <w:sz w:val="24"/>
          <w:szCs w:val="24"/>
        </w:rPr>
        <w:t>Ağrı</w:t>
      </w:r>
      <w:r w:rsidR="00FE2C2F" w:rsidRPr="0084623E">
        <w:rPr>
          <w:rFonts w:ascii="Times New Roman" w:hAnsi="Times New Roman"/>
          <w:sz w:val="24"/>
          <w:szCs w:val="24"/>
        </w:rPr>
        <w:t xml:space="preserve"> </w:t>
      </w:r>
      <w:r w:rsidRPr="0084623E">
        <w:rPr>
          <w:rFonts w:ascii="Times New Roman" w:hAnsi="Times New Roman"/>
          <w:sz w:val="24"/>
          <w:szCs w:val="24"/>
        </w:rPr>
        <w:t>sonrası</w:t>
      </w:r>
      <w:r w:rsidR="00FE2C2F" w:rsidRPr="0084623E">
        <w:rPr>
          <w:rFonts w:ascii="Times New Roman" w:hAnsi="Times New Roman"/>
          <w:sz w:val="24"/>
          <w:szCs w:val="24"/>
        </w:rPr>
        <w:t xml:space="preserve"> </w:t>
      </w:r>
      <w:r w:rsidR="00B572F7" w:rsidRPr="0084623E">
        <w:rPr>
          <w:rFonts w:ascii="Times New Roman" w:hAnsi="Times New Roman"/>
          <w:sz w:val="24"/>
          <w:szCs w:val="24"/>
        </w:rPr>
        <w:t>dönem</w:t>
      </w:r>
      <w:r w:rsidR="00FE2C2F" w:rsidRPr="0084623E">
        <w:rPr>
          <w:rFonts w:ascii="Times New Roman" w:hAnsi="Times New Roman"/>
          <w:sz w:val="24"/>
          <w:szCs w:val="24"/>
        </w:rPr>
        <w:t xml:space="preserve"> </w:t>
      </w:r>
      <w:r w:rsidRPr="0084623E">
        <w:rPr>
          <w:rFonts w:ascii="Times New Roman" w:hAnsi="Times New Roman"/>
          <w:sz w:val="24"/>
          <w:szCs w:val="24"/>
        </w:rPr>
        <w:t>saatler</w:t>
      </w:r>
      <w:r w:rsidR="00B572F7" w:rsidRPr="0084623E">
        <w:rPr>
          <w:rFonts w:ascii="Times New Roman" w:hAnsi="Times New Roman"/>
          <w:sz w:val="24"/>
          <w:szCs w:val="24"/>
        </w:rPr>
        <w:t>ce</w:t>
      </w:r>
      <w:r w:rsidR="00FE2C2F" w:rsidRPr="0084623E">
        <w:rPr>
          <w:rFonts w:ascii="Times New Roman" w:hAnsi="Times New Roman"/>
          <w:sz w:val="24"/>
          <w:szCs w:val="24"/>
        </w:rPr>
        <w:t xml:space="preserve"> </w:t>
      </w:r>
      <w:r w:rsidR="00B572F7" w:rsidRPr="0084623E">
        <w:rPr>
          <w:rFonts w:ascii="Times New Roman" w:hAnsi="Times New Roman"/>
          <w:sz w:val="24"/>
          <w:szCs w:val="24"/>
        </w:rPr>
        <w:t>ya</w:t>
      </w:r>
      <w:r w:rsidR="001A5EAD" w:rsidRPr="0084623E">
        <w:rPr>
          <w:rFonts w:ascii="Times New Roman" w:hAnsi="Times New Roman"/>
          <w:sz w:val="24"/>
          <w:szCs w:val="24"/>
        </w:rPr>
        <w:t xml:space="preserve"> </w:t>
      </w:r>
      <w:r w:rsidR="00B572F7" w:rsidRPr="0084623E">
        <w:rPr>
          <w:rFonts w:ascii="Times New Roman" w:hAnsi="Times New Roman"/>
          <w:sz w:val="24"/>
          <w:szCs w:val="24"/>
        </w:rPr>
        <w:t>da</w:t>
      </w:r>
      <w:r w:rsidR="00FE2C2F" w:rsidRPr="0084623E">
        <w:rPr>
          <w:rFonts w:ascii="Times New Roman" w:hAnsi="Times New Roman"/>
          <w:sz w:val="24"/>
          <w:szCs w:val="24"/>
        </w:rPr>
        <w:t xml:space="preserve"> </w:t>
      </w:r>
      <w:r w:rsidRPr="0084623E">
        <w:rPr>
          <w:rFonts w:ascii="Times New Roman" w:hAnsi="Times New Roman"/>
          <w:sz w:val="24"/>
          <w:szCs w:val="24"/>
        </w:rPr>
        <w:t>gün</w:t>
      </w:r>
      <w:r w:rsidR="00FE2C2F" w:rsidRPr="0084623E">
        <w:rPr>
          <w:rFonts w:ascii="Times New Roman" w:hAnsi="Times New Roman"/>
          <w:sz w:val="24"/>
          <w:szCs w:val="24"/>
        </w:rPr>
        <w:t xml:space="preserve"> </w:t>
      </w:r>
      <w:r w:rsidRPr="0084623E">
        <w:rPr>
          <w:rFonts w:ascii="Times New Roman" w:hAnsi="Times New Roman"/>
          <w:sz w:val="24"/>
          <w:szCs w:val="24"/>
        </w:rPr>
        <w:t>boyu</w:t>
      </w:r>
      <w:r w:rsidR="00B572F7" w:rsidRPr="0084623E">
        <w:rPr>
          <w:rFonts w:ascii="Times New Roman" w:hAnsi="Times New Roman"/>
          <w:sz w:val="24"/>
          <w:szCs w:val="24"/>
        </w:rPr>
        <w:t>nca</w:t>
      </w:r>
      <w:r w:rsidR="00FE2C2F" w:rsidRPr="0084623E">
        <w:rPr>
          <w:rFonts w:ascii="Times New Roman" w:hAnsi="Times New Roman"/>
          <w:sz w:val="24"/>
          <w:szCs w:val="24"/>
        </w:rPr>
        <w:t xml:space="preserve"> </w:t>
      </w:r>
      <w:r w:rsidR="005B31BF" w:rsidRPr="0084623E">
        <w:rPr>
          <w:rFonts w:ascii="Times New Roman" w:hAnsi="Times New Roman"/>
          <w:sz w:val="24"/>
          <w:szCs w:val="24"/>
        </w:rPr>
        <w:t>devam</w:t>
      </w:r>
      <w:r w:rsidR="00FE2C2F" w:rsidRPr="0084623E">
        <w:rPr>
          <w:rFonts w:ascii="Times New Roman" w:hAnsi="Times New Roman"/>
          <w:sz w:val="24"/>
          <w:szCs w:val="24"/>
        </w:rPr>
        <w:t xml:space="preserve"> </w:t>
      </w:r>
      <w:r w:rsidR="005B31BF" w:rsidRPr="0084623E">
        <w:rPr>
          <w:rFonts w:ascii="Times New Roman" w:hAnsi="Times New Roman"/>
          <w:sz w:val="24"/>
          <w:szCs w:val="24"/>
        </w:rPr>
        <w:t>edebilir</w:t>
      </w:r>
      <w:r w:rsidRPr="0084623E">
        <w:rPr>
          <w:rFonts w:ascii="Times New Roman" w:hAnsi="Times New Roman"/>
          <w:sz w:val="24"/>
          <w:szCs w:val="24"/>
        </w:rPr>
        <w:t>.</w:t>
      </w:r>
      <w:r w:rsidR="00FE2C2F" w:rsidRPr="0084623E">
        <w:rPr>
          <w:rFonts w:ascii="Times New Roman" w:hAnsi="Times New Roman"/>
          <w:sz w:val="24"/>
          <w:szCs w:val="24"/>
        </w:rPr>
        <w:t xml:space="preserve"> </w:t>
      </w:r>
      <w:r w:rsidR="006C21D0" w:rsidRPr="0084623E">
        <w:rPr>
          <w:rFonts w:ascii="Times New Roman" w:hAnsi="Times New Roman"/>
          <w:sz w:val="24"/>
          <w:szCs w:val="24"/>
        </w:rPr>
        <w:t>A</w:t>
      </w:r>
      <w:r w:rsidRPr="0084623E">
        <w:rPr>
          <w:rFonts w:ascii="Times New Roman" w:hAnsi="Times New Roman"/>
          <w:sz w:val="24"/>
          <w:szCs w:val="24"/>
        </w:rPr>
        <w:t>ğr</w:t>
      </w:r>
      <w:r w:rsidR="0065680E" w:rsidRPr="0084623E">
        <w:rPr>
          <w:rFonts w:ascii="Times New Roman" w:hAnsi="Times New Roman"/>
          <w:sz w:val="24"/>
          <w:szCs w:val="24"/>
        </w:rPr>
        <w:t>ı</w:t>
      </w:r>
      <w:r w:rsidR="00FE2C2F" w:rsidRPr="0084623E">
        <w:rPr>
          <w:rFonts w:ascii="Times New Roman" w:hAnsi="Times New Roman"/>
          <w:sz w:val="24"/>
          <w:szCs w:val="24"/>
        </w:rPr>
        <w:t xml:space="preserve"> </w:t>
      </w:r>
      <w:r w:rsidR="0065680E" w:rsidRPr="0084623E">
        <w:rPr>
          <w:rFonts w:ascii="Times New Roman" w:hAnsi="Times New Roman"/>
          <w:sz w:val="24"/>
          <w:szCs w:val="24"/>
        </w:rPr>
        <w:t>olmayan</w:t>
      </w:r>
      <w:r w:rsidR="00FE2C2F" w:rsidRPr="0084623E">
        <w:rPr>
          <w:rFonts w:ascii="Times New Roman" w:hAnsi="Times New Roman"/>
          <w:sz w:val="24"/>
          <w:szCs w:val="24"/>
        </w:rPr>
        <w:t xml:space="preserve"> </w:t>
      </w:r>
      <w:r w:rsidRPr="0084623E">
        <w:rPr>
          <w:rFonts w:ascii="Times New Roman" w:hAnsi="Times New Roman"/>
          <w:sz w:val="24"/>
          <w:szCs w:val="24"/>
        </w:rPr>
        <w:t>bu</w:t>
      </w:r>
      <w:r w:rsidR="00FE2C2F" w:rsidRPr="0084623E">
        <w:rPr>
          <w:rFonts w:ascii="Times New Roman" w:hAnsi="Times New Roman"/>
          <w:sz w:val="24"/>
          <w:szCs w:val="24"/>
        </w:rPr>
        <w:t xml:space="preserve"> </w:t>
      </w:r>
      <w:r w:rsidR="0065680E" w:rsidRPr="0084623E">
        <w:rPr>
          <w:rFonts w:ascii="Times New Roman" w:hAnsi="Times New Roman"/>
          <w:sz w:val="24"/>
          <w:szCs w:val="24"/>
        </w:rPr>
        <w:t>evrede</w:t>
      </w:r>
      <w:r w:rsidR="00FE2C2F" w:rsidRPr="0084623E">
        <w:rPr>
          <w:rFonts w:ascii="Times New Roman" w:hAnsi="Times New Roman"/>
          <w:sz w:val="24"/>
          <w:szCs w:val="24"/>
        </w:rPr>
        <w:t xml:space="preserve"> </w:t>
      </w:r>
      <w:r w:rsidRPr="0084623E">
        <w:rPr>
          <w:rFonts w:ascii="Times New Roman" w:hAnsi="Times New Roman"/>
          <w:sz w:val="24"/>
          <w:szCs w:val="24"/>
        </w:rPr>
        <w:t>hasta</w:t>
      </w:r>
      <w:r w:rsidR="00FE2C2F" w:rsidRPr="0084623E">
        <w:rPr>
          <w:rFonts w:ascii="Times New Roman" w:hAnsi="Times New Roman"/>
          <w:sz w:val="24"/>
          <w:szCs w:val="24"/>
        </w:rPr>
        <w:t xml:space="preserve"> </w:t>
      </w:r>
      <w:r w:rsidRPr="0084623E">
        <w:rPr>
          <w:rFonts w:ascii="Times New Roman" w:hAnsi="Times New Roman"/>
          <w:sz w:val="24"/>
          <w:szCs w:val="24"/>
        </w:rPr>
        <w:t>bahsedilen</w:t>
      </w:r>
      <w:r w:rsidR="00FE2C2F" w:rsidRPr="0084623E">
        <w:rPr>
          <w:rFonts w:ascii="Times New Roman" w:hAnsi="Times New Roman"/>
          <w:sz w:val="24"/>
          <w:szCs w:val="24"/>
        </w:rPr>
        <w:t xml:space="preserve"> </w:t>
      </w:r>
      <w:r w:rsidRPr="0084623E">
        <w:rPr>
          <w:rFonts w:ascii="Times New Roman" w:hAnsi="Times New Roman"/>
          <w:sz w:val="24"/>
          <w:szCs w:val="24"/>
        </w:rPr>
        <w:t>b</w:t>
      </w:r>
      <w:r w:rsidR="0065680E" w:rsidRPr="0084623E">
        <w:rPr>
          <w:rFonts w:ascii="Times New Roman" w:hAnsi="Times New Roman"/>
          <w:sz w:val="24"/>
          <w:szCs w:val="24"/>
        </w:rPr>
        <w:t>ulgular</w:t>
      </w:r>
      <w:r w:rsidR="00FE2C2F" w:rsidRPr="0084623E">
        <w:rPr>
          <w:rFonts w:ascii="Times New Roman" w:hAnsi="Times New Roman"/>
          <w:sz w:val="24"/>
          <w:szCs w:val="24"/>
        </w:rPr>
        <w:t xml:space="preserve"> </w:t>
      </w:r>
      <w:r w:rsidR="000C0475" w:rsidRPr="0084623E">
        <w:rPr>
          <w:rFonts w:ascii="Times New Roman" w:hAnsi="Times New Roman"/>
          <w:sz w:val="24"/>
          <w:szCs w:val="24"/>
        </w:rPr>
        <w:t>sebe</w:t>
      </w:r>
      <w:r w:rsidR="0065680E" w:rsidRPr="0084623E">
        <w:rPr>
          <w:rFonts w:ascii="Times New Roman" w:hAnsi="Times New Roman"/>
          <w:sz w:val="24"/>
          <w:szCs w:val="24"/>
        </w:rPr>
        <w:t>biyle</w:t>
      </w:r>
      <w:r w:rsidR="00FE2C2F" w:rsidRPr="0084623E">
        <w:rPr>
          <w:rFonts w:ascii="Times New Roman" w:hAnsi="Times New Roman"/>
          <w:sz w:val="24"/>
          <w:szCs w:val="24"/>
        </w:rPr>
        <w:t xml:space="preserve"> </w:t>
      </w:r>
      <w:r w:rsidRPr="0084623E">
        <w:rPr>
          <w:rFonts w:ascii="Times New Roman" w:hAnsi="Times New Roman"/>
          <w:sz w:val="24"/>
          <w:szCs w:val="24"/>
        </w:rPr>
        <w:t>hala</w:t>
      </w:r>
      <w:r w:rsidR="00FE2C2F" w:rsidRPr="0084623E">
        <w:rPr>
          <w:rFonts w:ascii="Times New Roman" w:hAnsi="Times New Roman"/>
          <w:sz w:val="24"/>
          <w:szCs w:val="24"/>
        </w:rPr>
        <w:t xml:space="preserve"> </w:t>
      </w:r>
      <w:r w:rsidRPr="0084623E">
        <w:rPr>
          <w:rFonts w:ascii="Times New Roman" w:hAnsi="Times New Roman"/>
          <w:sz w:val="24"/>
          <w:szCs w:val="24"/>
        </w:rPr>
        <w:t>günlük</w:t>
      </w:r>
      <w:r w:rsidR="00FE2C2F" w:rsidRPr="0084623E">
        <w:rPr>
          <w:rFonts w:ascii="Times New Roman" w:hAnsi="Times New Roman"/>
          <w:sz w:val="24"/>
          <w:szCs w:val="24"/>
        </w:rPr>
        <w:t xml:space="preserve"> </w:t>
      </w:r>
      <w:r w:rsidRPr="0084623E">
        <w:rPr>
          <w:rFonts w:ascii="Times New Roman" w:hAnsi="Times New Roman"/>
          <w:sz w:val="24"/>
          <w:szCs w:val="24"/>
        </w:rPr>
        <w:t>işl</w:t>
      </w:r>
      <w:r w:rsidR="0065680E" w:rsidRPr="0084623E">
        <w:rPr>
          <w:rFonts w:ascii="Times New Roman" w:hAnsi="Times New Roman"/>
          <w:sz w:val="24"/>
          <w:szCs w:val="24"/>
        </w:rPr>
        <w:t>eyişine</w:t>
      </w:r>
      <w:r w:rsidR="00FE2C2F" w:rsidRPr="0084623E">
        <w:rPr>
          <w:rFonts w:ascii="Times New Roman" w:hAnsi="Times New Roman"/>
          <w:sz w:val="24"/>
          <w:szCs w:val="24"/>
        </w:rPr>
        <w:t xml:space="preserve"> </w:t>
      </w:r>
      <w:r w:rsidR="0065680E" w:rsidRPr="0084623E">
        <w:rPr>
          <w:rFonts w:ascii="Times New Roman" w:hAnsi="Times New Roman"/>
          <w:sz w:val="24"/>
          <w:szCs w:val="24"/>
        </w:rPr>
        <w:t>başlayamayabilir</w:t>
      </w:r>
      <w:r w:rsidR="00FE2C2F" w:rsidRPr="0084623E">
        <w:rPr>
          <w:rFonts w:ascii="Times New Roman" w:hAnsi="Times New Roman"/>
          <w:sz w:val="24"/>
          <w:szCs w:val="24"/>
        </w:rPr>
        <w:t xml:space="preserve"> </w:t>
      </w:r>
      <w:r w:rsidRPr="0084623E">
        <w:rPr>
          <w:rFonts w:ascii="Times New Roman" w:hAnsi="Times New Roman"/>
          <w:sz w:val="24"/>
          <w:szCs w:val="24"/>
        </w:rPr>
        <w:t>(Çakır,</w:t>
      </w:r>
      <w:r w:rsidR="00FE2C2F" w:rsidRPr="0084623E">
        <w:rPr>
          <w:rFonts w:ascii="Times New Roman" w:hAnsi="Times New Roman"/>
          <w:sz w:val="24"/>
          <w:szCs w:val="24"/>
        </w:rPr>
        <w:t xml:space="preserve"> </w:t>
      </w:r>
      <w:r w:rsidRPr="0084623E">
        <w:rPr>
          <w:rFonts w:ascii="Times New Roman" w:hAnsi="Times New Roman"/>
          <w:sz w:val="24"/>
          <w:szCs w:val="24"/>
        </w:rPr>
        <w:t>2006).</w:t>
      </w:r>
    </w:p>
    <w:p w14:paraId="7C750437" w14:textId="77777777" w:rsidR="00864244" w:rsidRPr="00864244" w:rsidRDefault="00864244" w:rsidP="00864244">
      <w:pPr>
        <w:widowControl w:val="0"/>
        <w:spacing w:after="120" w:line="360" w:lineRule="auto"/>
        <w:jc w:val="both"/>
        <w:rPr>
          <w:rFonts w:ascii="Times New Roman" w:hAnsi="Times New Roman"/>
          <w:sz w:val="24"/>
          <w:szCs w:val="24"/>
        </w:rPr>
      </w:pPr>
    </w:p>
    <w:p w14:paraId="3BAA6ACD" w14:textId="65EABA88" w:rsidR="00631B22" w:rsidRDefault="00631B22" w:rsidP="00864244">
      <w:pPr>
        <w:widowControl w:val="0"/>
        <w:spacing w:after="120" w:line="360" w:lineRule="auto"/>
        <w:jc w:val="both"/>
        <w:rPr>
          <w:rFonts w:ascii="Times New Roman" w:hAnsi="Times New Roman" w:cs="Times New Roman"/>
          <w:b/>
          <w:bCs/>
          <w:sz w:val="24"/>
          <w:szCs w:val="24"/>
        </w:rPr>
      </w:pPr>
      <w:r w:rsidRPr="0042199D">
        <w:rPr>
          <w:rFonts w:ascii="Times New Roman" w:hAnsi="Times New Roman" w:cs="Times New Roman"/>
          <w:b/>
          <w:bCs/>
          <w:sz w:val="24"/>
          <w:szCs w:val="24"/>
        </w:rPr>
        <w:t>2.3.2</w:t>
      </w:r>
      <w:r w:rsidR="00FE2C2F">
        <w:rPr>
          <w:rFonts w:ascii="Times New Roman" w:hAnsi="Times New Roman" w:cs="Times New Roman"/>
          <w:b/>
          <w:bCs/>
          <w:sz w:val="24"/>
          <w:szCs w:val="24"/>
        </w:rPr>
        <w:t xml:space="preserve"> </w:t>
      </w:r>
      <w:r w:rsidRPr="0042199D">
        <w:rPr>
          <w:rFonts w:ascii="Times New Roman" w:hAnsi="Times New Roman" w:cs="Times New Roman"/>
          <w:b/>
          <w:bCs/>
          <w:sz w:val="24"/>
          <w:szCs w:val="24"/>
        </w:rPr>
        <w:t>Migren</w:t>
      </w:r>
      <w:r w:rsidR="008A1B29">
        <w:rPr>
          <w:rFonts w:ascii="Times New Roman" w:hAnsi="Times New Roman" w:cs="Times New Roman"/>
          <w:b/>
          <w:bCs/>
          <w:sz w:val="24"/>
          <w:szCs w:val="24"/>
        </w:rPr>
        <w:t>in</w:t>
      </w:r>
      <w:r w:rsidR="00FE2C2F">
        <w:rPr>
          <w:rFonts w:ascii="Times New Roman" w:hAnsi="Times New Roman" w:cs="Times New Roman"/>
          <w:b/>
          <w:bCs/>
          <w:sz w:val="24"/>
          <w:szCs w:val="24"/>
        </w:rPr>
        <w:t xml:space="preserve"> </w:t>
      </w:r>
      <w:r w:rsidRPr="0042199D">
        <w:rPr>
          <w:rFonts w:ascii="Times New Roman" w:hAnsi="Times New Roman" w:cs="Times New Roman"/>
          <w:b/>
          <w:bCs/>
          <w:sz w:val="24"/>
          <w:szCs w:val="24"/>
        </w:rPr>
        <w:t>Patogenez</w:t>
      </w:r>
      <w:r w:rsidR="008A1B29">
        <w:rPr>
          <w:rFonts w:ascii="Times New Roman" w:hAnsi="Times New Roman" w:cs="Times New Roman"/>
          <w:b/>
          <w:bCs/>
          <w:sz w:val="24"/>
          <w:szCs w:val="24"/>
        </w:rPr>
        <w:t>i</w:t>
      </w:r>
    </w:p>
    <w:p w14:paraId="18992DE2" w14:textId="77777777" w:rsidR="00FE2C2F" w:rsidRPr="0042199D" w:rsidRDefault="00FE2C2F" w:rsidP="00864244">
      <w:pPr>
        <w:widowControl w:val="0"/>
        <w:spacing w:after="120" w:line="360" w:lineRule="auto"/>
        <w:jc w:val="both"/>
        <w:rPr>
          <w:rFonts w:ascii="Times New Roman" w:hAnsi="Times New Roman" w:cs="Times New Roman"/>
          <w:b/>
          <w:bCs/>
          <w:sz w:val="24"/>
          <w:szCs w:val="24"/>
        </w:rPr>
      </w:pPr>
    </w:p>
    <w:p w14:paraId="13D001E2" w14:textId="5A1B0D22" w:rsidR="00631B22" w:rsidRPr="0042199D" w:rsidRDefault="00631B22"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Günümüzde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nörojenik</w:t>
      </w:r>
      <w:r w:rsidR="00FE2C2F">
        <w:rPr>
          <w:rFonts w:ascii="Times New Roman" w:hAnsi="Times New Roman" w:cs="Times New Roman"/>
          <w:sz w:val="24"/>
          <w:szCs w:val="24"/>
        </w:rPr>
        <w:t xml:space="preserve"> </w:t>
      </w:r>
      <w:r w:rsidR="0065680E" w:rsidRPr="0042199D">
        <w:rPr>
          <w:rFonts w:ascii="Times New Roman" w:hAnsi="Times New Roman" w:cs="Times New Roman"/>
          <w:sz w:val="24"/>
          <w:szCs w:val="24"/>
        </w:rPr>
        <w:t>tabanlı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olduğu,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atakların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çık</w:t>
      </w:r>
      <w:r w:rsidR="0065680E" w:rsidRPr="0042199D">
        <w:rPr>
          <w:rFonts w:ascii="Times New Roman" w:hAnsi="Times New Roman" w:cs="Times New Roman"/>
          <w:sz w:val="24"/>
          <w:szCs w:val="24"/>
        </w:rPr>
        <w:t>masının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beynin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aşırı</w:t>
      </w:r>
      <w:r w:rsidR="00FE2C2F">
        <w:rPr>
          <w:rFonts w:ascii="Times New Roman" w:hAnsi="Times New Roman" w:cs="Times New Roman"/>
          <w:sz w:val="24"/>
          <w:szCs w:val="24"/>
        </w:rPr>
        <w:t xml:space="preserve"> </w:t>
      </w:r>
      <w:r w:rsidR="0065680E" w:rsidRPr="0042199D">
        <w:rPr>
          <w:rFonts w:ascii="Times New Roman" w:hAnsi="Times New Roman" w:cs="Times New Roman"/>
          <w:sz w:val="24"/>
          <w:szCs w:val="24"/>
        </w:rPr>
        <w:t>hassas</w:t>
      </w:r>
      <w:r w:rsidR="00FE2C2F">
        <w:rPr>
          <w:rFonts w:ascii="Times New Roman" w:hAnsi="Times New Roman" w:cs="Times New Roman"/>
          <w:sz w:val="24"/>
          <w:szCs w:val="24"/>
        </w:rPr>
        <w:t xml:space="preserve"> </w:t>
      </w:r>
      <w:r w:rsidR="0065680E" w:rsidRPr="0042199D">
        <w:rPr>
          <w:rFonts w:ascii="Times New Roman" w:hAnsi="Times New Roman" w:cs="Times New Roman"/>
          <w:sz w:val="24"/>
          <w:szCs w:val="24"/>
        </w:rPr>
        <w:t>olması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veya</w:t>
      </w:r>
      <w:r w:rsidR="0065680E" w:rsidRPr="0042199D">
        <w:rPr>
          <w:rFonts w:ascii="Times New Roman" w:hAnsi="Times New Roman" w:cs="Times New Roman"/>
          <w:sz w:val="24"/>
          <w:szCs w:val="24"/>
        </w:rPr>
        <w:t>hut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uyarılma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eşiğinde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düşme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w:t>
      </w:r>
      <w:r w:rsidR="00440C03" w:rsidRPr="0042199D">
        <w:rPr>
          <w:rFonts w:ascii="Times New Roman" w:hAnsi="Times New Roman" w:cs="Times New Roman"/>
          <w:sz w:val="24"/>
          <w:szCs w:val="24"/>
        </w:rPr>
        <w:t>gili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olabileceği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olasılıkla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beyin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sapındaki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bazı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yapıların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sürecini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başlattığı</w:t>
      </w:r>
      <w:r w:rsidR="00FE2C2F">
        <w:rPr>
          <w:rFonts w:ascii="Times New Roman" w:hAnsi="Times New Roman" w:cs="Times New Roman"/>
          <w:sz w:val="24"/>
          <w:szCs w:val="24"/>
        </w:rPr>
        <w:t xml:space="preserve"> </w:t>
      </w:r>
      <w:r w:rsidR="00007B38" w:rsidRPr="0042199D">
        <w:rPr>
          <w:rFonts w:ascii="Times New Roman" w:hAnsi="Times New Roman" w:cs="Times New Roman"/>
          <w:sz w:val="24"/>
          <w:szCs w:val="24"/>
        </w:rPr>
        <w:t>düşünülmektedir</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Merkezi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sinir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sisteminde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paroksismal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0016413A" w:rsidRPr="0042199D">
        <w:rPr>
          <w:rFonts w:ascii="Times New Roman" w:hAnsi="Times New Roman" w:cs="Times New Roman"/>
          <w:sz w:val="24"/>
          <w:szCs w:val="24"/>
        </w:rPr>
        <w:t>meydana</w:t>
      </w:r>
      <w:r w:rsidR="00FE2C2F">
        <w:rPr>
          <w:rFonts w:ascii="Times New Roman" w:hAnsi="Times New Roman" w:cs="Times New Roman"/>
          <w:sz w:val="24"/>
          <w:szCs w:val="24"/>
        </w:rPr>
        <w:t xml:space="preserve"> </w:t>
      </w:r>
      <w:r w:rsidR="0016413A" w:rsidRPr="0042199D">
        <w:rPr>
          <w:rFonts w:ascii="Times New Roman" w:hAnsi="Times New Roman" w:cs="Times New Roman"/>
          <w:sz w:val="24"/>
          <w:szCs w:val="24"/>
        </w:rPr>
        <w:t>gelen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00440C03" w:rsidRPr="0042199D">
        <w:rPr>
          <w:rFonts w:ascii="Times New Roman" w:hAnsi="Times New Roman" w:cs="Times New Roman"/>
          <w:sz w:val="24"/>
          <w:szCs w:val="24"/>
        </w:rPr>
        <w:t>hassasiyetin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genetik</w:t>
      </w:r>
      <w:r w:rsidR="00FE2C2F">
        <w:rPr>
          <w:rFonts w:ascii="Times New Roman" w:hAnsi="Times New Roman" w:cs="Times New Roman"/>
          <w:sz w:val="24"/>
          <w:szCs w:val="24"/>
        </w:rPr>
        <w:t xml:space="preserve"> </w:t>
      </w:r>
      <w:r w:rsidR="00440C03" w:rsidRPr="0042199D">
        <w:rPr>
          <w:rFonts w:ascii="Times New Roman" w:hAnsi="Times New Roman" w:cs="Times New Roman"/>
          <w:sz w:val="24"/>
          <w:szCs w:val="24"/>
        </w:rPr>
        <w:t>tabanlı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olduğu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kanalopati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açıkl</w:t>
      </w:r>
      <w:r w:rsidR="00440C03" w:rsidRPr="0042199D">
        <w:rPr>
          <w:rFonts w:ascii="Times New Roman" w:hAnsi="Times New Roman" w:cs="Times New Roman"/>
          <w:sz w:val="24"/>
          <w:szCs w:val="24"/>
        </w:rPr>
        <w:t>ığa</w:t>
      </w:r>
      <w:r w:rsidR="00FE2C2F">
        <w:rPr>
          <w:rFonts w:ascii="Times New Roman" w:hAnsi="Times New Roman" w:cs="Times New Roman"/>
          <w:sz w:val="24"/>
          <w:szCs w:val="24"/>
        </w:rPr>
        <w:t xml:space="preserve"> </w:t>
      </w:r>
      <w:r w:rsidR="00440C03" w:rsidRPr="0042199D">
        <w:rPr>
          <w:rFonts w:ascii="Times New Roman" w:hAnsi="Times New Roman" w:cs="Times New Roman"/>
          <w:sz w:val="24"/>
          <w:szCs w:val="24"/>
        </w:rPr>
        <w:t>kavuşacağı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yönünde</w:t>
      </w:r>
      <w:r w:rsidR="00FE2C2F">
        <w:rPr>
          <w:rFonts w:ascii="Times New Roman" w:hAnsi="Times New Roman" w:cs="Times New Roman"/>
          <w:sz w:val="24"/>
          <w:szCs w:val="24"/>
        </w:rPr>
        <w:t xml:space="preserve"> </w:t>
      </w:r>
      <w:r w:rsidR="00440C03" w:rsidRPr="0042199D">
        <w:rPr>
          <w:rFonts w:ascii="Times New Roman" w:hAnsi="Times New Roman" w:cs="Times New Roman"/>
          <w:sz w:val="24"/>
          <w:szCs w:val="24"/>
        </w:rPr>
        <w:t>bütünleşen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güncel</w:t>
      </w:r>
      <w:r w:rsidR="00FE2C2F">
        <w:rPr>
          <w:rFonts w:ascii="Times New Roman" w:hAnsi="Times New Roman" w:cs="Times New Roman"/>
          <w:sz w:val="24"/>
          <w:szCs w:val="24"/>
        </w:rPr>
        <w:t xml:space="preserve"> </w:t>
      </w:r>
      <w:r w:rsidR="00440C03" w:rsidRPr="0042199D">
        <w:rPr>
          <w:rFonts w:ascii="Times New Roman" w:hAnsi="Times New Roman" w:cs="Times New Roman"/>
          <w:sz w:val="24"/>
          <w:szCs w:val="24"/>
        </w:rPr>
        <w:t>fikirler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vardır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(Siva,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2002;</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Saip,</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2005).</w:t>
      </w:r>
    </w:p>
    <w:p w14:paraId="728A389A" w14:textId="26705EA8" w:rsidR="00631B22" w:rsidRPr="0042199D" w:rsidRDefault="005B31BF"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Kısaca</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fizik,</w:t>
      </w:r>
      <w:r w:rsidR="00FE2C2F">
        <w:rPr>
          <w:rFonts w:ascii="Times New Roman" w:hAnsi="Times New Roman" w:cs="Times New Roman"/>
          <w:sz w:val="24"/>
          <w:szCs w:val="24"/>
        </w:rPr>
        <w:t xml:space="preserve"> </w:t>
      </w:r>
      <w:r w:rsidR="00FA4B9C" w:rsidRPr="0042199D">
        <w:rPr>
          <w:rFonts w:ascii="Times New Roman" w:hAnsi="Times New Roman" w:cs="Times New Roman"/>
          <w:sz w:val="24"/>
          <w:szCs w:val="24"/>
        </w:rPr>
        <w:t>biyolojik</w:t>
      </w:r>
      <w:r w:rsidR="00FE2C2F">
        <w:rPr>
          <w:rFonts w:ascii="Times New Roman" w:hAnsi="Times New Roman" w:cs="Times New Roman"/>
          <w:sz w:val="24"/>
          <w:szCs w:val="24"/>
        </w:rPr>
        <w:t xml:space="preserve"> </w:t>
      </w:r>
      <w:r w:rsidR="00FA4B9C" w:rsidRPr="0042199D">
        <w:rPr>
          <w:rFonts w:ascii="Times New Roman" w:hAnsi="Times New Roman" w:cs="Times New Roman"/>
          <w:sz w:val="24"/>
          <w:szCs w:val="24"/>
        </w:rPr>
        <w:t>veya</w:t>
      </w:r>
      <w:r w:rsidR="00FE2C2F">
        <w:rPr>
          <w:rFonts w:ascii="Times New Roman" w:hAnsi="Times New Roman" w:cs="Times New Roman"/>
          <w:sz w:val="24"/>
          <w:szCs w:val="24"/>
        </w:rPr>
        <w:t xml:space="preserve"> </w:t>
      </w:r>
      <w:r w:rsidR="00FA4B9C" w:rsidRPr="0042199D">
        <w:rPr>
          <w:rFonts w:ascii="Times New Roman" w:hAnsi="Times New Roman" w:cs="Times New Roman"/>
          <w:sz w:val="24"/>
          <w:szCs w:val="24"/>
        </w:rPr>
        <w:t>psikolojik</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stresin</w:t>
      </w:r>
      <w:r w:rsidR="00FE2C2F">
        <w:rPr>
          <w:rFonts w:ascii="Times New Roman" w:hAnsi="Times New Roman" w:cs="Times New Roman"/>
          <w:sz w:val="24"/>
          <w:szCs w:val="24"/>
        </w:rPr>
        <w:t xml:space="preserve"> </w:t>
      </w:r>
      <w:r w:rsidR="00EE2BA2" w:rsidRPr="0042199D">
        <w:rPr>
          <w:rFonts w:ascii="Times New Roman" w:hAnsi="Times New Roman" w:cs="Times New Roman"/>
          <w:sz w:val="24"/>
          <w:szCs w:val="24"/>
        </w:rPr>
        <w:t>ihtimalle</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genetik</w:t>
      </w:r>
      <w:r w:rsidR="00FE2C2F">
        <w:rPr>
          <w:rFonts w:ascii="Times New Roman" w:hAnsi="Times New Roman" w:cs="Times New Roman"/>
          <w:sz w:val="24"/>
          <w:szCs w:val="24"/>
        </w:rPr>
        <w:t xml:space="preserve"> </w:t>
      </w:r>
      <w:r w:rsidR="00EE2BA2" w:rsidRPr="0042199D">
        <w:rPr>
          <w:rFonts w:ascii="Times New Roman" w:hAnsi="Times New Roman" w:cs="Times New Roman"/>
          <w:sz w:val="24"/>
          <w:szCs w:val="24"/>
        </w:rPr>
        <w:t>faktör</w:t>
      </w:r>
      <w:r w:rsidR="00FE2C2F">
        <w:rPr>
          <w:rFonts w:ascii="Times New Roman" w:hAnsi="Times New Roman" w:cs="Times New Roman"/>
          <w:sz w:val="24"/>
          <w:szCs w:val="24"/>
        </w:rPr>
        <w:t xml:space="preserve"> </w:t>
      </w:r>
      <w:r w:rsidR="00EE2BA2" w:rsidRPr="0042199D">
        <w:rPr>
          <w:rFonts w:ascii="Times New Roman" w:hAnsi="Times New Roman" w:cs="Times New Roman"/>
          <w:sz w:val="24"/>
          <w:szCs w:val="24"/>
        </w:rPr>
        <w:t>sebebiyle</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beyin</w:t>
      </w:r>
      <w:r w:rsidR="00FE2C2F">
        <w:rPr>
          <w:rFonts w:ascii="Times New Roman" w:hAnsi="Times New Roman" w:cs="Times New Roman"/>
          <w:sz w:val="24"/>
          <w:szCs w:val="24"/>
        </w:rPr>
        <w:t xml:space="preserve"> </w:t>
      </w:r>
      <w:r w:rsidR="00EE2BA2" w:rsidRPr="0042199D">
        <w:rPr>
          <w:rFonts w:ascii="Times New Roman" w:hAnsi="Times New Roman" w:cs="Times New Roman"/>
          <w:sz w:val="24"/>
          <w:szCs w:val="24"/>
        </w:rPr>
        <w:t>hassasiyeti</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artmış</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kişilerde</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eşiğin</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aşılmasına</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neden</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dönemlerini</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başlattığı,</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arada</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beyin</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sapı</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mekanizmalarının</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aktive</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olmasıyl</w:t>
      </w:r>
      <w:r w:rsidR="00EE2BA2" w:rsidRPr="0042199D">
        <w:rPr>
          <w:rFonts w:ascii="Times New Roman" w:hAnsi="Times New Roman" w:cs="Times New Roman"/>
          <w:sz w:val="24"/>
          <w:szCs w:val="24"/>
        </w:rPr>
        <w:t>a</w:t>
      </w:r>
      <w:r w:rsidR="00FE2C2F">
        <w:rPr>
          <w:rFonts w:ascii="Times New Roman" w:hAnsi="Times New Roman" w:cs="Times New Roman"/>
          <w:sz w:val="24"/>
          <w:szCs w:val="24"/>
        </w:rPr>
        <w:t xml:space="preserve"> </w:t>
      </w:r>
      <w:r w:rsidR="00EE2BA2" w:rsidRPr="0042199D">
        <w:rPr>
          <w:rFonts w:ascii="Times New Roman" w:hAnsi="Times New Roman" w:cs="Times New Roman"/>
          <w:sz w:val="24"/>
          <w:szCs w:val="24"/>
        </w:rPr>
        <w:t>beraber</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ağrının</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çıktığı</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sürecin</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sonunda</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da</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giderek</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eşiğin</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yükselmesiyle</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ata</w:t>
      </w:r>
      <w:r w:rsidR="00585827" w:rsidRPr="0042199D">
        <w:rPr>
          <w:rFonts w:ascii="Times New Roman" w:hAnsi="Times New Roman" w:cs="Times New Roman"/>
          <w:sz w:val="24"/>
          <w:szCs w:val="24"/>
        </w:rPr>
        <w:t>k</w:t>
      </w:r>
      <w:r w:rsidR="00FE2C2F">
        <w:rPr>
          <w:rFonts w:ascii="Times New Roman" w:hAnsi="Times New Roman" w:cs="Times New Roman"/>
          <w:sz w:val="24"/>
          <w:szCs w:val="24"/>
        </w:rPr>
        <w:t xml:space="preserve"> </w:t>
      </w:r>
      <w:r w:rsidR="00585827" w:rsidRPr="0042199D">
        <w:rPr>
          <w:rFonts w:ascii="Times New Roman" w:hAnsi="Times New Roman" w:cs="Times New Roman"/>
          <w:sz w:val="24"/>
          <w:szCs w:val="24"/>
        </w:rPr>
        <w:t>sonlanabilir</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(Siva,</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2002;</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Saip,</w:t>
      </w:r>
      <w:r w:rsidR="00FE2C2F">
        <w:rPr>
          <w:rFonts w:ascii="Times New Roman" w:hAnsi="Times New Roman" w:cs="Times New Roman"/>
          <w:sz w:val="24"/>
          <w:szCs w:val="24"/>
        </w:rPr>
        <w:t xml:space="preserve"> </w:t>
      </w:r>
      <w:r w:rsidR="00631B22" w:rsidRPr="0042199D">
        <w:rPr>
          <w:rFonts w:ascii="Times New Roman" w:hAnsi="Times New Roman" w:cs="Times New Roman"/>
          <w:sz w:val="24"/>
          <w:szCs w:val="24"/>
        </w:rPr>
        <w:t>2005)</w:t>
      </w:r>
    </w:p>
    <w:p w14:paraId="2F3A950A" w14:textId="296B0BA3" w:rsidR="00D64AAB" w:rsidRPr="0042199D" w:rsidRDefault="00D64AAB" w:rsidP="00864244">
      <w:pPr>
        <w:widowControl w:val="0"/>
        <w:spacing w:after="120" w:line="360" w:lineRule="auto"/>
        <w:ind w:firstLine="709"/>
        <w:jc w:val="both"/>
        <w:rPr>
          <w:rFonts w:ascii="Times New Roman" w:hAnsi="Times New Roman" w:cs="Times New Roman"/>
          <w:sz w:val="24"/>
          <w:szCs w:val="24"/>
        </w:rPr>
      </w:pPr>
    </w:p>
    <w:p w14:paraId="757471DA" w14:textId="1D151FD2" w:rsidR="00D64AAB" w:rsidRPr="0042199D" w:rsidRDefault="00D64AAB" w:rsidP="00864244">
      <w:pPr>
        <w:pStyle w:val="Stil2"/>
        <w:widowControl w:val="0"/>
        <w:spacing w:after="120"/>
      </w:pPr>
      <w:bookmarkStart w:id="80" w:name="_Hlk89783182"/>
      <w:r w:rsidRPr="0042199D">
        <w:t>2.3.3.</w:t>
      </w:r>
      <w:r w:rsidR="00FE2C2F">
        <w:t xml:space="preserve"> </w:t>
      </w:r>
      <w:r w:rsidRPr="0042199D">
        <w:t>Gebelikte</w:t>
      </w:r>
      <w:r w:rsidR="00FE2C2F">
        <w:t xml:space="preserve"> </w:t>
      </w:r>
      <w:r w:rsidRPr="0042199D">
        <w:t>Aurasız</w:t>
      </w:r>
      <w:r w:rsidR="00FE2C2F">
        <w:t xml:space="preserve"> </w:t>
      </w:r>
      <w:r w:rsidRPr="0042199D">
        <w:t>Migren</w:t>
      </w:r>
    </w:p>
    <w:bookmarkEnd w:id="80"/>
    <w:p w14:paraId="0F40B481" w14:textId="77777777" w:rsidR="00D64AAB" w:rsidRPr="00864244" w:rsidRDefault="00D64AAB" w:rsidP="00864244">
      <w:pPr>
        <w:pStyle w:val="Stil2"/>
        <w:widowControl w:val="0"/>
        <w:spacing w:after="120"/>
        <w:ind w:firstLine="709"/>
        <w:rPr>
          <w:b w:val="0"/>
        </w:rPr>
      </w:pPr>
    </w:p>
    <w:p w14:paraId="40597987" w14:textId="7F087CAC" w:rsidR="00D64AAB" w:rsidRPr="0042199D"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Gebe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kadınlarda,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ataklarında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remisyon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frekansında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azalma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görülür.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konuda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1986</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yılında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yapılan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çalışmalardan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Manzoni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361012">
        <w:rPr>
          <w:rFonts w:ascii="Times New Roman" w:hAnsi="Times New Roman" w:cs="Times New Roman"/>
          <w:sz w:val="24"/>
          <w:szCs w:val="24"/>
        </w:rPr>
        <w:lastRenderedPageBreak/>
        <w:t>diğerlerinin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çalışmasında,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aurasız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gebelerin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ataklarının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gebelikte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%16</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oranında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devam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ettiği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bildirildi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(İskender,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2014).</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Aurasız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kadınların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%10'unda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sırasında</w:t>
      </w:r>
      <w:r w:rsidR="00FE2C2F">
        <w:rPr>
          <w:rFonts w:ascii="Times New Roman" w:hAnsi="Times New Roman" w:cs="Times New Roman"/>
          <w:sz w:val="24"/>
          <w:szCs w:val="24"/>
        </w:rPr>
        <w:t xml:space="preserve"> </w:t>
      </w:r>
      <w:bookmarkStart w:id="81" w:name="_Hlk68882971"/>
      <w:r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çıkabilir</w:t>
      </w:r>
      <w:r w:rsidR="00FE2C2F">
        <w:rPr>
          <w:rFonts w:ascii="Times New Roman" w:hAnsi="Times New Roman" w:cs="Times New Roman"/>
          <w:sz w:val="24"/>
          <w:szCs w:val="24"/>
        </w:rPr>
        <w:t xml:space="preserve"> </w:t>
      </w:r>
      <w:r w:rsidR="00C00B4C" w:rsidRPr="0042199D">
        <w:rPr>
          <w:rFonts w:ascii="Times New Roman" w:hAnsi="Times New Roman" w:cs="Times New Roman"/>
          <w:sz w:val="24"/>
          <w:szCs w:val="24"/>
        </w:rPr>
        <w:t>(</w:t>
      </w:r>
      <w:r w:rsidR="00C00B4C">
        <w:rPr>
          <w:rFonts w:ascii="Times New Roman" w:hAnsi="Times New Roman" w:cs="Times New Roman"/>
          <w:sz w:val="24"/>
          <w:szCs w:val="24"/>
        </w:rPr>
        <w:t>Negro</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361012">
        <w:rPr>
          <w:rFonts w:ascii="Times New Roman" w:hAnsi="Times New Roman" w:cs="Times New Roman"/>
          <w:sz w:val="24"/>
          <w:szCs w:val="24"/>
        </w:rPr>
        <w:t>diğerleri</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2017).</w:t>
      </w:r>
      <w:r w:rsidR="00FE2C2F">
        <w:rPr>
          <w:rFonts w:ascii="Times New Roman" w:hAnsi="Times New Roman" w:cs="Times New Roman"/>
          <w:sz w:val="24"/>
          <w:szCs w:val="24"/>
        </w:rPr>
        <w:t xml:space="preserve"> </w:t>
      </w:r>
      <w:bookmarkEnd w:id="81"/>
    </w:p>
    <w:p w14:paraId="43980084" w14:textId="2F449BE3" w:rsidR="00D64AAB" w:rsidRPr="0042199D"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Ayrıca,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klinik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vaka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serileri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genel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popülasyon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üzerinde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yapılan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çalışmalarda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gebelikte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aurasız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kaybolduğu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iyileştiği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doğrulanmaktadır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(Russell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361012">
        <w:rPr>
          <w:rFonts w:ascii="Times New Roman" w:hAnsi="Times New Roman" w:cs="Times New Roman"/>
          <w:sz w:val="24"/>
          <w:szCs w:val="24"/>
        </w:rPr>
        <w:t>diğerleri</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2002).</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Ancak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Marcus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361012">
        <w:rPr>
          <w:rFonts w:ascii="Times New Roman" w:hAnsi="Times New Roman" w:cs="Times New Roman"/>
          <w:sz w:val="24"/>
          <w:szCs w:val="24"/>
        </w:rPr>
        <w:t>diğerlerinin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yaptığı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çalışmada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%61</w:t>
      </w:r>
      <w:r w:rsidR="005F584A">
        <w:rPr>
          <w:rFonts w:ascii="Times New Roman" w:hAnsi="Times New Roman" w:cs="Times New Roman"/>
          <w:sz w:val="24"/>
          <w:szCs w:val="24"/>
        </w:rPr>
        <w:t xml:space="preserve"> oranında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gebelikte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herhangi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iyileşme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göstermediği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bildirildi,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benzer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bazı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çalışmalarda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karışık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sonuçlar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bildirildi.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Eğer</w:t>
      </w:r>
      <w:r w:rsidR="00FE2C2F">
        <w:rPr>
          <w:rFonts w:ascii="Times New Roman" w:hAnsi="Times New Roman" w:cs="Times New Roman"/>
          <w:sz w:val="24"/>
          <w:szCs w:val="24"/>
        </w:rPr>
        <w:t xml:space="preserve"> </w:t>
      </w:r>
      <w:r w:rsidR="00D30124">
        <w:rPr>
          <w:rFonts w:ascii="Times New Roman" w:hAnsi="Times New Roman" w:cs="Times New Roman"/>
          <w:sz w:val="24"/>
          <w:szCs w:val="24"/>
        </w:rPr>
        <w:t>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trimest</w:t>
      </w:r>
      <w:r w:rsidR="00D30124">
        <w:rPr>
          <w:rFonts w:ascii="Times New Roman" w:hAnsi="Times New Roman" w:cs="Times New Roman"/>
          <w:sz w:val="24"/>
          <w:szCs w:val="24"/>
        </w:rPr>
        <w:t>e</w:t>
      </w:r>
      <w:r w:rsidRPr="0042199D">
        <w:rPr>
          <w:rFonts w:ascii="Times New Roman" w:hAnsi="Times New Roman" w:cs="Times New Roman"/>
          <w:sz w:val="24"/>
          <w:szCs w:val="24"/>
        </w:rPr>
        <w:t>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sonunda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daha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iyi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durumda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değilse,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sonraki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dönemlerde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iyileşmeyebilir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(Evans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Loder,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2003).</w:t>
      </w:r>
      <w:r w:rsidR="00FE2C2F">
        <w:rPr>
          <w:rFonts w:ascii="Times New Roman" w:hAnsi="Times New Roman" w:cs="Times New Roman"/>
          <w:sz w:val="24"/>
          <w:szCs w:val="24"/>
        </w:rPr>
        <w:t xml:space="preserve"> </w:t>
      </w:r>
    </w:p>
    <w:p w14:paraId="3958A4F1" w14:textId="545FDDDD" w:rsidR="00D64AAB"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Bazı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vakalarda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gebeliğin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erken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dönemlerinde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iyileşme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olurken,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diğerlerinde</w:t>
      </w:r>
      <w:r w:rsidR="0084623E">
        <w:rPr>
          <w:rFonts w:ascii="Times New Roman" w:hAnsi="Times New Roman" w:cs="Times New Roman"/>
          <w:sz w:val="24"/>
          <w:szCs w:val="24"/>
        </w:rPr>
        <w:t xml:space="preserve"> </w:t>
      </w:r>
      <w:r w:rsidR="00C010B4">
        <w:rPr>
          <w:rFonts w:ascii="Times New Roman" w:hAnsi="Times New Roman" w:cs="Times New Roman"/>
          <w:sz w:val="24"/>
          <w:szCs w:val="24"/>
        </w:rPr>
        <w:t>2.</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trimest</w:t>
      </w:r>
      <w:r w:rsidR="000C0475">
        <w:rPr>
          <w:rFonts w:ascii="Times New Roman" w:hAnsi="Times New Roman" w:cs="Times New Roman"/>
          <w:sz w:val="24"/>
          <w:szCs w:val="24"/>
        </w:rPr>
        <w:t>erde</w:t>
      </w:r>
      <w:r w:rsidRPr="0042199D">
        <w:rPr>
          <w:rFonts w:ascii="Times New Roman" w:hAnsi="Times New Roman" w:cs="Times New Roman"/>
          <w:sz w:val="24"/>
          <w:szCs w:val="24"/>
        </w:rPr>
        <w:t>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sonra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olur.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Sances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361012">
        <w:rPr>
          <w:rFonts w:ascii="Times New Roman" w:hAnsi="Times New Roman" w:cs="Times New Roman"/>
          <w:sz w:val="24"/>
          <w:szCs w:val="24"/>
        </w:rPr>
        <w:t>diğerlerinin</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özellikle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trimest</w:t>
      </w:r>
      <w:r w:rsidR="000C0475">
        <w:rPr>
          <w:rFonts w:ascii="Times New Roman" w:hAnsi="Times New Roman" w:cs="Times New Roman"/>
          <w:sz w:val="24"/>
          <w:szCs w:val="24"/>
        </w:rPr>
        <w:t>e</w:t>
      </w:r>
      <w:r w:rsidRPr="0042199D">
        <w:rPr>
          <w:rFonts w:ascii="Times New Roman" w:hAnsi="Times New Roman" w:cs="Times New Roman"/>
          <w:sz w:val="24"/>
          <w:szCs w:val="24"/>
        </w:rPr>
        <w:t>rd</w:t>
      </w:r>
      <w:r w:rsidR="000C0475">
        <w:rPr>
          <w:rFonts w:ascii="Times New Roman" w:hAnsi="Times New Roman" w:cs="Times New Roman"/>
          <w:sz w:val="24"/>
          <w:szCs w:val="24"/>
        </w:rPr>
        <w:t>e</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daha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çok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sayıda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aurasız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ataklarında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remisyon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olduğunu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gözlemledi</w:t>
      </w:r>
      <w:r w:rsidR="001649D3">
        <w:rPr>
          <w:rFonts w:ascii="Times New Roman" w:hAnsi="Times New Roman" w:cs="Times New Roman"/>
          <w:sz w:val="24"/>
          <w:szCs w:val="24"/>
        </w:rPr>
        <w:t xml:space="preserve"> (Sances ve diğerleri, 2003)</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Diğer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araştırmacılar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öncesi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mens</w:t>
      </w:r>
      <w:r w:rsidR="00CA6BEB">
        <w:rPr>
          <w:rFonts w:ascii="Times New Roman" w:hAnsi="Times New Roman" w:cs="Times New Roman"/>
          <w:sz w:val="24"/>
          <w:szCs w:val="24"/>
        </w:rPr>
        <w:t>truasyonla</w:t>
      </w:r>
      <w:r w:rsidR="000C0475">
        <w:rPr>
          <w:rFonts w:ascii="Times New Roman" w:hAnsi="Times New Roman" w:cs="Times New Roman"/>
          <w:sz w:val="24"/>
          <w:szCs w:val="24"/>
        </w:rPr>
        <w:t xml:space="preserve"> </w:t>
      </w:r>
      <w:r w:rsidRPr="0042199D">
        <w:rPr>
          <w:rFonts w:ascii="Times New Roman" w:hAnsi="Times New Roman" w:cs="Times New Roman"/>
          <w:sz w:val="24"/>
          <w:szCs w:val="24"/>
        </w:rPr>
        <w:t>ilişkili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sahip</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olmanın</w:t>
      </w:r>
      <w:r w:rsidR="00FE2C2F">
        <w:rPr>
          <w:rFonts w:ascii="Times New Roman" w:hAnsi="Times New Roman" w:cs="Times New Roman"/>
          <w:sz w:val="24"/>
          <w:szCs w:val="24"/>
        </w:rPr>
        <w:t xml:space="preserve"> </w:t>
      </w:r>
      <w:r w:rsidR="00C010B4">
        <w:rPr>
          <w:rFonts w:ascii="Times New Roman" w:hAnsi="Times New Roman" w:cs="Times New Roman"/>
          <w:sz w:val="24"/>
          <w:szCs w:val="24"/>
        </w:rPr>
        <w:t>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C010B4">
        <w:rPr>
          <w:rFonts w:ascii="Times New Roman" w:hAnsi="Times New Roman" w:cs="Times New Roman"/>
          <w:sz w:val="24"/>
          <w:szCs w:val="24"/>
        </w:rPr>
        <w:t>3.</w:t>
      </w:r>
      <w:r w:rsidR="00FE2C2F">
        <w:rPr>
          <w:rFonts w:ascii="Times New Roman" w:hAnsi="Times New Roman" w:cs="Times New Roman"/>
          <w:sz w:val="24"/>
          <w:szCs w:val="24"/>
        </w:rPr>
        <w:t xml:space="preserve"> </w:t>
      </w:r>
      <w:r w:rsidR="000C0475" w:rsidRPr="000C0475">
        <w:rPr>
          <w:rFonts w:ascii="Times New Roman" w:hAnsi="Times New Roman" w:cs="Times New Roman"/>
          <w:sz w:val="24"/>
          <w:szCs w:val="24"/>
        </w:rPr>
        <w:t>trimesterde</w:t>
      </w:r>
      <w:r w:rsidRPr="0042199D">
        <w:rPr>
          <w:rFonts w:ascii="Times New Roman" w:hAnsi="Times New Roman" w:cs="Times New Roman"/>
          <w:sz w:val="24"/>
          <w:szCs w:val="24"/>
        </w:rPr>
        <w:t>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iyileşme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olmaması</w:t>
      </w:r>
      <w:r w:rsidR="00FE2C2F">
        <w:rPr>
          <w:rFonts w:ascii="Times New Roman" w:hAnsi="Times New Roman" w:cs="Times New Roman"/>
          <w:sz w:val="24"/>
          <w:szCs w:val="24"/>
        </w:rPr>
        <w:t xml:space="preserve"> </w:t>
      </w:r>
      <w:r w:rsidR="00594F57" w:rsidRPr="0042199D">
        <w:rPr>
          <w:rFonts w:ascii="Times New Roman" w:hAnsi="Times New Roman" w:cs="Times New Roman"/>
          <w:sz w:val="24"/>
          <w:szCs w:val="24"/>
        </w:rPr>
        <w:t>ile</w:t>
      </w:r>
      <w:r w:rsidR="00CA6BEB">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gebelikte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hiperemezis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olmasının</w:t>
      </w:r>
      <w:r w:rsidR="0084623E">
        <w:rPr>
          <w:rFonts w:ascii="Times New Roman" w:hAnsi="Times New Roman" w:cs="Times New Roman"/>
          <w:sz w:val="24"/>
          <w:szCs w:val="24"/>
        </w:rPr>
        <w:t xml:space="preserve"> </w:t>
      </w:r>
      <w:r w:rsidR="00F543E0">
        <w:rPr>
          <w:rFonts w:ascii="Times New Roman" w:hAnsi="Times New Roman" w:cs="Times New Roman"/>
          <w:sz w:val="24"/>
          <w:szCs w:val="24"/>
        </w:rPr>
        <w:t>2.</w:t>
      </w:r>
      <w:r w:rsidR="00FE2C2F">
        <w:rPr>
          <w:rFonts w:ascii="Times New Roman" w:hAnsi="Times New Roman" w:cs="Times New Roman"/>
          <w:sz w:val="24"/>
          <w:szCs w:val="24"/>
        </w:rPr>
        <w:t xml:space="preserve"> </w:t>
      </w:r>
      <w:r w:rsidR="000C0475" w:rsidRPr="000C0475">
        <w:rPr>
          <w:rFonts w:ascii="Times New Roman" w:hAnsi="Times New Roman" w:cs="Times New Roman"/>
          <w:sz w:val="24"/>
          <w:szCs w:val="24"/>
        </w:rPr>
        <w:t>trimesterdeki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iyileşme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olmaması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gebelikte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patolojik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gelişmelerin</w:t>
      </w:r>
      <w:r w:rsidR="00FE2C2F">
        <w:rPr>
          <w:rFonts w:ascii="Times New Roman" w:hAnsi="Times New Roman" w:cs="Times New Roman"/>
          <w:sz w:val="24"/>
          <w:szCs w:val="24"/>
        </w:rPr>
        <w:t xml:space="preserve"> </w:t>
      </w:r>
      <w:r w:rsidR="000C0475">
        <w:rPr>
          <w:rFonts w:ascii="Times New Roman" w:hAnsi="Times New Roman" w:cs="Times New Roman"/>
          <w:sz w:val="24"/>
          <w:szCs w:val="24"/>
        </w:rPr>
        <w:t>2.</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0C0475">
        <w:rPr>
          <w:rFonts w:ascii="Times New Roman" w:hAnsi="Times New Roman" w:cs="Times New Roman"/>
          <w:sz w:val="24"/>
          <w:szCs w:val="24"/>
        </w:rPr>
        <w:t>3.</w:t>
      </w:r>
      <w:r w:rsidR="00FE2C2F">
        <w:rPr>
          <w:rFonts w:ascii="Times New Roman" w:hAnsi="Times New Roman" w:cs="Times New Roman"/>
          <w:sz w:val="24"/>
          <w:szCs w:val="24"/>
        </w:rPr>
        <w:t xml:space="preserve"> </w:t>
      </w:r>
      <w:r w:rsidR="000C0475" w:rsidRPr="000C0475">
        <w:rPr>
          <w:rFonts w:ascii="Times New Roman" w:hAnsi="Times New Roman" w:cs="Times New Roman"/>
          <w:sz w:val="24"/>
          <w:szCs w:val="24"/>
        </w:rPr>
        <w:t>trimesterdeki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iyileşme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olmaması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ilişkili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olduğunu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bildirdiler.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Aurasız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seyri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defa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kalanlarda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daha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yüz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güldürücüdür,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ayrıca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remisyon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ihtimali,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başlangıcı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menstruasyona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denk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gelenlerde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daha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yüksektir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(İskender,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2014).</w:t>
      </w:r>
    </w:p>
    <w:p w14:paraId="7CCF4E15" w14:textId="77777777" w:rsidR="0084623E" w:rsidRDefault="0084623E" w:rsidP="00864244">
      <w:pPr>
        <w:widowControl w:val="0"/>
        <w:spacing w:after="120" w:line="360" w:lineRule="auto"/>
        <w:ind w:firstLine="709"/>
        <w:jc w:val="both"/>
        <w:rPr>
          <w:rFonts w:ascii="Times New Roman" w:hAnsi="Times New Roman" w:cs="Times New Roman"/>
          <w:sz w:val="24"/>
          <w:szCs w:val="24"/>
        </w:rPr>
      </w:pPr>
    </w:p>
    <w:p w14:paraId="10E0D3AC" w14:textId="5D65544D" w:rsidR="00D64AAB" w:rsidRPr="0042199D" w:rsidRDefault="00D64AAB" w:rsidP="00864244">
      <w:pPr>
        <w:pStyle w:val="Stil2"/>
        <w:widowControl w:val="0"/>
        <w:spacing w:after="120"/>
      </w:pPr>
      <w:bookmarkStart w:id="82" w:name="_Hlk89783199"/>
      <w:r w:rsidRPr="0042199D">
        <w:t>2.3.4.</w:t>
      </w:r>
      <w:r w:rsidR="00FE2C2F">
        <w:t xml:space="preserve"> </w:t>
      </w:r>
      <w:r w:rsidRPr="0042199D">
        <w:t>Gebelikte</w:t>
      </w:r>
      <w:r w:rsidR="00FE2C2F">
        <w:t xml:space="preserve"> </w:t>
      </w:r>
      <w:r w:rsidRPr="0042199D">
        <w:t>Auralı</w:t>
      </w:r>
      <w:r w:rsidR="00FE2C2F">
        <w:t xml:space="preserve"> </w:t>
      </w:r>
      <w:r w:rsidRPr="0042199D">
        <w:t>Migren</w:t>
      </w:r>
    </w:p>
    <w:bookmarkEnd w:id="82"/>
    <w:p w14:paraId="1C252515" w14:textId="77777777" w:rsidR="00D64AAB" w:rsidRPr="0042199D" w:rsidRDefault="00D64AAB" w:rsidP="00864244">
      <w:pPr>
        <w:pStyle w:val="Stil2"/>
        <w:widowControl w:val="0"/>
        <w:spacing w:after="120"/>
        <w:ind w:firstLine="709"/>
      </w:pPr>
    </w:p>
    <w:p w14:paraId="580C67ED" w14:textId="7D80AC10" w:rsidR="00D64AAB" w:rsidRPr="0042199D"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Auralı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gebelikteki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doğal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seyri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ilginçtir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aurasız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kıyaslandığında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farklı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özellikler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içermektedir.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atağını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gebelikte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yaşayanların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sıklığı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değildir.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Manzoni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361012">
        <w:rPr>
          <w:rFonts w:ascii="Times New Roman" w:hAnsi="Times New Roman" w:cs="Times New Roman"/>
          <w:sz w:val="24"/>
          <w:szCs w:val="24"/>
        </w:rPr>
        <w:t>diğerleri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auralı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olanların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%20’sinin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atağının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gestasyonel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periyodda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yaşadığını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belirtmektedir.</w:t>
      </w:r>
      <w:r w:rsidR="00FE2C2F">
        <w:rPr>
          <w:rFonts w:ascii="Times New Roman" w:hAnsi="Times New Roman" w:cs="Times New Roman"/>
          <w:sz w:val="24"/>
          <w:szCs w:val="24"/>
        </w:rPr>
        <w:t xml:space="preserve"> </w:t>
      </w:r>
      <w:r w:rsidR="00F543E0">
        <w:rPr>
          <w:rFonts w:ascii="Times New Roman" w:hAnsi="Times New Roman" w:cs="Times New Roman"/>
          <w:sz w:val="24"/>
          <w:szCs w:val="24"/>
        </w:rPr>
        <w:t>1.</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F543E0">
        <w:rPr>
          <w:rFonts w:ascii="Times New Roman" w:hAnsi="Times New Roman" w:cs="Times New Roman"/>
          <w:sz w:val="24"/>
          <w:szCs w:val="24"/>
        </w:rPr>
        <w:t>2.</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F543E0">
        <w:rPr>
          <w:rFonts w:ascii="Times New Roman" w:hAnsi="Times New Roman" w:cs="Times New Roman"/>
          <w:sz w:val="24"/>
          <w:szCs w:val="24"/>
        </w:rPr>
        <w:t>3.</w:t>
      </w:r>
      <w:r w:rsidR="00FE2C2F">
        <w:rPr>
          <w:rFonts w:ascii="Times New Roman" w:hAnsi="Times New Roman" w:cs="Times New Roman"/>
          <w:sz w:val="24"/>
          <w:szCs w:val="24"/>
        </w:rPr>
        <w:t xml:space="preserve"> </w:t>
      </w:r>
      <w:r w:rsidR="000C0475">
        <w:rPr>
          <w:rFonts w:ascii="Times New Roman" w:hAnsi="Times New Roman" w:cs="Times New Roman"/>
          <w:sz w:val="24"/>
          <w:szCs w:val="24"/>
        </w:rPr>
        <w:t>trimesterde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auralı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başlama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şansı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eşittir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(İskender,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2014).</w:t>
      </w:r>
      <w:r w:rsidR="00FE2C2F">
        <w:rPr>
          <w:rFonts w:ascii="Times New Roman" w:hAnsi="Times New Roman" w:cs="Times New Roman"/>
          <w:sz w:val="24"/>
          <w:szCs w:val="24"/>
        </w:rPr>
        <w:t xml:space="preserve"> </w:t>
      </w:r>
    </w:p>
    <w:p w14:paraId="6EFBCC02" w14:textId="300B5C55" w:rsidR="00D64AAB"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Auralı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başlangıcı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gebelikte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olmayanlarda,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özellikleri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gestasyonel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periyodda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tamamen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değişiktir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kesinlikle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aurasız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görülenden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farklıdır.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Auralı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olanların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yarısında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boyuncada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ataklar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devam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ederken,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aurasız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olanlarda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ortalama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oranında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devam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etmektedir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(İskender,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2014).</w:t>
      </w:r>
    </w:p>
    <w:p w14:paraId="3EE1F4B5" w14:textId="77777777" w:rsidR="00864244" w:rsidRPr="0042199D" w:rsidRDefault="00864244" w:rsidP="00864244">
      <w:pPr>
        <w:widowControl w:val="0"/>
        <w:spacing w:after="120" w:line="360" w:lineRule="auto"/>
        <w:ind w:firstLine="709"/>
        <w:jc w:val="both"/>
        <w:rPr>
          <w:rFonts w:ascii="Times New Roman" w:hAnsi="Times New Roman" w:cs="Times New Roman"/>
          <w:sz w:val="24"/>
          <w:szCs w:val="24"/>
        </w:rPr>
      </w:pPr>
    </w:p>
    <w:p w14:paraId="4CCE4B8E" w14:textId="4D9F4D53" w:rsidR="00D64AAB" w:rsidRPr="0042199D" w:rsidRDefault="00D64AAB" w:rsidP="00864244">
      <w:pPr>
        <w:pStyle w:val="NormalWeb"/>
        <w:widowControl w:val="0"/>
        <w:shd w:val="clear" w:color="auto" w:fill="FFFFFF"/>
        <w:spacing w:before="0" w:beforeAutospacing="0" w:after="120" w:afterAutospacing="0" w:line="360" w:lineRule="auto"/>
        <w:ind w:firstLine="709"/>
        <w:jc w:val="both"/>
      </w:pPr>
      <w:r w:rsidRPr="0042199D">
        <w:lastRenderedPageBreak/>
        <w:t>Gebelikte</w:t>
      </w:r>
      <w:r w:rsidR="00FE2C2F">
        <w:t xml:space="preserve"> </w:t>
      </w:r>
      <w:r w:rsidRPr="0042199D">
        <w:t>auralı</w:t>
      </w:r>
      <w:r w:rsidR="00FE2C2F">
        <w:t xml:space="preserve"> </w:t>
      </w:r>
      <w:r w:rsidRPr="0042199D">
        <w:t>migrenin</w:t>
      </w:r>
      <w:r w:rsidR="00FE2C2F">
        <w:t xml:space="preserve"> </w:t>
      </w:r>
      <w:r w:rsidRPr="0042199D">
        <w:t>daha</w:t>
      </w:r>
      <w:r w:rsidR="00FE2C2F">
        <w:t xml:space="preserve"> </w:t>
      </w:r>
      <w:r w:rsidRPr="0042199D">
        <w:t>sorunlu</w:t>
      </w:r>
      <w:r w:rsidR="00FE2C2F">
        <w:t xml:space="preserve"> </w:t>
      </w:r>
      <w:r w:rsidRPr="0042199D">
        <w:t>olduğu</w:t>
      </w:r>
      <w:r w:rsidR="00FE2C2F">
        <w:t xml:space="preserve"> </w:t>
      </w:r>
      <w:r w:rsidRPr="0042199D">
        <w:t>gösterilmiştir.</w:t>
      </w:r>
      <w:r w:rsidR="00FE2C2F">
        <w:t xml:space="preserve"> </w:t>
      </w:r>
      <w:r w:rsidRPr="0042199D">
        <w:t>Baş</w:t>
      </w:r>
      <w:r w:rsidR="00FE2C2F">
        <w:t xml:space="preserve"> </w:t>
      </w:r>
      <w:r w:rsidRPr="0042199D">
        <w:t>ağrısı</w:t>
      </w:r>
      <w:r w:rsidR="00FE2C2F">
        <w:t xml:space="preserve"> </w:t>
      </w:r>
      <w:r w:rsidRPr="0042199D">
        <w:t>aura</w:t>
      </w:r>
      <w:r w:rsidR="00FE2C2F">
        <w:t xml:space="preserve"> </w:t>
      </w:r>
      <w:r w:rsidRPr="0042199D">
        <w:t>ile</w:t>
      </w:r>
      <w:r w:rsidR="00FE2C2F">
        <w:t xml:space="preserve"> </w:t>
      </w:r>
      <w:r w:rsidRPr="0042199D">
        <w:t>şiddetli</w:t>
      </w:r>
      <w:r w:rsidR="00FE2C2F">
        <w:t xml:space="preserve"> </w:t>
      </w:r>
      <w:r w:rsidRPr="0042199D">
        <w:t>olabilir</w:t>
      </w:r>
      <w:r w:rsidR="00FE2C2F">
        <w:t xml:space="preserve"> </w:t>
      </w:r>
      <w:r w:rsidRPr="0042199D">
        <w:t>veya</w:t>
      </w:r>
      <w:r w:rsidR="00FE2C2F">
        <w:t xml:space="preserve"> </w:t>
      </w:r>
      <w:r w:rsidRPr="0042199D">
        <w:t>olmayabilir.</w:t>
      </w:r>
      <w:r w:rsidR="00FE2C2F">
        <w:t xml:space="preserve"> </w:t>
      </w:r>
      <w:r w:rsidRPr="0042199D">
        <w:t>Auralı</w:t>
      </w:r>
      <w:r w:rsidR="00FE2C2F">
        <w:t xml:space="preserve"> </w:t>
      </w:r>
      <w:r w:rsidRPr="0042199D">
        <w:t>migren,</w:t>
      </w:r>
      <w:r w:rsidR="00FE2C2F">
        <w:t xml:space="preserve"> </w:t>
      </w:r>
      <w:r w:rsidRPr="0042199D">
        <w:t>aura</w:t>
      </w:r>
      <w:r w:rsidR="00FE2C2F">
        <w:t xml:space="preserve"> </w:t>
      </w:r>
      <w:r w:rsidRPr="0042199D">
        <w:t>olmadan</w:t>
      </w:r>
      <w:r w:rsidR="00FE2C2F">
        <w:t xml:space="preserve"> </w:t>
      </w:r>
      <w:r w:rsidRPr="0042199D">
        <w:t>migren</w:t>
      </w:r>
      <w:r w:rsidR="00FE2C2F">
        <w:t xml:space="preserve"> </w:t>
      </w:r>
      <w:r w:rsidRPr="0042199D">
        <w:t>kadar</w:t>
      </w:r>
      <w:r w:rsidR="00FE2C2F">
        <w:t xml:space="preserve"> </w:t>
      </w:r>
      <w:r w:rsidRPr="0042199D">
        <w:t>sık</w:t>
      </w:r>
      <w:r w:rsidR="00FE2C2F">
        <w:t xml:space="preserve"> </w:t>
      </w:r>
      <w:r w:rsidRPr="0042199D">
        <w:t>iyileşme</w:t>
      </w:r>
      <w:r w:rsidR="00FE2C2F">
        <w:t xml:space="preserve"> </w:t>
      </w:r>
      <w:r w:rsidRPr="0042199D">
        <w:t>eğilimindedir.</w:t>
      </w:r>
      <w:r w:rsidR="00FE2C2F">
        <w:t xml:space="preserve"> </w:t>
      </w:r>
      <w:r w:rsidRPr="0042199D">
        <w:t>Neyse</w:t>
      </w:r>
      <w:r w:rsidR="00FE2C2F">
        <w:t xml:space="preserve"> </w:t>
      </w:r>
      <w:r w:rsidRPr="0042199D">
        <w:t>ki,</w:t>
      </w:r>
      <w:r w:rsidR="00FE2C2F">
        <w:t xml:space="preserve"> </w:t>
      </w:r>
      <w:r w:rsidRPr="0042199D">
        <w:t>gebelik</w:t>
      </w:r>
      <w:r w:rsidR="00FE2C2F">
        <w:t xml:space="preserve"> </w:t>
      </w:r>
      <w:r w:rsidRPr="0042199D">
        <w:t>sırasında</w:t>
      </w:r>
      <w:r w:rsidR="00FE2C2F">
        <w:t xml:space="preserve"> </w:t>
      </w:r>
      <w:r w:rsidRPr="0042199D">
        <w:t>en</w:t>
      </w:r>
      <w:r w:rsidR="00FE2C2F">
        <w:t xml:space="preserve"> </w:t>
      </w:r>
      <w:r w:rsidRPr="0042199D">
        <w:t>geçici</w:t>
      </w:r>
      <w:r w:rsidR="00FE2C2F">
        <w:t xml:space="preserve"> </w:t>
      </w:r>
      <w:r w:rsidRPr="0042199D">
        <w:t>ataklar</w:t>
      </w:r>
      <w:r w:rsidR="00FE2C2F">
        <w:t xml:space="preserve"> </w:t>
      </w:r>
      <w:r w:rsidRPr="0042199D">
        <w:t>migren</w:t>
      </w:r>
      <w:r w:rsidR="00FE2C2F">
        <w:t xml:space="preserve"> </w:t>
      </w:r>
      <w:r w:rsidRPr="0042199D">
        <w:t>aurasıdır</w:t>
      </w:r>
      <w:r w:rsidR="00FE2C2F">
        <w:t xml:space="preserve"> </w:t>
      </w:r>
      <w:r w:rsidRPr="0042199D">
        <w:t>ve</w:t>
      </w:r>
      <w:r w:rsidR="00FE2C2F">
        <w:t xml:space="preserve"> </w:t>
      </w:r>
      <w:r w:rsidRPr="0042199D">
        <w:t>genellikle</w:t>
      </w:r>
      <w:r w:rsidR="00FE2C2F">
        <w:t xml:space="preserve"> </w:t>
      </w:r>
      <w:r w:rsidRPr="0042199D">
        <w:t>sonuç</w:t>
      </w:r>
      <w:r w:rsidR="00FE2C2F">
        <w:t xml:space="preserve"> </w:t>
      </w:r>
      <w:r w:rsidRPr="0042199D">
        <w:t>iyidir</w:t>
      </w:r>
      <w:r w:rsidR="00FE2C2F">
        <w:t xml:space="preserve"> </w:t>
      </w:r>
      <w:r w:rsidRPr="0042199D">
        <w:t>(Digre,</w:t>
      </w:r>
      <w:r w:rsidR="00FE2C2F">
        <w:t xml:space="preserve"> </w:t>
      </w:r>
      <w:r w:rsidRPr="0042199D">
        <w:t>2013).</w:t>
      </w:r>
    </w:p>
    <w:p w14:paraId="213576E8" w14:textId="77777777" w:rsidR="00D64AAB" w:rsidRPr="0042199D" w:rsidRDefault="00D64AAB" w:rsidP="00864244">
      <w:pPr>
        <w:widowControl w:val="0"/>
        <w:spacing w:after="120" w:line="360" w:lineRule="auto"/>
        <w:ind w:firstLine="709"/>
        <w:jc w:val="both"/>
        <w:rPr>
          <w:rFonts w:ascii="Times New Roman" w:hAnsi="Times New Roman" w:cs="Times New Roman"/>
          <w:sz w:val="24"/>
          <w:szCs w:val="24"/>
        </w:rPr>
      </w:pPr>
    </w:p>
    <w:p w14:paraId="1B1F6079" w14:textId="04D9106C" w:rsidR="00D64AAB" w:rsidRPr="0042199D" w:rsidRDefault="00D64AAB" w:rsidP="00864244">
      <w:pPr>
        <w:pStyle w:val="Stil2"/>
        <w:widowControl w:val="0"/>
        <w:spacing w:after="120"/>
      </w:pPr>
      <w:bookmarkStart w:id="83" w:name="_Hlk89783217"/>
      <w:r w:rsidRPr="0042199D">
        <w:t>2.3.5.</w:t>
      </w:r>
      <w:r w:rsidR="00FE2C2F">
        <w:t xml:space="preserve"> </w:t>
      </w:r>
      <w:r w:rsidRPr="0042199D">
        <w:t>Migrenin</w:t>
      </w:r>
      <w:r w:rsidR="00FE2C2F">
        <w:t xml:space="preserve"> </w:t>
      </w:r>
      <w:r w:rsidRPr="0042199D">
        <w:t>Gebeliğe</w:t>
      </w:r>
      <w:r w:rsidR="00FE2C2F">
        <w:t xml:space="preserve"> </w:t>
      </w:r>
      <w:r w:rsidRPr="0042199D">
        <w:t>Etkisi</w:t>
      </w:r>
    </w:p>
    <w:bookmarkEnd w:id="83"/>
    <w:p w14:paraId="1DC4D2A8" w14:textId="77777777" w:rsidR="00D64AAB" w:rsidRPr="0042199D" w:rsidRDefault="00D64AAB" w:rsidP="00864244">
      <w:pPr>
        <w:pStyle w:val="Stil2"/>
        <w:widowControl w:val="0"/>
        <w:spacing w:after="120"/>
        <w:ind w:firstLine="709"/>
      </w:pPr>
    </w:p>
    <w:p w14:paraId="22D24290" w14:textId="12B36C19" w:rsidR="00D64AAB" w:rsidRPr="0042199D" w:rsidRDefault="00D64AAB" w:rsidP="00864244">
      <w:pPr>
        <w:widowControl w:val="0"/>
        <w:spacing w:after="120" w:line="360" w:lineRule="auto"/>
        <w:ind w:firstLine="709"/>
        <w:jc w:val="both"/>
        <w:rPr>
          <w:rFonts w:ascii="Times New Roman" w:hAnsi="Times New Roman" w:cs="Times New Roman"/>
          <w:color w:val="000000"/>
          <w:sz w:val="24"/>
          <w:szCs w:val="24"/>
        </w:rPr>
      </w:pPr>
      <w:r w:rsidRPr="0042199D">
        <w:rPr>
          <w:rFonts w:ascii="Times New Roman" w:hAnsi="Times New Roman" w:cs="Times New Roman"/>
          <w:color w:val="000000"/>
          <w:sz w:val="24"/>
          <w:szCs w:val="24"/>
        </w:rPr>
        <w:t>Östrojen</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seviyelerindeki</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dalgalanmaların,</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semptomları</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kötüleştiren</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yüksek</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östrojen</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seviyelerine</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ve</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düşen</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seviyelere</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sahip</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migreni</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etkilediği</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bilinmektedir.</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Bu</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özellikle</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adet</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döngüsü</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sırasında</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belirgindir</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ve</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baş</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ağrısı</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büyük</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olasılıkla</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mentürasyon</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başlangıcından</w:t>
      </w:r>
      <w:r w:rsidR="00FE2C2F">
        <w:rPr>
          <w:rFonts w:ascii="Times New Roman" w:hAnsi="Times New Roman" w:cs="Times New Roman"/>
          <w:color w:val="000000"/>
          <w:sz w:val="24"/>
          <w:szCs w:val="24"/>
        </w:rPr>
        <w:t xml:space="preserve"> </w:t>
      </w:r>
      <w:r w:rsidR="00C00B4C">
        <w:rPr>
          <w:rFonts w:ascii="Times New Roman" w:hAnsi="Times New Roman" w:cs="Times New Roman"/>
          <w:color w:val="000000"/>
          <w:sz w:val="24"/>
          <w:szCs w:val="24"/>
        </w:rPr>
        <w:t>iki</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gün</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önce</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veya</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sonra</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ortaya</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çıkar.</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Bir</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dizi</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çalışmada,</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özellikle</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adet</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migreni</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olan</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kadınlar</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gebelikteki</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yüksek</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kararlı</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östrojen</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seviyelerinin,</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ilk</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trimesterde</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iyileşme</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bildiren</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kadınların</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%11</w:t>
      </w:r>
      <w:r w:rsidR="00F543E0">
        <w:rPr>
          <w:rFonts w:ascii="Times New Roman" w:hAnsi="Times New Roman" w:cs="Times New Roman"/>
          <w:color w:val="000000"/>
          <w:sz w:val="24"/>
          <w:szCs w:val="24"/>
        </w:rPr>
        <w:t>’</w:t>
      </w:r>
      <w:r w:rsidRPr="0042199D">
        <w:rPr>
          <w:rFonts w:ascii="Times New Roman" w:hAnsi="Times New Roman" w:cs="Times New Roman"/>
          <w:color w:val="000000"/>
          <w:sz w:val="24"/>
          <w:szCs w:val="24"/>
        </w:rPr>
        <w:t>ine</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kadar</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migren</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semptomlarını</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iyileştirdiğini,</w:t>
      </w:r>
      <w:r w:rsidR="00FE2C2F">
        <w:rPr>
          <w:rFonts w:ascii="Times New Roman" w:hAnsi="Times New Roman" w:cs="Times New Roman"/>
          <w:color w:val="000000"/>
          <w:sz w:val="24"/>
          <w:szCs w:val="24"/>
        </w:rPr>
        <w:t xml:space="preserve"> </w:t>
      </w:r>
      <w:r w:rsidR="00F543E0">
        <w:rPr>
          <w:rFonts w:ascii="Times New Roman" w:hAnsi="Times New Roman" w:cs="Times New Roman"/>
          <w:color w:val="000000"/>
          <w:sz w:val="24"/>
          <w:szCs w:val="24"/>
        </w:rPr>
        <w:t>2.</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trimesterde</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%53</w:t>
      </w:r>
      <w:r w:rsidR="00F543E0">
        <w:rPr>
          <w:rFonts w:ascii="Times New Roman" w:hAnsi="Times New Roman" w:cs="Times New Roman"/>
          <w:color w:val="000000"/>
          <w:sz w:val="24"/>
          <w:szCs w:val="24"/>
        </w:rPr>
        <w:t>’</w:t>
      </w:r>
      <w:r w:rsidRPr="0042199D">
        <w:rPr>
          <w:rFonts w:ascii="Times New Roman" w:hAnsi="Times New Roman" w:cs="Times New Roman"/>
          <w:color w:val="000000"/>
          <w:sz w:val="24"/>
          <w:szCs w:val="24"/>
        </w:rPr>
        <w:t>e</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ve</w:t>
      </w:r>
      <w:r w:rsidR="00FE2C2F">
        <w:rPr>
          <w:rFonts w:ascii="Times New Roman" w:hAnsi="Times New Roman" w:cs="Times New Roman"/>
          <w:color w:val="000000"/>
          <w:sz w:val="24"/>
          <w:szCs w:val="24"/>
        </w:rPr>
        <w:t xml:space="preserve"> </w:t>
      </w:r>
      <w:r w:rsidR="00F543E0">
        <w:rPr>
          <w:rFonts w:ascii="Times New Roman" w:hAnsi="Times New Roman" w:cs="Times New Roman"/>
          <w:color w:val="000000"/>
          <w:sz w:val="24"/>
          <w:szCs w:val="24"/>
        </w:rPr>
        <w:t>3.</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trimesterde</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%79</w:t>
      </w:r>
      <w:r w:rsidR="00F543E0">
        <w:rPr>
          <w:rFonts w:ascii="Times New Roman" w:hAnsi="Times New Roman" w:cs="Times New Roman"/>
          <w:color w:val="000000"/>
          <w:sz w:val="24"/>
          <w:szCs w:val="24"/>
        </w:rPr>
        <w:t>’</w:t>
      </w:r>
      <w:r w:rsidRPr="0042199D">
        <w:rPr>
          <w:rFonts w:ascii="Times New Roman" w:hAnsi="Times New Roman" w:cs="Times New Roman"/>
          <w:color w:val="000000"/>
          <w:sz w:val="24"/>
          <w:szCs w:val="24"/>
        </w:rPr>
        <w:t>a</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yükseldiğini</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göstermiştir.</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Tersine,</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diğerleri</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baş</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ağrılarında</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en</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büyük</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iyileşmenin</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ilk</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trimesterde</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görüldüğünü</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ve</w:t>
      </w:r>
      <w:r w:rsidR="00FE2C2F">
        <w:rPr>
          <w:rFonts w:ascii="Times New Roman" w:hAnsi="Times New Roman" w:cs="Times New Roman"/>
          <w:color w:val="000000"/>
          <w:sz w:val="24"/>
          <w:szCs w:val="24"/>
        </w:rPr>
        <w:t xml:space="preserve"> </w:t>
      </w:r>
      <w:r w:rsidR="00F543E0">
        <w:rPr>
          <w:rFonts w:ascii="Times New Roman" w:hAnsi="Times New Roman" w:cs="Times New Roman"/>
          <w:color w:val="000000"/>
          <w:sz w:val="24"/>
          <w:szCs w:val="24"/>
        </w:rPr>
        <w:t>2.</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trimesterde</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devam</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eden</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migrenin</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iyileşme</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olasılığının</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daha</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düşük</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olduğunu</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bulmuşlardır</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(Dixit</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ve</w:t>
      </w:r>
      <w:r w:rsidR="00FE2C2F">
        <w:rPr>
          <w:rFonts w:ascii="Times New Roman" w:hAnsi="Times New Roman" w:cs="Times New Roman"/>
          <w:color w:val="000000"/>
          <w:sz w:val="24"/>
          <w:szCs w:val="24"/>
        </w:rPr>
        <w:t xml:space="preserve"> </w:t>
      </w:r>
      <w:r w:rsidR="00361012">
        <w:rPr>
          <w:rFonts w:ascii="Times New Roman" w:hAnsi="Times New Roman" w:cs="Times New Roman"/>
          <w:color w:val="000000"/>
          <w:sz w:val="24"/>
          <w:szCs w:val="24"/>
        </w:rPr>
        <w:t>diğerleri</w:t>
      </w:r>
      <w:r w:rsidRPr="0042199D">
        <w:rPr>
          <w:rFonts w:ascii="Times New Roman" w:hAnsi="Times New Roman" w:cs="Times New Roman"/>
          <w:color w:val="000000"/>
          <w:sz w:val="24"/>
          <w:szCs w:val="24"/>
        </w:rPr>
        <w:t>,</w:t>
      </w:r>
      <w:r w:rsidR="00FE2C2F">
        <w:rPr>
          <w:rFonts w:ascii="Times New Roman" w:hAnsi="Times New Roman" w:cs="Times New Roman"/>
          <w:color w:val="000000"/>
          <w:sz w:val="24"/>
          <w:szCs w:val="24"/>
        </w:rPr>
        <w:t xml:space="preserve"> </w:t>
      </w:r>
      <w:r w:rsidRPr="0042199D">
        <w:rPr>
          <w:rFonts w:ascii="Times New Roman" w:hAnsi="Times New Roman" w:cs="Times New Roman"/>
          <w:color w:val="000000"/>
          <w:sz w:val="24"/>
          <w:szCs w:val="24"/>
        </w:rPr>
        <w:t>2011).</w:t>
      </w:r>
    </w:p>
    <w:p w14:paraId="5D82ADD8" w14:textId="26239C95" w:rsidR="00D64AAB" w:rsidRDefault="00D64AAB" w:rsidP="00864244">
      <w:pPr>
        <w:pStyle w:val="NormalWeb"/>
        <w:widowControl w:val="0"/>
        <w:shd w:val="clear" w:color="auto" w:fill="FFFFFF"/>
        <w:spacing w:before="0" w:beforeAutospacing="0" w:after="120" w:afterAutospacing="0" w:line="360" w:lineRule="auto"/>
        <w:ind w:firstLine="709"/>
        <w:jc w:val="both"/>
      </w:pPr>
      <w:r w:rsidRPr="0042199D">
        <w:rPr>
          <w:color w:val="000000"/>
        </w:rPr>
        <w:t>Auralı</w:t>
      </w:r>
      <w:r w:rsidR="00FE2C2F">
        <w:rPr>
          <w:color w:val="000000"/>
        </w:rPr>
        <w:t xml:space="preserve"> </w:t>
      </w:r>
      <w:r w:rsidRPr="0042199D">
        <w:rPr>
          <w:color w:val="000000"/>
        </w:rPr>
        <w:t>veya</w:t>
      </w:r>
      <w:r w:rsidR="00FE2C2F">
        <w:rPr>
          <w:color w:val="000000"/>
        </w:rPr>
        <w:t xml:space="preserve"> </w:t>
      </w:r>
      <w:r w:rsidRPr="0042199D">
        <w:rPr>
          <w:color w:val="000000"/>
        </w:rPr>
        <w:t>aurasız</w:t>
      </w:r>
      <w:r w:rsidR="00FE2C2F">
        <w:rPr>
          <w:color w:val="000000"/>
        </w:rPr>
        <w:t xml:space="preserve"> </w:t>
      </w:r>
      <w:r w:rsidRPr="0042199D">
        <w:rPr>
          <w:color w:val="000000"/>
        </w:rPr>
        <w:t>migrenlerin,</w:t>
      </w:r>
      <w:r w:rsidR="00FE2C2F">
        <w:rPr>
          <w:color w:val="000000"/>
        </w:rPr>
        <w:t xml:space="preserve"> </w:t>
      </w:r>
      <w:r w:rsidRPr="0042199D">
        <w:rPr>
          <w:color w:val="000000"/>
        </w:rPr>
        <w:t>genel</w:t>
      </w:r>
      <w:r w:rsidR="00FE2C2F">
        <w:rPr>
          <w:color w:val="000000"/>
        </w:rPr>
        <w:t xml:space="preserve"> </w:t>
      </w:r>
      <w:r w:rsidRPr="0042199D">
        <w:rPr>
          <w:color w:val="000000"/>
        </w:rPr>
        <w:t>olarak,</w:t>
      </w:r>
      <w:r w:rsidR="00FE2C2F">
        <w:rPr>
          <w:color w:val="000000"/>
        </w:rPr>
        <w:t xml:space="preserve"> </w:t>
      </w:r>
      <w:r w:rsidRPr="0042199D">
        <w:rPr>
          <w:color w:val="000000"/>
        </w:rPr>
        <w:t>gebeliğin</w:t>
      </w:r>
      <w:r w:rsidR="00FE2C2F">
        <w:rPr>
          <w:color w:val="000000"/>
        </w:rPr>
        <w:t xml:space="preserve"> </w:t>
      </w:r>
      <w:r w:rsidRPr="0042199D">
        <w:rPr>
          <w:color w:val="000000"/>
        </w:rPr>
        <w:t>sonucu</w:t>
      </w:r>
      <w:r w:rsidR="00FE2C2F">
        <w:rPr>
          <w:color w:val="000000"/>
        </w:rPr>
        <w:t xml:space="preserve"> </w:t>
      </w:r>
      <w:r w:rsidRPr="0042199D">
        <w:rPr>
          <w:color w:val="000000"/>
        </w:rPr>
        <w:t>üzerinde</w:t>
      </w:r>
      <w:r w:rsidR="00FE2C2F">
        <w:rPr>
          <w:color w:val="000000"/>
        </w:rPr>
        <w:t xml:space="preserve"> </w:t>
      </w:r>
      <w:r w:rsidRPr="0042199D">
        <w:rPr>
          <w:color w:val="000000"/>
        </w:rPr>
        <w:t>herhangi</w:t>
      </w:r>
      <w:r w:rsidR="00FE2C2F">
        <w:rPr>
          <w:color w:val="000000"/>
        </w:rPr>
        <w:t xml:space="preserve"> </w:t>
      </w:r>
      <w:r w:rsidRPr="0042199D">
        <w:rPr>
          <w:color w:val="000000"/>
        </w:rPr>
        <w:t>bir</w:t>
      </w:r>
      <w:r w:rsidR="00FE2C2F">
        <w:rPr>
          <w:color w:val="000000"/>
        </w:rPr>
        <w:t xml:space="preserve"> </w:t>
      </w:r>
      <w:r w:rsidRPr="0042199D">
        <w:rPr>
          <w:color w:val="000000"/>
        </w:rPr>
        <w:t>olumsuz</w:t>
      </w:r>
      <w:r w:rsidR="00FE2C2F">
        <w:rPr>
          <w:color w:val="000000"/>
        </w:rPr>
        <w:t xml:space="preserve"> </w:t>
      </w:r>
      <w:r w:rsidRPr="0042199D">
        <w:rPr>
          <w:color w:val="000000"/>
        </w:rPr>
        <w:t>etkisi</w:t>
      </w:r>
      <w:r w:rsidR="00FE2C2F">
        <w:rPr>
          <w:color w:val="000000"/>
        </w:rPr>
        <w:t xml:space="preserve"> </w:t>
      </w:r>
      <w:r w:rsidRPr="0042199D">
        <w:rPr>
          <w:color w:val="000000"/>
        </w:rPr>
        <w:t>yoktur;</w:t>
      </w:r>
      <w:r w:rsidR="00FE2C2F">
        <w:rPr>
          <w:color w:val="000000"/>
        </w:rPr>
        <w:t xml:space="preserve"> </w:t>
      </w:r>
      <w:r w:rsidRPr="0042199D">
        <w:rPr>
          <w:color w:val="000000"/>
        </w:rPr>
        <w:t>bununla</w:t>
      </w:r>
      <w:r w:rsidR="00FE2C2F">
        <w:rPr>
          <w:color w:val="000000"/>
        </w:rPr>
        <w:t xml:space="preserve"> </w:t>
      </w:r>
      <w:r w:rsidRPr="0042199D">
        <w:rPr>
          <w:color w:val="000000"/>
        </w:rPr>
        <w:t>birlikte,</w:t>
      </w:r>
      <w:r w:rsidR="00FE2C2F">
        <w:rPr>
          <w:color w:val="000000"/>
        </w:rPr>
        <w:t xml:space="preserve"> </w:t>
      </w:r>
      <w:r w:rsidRPr="0042199D">
        <w:rPr>
          <w:color w:val="000000"/>
        </w:rPr>
        <w:t>artan</w:t>
      </w:r>
      <w:r w:rsidR="00FE2C2F">
        <w:rPr>
          <w:color w:val="000000"/>
        </w:rPr>
        <w:t xml:space="preserve"> </w:t>
      </w:r>
      <w:r w:rsidRPr="0042199D">
        <w:rPr>
          <w:color w:val="000000"/>
        </w:rPr>
        <w:t>bir</w:t>
      </w:r>
      <w:r w:rsidR="00FE2C2F">
        <w:rPr>
          <w:color w:val="000000"/>
        </w:rPr>
        <w:t xml:space="preserve"> </w:t>
      </w:r>
      <w:r w:rsidRPr="0042199D">
        <w:rPr>
          <w:color w:val="000000"/>
        </w:rPr>
        <w:t>kanıt</w:t>
      </w:r>
      <w:r w:rsidR="00FE2C2F">
        <w:rPr>
          <w:color w:val="000000"/>
        </w:rPr>
        <w:t xml:space="preserve"> </w:t>
      </w:r>
      <w:r w:rsidRPr="0042199D">
        <w:rPr>
          <w:color w:val="000000"/>
        </w:rPr>
        <w:t>kütlesi</w:t>
      </w:r>
      <w:r w:rsidR="00FE2C2F">
        <w:rPr>
          <w:color w:val="000000"/>
        </w:rPr>
        <w:t xml:space="preserve"> </w:t>
      </w:r>
      <w:r w:rsidRPr="0042199D">
        <w:rPr>
          <w:color w:val="000000"/>
        </w:rPr>
        <w:t>migren,</w:t>
      </w:r>
      <w:r w:rsidR="00FE2C2F">
        <w:rPr>
          <w:color w:val="000000"/>
        </w:rPr>
        <w:t xml:space="preserve"> </w:t>
      </w:r>
      <w:r w:rsidRPr="0042199D">
        <w:rPr>
          <w:color w:val="000000"/>
        </w:rPr>
        <w:t>preeklampsi</w:t>
      </w:r>
      <w:r w:rsidR="00FE2C2F">
        <w:rPr>
          <w:color w:val="000000"/>
        </w:rPr>
        <w:t xml:space="preserve"> </w:t>
      </w:r>
      <w:r w:rsidRPr="0042199D">
        <w:rPr>
          <w:color w:val="000000"/>
        </w:rPr>
        <w:t>ve</w:t>
      </w:r>
      <w:r w:rsidR="00FE2C2F">
        <w:rPr>
          <w:color w:val="000000"/>
        </w:rPr>
        <w:t xml:space="preserve"> </w:t>
      </w:r>
      <w:r w:rsidRPr="0042199D">
        <w:rPr>
          <w:color w:val="000000"/>
        </w:rPr>
        <w:t>eklampsi</w:t>
      </w:r>
      <w:r w:rsidR="00FE2C2F">
        <w:rPr>
          <w:color w:val="000000"/>
        </w:rPr>
        <w:t xml:space="preserve"> </w:t>
      </w:r>
      <w:r w:rsidRPr="0042199D">
        <w:rPr>
          <w:color w:val="000000"/>
        </w:rPr>
        <w:t>arasında</w:t>
      </w:r>
      <w:r w:rsidR="00FE2C2F">
        <w:rPr>
          <w:color w:val="000000"/>
        </w:rPr>
        <w:t xml:space="preserve"> </w:t>
      </w:r>
      <w:r w:rsidRPr="0042199D">
        <w:rPr>
          <w:color w:val="000000"/>
        </w:rPr>
        <w:t>bir</w:t>
      </w:r>
      <w:r w:rsidR="00FE2C2F">
        <w:rPr>
          <w:color w:val="000000"/>
        </w:rPr>
        <w:t xml:space="preserve"> </w:t>
      </w:r>
      <w:r w:rsidRPr="0042199D">
        <w:rPr>
          <w:color w:val="000000"/>
        </w:rPr>
        <w:t>ilişki</w:t>
      </w:r>
      <w:r w:rsidR="00FE2C2F">
        <w:rPr>
          <w:color w:val="000000"/>
        </w:rPr>
        <w:t xml:space="preserve"> </w:t>
      </w:r>
      <w:r w:rsidRPr="0042199D">
        <w:rPr>
          <w:color w:val="000000"/>
        </w:rPr>
        <w:t>olduğunu</w:t>
      </w:r>
      <w:r w:rsidR="00FE2C2F">
        <w:rPr>
          <w:color w:val="000000"/>
        </w:rPr>
        <w:t xml:space="preserve"> </w:t>
      </w:r>
      <w:r w:rsidRPr="0042199D">
        <w:rPr>
          <w:color w:val="000000"/>
        </w:rPr>
        <w:t>göstermektedir.</w:t>
      </w:r>
      <w:r w:rsidR="00FE2C2F">
        <w:rPr>
          <w:color w:val="000000"/>
        </w:rPr>
        <w:t xml:space="preserve"> </w:t>
      </w:r>
      <w:r w:rsidRPr="0042199D">
        <w:rPr>
          <w:color w:val="000000"/>
        </w:rPr>
        <w:t>Yeni</w:t>
      </w:r>
      <w:r w:rsidR="00FE2C2F">
        <w:rPr>
          <w:color w:val="000000"/>
        </w:rPr>
        <w:t xml:space="preserve"> </w:t>
      </w:r>
      <w:r w:rsidRPr="0042199D">
        <w:rPr>
          <w:color w:val="000000"/>
        </w:rPr>
        <w:t>bir</w:t>
      </w:r>
      <w:r w:rsidR="00FE2C2F">
        <w:rPr>
          <w:color w:val="000000"/>
        </w:rPr>
        <w:t xml:space="preserve"> </w:t>
      </w:r>
      <w:r w:rsidRPr="0042199D">
        <w:rPr>
          <w:color w:val="000000"/>
        </w:rPr>
        <w:t>vaka</w:t>
      </w:r>
      <w:r w:rsidR="00FE2C2F">
        <w:rPr>
          <w:color w:val="000000"/>
        </w:rPr>
        <w:t xml:space="preserve"> </w:t>
      </w:r>
      <w:r w:rsidRPr="0042199D">
        <w:rPr>
          <w:color w:val="000000"/>
        </w:rPr>
        <w:t>kontrol</w:t>
      </w:r>
      <w:r w:rsidR="00FE2C2F">
        <w:rPr>
          <w:color w:val="000000"/>
        </w:rPr>
        <w:t xml:space="preserve"> </w:t>
      </w:r>
      <w:r w:rsidRPr="0042199D">
        <w:rPr>
          <w:color w:val="000000"/>
        </w:rPr>
        <w:t>çalışmasın</w:t>
      </w:r>
      <w:r w:rsidR="00FE2C2F">
        <w:rPr>
          <w:color w:val="000000"/>
        </w:rPr>
        <w:t xml:space="preserve"> </w:t>
      </w:r>
      <w:r w:rsidRPr="0042199D">
        <w:rPr>
          <w:color w:val="000000"/>
        </w:rPr>
        <w:t>da</w:t>
      </w:r>
      <w:r w:rsidR="00FE2C2F">
        <w:rPr>
          <w:color w:val="000000"/>
        </w:rPr>
        <w:t xml:space="preserve"> </w:t>
      </w:r>
      <w:r w:rsidRPr="0042199D">
        <w:rPr>
          <w:color w:val="000000"/>
        </w:rPr>
        <w:t>migren</w:t>
      </w:r>
      <w:r w:rsidR="00FE2C2F">
        <w:rPr>
          <w:color w:val="000000"/>
        </w:rPr>
        <w:t xml:space="preserve"> </w:t>
      </w:r>
      <w:r w:rsidRPr="0042199D">
        <w:rPr>
          <w:color w:val="000000"/>
        </w:rPr>
        <w:t>öyküsünün</w:t>
      </w:r>
      <w:r w:rsidR="00FE2C2F">
        <w:rPr>
          <w:color w:val="000000"/>
        </w:rPr>
        <w:t xml:space="preserve"> </w:t>
      </w:r>
      <w:r w:rsidRPr="0042199D">
        <w:rPr>
          <w:color w:val="000000"/>
        </w:rPr>
        <w:t>preeklampsi</w:t>
      </w:r>
      <w:r w:rsidR="00FE2C2F">
        <w:rPr>
          <w:color w:val="000000"/>
        </w:rPr>
        <w:t xml:space="preserve"> </w:t>
      </w:r>
      <w:r w:rsidRPr="0042199D">
        <w:rPr>
          <w:color w:val="000000"/>
        </w:rPr>
        <w:t>riskinin</w:t>
      </w:r>
      <w:r w:rsidR="00FE2C2F">
        <w:rPr>
          <w:color w:val="000000"/>
        </w:rPr>
        <w:t xml:space="preserve"> </w:t>
      </w:r>
      <w:r w:rsidRPr="0042199D">
        <w:rPr>
          <w:color w:val="000000"/>
        </w:rPr>
        <w:t>1,8</w:t>
      </w:r>
      <w:r w:rsidR="00FE2C2F">
        <w:rPr>
          <w:color w:val="000000"/>
        </w:rPr>
        <w:t xml:space="preserve"> </w:t>
      </w:r>
      <w:r w:rsidRPr="0042199D">
        <w:rPr>
          <w:color w:val="000000"/>
        </w:rPr>
        <w:t>kat</w:t>
      </w:r>
      <w:r w:rsidR="00FE2C2F">
        <w:rPr>
          <w:color w:val="000000"/>
        </w:rPr>
        <w:t xml:space="preserve"> </w:t>
      </w:r>
      <w:r w:rsidRPr="0042199D">
        <w:rPr>
          <w:color w:val="000000"/>
        </w:rPr>
        <w:t>artmasıyla</w:t>
      </w:r>
      <w:r w:rsidR="00FE2C2F">
        <w:rPr>
          <w:color w:val="000000"/>
        </w:rPr>
        <w:t xml:space="preserve"> </w:t>
      </w:r>
      <w:r w:rsidRPr="0042199D">
        <w:rPr>
          <w:color w:val="000000"/>
        </w:rPr>
        <w:t>ilişkili</w:t>
      </w:r>
      <w:r w:rsidR="00FE2C2F">
        <w:rPr>
          <w:color w:val="000000"/>
        </w:rPr>
        <w:t xml:space="preserve"> </w:t>
      </w:r>
      <w:r w:rsidRPr="0042199D">
        <w:rPr>
          <w:color w:val="000000"/>
        </w:rPr>
        <w:t>olduğunu</w:t>
      </w:r>
      <w:r w:rsidR="00FE2C2F">
        <w:rPr>
          <w:color w:val="000000"/>
        </w:rPr>
        <w:t xml:space="preserve"> </w:t>
      </w:r>
      <w:r w:rsidRPr="0042199D">
        <w:rPr>
          <w:color w:val="000000"/>
        </w:rPr>
        <w:t>buldu.</w:t>
      </w:r>
      <w:r w:rsidR="00FE2C2F">
        <w:rPr>
          <w:color w:val="000000"/>
        </w:rPr>
        <w:t xml:space="preserve"> </w:t>
      </w:r>
      <w:r w:rsidRPr="0042199D">
        <w:rPr>
          <w:color w:val="000000"/>
        </w:rPr>
        <w:t>Aşırı</w:t>
      </w:r>
      <w:r w:rsidR="00FE2C2F">
        <w:rPr>
          <w:color w:val="000000"/>
        </w:rPr>
        <w:t xml:space="preserve"> </w:t>
      </w:r>
      <w:r w:rsidRPr="0042199D">
        <w:rPr>
          <w:color w:val="000000"/>
        </w:rPr>
        <w:t>kilolu</w:t>
      </w:r>
      <w:r w:rsidR="00FE2C2F">
        <w:rPr>
          <w:color w:val="000000"/>
        </w:rPr>
        <w:t xml:space="preserve"> </w:t>
      </w:r>
      <w:r w:rsidRPr="0042199D">
        <w:rPr>
          <w:color w:val="000000"/>
        </w:rPr>
        <w:t>migren</w:t>
      </w:r>
      <w:r w:rsidR="00FE2C2F">
        <w:rPr>
          <w:color w:val="000000"/>
        </w:rPr>
        <w:t xml:space="preserve"> </w:t>
      </w:r>
      <w:r w:rsidRPr="0042199D">
        <w:rPr>
          <w:color w:val="000000"/>
        </w:rPr>
        <w:t>hastalarının</w:t>
      </w:r>
      <w:r w:rsidR="00FE2C2F">
        <w:rPr>
          <w:color w:val="000000"/>
        </w:rPr>
        <w:t xml:space="preserve"> </w:t>
      </w:r>
      <w:r w:rsidRPr="0042199D">
        <w:rPr>
          <w:color w:val="000000"/>
        </w:rPr>
        <w:t>yağsız</w:t>
      </w:r>
      <w:r w:rsidR="00FE2C2F">
        <w:rPr>
          <w:color w:val="000000"/>
        </w:rPr>
        <w:t xml:space="preserve"> </w:t>
      </w:r>
      <w:r w:rsidRPr="0042199D">
        <w:rPr>
          <w:color w:val="000000"/>
        </w:rPr>
        <w:t>migrenlere</w:t>
      </w:r>
      <w:r w:rsidR="00FE2C2F">
        <w:rPr>
          <w:color w:val="000000"/>
        </w:rPr>
        <w:t xml:space="preserve"> </w:t>
      </w:r>
      <w:r w:rsidRPr="0042199D">
        <w:rPr>
          <w:color w:val="000000"/>
        </w:rPr>
        <w:t>kıyasla</w:t>
      </w:r>
      <w:r w:rsidR="00FE2C2F">
        <w:rPr>
          <w:color w:val="000000"/>
        </w:rPr>
        <w:t xml:space="preserve"> </w:t>
      </w:r>
      <w:r w:rsidRPr="0042199D">
        <w:rPr>
          <w:color w:val="000000"/>
        </w:rPr>
        <w:t>preeklampsi</w:t>
      </w:r>
      <w:r w:rsidR="00FE2C2F">
        <w:rPr>
          <w:color w:val="000000"/>
        </w:rPr>
        <w:t xml:space="preserve"> </w:t>
      </w:r>
      <w:r w:rsidRPr="0042199D">
        <w:rPr>
          <w:color w:val="000000"/>
        </w:rPr>
        <w:t>riski</w:t>
      </w:r>
      <w:r w:rsidR="00FE2C2F">
        <w:rPr>
          <w:color w:val="000000"/>
        </w:rPr>
        <w:t xml:space="preserve"> </w:t>
      </w:r>
      <w:r w:rsidRPr="0042199D">
        <w:rPr>
          <w:color w:val="000000"/>
        </w:rPr>
        <w:t>12</w:t>
      </w:r>
      <w:r w:rsidR="00FE2C2F">
        <w:rPr>
          <w:color w:val="000000"/>
        </w:rPr>
        <w:t xml:space="preserve"> </w:t>
      </w:r>
      <w:r w:rsidRPr="0042199D">
        <w:rPr>
          <w:color w:val="000000"/>
        </w:rPr>
        <w:t>kat</w:t>
      </w:r>
      <w:r w:rsidR="00FE2C2F">
        <w:rPr>
          <w:color w:val="000000"/>
        </w:rPr>
        <w:t xml:space="preserve"> </w:t>
      </w:r>
      <w:r w:rsidRPr="0042199D">
        <w:rPr>
          <w:color w:val="000000"/>
        </w:rPr>
        <w:t>artmaktadır</w:t>
      </w:r>
      <w:r w:rsidR="00FE2C2F">
        <w:rPr>
          <w:color w:val="000000"/>
        </w:rPr>
        <w:t xml:space="preserve"> </w:t>
      </w:r>
      <w:r w:rsidRPr="0042199D">
        <w:t>(Digre,</w:t>
      </w:r>
      <w:r w:rsidR="00FE2C2F">
        <w:t xml:space="preserve"> </w:t>
      </w:r>
      <w:r w:rsidRPr="0042199D">
        <w:t>2013).</w:t>
      </w:r>
    </w:p>
    <w:p w14:paraId="79543160" w14:textId="12F35566" w:rsidR="00D64AAB" w:rsidRPr="0042199D" w:rsidRDefault="00D64AAB" w:rsidP="00864244">
      <w:pPr>
        <w:pStyle w:val="NormalWeb"/>
        <w:widowControl w:val="0"/>
        <w:shd w:val="clear" w:color="auto" w:fill="FFFFFF"/>
        <w:spacing w:before="0" w:beforeAutospacing="0" w:after="120" w:afterAutospacing="0" w:line="360" w:lineRule="auto"/>
        <w:ind w:firstLine="709"/>
        <w:jc w:val="both"/>
      </w:pPr>
      <w:r w:rsidRPr="0042199D">
        <w:rPr>
          <w:color w:val="000000"/>
        </w:rPr>
        <w:t>Gebe</w:t>
      </w:r>
      <w:r w:rsidR="00FE2C2F">
        <w:rPr>
          <w:color w:val="000000"/>
        </w:rPr>
        <w:t xml:space="preserve"> </w:t>
      </w:r>
      <w:r w:rsidRPr="0042199D">
        <w:rPr>
          <w:color w:val="000000"/>
        </w:rPr>
        <w:t>kadınlarda</w:t>
      </w:r>
      <w:r w:rsidR="00FE2C2F">
        <w:rPr>
          <w:color w:val="000000"/>
        </w:rPr>
        <w:t xml:space="preserve"> </w:t>
      </w:r>
      <w:r w:rsidRPr="0042199D">
        <w:rPr>
          <w:color w:val="000000"/>
        </w:rPr>
        <w:t>inme</w:t>
      </w:r>
      <w:r w:rsidR="00FE2C2F">
        <w:rPr>
          <w:color w:val="000000"/>
        </w:rPr>
        <w:t xml:space="preserve"> </w:t>
      </w:r>
      <w:r w:rsidRPr="0042199D">
        <w:rPr>
          <w:color w:val="000000"/>
        </w:rPr>
        <w:t>riski</w:t>
      </w:r>
      <w:r w:rsidR="00FE2C2F">
        <w:rPr>
          <w:color w:val="000000"/>
        </w:rPr>
        <w:t xml:space="preserve"> </w:t>
      </w:r>
      <w:r w:rsidRPr="0042199D">
        <w:rPr>
          <w:color w:val="000000"/>
        </w:rPr>
        <w:t>artmaktadır</w:t>
      </w:r>
      <w:r w:rsidR="00FE2C2F">
        <w:rPr>
          <w:color w:val="000000"/>
        </w:rPr>
        <w:t xml:space="preserve"> </w:t>
      </w:r>
      <w:r w:rsidRPr="0042199D">
        <w:rPr>
          <w:color w:val="000000"/>
        </w:rPr>
        <w:t>ve</w:t>
      </w:r>
      <w:r w:rsidR="00FE2C2F">
        <w:rPr>
          <w:color w:val="000000"/>
        </w:rPr>
        <w:t xml:space="preserve"> </w:t>
      </w:r>
      <w:r w:rsidRPr="0042199D">
        <w:rPr>
          <w:color w:val="000000"/>
        </w:rPr>
        <w:t>genç</w:t>
      </w:r>
      <w:r w:rsidR="00FE2C2F">
        <w:rPr>
          <w:color w:val="000000"/>
        </w:rPr>
        <w:t xml:space="preserve"> </w:t>
      </w:r>
      <w:r w:rsidRPr="0042199D">
        <w:rPr>
          <w:color w:val="000000"/>
        </w:rPr>
        <w:t>kadınlar</w:t>
      </w:r>
      <w:r w:rsidR="00FE2C2F">
        <w:rPr>
          <w:color w:val="000000"/>
        </w:rPr>
        <w:t xml:space="preserve"> </w:t>
      </w:r>
      <w:r w:rsidRPr="0042199D">
        <w:rPr>
          <w:color w:val="000000"/>
        </w:rPr>
        <w:t>arasında</w:t>
      </w:r>
      <w:r w:rsidR="00FE2C2F">
        <w:rPr>
          <w:color w:val="000000"/>
        </w:rPr>
        <w:t xml:space="preserve"> </w:t>
      </w:r>
      <w:r w:rsidRPr="0042199D">
        <w:rPr>
          <w:color w:val="000000"/>
        </w:rPr>
        <w:t>özellikle</w:t>
      </w:r>
      <w:r w:rsidR="00FE2C2F">
        <w:rPr>
          <w:color w:val="000000"/>
        </w:rPr>
        <w:t xml:space="preserve"> </w:t>
      </w:r>
      <w:r w:rsidRPr="0042199D">
        <w:rPr>
          <w:color w:val="000000"/>
        </w:rPr>
        <w:t>auralı</w:t>
      </w:r>
      <w:r w:rsidR="00FE2C2F">
        <w:rPr>
          <w:color w:val="000000"/>
        </w:rPr>
        <w:t xml:space="preserve"> </w:t>
      </w:r>
      <w:r w:rsidRPr="0042199D">
        <w:rPr>
          <w:color w:val="000000"/>
        </w:rPr>
        <w:t>migren</w:t>
      </w:r>
      <w:r w:rsidR="00FE2C2F">
        <w:rPr>
          <w:color w:val="000000"/>
        </w:rPr>
        <w:t xml:space="preserve"> </w:t>
      </w:r>
      <w:r w:rsidRPr="0042199D">
        <w:rPr>
          <w:color w:val="000000"/>
        </w:rPr>
        <w:t>inme</w:t>
      </w:r>
      <w:r w:rsidR="00FE2C2F">
        <w:rPr>
          <w:color w:val="000000"/>
        </w:rPr>
        <w:t xml:space="preserve"> </w:t>
      </w:r>
      <w:r w:rsidRPr="0042199D">
        <w:rPr>
          <w:color w:val="000000"/>
        </w:rPr>
        <w:t>için</w:t>
      </w:r>
      <w:r w:rsidR="00FE2C2F">
        <w:rPr>
          <w:color w:val="000000"/>
        </w:rPr>
        <w:t xml:space="preserve"> </w:t>
      </w:r>
      <w:r w:rsidRPr="0042199D">
        <w:rPr>
          <w:color w:val="000000"/>
        </w:rPr>
        <w:t>bağımsız</w:t>
      </w:r>
      <w:r w:rsidR="00FE2C2F">
        <w:rPr>
          <w:color w:val="000000"/>
        </w:rPr>
        <w:t xml:space="preserve"> </w:t>
      </w:r>
      <w:r w:rsidRPr="0042199D">
        <w:rPr>
          <w:color w:val="000000"/>
        </w:rPr>
        <w:t>bir</w:t>
      </w:r>
      <w:r w:rsidR="00FE2C2F">
        <w:rPr>
          <w:color w:val="000000"/>
        </w:rPr>
        <w:t xml:space="preserve"> </w:t>
      </w:r>
      <w:r w:rsidRPr="0042199D">
        <w:rPr>
          <w:color w:val="000000"/>
        </w:rPr>
        <w:t>risk</w:t>
      </w:r>
      <w:r w:rsidR="00FE2C2F">
        <w:rPr>
          <w:color w:val="000000"/>
        </w:rPr>
        <w:t xml:space="preserve"> </w:t>
      </w:r>
      <w:r w:rsidRPr="0042199D">
        <w:rPr>
          <w:color w:val="000000"/>
        </w:rPr>
        <w:t>faktörüdür.</w:t>
      </w:r>
      <w:r w:rsidR="00FE2C2F">
        <w:rPr>
          <w:color w:val="000000"/>
        </w:rPr>
        <w:t xml:space="preserve"> </w:t>
      </w:r>
      <w:r w:rsidRPr="0042199D">
        <w:rPr>
          <w:color w:val="000000"/>
        </w:rPr>
        <w:t>Bununla</w:t>
      </w:r>
      <w:r w:rsidR="00FE2C2F">
        <w:rPr>
          <w:color w:val="000000"/>
        </w:rPr>
        <w:t xml:space="preserve"> </w:t>
      </w:r>
      <w:r w:rsidRPr="0042199D">
        <w:rPr>
          <w:color w:val="000000"/>
        </w:rPr>
        <w:t>birlikte,</w:t>
      </w:r>
      <w:r w:rsidR="00FE2C2F">
        <w:rPr>
          <w:color w:val="000000"/>
        </w:rPr>
        <w:t xml:space="preserve"> </w:t>
      </w:r>
      <w:r w:rsidRPr="0042199D">
        <w:rPr>
          <w:color w:val="000000"/>
        </w:rPr>
        <w:t>migrenlerde</w:t>
      </w:r>
      <w:r w:rsidR="00FE2C2F">
        <w:rPr>
          <w:color w:val="000000"/>
        </w:rPr>
        <w:t xml:space="preserve"> </w:t>
      </w:r>
      <w:r w:rsidRPr="0042199D">
        <w:rPr>
          <w:color w:val="000000"/>
        </w:rPr>
        <w:t>gebeliğe</w:t>
      </w:r>
      <w:r w:rsidR="00FE2C2F">
        <w:rPr>
          <w:color w:val="000000"/>
        </w:rPr>
        <w:t xml:space="preserve"> </w:t>
      </w:r>
      <w:r w:rsidRPr="0042199D">
        <w:rPr>
          <w:color w:val="000000"/>
        </w:rPr>
        <w:t>bağlı</w:t>
      </w:r>
      <w:r w:rsidR="00FE2C2F">
        <w:rPr>
          <w:color w:val="000000"/>
        </w:rPr>
        <w:t xml:space="preserve"> </w:t>
      </w:r>
      <w:r w:rsidRPr="0042199D">
        <w:rPr>
          <w:color w:val="000000"/>
        </w:rPr>
        <w:t>inme</w:t>
      </w:r>
      <w:r w:rsidR="00FE2C2F">
        <w:rPr>
          <w:color w:val="000000"/>
        </w:rPr>
        <w:t xml:space="preserve"> </w:t>
      </w:r>
      <w:r w:rsidRPr="0042199D">
        <w:rPr>
          <w:color w:val="000000"/>
        </w:rPr>
        <w:t>riskine</w:t>
      </w:r>
      <w:r w:rsidR="00FE2C2F">
        <w:rPr>
          <w:color w:val="000000"/>
        </w:rPr>
        <w:t xml:space="preserve"> </w:t>
      </w:r>
      <w:r w:rsidRPr="0042199D">
        <w:rPr>
          <w:color w:val="000000"/>
        </w:rPr>
        <w:t>odaklanan</w:t>
      </w:r>
      <w:r w:rsidR="00FE2C2F">
        <w:rPr>
          <w:color w:val="000000"/>
        </w:rPr>
        <w:t xml:space="preserve"> </w:t>
      </w:r>
      <w:r w:rsidRPr="0042199D">
        <w:rPr>
          <w:color w:val="000000"/>
        </w:rPr>
        <w:t>çok</w:t>
      </w:r>
      <w:r w:rsidR="00FE2C2F">
        <w:rPr>
          <w:color w:val="000000"/>
        </w:rPr>
        <w:t xml:space="preserve"> </w:t>
      </w:r>
      <w:r w:rsidRPr="0042199D">
        <w:rPr>
          <w:color w:val="000000"/>
        </w:rPr>
        <w:t>fazla</w:t>
      </w:r>
      <w:r w:rsidR="00FE2C2F">
        <w:rPr>
          <w:color w:val="000000"/>
        </w:rPr>
        <w:t xml:space="preserve"> </w:t>
      </w:r>
      <w:r w:rsidRPr="0042199D">
        <w:rPr>
          <w:color w:val="000000"/>
        </w:rPr>
        <w:t>çalışma</w:t>
      </w:r>
      <w:r w:rsidR="00FE2C2F">
        <w:rPr>
          <w:color w:val="000000"/>
        </w:rPr>
        <w:t xml:space="preserve"> </w:t>
      </w:r>
      <w:r w:rsidRPr="0042199D">
        <w:rPr>
          <w:color w:val="000000"/>
        </w:rPr>
        <w:t>yok.</w:t>
      </w:r>
      <w:r w:rsidR="00FE2C2F">
        <w:rPr>
          <w:color w:val="000000"/>
        </w:rPr>
        <w:t xml:space="preserve"> </w:t>
      </w:r>
      <w:r w:rsidRPr="0042199D">
        <w:rPr>
          <w:color w:val="000000"/>
        </w:rPr>
        <w:t>James</w:t>
      </w:r>
      <w:r w:rsidR="00FE2C2F">
        <w:rPr>
          <w:color w:val="000000"/>
        </w:rPr>
        <w:t xml:space="preserve"> </w:t>
      </w:r>
      <w:r w:rsidRPr="0042199D">
        <w:rPr>
          <w:color w:val="000000"/>
        </w:rPr>
        <w:t>ve</w:t>
      </w:r>
      <w:r w:rsidR="00FE2C2F">
        <w:rPr>
          <w:color w:val="000000"/>
        </w:rPr>
        <w:t xml:space="preserve"> </w:t>
      </w:r>
      <w:r w:rsidR="00361012">
        <w:rPr>
          <w:color w:val="000000"/>
        </w:rPr>
        <w:t>diğerleri,</w:t>
      </w:r>
      <w:r w:rsidR="00FE2C2F">
        <w:rPr>
          <w:color w:val="000000"/>
        </w:rPr>
        <w:t xml:space="preserve"> </w:t>
      </w:r>
      <w:r w:rsidRPr="0042199D">
        <w:rPr>
          <w:color w:val="000000"/>
        </w:rPr>
        <w:t>Nationwide</w:t>
      </w:r>
      <w:r w:rsidR="00FE2C2F">
        <w:rPr>
          <w:color w:val="000000"/>
        </w:rPr>
        <w:t xml:space="preserve"> </w:t>
      </w:r>
      <w:r w:rsidRPr="0042199D">
        <w:rPr>
          <w:color w:val="000000"/>
        </w:rPr>
        <w:t>Inpatient</w:t>
      </w:r>
      <w:r w:rsidR="00FE2C2F">
        <w:rPr>
          <w:color w:val="000000"/>
        </w:rPr>
        <w:t xml:space="preserve"> </w:t>
      </w:r>
      <w:r w:rsidRPr="0042199D">
        <w:rPr>
          <w:color w:val="000000"/>
        </w:rPr>
        <w:t>Sample</w:t>
      </w:r>
      <w:r w:rsidR="000C0475">
        <w:rPr>
          <w:color w:val="000000"/>
        </w:rPr>
        <w:t>’</w:t>
      </w:r>
      <w:r w:rsidRPr="0042199D">
        <w:rPr>
          <w:color w:val="000000"/>
        </w:rPr>
        <w:t>ın</w:t>
      </w:r>
      <w:r w:rsidR="00FE2C2F">
        <w:rPr>
          <w:color w:val="000000"/>
        </w:rPr>
        <w:t xml:space="preserve"> </w:t>
      </w:r>
      <w:r w:rsidRPr="0042199D">
        <w:rPr>
          <w:color w:val="000000"/>
        </w:rPr>
        <w:t>gebelikle</w:t>
      </w:r>
      <w:r w:rsidR="00FE2C2F">
        <w:rPr>
          <w:color w:val="000000"/>
        </w:rPr>
        <w:t xml:space="preserve"> </w:t>
      </w:r>
      <w:r w:rsidRPr="0042199D">
        <w:rPr>
          <w:color w:val="000000"/>
        </w:rPr>
        <w:t>ilgili</w:t>
      </w:r>
      <w:r w:rsidR="00FE2C2F">
        <w:rPr>
          <w:color w:val="000000"/>
        </w:rPr>
        <w:t xml:space="preserve"> </w:t>
      </w:r>
      <w:r w:rsidRPr="0042199D">
        <w:rPr>
          <w:color w:val="000000"/>
        </w:rPr>
        <w:t>taburculuklara</w:t>
      </w:r>
      <w:r w:rsidR="00FE2C2F">
        <w:rPr>
          <w:color w:val="000000"/>
        </w:rPr>
        <w:t xml:space="preserve"> </w:t>
      </w:r>
      <w:r w:rsidRPr="0042199D">
        <w:rPr>
          <w:color w:val="000000"/>
        </w:rPr>
        <w:t>göre</w:t>
      </w:r>
      <w:r w:rsidR="00FE2C2F">
        <w:rPr>
          <w:color w:val="000000"/>
        </w:rPr>
        <w:t xml:space="preserve"> </w:t>
      </w:r>
      <w:r w:rsidRPr="0042199D">
        <w:rPr>
          <w:color w:val="000000"/>
        </w:rPr>
        <w:t>elde</w:t>
      </w:r>
      <w:r w:rsidR="00FE2C2F">
        <w:rPr>
          <w:color w:val="000000"/>
        </w:rPr>
        <w:t xml:space="preserve"> </w:t>
      </w:r>
      <w:r w:rsidRPr="0042199D">
        <w:rPr>
          <w:color w:val="000000"/>
        </w:rPr>
        <w:t>ettiği</w:t>
      </w:r>
      <w:r w:rsidR="00FE2C2F">
        <w:rPr>
          <w:color w:val="000000"/>
        </w:rPr>
        <w:t xml:space="preserve"> </w:t>
      </w:r>
      <w:r w:rsidRPr="0042199D">
        <w:rPr>
          <w:color w:val="000000"/>
        </w:rPr>
        <w:t>verileri</w:t>
      </w:r>
      <w:r w:rsidR="00FE2C2F">
        <w:rPr>
          <w:color w:val="000000"/>
        </w:rPr>
        <w:t xml:space="preserve"> </w:t>
      </w:r>
      <w:r w:rsidRPr="0042199D">
        <w:rPr>
          <w:color w:val="000000"/>
        </w:rPr>
        <w:t>inceledi</w:t>
      </w:r>
      <w:r w:rsidR="00FE2C2F">
        <w:rPr>
          <w:color w:val="000000"/>
        </w:rPr>
        <w:t xml:space="preserve"> </w:t>
      </w:r>
      <w:r w:rsidRPr="0042199D">
        <w:rPr>
          <w:color w:val="000000"/>
        </w:rPr>
        <w:t>ve</w:t>
      </w:r>
      <w:r w:rsidR="00FE2C2F">
        <w:rPr>
          <w:color w:val="000000"/>
        </w:rPr>
        <w:t xml:space="preserve"> </w:t>
      </w:r>
      <w:r w:rsidRPr="0042199D">
        <w:rPr>
          <w:color w:val="000000"/>
        </w:rPr>
        <w:t>100.000</w:t>
      </w:r>
      <w:r w:rsidR="00FE2C2F">
        <w:rPr>
          <w:color w:val="000000"/>
        </w:rPr>
        <w:t xml:space="preserve"> </w:t>
      </w:r>
      <w:r w:rsidRPr="0042199D">
        <w:rPr>
          <w:color w:val="000000"/>
        </w:rPr>
        <w:t>doğumda</w:t>
      </w:r>
      <w:r w:rsidR="00FE2C2F">
        <w:rPr>
          <w:color w:val="000000"/>
        </w:rPr>
        <w:t xml:space="preserve"> </w:t>
      </w:r>
      <w:r w:rsidRPr="0042199D">
        <w:rPr>
          <w:color w:val="000000"/>
        </w:rPr>
        <w:t>34,2'lik</w:t>
      </w:r>
      <w:r w:rsidR="00FE2C2F">
        <w:rPr>
          <w:color w:val="000000"/>
        </w:rPr>
        <w:t xml:space="preserve"> </w:t>
      </w:r>
      <w:r w:rsidRPr="0042199D">
        <w:rPr>
          <w:color w:val="000000"/>
        </w:rPr>
        <w:t>genel</w:t>
      </w:r>
      <w:r w:rsidR="00FE2C2F">
        <w:rPr>
          <w:color w:val="000000"/>
        </w:rPr>
        <w:t xml:space="preserve"> </w:t>
      </w:r>
      <w:r w:rsidRPr="0042199D">
        <w:rPr>
          <w:color w:val="000000"/>
        </w:rPr>
        <w:t>gebelik</w:t>
      </w:r>
      <w:r w:rsidR="00FE2C2F">
        <w:rPr>
          <w:color w:val="000000"/>
        </w:rPr>
        <w:t xml:space="preserve"> </w:t>
      </w:r>
      <w:r w:rsidRPr="0042199D">
        <w:rPr>
          <w:color w:val="000000"/>
        </w:rPr>
        <w:t>inme</w:t>
      </w:r>
      <w:r w:rsidR="00FE2C2F">
        <w:rPr>
          <w:color w:val="000000"/>
        </w:rPr>
        <w:t xml:space="preserve"> </w:t>
      </w:r>
      <w:r w:rsidRPr="0042199D">
        <w:rPr>
          <w:color w:val="000000"/>
        </w:rPr>
        <w:t>riski</w:t>
      </w:r>
      <w:r w:rsidR="00FE2C2F">
        <w:rPr>
          <w:color w:val="000000"/>
        </w:rPr>
        <w:t xml:space="preserve"> </w:t>
      </w:r>
      <w:r w:rsidRPr="0042199D">
        <w:rPr>
          <w:color w:val="000000"/>
        </w:rPr>
        <w:t>buldu</w:t>
      </w:r>
      <w:r w:rsidR="00FE2C2F">
        <w:rPr>
          <w:color w:val="000000"/>
        </w:rPr>
        <w:t xml:space="preserve"> </w:t>
      </w:r>
      <w:r w:rsidRPr="0042199D">
        <w:t>(Digre,</w:t>
      </w:r>
      <w:r w:rsidR="00FE2C2F">
        <w:t xml:space="preserve"> </w:t>
      </w:r>
      <w:r w:rsidRPr="0042199D">
        <w:t>2013).</w:t>
      </w:r>
    </w:p>
    <w:p w14:paraId="2DF71E05" w14:textId="7B7FD04E" w:rsidR="00D64AAB" w:rsidRPr="0042199D" w:rsidRDefault="00FE2C2F" w:rsidP="00864244">
      <w:pPr>
        <w:pStyle w:val="NormalWeb"/>
        <w:widowControl w:val="0"/>
        <w:shd w:val="clear" w:color="auto" w:fill="FFFFFF"/>
        <w:spacing w:before="0" w:beforeAutospacing="0" w:after="120" w:afterAutospacing="0" w:line="360" w:lineRule="auto"/>
        <w:ind w:firstLine="709"/>
        <w:jc w:val="both"/>
      </w:pPr>
      <w:r>
        <w:t xml:space="preserve"> </w:t>
      </w:r>
      <w:r w:rsidR="00D64AAB" w:rsidRPr="0042199D">
        <w:t>Yeni</w:t>
      </w:r>
      <w:r>
        <w:t xml:space="preserve"> </w:t>
      </w:r>
      <w:r w:rsidR="00D64AAB" w:rsidRPr="0042199D">
        <w:t>bir</w:t>
      </w:r>
      <w:r>
        <w:t xml:space="preserve"> </w:t>
      </w:r>
      <w:r w:rsidR="00D64AAB" w:rsidRPr="0042199D">
        <w:t>çalışma,</w:t>
      </w:r>
      <w:r>
        <w:t xml:space="preserve"> </w:t>
      </w:r>
      <w:r w:rsidR="00D64AAB" w:rsidRPr="0042199D">
        <w:t>migreni</w:t>
      </w:r>
      <w:r>
        <w:t xml:space="preserve"> </w:t>
      </w:r>
      <w:r w:rsidR="00D64AAB" w:rsidRPr="0042199D">
        <w:t>olan</w:t>
      </w:r>
      <w:r>
        <w:t xml:space="preserve"> </w:t>
      </w:r>
      <w:r w:rsidR="00D64AAB" w:rsidRPr="0042199D">
        <w:t>kadınların</w:t>
      </w:r>
      <w:r>
        <w:t xml:space="preserve"> </w:t>
      </w:r>
      <w:r w:rsidR="00D64AAB" w:rsidRPr="0042199D">
        <w:t>gebelik</w:t>
      </w:r>
      <w:r>
        <w:t xml:space="preserve"> </w:t>
      </w:r>
      <w:r w:rsidR="00D64AAB" w:rsidRPr="0042199D">
        <w:t>sırasında</w:t>
      </w:r>
      <w:r>
        <w:t xml:space="preserve"> </w:t>
      </w:r>
      <w:r w:rsidR="00D64AAB" w:rsidRPr="0042199D">
        <w:t>erken</w:t>
      </w:r>
      <w:r>
        <w:t xml:space="preserve"> </w:t>
      </w:r>
      <w:r w:rsidR="00D64AAB" w:rsidRPr="0042199D">
        <w:t>doğum</w:t>
      </w:r>
      <w:r>
        <w:t xml:space="preserve"> </w:t>
      </w:r>
      <w:r w:rsidR="00D64AAB" w:rsidRPr="0042199D">
        <w:t>ve</w:t>
      </w:r>
      <w:r>
        <w:t xml:space="preserve"> </w:t>
      </w:r>
      <w:r w:rsidR="00D64AAB" w:rsidRPr="0042199D">
        <w:t>komplikasyonlara</w:t>
      </w:r>
      <w:r>
        <w:t xml:space="preserve"> </w:t>
      </w:r>
      <w:r w:rsidR="00D64AAB" w:rsidRPr="0042199D">
        <w:t>sahip</w:t>
      </w:r>
      <w:r>
        <w:t xml:space="preserve"> </w:t>
      </w:r>
      <w:r w:rsidR="00D64AAB" w:rsidRPr="0042199D">
        <w:t>olma</w:t>
      </w:r>
      <w:r>
        <w:t xml:space="preserve"> </w:t>
      </w:r>
      <w:r w:rsidR="00D64AAB" w:rsidRPr="0042199D">
        <w:t>olasılığının</w:t>
      </w:r>
      <w:r>
        <w:t xml:space="preserve"> </w:t>
      </w:r>
      <w:r w:rsidR="00D64AAB" w:rsidRPr="0042199D">
        <w:t>daha</w:t>
      </w:r>
      <w:r>
        <w:t xml:space="preserve"> </w:t>
      </w:r>
      <w:r w:rsidR="00D64AAB" w:rsidRPr="0042199D">
        <w:t>yüksek</w:t>
      </w:r>
      <w:r>
        <w:t xml:space="preserve"> </w:t>
      </w:r>
      <w:r w:rsidR="00D64AAB" w:rsidRPr="0042199D">
        <w:t>olduğunu</w:t>
      </w:r>
      <w:r>
        <w:t xml:space="preserve"> </w:t>
      </w:r>
      <w:r w:rsidR="00D64AAB" w:rsidRPr="0042199D">
        <w:t>ve</w:t>
      </w:r>
      <w:r>
        <w:t xml:space="preserve"> </w:t>
      </w:r>
      <w:r w:rsidR="00D64AAB" w:rsidRPr="0042199D">
        <w:t>migreni</w:t>
      </w:r>
      <w:r>
        <w:t xml:space="preserve"> </w:t>
      </w:r>
      <w:r w:rsidR="00D64AAB" w:rsidRPr="0042199D">
        <w:t>olan</w:t>
      </w:r>
      <w:r>
        <w:t xml:space="preserve"> </w:t>
      </w:r>
      <w:r w:rsidR="00D64AAB" w:rsidRPr="0042199D">
        <w:t>kadınların</w:t>
      </w:r>
      <w:r>
        <w:t xml:space="preserve"> </w:t>
      </w:r>
      <w:r w:rsidR="00D64AAB" w:rsidRPr="0042199D">
        <w:t>‘yüksek</w:t>
      </w:r>
      <w:r>
        <w:t xml:space="preserve"> </w:t>
      </w:r>
      <w:r w:rsidR="00D64AAB" w:rsidRPr="0042199D">
        <w:t>riskli’</w:t>
      </w:r>
      <w:r>
        <w:t xml:space="preserve"> </w:t>
      </w:r>
      <w:r w:rsidR="00D64AAB" w:rsidRPr="0042199D">
        <w:t>olarak</w:t>
      </w:r>
      <w:r>
        <w:t xml:space="preserve"> </w:t>
      </w:r>
      <w:r w:rsidR="00D64AAB" w:rsidRPr="0042199D">
        <w:t>kabul</w:t>
      </w:r>
      <w:r>
        <w:t xml:space="preserve"> </w:t>
      </w:r>
      <w:r w:rsidR="00D64AAB" w:rsidRPr="0042199D">
        <w:t>edilmesi</w:t>
      </w:r>
      <w:r>
        <w:t xml:space="preserve"> </w:t>
      </w:r>
      <w:r w:rsidR="00D64AAB" w:rsidRPr="0042199D">
        <w:t>gerektiğini</w:t>
      </w:r>
      <w:r>
        <w:t xml:space="preserve"> </w:t>
      </w:r>
      <w:r w:rsidR="00D64AAB" w:rsidRPr="0042199D">
        <w:t>göstermiştir.</w:t>
      </w:r>
      <w:r>
        <w:t xml:space="preserve"> </w:t>
      </w:r>
      <w:r w:rsidR="00D64AAB" w:rsidRPr="0042199D">
        <w:t>Migren</w:t>
      </w:r>
      <w:r>
        <w:t xml:space="preserve"> </w:t>
      </w:r>
      <w:r w:rsidR="00D64AAB" w:rsidRPr="0042199D">
        <w:t>ve</w:t>
      </w:r>
      <w:r>
        <w:t xml:space="preserve"> </w:t>
      </w:r>
      <w:r w:rsidR="00D64AAB" w:rsidRPr="0042199D">
        <w:t>gebelik</w:t>
      </w:r>
      <w:r>
        <w:t xml:space="preserve"> </w:t>
      </w:r>
      <w:r w:rsidR="00D64AAB" w:rsidRPr="0042199D">
        <w:t>sonucunun</w:t>
      </w:r>
      <w:r>
        <w:t xml:space="preserve"> </w:t>
      </w:r>
      <w:r w:rsidR="00D64AAB" w:rsidRPr="0042199D">
        <w:t>ilişkisini</w:t>
      </w:r>
      <w:r>
        <w:t xml:space="preserve"> </w:t>
      </w:r>
      <w:r w:rsidR="00D64AAB" w:rsidRPr="0042199D">
        <w:t>anlamak</w:t>
      </w:r>
      <w:r>
        <w:t xml:space="preserve"> </w:t>
      </w:r>
      <w:r w:rsidR="00D64AAB" w:rsidRPr="0042199D">
        <w:t>için</w:t>
      </w:r>
      <w:r>
        <w:t xml:space="preserve"> </w:t>
      </w:r>
      <w:r w:rsidR="00D64AAB" w:rsidRPr="0042199D">
        <w:t>daha</w:t>
      </w:r>
      <w:r>
        <w:t xml:space="preserve"> </w:t>
      </w:r>
      <w:r w:rsidR="00D64AAB" w:rsidRPr="0042199D">
        <w:t>fazla</w:t>
      </w:r>
      <w:r>
        <w:t xml:space="preserve"> </w:t>
      </w:r>
      <w:r w:rsidR="00D64AAB" w:rsidRPr="0042199D">
        <w:t>veri</w:t>
      </w:r>
      <w:r>
        <w:t xml:space="preserve"> </w:t>
      </w:r>
      <w:r w:rsidR="00D64AAB" w:rsidRPr="0042199D">
        <w:t>ve</w:t>
      </w:r>
      <w:r>
        <w:t xml:space="preserve"> </w:t>
      </w:r>
      <w:r w:rsidR="00D64AAB" w:rsidRPr="0042199D">
        <w:t>çalışmaya</w:t>
      </w:r>
      <w:r>
        <w:t xml:space="preserve"> </w:t>
      </w:r>
      <w:r w:rsidR="00D64AAB" w:rsidRPr="0042199D">
        <w:t>ihtiyaç</w:t>
      </w:r>
      <w:r>
        <w:t xml:space="preserve"> </w:t>
      </w:r>
      <w:r w:rsidR="00D64AAB" w:rsidRPr="0042199D">
        <w:t>vardır</w:t>
      </w:r>
      <w:r>
        <w:t xml:space="preserve"> </w:t>
      </w:r>
      <w:r w:rsidR="00D64AAB" w:rsidRPr="0042199D">
        <w:t>(Digre,</w:t>
      </w:r>
      <w:r>
        <w:t xml:space="preserve"> </w:t>
      </w:r>
      <w:r w:rsidR="00D64AAB" w:rsidRPr="0042199D">
        <w:t>2013).</w:t>
      </w:r>
    </w:p>
    <w:p w14:paraId="512E3B3F" w14:textId="7B521363" w:rsidR="00D64AAB" w:rsidRPr="0042199D"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lastRenderedPageBreak/>
        <w:t>Chen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361012">
        <w:rPr>
          <w:rFonts w:ascii="Times New Roman" w:hAnsi="Times New Roman" w:cs="Times New Roman"/>
          <w:sz w:val="24"/>
          <w:szCs w:val="24"/>
        </w:rPr>
        <w:t>diğerleri,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2010</w:t>
      </w:r>
      <w:r w:rsidR="00FE2C2F">
        <w:rPr>
          <w:rFonts w:ascii="Times New Roman" w:hAnsi="Times New Roman" w:cs="Times New Roman"/>
          <w:sz w:val="24"/>
          <w:szCs w:val="24"/>
        </w:rPr>
        <w:t xml:space="preserve"> </w:t>
      </w:r>
      <w:r w:rsidR="00007B38" w:rsidRPr="0042199D">
        <w:rPr>
          <w:rFonts w:ascii="Times New Roman" w:hAnsi="Times New Roman" w:cs="Times New Roman"/>
          <w:sz w:val="24"/>
          <w:szCs w:val="24"/>
        </w:rPr>
        <w:t>senesinde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migrenin</w:t>
      </w:r>
      <w:r w:rsidR="00FE2C2F">
        <w:rPr>
          <w:rFonts w:ascii="Times New Roman" w:hAnsi="Times New Roman" w:cs="Times New Roman"/>
          <w:sz w:val="24"/>
          <w:szCs w:val="24"/>
        </w:rPr>
        <w:t xml:space="preserve"> </w:t>
      </w:r>
      <w:r w:rsidR="000F7FD8">
        <w:rPr>
          <w:rFonts w:ascii="Times New Roman" w:hAnsi="Times New Roman" w:cs="Times New Roman"/>
          <w:sz w:val="24"/>
          <w:szCs w:val="24"/>
        </w:rPr>
        <w:t>gebe</w:t>
      </w:r>
      <w:r w:rsidR="009C083D" w:rsidRPr="0042199D">
        <w:rPr>
          <w:rFonts w:ascii="Times New Roman" w:hAnsi="Times New Roman" w:cs="Times New Roman"/>
          <w:sz w:val="24"/>
          <w:szCs w:val="24"/>
        </w:rPr>
        <w:t>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sonuçlarına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etkisini</w:t>
      </w:r>
      <w:r w:rsidR="00FE2C2F">
        <w:rPr>
          <w:rFonts w:ascii="Times New Roman" w:hAnsi="Times New Roman" w:cs="Times New Roman"/>
          <w:sz w:val="24"/>
          <w:szCs w:val="24"/>
        </w:rPr>
        <w:t xml:space="preserve"> </w:t>
      </w:r>
      <w:r w:rsidR="00ED2A2B" w:rsidRPr="0042199D">
        <w:rPr>
          <w:rFonts w:ascii="Times New Roman" w:hAnsi="Times New Roman" w:cs="Times New Roman"/>
          <w:sz w:val="24"/>
          <w:szCs w:val="24"/>
        </w:rPr>
        <w:t>yorumlamak</w:t>
      </w:r>
      <w:r w:rsidR="00FE2C2F">
        <w:rPr>
          <w:rFonts w:ascii="Times New Roman" w:hAnsi="Times New Roman" w:cs="Times New Roman"/>
          <w:sz w:val="24"/>
          <w:szCs w:val="24"/>
        </w:rPr>
        <w:t xml:space="preserve"> </w:t>
      </w:r>
      <w:r w:rsidR="00ED2A2B" w:rsidRPr="0042199D">
        <w:rPr>
          <w:rFonts w:ascii="Times New Roman" w:hAnsi="Times New Roman" w:cs="Times New Roman"/>
          <w:sz w:val="24"/>
          <w:szCs w:val="24"/>
        </w:rPr>
        <w:t>için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ülke</w:t>
      </w:r>
      <w:r w:rsidR="00FE2C2F">
        <w:rPr>
          <w:rFonts w:ascii="Times New Roman" w:hAnsi="Times New Roman" w:cs="Times New Roman"/>
          <w:sz w:val="24"/>
          <w:szCs w:val="24"/>
        </w:rPr>
        <w:t xml:space="preserve"> </w:t>
      </w:r>
      <w:r w:rsidR="004269DD" w:rsidRPr="0042199D">
        <w:rPr>
          <w:rFonts w:ascii="Times New Roman" w:hAnsi="Times New Roman" w:cs="Times New Roman"/>
          <w:sz w:val="24"/>
          <w:szCs w:val="24"/>
        </w:rPr>
        <w:t>genelinde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geniş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örneklemli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00E42EF6" w:rsidRPr="0042199D">
        <w:rPr>
          <w:rFonts w:ascii="Times New Roman" w:hAnsi="Times New Roman" w:cs="Times New Roman"/>
          <w:sz w:val="24"/>
          <w:szCs w:val="24"/>
        </w:rPr>
        <w:t>araştırmayla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3</w:t>
      </w:r>
      <w:r w:rsidR="00FE2C2F">
        <w:rPr>
          <w:rFonts w:ascii="Times New Roman" w:hAnsi="Times New Roman" w:cs="Times New Roman"/>
          <w:sz w:val="24"/>
          <w:szCs w:val="24"/>
        </w:rPr>
        <w:t xml:space="preserve"> </w:t>
      </w:r>
      <w:r w:rsidR="009C083D" w:rsidRPr="0042199D">
        <w:rPr>
          <w:rFonts w:ascii="Times New Roman" w:hAnsi="Times New Roman" w:cs="Times New Roman"/>
          <w:sz w:val="24"/>
          <w:szCs w:val="24"/>
        </w:rPr>
        <w:t>senelik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veriler</w:t>
      </w:r>
      <w:r w:rsidR="00FE2C2F">
        <w:rPr>
          <w:rFonts w:ascii="Times New Roman" w:hAnsi="Times New Roman" w:cs="Times New Roman"/>
          <w:sz w:val="24"/>
          <w:szCs w:val="24"/>
        </w:rPr>
        <w:t xml:space="preserve"> </w:t>
      </w:r>
      <w:r w:rsidR="00585827" w:rsidRPr="0042199D">
        <w:rPr>
          <w:rFonts w:ascii="Times New Roman" w:hAnsi="Times New Roman" w:cs="Times New Roman"/>
          <w:sz w:val="24"/>
          <w:szCs w:val="24"/>
        </w:rPr>
        <w:t>incelendi</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4269DD" w:rsidRPr="0042199D">
        <w:rPr>
          <w:rFonts w:ascii="Times New Roman" w:hAnsi="Times New Roman" w:cs="Times New Roman"/>
          <w:sz w:val="24"/>
          <w:szCs w:val="24"/>
        </w:rPr>
        <w:t>Araştırma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sonucunda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preeklampsi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sezaryen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riskini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artırdı</w:t>
      </w:r>
      <w:r w:rsidR="002102C9" w:rsidRPr="0042199D">
        <w:rPr>
          <w:rFonts w:ascii="Times New Roman" w:hAnsi="Times New Roman" w:cs="Times New Roman"/>
          <w:sz w:val="24"/>
          <w:szCs w:val="24"/>
        </w:rPr>
        <w:t>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w:t>
      </w:r>
      <w:r w:rsidR="002102C9" w:rsidRPr="0042199D">
        <w:rPr>
          <w:rFonts w:ascii="Times New Roman" w:hAnsi="Times New Roman" w:cs="Times New Roman"/>
          <w:sz w:val="24"/>
          <w:szCs w:val="24"/>
        </w:rPr>
        <w:t>ildirildi</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Bushnell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361012">
        <w:rPr>
          <w:rFonts w:ascii="Times New Roman" w:hAnsi="Times New Roman" w:cs="Times New Roman"/>
          <w:sz w:val="24"/>
          <w:szCs w:val="24"/>
        </w:rPr>
        <w:t>diğerleri,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2009</w:t>
      </w:r>
      <w:r w:rsidR="00FE2C2F">
        <w:rPr>
          <w:rFonts w:ascii="Times New Roman" w:hAnsi="Times New Roman" w:cs="Times New Roman"/>
          <w:sz w:val="24"/>
          <w:szCs w:val="24"/>
        </w:rPr>
        <w:t xml:space="preserve"> </w:t>
      </w:r>
      <w:r w:rsidR="005500C4" w:rsidRPr="0042199D">
        <w:rPr>
          <w:rFonts w:ascii="Times New Roman" w:hAnsi="Times New Roman" w:cs="Times New Roman"/>
          <w:sz w:val="24"/>
          <w:szCs w:val="24"/>
        </w:rPr>
        <w:t>senesinde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maternal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33956</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w:t>
      </w:r>
      <w:r w:rsidR="002102C9" w:rsidRPr="0042199D">
        <w:rPr>
          <w:rFonts w:ascii="Times New Roman" w:hAnsi="Times New Roman" w:cs="Times New Roman"/>
          <w:sz w:val="24"/>
          <w:szCs w:val="24"/>
        </w:rPr>
        <w:t>la</w:t>
      </w:r>
      <w:r w:rsidR="00FE2C2F">
        <w:rPr>
          <w:rFonts w:ascii="Times New Roman" w:hAnsi="Times New Roman" w:cs="Times New Roman"/>
          <w:sz w:val="24"/>
          <w:szCs w:val="24"/>
        </w:rPr>
        <w:t xml:space="preserve"> </w:t>
      </w:r>
      <w:r w:rsidR="002102C9" w:rsidRPr="0042199D">
        <w:rPr>
          <w:rFonts w:ascii="Times New Roman" w:hAnsi="Times New Roman" w:cs="Times New Roman"/>
          <w:sz w:val="24"/>
          <w:szCs w:val="24"/>
        </w:rPr>
        <w:t>yaptıkları</w:t>
      </w:r>
      <w:r w:rsidR="00FE2C2F">
        <w:rPr>
          <w:rFonts w:ascii="Times New Roman" w:hAnsi="Times New Roman" w:cs="Times New Roman"/>
          <w:sz w:val="24"/>
          <w:szCs w:val="24"/>
        </w:rPr>
        <w:t xml:space="preserve"> </w:t>
      </w:r>
      <w:r w:rsidR="002102C9" w:rsidRPr="0042199D">
        <w:rPr>
          <w:rFonts w:ascii="Times New Roman" w:hAnsi="Times New Roman" w:cs="Times New Roman"/>
          <w:sz w:val="24"/>
          <w:szCs w:val="24"/>
        </w:rPr>
        <w:t>araştırmada,</w:t>
      </w:r>
      <w:r w:rsidR="00FE2C2F">
        <w:rPr>
          <w:rFonts w:ascii="Times New Roman" w:hAnsi="Times New Roman" w:cs="Times New Roman"/>
          <w:sz w:val="24"/>
          <w:szCs w:val="24"/>
        </w:rPr>
        <w:t xml:space="preserve"> </w:t>
      </w:r>
      <w:r w:rsidR="000F7FD8">
        <w:rPr>
          <w:rFonts w:ascii="Times New Roman" w:hAnsi="Times New Roman" w:cs="Times New Roman"/>
          <w:sz w:val="24"/>
          <w:szCs w:val="24"/>
        </w:rPr>
        <w:t>gebe</w:t>
      </w:r>
      <w:r w:rsidR="002102C9" w:rsidRPr="0042199D">
        <w:rPr>
          <w:rFonts w:ascii="Times New Roman" w:hAnsi="Times New Roman" w:cs="Times New Roman"/>
          <w:sz w:val="24"/>
          <w:szCs w:val="24"/>
        </w:rPr>
        <w:t>lik</w:t>
      </w:r>
      <w:r w:rsidRPr="0042199D">
        <w:rPr>
          <w:rFonts w:ascii="Times New Roman" w:hAnsi="Times New Roman" w:cs="Times New Roman"/>
          <w:sz w:val="24"/>
          <w:szCs w:val="24"/>
        </w:rPr>
        <w:t>teki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vasküler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hastalıklar</w:t>
      </w:r>
      <w:r w:rsidR="00FE2C2F">
        <w:rPr>
          <w:rFonts w:ascii="Times New Roman" w:hAnsi="Times New Roman" w:cs="Times New Roman"/>
          <w:sz w:val="24"/>
          <w:szCs w:val="24"/>
        </w:rPr>
        <w:t xml:space="preserve"> </w:t>
      </w:r>
      <w:r w:rsidR="002102C9"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002102C9" w:rsidRPr="0042199D">
        <w:rPr>
          <w:rFonts w:ascii="Times New Roman" w:hAnsi="Times New Roman" w:cs="Times New Roman"/>
          <w:sz w:val="24"/>
          <w:szCs w:val="24"/>
        </w:rPr>
        <w:t>ilgisini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değerlendirdiler.</w:t>
      </w:r>
      <w:r w:rsidR="00FE2C2F">
        <w:rPr>
          <w:rFonts w:ascii="Times New Roman" w:hAnsi="Times New Roman" w:cs="Times New Roman"/>
          <w:sz w:val="24"/>
          <w:szCs w:val="24"/>
        </w:rPr>
        <w:t xml:space="preserve"> </w:t>
      </w:r>
      <w:r w:rsidR="005500C4" w:rsidRPr="0042199D">
        <w:rPr>
          <w:rFonts w:ascii="Times New Roman" w:hAnsi="Times New Roman" w:cs="Times New Roman"/>
          <w:sz w:val="24"/>
          <w:szCs w:val="24"/>
        </w:rPr>
        <w:t>Çalışma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sonucunda,</w:t>
      </w:r>
      <w:r w:rsidR="00FE2C2F">
        <w:rPr>
          <w:rFonts w:ascii="Times New Roman" w:hAnsi="Times New Roman" w:cs="Times New Roman"/>
          <w:sz w:val="24"/>
          <w:szCs w:val="24"/>
        </w:rPr>
        <w:t xml:space="preserve"> </w:t>
      </w:r>
      <w:r w:rsidR="000C0475">
        <w:rPr>
          <w:rFonts w:ascii="Times New Roman" w:hAnsi="Times New Roman" w:cs="Times New Roman"/>
          <w:sz w:val="24"/>
          <w:szCs w:val="24"/>
        </w:rPr>
        <w:t>gebe</w:t>
      </w:r>
      <w:r w:rsidR="002102C9" w:rsidRPr="0042199D">
        <w:rPr>
          <w:rFonts w:ascii="Times New Roman" w:hAnsi="Times New Roman" w:cs="Times New Roman"/>
          <w:sz w:val="24"/>
          <w:szCs w:val="24"/>
        </w:rPr>
        <w:t>lik</w:t>
      </w:r>
      <w:r w:rsidRPr="0042199D">
        <w:rPr>
          <w:rFonts w:ascii="Times New Roman" w:hAnsi="Times New Roman" w:cs="Times New Roman"/>
          <w:sz w:val="24"/>
          <w:szCs w:val="24"/>
        </w:rPr>
        <w:t>teki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migrenin</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pulmoner</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emboli/</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venöz</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tromboembolizm,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miyokard</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enfarktüsü,</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inme,</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preeklampsi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hipertansiyon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diyabetle</w:t>
      </w:r>
      <w:r w:rsidR="00FE2C2F">
        <w:rPr>
          <w:rFonts w:ascii="Times New Roman" w:hAnsi="Times New Roman" w:cs="Times New Roman"/>
          <w:sz w:val="24"/>
          <w:szCs w:val="24"/>
        </w:rPr>
        <w:t xml:space="preserve"> </w:t>
      </w:r>
      <w:r w:rsidR="002102C9" w:rsidRPr="0042199D">
        <w:rPr>
          <w:rFonts w:ascii="Times New Roman" w:hAnsi="Times New Roman" w:cs="Times New Roman"/>
          <w:sz w:val="24"/>
          <w:szCs w:val="24"/>
        </w:rPr>
        <w:t>bağlantılı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olduğu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bildirildi.</w:t>
      </w:r>
      <w:r w:rsidR="00FE2C2F">
        <w:rPr>
          <w:rFonts w:ascii="Times New Roman" w:hAnsi="Times New Roman" w:cs="Times New Roman"/>
          <w:sz w:val="24"/>
          <w:szCs w:val="24"/>
        </w:rPr>
        <w:t xml:space="preserve"> </w:t>
      </w:r>
    </w:p>
    <w:p w14:paraId="1D3EB41E" w14:textId="77777777" w:rsidR="007C7976" w:rsidRPr="0042199D" w:rsidRDefault="007C7976" w:rsidP="00864244">
      <w:pPr>
        <w:widowControl w:val="0"/>
        <w:spacing w:after="120" w:line="360" w:lineRule="auto"/>
        <w:ind w:firstLine="709"/>
        <w:jc w:val="both"/>
        <w:rPr>
          <w:rFonts w:ascii="Times New Roman" w:hAnsi="Times New Roman" w:cs="Times New Roman"/>
          <w:sz w:val="24"/>
          <w:szCs w:val="24"/>
        </w:rPr>
      </w:pPr>
    </w:p>
    <w:p w14:paraId="75A3AD96" w14:textId="6274DFA8" w:rsidR="00D64AAB" w:rsidRPr="0042199D" w:rsidRDefault="00D64AAB" w:rsidP="00864244">
      <w:pPr>
        <w:pStyle w:val="Stil2"/>
        <w:widowControl w:val="0"/>
        <w:spacing w:after="120"/>
      </w:pPr>
      <w:bookmarkStart w:id="84" w:name="_Hlk89783247"/>
      <w:r w:rsidRPr="0042199D">
        <w:t>2.3.6.</w:t>
      </w:r>
      <w:r w:rsidR="00FE2C2F">
        <w:t xml:space="preserve"> </w:t>
      </w:r>
      <w:r w:rsidRPr="0042199D">
        <w:t>Migrenin</w:t>
      </w:r>
      <w:r w:rsidR="00FE2C2F">
        <w:t xml:space="preserve"> </w:t>
      </w:r>
      <w:r w:rsidR="00C00B4C" w:rsidRPr="00C00B4C">
        <w:t xml:space="preserve">Yenidoğana </w:t>
      </w:r>
      <w:r w:rsidRPr="0042199D">
        <w:t>Etkisi</w:t>
      </w:r>
    </w:p>
    <w:bookmarkEnd w:id="84"/>
    <w:p w14:paraId="23473B32" w14:textId="77777777" w:rsidR="00D64AAB" w:rsidRPr="0042199D" w:rsidRDefault="00D64AAB" w:rsidP="00864244">
      <w:pPr>
        <w:pStyle w:val="Stil2"/>
        <w:widowControl w:val="0"/>
        <w:spacing w:after="120"/>
        <w:ind w:firstLine="709"/>
      </w:pPr>
    </w:p>
    <w:p w14:paraId="7EB6AF9F" w14:textId="5D94F1C0" w:rsidR="00D64AAB" w:rsidRPr="0042199D"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Maternal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008C2702" w:rsidRPr="0042199D">
        <w:rPr>
          <w:rFonts w:ascii="Times New Roman" w:hAnsi="Times New Roman" w:cs="Times New Roman"/>
          <w:sz w:val="24"/>
          <w:szCs w:val="24"/>
        </w:rPr>
        <w:t>prenatal</w:t>
      </w:r>
      <w:r w:rsidR="00FE2C2F">
        <w:rPr>
          <w:rFonts w:ascii="Times New Roman" w:hAnsi="Times New Roman" w:cs="Times New Roman"/>
          <w:sz w:val="24"/>
          <w:szCs w:val="24"/>
        </w:rPr>
        <w:t xml:space="preserve"> </w:t>
      </w:r>
      <w:r w:rsidR="008C2702" w:rsidRPr="0042199D">
        <w:rPr>
          <w:rFonts w:ascii="Times New Roman" w:hAnsi="Times New Roman" w:cs="Times New Roman"/>
          <w:sz w:val="24"/>
          <w:szCs w:val="24"/>
        </w:rPr>
        <w:t>dönemdeki</w:t>
      </w:r>
      <w:r w:rsidR="00FE2C2F">
        <w:rPr>
          <w:rFonts w:ascii="Times New Roman" w:hAnsi="Times New Roman" w:cs="Times New Roman"/>
          <w:sz w:val="24"/>
          <w:szCs w:val="24"/>
        </w:rPr>
        <w:t xml:space="preserve"> </w:t>
      </w:r>
      <w:r w:rsidR="008C2702" w:rsidRPr="0042199D">
        <w:rPr>
          <w:rFonts w:ascii="Times New Roman" w:hAnsi="Times New Roman" w:cs="Times New Roman"/>
          <w:sz w:val="24"/>
          <w:szCs w:val="24"/>
        </w:rPr>
        <w:t>yenidoğan</w:t>
      </w:r>
      <w:r w:rsidR="00FE2C2F">
        <w:rPr>
          <w:rFonts w:ascii="Times New Roman" w:hAnsi="Times New Roman" w:cs="Times New Roman"/>
          <w:sz w:val="24"/>
          <w:szCs w:val="24"/>
        </w:rPr>
        <w:t xml:space="preserve"> </w:t>
      </w:r>
      <w:r w:rsidR="008C2702" w:rsidRPr="0042199D">
        <w:rPr>
          <w:rFonts w:ascii="Times New Roman" w:hAnsi="Times New Roman" w:cs="Times New Roman"/>
          <w:sz w:val="24"/>
          <w:szCs w:val="24"/>
        </w:rPr>
        <w:t>ölümlerini</w:t>
      </w:r>
      <w:r w:rsidR="00FE2C2F">
        <w:rPr>
          <w:rFonts w:ascii="Times New Roman" w:hAnsi="Times New Roman" w:cs="Times New Roman"/>
          <w:sz w:val="24"/>
          <w:szCs w:val="24"/>
        </w:rPr>
        <w:t xml:space="preserve"> </w:t>
      </w:r>
      <w:r w:rsidR="008C2702"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preterm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doğum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oranını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artırdığı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w:t>
      </w:r>
      <w:r w:rsidR="00330210" w:rsidRPr="0042199D">
        <w:rPr>
          <w:rFonts w:ascii="Times New Roman" w:hAnsi="Times New Roman" w:cs="Times New Roman"/>
          <w:sz w:val="24"/>
          <w:szCs w:val="24"/>
        </w:rPr>
        <w:t>elirtil</w:t>
      </w:r>
      <w:r w:rsidRPr="0042199D">
        <w:rPr>
          <w:rFonts w:ascii="Times New Roman" w:hAnsi="Times New Roman" w:cs="Times New Roman"/>
          <w:sz w:val="24"/>
          <w:szCs w:val="24"/>
        </w:rPr>
        <w:t>mektedir.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Ayrıca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maternal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preeklampsinin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w:t>
      </w:r>
      <w:r w:rsidR="00330210" w:rsidRPr="0042199D">
        <w:rPr>
          <w:rFonts w:ascii="Times New Roman" w:hAnsi="Times New Roman" w:cs="Times New Roman"/>
          <w:sz w:val="24"/>
          <w:szCs w:val="24"/>
        </w:rPr>
        <w:t>eraberliği</w:t>
      </w:r>
      <w:r w:rsidR="00FE2C2F">
        <w:rPr>
          <w:rFonts w:ascii="Times New Roman" w:hAnsi="Times New Roman" w:cs="Times New Roman"/>
          <w:sz w:val="24"/>
          <w:szCs w:val="24"/>
        </w:rPr>
        <w:t xml:space="preserve"> </w:t>
      </w:r>
      <w:r w:rsidR="00330210" w:rsidRPr="0042199D">
        <w:rPr>
          <w:rFonts w:ascii="Times New Roman" w:hAnsi="Times New Roman" w:cs="Times New Roman"/>
          <w:sz w:val="24"/>
          <w:szCs w:val="24"/>
        </w:rPr>
        <w:t>olduğunda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yenidoğanın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serebral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palsi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riskinin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arttığı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w:t>
      </w:r>
      <w:r w:rsidR="00330210" w:rsidRPr="0042199D">
        <w:rPr>
          <w:rFonts w:ascii="Times New Roman" w:hAnsi="Times New Roman" w:cs="Times New Roman"/>
          <w:sz w:val="24"/>
          <w:szCs w:val="24"/>
        </w:rPr>
        <w:t>ildirilmektedir</w:t>
      </w:r>
      <w:r w:rsidR="00E92DE2">
        <w:rPr>
          <w:rFonts w:ascii="Times New Roman" w:hAnsi="Times New Roman" w:cs="Times New Roman"/>
          <w:sz w:val="24"/>
          <w:szCs w:val="24"/>
        </w:rPr>
        <w:t xml:space="preserve"> (Blair ve Nelson, 2011).</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Gelfand</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361012">
        <w:rPr>
          <w:rFonts w:ascii="Times New Roman" w:hAnsi="Times New Roman" w:cs="Times New Roman"/>
          <w:sz w:val="24"/>
          <w:szCs w:val="24"/>
        </w:rPr>
        <w:t>diğerleri,</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2012</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senesinde,</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maternal</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öyküsü</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olan</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annelerin</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bebeklerinde,</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diğer</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bebeklere</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nazaran</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%22</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daha</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fazla</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infantil</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kolik</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olduğunu</w:t>
      </w:r>
      <w:r w:rsidR="00FE2C2F">
        <w:rPr>
          <w:rFonts w:ascii="Times New Roman" w:hAnsi="Times New Roman" w:cs="Times New Roman"/>
          <w:sz w:val="24"/>
          <w:szCs w:val="24"/>
        </w:rPr>
        <w:t xml:space="preserve"> </w:t>
      </w:r>
      <w:r w:rsidR="00952FC7" w:rsidRPr="0042199D">
        <w:rPr>
          <w:rFonts w:ascii="Times New Roman" w:hAnsi="Times New Roman" w:cs="Times New Roman"/>
          <w:sz w:val="24"/>
          <w:szCs w:val="24"/>
        </w:rPr>
        <w:t>bildirmektedirler.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Chen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361012">
        <w:rPr>
          <w:rFonts w:ascii="Times New Roman" w:hAnsi="Times New Roman" w:cs="Times New Roman"/>
          <w:sz w:val="24"/>
          <w:szCs w:val="24"/>
        </w:rPr>
        <w:t>diğerleri,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2010</w:t>
      </w:r>
      <w:r w:rsidR="00FE2C2F">
        <w:rPr>
          <w:rFonts w:ascii="Times New Roman" w:hAnsi="Times New Roman" w:cs="Times New Roman"/>
          <w:sz w:val="24"/>
          <w:szCs w:val="24"/>
        </w:rPr>
        <w:t xml:space="preserve"> </w:t>
      </w:r>
      <w:r w:rsidR="005500C4" w:rsidRPr="0042199D">
        <w:rPr>
          <w:rFonts w:ascii="Times New Roman" w:hAnsi="Times New Roman" w:cs="Times New Roman"/>
          <w:sz w:val="24"/>
          <w:szCs w:val="24"/>
        </w:rPr>
        <w:t>senesinde</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atakları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4911</w:t>
      </w:r>
      <w:r w:rsidR="00FE2C2F">
        <w:rPr>
          <w:rFonts w:ascii="Times New Roman" w:hAnsi="Times New Roman" w:cs="Times New Roman"/>
          <w:sz w:val="24"/>
          <w:szCs w:val="24"/>
        </w:rPr>
        <w:t xml:space="preserve"> </w:t>
      </w:r>
      <w:r w:rsidR="00394895">
        <w:rPr>
          <w:rFonts w:ascii="Times New Roman" w:hAnsi="Times New Roman" w:cs="Times New Roman"/>
          <w:sz w:val="24"/>
          <w:szCs w:val="24"/>
        </w:rPr>
        <w:t>gebe</w:t>
      </w:r>
      <w:r w:rsidR="00330210" w:rsidRPr="0042199D">
        <w:rPr>
          <w:rFonts w:ascii="Times New Roman" w:hAnsi="Times New Roman" w:cs="Times New Roman"/>
          <w:sz w:val="24"/>
          <w:szCs w:val="24"/>
        </w:rPr>
        <w:t>yi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3</w:t>
      </w:r>
      <w:r w:rsidR="00FE2C2F">
        <w:rPr>
          <w:rFonts w:ascii="Times New Roman" w:hAnsi="Times New Roman" w:cs="Times New Roman"/>
          <w:sz w:val="24"/>
          <w:szCs w:val="24"/>
        </w:rPr>
        <w:t xml:space="preserve"> </w:t>
      </w:r>
      <w:r w:rsidR="009C083D" w:rsidRPr="0042199D">
        <w:rPr>
          <w:rFonts w:ascii="Times New Roman" w:hAnsi="Times New Roman" w:cs="Times New Roman"/>
          <w:sz w:val="24"/>
          <w:szCs w:val="24"/>
        </w:rPr>
        <w:t>sene</w:t>
      </w:r>
      <w:r w:rsidR="00FE2C2F">
        <w:rPr>
          <w:rFonts w:ascii="Times New Roman" w:hAnsi="Times New Roman" w:cs="Times New Roman"/>
          <w:sz w:val="24"/>
          <w:szCs w:val="24"/>
        </w:rPr>
        <w:t xml:space="preserve"> </w:t>
      </w:r>
      <w:r w:rsidR="00330210" w:rsidRPr="0042199D">
        <w:rPr>
          <w:rFonts w:ascii="Times New Roman" w:hAnsi="Times New Roman" w:cs="Times New Roman"/>
          <w:sz w:val="24"/>
          <w:szCs w:val="24"/>
        </w:rPr>
        <w:t>süresince</w:t>
      </w:r>
      <w:r w:rsidR="00FE2C2F">
        <w:rPr>
          <w:rFonts w:ascii="Times New Roman" w:hAnsi="Times New Roman" w:cs="Times New Roman"/>
          <w:sz w:val="24"/>
          <w:szCs w:val="24"/>
        </w:rPr>
        <w:t xml:space="preserve"> </w:t>
      </w:r>
      <w:r w:rsidR="00330210" w:rsidRPr="0042199D">
        <w:rPr>
          <w:rFonts w:ascii="Times New Roman" w:hAnsi="Times New Roman" w:cs="Times New Roman"/>
          <w:sz w:val="24"/>
          <w:szCs w:val="24"/>
        </w:rPr>
        <w:t>araştırdılar</w:t>
      </w:r>
      <w:r w:rsidRPr="0042199D">
        <w:rPr>
          <w:rFonts w:ascii="Times New Roman" w:hAnsi="Times New Roman" w:cs="Times New Roman"/>
          <w:sz w:val="24"/>
          <w:szCs w:val="24"/>
        </w:rPr>
        <w:t>,</w:t>
      </w:r>
      <w:r w:rsidR="00394895">
        <w:rPr>
          <w:rFonts w:ascii="Times New Roman" w:hAnsi="Times New Roman" w:cs="Times New Roman"/>
          <w:sz w:val="24"/>
          <w:szCs w:val="24"/>
        </w:rPr>
        <w:t xml:space="preserve"> gebe</w:t>
      </w:r>
      <w:r w:rsidR="00330210" w:rsidRPr="0042199D">
        <w:rPr>
          <w:rFonts w:ascii="Times New Roman" w:hAnsi="Times New Roman" w:cs="Times New Roman"/>
          <w:sz w:val="24"/>
          <w:szCs w:val="24"/>
        </w:rPr>
        <w:t>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migreninin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preterm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doğum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oldukça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düşük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doğum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ağırlıklı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bebek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riskini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artırdığ</w:t>
      </w:r>
      <w:r w:rsidR="00C9652C" w:rsidRPr="0042199D">
        <w:rPr>
          <w:rFonts w:ascii="Times New Roman" w:hAnsi="Times New Roman" w:cs="Times New Roman"/>
          <w:sz w:val="24"/>
          <w:szCs w:val="24"/>
        </w:rPr>
        <w:t>ını</w:t>
      </w:r>
      <w:r w:rsidR="00FE2C2F">
        <w:rPr>
          <w:rFonts w:ascii="Times New Roman" w:hAnsi="Times New Roman" w:cs="Times New Roman"/>
          <w:sz w:val="24"/>
          <w:szCs w:val="24"/>
        </w:rPr>
        <w:t xml:space="preserve"> </w:t>
      </w:r>
      <w:r w:rsidR="00C9652C" w:rsidRPr="0042199D">
        <w:rPr>
          <w:rFonts w:ascii="Times New Roman" w:hAnsi="Times New Roman" w:cs="Times New Roman"/>
          <w:sz w:val="24"/>
          <w:szCs w:val="24"/>
        </w:rPr>
        <w:t>belirttiler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(Lüleci,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2004</w:t>
      </w:r>
      <w:r w:rsidR="00E92DE2">
        <w:rPr>
          <w:rFonts w:ascii="Times New Roman" w:hAnsi="Times New Roman" w:cs="Times New Roman"/>
          <w:sz w:val="24"/>
          <w:szCs w:val="24"/>
        </w:rPr>
        <w:t>; Çağlayan ve Oskay, 2015</w:t>
      </w:r>
      <w:r w:rsidRPr="0042199D">
        <w:rPr>
          <w:rFonts w:ascii="Times New Roman" w:hAnsi="Times New Roman" w:cs="Times New Roman"/>
          <w:sz w:val="24"/>
          <w:szCs w:val="24"/>
        </w:rPr>
        <w:t>).</w:t>
      </w:r>
    </w:p>
    <w:p w14:paraId="37DC0C31" w14:textId="77777777" w:rsidR="00FE2C2F" w:rsidRDefault="00FE2C2F" w:rsidP="00864244">
      <w:pPr>
        <w:pStyle w:val="Stil2"/>
        <w:widowControl w:val="0"/>
        <w:spacing w:after="120"/>
        <w:rPr>
          <w:b w:val="0"/>
          <w:bCs w:val="0"/>
        </w:rPr>
      </w:pPr>
      <w:bookmarkStart w:id="85" w:name="_Hlk89783260"/>
    </w:p>
    <w:p w14:paraId="5D307BEC" w14:textId="500F928B" w:rsidR="00D64AAB" w:rsidRPr="0042199D" w:rsidRDefault="00D64AAB" w:rsidP="00864244">
      <w:pPr>
        <w:pStyle w:val="Stil2"/>
        <w:widowControl w:val="0"/>
        <w:spacing w:after="120"/>
      </w:pPr>
      <w:r w:rsidRPr="0042199D">
        <w:t>2.3.7.</w:t>
      </w:r>
      <w:r w:rsidR="00FE2C2F">
        <w:t xml:space="preserve"> </w:t>
      </w:r>
      <w:r w:rsidRPr="0042199D">
        <w:t>Migreni</w:t>
      </w:r>
      <w:r w:rsidR="00FE2C2F">
        <w:t xml:space="preserve"> </w:t>
      </w:r>
      <w:r w:rsidRPr="0042199D">
        <w:t>Tetikleyici</w:t>
      </w:r>
      <w:r w:rsidR="00FE2C2F">
        <w:t xml:space="preserve"> </w:t>
      </w:r>
      <w:r w:rsidRPr="0042199D">
        <w:t>Etkenler</w:t>
      </w:r>
    </w:p>
    <w:bookmarkEnd w:id="85"/>
    <w:p w14:paraId="280EE71A" w14:textId="77777777" w:rsidR="00D64AAB" w:rsidRPr="0042199D" w:rsidRDefault="00D64AAB" w:rsidP="00864244">
      <w:pPr>
        <w:pStyle w:val="Stil2"/>
        <w:widowControl w:val="0"/>
        <w:spacing w:after="120"/>
        <w:ind w:firstLine="709"/>
      </w:pPr>
    </w:p>
    <w:p w14:paraId="5EC4862B" w14:textId="6B98E531" w:rsidR="00D64AAB"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atakları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genetik</w:t>
      </w:r>
      <w:r w:rsidR="00FE2C2F">
        <w:rPr>
          <w:rFonts w:ascii="Times New Roman" w:hAnsi="Times New Roman" w:cs="Times New Roman"/>
          <w:sz w:val="24"/>
          <w:szCs w:val="24"/>
        </w:rPr>
        <w:t xml:space="preserve"> </w:t>
      </w:r>
      <w:r w:rsidR="00C9652C" w:rsidRPr="0042199D">
        <w:rPr>
          <w:rFonts w:ascii="Times New Roman" w:hAnsi="Times New Roman" w:cs="Times New Roman"/>
          <w:sz w:val="24"/>
          <w:szCs w:val="24"/>
        </w:rPr>
        <w:t>faktör</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cinsiyet,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mensturasyon,</w:t>
      </w:r>
      <w:r w:rsidR="00FE2C2F">
        <w:rPr>
          <w:rFonts w:ascii="Times New Roman" w:hAnsi="Times New Roman" w:cs="Times New Roman"/>
          <w:sz w:val="24"/>
          <w:szCs w:val="24"/>
        </w:rPr>
        <w:t xml:space="preserve"> </w:t>
      </w:r>
      <w:r w:rsidR="00394895">
        <w:rPr>
          <w:rFonts w:ascii="Times New Roman" w:hAnsi="Times New Roman" w:cs="Times New Roman"/>
          <w:sz w:val="24"/>
          <w:szCs w:val="24"/>
        </w:rPr>
        <w:t>gebe</w:t>
      </w:r>
      <w:r w:rsidR="00C9652C" w:rsidRPr="0042199D">
        <w:rPr>
          <w:rFonts w:ascii="Times New Roman" w:hAnsi="Times New Roman" w:cs="Times New Roman"/>
          <w:sz w:val="24"/>
          <w:szCs w:val="24"/>
        </w:rPr>
        <w:t>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stres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gibi</w:t>
      </w:r>
      <w:r w:rsidR="00FE2C2F">
        <w:rPr>
          <w:rFonts w:ascii="Times New Roman" w:hAnsi="Times New Roman" w:cs="Times New Roman"/>
          <w:sz w:val="24"/>
          <w:szCs w:val="24"/>
        </w:rPr>
        <w:t xml:space="preserve"> </w:t>
      </w:r>
      <w:r w:rsidR="00C9652C" w:rsidRPr="0042199D">
        <w:rPr>
          <w:rFonts w:ascii="Times New Roman" w:hAnsi="Times New Roman" w:cs="Times New Roman"/>
          <w:sz w:val="24"/>
          <w:szCs w:val="24"/>
        </w:rPr>
        <w:t>faktörlerden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etkilen</w:t>
      </w:r>
      <w:r w:rsidR="00C9652C" w:rsidRPr="0042199D">
        <w:rPr>
          <w:rFonts w:ascii="Times New Roman" w:hAnsi="Times New Roman" w:cs="Times New Roman"/>
          <w:sz w:val="24"/>
          <w:szCs w:val="24"/>
        </w:rPr>
        <w:t>mektedir</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Aynı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zamanda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sıkıntı,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korku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anksiyete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atağını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harekete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geçiren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etkenlerdendir.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Beslenmenin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atakları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üzerinde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etkisi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bulunmakta</w:t>
      </w:r>
      <w:r w:rsidR="0086187A">
        <w:rPr>
          <w:rFonts w:ascii="Times New Roman" w:hAnsi="Times New Roman" w:cs="Times New Roman"/>
          <w:sz w:val="24"/>
          <w:szCs w:val="24"/>
        </w:rPr>
        <w:t xml:space="preserve"> ve </w:t>
      </w:r>
      <w:r w:rsidR="0086187A" w:rsidRPr="0042199D">
        <w:rPr>
          <w:rFonts w:ascii="Times New Roman" w:hAnsi="Times New Roman" w:cs="Times New Roman"/>
          <w:sz w:val="24"/>
          <w:szCs w:val="24"/>
        </w:rPr>
        <w:t>en</w:t>
      </w:r>
      <w:r w:rsidR="0086187A">
        <w:rPr>
          <w:rFonts w:ascii="Times New Roman" w:hAnsi="Times New Roman" w:cs="Times New Roman"/>
          <w:sz w:val="24"/>
          <w:szCs w:val="24"/>
        </w:rPr>
        <w:t xml:space="preserve"> </w:t>
      </w:r>
      <w:r w:rsidR="0086187A" w:rsidRPr="0042199D">
        <w:rPr>
          <w:rFonts w:ascii="Times New Roman" w:hAnsi="Times New Roman" w:cs="Times New Roman"/>
          <w:sz w:val="24"/>
          <w:szCs w:val="24"/>
        </w:rPr>
        <w:t>çok</w:t>
      </w:r>
      <w:r w:rsidR="0086187A">
        <w:rPr>
          <w:rFonts w:ascii="Times New Roman" w:hAnsi="Times New Roman" w:cs="Times New Roman"/>
          <w:sz w:val="24"/>
          <w:szCs w:val="24"/>
        </w:rPr>
        <w:t xml:space="preserve"> </w:t>
      </w:r>
      <w:r w:rsidR="0086187A" w:rsidRPr="0042199D">
        <w:rPr>
          <w:rFonts w:ascii="Times New Roman" w:hAnsi="Times New Roman" w:cs="Times New Roman"/>
          <w:sz w:val="24"/>
          <w:szCs w:val="24"/>
        </w:rPr>
        <w:t>etkileyen</w:t>
      </w:r>
      <w:r w:rsidR="0086187A">
        <w:rPr>
          <w:rFonts w:ascii="Times New Roman" w:hAnsi="Times New Roman" w:cs="Times New Roman"/>
          <w:sz w:val="24"/>
          <w:szCs w:val="24"/>
        </w:rPr>
        <w:t xml:space="preserve"> </w:t>
      </w:r>
      <w:r w:rsidR="0086187A" w:rsidRPr="0042199D">
        <w:rPr>
          <w:rFonts w:ascii="Times New Roman" w:hAnsi="Times New Roman" w:cs="Times New Roman"/>
          <w:sz w:val="24"/>
          <w:szCs w:val="24"/>
        </w:rPr>
        <w:t>besinlerin</w:t>
      </w:r>
      <w:r w:rsidR="0086187A">
        <w:rPr>
          <w:rFonts w:ascii="Times New Roman" w:hAnsi="Times New Roman" w:cs="Times New Roman"/>
          <w:sz w:val="24"/>
          <w:szCs w:val="24"/>
        </w:rPr>
        <w:t xml:space="preserve"> </w:t>
      </w:r>
      <w:r w:rsidR="0086187A" w:rsidRPr="0042199D">
        <w:rPr>
          <w:rFonts w:ascii="Times New Roman" w:hAnsi="Times New Roman" w:cs="Times New Roman"/>
          <w:sz w:val="24"/>
          <w:szCs w:val="24"/>
        </w:rPr>
        <w:t>alkol,</w:t>
      </w:r>
      <w:r w:rsidR="0086187A">
        <w:rPr>
          <w:rFonts w:ascii="Times New Roman" w:hAnsi="Times New Roman" w:cs="Times New Roman"/>
          <w:sz w:val="24"/>
          <w:szCs w:val="24"/>
        </w:rPr>
        <w:t xml:space="preserve"> </w:t>
      </w:r>
      <w:r w:rsidR="0086187A" w:rsidRPr="0042199D">
        <w:rPr>
          <w:rFonts w:ascii="Times New Roman" w:hAnsi="Times New Roman" w:cs="Times New Roman"/>
          <w:sz w:val="24"/>
          <w:szCs w:val="24"/>
        </w:rPr>
        <w:t>peynir</w:t>
      </w:r>
      <w:r w:rsidR="0086187A">
        <w:rPr>
          <w:rFonts w:ascii="Times New Roman" w:hAnsi="Times New Roman" w:cs="Times New Roman"/>
          <w:sz w:val="24"/>
          <w:szCs w:val="24"/>
        </w:rPr>
        <w:t xml:space="preserve"> </w:t>
      </w:r>
      <w:r w:rsidR="0086187A" w:rsidRPr="0042199D">
        <w:rPr>
          <w:rFonts w:ascii="Times New Roman" w:hAnsi="Times New Roman" w:cs="Times New Roman"/>
          <w:sz w:val="24"/>
          <w:szCs w:val="24"/>
        </w:rPr>
        <w:t>ve</w:t>
      </w:r>
      <w:r w:rsidR="0086187A">
        <w:rPr>
          <w:rFonts w:ascii="Times New Roman" w:hAnsi="Times New Roman" w:cs="Times New Roman"/>
          <w:sz w:val="24"/>
          <w:szCs w:val="24"/>
        </w:rPr>
        <w:t xml:space="preserve"> </w:t>
      </w:r>
      <w:r w:rsidR="0086187A" w:rsidRPr="0042199D">
        <w:rPr>
          <w:rFonts w:ascii="Times New Roman" w:hAnsi="Times New Roman" w:cs="Times New Roman"/>
          <w:sz w:val="24"/>
          <w:szCs w:val="24"/>
        </w:rPr>
        <w:t>çikolata</w:t>
      </w:r>
      <w:r w:rsidR="0086187A">
        <w:rPr>
          <w:rFonts w:ascii="Times New Roman" w:hAnsi="Times New Roman" w:cs="Times New Roman"/>
          <w:sz w:val="24"/>
          <w:szCs w:val="24"/>
        </w:rPr>
        <w:t xml:space="preserve"> </w:t>
      </w:r>
      <w:r w:rsidR="0086187A" w:rsidRPr="0042199D">
        <w:rPr>
          <w:rFonts w:ascii="Times New Roman" w:hAnsi="Times New Roman" w:cs="Times New Roman"/>
          <w:sz w:val="24"/>
          <w:szCs w:val="24"/>
        </w:rPr>
        <w:t>olduğu</w:t>
      </w:r>
      <w:r w:rsidR="0086187A">
        <w:rPr>
          <w:rFonts w:ascii="Times New Roman" w:hAnsi="Times New Roman" w:cs="Times New Roman"/>
          <w:sz w:val="24"/>
          <w:szCs w:val="24"/>
        </w:rPr>
        <w:t xml:space="preserve"> belirtilmekte ve bunun için ‘</w:t>
      </w:r>
      <w:r w:rsidR="0086187A" w:rsidRPr="0042199D">
        <w:rPr>
          <w:rFonts w:ascii="Times New Roman" w:hAnsi="Times New Roman" w:cs="Times New Roman"/>
          <w:sz w:val="24"/>
          <w:szCs w:val="24"/>
        </w:rPr>
        <w:t>besin</w:t>
      </w:r>
      <w:r w:rsidR="0086187A">
        <w:rPr>
          <w:rFonts w:ascii="Times New Roman" w:hAnsi="Times New Roman" w:cs="Times New Roman"/>
          <w:sz w:val="24"/>
          <w:szCs w:val="24"/>
        </w:rPr>
        <w:t xml:space="preserve"> </w:t>
      </w:r>
      <w:r w:rsidR="0086187A" w:rsidRPr="0042199D">
        <w:rPr>
          <w:rFonts w:ascii="Times New Roman" w:hAnsi="Times New Roman" w:cs="Times New Roman"/>
          <w:sz w:val="24"/>
          <w:szCs w:val="24"/>
        </w:rPr>
        <w:t>kaynaklı</w:t>
      </w:r>
      <w:r w:rsidR="0086187A">
        <w:rPr>
          <w:rFonts w:ascii="Times New Roman" w:hAnsi="Times New Roman" w:cs="Times New Roman"/>
          <w:sz w:val="24"/>
          <w:szCs w:val="24"/>
        </w:rPr>
        <w:t xml:space="preserve"> </w:t>
      </w:r>
      <w:r w:rsidR="0086187A" w:rsidRPr="0042199D">
        <w:rPr>
          <w:rFonts w:ascii="Times New Roman" w:hAnsi="Times New Roman" w:cs="Times New Roman"/>
          <w:sz w:val="24"/>
          <w:szCs w:val="24"/>
        </w:rPr>
        <w:t>migren</w:t>
      </w:r>
      <w:r w:rsidR="0086187A">
        <w:rPr>
          <w:rFonts w:ascii="Times New Roman" w:hAnsi="Times New Roman" w:cs="Times New Roman"/>
          <w:sz w:val="24"/>
          <w:szCs w:val="24"/>
        </w:rPr>
        <w:t xml:space="preserve">’ terimi kullanılmaktadır. </w:t>
      </w:r>
      <w:r w:rsidRPr="0042199D">
        <w:rPr>
          <w:rFonts w:ascii="Times New Roman" w:hAnsi="Times New Roman" w:cs="Times New Roman"/>
          <w:sz w:val="24"/>
          <w:szCs w:val="24"/>
        </w:rPr>
        <w:t>Migrenli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w:t>
      </w:r>
      <w:r w:rsidR="0086187A">
        <w:rPr>
          <w:rFonts w:ascii="Times New Roman" w:hAnsi="Times New Roman" w:cs="Times New Roman"/>
          <w:sz w:val="24"/>
          <w:szCs w:val="24"/>
        </w:rPr>
        <w:t xml:space="preserve">lere </w:t>
      </w:r>
      <w:r w:rsidRPr="0042199D">
        <w:rPr>
          <w:rFonts w:ascii="Times New Roman" w:hAnsi="Times New Roman" w:cs="Times New Roman"/>
          <w:sz w:val="24"/>
          <w:szCs w:val="24"/>
        </w:rPr>
        <w:t>öğün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atlamaktan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kaçınmaları</w:t>
      </w:r>
      <w:r w:rsidR="00FE2C2F">
        <w:rPr>
          <w:rFonts w:ascii="Times New Roman" w:hAnsi="Times New Roman" w:cs="Times New Roman"/>
          <w:sz w:val="24"/>
          <w:szCs w:val="24"/>
        </w:rPr>
        <w:t xml:space="preserve"> </w:t>
      </w:r>
      <w:r w:rsidR="0086187A">
        <w:rPr>
          <w:rFonts w:ascii="Times New Roman" w:hAnsi="Times New Roman" w:cs="Times New Roman"/>
          <w:sz w:val="24"/>
          <w:szCs w:val="24"/>
        </w:rPr>
        <w:t>gerektiği vurgusu yapılmalıdır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(Lüleci,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2004</w:t>
      </w:r>
      <w:r w:rsidR="00C241B9">
        <w:rPr>
          <w:rFonts w:ascii="Times New Roman" w:hAnsi="Times New Roman" w:cs="Times New Roman"/>
          <w:sz w:val="24"/>
          <w:szCs w:val="24"/>
        </w:rPr>
        <w:t>; Özturan ve diğerleri, 2016).</w:t>
      </w:r>
    </w:p>
    <w:p w14:paraId="6589954A" w14:textId="5F79E91E" w:rsidR="00D64AAB" w:rsidRDefault="00D64AAB" w:rsidP="00864244">
      <w:pPr>
        <w:widowControl w:val="0"/>
        <w:spacing w:after="120" w:line="360" w:lineRule="auto"/>
        <w:ind w:firstLine="709"/>
        <w:jc w:val="both"/>
        <w:rPr>
          <w:rFonts w:ascii="Times New Roman" w:hAnsi="Times New Roman" w:cs="Times New Roman"/>
          <w:sz w:val="28"/>
          <w:szCs w:val="28"/>
        </w:rPr>
      </w:pPr>
    </w:p>
    <w:p w14:paraId="62F10501" w14:textId="3CA1EB52" w:rsidR="00864244" w:rsidRDefault="00864244" w:rsidP="00864244">
      <w:pPr>
        <w:widowControl w:val="0"/>
        <w:spacing w:after="120" w:line="360" w:lineRule="auto"/>
        <w:ind w:firstLine="709"/>
        <w:jc w:val="both"/>
        <w:rPr>
          <w:rFonts w:ascii="Times New Roman" w:hAnsi="Times New Roman" w:cs="Times New Roman"/>
          <w:sz w:val="28"/>
          <w:szCs w:val="28"/>
        </w:rPr>
      </w:pPr>
    </w:p>
    <w:p w14:paraId="2ACD79A3" w14:textId="77777777" w:rsidR="00864244" w:rsidRPr="0042199D" w:rsidRDefault="00864244" w:rsidP="00864244">
      <w:pPr>
        <w:widowControl w:val="0"/>
        <w:spacing w:after="120" w:line="360" w:lineRule="auto"/>
        <w:ind w:firstLine="709"/>
        <w:jc w:val="both"/>
        <w:rPr>
          <w:rFonts w:ascii="Times New Roman" w:hAnsi="Times New Roman" w:cs="Times New Roman"/>
          <w:sz w:val="28"/>
          <w:szCs w:val="28"/>
        </w:rPr>
      </w:pPr>
    </w:p>
    <w:p w14:paraId="770F8AA4" w14:textId="396AD804" w:rsidR="00C00B4C" w:rsidRDefault="00D64AAB" w:rsidP="00864244">
      <w:pPr>
        <w:pStyle w:val="Stil2"/>
        <w:widowControl w:val="0"/>
        <w:spacing w:after="120"/>
      </w:pPr>
      <w:bookmarkStart w:id="86" w:name="_Hlk89783278"/>
      <w:r w:rsidRPr="0042199D">
        <w:lastRenderedPageBreak/>
        <w:t>2.3.8.</w:t>
      </w:r>
      <w:r w:rsidR="00FE2C2F">
        <w:t xml:space="preserve"> </w:t>
      </w:r>
      <w:r w:rsidRPr="0042199D">
        <w:t>Migrende</w:t>
      </w:r>
      <w:r w:rsidR="00FE2C2F">
        <w:t xml:space="preserve"> </w:t>
      </w:r>
      <w:r w:rsidRPr="0042199D">
        <w:t>Potansiyel</w:t>
      </w:r>
      <w:r w:rsidR="00FE2C2F">
        <w:t xml:space="preserve"> </w:t>
      </w:r>
      <w:r w:rsidRPr="0042199D">
        <w:t>Tetikleyici</w:t>
      </w:r>
      <w:r w:rsidR="00FE2C2F">
        <w:t xml:space="preserve"> </w:t>
      </w:r>
      <w:r w:rsidRPr="0042199D">
        <w:t>Etkenler</w:t>
      </w:r>
      <w:r w:rsidR="00C00B4C">
        <w:t xml:space="preserve"> </w:t>
      </w:r>
    </w:p>
    <w:p w14:paraId="6A313370" w14:textId="3FF247D2" w:rsidR="00D64AAB" w:rsidRDefault="00D64AAB" w:rsidP="00864244">
      <w:pPr>
        <w:pStyle w:val="Stil2"/>
        <w:widowControl w:val="0"/>
        <w:spacing w:after="120"/>
      </w:pPr>
    </w:p>
    <w:p w14:paraId="17C22D5F" w14:textId="6FAB09A3" w:rsidR="000E74BB" w:rsidRPr="00C00B4C" w:rsidRDefault="000E74BB" w:rsidP="00864244">
      <w:pPr>
        <w:pStyle w:val="ListeParagraf"/>
        <w:widowControl w:val="0"/>
        <w:numPr>
          <w:ilvl w:val="0"/>
          <w:numId w:val="44"/>
        </w:numPr>
        <w:spacing w:after="120" w:line="360" w:lineRule="auto"/>
        <w:ind w:left="0" w:firstLine="0"/>
        <w:contextualSpacing w:val="0"/>
        <w:jc w:val="both"/>
        <w:rPr>
          <w:rFonts w:ascii="Times New Roman" w:hAnsi="Times New Roman"/>
          <w:sz w:val="24"/>
          <w:szCs w:val="24"/>
        </w:rPr>
      </w:pPr>
      <w:r w:rsidRPr="00C00B4C">
        <w:rPr>
          <w:rFonts w:ascii="Times New Roman" w:hAnsi="Times New Roman"/>
          <w:b/>
          <w:bCs/>
          <w:sz w:val="24"/>
          <w:szCs w:val="24"/>
        </w:rPr>
        <w:t>Hormonal:</w:t>
      </w:r>
      <w:r w:rsidRPr="00C00B4C">
        <w:rPr>
          <w:rFonts w:ascii="Times New Roman" w:hAnsi="Times New Roman"/>
          <w:sz w:val="24"/>
          <w:szCs w:val="24"/>
        </w:rPr>
        <w:t xml:space="preserve"> </w:t>
      </w:r>
    </w:p>
    <w:p w14:paraId="0F534252" w14:textId="77777777" w:rsidR="000E74BB"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Menarş </w:t>
      </w:r>
    </w:p>
    <w:p w14:paraId="08240F19" w14:textId="1EE96972" w:rsidR="000E74BB"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Adet görme</w:t>
      </w:r>
    </w:p>
    <w:p w14:paraId="6A63D43F" w14:textId="77777777" w:rsidR="000E74BB"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Gebelik </w:t>
      </w:r>
    </w:p>
    <w:p w14:paraId="5649A60D" w14:textId="77777777" w:rsidR="00C00B4C"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Doğum </w:t>
      </w:r>
    </w:p>
    <w:p w14:paraId="2DE5D069" w14:textId="0044464D" w:rsidR="000E74BB"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Doğum kontrol ilaçları </w:t>
      </w:r>
    </w:p>
    <w:p w14:paraId="6479108D" w14:textId="627435C3" w:rsidR="000E74BB"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Menopoz </w:t>
      </w:r>
    </w:p>
    <w:p w14:paraId="137CEB35" w14:textId="7EB30627" w:rsidR="000E74BB"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Östrojen replasman tedavisi </w:t>
      </w:r>
    </w:p>
    <w:p w14:paraId="3A581F01" w14:textId="658DD5D2" w:rsidR="000E74BB" w:rsidRPr="00C00B4C" w:rsidRDefault="000E74BB" w:rsidP="00864244">
      <w:pPr>
        <w:pStyle w:val="ListeParagraf"/>
        <w:widowControl w:val="0"/>
        <w:numPr>
          <w:ilvl w:val="0"/>
          <w:numId w:val="44"/>
        </w:numPr>
        <w:spacing w:after="120" w:line="360" w:lineRule="auto"/>
        <w:ind w:left="0" w:firstLine="0"/>
        <w:contextualSpacing w:val="0"/>
        <w:jc w:val="both"/>
        <w:rPr>
          <w:rFonts w:ascii="Times New Roman" w:hAnsi="Times New Roman"/>
          <w:sz w:val="24"/>
          <w:szCs w:val="24"/>
        </w:rPr>
      </w:pPr>
      <w:r w:rsidRPr="00C00B4C">
        <w:rPr>
          <w:rFonts w:ascii="Times New Roman" w:hAnsi="Times New Roman"/>
          <w:b/>
          <w:bCs/>
          <w:sz w:val="24"/>
          <w:szCs w:val="24"/>
        </w:rPr>
        <w:t>Diyetle ilişkili:</w:t>
      </w:r>
      <w:r w:rsidRPr="00C00B4C">
        <w:rPr>
          <w:rFonts w:ascii="Times New Roman" w:hAnsi="Times New Roman"/>
          <w:sz w:val="24"/>
          <w:szCs w:val="24"/>
        </w:rPr>
        <w:t xml:space="preserve"> </w:t>
      </w:r>
    </w:p>
    <w:p w14:paraId="61AA3F87" w14:textId="77777777" w:rsidR="000E74BB"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Tiramin içeren yiyecekler </w:t>
      </w:r>
    </w:p>
    <w:p w14:paraId="5B5419E6" w14:textId="77777777" w:rsidR="000E74BB"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Nitrit içeren yiyecekler </w:t>
      </w:r>
    </w:p>
    <w:p w14:paraId="09BAC266" w14:textId="77777777" w:rsidR="00C00B4C"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Turunçgiller </w:t>
      </w:r>
    </w:p>
    <w:p w14:paraId="760F5D55" w14:textId="77777777" w:rsidR="00C00B4C"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Alkol </w:t>
      </w:r>
    </w:p>
    <w:p w14:paraId="7915DF11" w14:textId="4133AA0C" w:rsidR="000E74BB"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Monosodyum glutamat </w:t>
      </w:r>
    </w:p>
    <w:p w14:paraId="5762B52A" w14:textId="77777777" w:rsidR="00C00B4C"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Aspartam </w:t>
      </w:r>
    </w:p>
    <w:p w14:paraId="571ED092" w14:textId="2F547D96" w:rsidR="000E74BB"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Öğünlerin atlanması ya da geciktirilmesi </w:t>
      </w:r>
    </w:p>
    <w:p w14:paraId="54345717" w14:textId="00CCE5A7" w:rsidR="000E74BB"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Çikolata</w:t>
      </w:r>
    </w:p>
    <w:p w14:paraId="76FDF654" w14:textId="5FE37A1A" w:rsidR="000E74BB" w:rsidRPr="00C00B4C" w:rsidRDefault="000E74BB" w:rsidP="00864244">
      <w:pPr>
        <w:pStyle w:val="ListeParagraf"/>
        <w:widowControl w:val="0"/>
        <w:numPr>
          <w:ilvl w:val="0"/>
          <w:numId w:val="44"/>
        </w:numPr>
        <w:spacing w:after="120" w:line="360" w:lineRule="auto"/>
        <w:ind w:left="0" w:firstLine="0"/>
        <w:contextualSpacing w:val="0"/>
        <w:jc w:val="both"/>
        <w:rPr>
          <w:rFonts w:ascii="Times New Roman" w:hAnsi="Times New Roman"/>
          <w:sz w:val="24"/>
          <w:szCs w:val="24"/>
        </w:rPr>
      </w:pPr>
      <w:r w:rsidRPr="00C00B4C">
        <w:rPr>
          <w:rFonts w:ascii="Times New Roman" w:hAnsi="Times New Roman"/>
          <w:b/>
          <w:bCs/>
          <w:sz w:val="24"/>
          <w:szCs w:val="24"/>
        </w:rPr>
        <w:t>Psikolojik:</w:t>
      </w:r>
      <w:r w:rsidRPr="00C00B4C">
        <w:rPr>
          <w:rFonts w:ascii="Times New Roman" w:hAnsi="Times New Roman"/>
          <w:sz w:val="24"/>
          <w:szCs w:val="24"/>
        </w:rPr>
        <w:t xml:space="preserve"> </w:t>
      </w:r>
    </w:p>
    <w:p w14:paraId="07DFE0B7" w14:textId="77777777" w:rsidR="000E74BB"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Sıkıntı üzüntü gibi psikolojik etkenler </w:t>
      </w:r>
    </w:p>
    <w:p w14:paraId="32BC8B0C" w14:textId="77777777" w:rsidR="000E74BB"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Depresyon </w:t>
      </w:r>
    </w:p>
    <w:p w14:paraId="062F188A" w14:textId="2221E355" w:rsidR="000E74BB" w:rsidRDefault="00623D4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C</w:t>
      </w:r>
      <w:r w:rsidR="000E74BB" w:rsidRPr="00C00B4C">
        <w:rPr>
          <w:rFonts w:ascii="Times New Roman" w:hAnsi="Times New Roman"/>
          <w:sz w:val="24"/>
          <w:szCs w:val="24"/>
        </w:rPr>
        <w:t>oşku ya da beklenti</w:t>
      </w:r>
    </w:p>
    <w:p w14:paraId="57CD1D0E" w14:textId="542CB3C3" w:rsidR="000E74BB" w:rsidRPr="00C00B4C" w:rsidRDefault="000E74BB" w:rsidP="00864244">
      <w:pPr>
        <w:pStyle w:val="ListeParagraf"/>
        <w:widowControl w:val="0"/>
        <w:numPr>
          <w:ilvl w:val="0"/>
          <w:numId w:val="44"/>
        </w:numPr>
        <w:spacing w:after="120" w:line="360" w:lineRule="auto"/>
        <w:ind w:left="0" w:firstLine="0"/>
        <w:contextualSpacing w:val="0"/>
        <w:jc w:val="both"/>
        <w:rPr>
          <w:rFonts w:ascii="Times New Roman" w:hAnsi="Times New Roman"/>
          <w:sz w:val="24"/>
          <w:szCs w:val="24"/>
        </w:rPr>
      </w:pPr>
      <w:r w:rsidRPr="00C00B4C">
        <w:rPr>
          <w:rFonts w:ascii="Times New Roman" w:hAnsi="Times New Roman"/>
          <w:b/>
          <w:bCs/>
          <w:sz w:val="24"/>
          <w:szCs w:val="24"/>
        </w:rPr>
        <w:t>Fiziksel-çevresel:</w:t>
      </w:r>
      <w:r w:rsidRPr="00C00B4C">
        <w:rPr>
          <w:rFonts w:ascii="Times New Roman" w:hAnsi="Times New Roman"/>
          <w:sz w:val="24"/>
          <w:szCs w:val="24"/>
        </w:rPr>
        <w:t xml:space="preserve"> </w:t>
      </w:r>
    </w:p>
    <w:p w14:paraId="72E08164" w14:textId="77777777" w:rsidR="000E74BB"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Parlak ışıklar </w:t>
      </w:r>
    </w:p>
    <w:p w14:paraId="29D0DB55" w14:textId="77777777" w:rsidR="000E74BB"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Floresan ışığı </w:t>
      </w:r>
    </w:p>
    <w:p w14:paraId="4C7B050C" w14:textId="7E0A1FD8" w:rsidR="000E74BB"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lastRenderedPageBreak/>
        <w:t xml:space="preserve">İklim değişimleri </w:t>
      </w:r>
    </w:p>
    <w:p w14:paraId="6246995C" w14:textId="77777777" w:rsidR="00C00B4C"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Basınç değişiklikleri</w:t>
      </w:r>
    </w:p>
    <w:p w14:paraId="39B9AA04" w14:textId="30CDCD38" w:rsidR="000E74BB" w:rsidRPr="00C00B4C" w:rsidRDefault="000C0475" w:rsidP="00864244">
      <w:pPr>
        <w:pStyle w:val="ListeParagraf"/>
        <w:widowControl w:val="0"/>
        <w:numPr>
          <w:ilvl w:val="0"/>
          <w:numId w:val="44"/>
        </w:numPr>
        <w:spacing w:after="120" w:line="360" w:lineRule="auto"/>
        <w:ind w:left="0" w:firstLine="0"/>
        <w:contextualSpacing w:val="0"/>
        <w:jc w:val="both"/>
        <w:rPr>
          <w:rFonts w:ascii="Times New Roman" w:hAnsi="Times New Roman" w:cstheme="minorBidi"/>
          <w:sz w:val="24"/>
          <w:szCs w:val="24"/>
        </w:rPr>
      </w:pPr>
      <w:r w:rsidRPr="00C00B4C">
        <w:rPr>
          <w:rFonts w:ascii="Times New Roman" w:hAnsi="Times New Roman"/>
          <w:b/>
          <w:bCs/>
          <w:sz w:val="24"/>
          <w:szCs w:val="24"/>
        </w:rPr>
        <w:t>Uyku:</w:t>
      </w:r>
      <w:r w:rsidR="000E74BB" w:rsidRPr="00C00B4C">
        <w:rPr>
          <w:rFonts w:ascii="Times New Roman" w:hAnsi="Times New Roman"/>
          <w:sz w:val="24"/>
          <w:szCs w:val="24"/>
        </w:rPr>
        <w:t xml:space="preserve"> </w:t>
      </w:r>
    </w:p>
    <w:p w14:paraId="22BC1FCA" w14:textId="52EDE2E6" w:rsidR="000E74BB"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Uykusuzluk ya da aşırı uyuma</w:t>
      </w:r>
    </w:p>
    <w:p w14:paraId="261C5509" w14:textId="41B279F9" w:rsidR="000E74BB" w:rsidRPr="00C00B4C" w:rsidRDefault="000E74BB" w:rsidP="00864244">
      <w:pPr>
        <w:pStyle w:val="ListeParagraf"/>
        <w:widowControl w:val="0"/>
        <w:numPr>
          <w:ilvl w:val="0"/>
          <w:numId w:val="44"/>
        </w:numPr>
        <w:spacing w:after="120" w:line="360" w:lineRule="auto"/>
        <w:ind w:left="0" w:firstLine="0"/>
        <w:contextualSpacing w:val="0"/>
        <w:jc w:val="both"/>
        <w:rPr>
          <w:rFonts w:ascii="Times New Roman" w:hAnsi="Times New Roman"/>
          <w:sz w:val="24"/>
          <w:szCs w:val="24"/>
        </w:rPr>
      </w:pPr>
      <w:r w:rsidRPr="00C00B4C">
        <w:rPr>
          <w:rFonts w:ascii="Times New Roman" w:hAnsi="Times New Roman"/>
          <w:b/>
          <w:bCs/>
          <w:sz w:val="24"/>
          <w:szCs w:val="24"/>
        </w:rPr>
        <w:t>İlaçlar:</w:t>
      </w:r>
    </w:p>
    <w:p w14:paraId="27F70D24" w14:textId="77777777" w:rsidR="000E74BB"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Nitrogliserin </w:t>
      </w:r>
    </w:p>
    <w:p w14:paraId="4BBFF3DF" w14:textId="77777777" w:rsidR="000E74BB"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Histamin</w:t>
      </w:r>
    </w:p>
    <w:p w14:paraId="1DFB8B07" w14:textId="77777777" w:rsidR="000E74BB"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Reserpin </w:t>
      </w:r>
    </w:p>
    <w:p w14:paraId="56115D4A" w14:textId="77777777" w:rsidR="000E74BB"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Hidralazin </w:t>
      </w:r>
    </w:p>
    <w:p w14:paraId="0343B09E" w14:textId="77777777" w:rsidR="00C00B4C"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Ranitidin </w:t>
      </w:r>
    </w:p>
    <w:p w14:paraId="49BFD4A1" w14:textId="7761F011" w:rsidR="000E74BB"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Östrojen</w:t>
      </w:r>
    </w:p>
    <w:p w14:paraId="394046E8" w14:textId="71ED17A8" w:rsidR="00C00B4C" w:rsidRPr="00C00B4C" w:rsidRDefault="000E74BB" w:rsidP="00864244">
      <w:pPr>
        <w:pStyle w:val="ListeParagraf"/>
        <w:widowControl w:val="0"/>
        <w:numPr>
          <w:ilvl w:val="0"/>
          <w:numId w:val="44"/>
        </w:numPr>
        <w:spacing w:after="120" w:line="360" w:lineRule="auto"/>
        <w:ind w:left="0" w:firstLine="0"/>
        <w:contextualSpacing w:val="0"/>
        <w:jc w:val="both"/>
        <w:rPr>
          <w:rFonts w:ascii="Times New Roman" w:hAnsi="Times New Roman"/>
          <w:sz w:val="24"/>
          <w:szCs w:val="24"/>
        </w:rPr>
      </w:pPr>
      <w:r w:rsidRPr="00C00B4C">
        <w:rPr>
          <w:rFonts w:ascii="Times New Roman" w:hAnsi="Times New Roman"/>
          <w:b/>
          <w:bCs/>
          <w:sz w:val="24"/>
          <w:szCs w:val="24"/>
        </w:rPr>
        <w:t>Önemsiz etkenler:</w:t>
      </w:r>
      <w:r w:rsidRPr="00C00B4C">
        <w:rPr>
          <w:rFonts w:ascii="Times New Roman" w:hAnsi="Times New Roman"/>
          <w:sz w:val="24"/>
          <w:szCs w:val="24"/>
        </w:rPr>
        <w:t xml:space="preserve"> </w:t>
      </w:r>
    </w:p>
    <w:p w14:paraId="25BA85BA" w14:textId="4B6693C8" w:rsidR="000E74BB"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Kafa travması </w:t>
      </w:r>
    </w:p>
    <w:p w14:paraId="7FA8F8B9" w14:textId="77777777" w:rsidR="000E74BB"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 xml:space="preserve">Ağır hareket, egzersiz </w:t>
      </w:r>
    </w:p>
    <w:p w14:paraId="45FB5D86" w14:textId="47704744" w:rsidR="00FE2C2F" w:rsidRPr="00C00B4C" w:rsidRDefault="000E74BB" w:rsidP="00864244">
      <w:pPr>
        <w:pStyle w:val="ListeParagraf"/>
        <w:widowControl w:val="0"/>
        <w:numPr>
          <w:ilvl w:val="1"/>
          <w:numId w:val="44"/>
        </w:numPr>
        <w:spacing w:after="120" w:line="360" w:lineRule="auto"/>
        <w:ind w:left="0" w:firstLine="284"/>
        <w:contextualSpacing w:val="0"/>
        <w:jc w:val="both"/>
        <w:rPr>
          <w:rFonts w:ascii="Times New Roman" w:hAnsi="Times New Roman"/>
          <w:sz w:val="24"/>
          <w:szCs w:val="24"/>
        </w:rPr>
      </w:pPr>
      <w:r w:rsidRPr="00C00B4C">
        <w:rPr>
          <w:rFonts w:ascii="Times New Roman" w:hAnsi="Times New Roman"/>
          <w:sz w:val="24"/>
          <w:szCs w:val="24"/>
        </w:rPr>
        <w:t>Yorgunluk (</w:t>
      </w:r>
      <w:r w:rsidR="00623D4B" w:rsidRPr="00C00B4C">
        <w:rPr>
          <w:rFonts w:ascii="Times New Roman" w:hAnsi="Times New Roman"/>
          <w:sz w:val="24"/>
          <w:szCs w:val="24"/>
        </w:rPr>
        <w:t xml:space="preserve">Lüleci, 2004; </w:t>
      </w:r>
      <w:r w:rsidRPr="00C00B4C">
        <w:rPr>
          <w:rFonts w:ascii="Times New Roman" w:hAnsi="Times New Roman"/>
          <w:sz w:val="24"/>
          <w:szCs w:val="24"/>
        </w:rPr>
        <w:t>Deniz, 2011).</w:t>
      </w:r>
      <w:bookmarkStart w:id="87" w:name="_Hlk89783297"/>
      <w:bookmarkEnd w:id="86"/>
    </w:p>
    <w:p w14:paraId="7C8E7341" w14:textId="77777777" w:rsidR="000C0475" w:rsidRPr="000E74BB" w:rsidRDefault="000C0475" w:rsidP="00864244">
      <w:pPr>
        <w:pStyle w:val="ListeParagraf"/>
        <w:widowControl w:val="0"/>
        <w:spacing w:after="120" w:line="360" w:lineRule="auto"/>
        <w:ind w:left="0"/>
        <w:contextualSpacing w:val="0"/>
        <w:jc w:val="both"/>
        <w:rPr>
          <w:rFonts w:ascii="Times New Roman" w:hAnsi="Times New Roman"/>
          <w:sz w:val="24"/>
          <w:szCs w:val="24"/>
        </w:rPr>
      </w:pPr>
    </w:p>
    <w:p w14:paraId="3DF801E3" w14:textId="5497288C" w:rsidR="00D64AAB" w:rsidRPr="00FE2C2F" w:rsidRDefault="00D64AAB" w:rsidP="00864244">
      <w:pPr>
        <w:pStyle w:val="Stil1"/>
        <w:widowControl w:val="0"/>
        <w:spacing w:after="120"/>
        <w:rPr>
          <w:sz w:val="24"/>
        </w:rPr>
      </w:pPr>
      <w:r w:rsidRPr="00FE2C2F">
        <w:rPr>
          <w:sz w:val="24"/>
        </w:rPr>
        <w:t>2.4.</w:t>
      </w:r>
      <w:r w:rsidR="00FE2C2F" w:rsidRPr="00FE2C2F">
        <w:rPr>
          <w:sz w:val="24"/>
        </w:rPr>
        <w:t xml:space="preserve"> </w:t>
      </w:r>
      <w:r w:rsidRPr="00FE2C2F">
        <w:rPr>
          <w:sz w:val="24"/>
        </w:rPr>
        <w:t>Gerilim</w:t>
      </w:r>
      <w:r w:rsidR="00FE2C2F" w:rsidRPr="00FE2C2F">
        <w:rPr>
          <w:sz w:val="24"/>
        </w:rPr>
        <w:t xml:space="preserve"> </w:t>
      </w:r>
      <w:r w:rsidRPr="00FE2C2F">
        <w:rPr>
          <w:sz w:val="24"/>
        </w:rPr>
        <w:t>Tipi</w:t>
      </w:r>
      <w:r w:rsidR="00FE2C2F" w:rsidRPr="00FE2C2F">
        <w:rPr>
          <w:sz w:val="24"/>
        </w:rPr>
        <w:t xml:space="preserve"> </w:t>
      </w:r>
      <w:r w:rsidRPr="00FE2C2F">
        <w:rPr>
          <w:sz w:val="24"/>
        </w:rPr>
        <w:t>Baş</w:t>
      </w:r>
      <w:r w:rsidR="00FE2C2F" w:rsidRPr="00FE2C2F">
        <w:rPr>
          <w:sz w:val="24"/>
        </w:rPr>
        <w:t xml:space="preserve"> </w:t>
      </w:r>
      <w:r w:rsidRPr="00FE2C2F">
        <w:rPr>
          <w:sz w:val="24"/>
        </w:rPr>
        <w:t>Ağrısı</w:t>
      </w:r>
    </w:p>
    <w:bookmarkEnd w:id="87"/>
    <w:p w14:paraId="6E6D2B7E" w14:textId="77777777" w:rsidR="00D64AAB" w:rsidRPr="00FE2C2F" w:rsidRDefault="00D64AAB" w:rsidP="00864244">
      <w:pPr>
        <w:pStyle w:val="Stil1"/>
        <w:widowControl w:val="0"/>
        <w:spacing w:after="120"/>
        <w:ind w:firstLine="709"/>
        <w:rPr>
          <w:b w:val="0"/>
          <w:sz w:val="24"/>
        </w:rPr>
      </w:pPr>
    </w:p>
    <w:p w14:paraId="11413867" w14:textId="5B5E7564" w:rsidR="00D64AAB" w:rsidRPr="0042199D"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Primer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iç</w:t>
      </w:r>
      <w:r w:rsidR="00E0050F" w:rsidRPr="0042199D">
        <w:rPr>
          <w:rFonts w:ascii="Times New Roman" w:hAnsi="Times New Roman" w:cs="Times New Roman"/>
          <w:sz w:val="24"/>
          <w:szCs w:val="24"/>
        </w:rPr>
        <w:t>erisinde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en</w:t>
      </w:r>
      <w:r w:rsidR="00FE2C2F">
        <w:rPr>
          <w:rFonts w:ascii="Times New Roman" w:hAnsi="Times New Roman" w:cs="Times New Roman"/>
          <w:sz w:val="24"/>
          <w:szCs w:val="24"/>
        </w:rPr>
        <w:t xml:space="preserve"> </w:t>
      </w:r>
      <w:r w:rsidR="00E0050F" w:rsidRPr="0042199D">
        <w:rPr>
          <w:rFonts w:ascii="Times New Roman" w:hAnsi="Times New Roman" w:cs="Times New Roman"/>
          <w:sz w:val="24"/>
          <w:szCs w:val="24"/>
        </w:rPr>
        <w:t>çok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görülen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tipidir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(Saip,</w:t>
      </w:r>
      <w:r w:rsidR="00623D4B">
        <w:rPr>
          <w:rFonts w:ascii="Times New Roman" w:hAnsi="Times New Roman" w:cs="Times New Roman"/>
          <w:sz w:val="24"/>
          <w:szCs w:val="24"/>
        </w:rPr>
        <w:t xml:space="preserve"> </w:t>
      </w:r>
      <w:r w:rsidRPr="0042199D">
        <w:rPr>
          <w:rFonts w:ascii="Times New Roman" w:hAnsi="Times New Roman" w:cs="Times New Roman"/>
          <w:sz w:val="24"/>
          <w:szCs w:val="24"/>
        </w:rPr>
        <w:t>2005</w:t>
      </w:r>
      <w:r w:rsidR="00623D4B">
        <w:rPr>
          <w:rFonts w:ascii="Times New Roman" w:hAnsi="Times New Roman" w:cs="Times New Roman"/>
          <w:sz w:val="24"/>
          <w:szCs w:val="24"/>
        </w:rPr>
        <w:t>; Deniz, 2011</w:t>
      </w:r>
      <w:r w:rsidR="0090009B">
        <w:rPr>
          <w:rFonts w:ascii="Times New Roman" w:hAnsi="Times New Roman" w:cs="Times New Roman"/>
          <w:sz w:val="24"/>
          <w:szCs w:val="24"/>
        </w:rPr>
        <w:t>; Karadaş ve diğerleri, 2013</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D30124" w:rsidRPr="00D30124">
        <w:rPr>
          <w:rFonts w:ascii="Times New Roman" w:hAnsi="Times New Roman" w:cs="Times New Roman"/>
          <w:sz w:val="24"/>
          <w:szCs w:val="24"/>
        </w:rPr>
        <w:t>GTBA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çoğu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insan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tarafından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"normal"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kabul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edilir</w:t>
      </w:r>
      <w:r w:rsidR="00FE2C2F">
        <w:rPr>
          <w:rFonts w:ascii="Times New Roman" w:hAnsi="Times New Roman" w:cs="Times New Roman"/>
          <w:sz w:val="24"/>
          <w:szCs w:val="24"/>
        </w:rPr>
        <w:t xml:space="preserve"> </w:t>
      </w:r>
      <w:bookmarkStart w:id="88" w:name="_Hlk68883789"/>
      <w:r w:rsidRPr="0042199D">
        <w:rPr>
          <w:rFonts w:ascii="Times New Roman" w:hAnsi="Times New Roman" w:cs="Times New Roman"/>
          <w:sz w:val="24"/>
          <w:szCs w:val="24"/>
        </w:rPr>
        <w:t>(Ailani,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2010).</w:t>
      </w:r>
      <w:r w:rsidR="00FE2C2F">
        <w:rPr>
          <w:rFonts w:ascii="Times New Roman" w:hAnsi="Times New Roman" w:cs="Times New Roman"/>
          <w:sz w:val="24"/>
          <w:szCs w:val="24"/>
        </w:rPr>
        <w:t xml:space="preserve"> </w:t>
      </w:r>
      <w:bookmarkEnd w:id="88"/>
      <w:r w:rsidRPr="0042199D">
        <w:rPr>
          <w:rFonts w:ascii="Times New Roman" w:hAnsi="Times New Roman" w:cs="Times New Roman"/>
          <w:sz w:val="24"/>
          <w:szCs w:val="24"/>
        </w:rPr>
        <w:t>Görülme</w:t>
      </w:r>
      <w:r w:rsidR="00FE2C2F">
        <w:rPr>
          <w:rFonts w:ascii="Times New Roman" w:hAnsi="Times New Roman" w:cs="Times New Roman"/>
          <w:sz w:val="24"/>
          <w:szCs w:val="24"/>
        </w:rPr>
        <w:t xml:space="preserve"> </w:t>
      </w:r>
      <w:r w:rsidR="009770DC" w:rsidRPr="0042199D">
        <w:rPr>
          <w:rFonts w:ascii="Times New Roman" w:hAnsi="Times New Roman" w:cs="Times New Roman"/>
          <w:sz w:val="24"/>
          <w:szCs w:val="24"/>
        </w:rPr>
        <w:t>olasılığı</w:t>
      </w:r>
      <w:r w:rsidR="00FE2C2F">
        <w:rPr>
          <w:rFonts w:ascii="Times New Roman" w:hAnsi="Times New Roman" w:cs="Times New Roman"/>
          <w:sz w:val="24"/>
          <w:szCs w:val="24"/>
        </w:rPr>
        <w:t xml:space="preserve"> </w:t>
      </w:r>
      <w:r w:rsidR="009770DC" w:rsidRPr="0042199D">
        <w:rPr>
          <w:rFonts w:ascii="Times New Roman" w:hAnsi="Times New Roman" w:cs="Times New Roman"/>
          <w:sz w:val="24"/>
          <w:szCs w:val="24"/>
        </w:rPr>
        <w:t>farklı</w:t>
      </w:r>
      <w:r w:rsidR="00FE2C2F">
        <w:rPr>
          <w:rFonts w:ascii="Times New Roman" w:hAnsi="Times New Roman" w:cs="Times New Roman"/>
          <w:sz w:val="24"/>
          <w:szCs w:val="24"/>
        </w:rPr>
        <w:t xml:space="preserve"> </w:t>
      </w:r>
      <w:r w:rsidR="00E0050F" w:rsidRPr="0042199D">
        <w:rPr>
          <w:rFonts w:ascii="Times New Roman" w:hAnsi="Times New Roman" w:cs="Times New Roman"/>
          <w:sz w:val="24"/>
          <w:szCs w:val="24"/>
        </w:rPr>
        <w:t>kesimlerde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değişmekle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w:t>
      </w:r>
      <w:r w:rsidR="009770DC" w:rsidRPr="0042199D">
        <w:rPr>
          <w:rFonts w:ascii="Times New Roman" w:hAnsi="Times New Roman" w:cs="Times New Roman"/>
          <w:sz w:val="24"/>
          <w:szCs w:val="24"/>
        </w:rPr>
        <w:t>eraber</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%30-40</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civar</w:t>
      </w:r>
      <w:r w:rsidR="00FA4B9C" w:rsidRPr="0042199D">
        <w:rPr>
          <w:rFonts w:ascii="Times New Roman" w:hAnsi="Times New Roman" w:cs="Times New Roman"/>
          <w:sz w:val="24"/>
          <w:szCs w:val="24"/>
        </w:rPr>
        <w:t>larındadır</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Epizodik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süregen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w:t>
      </w:r>
      <w:r w:rsidR="009770DC" w:rsidRPr="0042199D">
        <w:rPr>
          <w:rFonts w:ascii="Times New Roman" w:hAnsi="Times New Roman" w:cs="Times New Roman"/>
          <w:sz w:val="24"/>
          <w:szCs w:val="24"/>
        </w:rPr>
        <w:t>arak</w:t>
      </w:r>
      <w:r w:rsidR="00FE2C2F">
        <w:rPr>
          <w:rFonts w:ascii="Times New Roman" w:hAnsi="Times New Roman" w:cs="Times New Roman"/>
          <w:sz w:val="24"/>
          <w:szCs w:val="24"/>
        </w:rPr>
        <w:t xml:space="preserve"> </w:t>
      </w:r>
      <w:r w:rsidR="009770DC" w:rsidRPr="0042199D">
        <w:rPr>
          <w:rFonts w:ascii="Times New Roman" w:hAnsi="Times New Roman" w:cs="Times New Roman"/>
          <w:sz w:val="24"/>
          <w:szCs w:val="24"/>
        </w:rPr>
        <w:t>ikiye</w:t>
      </w:r>
      <w:r w:rsidR="00FE2C2F">
        <w:rPr>
          <w:rFonts w:ascii="Times New Roman" w:hAnsi="Times New Roman" w:cs="Times New Roman"/>
          <w:sz w:val="24"/>
          <w:szCs w:val="24"/>
        </w:rPr>
        <w:t xml:space="preserve"> </w:t>
      </w:r>
      <w:r w:rsidR="009770DC" w:rsidRPr="0042199D">
        <w:rPr>
          <w:rFonts w:ascii="Times New Roman" w:hAnsi="Times New Roman" w:cs="Times New Roman"/>
          <w:sz w:val="24"/>
          <w:szCs w:val="24"/>
        </w:rPr>
        <w:t>ayrılır.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IHS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2004</w:t>
      </w:r>
      <w:r w:rsidR="00FE2C2F">
        <w:rPr>
          <w:rFonts w:ascii="Times New Roman" w:hAnsi="Times New Roman" w:cs="Times New Roman"/>
          <w:sz w:val="24"/>
          <w:szCs w:val="24"/>
        </w:rPr>
        <w:t xml:space="preserve"> </w:t>
      </w:r>
      <w:r w:rsidR="005C244C" w:rsidRPr="0042199D">
        <w:rPr>
          <w:rFonts w:ascii="Times New Roman" w:hAnsi="Times New Roman" w:cs="Times New Roman"/>
          <w:sz w:val="24"/>
          <w:szCs w:val="24"/>
        </w:rPr>
        <w:t>gruplamasında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ana</w:t>
      </w:r>
      <w:r w:rsidR="00FE2C2F">
        <w:rPr>
          <w:rFonts w:ascii="Times New Roman" w:hAnsi="Times New Roman" w:cs="Times New Roman"/>
          <w:sz w:val="24"/>
          <w:szCs w:val="24"/>
        </w:rPr>
        <w:t xml:space="preserve"> </w:t>
      </w:r>
      <w:r w:rsidR="005C244C" w:rsidRPr="0042199D">
        <w:rPr>
          <w:rFonts w:ascii="Times New Roman" w:hAnsi="Times New Roman" w:cs="Times New Roman"/>
          <w:sz w:val="24"/>
          <w:szCs w:val="24"/>
        </w:rPr>
        <w:t>kümeye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sık</w:t>
      </w:r>
      <w:r w:rsidR="00FE2C2F">
        <w:rPr>
          <w:rFonts w:ascii="Times New Roman" w:hAnsi="Times New Roman" w:cs="Times New Roman"/>
          <w:sz w:val="24"/>
          <w:szCs w:val="24"/>
        </w:rPr>
        <w:t xml:space="preserve"> </w:t>
      </w:r>
      <w:r w:rsidR="00D30124">
        <w:rPr>
          <w:rFonts w:ascii="Times New Roman" w:hAnsi="Times New Roman" w:cs="Times New Roman"/>
          <w:sz w:val="24"/>
          <w:szCs w:val="24"/>
        </w:rPr>
        <w:t>tekrar</w:t>
      </w:r>
      <w:r w:rsidRPr="0042199D">
        <w:rPr>
          <w:rFonts w:ascii="Times New Roman" w:hAnsi="Times New Roman" w:cs="Times New Roman"/>
          <w:sz w:val="24"/>
          <w:szCs w:val="24"/>
        </w:rPr>
        <w:t>lamayan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epizodik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gerilim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epizodik</w:t>
      </w:r>
      <w:r w:rsidR="00FE2C2F">
        <w:rPr>
          <w:rFonts w:ascii="Times New Roman" w:hAnsi="Times New Roman" w:cs="Times New Roman"/>
          <w:sz w:val="24"/>
          <w:szCs w:val="24"/>
        </w:rPr>
        <w:t xml:space="preserve"> </w:t>
      </w:r>
      <w:r w:rsidR="00C00B4C" w:rsidRPr="0042199D">
        <w:rPr>
          <w:rFonts w:ascii="Times New Roman" w:hAnsi="Times New Roman" w:cs="Times New Roman"/>
          <w:sz w:val="24"/>
          <w:szCs w:val="24"/>
        </w:rPr>
        <w:t>ya 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kronik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gerilim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formları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w:t>
      </w:r>
      <w:r w:rsidR="00FE2C2F">
        <w:rPr>
          <w:rFonts w:ascii="Times New Roman" w:hAnsi="Times New Roman" w:cs="Times New Roman"/>
          <w:sz w:val="24"/>
          <w:szCs w:val="24"/>
        </w:rPr>
        <w:t xml:space="preserve"> </w:t>
      </w:r>
      <w:r w:rsidR="005C244C" w:rsidRPr="0042199D">
        <w:rPr>
          <w:rFonts w:ascii="Times New Roman" w:hAnsi="Times New Roman" w:cs="Times New Roman"/>
          <w:sz w:val="24"/>
          <w:szCs w:val="24"/>
        </w:rPr>
        <w:t>ilave</w:t>
      </w:r>
      <w:r w:rsidR="00FE2C2F">
        <w:rPr>
          <w:rFonts w:ascii="Times New Roman" w:hAnsi="Times New Roman" w:cs="Times New Roman"/>
          <w:sz w:val="24"/>
          <w:szCs w:val="24"/>
        </w:rPr>
        <w:t xml:space="preserve"> </w:t>
      </w:r>
      <w:r w:rsidR="005C244C" w:rsidRPr="0042199D">
        <w:rPr>
          <w:rFonts w:ascii="Times New Roman" w:hAnsi="Times New Roman" w:cs="Times New Roman"/>
          <w:sz w:val="24"/>
          <w:szCs w:val="24"/>
        </w:rPr>
        <w:t>edilmiştir</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Ancak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pratik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baştaki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klinik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form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bunlara,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boyun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kaslarında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hassasiyet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kasılmanın</w:t>
      </w:r>
      <w:r w:rsidR="00FE2C2F">
        <w:rPr>
          <w:rFonts w:ascii="Times New Roman" w:hAnsi="Times New Roman" w:cs="Times New Roman"/>
          <w:sz w:val="24"/>
          <w:szCs w:val="24"/>
        </w:rPr>
        <w:t xml:space="preserve"> </w:t>
      </w:r>
      <w:r w:rsidR="005C244C" w:rsidRPr="0042199D">
        <w:rPr>
          <w:rFonts w:ascii="Times New Roman" w:hAnsi="Times New Roman" w:cs="Times New Roman"/>
          <w:sz w:val="24"/>
          <w:szCs w:val="24"/>
        </w:rPr>
        <w:t>olup,</w:t>
      </w:r>
      <w:r w:rsidR="00FE2C2F">
        <w:rPr>
          <w:rFonts w:ascii="Times New Roman" w:hAnsi="Times New Roman" w:cs="Times New Roman"/>
          <w:sz w:val="24"/>
          <w:szCs w:val="24"/>
        </w:rPr>
        <w:t xml:space="preserve"> </w:t>
      </w:r>
      <w:r w:rsidR="005C244C" w:rsidRPr="0042199D">
        <w:rPr>
          <w:rFonts w:ascii="Times New Roman" w:hAnsi="Times New Roman" w:cs="Times New Roman"/>
          <w:sz w:val="24"/>
          <w:szCs w:val="24"/>
        </w:rPr>
        <w:t>olmamasına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alt</w:t>
      </w:r>
      <w:r w:rsidR="00FE2C2F">
        <w:rPr>
          <w:rFonts w:ascii="Times New Roman" w:hAnsi="Times New Roman" w:cs="Times New Roman"/>
          <w:sz w:val="24"/>
          <w:szCs w:val="24"/>
        </w:rPr>
        <w:t xml:space="preserve"> </w:t>
      </w:r>
      <w:r w:rsidR="005C244C" w:rsidRPr="0042199D">
        <w:rPr>
          <w:rFonts w:ascii="Times New Roman" w:hAnsi="Times New Roman" w:cs="Times New Roman"/>
          <w:sz w:val="24"/>
          <w:szCs w:val="24"/>
        </w:rPr>
        <w:t>kümelere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ayrılır.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En</w:t>
      </w:r>
      <w:r w:rsidR="00FE2C2F">
        <w:rPr>
          <w:rFonts w:ascii="Times New Roman" w:hAnsi="Times New Roman" w:cs="Times New Roman"/>
          <w:sz w:val="24"/>
          <w:szCs w:val="24"/>
        </w:rPr>
        <w:t xml:space="preserve"> </w:t>
      </w:r>
      <w:r w:rsidR="005C244C" w:rsidRPr="0042199D">
        <w:rPr>
          <w:rFonts w:ascii="Times New Roman" w:hAnsi="Times New Roman" w:cs="Times New Roman"/>
          <w:sz w:val="24"/>
          <w:szCs w:val="24"/>
        </w:rPr>
        <w:t>çok</w:t>
      </w:r>
      <w:r w:rsidR="00FE2C2F">
        <w:rPr>
          <w:rFonts w:ascii="Times New Roman" w:hAnsi="Times New Roman" w:cs="Times New Roman"/>
          <w:sz w:val="24"/>
          <w:szCs w:val="24"/>
        </w:rPr>
        <w:t xml:space="preserve"> </w:t>
      </w:r>
      <w:r w:rsidR="005C244C"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005C244C" w:rsidRPr="0042199D">
        <w:rPr>
          <w:rFonts w:ascii="Times New Roman" w:hAnsi="Times New Roman" w:cs="Times New Roman"/>
          <w:sz w:val="24"/>
          <w:szCs w:val="24"/>
        </w:rPr>
        <w:t>çıkan</w:t>
      </w:r>
      <w:r w:rsidR="00FE2C2F">
        <w:rPr>
          <w:rFonts w:ascii="Times New Roman" w:hAnsi="Times New Roman" w:cs="Times New Roman"/>
          <w:sz w:val="24"/>
          <w:szCs w:val="24"/>
        </w:rPr>
        <w:t xml:space="preserve"> </w:t>
      </w:r>
      <w:r w:rsidR="005C244C" w:rsidRPr="0042199D">
        <w:rPr>
          <w:rFonts w:ascii="Times New Roman" w:hAnsi="Times New Roman" w:cs="Times New Roman"/>
          <w:sz w:val="24"/>
          <w:szCs w:val="24"/>
        </w:rPr>
        <w:t>tipi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epizodik</w:t>
      </w:r>
      <w:r w:rsidR="00FE2C2F">
        <w:rPr>
          <w:rFonts w:ascii="Times New Roman" w:hAnsi="Times New Roman" w:cs="Times New Roman"/>
          <w:sz w:val="24"/>
          <w:szCs w:val="24"/>
        </w:rPr>
        <w:t xml:space="preserve"> </w:t>
      </w:r>
      <w:r w:rsidR="00157E80" w:rsidRPr="00157E80">
        <w:rPr>
          <w:rFonts w:ascii="Times New Roman" w:hAnsi="Times New Roman" w:cs="Times New Roman"/>
          <w:sz w:val="24"/>
          <w:szCs w:val="24"/>
        </w:rPr>
        <w:t>GTBA</w:t>
      </w:r>
      <w:r w:rsidR="00157E80">
        <w:rPr>
          <w:rFonts w:ascii="Times New Roman" w:hAnsi="Times New Roman" w:cs="Times New Roman"/>
          <w:sz w:val="24"/>
          <w:szCs w:val="24"/>
        </w:rPr>
        <w:t>’dır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(Saip,2005).</w:t>
      </w:r>
      <w:r w:rsidR="00FE2C2F">
        <w:rPr>
          <w:rFonts w:ascii="Times New Roman" w:hAnsi="Times New Roman" w:cs="Times New Roman"/>
          <w:sz w:val="24"/>
          <w:szCs w:val="24"/>
        </w:rPr>
        <w:t xml:space="preserve"> </w:t>
      </w:r>
    </w:p>
    <w:p w14:paraId="0E1D82B1" w14:textId="727C9CFF" w:rsidR="00D64AAB"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Gerilim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tipi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derece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yaygındır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kadınlarda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%88'e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varan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oranla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ömür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boyu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sürer.</w:t>
      </w:r>
      <w:r w:rsidR="00FE2C2F">
        <w:rPr>
          <w:rFonts w:ascii="Times New Roman" w:hAnsi="Times New Roman" w:cs="Times New Roman"/>
          <w:sz w:val="24"/>
          <w:szCs w:val="24"/>
        </w:rPr>
        <w:t xml:space="preserve"> </w:t>
      </w:r>
      <w:r w:rsidR="00D30124" w:rsidRPr="00D30124">
        <w:rPr>
          <w:rFonts w:ascii="Times New Roman" w:hAnsi="Times New Roman" w:cs="Times New Roman"/>
          <w:sz w:val="24"/>
          <w:szCs w:val="24"/>
        </w:rPr>
        <w:t>GTBA</w:t>
      </w:r>
      <w:r w:rsidR="00D30124">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stres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dönemleriyle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ilişkili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olabilir</w:t>
      </w:r>
      <w:r w:rsidR="00F74FDF"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F74FDF" w:rsidRPr="0042199D">
        <w:rPr>
          <w:rFonts w:ascii="Times New Roman" w:hAnsi="Times New Roman" w:cs="Times New Roman"/>
          <w:sz w:val="24"/>
          <w:szCs w:val="24"/>
        </w:rPr>
        <w:t>G</w:t>
      </w:r>
      <w:r w:rsidRPr="0042199D">
        <w:rPr>
          <w:rFonts w:ascii="Times New Roman" w:hAnsi="Times New Roman" w:cs="Times New Roman"/>
          <w:sz w:val="24"/>
          <w:szCs w:val="24"/>
        </w:rPr>
        <w:t>ebelikte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kadınlarda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en</w:t>
      </w:r>
      <w:r w:rsidR="00FE2C2F">
        <w:rPr>
          <w:rFonts w:ascii="Times New Roman" w:hAnsi="Times New Roman" w:cs="Times New Roman"/>
          <w:sz w:val="24"/>
          <w:szCs w:val="24"/>
        </w:rPr>
        <w:t xml:space="preserve"> </w:t>
      </w:r>
      <w:r w:rsidR="005C244C" w:rsidRPr="0042199D">
        <w:rPr>
          <w:rFonts w:ascii="Times New Roman" w:hAnsi="Times New Roman" w:cs="Times New Roman"/>
          <w:sz w:val="24"/>
          <w:szCs w:val="24"/>
        </w:rPr>
        <w:t>çok</w:t>
      </w:r>
      <w:r w:rsidR="00FE2C2F">
        <w:rPr>
          <w:rFonts w:ascii="Times New Roman" w:hAnsi="Times New Roman" w:cs="Times New Roman"/>
          <w:sz w:val="24"/>
          <w:szCs w:val="24"/>
        </w:rPr>
        <w:t xml:space="preserve"> </w:t>
      </w:r>
      <w:r w:rsidR="005C244C" w:rsidRPr="0042199D">
        <w:rPr>
          <w:rFonts w:ascii="Times New Roman" w:hAnsi="Times New Roman" w:cs="Times New Roman"/>
          <w:sz w:val="24"/>
          <w:szCs w:val="24"/>
        </w:rPr>
        <w:t>görülen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lastRenderedPageBreak/>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ağrısıdır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(Ng</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361012">
        <w:rPr>
          <w:rFonts w:ascii="Times New Roman" w:hAnsi="Times New Roman" w:cs="Times New Roman"/>
          <w:sz w:val="24"/>
          <w:szCs w:val="24"/>
        </w:rPr>
        <w:t>diğerleri</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2015)</w:t>
      </w:r>
      <w:r w:rsidR="00FE2C2F">
        <w:rPr>
          <w:rFonts w:ascii="Times New Roman" w:hAnsi="Times New Roman" w:cs="Times New Roman"/>
          <w:sz w:val="24"/>
          <w:szCs w:val="24"/>
        </w:rPr>
        <w:t xml:space="preserve"> </w:t>
      </w:r>
      <w:r w:rsidR="00F74FDF"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F74FDF" w:rsidRPr="0042199D">
        <w:rPr>
          <w:rFonts w:ascii="Times New Roman" w:hAnsi="Times New Roman" w:cs="Times New Roman"/>
          <w:sz w:val="24"/>
          <w:szCs w:val="24"/>
        </w:rPr>
        <w:t>h</w:t>
      </w:r>
      <w:r w:rsidRPr="0042199D">
        <w:rPr>
          <w:rFonts w:ascii="Times New Roman" w:hAnsi="Times New Roman" w:cs="Times New Roman"/>
          <w:sz w:val="24"/>
          <w:szCs w:val="24"/>
        </w:rPr>
        <w:t>astalar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sıklıkla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haftada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birkaç</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kez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yaşarlar</w:t>
      </w:r>
      <w:r w:rsidR="00FE2C2F">
        <w:rPr>
          <w:rFonts w:ascii="Times New Roman" w:hAnsi="Times New Roman" w:cs="Times New Roman"/>
          <w:sz w:val="24"/>
          <w:szCs w:val="24"/>
        </w:rPr>
        <w:t xml:space="preserve"> </w:t>
      </w:r>
      <w:bookmarkStart w:id="89" w:name="_Hlk68883806"/>
      <w:r w:rsidRPr="0042199D">
        <w:rPr>
          <w:rFonts w:ascii="Times New Roman" w:hAnsi="Times New Roman" w:cs="Times New Roman"/>
          <w:sz w:val="24"/>
          <w:szCs w:val="24"/>
        </w:rPr>
        <w:t>(Marcus,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2001).</w:t>
      </w:r>
    </w:p>
    <w:bookmarkEnd w:id="89"/>
    <w:p w14:paraId="1D2B676A" w14:textId="14B8EE91" w:rsidR="00D64AAB" w:rsidRDefault="00F74FDF"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G</w:t>
      </w:r>
      <w:r w:rsidR="00D64AAB" w:rsidRPr="0042199D">
        <w:rPr>
          <w:rFonts w:ascii="Times New Roman" w:hAnsi="Times New Roman" w:cs="Times New Roman"/>
          <w:sz w:val="24"/>
          <w:szCs w:val="24"/>
        </w:rPr>
        <w:t>ebelik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için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hiçbir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risk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oluşturmaz</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sınırlı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çalışmalar</w:t>
      </w:r>
      <w:r w:rsidR="00FE2C2F">
        <w:rPr>
          <w:rFonts w:ascii="Times New Roman" w:hAnsi="Times New Roman" w:cs="Times New Roman"/>
          <w:sz w:val="24"/>
          <w:szCs w:val="24"/>
        </w:rPr>
        <w:t xml:space="preserve"> </w:t>
      </w:r>
      <w:r w:rsidR="00D30124" w:rsidRPr="00D30124">
        <w:rPr>
          <w:rFonts w:ascii="Times New Roman" w:hAnsi="Times New Roman" w:cs="Times New Roman"/>
          <w:sz w:val="24"/>
          <w:szCs w:val="24"/>
        </w:rPr>
        <w:t>GTBA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ataklarının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gebelik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sırasında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azaldığını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öne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sürmektedir.</w:t>
      </w:r>
      <w:r w:rsidR="00FE2C2F">
        <w:rPr>
          <w:rFonts w:ascii="Times New Roman" w:hAnsi="Times New Roman" w:cs="Times New Roman"/>
          <w:sz w:val="24"/>
          <w:szCs w:val="24"/>
        </w:rPr>
        <w:t xml:space="preserve"> </w:t>
      </w:r>
      <w:r w:rsidR="00D30124" w:rsidRPr="00D30124">
        <w:rPr>
          <w:rFonts w:ascii="Times New Roman" w:hAnsi="Times New Roman" w:cs="Times New Roman"/>
          <w:sz w:val="24"/>
          <w:szCs w:val="24"/>
        </w:rPr>
        <w:t>GTBA</w:t>
      </w:r>
      <w:r w:rsidR="00D64AAB"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basit</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reçetesiz</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analjeziklerle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yönetilebilir</w:t>
      </w:r>
      <w:bookmarkStart w:id="90" w:name="_Hlk68883835"/>
      <w:r w:rsidR="00157E80">
        <w:rPr>
          <w:rFonts w:ascii="Times New Roman" w:hAnsi="Times New Roman" w:cs="Times New Roman"/>
          <w:sz w:val="24"/>
          <w:szCs w:val="24"/>
        </w:rPr>
        <w:t xml:space="preserve"> </w:t>
      </w:r>
      <w:r w:rsidR="00D64AAB" w:rsidRPr="0042199D">
        <w:rPr>
          <w:rFonts w:ascii="Times New Roman" w:hAnsi="Times New Roman" w:cs="Times New Roman"/>
          <w:sz w:val="24"/>
          <w:szCs w:val="24"/>
        </w:rPr>
        <w:t>(Ng</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361012">
        <w:rPr>
          <w:rFonts w:ascii="Times New Roman" w:hAnsi="Times New Roman" w:cs="Times New Roman"/>
          <w:sz w:val="24"/>
          <w:szCs w:val="24"/>
        </w:rPr>
        <w:t>diğerleri</w:t>
      </w:r>
      <w:r w:rsidR="00D64AAB"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2015).</w:t>
      </w:r>
      <w:r w:rsidR="00FE2C2F">
        <w:rPr>
          <w:rFonts w:ascii="Times New Roman" w:hAnsi="Times New Roman" w:cs="Times New Roman"/>
          <w:sz w:val="24"/>
          <w:szCs w:val="24"/>
        </w:rPr>
        <w:t xml:space="preserve"> </w:t>
      </w:r>
      <w:bookmarkEnd w:id="90"/>
      <w:r w:rsidR="00D64AAB" w:rsidRPr="0042199D">
        <w:rPr>
          <w:rFonts w:ascii="Times New Roman" w:hAnsi="Times New Roman" w:cs="Times New Roman"/>
          <w:sz w:val="24"/>
          <w:szCs w:val="24"/>
        </w:rPr>
        <w:t>Çoğu</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kadında,</w:t>
      </w:r>
      <w:r w:rsidR="00FE2C2F">
        <w:rPr>
          <w:rFonts w:ascii="Times New Roman" w:hAnsi="Times New Roman" w:cs="Times New Roman"/>
          <w:sz w:val="24"/>
          <w:szCs w:val="24"/>
        </w:rPr>
        <w:t xml:space="preserve"> </w:t>
      </w:r>
      <w:r w:rsidR="00D30124" w:rsidRPr="00D30124">
        <w:rPr>
          <w:rFonts w:ascii="Times New Roman" w:hAnsi="Times New Roman" w:cs="Times New Roman"/>
          <w:sz w:val="24"/>
          <w:szCs w:val="24"/>
        </w:rPr>
        <w:t>GTBA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gebelik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sırasında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iyileşir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(Yılmaz</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Çevik,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2018).</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Bazı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kadınlar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için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adet</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kanaması</w:t>
      </w:r>
      <w:r w:rsidR="00FE2C2F">
        <w:rPr>
          <w:rFonts w:ascii="Times New Roman" w:hAnsi="Times New Roman" w:cs="Times New Roman"/>
          <w:sz w:val="24"/>
          <w:szCs w:val="24"/>
        </w:rPr>
        <w:t xml:space="preserve"> </w:t>
      </w:r>
      <w:r w:rsidR="00D30124" w:rsidRPr="00D30124">
        <w:rPr>
          <w:rFonts w:ascii="Times New Roman" w:hAnsi="Times New Roman" w:cs="Times New Roman"/>
          <w:sz w:val="24"/>
          <w:szCs w:val="24"/>
        </w:rPr>
        <w:t>GTBA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için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tetikleyicidir.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Hem</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gebelik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hem</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menopoz</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gerilim</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tipi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ağrılarını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etkileyebilir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(Ailani,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2010).</w:t>
      </w:r>
    </w:p>
    <w:p w14:paraId="252B204E" w14:textId="22132859" w:rsidR="00D64AAB" w:rsidRPr="0042199D" w:rsidRDefault="00D64AAB" w:rsidP="00864244">
      <w:pPr>
        <w:pStyle w:val="NormalWeb"/>
        <w:widowControl w:val="0"/>
        <w:spacing w:before="0" w:beforeAutospacing="0" w:after="120" w:afterAutospacing="0" w:line="360" w:lineRule="auto"/>
        <w:ind w:firstLine="709"/>
        <w:jc w:val="both"/>
        <w:rPr>
          <w:color w:val="000000"/>
        </w:rPr>
      </w:pPr>
      <w:r w:rsidRPr="0042199D">
        <w:rPr>
          <w:color w:val="000000"/>
        </w:rPr>
        <w:t>Gebelikte</w:t>
      </w:r>
      <w:r w:rsidR="00FE2C2F">
        <w:rPr>
          <w:color w:val="000000"/>
        </w:rPr>
        <w:t xml:space="preserve"> </w:t>
      </w:r>
      <w:r w:rsidRPr="0042199D">
        <w:rPr>
          <w:color w:val="000000"/>
        </w:rPr>
        <w:t>gerilim</w:t>
      </w:r>
      <w:r w:rsidR="00FE2C2F">
        <w:rPr>
          <w:color w:val="000000"/>
        </w:rPr>
        <w:t xml:space="preserve"> </w:t>
      </w:r>
      <w:r w:rsidRPr="0042199D">
        <w:rPr>
          <w:color w:val="000000"/>
        </w:rPr>
        <w:t>tipi</w:t>
      </w:r>
      <w:r w:rsidR="00FE2C2F">
        <w:rPr>
          <w:color w:val="000000"/>
        </w:rPr>
        <w:t xml:space="preserve"> </w:t>
      </w:r>
      <w:r w:rsidRPr="0042199D">
        <w:rPr>
          <w:color w:val="000000"/>
        </w:rPr>
        <w:t>baş</w:t>
      </w:r>
      <w:r w:rsidR="00FE2C2F">
        <w:rPr>
          <w:color w:val="000000"/>
        </w:rPr>
        <w:t xml:space="preserve"> </w:t>
      </w:r>
      <w:r w:rsidRPr="0042199D">
        <w:rPr>
          <w:color w:val="000000"/>
        </w:rPr>
        <w:t>ağrılarının</w:t>
      </w:r>
      <w:r w:rsidR="00FE2C2F">
        <w:rPr>
          <w:color w:val="000000"/>
        </w:rPr>
        <w:t xml:space="preserve"> </w:t>
      </w:r>
      <w:r w:rsidRPr="0042199D">
        <w:rPr>
          <w:color w:val="000000"/>
        </w:rPr>
        <w:t>seyrini</w:t>
      </w:r>
      <w:r w:rsidR="00FE2C2F">
        <w:rPr>
          <w:color w:val="000000"/>
        </w:rPr>
        <w:t xml:space="preserve"> </w:t>
      </w:r>
      <w:r w:rsidRPr="0042199D">
        <w:rPr>
          <w:color w:val="000000"/>
        </w:rPr>
        <w:t>değerlendiren</w:t>
      </w:r>
      <w:r w:rsidR="00FE2C2F">
        <w:rPr>
          <w:color w:val="000000"/>
        </w:rPr>
        <w:t xml:space="preserve"> </w:t>
      </w:r>
      <w:r w:rsidRPr="0042199D">
        <w:rPr>
          <w:color w:val="000000"/>
        </w:rPr>
        <w:t>çalışmalar</w:t>
      </w:r>
      <w:r w:rsidR="00FE2C2F">
        <w:rPr>
          <w:color w:val="000000"/>
        </w:rPr>
        <w:t xml:space="preserve"> </w:t>
      </w:r>
      <w:r w:rsidRPr="0042199D">
        <w:rPr>
          <w:color w:val="000000"/>
        </w:rPr>
        <w:t>çok</w:t>
      </w:r>
      <w:r w:rsidR="00FE2C2F">
        <w:rPr>
          <w:color w:val="000000"/>
        </w:rPr>
        <w:t xml:space="preserve"> </w:t>
      </w:r>
      <w:r w:rsidRPr="0042199D">
        <w:rPr>
          <w:color w:val="000000"/>
        </w:rPr>
        <w:t>az</w:t>
      </w:r>
      <w:r w:rsidR="00FE2C2F">
        <w:rPr>
          <w:color w:val="000000"/>
        </w:rPr>
        <w:t xml:space="preserve"> </w:t>
      </w:r>
      <w:r w:rsidRPr="0042199D">
        <w:rPr>
          <w:color w:val="000000"/>
        </w:rPr>
        <w:t>ve</w:t>
      </w:r>
      <w:r w:rsidR="00FE2C2F">
        <w:rPr>
          <w:color w:val="000000"/>
        </w:rPr>
        <w:t xml:space="preserve"> </w:t>
      </w:r>
      <w:r w:rsidRPr="0042199D">
        <w:rPr>
          <w:color w:val="000000"/>
        </w:rPr>
        <w:t>çok</w:t>
      </w:r>
      <w:r w:rsidR="00FE2C2F">
        <w:rPr>
          <w:color w:val="000000"/>
        </w:rPr>
        <w:t xml:space="preserve"> </w:t>
      </w:r>
      <w:r w:rsidRPr="0042199D">
        <w:rPr>
          <w:color w:val="000000"/>
        </w:rPr>
        <w:t>uzaktır</w:t>
      </w:r>
      <w:r w:rsidR="00FE2C2F">
        <w:rPr>
          <w:color w:val="000000"/>
        </w:rPr>
        <w:t xml:space="preserve"> </w:t>
      </w:r>
      <w:r w:rsidRPr="0042199D">
        <w:rPr>
          <w:color w:val="000000"/>
        </w:rPr>
        <w:t>ve</w:t>
      </w:r>
      <w:r w:rsidR="00FE2C2F">
        <w:rPr>
          <w:color w:val="000000"/>
        </w:rPr>
        <w:t xml:space="preserve"> </w:t>
      </w:r>
      <w:r w:rsidRPr="0042199D">
        <w:rPr>
          <w:color w:val="000000"/>
        </w:rPr>
        <w:t>çelişkili</w:t>
      </w:r>
      <w:r w:rsidR="00FE2C2F">
        <w:rPr>
          <w:color w:val="000000"/>
        </w:rPr>
        <w:t xml:space="preserve"> </w:t>
      </w:r>
      <w:r w:rsidRPr="0042199D">
        <w:rPr>
          <w:color w:val="000000"/>
        </w:rPr>
        <w:t>sonuçlar</w:t>
      </w:r>
      <w:r w:rsidR="00FE2C2F">
        <w:rPr>
          <w:color w:val="000000"/>
        </w:rPr>
        <w:t xml:space="preserve"> </w:t>
      </w:r>
      <w:r w:rsidRPr="0042199D">
        <w:rPr>
          <w:color w:val="000000"/>
        </w:rPr>
        <w:t>göstermektedir.</w:t>
      </w:r>
      <w:r w:rsidR="00FE2C2F">
        <w:rPr>
          <w:color w:val="000000"/>
        </w:rPr>
        <w:t xml:space="preserve"> </w:t>
      </w:r>
      <w:r w:rsidRPr="0042199D">
        <w:rPr>
          <w:color w:val="000000"/>
        </w:rPr>
        <w:t>Bir</w:t>
      </w:r>
      <w:r w:rsidR="00FE2C2F">
        <w:rPr>
          <w:color w:val="000000"/>
        </w:rPr>
        <w:t xml:space="preserve"> </w:t>
      </w:r>
      <w:r w:rsidRPr="0042199D">
        <w:rPr>
          <w:color w:val="000000"/>
        </w:rPr>
        <w:t>çalışmada,</w:t>
      </w:r>
      <w:r w:rsidR="00FE2C2F">
        <w:rPr>
          <w:color w:val="000000"/>
        </w:rPr>
        <w:t xml:space="preserve"> </w:t>
      </w:r>
      <w:r w:rsidRPr="0042199D">
        <w:rPr>
          <w:color w:val="000000"/>
        </w:rPr>
        <w:t>gerilim</w:t>
      </w:r>
      <w:r w:rsidR="00FE2C2F">
        <w:rPr>
          <w:color w:val="000000"/>
        </w:rPr>
        <w:t xml:space="preserve"> </w:t>
      </w:r>
      <w:r w:rsidRPr="0042199D">
        <w:rPr>
          <w:color w:val="000000"/>
        </w:rPr>
        <w:t>tipi</w:t>
      </w:r>
      <w:r w:rsidR="00FE2C2F">
        <w:rPr>
          <w:color w:val="000000"/>
        </w:rPr>
        <w:t xml:space="preserve"> </w:t>
      </w:r>
      <w:r w:rsidRPr="0042199D">
        <w:rPr>
          <w:color w:val="000000"/>
        </w:rPr>
        <w:t>baş</w:t>
      </w:r>
      <w:r w:rsidR="00FE2C2F">
        <w:rPr>
          <w:color w:val="000000"/>
        </w:rPr>
        <w:t xml:space="preserve"> </w:t>
      </w:r>
      <w:r w:rsidRPr="0042199D">
        <w:rPr>
          <w:color w:val="000000"/>
        </w:rPr>
        <w:t>ağrılı</w:t>
      </w:r>
      <w:r w:rsidR="00FE2C2F">
        <w:rPr>
          <w:color w:val="000000"/>
        </w:rPr>
        <w:t xml:space="preserve"> </w:t>
      </w:r>
      <w:r w:rsidRPr="0042199D">
        <w:rPr>
          <w:color w:val="000000"/>
        </w:rPr>
        <w:t>hastalarının</w:t>
      </w:r>
      <w:r w:rsidR="00FE2C2F">
        <w:rPr>
          <w:color w:val="000000"/>
        </w:rPr>
        <w:t xml:space="preserve"> </w:t>
      </w:r>
      <w:r w:rsidRPr="0042199D">
        <w:rPr>
          <w:color w:val="000000"/>
        </w:rPr>
        <w:t>%67'si</w:t>
      </w:r>
      <w:r w:rsidR="00FE2C2F">
        <w:rPr>
          <w:color w:val="000000"/>
        </w:rPr>
        <w:t xml:space="preserve"> </w:t>
      </w:r>
      <w:r w:rsidRPr="0042199D">
        <w:rPr>
          <w:color w:val="000000"/>
        </w:rPr>
        <w:t>semptomlarda</w:t>
      </w:r>
      <w:r w:rsidR="00FE2C2F">
        <w:rPr>
          <w:color w:val="000000"/>
        </w:rPr>
        <w:t xml:space="preserve"> </w:t>
      </w:r>
      <w:r w:rsidRPr="0042199D">
        <w:rPr>
          <w:color w:val="000000"/>
        </w:rPr>
        <w:t>bir</w:t>
      </w:r>
      <w:r w:rsidR="00FE2C2F">
        <w:rPr>
          <w:color w:val="000000"/>
        </w:rPr>
        <w:t xml:space="preserve"> </w:t>
      </w:r>
      <w:r w:rsidRPr="0042199D">
        <w:rPr>
          <w:color w:val="000000"/>
        </w:rPr>
        <w:t>değişiklik</w:t>
      </w:r>
      <w:r w:rsidR="00FE2C2F">
        <w:rPr>
          <w:color w:val="000000"/>
        </w:rPr>
        <w:t xml:space="preserve"> </w:t>
      </w:r>
      <w:r w:rsidRPr="0042199D">
        <w:rPr>
          <w:color w:val="000000"/>
        </w:rPr>
        <w:t>göstermedi,</w:t>
      </w:r>
      <w:r w:rsidR="00FE2C2F">
        <w:rPr>
          <w:color w:val="000000"/>
        </w:rPr>
        <w:t xml:space="preserve"> </w:t>
      </w:r>
      <w:r w:rsidRPr="0042199D">
        <w:rPr>
          <w:color w:val="000000"/>
        </w:rPr>
        <w:t>%28'i</w:t>
      </w:r>
      <w:r w:rsidR="00FE2C2F">
        <w:rPr>
          <w:color w:val="000000"/>
        </w:rPr>
        <w:t xml:space="preserve"> </w:t>
      </w:r>
      <w:r w:rsidRPr="0042199D">
        <w:rPr>
          <w:color w:val="000000"/>
        </w:rPr>
        <w:t>iyileşme</w:t>
      </w:r>
      <w:r w:rsidR="00FE2C2F">
        <w:rPr>
          <w:color w:val="000000"/>
        </w:rPr>
        <w:t xml:space="preserve"> </w:t>
      </w:r>
      <w:r w:rsidRPr="0042199D">
        <w:rPr>
          <w:color w:val="000000"/>
        </w:rPr>
        <w:t>ve</w:t>
      </w:r>
      <w:r w:rsidR="00FE2C2F">
        <w:rPr>
          <w:color w:val="000000"/>
        </w:rPr>
        <w:t xml:space="preserve"> </w:t>
      </w:r>
      <w:r w:rsidRPr="0042199D">
        <w:rPr>
          <w:color w:val="000000"/>
        </w:rPr>
        <w:t>%5</w:t>
      </w:r>
      <w:r w:rsidR="00FE2C2F">
        <w:rPr>
          <w:color w:val="000000"/>
        </w:rPr>
        <w:t xml:space="preserve"> </w:t>
      </w:r>
      <w:r w:rsidRPr="0042199D">
        <w:rPr>
          <w:color w:val="000000"/>
        </w:rPr>
        <w:t>kötüleşme</w:t>
      </w:r>
      <w:r w:rsidR="00FE2C2F">
        <w:rPr>
          <w:color w:val="000000"/>
        </w:rPr>
        <w:t xml:space="preserve"> </w:t>
      </w:r>
      <w:r w:rsidRPr="0042199D">
        <w:rPr>
          <w:color w:val="000000"/>
        </w:rPr>
        <w:t>bildirdi,</w:t>
      </w:r>
      <w:r w:rsidR="00FE2C2F">
        <w:rPr>
          <w:color w:val="000000"/>
        </w:rPr>
        <w:t xml:space="preserve"> </w:t>
      </w:r>
      <w:r w:rsidRPr="0042199D">
        <w:rPr>
          <w:color w:val="000000"/>
        </w:rPr>
        <w:t>başka</w:t>
      </w:r>
      <w:r w:rsidR="00FE2C2F">
        <w:rPr>
          <w:color w:val="000000"/>
        </w:rPr>
        <w:t xml:space="preserve"> </w:t>
      </w:r>
      <w:r w:rsidRPr="0042199D">
        <w:rPr>
          <w:color w:val="000000"/>
        </w:rPr>
        <w:t>bir</w:t>
      </w:r>
      <w:r w:rsidR="00FE2C2F">
        <w:rPr>
          <w:color w:val="000000"/>
        </w:rPr>
        <w:t xml:space="preserve"> </w:t>
      </w:r>
      <w:r w:rsidRPr="0042199D">
        <w:rPr>
          <w:color w:val="000000"/>
        </w:rPr>
        <w:t>çalışmada</w:t>
      </w:r>
      <w:r w:rsidR="00FE2C2F">
        <w:rPr>
          <w:color w:val="000000"/>
        </w:rPr>
        <w:t xml:space="preserve"> </w:t>
      </w:r>
      <w:r w:rsidRPr="0042199D">
        <w:rPr>
          <w:color w:val="000000"/>
        </w:rPr>
        <w:t>ise</w:t>
      </w:r>
      <w:r w:rsidR="00FE2C2F">
        <w:rPr>
          <w:color w:val="000000"/>
        </w:rPr>
        <w:t xml:space="preserve"> </w:t>
      </w:r>
      <w:r w:rsidRPr="0042199D">
        <w:rPr>
          <w:color w:val="000000"/>
        </w:rPr>
        <w:t>gerilim</w:t>
      </w:r>
      <w:r w:rsidR="00FE2C2F">
        <w:rPr>
          <w:color w:val="000000"/>
        </w:rPr>
        <w:t xml:space="preserve"> </w:t>
      </w:r>
      <w:r w:rsidRPr="0042199D">
        <w:rPr>
          <w:color w:val="000000"/>
        </w:rPr>
        <w:t>tipi</w:t>
      </w:r>
      <w:r w:rsidR="00FE2C2F">
        <w:rPr>
          <w:color w:val="000000"/>
        </w:rPr>
        <w:t xml:space="preserve"> </w:t>
      </w:r>
      <w:r w:rsidRPr="0042199D">
        <w:rPr>
          <w:color w:val="000000"/>
        </w:rPr>
        <w:t>baş</w:t>
      </w:r>
      <w:r w:rsidR="00FE2C2F">
        <w:rPr>
          <w:color w:val="000000"/>
        </w:rPr>
        <w:t xml:space="preserve"> </w:t>
      </w:r>
      <w:r w:rsidRPr="0042199D">
        <w:rPr>
          <w:color w:val="000000"/>
        </w:rPr>
        <w:t>ağrılı</w:t>
      </w:r>
      <w:r w:rsidR="00FE2C2F">
        <w:rPr>
          <w:color w:val="000000"/>
        </w:rPr>
        <w:t xml:space="preserve"> </w:t>
      </w:r>
      <w:r w:rsidRPr="0042199D">
        <w:rPr>
          <w:color w:val="000000"/>
        </w:rPr>
        <w:t>kadınların</w:t>
      </w:r>
      <w:r w:rsidR="00FE2C2F">
        <w:rPr>
          <w:color w:val="000000"/>
        </w:rPr>
        <w:t xml:space="preserve"> </w:t>
      </w:r>
      <w:r w:rsidRPr="0042199D">
        <w:rPr>
          <w:color w:val="000000"/>
        </w:rPr>
        <w:t>%50'si</w:t>
      </w:r>
      <w:r w:rsidR="00FE2C2F">
        <w:rPr>
          <w:color w:val="000000"/>
        </w:rPr>
        <w:t xml:space="preserve"> </w:t>
      </w:r>
      <w:r w:rsidRPr="0042199D">
        <w:rPr>
          <w:color w:val="000000"/>
        </w:rPr>
        <w:t>aynı</w:t>
      </w:r>
      <w:r w:rsidR="00FE2C2F">
        <w:rPr>
          <w:color w:val="000000"/>
        </w:rPr>
        <w:t xml:space="preserve"> </w:t>
      </w:r>
      <w:r w:rsidRPr="0042199D">
        <w:rPr>
          <w:color w:val="000000"/>
        </w:rPr>
        <w:t>migren</w:t>
      </w:r>
      <w:r w:rsidR="00FE2C2F">
        <w:rPr>
          <w:color w:val="000000"/>
        </w:rPr>
        <w:t xml:space="preserve"> </w:t>
      </w:r>
      <w:r w:rsidRPr="0042199D">
        <w:rPr>
          <w:color w:val="000000"/>
        </w:rPr>
        <w:t>hastalarının</w:t>
      </w:r>
      <w:r w:rsidR="00FE2C2F">
        <w:rPr>
          <w:color w:val="000000"/>
        </w:rPr>
        <w:t xml:space="preserve"> </w:t>
      </w:r>
      <w:r w:rsidRPr="0042199D">
        <w:rPr>
          <w:color w:val="000000"/>
        </w:rPr>
        <w:t>sadece</w:t>
      </w:r>
      <w:r w:rsidR="00FE2C2F">
        <w:rPr>
          <w:color w:val="000000"/>
        </w:rPr>
        <w:t xml:space="preserve"> </w:t>
      </w:r>
      <w:r w:rsidRPr="0042199D">
        <w:rPr>
          <w:color w:val="000000"/>
        </w:rPr>
        <w:t>%33'ü</w:t>
      </w:r>
      <w:r w:rsidR="00FE2C2F">
        <w:rPr>
          <w:color w:val="000000"/>
        </w:rPr>
        <w:t xml:space="preserve"> </w:t>
      </w:r>
      <w:r w:rsidRPr="0042199D">
        <w:rPr>
          <w:color w:val="000000"/>
        </w:rPr>
        <w:t>ile</w:t>
      </w:r>
      <w:r w:rsidR="00FE2C2F">
        <w:rPr>
          <w:color w:val="000000"/>
        </w:rPr>
        <w:t xml:space="preserve"> </w:t>
      </w:r>
      <w:r w:rsidRPr="0042199D">
        <w:rPr>
          <w:color w:val="000000"/>
        </w:rPr>
        <w:t>iyileşme</w:t>
      </w:r>
      <w:r w:rsidR="00FE2C2F">
        <w:rPr>
          <w:color w:val="000000"/>
        </w:rPr>
        <w:t xml:space="preserve"> </w:t>
      </w:r>
      <w:r w:rsidRPr="0042199D">
        <w:rPr>
          <w:color w:val="000000"/>
        </w:rPr>
        <w:t>bildirdi</w:t>
      </w:r>
      <w:r w:rsidR="004B79A6">
        <w:rPr>
          <w:color w:val="000000"/>
        </w:rPr>
        <w:t xml:space="preserve"> (Diamond, 2007)</w:t>
      </w:r>
      <w:r w:rsidRPr="0042199D">
        <w:rPr>
          <w:color w:val="000000"/>
        </w:rPr>
        <w:t>.</w:t>
      </w:r>
      <w:r w:rsidR="00FE2C2F">
        <w:rPr>
          <w:color w:val="000000"/>
        </w:rPr>
        <w:t xml:space="preserve"> </w:t>
      </w:r>
      <w:r w:rsidRPr="0042199D">
        <w:rPr>
          <w:color w:val="000000"/>
        </w:rPr>
        <w:t>Ancak</w:t>
      </w:r>
      <w:r w:rsidR="00FE2C2F">
        <w:rPr>
          <w:color w:val="000000"/>
        </w:rPr>
        <w:t xml:space="preserve"> </w:t>
      </w:r>
      <w:r w:rsidRPr="0042199D">
        <w:rPr>
          <w:color w:val="000000"/>
        </w:rPr>
        <w:t>bu</w:t>
      </w:r>
      <w:r w:rsidR="00FE2C2F">
        <w:rPr>
          <w:color w:val="000000"/>
        </w:rPr>
        <w:t xml:space="preserve"> </w:t>
      </w:r>
      <w:r w:rsidRPr="0042199D">
        <w:rPr>
          <w:color w:val="000000"/>
        </w:rPr>
        <w:t>çalışmaların</w:t>
      </w:r>
      <w:r w:rsidR="00FE2C2F">
        <w:rPr>
          <w:color w:val="000000"/>
        </w:rPr>
        <w:t xml:space="preserve"> </w:t>
      </w:r>
      <w:r w:rsidRPr="0042199D">
        <w:rPr>
          <w:color w:val="000000"/>
        </w:rPr>
        <w:t>örneklem</w:t>
      </w:r>
      <w:r w:rsidR="00FE2C2F">
        <w:rPr>
          <w:color w:val="000000"/>
        </w:rPr>
        <w:t xml:space="preserve"> </w:t>
      </w:r>
      <w:r w:rsidRPr="0042199D">
        <w:rPr>
          <w:color w:val="000000"/>
        </w:rPr>
        <w:t>boyutları,</w:t>
      </w:r>
      <w:r w:rsidR="00FE2C2F">
        <w:rPr>
          <w:color w:val="000000"/>
        </w:rPr>
        <w:t xml:space="preserve"> </w:t>
      </w:r>
      <w:r w:rsidRPr="0042199D">
        <w:rPr>
          <w:color w:val="000000"/>
        </w:rPr>
        <w:t>güvenilir</w:t>
      </w:r>
      <w:r w:rsidR="00FE2C2F">
        <w:rPr>
          <w:color w:val="000000"/>
        </w:rPr>
        <w:t xml:space="preserve"> </w:t>
      </w:r>
      <w:r w:rsidRPr="0042199D">
        <w:rPr>
          <w:color w:val="000000"/>
        </w:rPr>
        <w:t>sonuçlar</w:t>
      </w:r>
      <w:r w:rsidR="00FE2C2F">
        <w:rPr>
          <w:color w:val="000000"/>
        </w:rPr>
        <w:t xml:space="preserve"> </w:t>
      </w:r>
      <w:r w:rsidRPr="0042199D">
        <w:rPr>
          <w:color w:val="000000"/>
        </w:rPr>
        <w:t>çıkarmak</w:t>
      </w:r>
      <w:r w:rsidR="00FE2C2F">
        <w:rPr>
          <w:color w:val="000000"/>
        </w:rPr>
        <w:t xml:space="preserve"> </w:t>
      </w:r>
      <w:r w:rsidRPr="0042199D">
        <w:rPr>
          <w:color w:val="000000"/>
        </w:rPr>
        <w:t>veya</w:t>
      </w:r>
      <w:r w:rsidR="00FE2C2F">
        <w:rPr>
          <w:color w:val="000000"/>
        </w:rPr>
        <w:t xml:space="preserve"> </w:t>
      </w:r>
      <w:r w:rsidRPr="0042199D">
        <w:rPr>
          <w:color w:val="000000"/>
        </w:rPr>
        <w:t>hangi</w:t>
      </w:r>
      <w:r w:rsidR="00FE2C2F">
        <w:rPr>
          <w:color w:val="000000"/>
        </w:rPr>
        <w:t xml:space="preserve"> </w:t>
      </w:r>
      <w:r w:rsidRPr="0042199D">
        <w:rPr>
          <w:color w:val="000000"/>
        </w:rPr>
        <w:t>hastaların</w:t>
      </w:r>
      <w:r w:rsidR="00FE2C2F">
        <w:rPr>
          <w:color w:val="000000"/>
        </w:rPr>
        <w:t xml:space="preserve"> </w:t>
      </w:r>
      <w:r w:rsidRPr="0042199D">
        <w:rPr>
          <w:color w:val="000000"/>
        </w:rPr>
        <w:t>gebelikte</w:t>
      </w:r>
      <w:r w:rsidR="00FE2C2F">
        <w:rPr>
          <w:color w:val="000000"/>
        </w:rPr>
        <w:t xml:space="preserve"> </w:t>
      </w:r>
      <w:r w:rsidRPr="0042199D">
        <w:rPr>
          <w:color w:val="000000"/>
        </w:rPr>
        <w:t>iyileşip</w:t>
      </w:r>
      <w:r w:rsidR="00FE2C2F">
        <w:rPr>
          <w:color w:val="000000"/>
        </w:rPr>
        <w:t xml:space="preserve"> </w:t>
      </w:r>
      <w:r w:rsidRPr="0042199D">
        <w:rPr>
          <w:color w:val="000000"/>
        </w:rPr>
        <w:t>iyileşmeyeceğini</w:t>
      </w:r>
      <w:r w:rsidR="00FE2C2F">
        <w:rPr>
          <w:color w:val="000000"/>
        </w:rPr>
        <w:t xml:space="preserve"> </w:t>
      </w:r>
      <w:r w:rsidRPr="0042199D">
        <w:rPr>
          <w:color w:val="000000"/>
        </w:rPr>
        <w:t>tahmin</w:t>
      </w:r>
      <w:r w:rsidR="00FE2C2F">
        <w:rPr>
          <w:color w:val="000000"/>
        </w:rPr>
        <w:t xml:space="preserve"> </w:t>
      </w:r>
      <w:r w:rsidRPr="0042199D">
        <w:rPr>
          <w:color w:val="000000"/>
        </w:rPr>
        <w:t>etmeye</w:t>
      </w:r>
      <w:r w:rsidR="00FE2C2F">
        <w:rPr>
          <w:color w:val="000000"/>
        </w:rPr>
        <w:t xml:space="preserve"> </w:t>
      </w:r>
      <w:r w:rsidRPr="0042199D">
        <w:rPr>
          <w:color w:val="000000"/>
        </w:rPr>
        <w:t>yardımcı</w:t>
      </w:r>
      <w:r w:rsidR="00FE2C2F">
        <w:rPr>
          <w:color w:val="000000"/>
        </w:rPr>
        <w:t xml:space="preserve"> </w:t>
      </w:r>
      <w:r w:rsidRPr="0042199D">
        <w:rPr>
          <w:color w:val="000000"/>
        </w:rPr>
        <w:t>olabilecek</w:t>
      </w:r>
      <w:r w:rsidR="00FE2C2F">
        <w:rPr>
          <w:color w:val="000000"/>
        </w:rPr>
        <w:t xml:space="preserve"> </w:t>
      </w:r>
      <w:r w:rsidRPr="0042199D">
        <w:rPr>
          <w:color w:val="000000"/>
        </w:rPr>
        <w:t>prognostik</w:t>
      </w:r>
      <w:r w:rsidR="00FE2C2F">
        <w:rPr>
          <w:color w:val="000000"/>
        </w:rPr>
        <w:t xml:space="preserve"> </w:t>
      </w:r>
      <w:r w:rsidRPr="0042199D">
        <w:rPr>
          <w:color w:val="000000"/>
        </w:rPr>
        <w:t>faktörleri</w:t>
      </w:r>
      <w:r w:rsidR="00FE2C2F">
        <w:rPr>
          <w:color w:val="000000"/>
        </w:rPr>
        <w:t xml:space="preserve"> </w:t>
      </w:r>
      <w:r w:rsidRPr="0042199D">
        <w:rPr>
          <w:color w:val="000000"/>
        </w:rPr>
        <w:t>belirlemek</w:t>
      </w:r>
      <w:r w:rsidR="00FE2C2F">
        <w:rPr>
          <w:color w:val="000000"/>
        </w:rPr>
        <w:t xml:space="preserve"> </w:t>
      </w:r>
      <w:r w:rsidRPr="0042199D">
        <w:rPr>
          <w:color w:val="000000"/>
        </w:rPr>
        <w:t>için</w:t>
      </w:r>
      <w:r w:rsidR="00FE2C2F">
        <w:rPr>
          <w:color w:val="000000"/>
        </w:rPr>
        <w:t xml:space="preserve"> </w:t>
      </w:r>
      <w:r w:rsidRPr="0042199D">
        <w:rPr>
          <w:color w:val="000000"/>
        </w:rPr>
        <w:t>çok</w:t>
      </w:r>
      <w:r w:rsidR="00FE2C2F">
        <w:rPr>
          <w:color w:val="000000"/>
        </w:rPr>
        <w:t xml:space="preserve"> </w:t>
      </w:r>
      <w:r w:rsidRPr="0042199D">
        <w:rPr>
          <w:color w:val="000000"/>
        </w:rPr>
        <w:t>küçüktür</w:t>
      </w:r>
      <w:r w:rsidR="00FE2C2F">
        <w:rPr>
          <w:color w:val="000000"/>
        </w:rPr>
        <w:t xml:space="preserve"> </w:t>
      </w:r>
      <w:r w:rsidRPr="0042199D">
        <w:rPr>
          <w:color w:val="000000"/>
        </w:rPr>
        <w:t>(Dixit</w:t>
      </w:r>
      <w:r w:rsidR="00FE2C2F">
        <w:rPr>
          <w:color w:val="000000"/>
        </w:rPr>
        <w:t xml:space="preserve"> </w:t>
      </w:r>
      <w:r w:rsidRPr="0042199D">
        <w:rPr>
          <w:color w:val="000000"/>
        </w:rPr>
        <w:t>ve</w:t>
      </w:r>
      <w:r w:rsidR="00FE2C2F">
        <w:rPr>
          <w:color w:val="000000"/>
        </w:rPr>
        <w:t xml:space="preserve"> </w:t>
      </w:r>
      <w:r w:rsidR="00361012">
        <w:rPr>
          <w:color w:val="000000"/>
        </w:rPr>
        <w:t>diğerleri</w:t>
      </w:r>
      <w:r w:rsidRPr="0042199D">
        <w:rPr>
          <w:color w:val="000000"/>
        </w:rPr>
        <w:t>,</w:t>
      </w:r>
      <w:r w:rsidR="00FE2C2F">
        <w:rPr>
          <w:color w:val="000000"/>
        </w:rPr>
        <w:t xml:space="preserve"> </w:t>
      </w:r>
      <w:r w:rsidRPr="0042199D">
        <w:rPr>
          <w:color w:val="000000"/>
        </w:rPr>
        <w:t>2011).</w:t>
      </w:r>
    </w:p>
    <w:p w14:paraId="7B2311C1" w14:textId="43F57624" w:rsidR="00FE2C2F" w:rsidRPr="00FE2C2F" w:rsidRDefault="00157E80" w:rsidP="00864244">
      <w:pPr>
        <w:widowControl w:val="0"/>
        <w:spacing w:after="120" w:line="360" w:lineRule="auto"/>
        <w:ind w:firstLine="709"/>
        <w:jc w:val="both"/>
        <w:rPr>
          <w:rFonts w:ascii="Times New Roman" w:hAnsi="Times New Roman" w:cs="Times New Roman"/>
          <w:sz w:val="24"/>
          <w:szCs w:val="24"/>
        </w:rPr>
      </w:pPr>
      <w:r w:rsidRPr="00157E80">
        <w:rPr>
          <w:rFonts w:ascii="Times New Roman" w:hAnsi="Times New Roman" w:cs="Times New Roman"/>
          <w:sz w:val="24"/>
          <w:szCs w:val="24"/>
        </w:rPr>
        <w:t>GTBA</w:t>
      </w:r>
      <w:r>
        <w:rPr>
          <w:rFonts w:ascii="Times New Roman" w:hAnsi="Times New Roman" w:cs="Times New Roman"/>
          <w:sz w:val="24"/>
          <w:szCs w:val="24"/>
        </w:rPr>
        <w:t>,</w:t>
      </w:r>
      <w:r w:rsidRPr="00157E80">
        <w:rPr>
          <w:rFonts w:ascii="Times New Roman" w:hAnsi="Times New Roman" w:cs="Times New Roman"/>
          <w:sz w:val="24"/>
          <w:szCs w:val="24"/>
        </w:rPr>
        <w:t xml:space="preserve"> </w:t>
      </w:r>
      <w:r w:rsidR="00D64AAB" w:rsidRPr="0042199D">
        <w:rPr>
          <w:rFonts w:ascii="Times New Roman" w:hAnsi="Times New Roman" w:cs="Times New Roman"/>
          <w:sz w:val="24"/>
          <w:szCs w:val="24"/>
        </w:rPr>
        <w:t>IHS</w:t>
      </w:r>
      <w:r w:rsidR="00D92D1D">
        <w:rPr>
          <w:rFonts w:ascii="Times New Roman" w:hAnsi="Times New Roman" w:cs="Times New Roman"/>
          <w:sz w:val="24"/>
          <w:szCs w:val="24"/>
        </w:rPr>
        <w:t xml:space="preserve"> (2004)</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tarafından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3</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grupta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sınıflandırılmaktadır:</w:t>
      </w:r>
      <w:bookmarkStart w:id="91" w:name="_Hlk89783318"/>
      <w:bookmarkStart w:id="92" w:name="_Toc74390539"/>
    </w:p>
    <w:p w14:paraId="7B4F4507" w14:textId="6C2CC291" w:rsidR="00D64AAB" w:rsidRPr="0042199D" w:rsidRDefault="00D64AAB" w:rsidP="00864244">
      <w:pPr>
        <w:pStyle w:val="Stil2"/>
        <w:widowControl w:val="0"/>
        <w:numPr>
          <w:ilvl w:val="0"/>
          <w:numId w:val="45"/>
        </w:numPr>
        <w:spacing w:after="120"/>
        <w:ind w:left="0" w:firstLine="0"/>
      </w:pPr>
      <w:r w:rsidRPr="0042199D">
        <w:t>Epizodik</w:t>
      </w:r>
      <w:r w:rsidR="00FE2C2F">
        <w:t xml:space="preserve"> </w:t>
      </w:r>
      <w:bookmarkEnd w:id="91"/>
      <w:r w:rsidR="00D30124" w:rsidRPr="00D30124">
        <w:t>GTBA</w:t>
      </w:r>
      <w:r w:rsidRPr="0042199D">
        <w:t>:</w:t>
      </w:r>
      <w:r w:rsidR="00FE2C2F">
        <w:t xml:space="preserve"> </w:t>
      </w:r>
      <w:r w:rsidRPr="0042199D">
        <w:rPr>
          <w:b w:val="0"/>
          <w:bCs w:val="0"/>
        </w:rPr>
        <w:t>Ağrılı</w:t>
      </w:r>
      <w:r w:rsidR="00FE2C2F">
        <w:rPr>
          <w:b w:val="0"/>
          <w:bCs w:val="0"/>
        </w:rPr>
        <w:t xml:space="preserve"> </w:t>
      </w:r>
      <w:r w:rsidRPr="0042199D">
        <w:rPr>
          <w:b w:val="0"/>
          <w:bCs w:val="0"/>
        </w:rPr>
        <w:t>gün</w:t>
      </w:r>
      <w:r w:rsidR="00FE2C2F">
        <w:rPr>
          <w:b w:val="0"/>
          <w:bCs w:val="0"/>
        </w:rPr>
        <w:t xml:space="preserve"> </w:t>
      </w:r>
      <w:r w:rsidRPr="0042199D">
        <w:rPr>
          <w:b w:val="0"/>
          <w:bCs w:val="0"/>
        </w:rPr>
        <w:t>sayısı</w:t>
      </w:r>
      <w:r w:rsidR="00FE2C2F">
        <w:rPr>
          <w:b w:val="0"/>
          <w:bCs w:val="0"/>
        </w:rPr>
        <w:t xml:space="preserve"> </w:t>
      </w:r>
      <w:r w:rsidRPr="0042199D">
        <w:rPr>
          <w:b w:val="0"/>
          <w:bCs w:val="0"/>
        </w:rPr>
        <w:t>ayda</w:t>
      </w:r>
      <w:r w:rsidR="00FE2C2F">
        <w:rPr>
          <w:b w:val="0"/>
          <w:bCs w:val="0"/>
        </w:rPr>
        <w:t xml:space="preserve"> </w:t>
      </w:r>
      <w:r w:rsidRPr="0042199D">
        <w:rPr>
          <w:b w:val="0"/>
          <w:bCs w:val="0"/>
        </w:rPr>
        <w:t>15</w:t>
      </w:r>
      <w:r w:rsidR="00FE2C2F">
        <w:rPr>
          <w:b w:val="0"/>
          <w:bCs w:val="0"/>
        </w:rPr>
        <w:t xml:space="preserve"> </w:t>
      </w:r>
      <w:r w:rsidRPr="0042199D">
        <w:rPr>
          <w:b w:val="0"/>
          <w:bCs w:val="0"/>
        </w:rPr>
        <w:t>günden</w:t>
      </w:r>
      <w:r w:rsidR="00FE2C2F">
        <w:rPr>
          <w:b w:val="0"/>
          <w:bCs w:val="0"/>
        </w:rPr>
        <w:t xml:space="preserve"> </w:t>
      </w:r>
      <w:r w:rsidRPr="0042199D">
        <w:rPr>
          <w:b w:val="0"/>
          <w:bCs w:val="0"/>
        </w:rPr>
        <w:t>az</w:t>
      </w:r>
      <w:bookmarkEnd w:id="92"/>
      <w:r w:rsidR="00FE2C2F">
        <w:t xml:space="preserve"> </w:t>
      </w:r>
    </w:p>
    <w:p w14:paraId="55F53FC0" w14:textId="4359C54F" w:rsidR="00D64AAB" w:rsidRDefault="00D64AAB" w:rsidP="00864244">
      <w:pPr>
        <w:pStyle w:val="Stil4"/>
        <w:widowControl w:val="0"/>
        <w:numPr>
          <w:ilvl w:val="1"/>
          <w:numId w:val="45"/>
        </w:numPr>
        <w:spacing w:after="120"/>
        <w:ind w:left="0" w:firstLine="284"/>
      </w:pPr>
      <w:r w:rsidRPr="0042199D">
        <w:t>Perikranial</w:t>
      </w:r>
      <w:r w:rsidR="00FE2C2F">
        <w:t xml:space="preserve"> </w:t>
      </w:r>
      <w:r w:rsidRPr="0042199D">
        <w:t>kas</w:t>
      </w:r>
      <w:r w:rsidR="00FE2C2F">
        <w:t xml:space="preserve"> </w:t>
      </w:r>
      <w:r w:rsidRPr="0042199D">
        <w:t>rahatsızlığının</w:t>
      </w:r>
      <w:r w:rsidR="00FE2C2F">
        <w:t xml:space="preserve"> </w:t>
      </w:r>
      <w:r w:rsidRPr="0042199D">
        <w:t>bulunduğu</w:t>
      </w:r>
      <w:r w:rsidR="00FE2C2F">
        <w:t xml:space="preserve"> </w:t>
      </w:r>
      <w:r w:rsidRPr="0042199D">
        <w:t>tip</w:t>
      </w:r>
    </w:p>
    <w:p w14:paraId="3C9B855D" w14:textId="3A62BC82" w:rsidR="00D64AAB" w:rsidRPr="0042199D" w:rsidRDefault="00D64AAB" w:rsidP="00864244">
      <w:pPr>
        <w:pStyle w:val="Stil4"/>
        <w:widowControl w:val="0"/>
        <w:numPr>
          <w:ilvl w:val="1"/>
          <w:numId w:val="45"/>
        </w:numPr>
        <w:spacing w:after="120"/>
        <w:ind w:left="0" w:firstLine="284"/>
      </w:pPr>
      <w:r w:rsidRPr="0042199D">
        <w:t>Perikranial</w:t>
      </w:r>
      <w:r w:rsidR="00FE2C2F">
        <w:t xml:space="preserve"> </w:t>
      </w:r>
      <w:r w:rsidRPr="0042199D">
        <w:t>kas</w:t>
      </w:r>
      <w:r w:rsidR="00FE2C2F">
        <w:t xml:space="preserve"> </w:t>
      </w:r>
      <w:r w:rsidRPr="0042199D">
        <w:t>rahatsızlığının</w:t>
      </w:r>
      <w:r w:rsidR="00FE2C2F">
        <w:t xml:space="preserve"> </w:t>
      </w:r>
      <w:r w:rsidRPr="0042199D">
        <w:t>bulunmadığı</w:t>
      </w:r>
      <w:r w:rsidR="00FE2C2F">
        <w:t xml:space="preserve"> </w:t>
      </w:r>
      <w:r w:rsidRPr="0042199D">
        <w:t>tip</w:t>
      </w:r>
      <w:r w:rsidR="00FE2C2F">
        <w:t xml:space="preserve"> </w:t>
      </w:r>
    </w:p>
    <w:p w14:paraId="0D2DDE64" w14:textId="22F8BB10" w:rsidR="00D64AAB" w:rsidRPr="0042199D" w:rsidRDefault="00D64AAB" w:rsidP="00864244">
      <w:pPr>
        <w:pStyle w:val="Stil2"/>
        <w:widowControl w:val="0"/>
        <w:numPr>
          <w:ilvl w:val="0"/>
          <w:numId w:val="45"/>
        </w:numPr>
        <w:spacing w:after="120"/>
        <w:ind w:left="0" w:firstLine="0"/>
      </w:pPr>
      <w:bookmarkStart w:id="93" w:name="_Hlk89783334"/>
      <w:bookmarkStart w:id="94" w:name="_Toc74390540"/>
      <w:r w:rsidRPr="0042199D">
        <w:t>Kronik</w:t>
      </w:r>
      <w:r w:rsidR="00FE2C2F">
        <w:t xml:space="preserve"> </w:t>
      </w:r>
      <w:bookmarkEnd w:id="93"/>
      <w:r w:rsidR="00D30124" w:rsidRPr="00D30124">
        <w:t>GTBA</w:t>
      </w:r>
      <w:r w:rsidRPr="0042199D">
        <w:t>:</w:t>
      </w:r>
      <w:r w:rsidR="00FE2C2F">
        <w:t xml:space="preserve"> </w:t>
      </w:r>
      <w:r w:rsidRPr="0042199D">
        <w:rPr>
          <w:b w:val="0"/>
          <w:bCs w:val="0"/>
        </w:rPr>
        <w:t>Ağrılı</w:t>
      </w:r>
      <w:r w:rsidR="00FE2C2F">
        <w:rPr>
          <w:b w:val="0"/>
          <w:bCs w:val="0"/>
        </w:rPr>
        <w:t xml:space="preserve"> </w:t>
      </w:r>
      <w:r w:rsidRPr="0042199D">
        <w:rPr>
          <w:b w:val="0"/>
          <w:bCs w:val="0"/>
        </w:rPr>
        <w:t>gün</w:t>
      </w:r>
      <w:r w:rsidR="00FE2C2F">
        <w:rPr>
          <w:b w:val="0"/>
          <w:bCs w:val="0"/>
        </w:rPr>
        <w:t xml:space="preserve"> </w:t>
      </w:r>
      <w:r w:rsidRPr="0042199D">
        <w:rPr>
          <w:b w:val="0"/>
          <w:bCs w:val="0"/>
        </w:rPr>
        <w:t>sayısı</w:t>
      </w:r>
      <w:r w:rsidR="00FE2C2F">
        <w:rPr>
          <w:b w:val="0"/>
          <w:bCs w:val="0"/>
        </w:rPr>
        <w:t xml:space="preserve"> </w:t>
      </w:r>
      <w:r w:rsidRPr="0042199D">
        <w:rPr>
          <w:b w:val="0"/>
          <w:bCs w:val="0"/>
        </w:rPr>
        <w:t>ayda</w:t>
      </w:r>
      <w:r w:rsidR="00FE2C2F">
        <w:rPr>
          <w:b w:val="0"/>
          <w:bCs w:val="0"/>
        </w:rPr>
        <w:t xml:space="preserve"> </w:t>
      </w:r>
      <w:r w:rsidRPr="0042199D">
        <w:rPr>
          <w:b w:val="0"/>
          <w:bCs w:val="0"/>
        </w:rPr>
        <w:t>15</w:t>
      </w:r>
      <w:r w:rsidR="00FE2C2F">
        <w:rPr>
          <w:b w:val="0"/>
          <w:bCs w:val="0"/>
        </w:rPr>
        <w:t xml:space="preserve"> </w:t>
      </w:r>
      <w:r w:rsidRPr="0042199D">
        <w:rPr>
          <w:b w:val="0"/>
          <w:bCs w:val="0"/>
        </w:rPr>
        <w:t>günden</w:t>
      </w:r>
      <w:r w:rsidR="00FE2C2F">
        <w:rPr>
          <w:b w:val="0"/>
          <w:bCs w:val="0"/>
        </w:rPr>
        <w:t xml:space="preserve"> </w:t>
      </w:r>
      <w:r w:rsidRPr="0042199D">
        <w:rPr>
          <w:b w:val="0"/>
          <w:bCs w:val="0"/>
        </w:rPr>
        <w:t>fazla</w:t>
      </w:r>
      <w:bookmarkEnd w:id="94"/>
      <w:r w:rsidR="00FE2C2F">
        <w:t xml:space="preserve"> </w:t>
      </w:r>
    </w:p>
    <w:p w14:paraId="6039186E" w14:textId="77777777" w:rsidR="00FE2C2F" w:rsidRDefault="00D64AAB" w:rsidP="00864244">
      <w:pPr>
        <w:pStyle w:val="Stil4"/>
        <w:widowControl w:val="0"/>
        <w:numPr>
          <w:ilvl w:val="1"/>
          <w:numId w:val="45"/>
        </w:numPr>
        <w:spacing w:after="120"/>
        <w:ind w:left="0" w:firstLine="284"/>
      </w:pPr>
      <w:r w:rsidRPr="0042199D">
        <w:t>Perikranial</w:t>
      </w:r>
      <w:r w:rsidR="00FE2C2F">
        <w:t xml:space="preserve"> </w:t>
      </w:r>
      <w:r w:rsidRPr="0042199D">
        <w:t>kas</w:t>
      </w:r>
      <w:r w:rsidR="00FE2C2F">
        <w:t xml:space="preserve"> </w:t>
      </w:r>
      <w:r w:rsidRPr="0042199D">
        <w:t>rahatsızlığının</w:t>
      </w:r>
      <w:r w:rsidR="00FE2C2F">
        <w:t xml:space="preserve"> </w:t>
      </w:r>
      <w:r w:rsidRPr="0042199D">
        <w:t>bulunduğu</w:t>
      </w:r>
      <w:r w:rsidR="00FE2C2F">
        <w:t xml:space="preserve"> </w:t>
      </w:r>
      <w:r w:rsidRPr="0042199D">
        <w:t>tip</w:t>
      </w:r>
    </w:p>
    <w:p w14:paraId="3DA46A56" w14:textId="17A99801" w:rsidR="00D64AAB" w:rsidRPr="0042199D" w:rsidRDefault="00D64AAB" w:rsidP="00864244">
      <w:pPr>
        <w:pStyle w:val="Stil4"/>
        <w:widowControl w:val="0"/>
        <w:numPr>
          <w:ilvl w:val="1"/>
          <w:numId w:val="45"/>
        </w:numPr>
        <w:spacing w:after="120"/>
        <w:ind w:left="0" w:firstLine="284"/>
      </w:pPr>
      <w:r w:rsidRPr="0042199D">
        <w:t>Perikranial</w:t>
      </w:r>
      <w:r w:rsidR="00FE2C2F">
        <w:t xml:space="preserve"> </w:t>
      </w:r>
      <w:r w:rsidRPr="0042199D">
        <w:t>kas</w:t>
      </w:r>
      <w:r w:rsidR="00FE2C2F">
        <w:t xml:space="preserve"> </w:t>
      </w:r>
      <w:r w:rsidRPr="0042199D">
        <w:t>rahatsızlığının</w:t>
      </w:r>
      <w:r w:rsidR="00FE2C2F">
        <w:t xml:space="preserve"> </w:t>
      </w:r>
      <w:r w:rsidRPr="0042199D">
        <w:t>bulunmadığı</w:t>
      </w:r>
      <w:r w:rsidR="00FE2C2F">
        <w:t xml:space="preserve"> </w:t>
      </w:r>
      <w:r w:rsidRPr="0042199D">
        <w:t>tip</w:t>
      </w:r>
    </w:p>
    <w:p w14:paraId="099EB507" w14:textId="34951801" w:rsidR="00465108" w:rsidRDefault="00D64AAB" w:rsidP="00864244">
      <w:pPr>
        <w:pStyle w:val="Stil2"/>
        <w:widowControl w:val="0"/>
        <w:numPr>
          <w:ilvl w:val="0"/>
          <w:numId w:val="45"/>
        </w:numPr>
        <w:spacing w:after="120"/>
        <w:ind w:left="0" w:firstLine="0"/>
      </w:pPr>
      <w:bookmarkStart w:id="95" w:name="_Hlk89783350"/>
      <w:r w:rsidRPr="0042199D">
        <w:t>Belirlenen</w:t>
      </w:r>
      <w:r w:rsidR="00FE2C2F">
        <w:t xml:space="preserve"> </w:t>
      </w:r>
      <w:r w:rsidR="00EE4750" w:rsidRPr="0042199D">
        <w:t>Tanı</w:t>
      </w:r>
      <w:r w:rsidR="00EE4750">
        <w:t xml:space="preserve"> </w:t>
      </w:r>
      <w:r w:rsidR="00EE4750" w:rsidRPr="0042199D">
        <w:t>Kriterlerine</w:t>
      </w:r>
      <w:r w:rsidR="00EE4750">
        <w:t xml:space="preserve"> </w:t>
      </w:r>
      <w:r w:rsidR="00EE4750" w:rsidRPr="0042199D">
        <w:t>Tam</w:t>
      </w:r>
      <w:r w:rsidR="00EE4750">
        <w:t xml:space="preserve"> </w:t>
      </w:r>
      <w:r w:rsidR="00EE4750" w:rsidRPr="0042199D">
        <w:t>Uymayan</w:t>
      </w:r>
      <w:r w:rsidR="00EE4750">
        <w:t xml:space="preserve"> Ağrı</w:t>
      </w:r>
      <w:r w:rsidR="00FE2C2F">
        <w:t xml:space="preserve"> </w:t>
      </w:r>
      <w:r w:rsidR="00EE4750" w:rsidRPr="0042199D">
        <w:t>Tip</w:t>
      </w:r>
      <w:bookmarkEnd w:id="95"/>
      <w:r w:rsidR="00EE4750">
        <w:t>i</w:t>
      </w:r>
    </w:p>
    <w:p w14:paraId="289386DD" w14:textId="5AFE3725" w:rsidR="00465108" w:rsidRPr="00864244" w:rsidRDefault="00157E80" w:rsidP="00864244">
      <w:pPr>
        <w:widowControl w:val="0"/>
        <w:spacing w:after="120" w:line="360" w:lineRule="auto"/>
        <w:ind w:firstLine="709"/>
        <w:jc w:val="both"/>
        <w:rPr>
          <w:rFonts w:ascii="Times New Roman" w:hAnsi="Times New Roman" w:cs="Times New Roman"/>
          <w:bCs/>
          <w:sz w:val="24"/>
          <w:szCs w:val="24"/>
        </w:rPr>
      </w:pPr>
      <w:r w:rsidRPr="00864244">
        <w:rPr>
          <w:rFonts w:ascii="Times New Roman" w:hAnsi="Times New Roman" w:cs="Times New Roman"/>
          <w:bCs/>
          <w:sz w:val="24"/>
          <w:szCs w:val="24"/>
        </w:rPr>
        <w:t>IHS</w:t>
      </w:r>
      <w:r w:rsidR="00D92D1D" w:rsidRPr="00864244">
        <w:rPr>
          <w:rFonts w:ascii="Times New Roman" w:hAnsi="Times New Roman" w:cs="Times New Roman"/>
          <w:bCs/>
          <w:sz w:val="24"/>
          <w:szCs w:val="24"/>
        </w:rPr>
        <w:t xml:space="preserve"> (2004)</w:t>
      </w:r>
      <w:r w:rsidRPr="00864244">
        <w:rPr>
          <w:rFonts w:ascii="Times New Roman" w:hAnsi="Times New Roman" w:cs="Times New Roman"/>
          <w:bCs/>
          <w:sz w:val="24"/>
          <w:szCs w:val="24"/>
        </w:rPr>
        <w:t xml:space="preserve">’ye göre </w:t>
      </w:r>
      <w:r w:rsidRPr="00864244">
        <w:rPr>
          <w:rFonts w:ascii="Times New Roman" w:hAnsi="Times New Roman" w:cs="Times New Roman"/>
          <w:sz w:val="24"/>
          <w:szCs w:val="24"/>
        </w:rPr>
        <w:t>GTBA’nın</w:t>
      </w:r>
      <w:r w:rsidRPr="00864244">
        <w:rPr>
          <w:rFonts w:ascii="Times New Roman" w:hAnsi="Times New Roman" w:cs="Times New Roman"/>
          <w:bCs/>
          <w:sz w:val="24"/>
          <w:szCs w:val="24"/>
        </w:rPr>
        <w:t xml:space="preserve"> </w:t>
      </w:r>
      <w:r w:rsidR="00D30124" w:rsidRPr="00864244">
        <w:rPr>
          <w:rFonts w:ascii="Times New Roman" w:hAnsi="Times New Roman" w:cs="Times New Roman"/>
          <w:bCs/>
          <w:sz w:val="24"/>
          <w:szCs w:val="24"/>
        </w:rPr>
        <w:t>t</w:t>
      </w:r>
      <w:r w:rsidR="00465108" w:rsidRPr="00864244">
        <w:rPr>
          <w:rFonts w:ascii="Times New Roman" w:hAnsi="Times New Roman" w:cs="Times New Roman"/>
          <w:bCs/>
          <w:sz w:val="24"/>
          <w:szCs w:val="24"/>
        </w:rPr>
        <w:t xml:space="preserve">anı kriterleri </w:t>
      </w:r>
      <w:r w:rsidR="00D30124" w:rsidRPr="00864244">
        <w:rPr>
          <w:rFonts w:ascii="Times New Roman" w:hAnsi="Times New Roman" w:cs="Times New Roman"/>
          <w:bCs/>
          <w:sz w:val="24"/>
          <w:szCs w:val="24"/>
        </w:rPr>
        <w:t xml:space="preserve">şu </w:t>
      </w:r>
      <w:r w:rsidR="00465108" w:rsidRPr="00864244">
        <w:rPr>
          <w:rFonts w:ascii="Times New Roman" w:hAnsi="Times New Roman" w:cs="Times New Roman"/>
          <w:bCs/>
          <w:sz w:val="24"/>
          <w:szCs w:val="24"/>
        </w:rPr>
        <w:t xml:space="preserve">şekildedir: </w:t>
      </w:r>
    </w:p>
    <w:p w14:paraId="0D14CE46" w14:textId="256FBC85" w:rsidR="00465108" w:rsidRPr="003D06C8" w:rsidRDefault="00465108" w:rsidP="00864244">
      <w:pPr>
        <w:widowControl w:val="0"/>
        <w:spacing w:after="120" w:line="360" w:lineRule="auto"/>
        <w:ind w:firstLine="709"/>
        <w:jc w:val="both"/>
        <w:rPr>
          <w:rFonts w:ascii="Times New Roman" w:hAnsi="Times New Roman" w:cs="Times New Roman"/>
          <w:sz w:val="24"/>
          <w:szCs w:val="24"/>
        </w:rPr>
      </w:pPr>
      <w:r w:rsidRPr="003D06C8">
        <w:rPr>
          <w:rFonts w:ascii="Times New Roman" w:hAnsi="Times New Roman" w:cs="Times New Roman"/>
          <w:sz w:val="24"/>
          <w:szCs w:val="24"/>
        </w:rPr>
        <w:t>Aşağıdaki kriterlere uygun en az 10 atak olmalıdır</w:t>
      </w:r>
      <w:r w:rsidR="00B55F39">
        <w:rPr>
          <w:rFonts w:ascii="Times New Roman" w:hAnsi="Times New Roman" w:cs="Times New Roman"/>
          <w:sz w:val="24"/>
          <w:szCs w:val="24"/>
        </w:rPr>
        <w:t>:</w:t>
      </w:r>
    </w:p>
    <w:p w14:paraId="723A1883" w14:textId="77777777" w:rsidR="00465108" w:rsidRPr="003D06C8" w:rsidRDefault="00465108" w:rsidP="00864244">
      <w:pPr>
        <w:pStyle w:val="ListeParagraf"/>
        <w:widowControl w:val="0"/>
        <w:numPr>
          <w:ilvl w:val="0"/>
          <w:numId w:val="3"/>
        </w:numPr>
        <w:spacing w:after="120" w:line="360" w:lineRule="auto"/>
        <w:ind w:left="0" w:firstLine="0"/>
        <w:contextualSpacing w:val="0"/>
        <w:jc w:val="both"/>
        <w:rPr>
          <w:rFonts w:ascii="Times New Roman" w:hAnsi="Times New Roman"/>
          <w:sz w:val="24"/>
          <w:szCs w:val="24"/>
        </w:rPr>
      </w:pPr>
      <w:r w:rsidRPr="003D06C8">
        <w:rPr>
          <w:rFonts w:ascii="Times New Roman" w:hAnsi="Times New Roman"/>
          <w:sz w:val="24"/>
          <w:szCs w:val="24"/>
        </w:rPr>
        <w:t>Süresi 30 dk ile 7 gün arasında değişebilir.</w:t>
      </w:r>
    </w:p>
    <w:p w14:paraId="39CB4590" w14:textId="6A238E10" w:rsidR="00465108" w:rsidRPr="003D06C8" w:rsidRDefault="00465108"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B.</w:t>
      </w:r>
      <w:r w:rsidRPr="003D06C8">
        <w:rPr>
          <w:rFonts w:ascii="Times New Roman" w:hAnsi="Times New Roman" w:cs="Times New Roman"/>
          <w:sz w:val="24"/>
          <w:szCs w:val="24"/>
        </w:rPr>
        <w:t xml:space="preserve"> Aşağıdakilerden en az ikisine uyan ağrı</w:t>
      </w:r>
    </w:p>
    <w:p w14:paraId="46387569" w14:textId="66170324" w:rsidR="00465108" w:rsidRPr="00EE4750" w:rsidRDefault="00465108" w:rsidP="00864244">
      <w:pPr>
        <w:pStyle w:val="ListeParagraf"/>
        <w:widowControl w:val="0"/>
        <w:numPr>
          <w:ilvl w:val="0"/>
          <w:numId w:val="46"/>
        </w:numPr>
        <w:spacing w:after="120" w:line="360" w:lineRule="auto"/>
        <w:ind w:left="0" w:firstLine="284"/>
        <w:contextualSpacing w:val="0"/>
        <w:jc w:val="both"/>
        <w:rPr>
          <w:rFonts w:ascii="Times New Roman" w:hAnsi="Times New Roman"/>
          <w:sz w:val="24"/>
          <w:szCs w:val="24"/>
        </w:rPr>
      </w:pPr>
      <w:r w:rsidRPr="00EE4750">
        <w:rPr>
          <w:rFonts w:ascii="Times New Roman" w:hAnsi="Times New Roman"/>
          <w:sz w:val="24"/>
          <w:szCs w:val="24"/>
        </w:rPr>
        <w:t xml:space="preserve">İki taraflı yerleşim </w:t>
      </w:r>
    </w:p>
    <w:p w14:paraId="7EFD1DA6" w14:textId="6E221FA2" w:rsidR="00465108" w:rsidRPr="00EE4750" w:rsidRDefault="00465108" w:rsidP="00864244">
      <w:pPr>
        <w:pStyle w:val="ListeParagraf"/>
        <w:widowControl w:val="0"/>
        <w:numPr>
          <w:ilvl w:val="0"/>
          <w:numId w:val="46"/>
        </w:numPr>
        <w:spacing w:after="120" w:line="360" w:lineRule="auto"/>
        <w:ind w:left="0" w:firstLine="284"/>
        <w:contextualSpacing w:val="0"/>
        <w:jc w:val="both"/>
        <w:rPr>
          <w:rFonts w:ascii="Times New Roman" w:hAnsi="Times New Roman"/>
          <w:sz w:val="24"/>
          <w:szCs w:val="24"/>
        </w:rPr>
      </w:pPr>
      <w:r w:rsidRPr="00EE4750">
        <w:rPr>
          <w:rFonts w:ascii="Times New Roman" w:hAnsi="Times New Roman"/>
          <w:sz w:val="24"/>
          <w:szCs w:val="24"/>
        </w:rPr>
        <w:t xml:space="preserve">Basınç, ağırlık veya sıkıştırıcı özellik </w:t>
      </w:r>
    </w:p>
    <w:p w14:paraId="4F6767B5" w14:textId="02424212" w:rsidR="00465108" w:rsidRPr="00EE4750" w:rsidRDefault="00465108" w:rsidP="00864244">
      <w:pPr>
        <w:pStyle w:val="ListeParagraf"/>
        <w:widowControl w:val="0"/>
        <w:numPr>
          <w:ilvl w:val="0"/>
          <w:numId w:val="46"/>
        </w:numPr>
        <w:spacing w:after="120" w:line="360" w:lineRule="auto"/>
        <w:ind w:left="0" w:firstLine="284"/>
        <w:contextualSpacing w:val="0"/>
        <w:jc w:val="both"/>
        <w:rPr>
          <w:rFonts w:ascii="Times New Roman" w:hAnsi="Times New Roman"/>
          <w:sz w:val="24"/>
          <w:szCs w:val="24"/>
        </w:rPr>
      </w:pPr>
      <w:r w:rsidRPr="00EE4750">
        <w:rPr>
          <w:rFonts w:ascii="Times New Roman" w:hAnsi="Times New Roman"/>
          <w:sz w:val="24"/>
          <w:szCs w:val="24"/>
        </w:rPr>
        <w:lastRenderedPageBreak/>
        <w:t xml:space="preserve">Hafif ve orta Şiddet </w:t>
      </w:r>
    </w:p>
    <w:p w14:paraId="4D027514" w14:textId="182088FD" w:rsidR="00465108" w:rsidRPr="00EE4750" w:rsidRDefault="00465108" w:rsidP="00864244">
      <w:pPr>
        <w:pStyle w:val="ListeParagraf"/>
        <w:widowControl w:val="0"/>
        <w:numPr>
          <w:ilvl w:val="0"/>
          <w:numId w:val="46"/>
        </w:numPr>
        <w:spacing w:after="120" w:line="360" w:lineRule="auto"/>
        <w:ind w:left="0" w:firstLine="284"/>
        <w:contextualSpacing w:val="0"/>
        <w:jc w:val="both"/>
        <w:rPr>
          <w:rFonts w:ascii="Times New Roman" w:hAnsi="Times New Roman"/>
          <w:sz w:val="24"/>
          <w:szCs w:val="24"/>
        </w:rPr>
      </w:pPr>
      <w:r w:rsidRPr="00EE4750">
        <w:rPr>
          <w:rFonts w:ascii="Times New Roman" w:hAnsi="Times New Roman"/>
          <w:sz w:val="24"/>
          <w:szCs w:val="24"/>
        </w:rPr>
        <w:t xml:space="preserve">Fizik aktiviteden etkilenmeme </w:t>
      </w:r>
    </w:p>
    <w:p w14:paraId="72525070" w14:textId="77777777" w:rsidR="00465108" w:rsidRPr="003D06C8" w:rsidRDefault="00465108"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C.</w:t>
      </w:r>
      <w:r w:rsidRPr="003D06C8">
        <w:rPr>
          <w:rFonts w:ascii="Times New Roman" w:hAnsi="Times New Roman" w:cs="Times New Roman"/>
          <w:sz w:val="24"/>
          <w:szCs w:val="24"/>
        </w:rPr>
        <w:t xml:space="preserve"> Aşağıdakilerden en az biri olabilir. </w:t>
      </w:r>
    </w:p>
    <w:p w14:paraId="5AE4C02A" w14:textId="75893688" w:rsidR="00465108" w:rsidRPr="00EE4750" w:rsidRDefault="00465108" w:rsidP="00864244">
      <w:pPr>
        <w:pStyle w:val="ListeParagraf"/>
        <w:widowControl w:val="0"/>
        <w:numPr>
          <w:ilvl w:val="0"/>
          <w:numId w:val="47"/>
        </w:numPr>
        <w:spacing w:after="120" w:line="360" w:lineRule="auto"/>
        <w:ind w:left="0" w:firstLine="284"/>
        <w:contextualSpacing w:val="0"/>
        <w:jc w:val="both"/>
        <w:rPr>
          <w:rFonts w:ascii="Times New Roman" w:hAnsi="Times New Roman"/>
          <w:sz w:val="24"/>
          <w:szCs w:val="24"/>
        </w:rPr>
      </w:pPr>
      <w:r w:rsidRPr="00EE4750">
        <w:rPr>
          <w:rFonts w:ascii="Times New Roman" w:hAnsi="Times New Roman"/>
          <w:sz w:val="24"/>
          <w:szCs w:val="24"/>
        </w:rPr>
        <w:t xml:space="preserve">Ağrı sırasında bulantı ve/ veya kusma gözlenmemesi </w:t>
      </w:r>
    </w:p>
    <w:p w14:paraId="14ACDF41" w14:textId="0BA9CA10" w:rsidR="00465108" w:rsidRPr="00EE4750" w:rsidRDefault="00465108" w:rsidP="00864244">
      <w:pPr>
        <w:pStyle w:val="ListeParagraf"/>
        <w:widowControl w:val="0"/>
        <w:numPr>
          <w:ilvl w:val="0"/>
          <w:numId w:val="47"/>
        </w:numPr>
        <w:spacing w:after="120" w:line="360" w:lineRule="auto"/>
        <w:ind w:left="0" w:firstLine="284"/>
        <w:contextualSpacing w:val="0"/>
        <w:jc w:val="both"/>
        <w:rPr>
          <w:rFonts w:ascii="Times New Roman" w:hAnsi="Times New Roman"/>
          <w:sz w:val="24"/>
          <w:szCs w:val="24"/>
        </w:rPr>
      </w:pPr>
      <w:r w:rsidRPr="00EE4750">
        <w:rPr>
          <w:rFonts w:ascii="Times New Roman" w:hAnsi="Times New Roman"/>
          <w:sz w:val="24"/>
          <w:szCs w:val="24"/>
        </w:rPr>
        <w:t xml:space="preserve">Ağrı sırasında fotofobi ve/ veya fonofobinin olmaması. </w:t>
      </w:r>
    </w:p>
    <w:p w14:paraId="4ECCB957" w14:textId="2CFF5944" w:rsidR="00D64AAB" w:rsidRDefault="006C21D0"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GTBA’nın</w:t>
      </w:r>
      <w:r w:rsidR="00FE2C2F">
        <w:rPr>
          <w:rFonts w:ascii="Times New Roman" w:hAnsi="Times New Roman" w:cs="Times New Roman"/>
          <w:sz w:val="24"/>
          <w:szCs w:val="24"/>
        </w:rPr>
        <w:t xml:space="preserve"> </w:t>
      </w:r>
      <w:r w:rsidR="00394895">
        <w:rPr>
          <w:rFonts w:ascii="Times New Roman" w:hAnsi="Times New Roman" w:cs="Times New Roman"/>
          <w:sz w:val="24"/>
          <w:szCs w:val="24"/>
        </w:rPr>
        <w:t>gebe</w:t>
      </w:r>
      <w:r w:rsidRPr="0042199D">
        <w:rPr>
          <w:rFonts w:ascii="Times New Roman" w:hAnsi="Times New Roman" w:cs="Times New Roman"/>
          <w:sz w:val="24"/>
          <w:szCs w:val="24"/>
        </w:rPr>
        <w:t>likte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daha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çok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arttığı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fakat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şikayetlerin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ancak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¼</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kadarının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söylendiği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öne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sürülmüş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iskelet-kas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sistemini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tetikleyen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stres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faktörleri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psikolojik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etmenlerin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artıştan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sorumlu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tutulduğu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düşünülmektedir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361012">
        <w:rPr>
          <w:rFonts w:ascii="Times New Roman" w:hAnsi="Times New Roman" w:cs="Times New Roman"/>
          <w:sz w:val="24"/>
          <w:szCs w:val="24"/>
        </w:rPr>
        <w:t>diğerleri</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2014).</w:t>
      </w:r>
      <w:r w:rsidR="00FE2C2F">
        <w:rPr>
          <w:rFonts w:ascii="Times New Roman" w:hAnsi="Times New Roman" w:cs="Times New Roman"/>
          <w:sz w:val="24"/>
          <w:szCs w:val="24"/>
        </w:rPr>
        <w:t xml:space="preserve"> </w:t>
      </w:r>
      <w:r w:rsidR="00D30124" w:rsidRPr="00D30124">
        <w:rPr>
          <w:rFonts w:ascii="Times New Roman" w:hAnsi="Times New Roman" w:cs="Times New Roman"/>
          <w:sz w:val="24"/>
          <w:szCs w:val="24"/>
        </w:rPr>
        <w:t>GTBA</w:t>
      </w:r>
      <w:r w:rsidR="00D30124">
        <w:rPr>
          <w:rFonts w:ascii="Times New Roman" w:hAnsi="Times New Roman" w:cs="Times New Roman"/>
          <w:sz w:val="24"/>
          <w:szCs w:val="24"/>
        </w:rPr>
        <w:t>’</w:t>
      </w:r>
      <w:r w:rsidR="003F4AE9" w:rsidRPr="0042199D">
        <w:rPr>
          <w:rFonts w:ascii="Times New Roman" w:hAnsi="Times New Roman" w:cs="Times New Roman"/>
          <w:sz w:val="24"/>
          <w:szCs w:val="24"/>
        </w:rPr>
        <w:t>nda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0054398A" w:rsidRPr="0042199D">
        <w:rPr>
          <w:rFonts w:ascii="Times New Roman" w:hAnsi="Times New Roman" w:cs="Times New Roman"/>
          <w:sz w:val="24"/>
          <w:szCs w:val="24"/>
        </w:rPr>
        <w:t>senede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180</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günden</w:t>
      </w:r>
      <w:r w:rsidR="00FE2C2F">
        <w:rPr>
          <w:rFonts w:ascii="Times New Roman" w:hAnsi="Times New Roman" w:cs="Times New Roman"/>
          <w:sz w:val="24"/>
          <w:szCs w:val="24"/>
        </w:rPr>
        <w:t xml:space="preserve"> </w:t>
      </w:r>
      <w:r w:rsidR="0054398A" w:rsidRPr="0042199D">
        <w:rPr>
          <w:rFonts w:ascii="Times New Roman" w:hAnsi="Times New Roman" w:cs="Times New Roman"/>
          <w:sz w:val="24"/>
          <w:szCs w:val="24"/>
        </w:rPr>
        <w:t>çok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ağrılı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gün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olması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0054398A" w:rsidRPr="0042199D">
        <w:rPr>
          <w:rFonts w:ascii="Times New Roman" w:hAnsi="Times New Roman" w:cs="Times New Roman"/>
          <w:sz w:val="24"/>
          <w:szCs w:val="24"/>
        </w:rPr>
        <w:t>olayın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6</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ay</w:t>
      </w:r>
      <w:r w:rsidR="00FE2C2F">
        <w:rPr>
          <w:rFonts w:ascii="Times New Roman" w:hAnsi="Times New Roman" w:cs="Times New Roman"/>
          <w:sz w:val="24"/>
          <w:szCs w:val="24"/>
        </w:rPr>
        <w:t xml:space="preserve"> </w:t>
      </w:r>
      <w:r w:rsidR="000B2BF1" w:rsidRPr="0042199D">
        <w:rPr>
          <w:rFonts w:ascii="Times New Roman" w:hAnsi="Times New Roman" w:cs="Times New Roman"/>
          <w:sz w:val="24"/>
          <w:szCs w:val="24"/>
        </w:rPr>
        <w:t>sürüyor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olması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halinde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süreğen</w:t>
      </w:r>
      <w:r w:rsidR="00FE2C2F">
        <w:rPr>
          <w:rFonts w:ascii="Times New Roman" w:hAnsi="Times New Roman" w:cs="Times New Roman"/>
          <w:sz w:val="24"/>
          <w:szCs w:val="24"/>
        </w:rPr>
        <w:t xml:space="preserve"> </w:t>
      </w:r>
      <w:r w:rsidR="00D30124" w:rsidRPr="00D30124">
        <w:rPr>
          <w:rFonts w:ascii="Times New Roman" w:hAnsi="Times New Roman" w:cs="Times New Roman"/>
          <w:sz w:val="24"/>
          <w:szCs w:val="24"/>
        </w:rPr>
        <w:t>GTBA</w:t>
      </w:r>
      <w:r w:rsidR="00D30124">
        <w:rPr>
          <w:rFonts w:ascii="Times New Roman" w:hAnsi="Times New Roman" w:cs="Times New Roman"/>
          <w:sz w:val="24"/>
          <w:szCs w:val="24"/>
        </w:rPr>
        <w:t>’</w:t>
      </w:r>
      <w:r w:rsidR="000B2BF1" w:rsidRPr="0042199D">
        <w:rPr>
          <w:rFonts w:ascii="Times New Roman" w:hAnsi="Times New Roman" w:cs="Times New Roman"/>
          <w:sz w:val="24"/>
          <w:szCs w:val="24"/>
        </w:rPr>
        <w:t>ndan</w:t>
      </w:r>
      <w:r w:rsidR="00FE2C2F">
        <w:rPr>
          <w:rFonts w:ascii="Times New Roman" w:hAnsi="Times New Roman" w:cs="Times New Roman"/>
          <w:sz w:val="24"/>
          <w:szCs w:val="24"/>
        </w:rPr>
        <w:t xml:space="preserve"> </w:t>
      </w:r>
      <w:r w:rsidR="000B2BF1" w:rsidRPr="0042199D">
        <w:rPr>
          <w:rFonts w:ascii="Times New Roman" w:hAnsi="Times New Roman" w:cs="Times New Roman"/>
          <w:sz w:val="24"/>
          <w:szCs w:val="24"/>
        </w:rPr>
        <w:t>söz</w:t>
      </w:r>
      <w:r w:rsidR="00FE2C2F">
        <w:rPr>
          <w:rFonts w:ascii="Times New Roman" w:hAnsi="Times New Roman" w:cs="Times New Roman"/>
          <w:sz w:val="24"/>
          <w:szCs w:val="24"/>
        </w:rPr>
        <w:t xml:space="preserve"> </w:t>
      </w:r>
      <w:r w:rsidR="000B2BF1" w:rsidRPr="0042199D">
        <w:rPr>
          <w:rFonts w:ascii="Times New Roman" w:hAnsi="Times New Roman" w:cs="Times New Roman"/>
          <w:sz w:val="24"/>
          <w:szCs w:val="24"/>
        </w:rPr>
        <w:t>edilir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(Saip,</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2005).</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Gerilim</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w:t>
      </w:r>
      <w:r w:rsidR="002B325B" w:rsidRPr="0042199D">
        <w:rPr>
          <w:rFonts w:ascii="Times New Roman" w:hAnsi="Times New Roman" w:cs="Times New Roman"/>
          <w:sz w:val="24"/>
          <w:szCs w:val="24"/>
        </w:rPr>
        <w:t>sı</w:t>
      </w:r>
      <w:r w:rsidR="00FE2C2F">
        <w:rPr>
          <w:rFonts w:ascii="Times New Roman" w:hAnsi="Times New Roman" w:cs="Times New Roman"/>
          <w:sz w:val="24"/>
          <w:szCs w:val="24"/>
        </w:rPr>
        <w:t xml:space="preserve"> </w:t>
      </w:r>
      <w:r w:rsidR="001353DE" w:rsidRPr="0042199D">
        <w:rPr>
          <w:rFonts w:ascii="Times New Roman" w:hAnsi="Times New Roman" w:cs="Times New Roman"/>
          <w:sz w:val="24"/>
          <w:szCs w:val="24"/>
        </w:rPr>
        <w:t>zonklayıcı</w:t>
      </w:r>
      <w:r w:rsidR="00FE2C2F">
        <w:rPr>
          <w:rFonts w:ascii="Times New Roman" w:hAnsi="Times New Roman" w:cs="Times New Roman"/>
          <w:sz w:val="24"/>
          <w:szCs w:val="24"/>
        </w:rPr>
        <w:t xml:space="preserve"> </w:t>
      </w:r>
      <w:r w:rsidR="001353DE" w:rsidRPr="0042199D">
        <w:rPr>
          <w:rFonts w:ascii="Times New Roman" w:hAnsi="Times New Roman" w:cs="Times New Roman"/>
          <w:sz w:val="24"/>
          <w:szCs w:val="24"/>
        </w:rPr>
        <w:t>tipte</w:t>
      </w:r>
      <w:r w:rsidR="00FE2C2F">
        <w:rPr>
          <w:rFonts w:ascii="Times New Roman" w:hAnsi="Times New Roman" w:cs="Times New Roman"/>
          <w:sz w:val="24"/>
          <w:szCs w:val="24"/>
        </w:rPr>
        <w:t xml:space="preserve"> </w:t>
      </w:r>
      <w:r w:rsidR="001353DE"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1353DE" w:rsidRPr="0042199D">
        <w:rPr>
          <w:rFonts w:ascii="Times New Roman" w:hAnsi="Times New Roman" w:cs="Times New Roman"/>
          <w:sz w:val="24"/>
          <w:szCs w:val="24"/>
        </w:rPr>
        <w:t>fiziksel</w:t>
      </w:r>
      <w:r w:rsidR="00FE2C2F">
        <w:rPr>
          <w:rFonts w:ascii="Times New Roman" w:hAnsi="Times New Roman" w:cs="Times New Roman"/>
          <w:sz w:val="24"/>
          <w:szCs w:val="24"/>
        </w:rPr>
        <w:t xml:space="preserve"> </w:t>
      </w:r>
      <w:r w:rsidR="001353DE" w:rsidRPr="0042199D">
        <w:rPr>
          <w:rFonts w:ascii="Times New Roman" w:hAnsi="Times New Roman" w:cs="Times New Roman"/>
          <w:sz w:val="24"/>
          <w:szCs w:val="24"/>
        </w:rPr>
        <w:t>aktivi</w:t>
      </w:r>
      <w:r w:rsidR="00543620">
        <w:rPr>
          <w:rFonts w:ascii="Times New Roman" w:hAnsi="Times New Roman" w:cs="Times New Roman"/>
          <w:sz w:val="24"/>
          <w:szCs w:val="24"/>
        </w:rPr>
        <w:t>te</w:t>
      </w:r>
      <w:r w:rsidR="00FE2C2F">
        <w:rPr>
          <w:rFonts w:ascii="Times New Roman" w:hAnsi="Times New Roman" w:cs="Times New Roman"/>
          <w:sz w:val="24"/>
          <w:szCs w:val="24"/>
        </w:rPr>
        <w:t xml:space="preserve"> </w:t>
      </w:r>
      <w:r w:rsidR="001353DE"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001353DE" w:rsidRPr="0042199D">
        <w:rPr>
          <w:rFonts w:ascii="Times New Roman" w:hAnsi="Times New Roman" w:cs="Times New Roman"/>
          <w:sz w:val="24"/>
          <w:szCs w:val="24"/>
        </w:rPr>
        <w:t>kötüleşmektedir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(Göksan,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2002).</w:t>
      </w:r>
    </w:p>
    <w:p w14:paraId="1EEF2915" w14:textId="45C405E8" w:rsidR="00D64AAB" w:rsidRDefault="00D30124" w:rsidP="00864244">
      <w:pPr>
        <w:widowControl w:val="0"/>
        <w:spacing w:after="120" w:line="360" w:lineRule="auto"/>
        <w:ind w:firstLine="709"/>
        <w:jc w:val="both"/>
        <w:rPr>
          <w:rFonts w:ascii="Times New Roman" w:hAnsi="Times New Roman" w:cs="Times New Roman"/>
          <w:sz w:val="24"/>
          <w:szCs w:val="24"/>
        </w:rPr>
      </w:pPr>
      <w:r w:rsidRPr="00D30124">
        <w:rPr>
          <w:rFonts w:ascii="Times New Roman" w:hAnsi="Times New Roman" w:cs="Times New Roman"/>
          <w:sz w:val="24"/>
          <w:szCs w:val="24"/>
        </w:rPr>
        <w:t>GTBA</w:t>
      </w:r>
      <w:r>
        <w:rPr>
          <w:rFonts w:ascii="Times New Roman" w:hAnsi="Times New Roman" w:cs="Times New Roman"/>
          <w:sz w:val="24"/>
          <w:szCs w:val="24"/>
        </w:rPr>
        <w:t>,</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sıklıkla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hafif</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orta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şiddette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günlük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aktiviteleri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etkilemeyen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tipidir.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Gerilim</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ağrıları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gün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içerisinde</w:t>
      </w:r>
      <w:r w:rsidR="00FE2C2F">
        <w:rPr>
          <w:rFonts w:ascii="Times New Roman" w:hAnsi="Times New Roman" w:cs="Times New Roman"/>
          <w:sz w:val="24"/>
          <w:szCs w:val="24"/>
        </w:rPr>
        <w:t xml:space="preserve"> </w:t>
      </w:r>
      <w:r w:rsidR="00311613" w:rsidRPr="0042199D">
        <w:rPr>
          <w:rFonts w:ascii="Times New Roman" w:hAnsi="Times New Roman" w:cs="Times New Roman"/>
          <w:sz w:val="24"/>
          <w:szCs w:val="24"/>
        </w:rPr>
        <w:t>rastgele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saat</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diliminde</w:t>
      </w:r>
      <w:r w:rsidR="00FE2C2F">
        <w:rPr>
          <w:rFonts w:ascii="Times New Roman" w:hAnsi="Times New Roman" w:cs="Times New Roman"/>
          <w:sz w:val="24"/>
          <w:szCs w:val="24"/>
        </w:rPr>
        <w:t xml:space="preserve"> </w:t>
      </w:r>
      <w:r w:rsidR="00311613" w:rsidRPr="0042199D">
        <w:rPr>
          <w:rFonts w:ascii="Times New Roman" w:hAnsi="Times New Roman" w:cs="Times New Roman"/>
          <w:sz w:val="24"/>
          <w:szCs w:val="24"/>
        </w:rPr>
        <w:t>meydana</w:t>
      </w:r>
      <w:r w:rsidR="00FE2C2F">
        <w:rPr>
          <w:rFonts w:ascii="Times New Roman" w:hAnsi="Times New Roman" w:cs="Times New Roman"/>
          <w:sz w:val="24"/>
          <w:szCs w:val="24"/>
        </w:rPr>
        <w:t xml:space="preserve"> </w:t>
      </w:r>
      <w:r w:rsidR="00311613" w:rsidRPr="0042199D">
        <w:rPr>
          <w:rFonts w:ascii="Times New Roman" w:hAnsi="Times New Roman" w:cs="Times New Roman"/>
          <w:sz w:val="24"/>
          <w:szCs w:val="24"/>
        </w:rPr>
        <w:t>gelmektedir</w:t>
      </w:r>
      <w:r w:rsidR="00D64AAB"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Gerilim</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ağrılarında</w:t>
      </w:r>
      <w:r w:rsidR="00FE2C2F">
        <w:rPr>
          <w:rFonts w:ascii="Times New Roman" w:hAnsi="Times New Roman" w:cs="Times New Roman"/>
          <w:sz w:val="24"/>
          <w:szCs w:val="24"/>
        </w:rPr>
        <w:t xml:space="preserve"> </w:t>
      </w:r>
      <w:r w:rsidR="00311613" w:rsidRPr="0042199D">
        <w:rPr>
          <w:rFonts w:ascii="Times New Roman" w:hAnsi="Times New Roman" w:cs="Times New Roman"/>
          <w:sz w:val="24"/>
          <w:szCs w:val="24"/>
        </w:rPr>
        <w:t>etkileyici</w:t>
      </w:r>
      <w:r w:rsidR="00FE2C2F">
        <w:rPr>
          <w:rFonts w:ascii="Times New Roman" w:hAnsi="Times New Roman" w:cs="Times New Roman"/>
          <w:sz w:val="24"/>
          <w:szCs w:val="24"/>
        </w:rPr>
        <w:t xml:space="preserve"> </w:t>
      </w:r>
      <w:r w:rsidR="00311613" w:rsidRPr="0042199D">
        <w:rPr>
          <w:rFonts w:ascii="Times New Roman" w:hAnsi="Times New Roman" w:cs="Times New Roman"/>
          <w:sz w:val="24"/>
          <w:szCs w:val="24"/>
        </w:rPr>
        <w:t>etmenler</w:t>
      </w:r>
      <w:r w:rsidR="00D64AAB"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fiziksel</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psikososyal</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stres,</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anksiyete,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depresyon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mensturasyon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gibi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faktörlerden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etkilenmektedir</w:t>
      </w:r>
      <w:r w:rsidR="00623D4B">
        <w:rPr>
          <w:rFonts w:ascii="Times New Roman" w:hAnsi="Times New Roman" w:cs="Times New Roman"/>
          <w:sz w:val="24"/>
          <w:szCs w:val="24"/>
        </w:rPr>
        <w:t xml:space="preserve"> (Deniz, 2011)</w:t>
      </w:r>
      <w:r w:rsidR="00D64AAB"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Aynı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zamanda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boyun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postürü</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önemlidir.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Bunun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yanında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boyun,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yüz</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çene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kaslarındaki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gerginleşme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önemli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nedenleri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arasındadır.</w:t>
      </w:r>
    </w:p>
    <w:p w14:paraId="00F157C0" w14:textId="77777777" w:rsidR="00EE4750" w:rsidRPr="0042199D" w:rsidRDefault="00EE4750" w:rsidP="00864244">
      <w:pPr>
        <w:widowControl w:val="0"/>
        <w:spacing w:after="120" w:line="360" w:lineRule="auto"/>
        <w:ind w:firstLine="709"/>
        <w:jc w:val="both"/>
        <w:rPr>
          <w:rFonts w:ascii="Times New Roman" w:hAnsi="Times New Roman" w:cs="Times New Roman"/>
          <w:sz w:val="24"/>
          <w:szCs w:val="24"/>
        </w:rPr>
      </w:pPr>
    </w:p>
    <w:p w14:paraId="5807C260" w14:textId="789867B5" w:rsidR="00D64AAB" w:rsidRDefault="003D54C1" w:rsidP="00864244">
      <w:pPr>
        <w:widowControl w:val="0"/>
        <w:spacing w:after="120" w:line="360" w:lineRule="auto"/>
        <w:jc w:val="both"/>
        <w:rPr>
          <w:rFonts w:ascii="Times New Roman" w:hAnsi="Times New Roman" w:cs="Times New Roman"/>
          <w:b/>
          <w:bCs/>
          <w:sz w:val="24"/>
          <w:szCs w:val="24"/>
        </w:rPr>
      </w:pPr>
      <w:bookmarkStart w:id="96" w:name="_Hlk89783388"/>
      <w:r>
        <w:rPr>
          <w:rFonts w:ascii="Times New Roman" w:hAnsi="Times New Roman" w:cs="Times New Roman"/>
          <w:b/>
          <w:bCs/>
          <w:sz w:val="24"/>
          <w:szCs w:val="24"/>
        </w:rPr>
        <w:t>2.4.1</w:t>
      </w:r>
      <w:r w:rsidR="00D64AAB" w:rsidRPr="0042199D">
        <w:rPr>
          <w:rFonts w:ascii="Times New Roman" w:hAnsi="Times New Roman" w:cs="Times New Roman"/>
          <w:b/>
          <w:bCs/>
          <w:sz w:val="24"/>
          <w:szCs w:val="24"/>
        </w:rPr>
        <w:t>.</w:t>
      </w:r>
      <w:r w:rsidR="00FE2C2F">
        <w:rPr>
          <w:rFonts w:ascii="Times New Roman" w:hAnsi="Times New Roman" w:cs="Times New Roman"/>
          <w:b/>
          <w:bCs/>
          <w:sz w:val="24"/>
          <w:szCs w:val="24"/>
        </w:rPr>
        <w:t xml:space="preserve"> </w:t>
      </w:r>
      <w:r w:rsidR="00D64AAB" w:rsidRPr="0042199D">
        <w:rPr>
          <w:rFonts w:ascii="Times New Roman" w:hAnsi="Times New Roman" w:cs="Times New Roman"/>
          <w:b/>
          <w:bCs/>
          <w:sz w:val="24"/>
          <w:szCs w:val="24"/>
        </w:rPr>
        <w:t>Gerilim</w:t>
      </w:r>
      <w:r w:rsidR="00FE2C2F">
        <w:rPr>
          <w:rFonts w:ascii="Times New Roman" w:hAnsi="Times New Roman" w:cs="Times New Roman"/>
          <w:b/>
          <w:bCs/>
          <w:sz w:val="24"/>
          <w:szCs w:val="24"/>
        </w:rPr>
        <w:t xml:space="preserve"> </w:t>
      </w:r>
      <w:r w:rsidR="00D64AAB" w:rsidRPr="0042199D">
        <w:rPr>
          <w:rFonts w:ascii="Times New Roman" w:hAnsi="Times New Roman" w:cs="Times New Roman"/>
          <w:b/>
          <w:bCs/>
          <w:sz w:val="24"/>
          <w:szCs w:val="24"/>
        </w:rPr>
        <w:t>Baş</w:t>
      </w:r>
      <w:r w:rsidR="00FE2C2F">
        <w:rPr>
          <w:rFonts w:ascii="Times New Roman" w:hAnsi="Times New Roman" w:cs="Times New Roman"/>
          <w:b/>
          <w:bCs/>
          <w:sz w:val="24"/>
          <w:szCs w:val="24"/>
        </w:rPr>
        <w:t xml:space="preserve"> </w:t>
      </w:r>
      <w:r w:rsidR="00D64AAB" w:rsidRPr="0042199D">
        <w:rPr>
          <w:rFonts w:ascii="Times New Roman" w:hAnsi="Times New Roman" w:cs="Times New Roman"/>
          <w:b/>
          <w:bCs/>
          <w:sz w:val="24"/>
          <w:szCs w:val="24"/>
        </w:rPr>
        <w:t>Ağrısında</w:t>
      </w:r>
      <w:r w:rsidR="00FE2C2F">
        <w:rPr>
          <w:rFonts w:ascii="Times New Roman" w:hAnsi="Times New Roman" w:cs="Times New Roman"/>
          <w:b/>
          <w:bCs/>
          <w:sz w:val="24"/>
          <w:szCs w:val="24"/>
        </w:rPr>
        <w:t xml:space="preserve"> </w:t>
      </w:r>
      <w:r w:rsidR="00D64AAB" w:rsidRPr="0042199D">
        <w:rPr>
          <w:rFonts w:ascii="Times New Roman" w:hAnsi="Times New Roman" w:cs="Times New Roman"/>
          <w:b/>
          <w:bCs/>
          <w:sz w:val="24"/>
          <w:szCs w:val="24"/>
        </w:rPr>
        <w:t>Patogenez</w:t>
      </w:r>
      <w:r w:rsidR="00FE2C2F">
        <w:rPr>
          <w:rFonts w:ascii="Times New Roman" w:hAnsi="Times New Roman" w:cs="Times New Roman"/>
          <w:b/>
          <w:bCs/>
          <w:sz w:val="24"/>
          <w:szCs w:val="24"/>
        </w:rPr>
        <w:t xml:space="preserve"> </w:t>
      </w:r>
    </w:p>
    <w:p w14:paraId="76AF1797" w14:textId="77777777" w:rsidR="00FE2C2F" w:rsidRPr="00FE2C2F" w:rsidRDefault="00FE2C2F" w:rsidP="00864244">
      <w:pPr>
        <w:widowControl w:val="0"/>
        <w:spacing w:after="120" w:line="360" w:lineRule="auto"/>
        <w:ind w:firstLine="709"/>
        <w:jc w:val="both"/>
        <w:rPr>
          <w:rFonts w:ascii="Times New Roman" w:hAnsi="Times New Roman" w:cs="Times New Roman"/>
          <w:bCs/>
          <w:sz w:val="24"/>
          <w:szCs w:val="24"/>
        </w:rPr>
      </w:pPr>
    </w:p>
    <w:bookmarkEnd w:id="96"/>
    <w:p w14:paraId="3CB8BC1C" w14:textId="1BE66579" w:rsidR="00D64AAB" w:rsidRPr="0042199D"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Gerilim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boyun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kasların</w:t>
      </w:r>
      <w:r w:rsidR="00311613" w:rsidRPr="0042199D">
        <w:rPr>
          <w:rFonts w:ascii="Times New Roman" w:hAnsi="Times New Roman" w:cs="Times New Roman"/>
          <w:sz w:val="24"/>
          <w:szCs w:val="24"/>
        </w:rPr>
        <w:t>daki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postür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pozisyon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alışkanlıklarına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bağlı</w:t>
      </w:r>
      <w:r w:rsidR="00FE2C2F">
        <w:rPr>
          <w:rFonts w:ascii="Times New Roman" w:hAnsi="Times New Roman" w:cs="Times New Roman"/>
          <w:sz w:val="24"/>
          <w:szCs w:val="24"/>
        </w:rPr>
        <w:t xml:space="preserve"> </w:t>
      </w:r>
      <w:r w:rsidR="00EE4750" w:rsidRPr="0042199D">
        <w:rPr>
          <w:rFonts w:ascii="Times New Roman" w:hAnsi="Times New Roman" w:cs="Times New Roman"/>
          <w:sz w:val="24"/>
          <w:szCs w:val="24"/>
        </w:rPr>
        <w:t>ya 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endojen</w:t>
      </w:r>
      <w:r w:rsidR="00FE2C2F">
        <w:rPr>
          <w:rFonts w:ascii="Times New Roman" w:hAnsi="Times New Roman" w:cs="Times New Roman"/>
          <w:sz w:val="24"/>
          <w:szCs w:val="24"/>
        </w:rPr>
        <w:t xml:space="preserve"> </w:t>
      </w:r>
      <w:r w:rsidR="00311613" w:rsidRPr="0042199D">
        <w:rPr>
          <w:rFonts w:ascii="Times New Roman" w:hAnsi="Times New Roman" w:cs="Times New Roman"/>
          <w:sz w:val="24"/>
          <w:szCs w:val="24"/>
        </w:rPr>
        <w:t>sebe</w:t>
      </w:r>
      <w:r w:rsidR="000C0475">
        <w:rPr>
          <w:rFonts w:ascii="Times New Roman" w:hAnsi="Times New Roman" w:cs="Times New Roman"/>
          <w:sz w:val="24"/>
          <w:szCs w:val="24"/>
        </w:rPr>
        <w:t>p</w:t>
      </w:r>
      <w:r w:rsidR="00311613" w:rsidRPr="0042199D">
        <w:rPr>
          <w:rFonts w:ascii="Times New Roman" w:hAnsi="Times New Roman" w:cs="Times New Roman"/>
          <w:sz w:val="24"/>
          <w:szCs w:val="24"/>
        </w:rPr>
        <w:t>lerde</w:t>
      </w:r>
      <w:r w:rsidR="00D62D06" w:rsidRPr="0042199D">
        <w:rPr>
          <w:rFonts w:ascii="Times New Roman" w:hAnsi="Times New Roman" w:cs="Times New Roman"/>
          <w:sz w:val="24"/>
          <w:szCs w:val="24"/>
        </w:rPr>
        <w:t>n</w:t>
      </w:r>
      <w:r w:rsidR="00FE2C2F">
        <w:rPr>
          <w:rFonts w:ascii="Times New Roman" w:hAnsi="Times New Roman" w:cs="Times New Roman"/>
          <w:sz w:val="24"/>
          <w:szCs w:val="24"/>
        </w:rPr>
        <w:t xml:space="preserve"> </w:t>
      </w:r>
      <w:r w:rsidR="00D62D06" w:rsidRPr="0042199D">
        <w:rPr>
          <w:rFonts w:ascii="Times New Roman" w:hAnsi="Times New Roman" w:cs="Times New Roman"/>
          <w:sz w:val="24"/>
          <w:szCs w:val="24"/>
        </w:rPr>
        <w:t>kaynaklanan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gerginlik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kasılma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periferik</w:t>
      </w:r>
      <w:r w:rsidR="00FE2C2F">
        <w:rPr>
          <w:rFonts w:ascii="Times New Roman" w:hAnsi="Times New Roman" w:cs="Times New Roman"/>
          <w:sz w:val="24"/>
          <w:szCs w:val="24"/>
        </w:rPr>
        <w:t xml:space="preserve"> </w:t>
      </w:r>
      <w:r w:rsidR="00D62D06" w:rsidRPr="0042199D">
        <w:rPr>
          <w:rFonts w:ascii="Times New Roman" w:hAnsi="Times New Roman" w:cs="Times New Roman"/>
          <w:sz w:val="24"/>
          <w:szCs w:val="24"/>
        </w:rPr>
        <w:t>etkenlerin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endojen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kontrol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sistemlerinde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dengenin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bozulması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çıkan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santral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mekanizmaların</w:t>
      </w:r>
      <w:r w:rsidR="00FE2C2F">
        <w:rPr>
          <w:rFonts w:ascii="Times New Roman" w:hAnsi="Times New Roman" w:cs="Times New Roman"/>
          <w:sz w:val="24"/>
          <w:szCs w:val="24"/>
        </w:rPr>
        <w:t xml:space="preserve"> </w:t>
      </w:r>
      <w:r w:rsidR="00D62D06" w:rsidRPr="0042199D">
        <w:rPr>
          <w:rFonts w:ascii="Times New Roman" w:hAnsi="Times New Roman" w:cs="Times New Roman"/>
          <w:sz w:val="24"/>
          <w:szCs w:val="24"/>
        </w:rPr>
        <w:t>olması</w:t>
      </w:r>
      <w:r w:rsidR="00FE2C2F">
        <w:rPr>
          <w:rFonts w:ascii="Times New Roman" w:hAnsi="Times New Roman" w:cs="Times New Roman"/>
          <w:sz w:val="24"/>
          <w:szCs w:val="24"/>
        </w:rPr>
        <w:t xml:space="preserve"> </w:t>
      </w:r>
      <w:r w:rsidR="00D62D06" w:rsidRPr="0042199D">
        <w:rPr>
          <w:rFonts w:ascii="Times New Roman" w:hAnsi="Times New Roman" w:cs="Times New Roman"/>
          <w:sz w:val="24"/>
          <w:szCs w:val="24"/>
        </w:rPr>
        <w:t>etkilemektedir.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Santral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periferik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mekanizmaların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önceliğinin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hastadan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hastaya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hastada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zaman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içinde</w:t>
      </w:r>
      <w:r w:rsidR="00FE2C2F">
        <w:rPr>
          <w:rFonts w:ascii="Times New Roman" w:hAnsi="Times New Roman" w:cs="Times New Roman"/>
          <w:sz w:val="24"/>
          <w:szCs w:val="24"/>
        </w:rPr>
        <w:t xml:space="preserve"> </w:t>
      </w:r>
      <w:r w:rsidR="00D62D06" w:rsidRPr="0042199D">
        <w:rPr>
          <w:rFonts w:ascii="Times New Roman" w:hAnsi="Times New Roman" w:cs="Times New Roman"/>
          <w:sz w:val="24"/>
          <w:szCs w:val="24"/>
        </w:rPr>
        <w:t>farklılaşabileceğine</w:t>
      </w:r>
      <w:r w:rsidR="00FE2C2F">
        <w:rPr>
          <w:rFonts w:ascii="Times New Roman" w:hAnsi="Times New Roman" w:cs="Times New Roman"/>
          <w:sz w:val="24"/>
          <w:szCs w:val="24"/>
        </w:rPr>
        <w:t xml:space="preserve"> </w:t>
      </w:r>
      <w:r w:rsidR="00D62D06" w:rsidRPr="0042199D">
        <w:rPr>
          <w:rFonts w:ascii="Times New Roman" w:hAnsi="Times New Roman" w:cs="Times New Roman"/>
          <w:sz w:val="24"/>
          <w:szCs w:val="24"/>
        </w:rPr>
        <w:t>önem</w:t>
      </w:r>
      <w:r w:rsidR="00FE2C2F">
        <w:rPr>
          <w:rFonts w:ascii="Times New Roman" w:hAnsi="Times New Roman" w:cs="Times New Roman"/>
          <w:sz w:val="24"/>
          <w:szCs w:val="24"/>
        </w:rPr>
        <w:t xml:space="preserve"> </w:t>
      </w:r>
      <w:r w:rsidR="00D62D06" w:rsidRPr="0042199D">
        <w:rPr>
          <w:rFonts w:ascii="Times New Roman" w:hAnsi="Times New Roman" w:cs="Times New Roman"/>
          <w:sz w:val="24"/>
          <w:szCs w:val="24"/>
        </w:rPr>
        <w:t>verilmelidir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(Göksan,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2002).</w:t>
      </w:r>
    </w:p>
    <w:p w14:paraId="6ED353C5" w14:textId="464DA817" w:rsidR="00D64AAB" w:rsidRPr="0042199D"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Ovaryan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hormonların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GTBA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w:t>
      </w:r>
      <w:r w:rsidR="000F4255" w:rsidRPr="0042199D">
        <w:rPr>
          <w:rFonts w:ascii="Times New Roman" w:hAnsi="Times New Roman" w:cs="Times New Roman"/>
          <w:sz w:val="24"/>
          <w:szCs w:val="24"/>
        </w:rPr>
        <w:t>gisi</w:t>
      </w:r>
      <w:r w:rsidR="00BA7E1D" w:rsidRPr="0042199D">
        <w:rPr>
          <w:rFonts w:ascii="Times New Roman" w:hAnsi="Times New Roman" w:cs="Times New Roman"/>
          <w:sz w:val="24"/>
          <w:szCs w:val="24"/>
        </w:rPr>
        <w:t>nde</w:t>
      </w:r>
      <w:r w:rsidR="00FE2C2F">
        <w:rPr>
          <w:rFonts w:ascii="Times New Roman" w:hAnsi="Times New Roman" w:cs="Times New Roman"/>
          <w:sz w:val="24"/>
          <w:szCs w:val="24"/>
        </w:rPr>
        <w:t xml:space="preserve"> </w:t>
      </w:r>
      <w:r w:rsidR="000F4255" w:rsidRPr="0042199D">
        <w:rPr>
          <w:rFonts w:ascii="Times New Roman" w:hAnsi="Times New Roman" w:cs="Times New Roman"/>
          <w:sz w:val="24"/>
          <w:szCs w:val="24"/>
        </w:rPr>
        <w:t>kesin</w:t>
      </w:r>
      <w:r w:rsidR="00BA7E1D" w:rsidRPr="0042199D">
        <w:rPr>
          <w:rFonts w:ascii="Times New Roman" w:hAnsi="Times New Roman" w:cs="Times New Roman"/>
          <w:sz w:val="24"/>
          <w:szCs w:val="24"/>
        </w:rPr>
        <w:t>lik</w:t>
      </w:r>
      <w:r w:rsidR="00FE2C2F">
        <w:rPr>
          <w:rFonts w:ascii="Times New Roman" w:hAnsi="Times New Roman" w:cs="Times New Roman"/>
          <w:sz w:val="24"/>
          <w:szCs w:val="24"/>
        </w:rPr>
        <w:t xml:space="preserve"> </w:t>
      </w:r>
      <w:r w:rsidR="00BA7E1D" w:rsidRPr="0042199D">
        <w:rPr>
          <w:rFonts w:ascii="Times New Roman" w:hAnsi="Times New Roman" w:cs="Times New Roman"/>
          <w:sz w:val="24"/>
          <w:szCs w:val="24"/>
        </w:rPr>
        <w:t>yoktur</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Hastaların</w:t>
      </w:r>
      <w:r w:rsidR="00FE2C2F">
        <w:rPr>
          <w:rFonts w:ascii="Times New Roman" w:hAnsi="Times New Roman" w:cs="Times New Roman"/>
          <w:sz w:val="24"/>
          <w:szCs w:val="24"/>
        </w:rPr>
        <w:t xml:space="preserve"> </w:t>
      </w:r>
      <w:r w:rsidR="000F4255" w:rsidRPr="0042199D">
        <w:rPr>
          <w:rFonts w:ascii="Times New Roman" w:hAnsi="Times New Roman" w:cs="Times New Roman"/>
          <w:sz w:val="24"/>
          <w:szCs w:val="24"/>
        </w:rPr>
        <w:t>çoğunluğunun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olması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ak</w:t>
      </w:r>
      <w:r w:rsidR="000F4255" w:rsidRPr="0042199D">
        <w:rPr>
          <w:rFonts w:ascii="Times New Roman" w:hAnsi="Times New Roman" w:cs="Times New Roman"/>
          <w:sz w:val="24"/>
          <w:szCs w:val="24"/>
        </w:rPr>
        <w:t>ıllara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hormonlarla</w:t>
      </w:r>
      <w:r w:rsidR="00FE2C2F">
        <w:rPr>
          <w:rFonts w:ascii="Times New Roman" w:hAnsi="Times New Roman" w:cs="Times New Roman"/>
          <w:sz w:val="24"/>
          <w:szCs w:val="24"/>
        </w:rPr>
        <w:t xml:space="preserve"> </w:t>
      </w:r>
      <w:r w:rsidR="000F4255" w:rsidRPr="0042199D">
        <w:rPr>
          <w:rFonts w:ascii="Times New Roman" w:hAnsi="Times New Roman" w:cs="Times New Roman"/>
          <w:sz w:val="24"/>
          <w:szCs w:val="24"/>
        </w:rPr>
        <w:t>bağlantı</w:t>
      </w:r>
      <w:r w:rsidR="00BA7E1D" w:rsidRPr="0042199D">
        <w:rPr>
          <w:rFonts w:ascii="Times New Roman" w:hAnsi="Times New Roman" w:cs="Times New Roman"/>
          <w:sz w:val="24"/>
          <w:szCs w:val="24"/>
        </w:rPr>
        <w:t>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olabileceği</w:t>
      </w:r>
      <w:r w:rsidR="00FE2C2F">
        <w:rPr>
          <w:rFonts w:ascii="Times New Roman" w:hAnsi="Times New Roman" w:cs="Times New Roman"/>
          <w:sz w:val="24"/>
          <w:szCs w:val="24"/>
        </w:rPr>
        <w:t xml:space="preserve"> </w:t>
      </w:r>
      <w:r w:rsidR="000F4255" w:rsidRPr="0042199D">
        <w:rPr>
          <w:rFonts w:ascii="Times New Roman" w:hAnsi="Times New Roman" w:cs="Times New Roman"/>
          <w:sz w:val="24"/>
          <w:szCs w:val="24"/>
        </w:rPr>
        <w:t>olasılığını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getirse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henüz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fikir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birliği</w:t>
      </w:r>
      <w:r w:rsidR="000F4255" w:rsidRPr="0042199D">
        <w:rPr>
          <w:rFonts w:ascii="Times New Roman" w:hAnsi="Times New Roman" w:cs="Times New Roman"/>
          <w:sz w:val="24"/>
          <w:szCs w:val="24"/>
        </w:rPr>
        <w:t>ne</w:t>
      </w:r>
      <w:r w:rsidR="00FE2C2F">
        <w:rPr>
          <w:rFonts w:ascii="Times New Roman" w:hAnsi="Times New Roman" w:cs="Times New Roman"/>
          <w:sz w:val="24"/>
          <w:szCs w:val="24"/>
        </w:rPr>
        <w:t xml:space="preserve"> </w:t>
      </w:r>
      <w:r w:rsidR="000F4255" w:rsidRPr="0042199D">
        <w:rPr>
          <w:rFonts w:ascii="Times New Roman" w:hAnsi="Times New Roman" w:cs="Times New Roman"/>
          <w:sz w:val="24"/>
          <w:szCs w:val="24"/>
        </w:rPr>
        <w:t>varılamayıp,</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ileri</w:t>
      </w:r>
      <w:r w:rsidR="00FE2C2F">
        <w:rPr>
          <w:rFonts w:ascii="Times New Roman" w:hAnsi="Times New Roman" w:cs="Times New Roman"/>
          <w:sz w:val="24"/>
          <w:szCs w:val="24"/>
        </w:rPr>
        <w:t xml:space="preserve"> </w:t>
      </w:r>
      <w:r w:rsidR="00BA7E1D" w:rsidRPr="0042199D">
        <w:rPr>
          <w:rFonts w:ascii="Times New Roman" w:hAnsi="Times New Roman" w:cs="Times New Roman"/>
          <w:sz w:val="24"/>
          <w:szCs w:val="24"/>
        </w:rPr>
        <w:t>araştırmalara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ihtiyaç</w:t>
      </w:r>
      <w:r w:rsidR="00FE2C2F">
        <w:rPr>
          <w:rFonts w:ascii="Times New Roman" w:hAnsi="Times New Roman" w:cs="Times New Roman"/>
          <w:sz w:val="24"/>
          <w:szCs w:val="24"/>
        </w:rPr>
        <w:t xml:space="preserve"> </w:t>
      </w:r>
      <w:r w:rsidR="004E62D7" w:rsidRPr="0042199D">
        <w:rPr>
          <w:rFonts w:ascii="Times New Roman" w:hAnsi="Times New Roman" w:cs="Times New Roman"/>
          <w:sz w:val="24"/>
          <w:szCs w:val="24"/>
        </w:rPr>
        <w:t>vardır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w:t>
      </w:r>
      <w:bookmarkStart w:id="97" w:name="_Hlk88072784"/>
      <w:r w:rsidRPr="0042199D">
        <w:rPr>
          <w:rFonts w:ascii="Times New Roman" w:hAnsi="Times New Roman" w:cs="Times New Roman"/>
          <w:sz w:val="24"/>
          <w:szCs w:val="24"/>
        </w:rPr>
        <w:t>Lieba-Samal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Wöber,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2011).</w:t>
      </w:r>
    </w:p>
    <w:p w14:paraId="2C1A87EE" w14:textId="32873F44" w:rsidR="00FE2C2F" w:rsidRDefault="00FE2C2F" w:rsidP="00864244">
      <w:pPr>
        <w:widowControl w:val="0"/>
        <w:spacing w:after="120" w:line="360" w:lineRule="auto"/>
        <w:jc w:val="both"/>
        <w:rPr>
          <w:rFonts w:ascii="Times New Roman" w:hAnsi="Times New Roman" w:cs="Times New Roman"/>
          <w:b/>
          <w:bCs/>
          <w:sz w:val="24"/>
          <w:szCs w:val="24"/>
        </w:rPr>
      </w:pPr>
      <w:bookmarkStart w:id="98" w:name="_Hlk89783412"/>
      <w:bookmarkEnd w:id="97"/>
    </w:p>
    <w:p w14:paraId="3C41ADAB" w14:textId="35240E02" w:rsidR="00D64AAB" w:rsidRPr="0042199D" w:rsidRDefault="003D54C1" w:rsidP="00864244">
      <w:pPr>
        <w:widowControl w:val="0"/>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2.4.2</w:t>
      </w:r>
      <w:r w:rsidR="00D64AAB" w:rsidRPr="0042199D">
        <w:rPr>
          <w:rFonts w:ascii="Times New Roman" w:hAnsi="Times New Roman" w:cs="Times New Roman"/>
          <w:b/>
          <w:bCs/>
          <w:sz w:val="24"/>
          <w:szCs w:val="24"/>
        </w:rPr>
        <w:t>.</w:t>
      </w:r>
      <w:r w:rsidR="00FE2C2F">
        <w:rPr>
          <w:rFonts w:ascii="Times New Roman" w:hAnsi="Times New Roman" w:cs="Times New Roman"/>
          <w:b/>
          <w:bCs/>
          <w:sz w:val="24"/>
          <w:szCs w:val="24"/>
        </w:rPr>
        <w:t xml:space="preserve"> </w:t>
      </w:r>
      <w:r w:rsidR="00D64AAB" w:rsidRPr="0042199D">
        <w:rPr>
          <w:rFonts w:ascii="Times New Roman" w:hAnsi="Times New Roman" w:cs="Times New Roman"/>
          <w:b/>
          <w:bCs/>
          <w:sz w:val="24"/>
          <w:szCs w:val="24"/>
        </w:rPr>
        <w:t>Gerilim</w:t>
      </w:r>
      <w:r w:rsidR="00FE2C2F">
        <w:rPr>
          <w:rFonts w:ascii="Times New Roman" w:hAnsi="Times New Roman" w:cs="Times New Roman"/>
          <w:b/>
          <w:bCs/>
          <w:sz w:val="24"/>
          <w:szCs w:val="24"/>
        </w:rPr>
        <w:t xml:space="preserve"> </w:t>
      </w:r>
      <w:r w:rsidR="00D64AAB" w:rsidRPr="0042199D">
        <w:rPr>
          <w:rFonts w:ascii="Times New Roman" w:hAnsi="Times New Roman" w:cs="Times New Roman"/>
          <w:b/>
          <w:bCs/>
          <w:sz w:val="24"/>
          <w:szCs w:val="24"/>
        </w:rPr>
        <w:t>Tipi</w:t>
      </w:r>
      <w:r w:rsidR="00FE2C2F">
        <w:rPr>
          <w:rFonts w:ascii="Times New Roman" w:hAnsi="Times New Roman" w:cs="Times New Roman"/>
          <w:b/>
          <w:bCs/>
          <w:sz w:val="24"/>
          <w:szCs w:val="24"/>
        </w:rPr>
        <w:t xml:space="preserve"> </w:t>
      </w:r>
      <w:r w:rsidR="00D64AAB" w:rsidRPr="0042199D">
        <w:rPr>
          <w:rFonts w:ascii="Times New Roman" w:hAnsi="Times New Roman" w:cs="Times New Roman"/>
          <w:b/>
          <w:bCs/>
          <w:sz w:val="24"/>
          <w:szCs w:val="24"/>
        </w:rPr>
        <w:t>Baş</w:t>
      </w:r>
      <w:r w:rsidR="00FE2C2F">
        <w:rPr>
          <w:rFonts w:ascii="Times New Roman" w:hAnsi="Times New Roman" w:cs="Times New Roman"/>
          <w:b/>
          <w:bCs/>
          <w:sz w:val="24"/>
          <w:szCs w:val="24"/>
        </w:rPr>
        <w:t xml:space="preserve"> </w:t>
      </w:r>
      <w:r w:rsidR="00D64AAB" w:rsidRPr="0042199D">
        <w:rPr>
          <w:rFonts w:ascii="Times New Roman" w:hAnsi="Times New Roman" w:cs="Times New Roman"/>
          <w:b/>
          <w:bCs/>
          <w:sz w:val="24"/>
          <w:szCs w:val="24"/>
        </w:rPr>
        <w:t>Ağrısının</w:t>
      </w:r>
      <w:r w:rsidR="00FE2C2F">
        <w:rPr>
          <w:rFonts w:ascii="Times New Roman" w:hAnsi="Times New Roman" w:cs="Times New Roman"/>
          <w:b/>
          <w:bCs/>
          <w:sz w:val="24"/>
          <w:szCs w:val="24"/>
        </w:rPr>
        <w:t xml:space="preserve"> </w:t>
      </w:r>
      <w:r w:rsidR="00D64AAB" w:rsidRPr="0042199D">
        <w:rPr>
          <w:rFonts w:ascii="Times New Roman" w:hAnsi="Times New Roman" w:cs="Times New Roman"/>
          <w:b/>
          <w:bCs/>
          <w:sz w:val="24"/>
          <w:szCs w:val="24"/>
        </w:rPr>
        <w:t>Tetikleyic</w:t>
      </w:r>
      <w:r w:rsidR="00F27E66">
        <w:rPr>
          <w:rFonts w:ascii="Times New Roman" w:hAnsi="Times New Roman" w:cs="Times New Roman"/>
          <w:b/>
          <w:bCs/>
          <w:sz w:val="24"/>
          <w:szCs w:val="24"/>
        </w:rPr>
        <w:t>i</w:t>
      </w:r>
      <w:r w:rsidR="00D64AAB" w:rsidRPr="0042199D">
        <w:rPr>
          <w:rFonts w:ascii="Times New Roman" w:hAnsi="Times New Roman" w:cs="Times New Roman"/>
          <w:b/>
          <w:bCs/>
          <w:sz w:val="24"/>
          <w:szCs w:val="24"/>
        </w:rPr>
        <w:t>leri</w:t>
      </w:r>
    </w:p>
    <w:bookmarkEnd w:id="98"/>
    <w:p w14:paraId="587A93BB" w14:textId="77777777" w:rsidR="00FE2C2F" w:rsidRDefault="00FE2C2F" w:rsidP="00864244">
      <w:pPr>
        <w:widowControl w:val="0"/>
        <w:spacing w:after="120" w:line="360" w:lineRule="auto"/>
        <w:ind w:firstLine="709"/>
        <w:jc w:val="both"/>
        <w:rPr>
          <w:rFonts w:ascii="Times New Roman" w:hAnsi="Times New Roman" w:cs="Times New Roman"/>
          <w:sz w:val="24"/>
          <w:szCs w:val="24"/>
        </w:rPr>
      </w:pPr>
    </w:p>
    <w:p w14:paraId="3EB051C3" w14:textId="76A9504D" w:rsidR="00D64AAB" w:rsidRPr="0042199D" w:rsidRDefault="00F74FDF"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B</w:t>
      </w:r>
      <w:r w:rsidR="00D64AAB" w:rsidRPr="0042199D">
        <w:rPr>
          <w:rFonts w:ascii="Times New Roman" w:hAnsi="Times New Roman" w:cs="Times New Roman"/>
          <w:sz w:val="24"/>
          <w:szCs w:val="24"/>
        </w:rPr>
        <w:t>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ağrısının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başlamasına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devam</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etmesine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sebep</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olabilen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faktörler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oromandibular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bozukluklar,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anksiyete,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psikososyal</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stres,</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depresyon,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hezeyan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veya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düşünce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gelişen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somataform</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bozuklukları,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kaslarda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zorlanmaya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neden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olan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kötü</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çalışma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pozisyonları,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aşırı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çalışma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uykusuzluk,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postür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pozisyon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bozuklukları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gibi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kötü</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sağlık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bakımına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sahip</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kişilerin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işten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sonra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rahatlayamaması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gibi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faktörler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tetikleyiciler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arasında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sayılabilir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(Özön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Bolay,</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2003;</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Çelepkolu,</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2011).</w:t>
      </w:r>
      <w:r w:rsidR="00FE2C2F">
        <w:rPr>
          <w:rFonts w:ascii="Times New Roman" w:hAnsi="Times New Roman" w:cs="Times New Roman"/>
          <w:sz w:val="24"/>
          <w:szCs w:val="24"/>
        </w:rPr>
        <w:t xml:space="preserve"> </w:t>
      </w:r>
      <w:bookmarkStart w:id="99" w:name="_Hlk88073016"/>
    </w:p>
    <w:bookmarkEnd w:id="99"/>
    <w:p w14:paraId="0D3D7B1D" w14:textId="6D7ECF39" w:rsidR="00D64AAB" w:rsidRDefault="00157E80" w:rsidP="00864244">
      <w:pPr>
        <w:widowControl w:val="0"/>
        <w:spacing w:after="120" w:line="360" w:lineRule="auto"/>
        <w:ind w:firstLine="709"/>
        <w:jc w:val="both"/>
        <w:rPr>
          <w:rFonts w:ascii="Times New Roman" w:hAnsi="Times New Roman" w:cs="Times New Roman"/>
          <w:sz w:val="24"/>
          <w:szCs w:val="24"/>
        </w:rPr>
      </w:pPr>
      <w:r w:rsidRPr="00157E80">
        <w:rPr>
          <w:rFonts w:ascii="Times New Roman" w:hAnsi="Times New Roman" w:cs="Times New Roman"/>
          <w:sz w:val="24"/>
          <w:szCs w:val="24"/>
        </w:rPr>
        <w:t xml:space="preserve">GTBA </w:t>
      </w:r>
      <w:r w:rsidR="00D64AAB" w:rsidRPr="0042199D">
        <w:rPr>
          <w:rFonts w:ascii="Times New Roman" w:hAnsi="Times New Roman" w:cs="Times New Roman"/>
          <w:sz w:val="24"/>
          <w:szCs w:val="24"/>
        </w:rPr>
        <w:t>migrende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olduğu</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gibi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mestruasyon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sırasında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çıkabilmektedir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(Saip</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Siva,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2000).</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GTB’de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psikiyatrik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problemlerin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varlığı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bilinmektedir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(Mıhoğlu</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Tulunay,</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2000).</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K</w:t>
      </w:r>
      <w:r w:rsidR="003C39B7">
        <w:rPr>
          <w:rFonts w:ascii="Times New Roman" w:hAnsi="Times New Roman" w:cs="Times New Roman"/>
          <w:sz w:val="24"/>
          <w:szCs w:val="24"/>
        </w:rPr>
        <w:t xml:space="preserve">ronik </w:t>
      </w:r>
      <w:r w:rsidRPr="00157E80">
        <w:rPr>
          <w:rFonts w:ascii="Times New Roman" w:hAnsi="Times New Roman" w:cs="Times New Roman"/>
          <w:sz w:val="24"/>
          <w:szCs w:val="24"/>
        </w:rPr>
        <w:t>GTBA</w:t>
      </w:r>
      <w:r>
        <w:rPr>
          <w:rFonts w:ascii="Times New Roman" w:hAnsi="Times New Roman" w:cs="Times New Roman"/>
          <w:sz w:val="24"/>
          <w:szCs w:val="24"/>
        </w:rPr>
        <w:t>’</w:t>
      </w:r>
      <w:r w:rsidR="003C39B7">
        <w:rPr>
          <w:rFonts w:ascii="Times New Roman" w:hAnsi="Times New Roman" w:cs="Times New Roman"/>
          <w:sz w:val="24"/>
          <w:szCs w:val="24"/>
        </w:rPr>
        <w:t>nın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aile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öyküsünde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depresyon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saptanmıştır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(Çelepkolu,</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2011).</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Boz</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361012">
        <w:rPr>
          <w:rFonts w:ascii="Times New Roman" w:hAnsi="Times New Roman" w:cs="Times New Roman"/>
          <w:sz w:val="24"/>
          <w:szCs w:val="24"/>
        </w:rPr>
        <w:t>diğerleri</w:t>
      </w:r>
      <w:r w:rsidR="00FE2C2F">
        <w:rPr>
          <w:rFonts w:ascii="Times New Roman" w:hAnsi="Times New Roman" w:cs="Times New Roman"/>
          <w:sz w:val="24"/>
          <w:szCs w:val="24"/>
        </w:rPr>
        <w:t xml:space="preserve"> </w:t>
      </w:r>
      <w:r w:rsidR="003C39B7">
        <w:rPr>
          <w:rFonts w:ascii="Times New Roman" w:hAnsi="Times New Roman" w:cs="Times New Roman"/>
          <w:sz w:val="24"/>
          <w:szCs w:val="24"/>
        </w:rPr>
        <w:t xml:space="preserve">kronik </w:t>
      </w:r>
      <w:r w:rsidRPr="00157E80">
        <w:rPr>
          <w:rFonts w:ascii="Times New Roman" w:hAnsi="Times New Roman" w:cs="Times New Roman"/>
          <w:sz w:val="24"/>
          <w:szCs w:val="24"/>
        </w:rPr>
        <w:t xml:space="preserve">GTBA </w:t>
      </w:r>
      <w:r w:rsidR="003C39B7">
        <w:rPr>
          <w:rFonts w:ascii="Times New Roman" w:hAnsi="Times New Roman" w:cs="Times New Roman"/>
          <w:sz w:val="24"/>
          <w:szCs w:val="24"/>
        </w:rPr>
        <w:t>olan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hastalarında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zarardan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kaçınma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skorlarını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yüksek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saptadılar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(Boz</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361012">
        <w:rPr>
          <w:rFonts w:ascii="Times New Roman" w:hAnsi="Times New Roman" w:cs="Times New Roman"/>
          <w:sz w:val="24"/>
          <w:szCs w:val="24"/>
        </w:rPr>
        <w:t>diğerleri,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2004)</w:t>
      </w:r>
      <w:bookmarkStart w:id="100" w:name="_Hlk88157293"/>
      <w:r w:rsidR="00D64AAB" w:rsidRPr="0042199D">
        <w:rPr>
          <w:rFonts w:ascii="Times New Roman" w:hAnsi="Times New Roman" w:cs="Times New Roman"/>
          <w:sz w:val="24"/>
          <w:szCs w:val="24"/>
        </w:rPr>
        <w:t>.</w:t>
      </w:r>
      <w:bookmarkEnd w:id="100"/>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yükseklik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hastaların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daha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çok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depresif</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semptomotolojiye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sahip</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olduklarını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gösterir.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GTB</w:t>
      </w:r>
      <w:r>
        <w:rPr>
          <w:rFonts w:ascii="Times New Roman" w:hAnsi="Times New Roman" w:cs="Times New Roman"/>
          <w:sz w:val="24"/>
          <w:szCs w:val="24"/>
        </w:rPr>
        <w:t>A</w:t>
      </w:r>
      <w:r w:rsidR="00D64AAB" w:rsidRPr="0042199D">
        <w:rPr>
          <w:rFonts w:ascii="Times New Roman" w:hAnsi="Times New Roman" w:cs="Times New Roman"/>
          <w:sz w:val="24"/>
          <w:szCs w:val="24"/>
        </w:rPr>
        <w:t>’y</w:t>
      </w:r>
      <w:r>
        <w:rPr>
          <w:rFonts w:ascii="Times New Roman" w:hAnsi="Times New Roman" w:cs="Times New Roman"/>
          <w:sz w:val="24"/>
          <w:szCs w:val="24"/>
        </w:rPr>
        <w:t>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tetikleyici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temel</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faktörler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depresyon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kötü</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sağlık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bakımı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ol</w:t>
      </w:r>
      <w:r>
        <w:rPr>
          <w:rFonts w:ascii="Times New Roman" w:hAnsi="Times New Roman" w:cs="Times New Roman"/>
          <w:sz w:val="24"/>
          <w:szCs w:val="24"/>
        </w:rPr>
        <w:t>masında</w:t>
      </w:r>
      <w:r w:rsidR="00D64AAB" w:rsidRPr="0042199D">
        <w:rPr>
          <w:rFonts w:ascii="Times New Roman" w:hAnsi="Times New Roman" w:cs="Times New Roman"/>
          <w:sz w:val="24"/>
          <w:szCs w:val="24"/>
        </w:rPr>
        <w:t>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dolayı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ağrıyı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çok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azaltan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geçiren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yöntem</w:t>
      </w:r>
      <w:r>
        <w:rPr>
          <w:rFonts w:ascii="Times New Roman" w:hAnsi="Times New Roman" w:cs="Times New Roman"/>
          <w:sz w:val="24"/>
          <w:szCs w:val="24"/>
        </w:rPr>
        <w:t>,</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istirahatt</w:t>
      </w:r>
      <w:r w:rsidR="00543620">
        <w:rPr>
          <w:rFonts w:ascii="Times New Roman" w:hAnsi="Times New Roman" w:cs="Times New Roman"/>
          <w:sz w:val="24"/>
          <w:szCs w:val="24"/>
        </w:rPr>
        <w:t>i</w:t>
      </w:r>
      <w:r w:rsidR="00D64AAB" w:rsidRPr="0042199D">
        <w:rPr>
          <w:rFonts w:ascii="Times New Roman" w:hAnsi="Times New Roman" w:cs="Times New Roman"/>
          <w:sz w:val="24"/>
          <w:szCs w:val="24"/>
        </w:rPr>
        <w:t>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(Çağrıcı,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2005).</w:t>
      </w:r>
      <w:r w:rsidR="00FE2C2F">
        <w:rPr>
          <w:rFonts w:ascii="Times New Roman" w:hAnsi="Times New Roman" w:cs="Times New Roman"/>
          <w:sz w:val="24"/>
          <w:szCs w:val="24"/>
        </w:rPr>
        <w:t xml:space="preserve"> </w:t>
      </w:r>
      <w:bookmarkStart w:id="101" w:name="_Hlk88158516"/>
    </w:p>
    <w:p w14:paraId="34E0A57C" w14:textId="77777777" w:rsidR="00D92D1D" w:rsidRPr="0042199D" w:rsidRDefault="00D92D1D" w:rsidP="00864244">
      <w:pPr>
        <w:widowControl w:val="0"/>
        <w:spacing w:after="120" w:line="360" w:lineRule="auto"/>
        <w:ind w:firstLine="709"/>
        <w:jc w:val="both"/>
        <w:rPr>
          <w:rFonts w:ascii="Times New Roman" w:hAnsi="Times New Roman" w:cs="Times New Roman"/>
          <w:sz w:val="24"/>
          <w:szCs w:val="24"/>
        </w:rPr>
      </w:pPr>
    </w:p>
    <w:p w14:paraId="3F5B8DA1" w14:textId="686FF370" w:rsidR="00D64AAB" w:rsidRPr="00FE2C2F" w:rsidRDefault="00D64AAB" w:rsidP="00864244">
      <w:pPr>
        <w:pStyle w:val="Stil1"/>
        <w:widowControl w:val="0"/>
        <w:spacing w:after="120"/>
        <w:rPr>
          <w:sz w:val="24"/>
        </w:rPr>
      </w:pPr>
      <w:bookmarkStart w:id="102" w:name="_Toc74390542"/>
      <w:bookmarkStart w:id="103" w:name="_Hlk89783442"/>
      <w:bookmarkEnd w:id="101"/>
      <w:r w:rsidRPr="00FE2C2F">
        <w:rPr>
          <w:sz w:val="24"/>
        </w:rPr>
        <w:t>2.5.</w:t>
      </w:r>
      <w:r w:rsidR="00FE2C2F" w:rsidRPr="00FE2C2F">
        <w:rPr>
          <w:sz w:val="24"/>
        </w:rPr>
        <w:t xml:space="preserve"> </w:t>
      </w:r>
      <w:r w:rsidRPr="00FE2C2F">
        <w:rPr>
          <w:sz w:val="24"/>
        </w:rPr>
        <w:t>Küme</w:t>
      </w:r>
      <w:r w:rsidR="00FE2C2F" w:rsidRPr="00FE2C2F">
        <w:rPr>
          <w:sz w:val="24"/>
        </w:rPr>
        <w:t xml:space="preserve"> </w:t>
      </w:r>
      <w:r w:rsidRPr="00FE2C2F">
        <w:rPr>
          <w:sz w:val="24"/>
        </w:rPr>
        <w:t>Baş</w:t>
      </w:r>
      <w:r w:rsidR="00FE2C2F" w:rsidRPr="00FE2C2F">
        <w:rPr>
          <w:sz w:val="24"/>
        </w:rPr>
        <w:t xml:space="preserve"> </w:t>
      </w:r>
      <w:r w:rsidRPr="00FE2C2F">
        <w:rPr>
          <w:sz w:val="24"/>
        </w:rPr>
        <w:t>Ağrısı</w:t>
      </w:r>
      <w:r w:rsidR="00FE2C2F" w:rsidRPr="00FE2C2F">
        <w:rPr>
          <w:sz w:val="24"/>
        </w:rPr>
        <w:t xml:space="preserve"> </w:t>
      </w:r>
      <w:r w:rsidR="00EE4750" w:rsidRPr="00FE2C2F">
        <w:rPr>
          <w:sz w:val="24"/>
        </w:rPr>
        <w:t>ve</w:t>
      </w:r>
      <w:r w:rsidR="00FE2C2F" w:rsidRPr="00FE2C2F">
        <w:rPr>
          <w:sz w:val="24"/>
        </w:rPr>
        <w:t xml:space="preserve"> </w:t>
      </w:r>
      <w:r w:rsidRPr="00FE2C2F">
        <w:rPr>
          <w:sz w:val="24"/>
        </w:rPr>
        <w:t>Diğer</w:t>
      </w:r>
      <w:r w:rsidR="00FE2C2F" w:rsidRPr="00FE2C2F">
        <w:rPr>
          <w:sz w:val="24"/>
        </w:rPr>
        <w:t xml:space="preserve"> </w:t>
      </w:r>
      <w:r w:rsidRPr="00FE2C2F">
        <w:rPr>
          <w:sz w:val="24"/>
        </w:rPr>
        <w:t>Otonomik</w:t>
      </w:r>
      <w:r w:rsidR="00FE2C2F" w:rsidRPr="00FE2C2F">
        <w:rPr>
          <w:sz w:val="24"/>
        </w:rPr>
        <w:t xml:space="preserve"> </w:t>
      </w:r>
      <w:r w:rsidRPr="00FE2C2F">
        <w:rPr>
          <w:sz w:val="24"/>
        </w:rPr>
        <w:t>Sefaljiler</w:t>
      </w:r>
      <w:bookmarkEnd w:id="102"/>
    </w:p>
    <w:p w14:paraId="36553C3F" w14:textId="77777777" w:rsidR="00D64AAB" w:rsidRPr="00FE2C2F" w:rsidRDefault="00D64AAB" w:rsidP="00864244">
      <w:pPr>
        <w:widowControl w:val="0"/>
        <w:spacing w:after="120" w:line="360" w:lineRule="auto"/>
        <w:ind w:firstLine="709"/>
        <w:jc w:val="both"/>
        <w:rPr>
          <w:rFonts w:ascii="Times New Roman" w:hAnsi="Times New Roman" w:cs="Times New Roman"/>
          <w:b/>
          <w:bCs/>
          <w:sz w:val="24"/>
          <w:szCs w:val="24"/>
        </w:rPr>
      </w:pPr>
    </w:p>
    <w:p w14:paraId="7EF4FFCB" w14:textId="3BD093CD" w:rsidR="00D64AAB" w:rsidRPr="00FE2C2F" w:rsidRDefault="00D64AAB" w:rsidP="00864244">
      <w:pPr>
        <w:pStyle w:val="Stil1"/>
        <w:widowControl w:val="0"/>
        <w:spacing w:after="120"/>
        <w:rPr>
          <w:sz w:val="24"/>
        </w:rPr>
      </w:pPr>
      <w:r w:rsidRPr="00FE2C2F">
        <w:rPr>
          <w:sz w:val="24"/>
        </w:rPr>
        <w:t>2.5.1.</w:t>
      </w:r>
      <w:r w:rsidR="00FE2C2F" w:rsidRPr="00FE2C2F">
        <w:rPr>
          <w:sz w:val="24"/>
        </w:rPr>
        <w:t xml:space="preserve"> </w:t>
      </w:r>
      <w:r w:rsidRPr="00FE2C2F">
        <w:rPr>
          <w:sz w:val="24"/>
        </w:rPr>
        <w:t>Küme</w:t>
      </w:r>
      <w:r w:rsidR="00FE2C2F" w:rsidRPr="00FE2C2F">
        <w:rPr>
          <w:sz w:val="24"/>
        </w:rPr>
        <w:t xml:space="preserve"> </w:t>
      </w:r>
      <w:r w:rsidRPr="00FE2C2F">
        <w:rPr>
          <w:sz w:val="24"/>
        </w:rPr>
        <w:t>Baş</w:t>
      </w:r>
      <w:r w:rsidR="00FE2C2F" w:rsidRPr="00FE2C2F">
        <w:rPr>
          <w:sz w:val="24"/>
        </w:rPr>
        <w:t xml:space="preserve"> </w:t>
      </w:r>
      <w:r w:rsidRPr="00FE2C2F">
        <w:rPr>
          <w:sz w:val="24"/>
        </w:rPr>
        <w:t>Ağrısı</w:t>
      </w:r>
    </w:p>
    <w:bookmarkEnd w:id="103"/>
    <w:p w14:paraId="180616D2" w14:textId="77777777" w:rsidR="00D64AAB" w:rsidRPr="00FE2C2F" w:rsidRDefault="00D64AAB" w:rsidP="00864244">
      <w:pPr>
        <w:pStyle w:val="Stil1"/>
        <w:widowControl w:val="0"/>
        <w:spacing w:after="120"/>
        <w:ind w:firstLine="709"/>
        <w:rPr>
          <w:sz w:val="24"/>
        </w:rPr>
      </w:pPr>
    </w:p>
    <w:p w14:paraId="3CA6245F" w14:textId="79BDA6F9" w:rsidR="00D64AAB" w:rsidRPr="0042199D" w:rsidRDefault="00B55F39" w:rsidP="00864244">
      <w:pPr>
        <w:widowControl w:val="0"/>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KBA,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gerilim</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ağrısından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sonra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en</w:t>
      </w:r>
      <w:r w:rsidR="00FE2C2F">
        <w:rPr>
          <w:rFonts w:ascii="Times New Roman" w:hAnsi="Times New Roman" w:cs="Times New Roman"/>
          <w:sz w:val="24"/>
          <w:szCs w:val="24"/>
        </w:rPr>
        <w:t xml:space="preserve"> </w:t>
      </w:r>
      <w:r w:rsidR="000F4255" w:rsidRPr="0042199D">
        <w:rPr>
          <w:rFonts w:ascii="Times New Roman" w:hAnsi="Times New Roman" w:cs="Times New Roman"/>
          <w:sz w:val="24"/>
          <w:szCs w:val="24"/>
        </w:rPr>
        <w:t>çok</w:t>
      </w:r>
      <w:r w:rsidR="00FE2C2F">
        <w:rPr>
          <w:rFonts w:ascii="Times New Roman" w:hAnsi="Times New Roman" w:cs="Times New Roman"/>
          <w:sz w:val="24"/>
          <w:szCs w:val="24"/>
        </w:rPr>
        <w:t xml:space="preserve"> </w:t>
      </w:r>
      <w:r w:rsidR="000F4255"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000F4255" w:rsidRPr="0042199D">
        <w:rPr>
          <w:rFonts w:ascii="Times New Roman" w:hAnsi="Times New Roman" w:cs="Times New Roman"/>
          <w:sz w:val="24"/>
          <w:szCs w:val="24"/>
        </w:rPr>
        <w:t>çıkan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primer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w:t>
      </w:r>
      <w:r w:rsidR="000F4255" w:rsidRPr="0042199D">
        <w:rPr>
          <w:rFonts w:ascii="Times New Roman" w:hAnsi="Times New Roman" w:cs="Times New Roman"/>
          <w:sz w:val="24"/>
          <w:szCs w:val="24"/>
        </w:rPr>
        <w:t>sıdır</w:t>
      </w:r>
      <w:r w:rsidR="00D64AAB"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IHS</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2013</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sınıflamasında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diğer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benzer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ağrılarıyla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w:t>
      </w:r>
      <w:r w:rsidR="000F4255" w:rsidRPr="0042199D">
        <w:rPr>
          <w:rFonts w:ascii="Times New Roman" w:hAnsi="Times New Roman" w:cs="Times New Roman"/>
          <w:sz w:val="24"/>
          <w:szCs w:val="24"/>
        </w:rPr>
        <w:t>eraber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3.</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sırada</w:t>
      </w:r>
      <w:r w:rsidR="000F4255" w:rsidRPr="0042199D">
        <w:rPr>
          <w:rFonts w:ascii="Times New Roman" w:hAnsi="Times New Roman" w:cs="Times New Roman"/>
          <w:sz w:val="24"/>
          <w:szCs w:val="24"/>
        </w:rPr>
        <w:t>dır</w:t>
      </w:r>
      <w:r w:rsidR="00D64AAB"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FE351E" w:rsidRPr="0042199D">
        <w:rPr>
          <w:rFonts w:ascii="Times New Roman" w:hAnsi="Times New Roman" w:cs="Times New Roman"/>
          <w:sz w:val="24"/>
          <w:szCs w:val="24"/>
        </w:rPr>
        <w:t>E</w:t>
      </w:r>
      <w:r w:rsidR="00D64AAB" w:rsidRPr="0042199D">
        <w:rPr>
          <w:rFonts w:ascii="Times New Roman" w:hAnsi="Times New Roman" w:cs="Times New Roman"/>
          <w:sz w:val="24"/>
          <w:szCs w:val="24"/>
        </w:rPr>
        <w:t>pizodik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kronik</w:t>
      </w:r>
      <w:r w:rsidR="00FE2C2F">
        <w:rPr>
          <w:rFonts w:ascii="Times New Roman" w:hAnsi="Times New Roman" w:cs="Times New Roman"/>
          <w:sz w:val="24"/>
          <w:szCs w:val="24"/>
        </w:rPr>
        <w:t xml:space="preserve"> </w:t>
      </w:r>
      <w:r w:rsidR="00FE351E"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00FE351E" w:rsidRPr="0042199D">
        <w:rPr>
          <w:rFonts w:ascii="Times New Roman" w:hAnsi="Times New Roman" w:cs="Times New Roman"/>
          <w:sz w:val="24"/>
          <w:szCs w:val="24"/>
        </w:rPr>
        <w:t>s</w:t>
      </w:r>
      <w:r w:rsidR="00D64AAB" w:rsidRPr="0042199D">
        <w:rPr>
          <w:rFonts w:ascii="Times New Roman" w:hAnsi="Times New Roman" w:cs="Times New Roman"/>
          <w:sz w:val="24"/>
          <w:szCs w:val="24"/>
        </w:rPr>
        <w:t>ınıfla</w:t>
      </w:r>
      <w:r w:rsidR="00FE351E" w:rsidRPr="0042199D">
        <w:rPr>
          <w:rFonts w:ascii="Times New Roman" w:hAnsi="Times New Roman" w:cs="Times New Roman"/>
          <w:sz w:val="24"/>
          <w:szCs w:val="24"/>
        </w:rPr>
        <w:t>ndırılır</w:t>
      </w:r>
      <w:r w:rsidR="00D64AAB"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KBA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yaygın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alışılmış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biçimi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epizodik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ağrısıdır.</w:t>
      </w:r>
      <w:r w:rsidR="00FE2C2F">
        <w:rPr>
          <w:rFonts w:ascii="Times New Roman" w:hAnsi="Times New Roman" w:cs="Times New Roman"/>
          <w:sz w:val="24"/>
          <w:szCs w:val="24"/>
        </w:rPr>
        <w:t xml:space="preserve"> </w:t>
      </w:r>
      <w:r w:rsidR="008364CC" w:rsidRPr="0042199D">
        <w:rPr>
          <w:rFonts w:ascii="Times New Roman" w:hAnsi="Times New Roman" w:cs="Times New Roman"/>
          <w:sz w:val="24"/>
          <w:szCs w:val="24"/>
        </w:rPr>
        <w:t>Vakaların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%80-90'ı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epizodik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tiptedir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(Saip,</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2005).</w:t>
      </w:r>
    </w:p>
    <w:p w14:paraId="4CCE1F30" w14:textId="2AF93748" w:rsidR="00D64AAB" w:rsidRPr="0042199D" w:rsidRDefault="00157E80" w:rsidP="00864244">
      <w:pPr>
        <w:pStyle w:val="NormalWeb"/>
        <w:widowControl w:val="0"/>
        <w:shd w:val="clear" w:color="auto" w:fill="FFFFFF"/>
        <w:spacing w:before="0" w:beforeAutospacing="0" w:after="120" w:afterAutospacing="0" w:line="360" w:lineRule="auto"/>
        <w:ind w:firstLine="709"/>
        <w:jc w:val="both"/>
        <w:rPr>
          <w:color w:val="000000" w:themeColor="text1"/>
        </w:rPr>
      </w:pPr>
      <w:r w:rsidRPr="00157E80">
        <w:rPr>
          <w:color w:val="000000" w:themeColor="text1"/>
        </w:rPr>
        <w:t xml:space="preserve">KBA </w:t>
      </w:r>
      <w:r w:rsidR="00D64AAB" w:rsidRPr="0042199D">
        <w:rPr>
          <w:color w:val="000000" w:themeColor="text1"/>
        </w:rPr>
        <w:t>her</w:t>
      </w:r>
      <w:r w:rsidR="00FE2C2F">
        <w:rPr>
          <w:color w:val="000000" w:themeColor="text1"/>
        </w:rPr>
        <w:t xml:space="preserve"> </w:t>
      </w:r>
      <w:r w:rsidR="00D64AAB" w:rsidRPr="0042199D">
        <w:rPr>
          <w:color w:val="000000" w:themeColor="text1"/>
        </w:rPr>
        <w:t>500</w:t>
      </w:r>
      <w:r w:rsidR="00FE2C2F">
        <w:rPr>
          <w:color w:val="000000" w:themeColor="text1"/>
        </w:rPr>
        <w:t xml:space="preserve"> </w:t>
      </w:r>
      <w:r w:rsidR="00D64AAB" w:rsidRPr="0042199D">
        <w:rPr>
          <w:color w:val="000000" w:themeColor="text1"/>
        </w:rPr>
        <w:t>kişiden</w:t>
      </w:r>
      <w:r w:rsidR="00FE2C2F">
        <w:rPr>
          <w:color w:val="000000" w:themeColor="text1"/>
        </w:rPr>
        <w:t xml:space="preserve"> </w:t>
      </w:r>
      <w:r w:rsidR="00D64AAB" w:rsidRPr="0042199D">
        <w:rPr>
          <w:color w:val="000000" w:themeColor="text1"/>
        </w:rPr>
        <w:t>1'inden</w:t>
      </w:r>
      <w:r w:rsidR="00FE2C2F">
        <w:rPr>
          <w:color w:val="000000" w:themeColor="text1"/>
        </w:rPr>
        <w:t xml:space="preserve"> </w:t>
      </w:r>
      <w:r w:rsidR="00D64AAB" w:rsidRPr="0042199D">
        <w:rPr>
          <w:color w:val="000000" w:themeColor="text1"/>
        </w:rPr>
        <w:t>daha</w:t>
      </w:r>
      <w:r w:rsidR="00FE2C2F">
        <w:rPr>
          <w:color w:val="000000" w:themeColor="text1"/>
        </w:rPr>
        <w:t xml:space="preserve"> </w:t>
      </w:r>
      <w:r w:rsidR="00D64AAB" w:rsidRPr="0042199D">
        <w:rPr>
          <w:color w:val="000000" w:themeColor="text1"/>
        </w:rPr>
        <w:t>azını</w:t>
      </w:r>
      <w:r w:rsidR="00FE2C2F">
        <w:rPr>
          <w:color w:val="000000" w:themeColor="text1"/>
        </w:rPr>
        <w:t xml:space="preserve"> </w:t>
      </w:r>
      <w:r w:rsidR="00D64AAB" w:rsidRPr="0042199D">
        <w:rPr>
          <w:color w:val="000000" w:themeColor="text1"/>
        </w:rPr>
        <w:t>etkiler</w:t>
      </w:r>
      <w:r w:rsidR="00FE2C2F">
        <w:rPr>
          <w:color w:val="000000" w:themeColor="text1"/>
        </w:rPr>
        <w:t xml:space="preserve"> </w:t>
      </w:r>
      <w:r w:rsidR="00D64AAB" w:rsidRPr="0042199D">
        <w:rPr>
          <w:color w:val="000000" w:themeColor="text1"/>
        </w:rPr>
        <w:t>ve</w:t>
      </w:r>
      <w:r w:rsidR="00FE2C2F">
        <w:rPr>
          <w:color w:val="000000" w:themeColor="text1"/>
        </w:rPr>
        <w:t xml:space="preserve"> </w:t>
      </w:r>
      <w:r w:rsidR="00D64AAB" w:rsidRPr="0042199D">
        <w:rPr>
          <w:color w:val="000000" w:themeColor="text1"/>
        </w:rPr>
        <w:t>migren</w:t>
      </w:r>
      <w:r w:rsidR="00FE2C2F">
        <w:rPr>
          <w:color w:val="000000" w:themeColor="text1"/>
        </w:rPr>
        <w:t xml:space="preserve"> </w:t>
      </w:r>
      <w:r w:rsidR="00D64AAB" w:rsidRPr="0042199D">
        <w:rPr>
          <w:color w:val="000000" w:themeColor="text1"/>
        </w:rPr>
        <w:t>ve</w:t>
      </w:r>
      <w:r w:rsidR="00FE2C2F">
        <w:rPr>
          <w:color w:val="000000" w:themeColor="text1"/>
        </w:rPr>
        <w:t xml:space="preserve"> </w:t>
      </w:r>
      <w:r w:rsidRPr="00157E80">
        <w:rPr>
          <w:color w:val="000000" w:themeColor="text1"/>
        </w:rPr>
        <w:t>GTBA</w:t>
      </w:r>
      <w:r>
        <w:rPr>
          <w:color w:val="000000" w:themeColor="text1"/>
        </w:rPr>
        <w:t>’</w:t>
      </w:r>
      <w:r w:rsidR="00D64AAB" w:rsidRPr="0042199D">
        <w:rPr>
          <w:color w:val="000000" w:themeColor="text1"/>
        </w:rPr>
        <w:t>nın</w:t>
      </w:r>
      <w:r w:rsidR="00FE2C2F">
        <w:rPr>
          <w:color w:val="000000" w:themeColor="text1"/>
        </w:rPr>
        <w:t xml:space="preserve"> </w:t>
      </w:r>
      <w:r w:rsidR="00D64AAB" w:rsidRPr="0042199D">
        <w:rPr>
          <w:color w:val="000000" w:themeColor="text1"/>
        </w:rPr>
        <w:t>aksine,</w:t>
      </w:r>
      <w:r w:rsidR="00FE2C2F">
        <w:rPr>
          <w:color w:val="000000" w:themeColor="text1"/>
        </w:rPr>
        <w:t xml:space="preserve"> </w:t>
      </w:r>
      <w:r w:rsidR="00D64AAB" w:rsidRPr="0042199D">
        <w:rPr>
          <w:color w:val="000000" w:themeColor="text1"/>
        </w:rPr>
        <w:t>erkeklerde</w:t>
      </w:r>
      <w:r w:rsidR="00FE2C2F">
        <w:rPr>
          <w:color w:val="000000" w:themeColor="text1"/>
        </w:rPr>
        <w:t xml:space="preserve"> </w:t>
      </w:r>
      <w:r w:rsidR="00D64AAB" w:rsidRPr="0042199D">
        <w:rPr>
          <w:color w:val="000000" w:themeColor="text1"/>
        </w:rPr>
        <w:t>kadınlara</w:t>
      </w:r>
      <w:r w:rsidR="00FE2C2F">
        <w:rPr>
          <w:color w:val="000000" w:themeColor="text1"/>
        </w:rPr>
        <w:t xml:space="preserve"> </w:t>
      </w:r>
      <w:r w:rsidR="00D64AAB" w:rsidRPr="0042199D">
        <w:rPr>
          <w:color w:val="000000" w:themeColor="text1"/>
        </w:rPr>
        <w:t>göre</w:t>
      </w:r>
      <w:r w:rsidR="00FE2C2F">
        <w:rPr>
          <w:color w:val="000000" w:themeColor="text1"/>
        </w:rPr>
        <w:t xml:space="preserve"> </w:t>
      </w:r>
      <w:r w:rsidR="00D64AAB" w:rsidRPr="0042199D">
        <w:rPr>
          <w:color w:val="000000" w:themeColor="text1"/>
        </w:rPr>
        <w:t>çok</w:t>
      </w:r>
      <w:r w:rsidR="00FE2C2F">
        <w:rPr>
          <w:color w:val="000000" w:themeColor="text1"/>
        </w:rPr>
        <w:t xml:space="preserve"> </w:t>
      </w:r>
      <w:r w:rsidR="00D64AAB" w:rsidRPr="0042199D">
        <w:rPr>
          <w:color w:val="000000" w:themeColor="text1"/>
        </w:rPr>
        <w:t>daha</w:t>
      </w:r>
      <w:r w:rsidR="00FE2C2F">
        <w:rPr>
          <w:color w:val="000000" w:themeColor="text1"/>
        </w:rPr>
        <w:t xml:space="preserve"> </w:t>
      </w:r>
      <w:r w:rsidR="00D64AAB" w:rsidRPr="0042199D">
        <w:rPr>
          <w:color w:val="000000" w:themeColor="text1"/>
        </w:rPr>
        <w:t>yaygındır.</w:t>
      </w:r>
      <w:r w:rsidR="00FE2C2F">
        <w:rPr>
          <w:color w:val="000000" w:themeColor="text1"/>
        </w:rPr>
        <w:t xml:space="preserve"> </w:t>
      </w:r>
      <w:r w:rsidR="00D64AAB" w:rsidRPr="0042199D">
        <w:rPr>
          <w:color w:val="000000" w:themeColor="text1"/>
        </w:rPr>
        <w:t>Tipik</w:t>
      </w:r>
      <w:r w:rsidR="00FE2C2F">
        <w:rPr>
          <w:color w:val="000000" w:themeColor="text1"/>
        </w:rPr>
        <w:t xml:space="preserve"> </w:t>
      </w:r>
      <w:r w:rsidR="00D64AAB" w:rsidRPr="0042199D">
        <w:rPr>
          <w:color w:val="000000" w:themeColor="text1"/>
        </w:rPr>
        <w:t>olarak</w:t>
      </w:r>
      <w:r w:rsidR="00FE2C2F">
        <w:rPr>
          <w:color w:val="000000" w:themeColor="text1"/>
        </w:rPr>
        <w:t xml:space="preserve"> </w:t>
      </w:r>
      <w:r w:rsidR="00D64AAB" w:rsidRPr="0042199D">
        <w:rPr>
          <w:color w:val="000000" w:themeColor="text1"/>
        </w:rPr>
        <w:t>6</w:t>
      </w:r>
      <w:r w:rsidR="00FE2C2F">
        <w:rPr>
          <w:color w:val="000000" w:themeColor="text1"/>
        </w:rPr>
        <w:t xml:space="preserve"> </w:t>
      </w:r>
      <w:r w:rsidR="00D64AAB" w:rsidRPr="0042199D">
        <w:rPr>
          <w:color w:val="000000" w:themeColor="text1"/>
        </w:rPr>
        <w:t>ila</w:t>
      </w:r>
      <w:r w:rsidR="00FE2C2F">
        <w:rPr>
          <w:color w:val="000000" w:themeColor="text1"/>
        </w:rPr>
        <w:t xml:space="preserve"> </w:t>
      </w:r>
      <w:r w:rsidR="00D64AAB" w:rsidRPr="0042199D">
        <w:rPr>
          <w:color w:val="000000" w:themeColor="text1"/>
        </w:rPr>
        <w:t>8</w:t>
      </w:r>
      <w:r w:rsidR="00FE2C2F">
        <w:rPr>
          <w:color w:val="000000" w:themeColor="text1"/>
        </w:rPr>
        <w:t xml:space="preserve"> </w:t>
      </w:r>
      <w:r w:rsidR="00D64AAB" w:rsidRPr="0042199D">
        <w:rPr>
          <w:color w:val="000000" w:themeColor="text1"/>
        </w:rPr>
        <w:t>hafta</w:t>
      </w:r>
      <w:r w:rsidR="00FE2C2F">
        <w:rPr>
          <w:color w:val="000000" w:themeColor="text1"/>
        </w:rPr>
        <w:t xml:space="preserve"> </w:t>
      </w:r>
      <w:r w:rsidR="00D64AAB" w:rsidRPr="0042199D">
        <w:rPr>
          <w:color w:val="000000" w:themeColor="text1"/>
        </w:rPr>
        <w:t>süren</w:t>
      </w:r>
      <w:r w:rsidR="00FE2C2F">
        <w:rPr>
          <w:color w:val="000000" w:themeColor="text1"/>
        </w:rPr>
        <w:t xml:space="preserve"> </w:t>
      </w:r>
      <w:r w:rsidR="00D64AAB" w:rsidRPr="0042199D">
        <w:rPr>
          <w:color w:val="000000" w:themeColor="text1"/>
        </w:rPr>
        <w:t>kümelerde</w:t>
      </w:r>
      <w:r w:rsidR="00FE2C2F">
        <w:rPr>
          <w:color w:val="000000" w:themeColor="text1"/>
        </w:rPr>
        <w:t xml:space="preserve"> </w:t>
      </w:r>
      <w:r w:rsidR="00D64AAB" w:rsidRPr="0042199D">
        <w:rPr>
          <w:color w:val="000000" w:themeColor="text1"/>
        </w:rPr>
        <w:t>2</w:t>
      </w:r>
      <w:r w:rsidR="00FE2C2F">
        <w:rPr>
          <w:color w:val="000000" w:themeColor="text1"/>
        </w:rPr>
        <w:t xml:space="preserve"> </w:t>
      </w:r>
      <w:r w:rsidR="00D64AAB" w:rsidRPr="0042199D">
        <w:rPr>
          <w:color w:val="000000" w:themeColor="text1"/>
        </w:rPr>
        <w:t>saate</w:t>
      </w:r>
      <w:r w:rsidR="00FE2C2F">
        <w:rPr>
          <w:color w:val="000000" w:themeColor="text1"/>
        </w:rPr>
        <w:t xml:space="preserve"> </w:t>
      </w:r>
      <w:r w:rsidR="00D64AAB" w:rsidRPr="0042199D">
        <w:rPr>
          <w:color w:val="000000" w:themeColor="text1"/>
        </w:rPr>
        <w:t>kadar</w:t>
      </w:r>
      <w:r w:rsidR="00FE2C2F">
        <w:rPr>
          <w:color w:val="000000" w:themeColor="text1"/>
        </w:rPr>
        <w:t xml:space="preserve"> </w:t>
      </w:r>
      <w:r w:rsidR="00D64AAB" w:rsidRPr="0042199D">
        <w:rPr>
          <w:color w:val="000000" w:themeColor="text1"/>
        </w:rPr>
        <w:t>süren</w:t>
      </w:r>
      <w:r w:rsidR="00FE2C2F">
        <w:rPr>
          <w:color w:val="000000" w:themeColor="text1"/>
        </w:rPr>
        <w:t xml:space="preserve"> </w:t>
      </w:r>
      <w:r w:rsidR="00D64AAB" w:rsidRPr="0042199D">
        <w:rPr>
          <w:color w:val="000000" w:themeColor="text1"/>
        </w:rPr>
        <w:t>kesinlikle</w:t>
      </w:r>
      <w:r w:rsidR="00FE2C2F">
        <w:rPr>
          <w:color w:val="000000" w:themeColor="text1"/>
        </w:rPr>
        <w:t xml:space="preserve"> </w:t>
      </w:r>
      <w:r w:rsidR="00D64AAB" w:rsidRPr="0042199D">
        <w:rPr>
          <w:color w:val="000000" w:themeColor="text1"/>
        </w:rPr>
        <w:t>tek</w:t>
      </w:r>
      <w:r w:rsidR="00FE2C2F">
        <w:rPr>
          <w:color w:val="000000" w:themeColor="text1"/>
        </w:rPr>
        <w:t xml:space="preserve"> </w:t>
      </w:r>
      <w:r w:rsidR="00D64AAB" w:rsidRPr="0042199D">
        <w:rPr>
          <w:color w:val="000000" w:themeColor="text1"/>
        </w:rPr>
        <w:t>taraflı</w:t>
      </w:r>
      <w:r w:rsidR="00FE2C2F">
        <w:rPr>
          <w:color w:val="000000" w:themeColor="text1"/>
        </w:rPr>
        <w:t xml:space="preserve"> </w:t>
      </w:r>
      <w:r w:rsidR="00D64AAB" w:rsidRPr="0042199D">
        <w:rPr>
          <w:color w:val="000000" w:themeColor="text1"/>
        </w:rPr>
        <w:t>baş</w:t>
      </w:r>
      <w:r w:rsidR="00FE2C2F">
        <w:rPr>
          <w:color w:val="000000" w:themeColor="text1"/>
        </w:rPr>
        <w:t xml:space="preserve"> </w:t>
      </w:r>
      <w:r w:rsidR="00D64AAB" w:rsidRPr="0042199D">
        <w:rPr>
          <w:color w:val="000000" w:themeColor="text1"/>
        </w:rPr>
        <w:t>ağrısı</w:t>
      </w:r>
      <w:r w:rsidR="00FE2C2F">
        <w:rPr>
          <w:color w:val="000000" w:themeColor="text1"/>
        </w:rPr>
        <w:t xml:space="preserve"> </w:t>
      </w:r>
      <w:r w:rsidR="00D64AAB" w:rsidRPr="0042199D">
        <w:rPr>
          <w:color w:val="000000" w:themeColor="text1"/>
        </w:rPr>
        <w:t>ve</w:t>
      </w:r>
      <w:r w:rsidR="00FE2C2F">
        <w:rPr>
          <w:color w:val="000000" w:themeColor="text1"/>
        </w:rPr>
        <w:t xml:space="preserve"> </w:t>
      </w:r>
      <w:r w:rsidR="00D64AAB" w:rsidRPr="0042199D">
        <w:rPr>
          <w:color w:val="000000" w:themeColor="text1"/>
        </w:rPr>
        <w:t>otonom</w:t>
      </w:r>
      <w:r w:rsidR="00FE2C2F">
        <w:rPr>
          <w:color w:val="000000" w:themeColor="text1"/>
        </w:rPr>
        <w:t xml:space="preserve"> </w:t>
      </w:r>
      <w:r w:rsidR="00D64AAB" w:rsidRPr="0042199D">
        <w:rPr>
          <w:color w:val="000000" w:themeColor="text1"/>
        </w:rPr>
        <w:t>semptomların</w:t>
      </w:r>
      <w:r w:rsidR="00FE2C2F">
        <w:rPr>
          <w:color w:val="000000" w:themeColor="text1"/>
        </w:rPr>
        <w:t xml:space="preserve"> </w:t>
      </w:r>
      <w:r w:rsidR="00D64AAB" w:rsidRPr="0042199D">
        <w:rPr>
          <w:color w:val="000000" w:themeColor="text1"/>
        </w:rPr>
        <w:t>basmakalıp</w:t>
      </w:r>
      <w:r w:rsidR="00FE2C2F">
        <w:rPr>
          <w:color w:val="000000" w:themeColor="text1"/>
        </w:rPr>
        <w:t xml:space="preserve"> </w:t>
      </w:r>
      <w:r w:rsidR="00D64AAB" w:rsidRPr="0042199D">
        <w:rPr>
          <w:color w:val="000000" w:themeColor="text1"/>
        </w:rPr>
        <w:t>semptomlarına</w:t>
      </w:r>
      <w:r w:rsidR="00FE2C2F">
        <w:rPr>
          <w:color w:val="000000" w:themeColor="text1"/>
        </w:rPr>
        <w:t xml:space="preserve"> </w:t>
      </w:r>
      <w:r w:rsidR="00D64AAB" w:rsidRPr="0042199D">
        <w:rPr>
          <w:color w:val="000000" w:themeColor="text1"/>
        </w:rPr>
        <w:t>rağmen</w:t>
      </w:r>
      <w:r w:rsidR="00FE2C2F">
        <w:rPr>
          <w:color w:val="000000" w:themeColor="text1"/>
        </w:rPr>
        <w:t xml:space="preserve"> </w:t>
      </w:r>
      <w:r w:rsidR="00D64AAB" w:rsidRPr="0042199D">
        <w:rPr>
          <w:color w:val="000000" w:themeColor="text1"/>
        </w:rPr>
        <w:t>sıklıkla</w:t>
      </w:r>
      <w:r w:rsidR="00FE2C2F">
        <w:rPr>
          <w:color w:val="000000" w:themeColor="text1"/>
        </w:rPr>
        <w:t xml:space="preserve"> </w:t>
      </w:r>
      <w:r w:rsidR="00D64AAB" w:rsidRPr="0042199D">
        <w:rPr>
          <w:color w:val="000000" w:themeColor="text1"/>
        </w:rPr>
        <w:t>migren</w:t>
      </w:r>
      <w:r w:rsidR="00FE2C2F">
        <w:rPr>
          <w:color w:val="000000" w:themeColor="text1"/>
        </w:rPr>
        <w:t xml:space="preserve"> </w:t>
      </w:r>
      <w:r w:rsidR="00D64AAB" w:rsidRPr="0042199D">
        <w:rPr>
          <w:color w:val="000000" w:themeColor="text1"/>
        </w:rPr>
        <w:t>olarak</w:t>
      </w:r>
      <w:r w:rsidR="00FE2C2F">
        <w:rPr>
          <w:color w:val="000000" w:themeColor="text1"/>
        </w:rPr>
        <w:t xml:space="preserve"> </w:t>
      </w:r>
      <w:r w:rsidR="00D64AAB" w:rsidRPr="0042199D">
        <w:rPr>
          <w:color w:val="000000" w:themeColor="text1"/>
        </w:rPr>
        <w:t>yanlış</w:t>
      </w:r>
      <w:r w:rsidR="00FE2C2F">
        <w:rPr>
          <w:color w:val="000000" w:themeColor="text1"/>
        </w:rPr>
        <w:t xml:space="preserve"> </w:t>
      </w:r>
      <w:r w:rsidR="00D64AAB" w:rsidRPr="0042199D">
        <w:rPr>
          <w:color w:val="000000" w:themeColor="text1"/>
        </w:rPr>
        <w:t>teşhis</w:t>
      </w:r>
      <w:r w:rsidR="00FE2C2F">
        <w:rPr>
          <w:color w:val="000000" w:themeColor="text1"/>
        </w:rPr>
        <w:t xml:space="preserve"> </w:t>
      </w:r>
      <w:r w:rsidR="00D64AAB" w:rsidRPr="0042199D">
        <w:rPr>
          <w:color w:val="000000" w:themeColor="text1"/>
        </w:rPr>
        <w:t>edilir.</w:t>
      </w:r>
      <w:r w:rsidR="00FE2C2F">
        <w:rPr>
          <w:color w:val="000000" w:themeColor="text1"/>
        </w:rPr>
        <w:t xml:space="preserve"> </w:t>
      </w:r>
      <w:r w:rsidR="00D64AAB" w:rsidRPr="0042199D">
        <w:rPr>
          <w:color w:val="000000" w:themeColor="text1"/>
        </w:rPr>
        <w:t>Gebelik</w:t>
      </w:r>
      <w:r w:rsidR="00FE2C2F">
        <w:rPr>
          <w:color w:val="000000" w:themeColor="text1"/>
        </w:rPr>
        <w:t xml:space="preserve"> </w:t>
      </w:r>
      <w:r w:rsidR="00D64AAB" w:rsidRPr="0042199D">
        <w:rPr>
          <w:color w:val="000000" w:themeColor="text1"/>
        </w:rPr>
        <w:t>sırasında</w:t>
      </w:r>
      <w:r w:rsidR="00FE2C2F">
        <w:rPr>
          <w:color w:val="000000" w:themeColor="text1"/>
        </w:rPr>
        <w:t xml:space="preserve"> </w:t>
      </w:r>
      <w:r w:rsidRPr="00157E80">
        <w:rPr>
          <w:color w:val="000000" w:themeColor="text1"/>
        </w:rPr>
        <w:t>KBA</w:t>
      </w:r>
      <w:r w:rsidR="00FE2C2F">
        <w:rPr>
          <w:color w:val="000000" w:themeColor="text1"/>
        </w:rPr>
        <w:t xml:space="preserve"> </w:t>
      </w:r>
      <w:r w:rsidR="00D64AAB" w:rsidRPr="0042199D">
        <w:rPr>
          <w:color w:val="000000" w:themeColor="text1"/>
        </w:rPr>
        <w:t>ile</w:t>
      </w:r>
      <w:r w:rsidR="00FE2C2F">
        <w:rPr>
          <w:color w:val="000000" w:themeColor="text1"/>
        </w:rPr>
        <w:t xml:space="preserve"> </w:t>
      </w:r>
      <w:r w:rsidR="00D64AAB" w:rsidRPr="0042199D">
        <w:rPr>
          <w:color w:val="000000" w:themeColor="text1"/>
        </w:rPr>
        <w:t>ilgili</w:t>
      </w:r>
      <w:r w:rsidR="00FE2C2F">
        <w:rPr>
          <w:color w:val="000000" w:themeColor="text1"/>
        </w:rPr>
        <w:t xml:space="preserve"> </w:t>
      </w:r>
      <w:r w:rsidR="00D64AAB" w:rsidRPr="0042199D">
        <w:rPr>
          <w:color w:val="000000" w:themeColor="text1"/>
        </w:rPr>
        <w:t>veriler</w:t>
      </w:r>
      <w:r w:rsidR="00FE2C2F">
        <w:rPr>
          <w:color w:val="000000" w:themeColor="text1"/>
        </w:rPr>
        <w:t xml:space="preserve"> </w:t>
      </w:r>
      <w:r w:rsidR="00D64AAB" w:rsidRPr="0042199D">
        <w:rPr>
          <w:color w:val="000000" w:themeColor="text1"/>
        </w:rPr>
        <w:t>sınırlıdır,</w:t>
      </w:r>
      <w:r w:rsidR="00FE2C2F">
        <w:rPr>
          <w:color w:val="000000" w:themeColor="text1"/>
        </w:rPr>
        <w:t xml:space="preserve"> </w:t>
      </w:r>
      <w:r w:rsidR="00D64AAB" w:rsidRPr="0042199D">
        <w:rPr>
          <w:color w:val="000000" w:themeColor="text1"/>
        </w:rPr>
        <w:t>ancak</w:t>
      </w:r>
      <w:r w:rsidR="00FE2C2F">
        <w:rPr>
          <w:color w:val="000000" w:themeColor="text1"/>
        </w:rPr>
        <w:t xml:space="preserve"> </w:t>
      </w:r>
      <w:r w:rsidR="00D64AAB" w:rsidRPr="0042199D">
        <w:rPr>
          <w:color w:val="000000" w:themeColor="text1"/>
        </w:rPr>
        <w:t>ilk</w:t>
      </w:r>
      <w:r w:rsidR="00FE2C2F">
        <w:rPr>
          <w:color w:val="000000" w:themeColor="text1"/>
        </w:rPr>
        <w:t xml:space="preserve"> </w:t>
      </w:r>
      <w:r w:rsidR="00D64AAB" w:rsidRPr="0042199D">
        <w:rPr>
          <w:color w:val="000000" w:themeColor="text1"/>
        </w:rPr>
        <w:t>gebeliklerinden</w:t>
      </w:r>
      <w:r w:rsidR="00FE2C2F">
        <w:rPr>
          <w:color w:val="000000" w:themeColor="text1"/>
        </w:rPr>
        <w:t xml:space="preserve"> </w:t>
      </w:r>
      <w:r w:rsidR="00D64AAB" w:rsidRPr="0042199D">
        <w:rPr>
          <w:color w:val="000000" w:themeColor="text1"/>
        </w:rPr>
        <w:t>önce</w:t>
      </w:r>
      <w:r w:rsidR="00FE2C2F">
        <w:rPr>
          <w:color w:val="000000" w:themeColor="text1"/>
        </w:rPr>
        <w:t xml:space="preserve"> </w:t>
      </w:r>
      <w:r w:rsidR="00D64AAB" w:rsidRPr="0042199D">
        <w:rPr>
          <w:color w:val="000000" w:themeColor="text1"/>
        </w:rPr>
        <w:t>ilk</w:t>
      </w:r>
      <w:r w:rsidR="00FE2C2F">
        <w:rPr>
          <w:color w:val="000000" w:themeColor="text1"/>
        </w:rPr>
        <w:t xml:space="preserve"> </w:t>
      </w:r>
      <w:r w:rsidRPr="00157E80">
        <w:rPr>
          <w:color w:val="000000" w:themeColor="text1"/>
        </w:rPr>
        <w:t xml:space="preserve">KBA </w:t>
      </w:r>
      <w:r w:rsidR="00D64AAB" w:rsidRPr="0042199D">
        <w:rPr>
          <w:color w:val="000000" w:themeColor="text1"/>
        </w:rPr>
        <w:t>olan</w:t>
      </w:r>
      <w:r w:rsidR="00FE2C2F">
        <w:rPr>
          <w:color w:val="000000" w:themeColor="text1"/>
        </w:rPr>
        <w:t xml:space="preserve"> </w:t>
      </w:r>
      <w:r w:rsidR="00D64AAB" w:rsidRPr="0042199D">
        <w:rPr>
          <w:color w:val="000000" w:themeColor="text1"/>
        </w:rPr>
        <w:t>kadınların,</w:t>
      </w:r>
      <w:r w:rsidR="00FE2C2F">
        <w:rPr>
          <w:color w:val="000000" w:themeColor="text1"/>
        </w:rPr>
        <w:t xml:space="preserve"> </w:t>
      </w:r>
      <w:r w:rsidR="00D64AAB" w:rsidRPr="0042199D">
        <w:rPr>
          <w:color w:val="000000" w:themeColor="text1"/>
        </w:rPr>
        <w:t>ilk</w:t>
      </w:r>
      <w:r w:rsidR="00FE2C2F">
        <w:rPr>
          <w:color w:val="000000" w:themeColor="text1"/>
        </w:rPr>
        <w:t xml:space="preserve"> </w:t>
      </w:r>
      <w:r w:rsidR="00D64AAB" w:rsidRPr="0042199D">
        <w:rPr>
          <w:color w:val="000000" w:themeColor="text1"/>
        </w:rPr>
        <w:t>atakları</w:t>
      </w:r>
      <w:r w:rsidR="00FE2C2F">
        <w:rPr>
          <w:color w:val="000000" w:themeColor="text1"/>
        </w:rPr>
        <w:t xml:space="preserve"> </w:t>
      </w:r>
      <w:r w:rsidR="00D64AAB" w:rsidRPr="0042199D">
        <w:rPr>
          <w:color w:val="000000" w:themeColor="text1"/>
        </w:rPr>
        <w:t>sırasında</w:t>
      </w:r>
      <w:r w:rsidR="00FE2C2F">
        <w:rPr>
          <w:color w:val="000000" w:themeColor="text1"/>
        </w:rPr>
        <w:t xml:space="preserve"> </w:t>
      </w:r>
      <w:r w:rsidR="00D64AAB" w:rsidRPr="0042199D">
        <w:rPr>
          <w:color w:val="000000" w:themeColor="text1"/>
        </w:rPr>
        <w:t>zaten</w:t>
      </w:r>
      <w:r w:rsidR="00FE2C2F">
        <w:rPr>
          <w:color w:val="000000" w:themeColor="text1"/>
        </w:rPr>
        <w:t xml:space="preserve"> </w:t>
      </w:r>
      <w:r w:rsidR="00D64AAB" w:rsidRPr="0042199D">
        <w:rPr>
          <w:color w:val="000000" w:themeColor="text1"/>
        </w:rPr>
        <w:t>çocuk</w:t>
      </w:r>
      <w:r w:rsidR="00FE2C2F">
        <w:rPr>
          <w:color w:val="000000" w:themeColor="text1"/>
        </w:rPr>
        <w:t xml:space="preserve"> </w:t>
      </w:r>
      <w:r w:rsidR="00D64AAB" w:rsidRPr="0042199D">
        <w:rPr>
          <w:color w:val="000000" w:themeColor="text1"/>
        </w:rPr>
        <w:t>sahibi</w:t>
      </w:r>
      <w:r w:rsidR="00FE2C2F">
        <w:rPr>
          <w:color w:val="000000" w:themeColor="text1"/>
        </w:rPr>
        <w:t xml:space="preserve"> </w:t>
      </w:r>
      <w:r w:rsidR="00D64AAB" w:rsidRPr="0042199D">
        <w:rPr>
          <w:color w:val="000000" w:themeColor="text1"/>
        </w:rPr>
        <w:t>olanlara</w:t>
      </w:r>
      <w:r w:rsidR="00FE2C2F">
        <w:rPr>
          <w:color w:val="000000" w:themeColor="text1"/>
        </w:rPr>
        <w:t xml:space="preserve"> </w:t>
      </w:r>
      <w:r w:rsidR="00D64AAB" w:rsidRPr="0042199D">
        <w:rPr>
          <w:color w:val="000000" w:themeColor="text1"/>
        </w:rPr>
        <w:t>göre</w:t>
      </w:r>
      <w:r w:rsidR="00FE2C2F">
        <w:rPr>
          <w:color w:val="000000" w:themeColor="text1"/>
        </w:rPr>
        <w:t xml:space="preserve"> </w:t>
      </w:r>
      <w:r w:rsidR="00D64AAB" w:rsidRPr="0042199D">
        <w:rPr>
          <w:color w:val="000000" w:themeColor="text1"/>
        </w:rPr>
        <w:t>daha</w:t>
      </w:r>
      <w:r w:rsidR="00FE2C2F">
        <w:rPr>
          <w:color w:val="000000" w:themeColor="text1"/>
        </w:rPr>
        <w:t xml:space="preserve"> </w:t>
      </w:r>
      <w:r w:rsidR="00D64AAB" w:rsidRPr="0042199D">
        <w:rPr>
          <w:color w:val="000000" w:themeColor="text1"/>
        </w:rPr>
        <w:t>az</w:t>
      </w:r>
      <w:r w:rsidR="00FE2C2F">
        <w:rPr>
          <w:color w:val="000000" w:themeColor="text1"/>
        </w:rPr>
        <w:t xml:space="preserve"> </w:t>
      </w:r>
      <w:r w:rsidR="00D64AAB" w:rsidRPr="0042199D">
        <w:rPr>
          <w:color w:val="000000" w:themeColor="text1"/>
        </w:rPr>
        <w:t>çocuğa</w:t>
      </w:r>
      <w:r w:rsidR="00FE2C2F">
        <w:rPr>
          <w:color w:val="000000" w:themeColor="text1"/>
        </w:rPr>
        <w:t xml:space="preserve"> </w:t>
      </w:r>
      <w:r w:rsidR="00D64AAB" w:rsidRPr="0042199D">
        <w:rPr>
          <w:color w:val="000000" w:themeColor="text1"/>
        </w:rPr>
        <w:t>sahip</w:t>
      </w:r>
      <w:r w:rsidR="00FE2C2F">
        <w:rPr>
          <w:color w:val="000000" w:themeColor="text1"/>
        </w:rPr>
        <w:t xml:space="preserve"> </w:t>
      </w:r>
      <w:r w:rsidR="00D64AAB" w:rsidRPr="0042199D">
        <w:rPr>
          <w:color w:val="000000" w:themeColor="text1"/>
        </w:rPr>
        <w:t>olduğu</w:t>
      </w:r>
      <w:r w:rsidR="00FE2C2F">
        <w:rPr>
          <w:color w:val="000000" w:themeColor="text1"/>
        </w:rPr>
        <w:t xml:space="preserve"> </w:t>
      </w:r>
      <w:r w:rsidR="00D64AAB" w:rsidRPr="0042199D">
        <w:rPr>
          <w:color w:val="000000" w:themeColor="text1"/>
        </w:rPr>
        <w:t>belirtilmekte</w:t>
      </w:r>
      <w:r w:rsidR="00543620">
        <w:rPr>
          <w:color w:val="000000" w:themeColor="text1"/>
        </w:rPr>
        <w:t>dir</w:t>
      </w:r>
      <w:r w:rsidR="00D64AAB" w:rsidRPr="0042199D">
        <w:rPr>
          <w:color w:val="000000" w:themeColor="text1"/>
        </w:rPr>
        <w:t>.</w:t>
      </w:r>
      <w:r w:rsidR="00FE2C2F">
        <w:rPr>
          <w:color w:val="000000" w:themeColor="text1"/>
          <w:vertAlign w:val="superscript"/>
        </w:rPr>
        <w:t xml:space="preserve"> </w:t>
      </w:r>
      <w:r w:rsidR="00D64AAB" w:rsidRPr="0042199D">
        <w:rPr>
          <w:color w:val="000000" w:themeColor="text1"/>
        </w:rPr>
        <w:lastRenderedPageBreak/>
        <w:t>Hipofertilite</w:t>
      </w:r>
      <w:r w:rsidR="00FE2C2F">
        <w:rPr>
          <w:color w:val="000000" w:themeColor="text1"/>
        </w:rPr>
        <w:t xml:space="preserve"> </w:t>
      </w:r>
      <w:r w:rsidR="00D64AAB" w:rsidRPr="0042199D">
        <w:rPr>
          <w:color w:val="000000" w:themeColor="text1"/>
        </w:rPr>
        <w:t>olasılığı</w:t>
      </w:r>
      <w:r w:rsidR="00FE2C2F">
        <w:rPr>
          <w:color w:val="000000" w:themeColor="text1"/>
        </w:rPr>
        <w:t xml:space="preserve"> </w:t>
      </w:r>
      <w:r w:rsidR="00D64AAB" w:rsidRPr="0042199D">
        <w:rPr>
          <w:color w:val="000000" w:themeColor="text1"/>
        </w:rPr>
        <w:t>gündeme</w:t>
      </w:r>
      <w:r w:rsidR="00FE2C2F">
        <w:rPr>
          <w:color w:val="000000" w:themeColor="text1"/>
        </w:rPr>
        <w:t xml:space="preserve"> </w:t>
      </w:r>
      <w:r w:rsidR="00D64AAB" w:rsidRPr="0042199D">
        <w:rPr>
          <w:color w:val="000000" w:themeColor="text1"/>
        </w:rPr>
        <w:t>gelse</w:t>
      </w:r>
      <w:r w:rsidR="00FE2C2F">
        <w:rPr>
          <w:color w:val="000000" w:themeColor="text1"/>
        </w:rPr>
        <w:t xml:space="preserve"> </w:t>
      </w:r>
      <w:r w:rsidR="00D64AAB" w:rsidRPr="0042199D">
        <w:rPr>
          <w:color w:val="000000" w:themeColor="text1"/>
        </w:rPr>
        <w:t>de,</w:t>
      </w:r>
      <w:r w:rsidR="00FE2C2F">
        <w:rPr>
          <w:color w:val="000000" w:themeColor="text1"/>
        </w:rPr>
        <w:t xml:space="preserve"> </w:t>
      </w:r>
      <w:r w:rsidR="00D64AAB" w:rsidRPr="0042199D">
        <w:rPr>
          <w:color w:val="000000" w:themeColor="text1"/>
        </w:rPr>
        <w:t>daha</w:t>
      </w:r>
      <w:r w:rsidR="00FE2C2F">
        <w:rPr>
          <w:color w:val="000000" w:themeColor="text1"/>
        </w:rPr>
        <w:t xml:space="preserve"> </w:t>
      </w:r>
      <w:r w:rsidR="00D64AAB" w:rsidRPr="0042199D">
        <w:rPr>
          <w:color w:val="000000" w:themeColor="text1"/>
        </w:rPr>
        <w:t>olası</w:t>
      </w:r>
      <w:r w:rsidR="00FE2C2F">
        <w:rPr>
          <w:color w:val="000000" w:themeColor="text1"/>
        </w:rPr>
        <w:t xml:space="preserve"> </w:t>
      </w:r>
      <w:r w:rsidR="00D64AAB" w:rsidRPr="0042199D">
        <w:rPr>
          <w:color w:val="000000" w:themeColor="text1"/>
        </w:rPr>
        <w:t>açıklama,</w:t>
      </w:r>
      <w:r w:rsidR="00FE2C2F">
        <w:rPr>
          <w:color w:val="000000" w:themeColor="text1"/>
        </w:rPr>
        <w:t xml:space="preserve"> </w:t>
      </w:r>
      <w:r w:rsidR="00D64AAB" w:rsidRPr="0042199D">
        <w:rPr>
          <w:color w:val="000000" w:themeColor="text1"/>
        </w:rPr>
        <w:t>kadınların</w:t>
      </w:r>
      <w:r w:rsidR="00FE2C2F">
        <w:rPr>
          <w:color w:val="000000" w:themeColor="text1"/>
        </w:rPr>
        <w:t xml:space="preserve"> </w:t>
      </w:r>
      <w:r w:rsidRPr="00157E80">
        <w:rPr>
          <w:color w:val="000000" w:themeColor="text1"/>
        </w:rPr>
        <w:t>KBA</w:t>
      </w:r>
      <w:r w:rsidR="00FE2C2F">
        <w:rPr>
          <w:color w:val="000000" w:themeColor="text1"/>
        </w:rPr>
        <w:t xml:space="preserve"> </w:t>
      </w:r>
      <w:r w:rsidR="00D64AAB" w:rsidRPr="0042199D">
        <w:rPr>
          <w:color w:val="000000" w:themeColor="text1"/>
        </w:rPr>
        <w:t>için</w:t>
      </w:r>
      <w:r w:rsidR="00FE2C2F">
        <w:rPr>
          <w:color w:val="000000" w:themeColor="text1"/>
        </w:rPr>
        <w:t xml:space="preserve"> </w:t>
      </w:r>
      <w:r w:rsidR="00D64AAB" w:rsidRPr="0042199D">
        <w:rPr>
          <w:color w:val="000000" w:themeColor="text1"/>
        </w:rPr>
        <w:t>ilacın</w:t>
      </w:r>
      <w:r w:rsidR="00FE2C2F">
        <w:rPr>
          <w:color w:val="000000" w:themeColor="text1"/>
        </w:rPr>
        <w:t xml:space="preserve"> </w:t>
      </w:r>
      <w:r w:rsidR="00D64AAB" w:rsidRPr="0042199D">
        <w:rPr>
          <w:color w:val="000000" w:themeColor="text1"/>
        </w:rPr>
        <w:t>gebeliğin</w:t>
      </w:r>
      <w:r w:rsidR="00FE2C2F">
        <w:rPr>
          <w:color w:val="000000" w:themeColor="text1"/>
        </w:rPr>
        <w:t xml:space="preserve"> </w:t>
      </w:r>
      <w:r w:rsidR="00D64AAB" w:rsidRPr="0042199D">
        <w:rPr>
          <w:color w:val="000000" w:themeColor="text1"/>
        </w:rPr>
        <w:t>sonucu</w:t>
      </w:r>
      <w:r w:rsidR="00FE2C2F">
        <w:rPr>
          <w:color w:val="000000" w:themeColor="text1"/>
        </w:rPr>
        <w:t xml:space="preserve"> </w:t>
      </w:r>
      <w:r w:rsidR="00D64AAB" w:rsidRPr="0042199D">
        <w:rPr>
          <w:color w:val="000000" w:themeColor="text1"/>
        </w:rPr>
        <w:t>üzerindeki</w:t>
      </w:r>
      <w:r w:rsidR="00FE2C2F">
        <w:rPr>
          <w:color w:val="000000" w:themeColor="text1"/>
        </w:rPr>
        <w:t xml:space="preserve"> </w:t>
      </w:r>
      <w:r w:rsidR="00D64AAB" w:rsidRPr="0042199D">
        <w:rPr>
          <w:color w:val="000000" w:themeColor="text1"/>
        </w:rPr>
        <w:t>etkilerinden</w:t>
      </w:r>
      <w:r w:rsidR="00FE2C2F">
        <w:rPr>
          <w:color w:val="000000" w:themeColor="text1"/>
        </w:rPr>
        <w:t xml:space="preserve"> </w:t>
      </w:r>
      <w:r w:rsidR="00D64AAB" w:rsidRPr="0042199D">
        <w:rPr>
          <w:color w:val="000000" w:themeColor="text1"/>
        </w:rPr>
        <w:t>endişe</w:t>
      </w:r>
      <w:r w:rsidR="00FE2C2F">
        <w:rPr>
          <w:color w:val="000000" w:themeColor="text1"/>
        </w:rPr>
        <w:t xml:space="preserve"> </w:t>
      </w:r>
      <w:r w:rsidR="00D64AAB" w:rsidRPr="0042199D">
        <w:rPr>
          <w:color w:val="000000" w:themeColor="text1"/>
        </w:rPr>
        <w:t>duydukları</w:t>
      </w:r>
      <w:r w:rsidR="00FE2C2F">
        <w:rPr>
          <w:color w:val="000000" w:themeColor="text1"/>
        </w:rPr>
        <w:t xml:space="preserve"> </w:t>
      </w:r>
      <w:r w:rsidR="00D64AAB" w:rsidRPr="0042199D">
        <w:rPr>
          <w:color w:val="000000" w:themeColor="text1"/>
        </w:rPr>
        <w:t>için</w:t>
      </w:r>
      <w:r w:rsidR="00FE2C2F">
        <w:rPr>
          <w:color w:val="000000" w:themeColor="text1"/>
        </w:rPr>
        <w:t xml:space="preserve"> </w:t>
      </w:r>
      <w:r w:rsidR="00D64AAB" w:rsidRPr="0042199D">
        <w:rPr>
          <w:color w:val="000000" w:themeColor="text1"/>
        </w:rPr>
        <w:t>gebe</w:t>
      </w:r>
      <w:r w:rsidR="00FE2C2F">
        <w:rPr>
          <w:color w:val="000000" w:themeColor="text1"/>
        </w:rPr>
        <w:t xml:space="preserve"> </w:t>
      </w:r>
      <w:r w:rsidR="00D64AAB" w:rsidRPr="0042199D">
        <w:rPr>
          <w:color w:val="000000" w:themeColor="text1"/>
        </w:rPr>
        <w:t>kalmamayı</w:t>
      </w:r>
      <w:r w:rsidR="00FE2C2F">
        <w:rPr>
          <w:color w:val="000000" w:themeColor="text1"/>
        </w:rPr>
        <w:t xml:space="preserve"> </w:t>
      </w:r>
      <w:r w:rsidR="00D64AAB" w:rsidRPr="0042199D">
        <w:rPr>
          <w:color w:val="000000" w:themeColor="text1"/>
        </w:rPr>
        <w:t>seçmeleridir</w:t>
      </w:r>
      <w:r w:rsidR="00FE2C2F">
        <w:rPr>
          <w:color w:val="000000" w:themeColor="text1"/>
        </w:rPr>
        <w:t xml:space="preserve"> </w:t>
      </w:r>
      <w:r w:rsidR="00D64AAB" w:rsidRPr="0042199D">
        <w:rPr>
          <w:color w:val="000000" w:themeColor="text1"/>
        </w:rPr>
        <w:t>(Macgregor,</w:t>
      </w:r>
      <w:r w:rsidR="00FE2C2F">
        <w:rPr>
          <w:color w:val="000000" w:themeColor="text1"/>
        </w:rPr>
        <w:t xml:space="preserve"> </w:t>
      </w:r>
      <w:r w:rsidR="00D64AAB" w:rsidRPr="0042199D">
        <w:rPr>
          <w:color w:val="000000" w:themeColor="text1"/>
        </w:rPr>
        <w:t>2014).</w:t>
      </w:r>
    </w:p>
    <w:p w14:paraId="1A8F43A4" w14:textId="18B45B96" w:rsidR="00D64AAB" w:rsidRPr="0042199D" w:rsidRDefault="00D64AAB" w:rsidP="00864244">
      <w:pPr>
        <w:pStyle w:val="NormalWeb"/>
        <w:widowControl w:val="0"/>
        <w:shd w:val="clear" w:color="auto" w:fill="FFFFFF"/>
        <w:spacing w:before="0" w:beforeAutospacing="0" w:after="120" w:afterAutospacing="0" w:line="360" w:lineRule="auto"/>
        <w:ind w:firstLine="709"/>
        <w:jc w:val="both"/>
      </w:pPr>
      <w:r w:rsidRPr="0042199D">
        <w:t>KBA</w:t>
      </w:r>
      <w:r w:rsidR="00FE2C2F">
        <w:t xml:space="preserve"> </w:t>
      </w:r>
      <w:r w:rsidRPr="0042199D">
        <w:t>sıklığı</w:t>
      </w:r>
      <w:r w:rsidR="00B55F39">
        <w:t>,</w:t>
      </w:r>
      <w:r w:rsidR="00FE2C2F">
        <w:t xml:space="preserve"> </w:t>
      </w:r>
      <w:r w:rsidR="00B55F39">
        <w:t>cinsiyete göre</w:t>
      </w:r>
      <w:r w:rsidR="00FE2C2F">
        <w:t xml:space="preserve"> </w:t>
      </w:r>
      <w:r w:rsidR="00B557DB" w:rsidRPr="0042199D">
        <w:t>farklılık</w:t>
      </w:r>
      <w:r w:rsidR="00FE2C2F">
        <w:t xml:space="preserve"> </w:t>
      </w:r>
      <w:r w:rsidR="00B557DB" w:rsidRPr="0042199D">
        <w:t>gösterir</w:t>
      </w:r>
      <w:r w:rsidRPr="0042199D">
        <w:t>.</w:t>
      </w:r>
      <w:r w:rsidR="00FE2C2F">
        <w:t xml:space="preserve"> </w:t>
      </w:r>
      <w:r w:rsidRPr="0042199D">
        <w:t>Ülkemizde</w:t>
      </w:r>
      <w:r w:rsidR="00FE2C2F">
        <w:t xml:space="preserve"> </w:t>
      </w:r>
      <w:r w:rsidR="00B557DB" w:rsidRPr="0042199D">
        <w:t>net</w:t>
      </w:r>
      <w:r w:rsidR="00FE2C2F">
        <w:t xml:space="preserve"> </w:t>
      </w:r>
      <w:r w:rsidRPr="0042199D">
        <w:t>prevalansı</w:t>
      </w:r>
      <w:r w:rsidR="00FE2C2F">
        <w:t xml:space="preserve"> </w:t>
      </w:r>
      <w:r w:rsidR="00B557DB" w:rsidRPr="0042199D">
        <w:t>tespit</w:t>
      </w:r>
      <w:r w:rsidR="00FE2C2F">
        <w:t xml:space="preserve"> </w:t>
      </w:r>
      <w:r w:rsidR="00B557DB" w:rsidRPr="0042199D">
        <w:t>edilmemiştir</w:t>
      </w:r>
      <w:r w:rsidRPr="0042199D">
        <w:t>.</w:t>
      </w:r>
      <w:r w:rsidR="00FE2C2F">
        <w:t xml:space="preserve"> </w:t>
      </w:r>
      <w:r w:rsidR="005A05A4" w:rsidRPr="0042199D">
        <w:t>E</w:t>
      </w:r>
      <w:r w:rsidRPr="0042199D">
        <w:t>rkeklerde</w:t>
      </w:r>
      <w:r w:rsidR="00FE2C2F">
        <w:t xml:space="preserve"> </w:t>
      </w:r>
      <w:r w:rsidRPr="0042199D">
        <w:t>belirgin</w:t>
      </w:r>
      <w:r w:rsidR="00FE2C2F">
        <w:t xml:space="preserve"> </w:t>
      </w:r>
      <w:r w:rsidR="00B557DB" w:rsidRPr="0042199D">
        <w:t>oranda</w:t>
      </w:r>
      <w:r w:rsidR="00FE2C2F">
        <w:t xml:space="preserve"> </w:t>
      </w:r>
      <w:r w:rsidRPr="0042199D">
        <w:t>daha</w:t>
      </w:r>
      <w:r w:rsidR="00FE2C2F">
        <w:t xml:space="preserve"> </w:t>
      </w:r>
      <w:r w:rsidR="00B557DB" w:rsidRPr="0042199D">
        <w:t>çoktur</w:t>
      </w:r>
      <w:r w:rsidRPr="0042199D">
        <w:t>.</w:t>
      </w:r>
      <w:r w:rsidR="00FE2C2F">
        <w:t xml:space="preserve"> </w:t>
      </w:r>
      <w:r w:rsidRPr="0042199D">
        <w:t>Kadın</w:t>
      </w:r>
      <w:r w:rsidR="00FE2C2F">
        <w:t xml:space="preserve"> </w:t>
      </w:r>
      <w:r w:rsidRPr="0042199D">
        <w:t>hastalarda</w:t>
      </w:r>
      <w:r w:rsidR="00FE2C2F">
        <w:t xml:space="preserve"> </w:t>
      </w:r>
      <w:r w:rsidRPr="0042199D">
        <w:t>sıklıkla</w:t>
      </w:r>
      <w:r w:rsidR="00FE2C2F">
        <w:t xml:space="preserve"> </w:t>
      </w:r>
      <w:r w:rsidRPr="0042199D">
        <w:t>atipik</w:t>
      </w:r>
      <w:r w:rsidR="00FE2C2F">
        <w:t xml:space="preserve"> </w:t>
      </w:r>
      <w:r w:rsidRPr="0042199D">
        <w:t>seyreder</w:t>
      </w:r>
      <w:r w:rsidR="00FE2C2F">
        <w:t xml:space="preserve"> </w:t>
      </w:r>
      <w:r w:rsidRPr="0042199D">
        <w:t>ve</w:t>
      </w:r>
      <w:r w:rsidR="00FE2C2F">
        <w:t xml:space="preserve"> </w:t>
      </w:r>
      <w:r w:rsidRPr="0042199D">
        <w:t>tanısı</w:t>
      </w:r>
      <w:r w:rsidR="00FE2C2F">
        <w:t xml:space="preserve"> </w:t>
      </w:r>
      <w:r w:rsidRPr="0042199D">
        <w:t>zordur</w:t>
      </w:r>
      <w:r w:rsidR="00FE2C2F">
        <w:t xml:space="preserve"> </w:t>
      </w:r>
      <w:r w:rsidRPr="0042199D">
        <w:t>(Melek</w:t>
      </w:r>
      <w:r w:rsidR="00FE2C2F">
        <w:t xml:space="preserve"> </w:t>
      </w:r>
      <w:r w:rsidRPr="0042199D">
        <w:t>ve</w:t>
      </w:r>
      <w:r w:rsidR="00FE2C2F">
        <w:t xml:space="preserve"> </w:t>
      </w:r>
      <w:r w:rsidR="00361012">
        <w:t>diğerleri,</w:t>
      </w:r>
      <w:r w:rsidR="00FE2C2F">
        <w:t xml:space="preserve"> </w:t>
      </w:r>
      <w:r w:rsidRPr="0042199D">
        <w:t>2006).</w:t>
      </w:r>
      <w:r w:rsidR="00FE2C2F">
        <w:t xml:space="preserve"> </w:t>
      </w:r>
    </w:p>
    <w:p w14:paraId="4053EC8F" w14:textId="7F7D7E91" w:rsidR="00D64AAB"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Ağrılı</w:t>
      </w:r>
      <w:r w:rsidR="00FE2C2F">
        <w:rPr>
          <w:rFonts w:ascii="Times New Roman" w:hAnsi="Times New Roman" w:cs="Times New Roman"/>
          <w:sz w:val="24"/>
          <w:szCs w:val="24"/>
        </w:rPr>
        <w:t xml:space="preserve"> </w:t>
      </w:r>
      <w:r w:rsidR="00B557DB" w:rsidRPr="0042199D">
        <w:rPr>
          <w:rFonts w:ascii="Times New Roman" w:hAnsi="Times New Roman" w:cs="Times New Roman"/>
          <w:sz w:val="24"/>
          <w:szCs w:val="24"/>
        </w:rPr>
        <w:t>evre</w:t>
      </w:r>
      <w:r w:rsidR="00FE2C2F">
        <w:rPr>
          <w:rFonts w:ascii="Times New Roman" w:hAnsi="Times New Roman" w:cs="Times New Roman"/>
          <w:sz w:val="24"/>
          <w:szCs w:val="24"/>
        </w:rPr>
        <w:t xml:space="preserve"> </w:t>
      </w:r>
      <w:r w:rsidR="00B35708" w:rsidRPr="0042199D">
        <w:rPr>
          <w:rFonts w:ascii="Times New Roman" w:hAnsi="Times New Roman" w:cs="Times New Roman"/>
          <w:sz w:val="24"/>
          <w:szCs w:val="24"/>
        </w:rPr>
        <w:t>kişiden</w:t>
      </w:r>
      <w:r w:rsidR="00FE2C2F">
        <w:rPr>
          <w:rFonts w:ascii="Times New Roman" w:hAnsi="Times New Roman" w:cs="Times New Roman"/>
          <w:sz w:val="24"/>
          <w:szCs w:val="24"/>
        </w:rPr>
        <w:t xml:space="preserve"> </w:t>
      </w:r>
      <w:r w:rsidR="00B35708" w:rsidRPr="0042199D">
        <w:rPr>
          <w:rFonts w:ascii="Times New Roman" w:hAnsi="Times New Roman" w:cs="Times New Roman"/>
          <w:sz w:val="24"/>
          <w:szCs w:val="24"/>
        </w:rPr>
        <w:t>kişiye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hatta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aynı</w:t>
      </w:r>
      <w:r w:rsidR="00FE2C2F">
        <w:rPr>
          <w:rFonts w:ascii="Times New Roman" w:hAnsi="Times New Roman" w:cs="Times New Roman"/>
          <w:sz w:val="24"/>
          <w:szCs w:val="24"/>
        </w:rPr>
        <w:t xml:space="preserve"> </w:t>
      </w:r>
      <w:r w:rsidR="00B35708" w:rsidRPr="0042199D">
        <w:rPr>
          <w:rFonts w:ascii="Times New Roman" w:hAnsi="Times New Roman" w:cs="Times New Roman"/>
          <w:sz w:val="24"/>
          <w:szCs w:val="24"/>
        </w:rPr>
        <w:t>kişide</w:t>
      </w:r>
      <w:r w:rsidR="00FE2C2F">
        <w:rPr>
          <w:rFonts w:ascii="Times New Roman" w:hAnsi="Times New Roman" w:cs="Times New Roman"/>
          <w:sz w:val="24"/>
          <w:szCs w:val="24"/>
        </w:rPr>
        <w:t xml:space="preserve"> </w:t>
      </w:r>
      <w:r w:rsidR="00B557DB" w:rsidRPr="0042199D">
        <w:rPr>
          <w:rFonts w:ascii="Times New Roman" w:hAnsi="Times New Roman" w:cs="Times New Roman"/>
          <w:sz w:val="24"/>
          <w:szCs w:val="24"/>
        </w:rPr>
        <w:t>değişiklikler</w:t>
      </w:r>
      <w:r w:rsidR="00FE2C2F">
        <w:rPr>
          <w:rFonts w:ascii="Times New Roman" w:hAnsi="Times New Roman" w:cs="Times New Roman"/>
          <w:sz w:val="24"/>
          <w:szCs w:val="24"/>
        </w:rPr>
        <w:t xml:space="preserve"> </w:t>
      </w:r>
      <w:r w:rsidR="00B35708"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00B35708" w:rsidRPr="0042199D">
        <w:rPr>
          <w:rFonts w:ascii="Times New Roman" w:hAnsi="Times New Roman" w:cs="Times New Roman"/>
          <w:sz w:val="24"/>
          <w:szCs w:val="24"/>
        </w:rPr>
        <w:t>çıkarabilir.</w:t>
      </w:r>
      <w:r w:rsidR="00FE2C2F">
        <w:rPr>
          <w:rFonts w:ascii="Times New Roman" w:hAnsi="Times New Roman" w:cs="Times New Roman"/>
          <w:sz w:val="24"/>
          <w:szCs w:val="24"/>
        </w:rPr>
        <w:t xml:space="preserve"> </w:t>
      </w:r>
      <w:r w:rsidR="00B557DB" w:rsidRPr="0042199D">
        <w:rPr>
          <w:rFonts w:ascii="Times New Roman" w:hAnsi="Times New Roman" w:cs="Times New Roman"/>
          <w:sz w:val="24"/>
          <w:szCs w:val="24"/>
        </w:rPr>
        <w:t>Çoğunlukla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2-3</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ay</w:t>
      </w:r>
      <w:r w:rsidR="00FE2C2F">
        <w:rPr>
          <w:rFonts w:ascii="Times New Roman" w:hAnsi="Times New Roman" w:cs="Times New Roman"/>
          <w:sz w:val="24"/>
          <w:szCs w:val="24"/>
        </w:rPr>
        <w:t xml:space="preserve"> </w:t>
      </w:r>
      <w:r w:rsidR="00B35708" w:rsidRPr="0042199D">
        <w:rPr>
          <w:rFonts w:ascii="Times New Roman" w:hAnsi="Times New Roman" w:cs="Times New Roman"/>
          <w:sz w:val="24"/>
          <w:szCs w:val="24"/>
        </w:rPr>
        <w:t>devam</w:t>
      </w:r>
      <w:r w:rsidR="00FE2C2F">
        <w:rPr>
          <w:rFonts w:ascii="Times New Roman" w:hAnsi="Times New Roman" w:cs="Times New Roman"/>
          <w:sz w:val="24"/>
          <w:szCs w:val="24"/>
        </w:rPr>
        <w:t xml:space="preserve"> </w:t>
      </w:r>
      <w:r w:rsidR="00B35708" w:rsidRPr="0042199D">
        <w:rPr>
          <w:rFonts w:ascii="Times New Roman" w:hAnsi="Times New Roman" w:cs="Times New Roman"/>
          <w:sz w:val="24"/>
          <w:szCs w:val="24"/>
        </w:rPr>
        <w:t>eder</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Ancak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7</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gün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w:t>
      </w:r>
      <w:r w:rsidR="00FE2C2F">
        <w:rPr>
          <w:rFonts w:ascii="Times New Roman" w:hAnsi="Times New Roman" w:cs="Times New Roman"/>
          <w:sz w:val="24"/>
          <w:szCs w:val="24"/>
        </w:rPr>
        <w:t xml:space="preserve"> </w:t>
      </w:r>
      <w:r w:rsidR="00B557DB" w:rsidRPr="0042199D">
        <w:rPr>
          <w:rFonts w:ascii="Times New Roman" w:hAnsi="Times New Roman" w:cs="Times New Roman"/>
          <w:sz w:val="24"/>
          <w:szCs w:val="24"/>
        </w:rPr>
        <w:t>sene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arasında</w:t>
      </w:r>
      <w:r w:rsidR="00FE2C2F">
        <w:rPr>
          <w:rFonts w:ascii="Times New Roman" w:hAnsi="Times New Roman" w:cs="Times New Roman"/>
          <w:sz w:val="24"/>
          <w:szCs w:val="24"/>
        </w:rPr>
        <w:t xml:space="preserve"> </w:t>
      </w:r>
      <w:r w:rsidR="00B557DB" w:rsidRPr="0042199D">
        <w:rPr>
          <w:rFonts w:ascii="Times New Roman" w:hAnsi="Times New Roman" w:cs="Times New Roman"/>
          <w:sz w:val="24"/>
          <w:szCs w:val="24"/>
        </w:rPr>
        <w:t>da</w:t>
      </w:r>
      <w:r w:rsidR="00FE2C2F">
        <w:rPr>
          <w:rFonts w:ascii="Times New Roman" w:hAnsi="Times New Roman" w:cs="Times New Roman"/>
          <w:sz w:val="24"/>
          <w:szCs w:val="24"/>
        </w:rPr>
        <w:t xml:space="preserve"> </w:t>
      </w:r>
      <w:r w:rsidR="00B557DB" w:rsidRPr="0042199D">
        <w:rPr>
          <w:rFonts w:ascii="Times New Roman" w:hAnsi="Times New Roman" w:cs="Times New Roman"/>
          <w:sz w:val="24"/>
          <w:szCs w:val="24"/>
        </w:rPr>
        <w:t>devam</w:t>
      </w:r>
      <w:r w:rsidR="00FE2C2F">
        <w:rPr>
          <w:rFonts w:ascii="Times New Roman" w:hAnsi="Times New Roman" w:cs="Times New Roman"/>
          <w:sz w:val="24"/>
          <w:szCs w:val="24"/>
        </w:rPr>
        <w:t xml:space="preserve"> </w:t>
      </w:r>
      <w:r w:rsidR="00B557DB" w:rsidRPr="0042199D">
        <w:rPr>
          <w:rFonts w:ascii="Times New Roman" w:hAnsi="Times New Roman" w:cs="Times New Roman"/>
          <w:sz w:val="24"/>
          <w:szCs w:val="24"/>
        </w:rPr>
        <w:t>edebileceği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w:t>
      </w:r>
      <w:r w:rsidR="00B557DB" w:rsidRPr="0042199D">
        <w:rPr>
          <w:rFonts w:ascii="Times New Roman" w:hAnsi="Times New Roman" w:cs="Times New Roman"/>
          <w:sz w:val="24"/>
          <w:szCs w:val="24"/>
        </w:rPr>
        <w:t>elirtil</w:t>
      </w:r>
      <w:r w:rsidRPr="0042199D">
        <w:rPr>
          <w:rFonts w:ascii="Times New Roman" w:hAnsi="Times New Roman" w:cs="Times New Roman"/>
          <w:sz w:val="24"/>
          <w:szCs w:val="24"/>
        </w:rPr>
        <w:t>mektedir.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Ancak</w:t>
      </w:r>
      <w:r w:rsidR="00FE2C2F">
        <w:rPr>
          <w:rFonts w:ascii="Times New Roman" w:hAnsi="Times New Roman" w:cs="Times New Roman"/>
          <w:sz w:val="24"/>
          <w:szCs w:val="24"/>
        </w:rPr>
        <w:t xml:space="preserve"> </w:t>
      </w:r>
      <w:r w:rsidR="00015277" w:rsidRPr="0042199D">
        <w:rPr>
          <w:rFonts w:ascii="Times New Roman" w:hAnsi="Times New Roman" w:cs="Times New Roman"/>
          <w:sz w:val="24"/>
          <w:szCs w:val="24"/>
        </w:rPr>
        <w:t>senelerce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sessiz,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ağrısız</w:t>
      </w:r>
      <w:r w:rsidR="00FE2C2F">
        <w:rPr>
          <w:rFonts w:ascii="Times New Roman" w:hAnsi="Times New Roman" w:cs="Times New Roman"/>
          <w:sz w:val="24"/>
          <w:szCs w:val="24"/>
        </w:rPr>
        <w:t xml:space="preserve"> </w:t>
      </w:r>
      <w:r w:rsidR="00015277" w:rsidRPr="0042199D">
        <w:rPr>
          <w:rFonts w:ascii="Times New Roman" w:hAnsi="Times New Roman" w:cs="Times New Roman"/>
          <w:sz w:val="24"/>
          <w:szCs w:val="24"/>
        </w:rPr>
        <w:t>evre</w:t>
      </w:r>
      <w:r w:rsidR="00FE2C2F">
        <w:rPr>
          <w:rFonts w:ascii="Times New Roman" w:hAnsi="Times New Roman" w:cs="Times New Roman"/>
          <w:sz w:val="24"/>
          <w:szCs w:val="24"/>
        </w:rPr>
        <w:t xml:space="preserve"> </w:t>
      </w:r>
      <w:r w:rsidR="00015277" w:rsidRPr="0042199D">
        <w:rPr>
          <w:rFonts w:ascii="Times New Roman" w:hAnsi="Times New Roman" w:cs="Times New Roman"/>
          <w:sz w:val="24"/>
          <w:szCs w:val="24"/>
        </w:rPr>
        <w:t>devam</w:t>
      </w:r>
      <w:r w:rsidR="00FE2C2F">
        <w:rPr>
          <w:rFonts w:ascii="Times New Roman" w:hAnsi="Times New Roman" w:cs="Times New Roman"/>
          <w:sz w:val="24"/>
          <w:szCs w:val="24"/>
        </w:rPr>
        <w:t xml:space="preserve"> </w:t>
      </w:r>
      <w:r w:rsidR="00015277" w:rsidRPr="0042199D">
        <w:rPr>
          <w:rFonts w:ascii="Times New Roman" w:hAnsi="Times New Roman" w:cs="Times New Roman"/>
          <w:sz w:val="24"/>
          <w:szCs w:val="24"/>
        </w:rPr>
        <w:t>edebilir</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Ağrılı</w:t>
      </w:r>
      <w:r w:rsidR="00FE2C2F">
        <w:rPr>
          <w:rFonts w:ascii="Times New Roman" w:hAnsi="Times New Roman" w:cs="Times New Roman"/>
          <w:sz w:val="24"/>
          <w:szCs w:val="24"/>
        </w:rPr>
        <w:t xml:space="preserve"> </w:t>
      </w:r>
      <w:r w:rsidR="00015277" w:rsidRPr="0042199D">
        <w:rPr>
          <w:rFonts w:ascii="Times New Roman" w:hAnsi="Times New Roman" w:cs="Times New Roman"/>
          <w:sz w:val="24"/>
          <w:szCs w:val="24"/>
        </w:rPr>
        <w:t>evrede</w:t>
      </w:r>
      <w:r w:rsidR="00FE2C2F">
        <w:rPr>
          <w:rFonts w:ascii="Times New Roman" w:hAnsi="Times New Roman" w:cs="Times New Roman"/>
          <w:sz w:val="24"/>
          <w:szCs w:val="24"/>
        </w:rPr>
        <w:t xml:space="preserve"> </w:t>
      </w:r>
      <w:r w:rsidR="00015277" w:rsidRPr="0042199D">
        <w:rPr>
          <w:rFonts w:ascii="Times New Roman" w:hAnsi="Times New Roman" w:cs="Times New Roman"/>
          <w:sz w:val="24"/>
          <w:szCs w:val="24"/>
        </w:rPr>
        <w:t>takriben</w:t>
      </w:r>
      <w:r w:rsidR="00FE2C2F">
        <w:rPr>
          <w:rFonts w:ascii="Times New Roman" w:hAnsi="Times New Roman" w:cs="Times New Roman"/>
          <w:sz w:val="24"/>
          <w:szCs w:val="24"/>
        </w:rPr>
        <w:t xml:space="preserve"> </w:t>
      </w:r>
      <w:r w:rsidR="005D16B2" w:rsidRPr="0042199D">
        <w:rPr>
          <w:rFonts w:ascii="Times New Roman" w:hAnsi="Times New Roman" w:cs="Times New Roman"/>
          <w:sz w:val="24"/>
          <w:szCs w:val="24"/>
        </w:rPr>
        <w:t>her gün</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bazen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birkaç</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kez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tekrarlayan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8)</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atakları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görül</w:t>
      </w:r>
      <w:r w:rsidR="00015277" w:rsidRPr="0042199D">
        <w:rPr>
          <w:rFonts w:ascii="Times New Roman" w:hAnsi="Times New Roman" w:cs="Times New Roman"/>
          <w:sz w:val="24"/>
          <w:szCs w:val="24"/>
        </w:rPr>
        <w:t>ebilir</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B35708" w:rsidRPr="0042199D">
        <w:rPr>
          <w:rFonts w:ascii="Times New Roman" w:hAnsi="Times New Roman" w:cs="Times New Roman"/>
          <w:sz w:val="24"/>
          <w:szCs w:val="24"/>
        </w:rPr>
        <w:t>A</w:t>
      </w:r>
      <w:r w:rsidRPr="0042199D">
        <w:rPr>
          <w:rFonts w:ascii="Times New Roman" w:hAnsi="Times New Roman" w:cs="Times New Roman"/>
          <w:sz w:val="24"/>
          <w:szCs w:val="24"/>
        </w:rPr>
        <w:t>ğrı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w:t>
      </w:r>
      <w:r w:rsidR="00B35708" w:rsidRPr="0042199D">
        <w:rPr>
          <w:rFonts w:ascii="Times New Roman" w:hAnsi="Times New Roman" w:cs="Times New Roman"/>
          <w:sz w:val="24"/>
          <w:szCs w:val="24"/>
        </w:rPr>
        <w:t>kları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15-180</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dakika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sür</w:t>
      </w:r>
      <w:r w:rsidR="00015277" w:rsidRPr="0042199D">
        <w:rPr>
          <w:rFonts w:ascii="Times New Roman" w:hAnsi="Times New Roman" w:cs="Times New Roman"/>
          <w:sz w:val="24"/>
          <w:szCs w:val="24"/>
        </w:rPr>
        <w:t>mektedir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(Saip,</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2005).</w:t>
      </w:r>
    </w:p>
    <w:p w14:paraId="3B8F494B" w14:textId="21C134EC" w:rsidR="00465108" w:rsidRPr="00864244" w:rsidRDefault="00157E80" w:rsidP="00864244">
      <w:pPr>
        <w:widowControl w:val="0"/>
        <w:spacing w:after="120" w:line="360" w:lineRule="auto"/>
        <w:ind w:firstLine="709"/>
        <w:jc w:val="both"/>
        <w:rPr>
          <w:rFonts w:ascii="Times New Roman" w:hAnsi="Times New Roman" w:cs="Times New Roman"/>
          <w:bCs/>
          <w:sz w:val="24"/>
          <w:szCs w:val="24"/>
        </w:rPr>
      </w:pPr>
      <w:r w:rsidRPr="00864244">
        <w:rPr>
          <w:rFonts w:ascii="Times New Roman" w:hAnsi="Times New Roman" w:cs="Times New Roman"/>
          <w:bCs/>
          <w:sz w:val="24"/>
          <w:szCs w:val="24"/>
        </w:rPr>
        <w:t xml:space="preserve">IHS </w:t>
      </w:r>
      <w:r w:rsidR="00B55F39" w:rsidRPr="00864244">
        <w:rPr>
          <w:rFonts w:ascii="Times New Roman" w:hAnsi="Times New Roman" w:cs="Times New Roman"/>
          <w:bCs/>
          <w:sz w:val="24"/>
          <w:szCs w:val="24"/>
        </w:rPr>
        <w:t>(</w:t>
      </w:r>
      <w:r w:rsidRPr="00864244">
        <w:rPr>
          <w:rFonts w:ascii="Times New Roman" w:hAnsi="Times New Roman" w:cs="Times New Roman"/>
          <w:bCs/>
          <w:sz w:val="24"/>
          <w:szCs w:val="24"/>
        </w:rPr>
        <w:t>2004</w:t>
      </w:r>
      <w:r w:rsidR="00B55F39" w:rsidRPr="00864244">
        <w:rPr>
          <w:rFonts w:ascii="Times New Roman" w:hAnsi="Times New Roman" w:cs="Times New Roman"/>
          <w:bCs/>
          <w:sz w:val="24"/>
          <w:szCs w:val="24"/>
        </w:rPr>
        <w:t>)</w:t>
      </w:r>
      <w:r w:rsidRPr="00864244">
        <w:rPr>
          <w:rFonts w:ascii="Times New Roman" w:hAnsi="Times New Roman" w:cs="Times New Roman"/>
          <w:bCs/>
          <w:sz w:val="24"/>
          <w:szCs w:val="24"/>
        </w:rPr>
        <w:t>’</w:t>
      </w:r>
      <w:r w:rsidR="00B55F39" w:rsidRPr="00864244">
        <w:rPr>
          <w:rFonts w:ascii="Times New Roman" w:hAnsi="Times New Roman" w:cs="Times New Roman"/>
          <w:bCs/>
          <w:sz w:val="24"/>
          <w:szCs w:val="24"/>
        </w:rPr>
        <w:t>y</w:t>
      </w:r>
      <w:r w:rsidRPr="00864244">
        <w:rPr>
          <w:rFonts w:ascii="Times New Roman" w:hAnsi="Times New Roman" w:cs="Times New Roman"/>
          <w:bCs/>
          <w:sz w:val="24"/>
          <w:szCs w:val="24"/>
        </w:rPr>
        <w:t>e göre KBA</w:t>
      </w:r>
      <w:r w:rsidR="00B55F39" w:rsidRPr="00864244">
        <w:rPr>
          <w:rFonts w:ascii="Times New Roman" w:hAnsi="Times New Roman" w:cs="Times New Roman"/>
          <w:bCs/>
          <w:sz w:val="24"/>
          <w:szCs w:val="24"/>
        </w:rPr>
        <w:t>’nın</w:t>
      </w:r>
      <w:r w:rsidRPr="00864244">
        <w:rPr>
          <w:rFonts w:ascii="Times New Roman" w:hAnsi="Times New Roman" w:cs="Times New Roman"/>
          <w:bCs/>
          <w:sz w:val="24"/>
          <w:szCs w:val="24"/>
        </w:rPr>
        <w:t xml:space="preserve"> </w:t>
      </w:r>
      <w:r w:rsidR="00B55F39" w:rsidRPr="00864244">
        <w:rPr>
          <w:rFonts w:ascii="Times New Roman" w:hAnsi="Times New Roman" w:cs="Times New Roman"/>
          <w:bCs/>
          <w:sz w:val="24"/>
          <w:szCs w:val="24"/>
        </w:rPr>
        <w:t>tanı kriterleri şu şekildedir:</w:t>
      </w:r>
    </w:p>
    <w:p w14:paraId="0B4376C9" w14:textId="0967B739" w:rsidR="00465108" w:rsidRPr="003D06C8" w:rsidRDefault="00465108"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A.</w:t>
      </w:r>
      <w:r w:rsidRPr="003D06C8">
        <w:rPr>
          <w:rFonts w:ascii="Times New Roman" w:hAnsi="Times New Roman" w:cs="Times New Roman"/>
          <w:sz w:val="24"/>
          <w:szCs w:val="24"/>
        </w:rPr>
        <w:t xml:space="preserve"> B ve D</w:t>
      </w:r>
      <w:r w:rsidR="00B55F39">
        <w:rPr>
          <w:rFonts w:ascii="Times New Roman" w:hAnsi="Times New Roman" w:cs="Times New Roman"/>
          <w:sz w:val="24"/>
          <w:szCs w:val="24"/>
        </w:rPr>
        <w:t>’</w:t>
      </w:r>
      <w:r w:rsidRPr="003D06C8">
        <w:rPr>
          <w:rFonts w:ascii="Times New Roman" w:hAnsi="Times New Roman" w:cs="Times New Roman"/>
          <w:sz w:val="24"/>
          <w:szCs w:val="24"/>
        </w:rPr>
        <w:t xml:space="preserve">dekilere tam olarak uyan en az 5 atak </w:t>
      </w:r>
    </w:p>
    <w:p w14:paraId="3630BC30" w14:textId="29651C05" w:rsidR="00465108" w:rsidRDefault="00465108"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B.</w:t>
      </w:r>
      <w:r w:rsidRPr="003D06C8">
        <w:rPr>
          <w:rFonts w:ascii="Times New Roman" w:hAnsi="Times New Roman" w:cs="Times New Roman"/>
          <w:sz w:val="24"/>
          <w:szCs w:val="24"/>
        </w:rPr>
        <w:t xml:space="preserve"> Tedavisiz olarak 15-180 dakika süren şiddetli veya çok şiddetli tek taraflı orbital, supraorbital ve/veya temporal ağrı </w:t>
      </w:r>
    </w:p>
    <w:p w14:paraId="06B04CA2" w14:textId="77777777" w:rsidR="00465108" w:rsidRPr="003D06C8" w:rsidRDefault="00465108"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C</w:t>
      </w:r>
      <w:r w:rsidRPr="003D06C8">
        <w:rPr>
          <w:rFonts w:ascii="Times New Roman" w:hAnsi="Times New Roman" w:cs="Times New Roman"/>
          <w:sz w:val="24"/>
          <w:szCs w:val="24"/>
        </w:rPr>
        <w:t>. Baş ağrısına, aşağıdakilerden en azından biri eşlik etmelidir:</w:t>
      </w:r>
    </w:p>
    <w:p w14:paraId="347886D1" w14:textId="69488F83" w:rsidR="00465108" w:rsidRPr="00EE4750" w:rsidRDefault="00465108" w:rsidP="00864244">
      <w:pPr>
        <w:pStyle w:val="ListeParagraf"/>
        <w:widowControl w:val="0"/>
        <w:numPr>
          <w:ilvl w:val="0"/>
          <w:numId w:val="48"/>
        </w:numPr>
        <w:spacing w:after="120" w:line="360" w:lineRule="auto"/>
        <w:ind w:left="0" w:firstLine="284"/>
        <w:contextualSpacing w:val="0"/>
        <w:jc w:val="both"/>
        <w:rPr>
          <w:rFonts w:ascii="Times New Roman" w:hAnsi="Times New Roman"/>
          <w:sz w:val="24"/>
          <w:szCs w:val="24"/>
        </w:rPr>
      </w:pPr>
      <w:r w:rsidRPr="00EE4750">
        <w:rPr>
          <w:rFonts w:ascii="Times New Roman" w:hAnsi="Times New Roman"/>
          <w:sz w:val="24"/>
          <w:szCs w:val="24"/>
        </w:rPr>
        <w:t>İpsilateral konjunktival kızarıklık,</w:t>
      </w:r>
      <w:r w:rsidR="00EE4750" w:rsidRPr="00EE4750">
        <w:rPr>
          <w:rFonts w:ascii="Times New Roman" w:hAnsi="Times New Roman"/>
          <w:sz w:val="24"/>
          <w:szCs w:val="24"/>
        </w:rPr>
        <w:t xml:space="preserve"> </w:t>
      </w:r>
      <w:r w:rsidRPr="00EE4750">
        <w:rPr>
          <w:rFonts w:ascii="Times New Roman" w:hAnsi="Times New Roman"/>
          <w:sz w:val="24"/>
          <w:szCs w:val="24"/>
        </w:rPr>
        <w:t>kanlanma ve/veya göz yaşarması.</w:t>
      </w:r>
    </w:p>
    <w:p w14:paraId="0ED8E0F6" w14:textId="528869D5" w:rsidR="00465108" w:rsidRPr="00EE4750" w:rsidRDefault="00465108" w:rsidP="00864244">
      <w:pPr>
        <w:pStyle w:val="ListeParagraf"/>
        <w:widowControl w:val="0"/>
        <w:numPr>
          <w:ilvl w:val="0"/>
          <w:numId w:val="48"/>
        </w:numPr>
        <w:spacing w:after="120" w:line="360" w:lineRule="auto"/>
        <w:ind w:left="0" w:firstLine="284"/>
        <w:contextualSpacing w:val="0"/>
        <w:jc w:val="both"/>
        <w:rPr>
          <w:rFonts w:ascii="Times New Roman" w:hAnsi="Times New Roman"/>
          <w:sz w:val="24"/>
          <w:szCs w:val="24"/>
        </w:rPr>
      </w:pPr>
      <w:r w:rsidRPr="00EE4750">
        <w:rPr>
          <w:rFonts w:ascii="Times New Roman" w:hAnsi="Times New Roman"/>
          <w:sz w:val="24"/>
          <w:szCs w:val="24"/>
        </w:rPr>
        <w:t xml:space="preserve">İpsilateral burun tıkanıklığı ve/veya akıntısı </w:t>
      </w:r>
    </w:p>
    <w:p w14:paraId="313AF976" w14:textId="5BF7F98E" w:rsidR="00465108" w:rsidRPr="00EE4750" w:rsidRDefault="00465108" w:rsidP="00864244">
      <w:pPr>
        <w:pStyle w:val="ListeParagraf"/>
        <w:widowControl w:val="0"/>
        <w:numPr>
          <w:ilvl w:val="0"/>
          <w:numId w:val="48"/>
        </w:numPr>
        <w:spacing w:after="120" w:line="360" w:lineRule="auto"/>
        <w:ind w:left="0" w:firstLine="284"/>
        <w:contextualSpacing w:val="0"/>
        <w:jc w:val="both"/>
        <w:rPr>
          <w:rFonts w:ascii="Times New Roman" w:hAnsi="Times New Roman"/>
          <w:sz w:val="24"/>
          <w:szCs w:val="24"/>
        </w:rPr>
      </w:pPr>
      <w:r w:rsidRPr="00EE4750">
        <w:rPr>
          <w:rFonts w:ascii="Times New Roman" w:hAnsi="Times New Roman"/>
          <w:sz w:val="24"/>
          <w:szCs w:val="24"/>
        </w:rPr>
        <w:t>İpsilateral gözde ödem</w:t>
      </w:r>
    </w:p>
    <w:p w14:paraId="3E80F145" w14:textId="63E28FF9" w:rsidR="00465108" w:rsidRPr="00EE4750" w:rsidRDefault="00465108" w:rsidP="00864244">
      <w:pPr>
        <w:pStyle w:val="ListeParagraf"/>
        <w:widowControl w:val="0"/>
        <w:numPr>
          <w:ilvl w:val="0"/>
          <w:numId w:val="48"/>
        </w:numPr>
        <w:spacing w:after="120" w:line="360" w:lineRule="auto"/>
        <w:ind w:left="0" w:firstLine="284"/>
        <w:contextualSpacing w:val="0"/>
        <w:jc w:val="both"/>
        <w:rPr>
          <w:rFonts w:ascii="Times New Roman" w:hAnsi="Times New Roman"/>
          <w:sz w:val="24"/>
          <w:szCs w:val="24"/>
        </w:rPr>
      </w:pPr>
      <w:r w:rsidRPr="00EE4750">
        <w:rPr>
          <w:rFonts w:ascii="Times New Roman" w:hAnsi="Times New Roman"/>
          <w:sz w:val="24"/>
          <w:szCs w:val="24"/>
        </w:rPr>
        <w:t xml:space="preserve">İpsilateral alın ve yüzde terleme </w:t>
      </w:r>
    </w:p>
    <w:p w14:paraId="73B4AFE4" w14:textId="760FB517" w:rsidR="00465108" w:rsidRPr="00EE4750" w:rsidRDefault="00465108" w:rsidP="00864244">
      <w:pPr>
        <w:pStyle w:val="ListeParagraf"/>
        <w:widowControl w:val="0"/>
        <w:numPr>
          <w:ilvl w:val="0"/>
          <w:numId w:val="48"/>
        </w:numPr>
        <w:spacing w:after="120" w:line="360" w:lineRule="auto"/>
        <w:ind w:left="0" w:firstLine="284"/>
        <w:contextualSpacing w:val="0"/>
        <w:jc w:val="both"/>
        <w:rPr>
          <w:rFonts w:ascii="Times New Roman" w:hAnsi="Times New Roman"/>
          <w:sz w:val="24"/>
          <w:szCs w:val="24"/>
        </w:rPr>
      </w:pPr>
      <w:r w:rsidRPr="00EE4750">
        <w:rPr>
          <w:rFonts w:ascii="Times New Roman" w:hAnsi="Times New Roman"/>
          <w:sz w:val="24"/>
          <w:szCs w:val="24"/>
        </w:rPr>
        <w:t>İpsilateral miyozis ve/veya ptozis</w:t>
      </w:r>
    </w:p>
    <w:p w14:paraId="75CCB722" w14:textId="31A7577D" w:rsidR="00465108" w:rsidRPr="00EE4750" w:rsidRDefault="00465108" w:rsidP="00864244">
      <w:pPr>
        <w:pStyle w:val="ListeParagraf"/>
        <w:widowControl w:val="0"/>
        <w:numPr>
          <w:ilvl w:val="0"/>
          <w:numId w:val="48"/>
        </w:numPr>
        <w:spacing w:after="120" w:line="360" w:lineRule="auto"/>
        <w:ind w:left="0" w:firstLine="284"/>
        <w:contextualSpacing w:val="0"/>
        <w:jc w:val="both"/>
        <w:rPr>
          <w:rFonts w:ascii="Times New Roman" w:hAnsi="Times New Roman"/>
          <w:sz w:val="24"/>
          <w:szCs w:val="24"/>
        </w:rPr>
      </w:pPr>
      <w:r w:rsidRPr="00EE4750">
        <w:rPr>
          <w:rFonts w:ascii="Times New Roman" w:hAnsi="Times New Roman"/>
          <w:sz w:val="24"/>
          <w:szCs w:val="24"/>
        </w:rPr>
        <w:t xml:space="preserve">Huzursuzluk ve ajitasyon hali </w:t>
      </w:r>
    </w:p>
    <w:p w14:paraId="499A968D" w14:textId="7E836BFF" w:rsidR="00465108" w:rsidRPr="003D06C8" w:rsidRDefault="00465108"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D.</w:t>
      </w:r>
      <w:r w:rsidRPr="003D06C8">
        <w:rPr>
          <w:rFonts w:ascii="Times New Roman" w:hAnsi="Times New Roman" w:cs="Times New Roman"/>
          <w:sz w:val="24"/>
          <w:szCs w:val="24"/>
        </w:rPr>
        <w:t xml:space="preserve"> Atakların sıklığı gün aşırı 1</w:t>
      </w:r>
      <w:r w:rsidR="00D92D1D">
        <w:rPr>
          <w:rFonts w:ascii="Times New Roman" w:hAnsi="Times New Roman" w:cs="Times New Roman"/>
          <w:sz w:val="24"/>
          <w:szCs w:val="24"/>
        </w:rPr>
        <w:t>’</w:t>
      </w:r>
      <w:r w:rsidRPr="003D06C8">
        <w:rPr>
          <w:rFonts w:ascii="Times New Roman" w:hAnsi="Times New Roman" w:cs="Times New Roman"/>
          <w:sz w:val="24"/>
          <w:szCs w:val="24"/>
        </w:rPr>
        <w:t>den, bir günde 8</w:t>
      </w:r>
      <w:r w:rsidR="00D92D1D">
        <w:rPr>
          <w:rFonts w:ascii="Times New Roman" w:hAnsi="Times New Roman" w:cs="Times New Roman"/>
          <w:sz w:val="24"/>
          <w:szCs w:val="24"/>
        </w:rPr>
        <w:t>’</w:t>
      </w:r>
      <w:r w:rsidRPr="003D06C8">
        <w:rPr>
          <w:rFonts w:ascii="Times New Roman" w:hAnsi="Times New Roman" w:cs="Times New Roman"/>
          <w:sz w:val="24"/>
          <w:szCs w:val="24"/>
        </w:rPr>
        <w:t>e değişebilir.</w:t>
      </w:r>
    </w:p>
    <w:p w14:paraId="4A8E7B29" w14:textId="56B06E36" w:rsidR="00465108" w:rsidRPr="003D06C8" w:rsidRDefault="00465108" w:rsidP="00864244">
      <w:pPr>
        <w:widowControl w:val="0"/>
        <w:spacing w:after="120" w:line="360" w:lineRule="auto"/>
        <w:jc w:val="both"/>
        <w:rPr>
          <w:rFonts w:ascii="Times New Roman" w:hAnsi="Times New Roman" w:cs="Times New Roman"/>
          <w:sz w:val="24"/>
          <w:szCs w:val="24"/>
        </w:rPr>
      </w:pPr>
      <w:r w:rsidRPr="003D06C8">
        <w:rPr>
          <w:rFonts w:ascii="Times New Roman" w:hAnsi="Times New Roman" w:cs="Times New Roman"/>
          <w:b/>
          <w:bCs/>
          <w:sz w:val="24"/>
          <w:szCs w:val="24"/>
        </w:rPr>
        <w:t>E.</w:t>
      </w:r>
      <w:r w:rsidRPr="003D06C8">
        <w:rPr>
          <w:rFonts w:ascii="Times New Roman" w:hAnsi="Times New Roman" w:cs="Times New Roman"/>
          <w:sz w:val="24"/>
          <w:szCs w:val="24"/>
        </w:rPr>
        <w:t xml:space="preserve"> Bu bulgular başka sistemik veya nörolojik bir hastalığa bağlı olmamalı</w:t>
      </w:r>
      <w:r w:rsidR="00D92D1D">
        <w:rPr>
          <w:rFonts w:ascii="Times New Roman" w:hAnsi="Times New Roman" w:cs="Times New Roman"/>
          <w:sz w:val="24"/>
          <w:szCs w:val="24"/>
        </w:rPr>
        <w:t>dır</w:t>
      </w:r>
      <w:r w:rsidRPr="003D06C8">
        <w:rPr>
          <w:rFonts w:ascii="Times New Roman" w:hAnsi="Times New Roman" w:cs="Times New Roman"/>
          <w:sz w:val="24"/>
          <w:szCs w:val="24"/>
        </w:rPr>
        <w:t xml:space="preserve">. </w:t>
      </w:r>
    </w:p>
    <w:p w14:paraId="0F4E8A93" w14:textId="51BD21EC" w:rsidR="00575AA2" w:rsidRPr="0042199D"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Küme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tetikleyici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faktörler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netlik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kazanmamaktadır.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Küme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erkeklerde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daha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fazla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görülmesinden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yola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çıkarak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kişilikle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alakalı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olduğuna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tartışılmalar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mevcuttur.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Küme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ayırt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edilmesi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tanı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tedavide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önemlidir.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Birinci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basamakta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hekimlerinin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noktada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dikkatli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olmaları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gerek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halinde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nöroloji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uzmanına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yönlendirilmelidir.</w:t>
      </w:r>
      <w:bookmarkStart w:id="104" w:name="_Hlk89783473"/>
    </w:p>
    <w:p w14:paraId="26C74232" w14:textId="5CAD85EB" w:rsidR="00D64AAB" w:rsidRPr="00FE2C2F" w:rsidRDefault="00D64AAB" w:rsidP="00864244">
      <w:pPr>
        <w:pStyle w:val="Stil1"/>
        <w:widowControl w:val="0"/>
        <w:spacing w:after="120"/>
        <w:rPr>
          <w:sz w:val="24"/>
        </w:rPr>
      </w:pPr>
      <w:r w:rsidRPr="00FE2C2F">
        <w:rPr>
          <w:sz w:val="24"/>
        </w:rPr>
        <w:lastRenderedPageBreak/>
        <w:t>2.5.2.</w:t>
      </w:r>
      <w:r w:rsidR="00FE2C2F" w:rsidRPr="00FE2C2F">
        <w:rPr>
          <w:sz w:val="24"/>
        </w:rPr>
        <w:t xml:space="preserve"> </w:t>
      </w:r>
      <w:r w:rsidRPr="00FE2C2F">
        <w:rPr>
          <w:sz w:val="24"/>
        </w:rPr>
        <w:t>Paroksizmal</w:t>
      </w:r>
      <w:r w:rsidR="00FE2C2F" w:rsidRPr="00FE2C2F">
        <w:rPr>
          <w:sz w:val="24"/>
        </w:rPr>
        <w:t xml:space="preserve"> </w:t>
      </w:r>
      <w:r w:rsidRPr="00FE2C2F">
        <w:rPr>
          <w:sz w:val="24"/>
        </w:rPr>
        <w:t>Hemikraniya</w:t>
      </w:r>
      <w:r w:rsidR="00FE2C2F" w:rsidRPr="00FE2C2F">
        <w:rPr>
          <w:sz w:val="24"/>
        </w:rPr>
        <w:t xml:space="preserve"> </w:t>
      </w:r>
      <w:r w:rsidRPr="00FE2C2F">
        <w:rPr>
          <w:sz w:val="24"/>
        </w:rPr>
        <w:t>(Ph)</w:t>
      </w:r>
    </w:p>
    <w:bookmarkEnd w:id="104"/>
    <w:p w14:paraId="4543390D" w14:textId="77777777" w:rsidR="00D64AAB" w:rsidRPr="00FE2C2F" w:rsidRDefault="00D64AAB" w:rsidP="00864244">
      <w:pPr>
        <w:pStyle w:val="Stil1"/>
        <w:widowControl w:val="0"/>
        <w:spacing w:after="120"/>
        <w:ind w:firstLine="709"/>
        <w:rPr>
          <w:sz w:val="24"/>
        </w:rPr>
      </w:pPr>
    </w:p>
    <w:p w14:paraId="3EF08D1A" w14:textId="3970F12C" w:rsidR="00D64AAB" w:rsidRPr="0042199D"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Tanı</w:t>
      </w:r>
      <w:r w:rsidR="00B021FD" w:rsidRPr="0042199D">
        <w:rPr>
          <w:rFonts w:ascii="Times New Roman" w:hAnsi="Times New Roman" w:cs="Times New Roman"/>
          <w:sz w:val="24"/>
          <w:szCs w:val="24"/>
        </w:rPr>
        <w:t>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kon</w:t>
      </w:r>
      <w:r w:rsidR="00B021FD" w:rsidRPr="0042199D">
        <w:rPr>
          <w:rFonts w:ascii="Times New Roman" w:hAnsi="Times New Roman" w:cs="Times New Roman"/>
          <w:sz w:val="24"/>
          <w:szCs w:val="24"/>
        </w:rPr>
        <w:t>ulan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bildirilen</w:t>
      </w:r>
      <w:r w:rsidR="00FE2C2F">
        <w:rPr>
          <w:rFonts w:ascii="Times New Roman" w:hAnsi="Times New Roman" w:cs="Times New Roman"/>
          <w:sz w:val="24"/>
          <w:szCs w:val="24"/>
        </w:rPr>
        <w:t xml:space="preserve"> </w:t>
      </w:r>
      <w:r w:rsidR="005854B9" w:rsidRPr="0042199D">
        <w:rPr>
          <w:rFonts w:ascii="Times New Roman" w:hAnsi="Times New Roman" w:cs="Times New Roman"/>
          <w:sz w:val="24"/>
          <w:szCs w:val="24"/>
        </w:rPr>
        <w:t>vaka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sayısı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artmakla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birlikte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çok</w:t>
      </w:r>
      <w:r w:rsidR="00FE2C2F">
        <w:rPr>
          <w:rFonts w:ascii="Times New Roman" w:hAnsi="Times New Roman" w:cs="Times New Roman"/>
          <w:sz w:val="24"/>
          <w:szCs w:val="24"/>
        </w:rPr>
        <w:t xml:space="preserve"> </w:t>
      </w:r>
      <w:r w:rsidR="00B021FD" w:rsidRPr="0042199D">
        <w:rPr>
          <w:rFonts w:ascii="Times New Roman" w:hAnsi="Times New Roman" w:cs="Times New Roman"/>
          <w:sz w:val="24"/>
          <w:szCs w:val="24"/>
        </w:rPr>
        <w:t>nadir</w:t>
      </w:r>
      <w:r w:rsidR="00FE2C2F">
        <w:rPr>
          <w:rFonts w:ascii="Times New Roman" w:hAnsi="Times New Roman" w:cs="Times New Roman"/>
          <w:sz w:val="24"/>
          <w:szCs w:val="24"/>
        </w:rPr>
        <w:t xml:space="preserve"> </w:t>
      </w:r>
      <w:r w:rsidR="00B021FD"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00B021FD" w:rsidRPr="0042199D">
        <w:rPr>
          <w:rFonts w:ascii="Times New Roman" w:hAnsi="Times New Roman" w:cs="Times New Roman"/>
          <w:sz w:val="24"/>
          <w:szCs w:val="24"/>
        </w:rPr>
        <w:t>çıkan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primer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00B021FD" w:rsidRPr="0042199D">
        <w:rPr>
          <w:rFonts w:ascii="Times New Roman" w:hAnsi="Times New Roman" w:cs="Times New Roman"/>
          <w:sz w:val="24"/>
          <w:szCs w:val="24"/>
        </w:rPr>
        <w:t>tipidir</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5854B9"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005854B9" w:rsidRPr="0042199D">
        <w:rPr>
          <w:rFonts w:ascii="Times New Roman" w:hAnsi="Times New Roman" w:cs="Times New Roman"/>
          <w:sz w:val="24"/>
          <w:szCs w:val="24"/>
        </w:rPr>
        <w:t>çıkma</w:t>
      </w:r>
      <w:r w:rsidR="00FE2C2F">
        <w:rPr>
          <w:rFonts w:ascii="Times New Roman" w:hAnsi="Times New Roman" w:cs="Times New Roman"/>
          <w:sz w:val="24"/>
          <w:szCs w:val="24"/>
        </w:rPr>
        <w:t xml:space="preserve"> </w:t>
      </w:r>
      <w:r w:rsidR="005854B9" w:rsidRPr="0042199D">
        <w:rPr>
          <w:rFonts w:ascii="Times New Roman" w:hAnsi="Times New Roman" w:cs="Times New Roman"/>
          <w:sz w:val="24"/>
          <w:szCs w:val="24"/>
        </w:rPr>
        <w:t>durumu</w:t>
      </w:r>
      <w:r w:rsidR="00FE2C2F">
        <w:rPr>
          <w:rFonts w:ascii="Times New Roman" w:hAnsi="Times New Roman" w:cs="Times New Roman"/>
          <w:sz w:val="24"/>
          <w:szCs w:val="24"/>
        </w:rPr>
        <w:t xml:space="preserve"> </w:t>
      </w:r>
      <w:r w:rsidR="005854B9"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005854B9" w:rsidRPr="0042199D">
        <w:rPr>
          <w:rFonts w:ascii="Times New Roman" w:hAnsi="Times New Roman" w:cs="Times New Roman"/>
          <w:sz w:val="24"/>
          <w:szCs w:val="24"/>
        </w:rPr>
        <w:t>ilgili</w:t>
      </w:r>
      <w:r w:rsidR="00FE2C2F">
        <w:rPr>
          <w:rFonts w:ascii="Times New Roman" w:hAnsi="Times New Roman" w:cs="Times New Roman"/>
          <w:sz w:val="24"/>
          <w:szCs w:val="24"/>
        </w:rPr>
        <w:t xml:space="preserve"> </w:t>
      </w:r>
      <w:r w:rsidR="005854B9" w:rsidRPr="0042199D">
        <w:rPr>
          <w:rFonts w:ascii="Times New Roman" w:hAnsi="Times New Roman" w:cs="Times New Roman"/>
          <w:sz w:val="24"/>
          <w:szCs w:val="24"/>
        </w:rPr>
        <w:t>tam</w:t>
      </w:r>
      <w:r w:rsidR="00FE2C2F">
        <w:rPr>
          <w:rFonts w:ascii="Times New Roman" w:hAnsi="Times New Roman" w:cs="Times New Roman"/>
          <w:sz w:val="24"/>
          <w:szCs w:val="24"/>
        </w:rPr>
        <w:t xml:space="preserve"> </w:t>
      </w:r>
      <w:r w:rsidR="005854B9" w:rsidRPr="0042199D">
        <w:rPr>
          <w:rFonts w:ascii="Times New Roman" w:hAnsi="Times New Roman" w:cs="Times New Roman"/>
          <w:sz w:val="24"/>
          <w:szCs w:val="24"/>
        </w:rPr>
        <w:t>veri</w:t>
      </w:r>
      <w:r w:rsidR="00FE2C2F">
        <w:rPr>
          <w:rFonts w:ascii="Times New Roman" w:hAnsi="Times New Roman" w:cs="Times New Roman"/>
          <w:sz w:val="24"/>
          <w:szCs w:val="24"/>
        </w:rPr>
        <w:t xml:space="preserve"> </w:t>
      </w:r>
      <w:r w:rsidR="005854B9" w:rsidRPr="0042199D">
        <w:rPr>
          <w:rFonts w:ascii="Times New Roman" w:hAnsi="Times New Roman" w:cs="Times New Roman"/>
          <w:sz w:val="24"/>
          <w:szCs w:val="24"/>
        </w:rPr>
        <w:t>yoktur.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Önceleri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kadınlarda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daha</w:t>
      </w:r>
      <w:r w:rsidR="00FE2C2F">
        <w:rPr>
          <w:rFonts w:ascii="Times New Roman" w:hAnsi="Times New Roman" w:cs="Times New Roman"/>
          <w:sz w:val="24"/>
          <w:szCs w:val="24"/>
        </w:rPr>
        <w:t xml:space="preserve"> </w:t>
      </w:r>
      <w:r w:rsidR="00AA2255" w:rsidRPr="0042199D">
        <w:rPr>
          <w:rFonts w:ascii="Times New Roman" w:hAnsi="Times New Roman" w:cs="Times New Roman"/>
          <w:sz w:val="24"/>
          <w:szCs w:val="24"/>
        </w:rPr>
        <w:t>fazla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görüldüğü</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kanısı</w:t>
      </w:r>
      <w:r w:rsidR="00FE2C2F">
        <w:rPr>
          <w:rFonts w:ascii="Times New Roman" w:hAnsi="Times New Roman" w:cs="Times New Roman"/>
          <w:sz w:val="24"/>
          <w:szCs w:val="24"/>
        </w:rPr>
        <w:t xml:space="preserve"> </w:t>
      </w:r>
      <w:r w:rsidR="00AA2255" w:rsidRPr="0042199D">
        <w:rPr>
          <w:rFonts w:ascii="Times New Roman" w:hAnsi="Times New Roman" w:cs="Times New Roman"/>
          <w:sz w:val="24"/>
          <w:szCs w:val="24"/>
        </w:rPr>
        <w:t>var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iken,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bildirilen</w:t>
      </w:r>
      <w:r w:rsidR="00FE2C2F">
        <w:rPr>
          <w:rFonts w:ascii="Times New Roman" w:hAnsi="Times New Roman" w:cs="Times New Roman"/>
          <w:sz w:val="24"/>
          <w:szCs w:val="24"/>
        </w:rPr>
        <w:t xml:space="preserve"> </w:t>
      </w:r>
      <w:r w:rsidR="00AA2255" w:rsidRPr="0042199D">
        <w:rPr>
          <w:rFonts w:ascii="Times New Roman" w:hAnsi="Times New Roman" w:cs="Times New Roman"/>
          <w:sz w:val="24"/>
          <w:szCs w:val="24"/>
        </w:rPr>
        <w:t>v</w:t>
      </w:r>
      <w:r w:rsidRPr="0042199D">
        <w:rPr>
          <w:rFonts w:ascii="Times New Roman" w:hAnsi="Times New Roman" w:cs="Times New Roman"/>
          <w:sz w:val="24"/>
          <w:szCs w:val="24"/>
        </w:rPr>
        <w:t>erilerde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oranın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giderek</w:t>
      </w:r>
      <w:r w:rsidR="00FE2C2F">
        <w:rPr>
          <w:rFonts w:ascii="Times New Roman" w:hAnsi="Times New Roman" w:cs="Times New Roman"/>
          <w:sz w:val="24"/>
          <w:szCs w:val="24"/>
        </w:rPr>
        <w:t xml:space="preserve"> </w:t>
      </w:r>
      <w:r w:rsidR="00AA2255" w:rsidRPr="0042199D">
        <w:rPr>
          <w:rFonts w:ascii="Times New Roman" w:hAnsi="Times New Roman" w:cs="Times New Roman"/>
          <w:sz w:val="24"/>
          <w:szCs w:val="24"/>
        </w:rPr>
        <w:t>azaldığı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görülmektedir.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Başlama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25-40</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arası</w:t>
      </w:r>
      <w:r w:rsidR="001C757B" w:rsidRPr="0042199D">
        <w:rPr>
          <w:rFonts w:ascii="Times New Roman" w:hAnsi="Times New Roman" w:cs="Times New Roman"/>
          <w:sz w:val="24"/>
          <w:szCs w:val="24"/>
        </w:rPr>
        <w:t>nda</w:t>
      </w:r>
      <w:r w:rsidRPr="0042199D">
        <w:rPr>
          <w:rFonts w:ascii="Times New Roman" w:hAnsi="Times New Roman" w:cs="Times New Roman"/>
          <w:sz w:val="24"/>
          <w:szCs w:val="24"/>
        </w:rPr>
        <w:t>dır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(Saip,</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2005).</w:t>
      </w:r>
    </w:p>
    <w:p w14:paraId="2D61EF12" w14:textId="7CDE5BE3" w:rsidR="00D64AAB" w:rsidRDefault="005854B9"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Şiddetli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00B021FD" w:rsidRPr="0042199D">
        <w:rPr>
          <w:rFonts w:ascii="Times New Roman" w:hAnsi="Times New Roman" w:cs="Times New Roman"/>
          <w:sz w:val="24"/>
          <w:szCs w:val="24"/>
        </w:rPr>
        <w:t>anda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patlak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verir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kişi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anında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yere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oturma</w:t>
      </w:r>
      <w:r w:rsidR="0031511E" w:rsidRPr="0042199D">
        <w:rPr>
          <w:rFonts w:ascii="Times New Roman" w:hAnsi="Times New Roman" w:cs="Times New Roman"/>
          <w:sz w:val="24"/>
          <w:szCs w:val="24"/>
        </w:rPr>
        <w:t>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yatma</w:t>
      </w:r>
      <w:r w:rsidR="00B021FD" w:rsidRPr="0042199D">
        <w:rPr>
          <w:rFonts w:ascii="Times New Roman" w:hAnsi="Times New Roman" w:cs="Times New Roman"/>
          <w:sz w:val="24"/>
          <w:szCs w:val="24"/>
        </w:rPr>
        <w:t>k</w:t>
      </w:r>
      <w:r w:rsidR="00FE2C2F">
        <w:rPr>
          <w:rFonts w:ascii="Times New Roman" w:hAnsi="Times New Roman" w:cs="Times New Roman"/>
          <w:sz w:val="24"/>
          <w:szCs w:val="24"/>
        </w:rPr>
        <w:t xml:space="preserve"> </w:t>
      </w:r>
      <w:r w:rsidR="00B021FD" w:rsidRPr="0042199D">
        <w:rPr>
          <w:rFonts w:ascii="Times New Roman" w:hAnsi="Times New Roman" w:cs="Times New Roman"/>
          <w:sz w:val="24"/>
          <w:szCs w:val="24"/>
        </w:rPr>
        <w:t>ister</w:t>
      </w:r>
      <w:r w:rsidR="00D64AAB"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Ağrının</w:t>
      </w:r>
      <w:r w:rsidR="00FE2C2F">
        <w:rPr>
          <w:rFonts w:ascii="Times New Roman" w:hAnsi="Times New Roman" w:cs="Times New Roman"/>
          <w:sz w:val="24"/>
          <w:szCs w:val="24"/>
        </w:rPr>
        <w:t xml:space="preserve"> </w:t>
      </w:r>
      <w:r w:rsidR="00B021FD" w:rsidRPr="0042199D">
        <w:rPr>
          <w:rFonts w:ascii="Times New Roman" w:hAnsi="Times New Roman" w:cs="Times New Roman"/>
          <w:sz w:val="24"/>
          <w:szCs w:val="24"/>
        </w:rPr>
        <w:t>özelliği</w:t>
      </w:r>
      <w:r w:rsidR="00FE2C2F">
        <w:rPr>
          <w:rFonts w:ascii="Times New Roman" w:hAnsi="Times New Roman" w:cs="Times New Roman"/>
          <w:sz w:val="24"/>
          <w:szCs w:val="24"/>
        </w:rPr>
        <w:t xml:space="preserve"> </w:t>
      </w:r>
      <w:r w:rsidR="003B5DE5" w:rsidRPr="0042199D">
        <w:rPr>
          <w:rFonts w:ascii="Times New Roman" w:hAnsi="Times New Roman" w:cs="Times New Roman"/>
          <w:sz w:val="24"/>
          <w:szCs w:val="24"/>
        </w:rPr>
        <w:t>oyucu,</w:t>
      </w:r>
      <w:r w:rsidR="00FE2C2F">
        <w:rPr>
          <w:rFonts w:ascii="Times New Roman" w:hAnsi="Times New Roman" w:cs="Times New Roman"/>
          <w:sz w:val="24"/>
          <w:szCs w:val="24"/>
        </w:rPr>
        <w:t xml:space="preserve"> </w:t>
      </w:r>
      <w:r w:rsidR="003B5DE5" w:rsidRPr="0042199D">
        <w:rPr>
          <w:rFonts w:ascii="Times New Roman" w:hAnsi="Times New Roman" w:cs="Times New Roman"/>
          <w:sz w:val="24"/>
          <w:szCs w:val="24"/>
        </w:rPr>
        <w:t>delici</w:t>
      </w:r>
      <w:r w:rsidR="00D64AAB"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damar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atar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gibi,</w:t>
      </w:r>
      <w:r w:rsidR="00FE2C2F">
        <w:rPr>
          <w:rFonts w:ascii="Times New Roman" w:hAnsi="Times New Roman" w:cs="Times New Roman"/>
          <w:sz w:val="24"/>
          <w:szCs w:val="24"/>
        </w:rPr>
        <w:t xml:space="preserve"> </w:t>
      </w:r>
      <w:r w:rsidR="003B5DE5" w:rsidRPr="0042199D">
        <w:rPr>
          <w:rFonts w:ascii="Times New Roman" w:hAnsi="Times New Roman" w:cs="Times New Roman"/>
          <w:sz w:val="24"/>
          <w:szCs w:val="24"/>
        </w:rPr>
        <w:t>zonklayıcı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tanımlanmakta</w:t>
      </w:r>
      <w:r w:rsidR="00543620">
        <w:rPr>
          <w:rFonts w:ascii="Times New Roman" w:hAnsi="Times New Roman" w:cs="Times New Roman"/>
          <w:sz w:val="24"/>
          <w:szCs w:val="24"/>
        </w:rPr>
        <w:t>dır</w:t>
      </w:r>
      <w:r w:rsidR="00D64AAB"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süresi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ortalama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2-25</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dakika</w:t>
      </w:r>
      <w:r w:rsidR="00FE2C2F">
        <w:rPr>
          <w:rFonts w:ascii="Times New Roman" w:hAnsi="Times New Roman" w:cs="Times New Roman"/>
          <w:sz w:val="24"/>
          <w:szCs w:val="24"/>
        </w:rPr>
        <w:t xml:space="preserve"> </w:t>
      </w:r>
      <w:r w:rsidR="00BA7E1D"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00BA7E1D" w:rsidRPr="0042199D">
        <w:rPr>
          <w:rFonts w:ascii="Times New Roman" w:hAnsi="Times New Roman" w:cs="Times New Roman"/>
          <w:sz w:val="24"/>
          <w:szCs w:val="24"/>
        </w:rPr>
        <w:t>120</w:t>
      </w:r>
      <w:r w:rsidR="00FE2C2F">
        <w:rPr>
          <w:rFonts w:ascii="Times New Roman" w:hAnsi="Times New Roman" w:cs="Times New Roman"/>
          <w:sz w:val="24"/>
          <w:szCs w:val="24"/>
        </w:rPr>
        <w:t xml:space="preserve"> </w:t>
      </w:r>
      <w:r w:rsidR="00BA7E1D" w:rsidRPr="0042199D">
        <w:rPr>
          <w:rFonts w:ascii="Times New Roman" w:hAnsi="Times New Roman" w:cs="Times New Roman"/>
          <w:sz w:val="24"/>
          <w:szCs w:val="24"/>
        </w:rPr>
        <w:t>dakika</w:t>
      </w:r>
      <w:r w:rsidR="00FE2C2F">
        <w:rPr>
          <w:rFonts w:ascii="Times New Roman" w:hAnsi="Times New Roman" w:cs="Times New Roman"/>
          <w:sz w:val="24"/>
          <w:szCs w:val="24"/>
        </w:rPr>
        <w:t xml:space="preserve"> </w:t>
      </w:r>
      <w:r w:rsidR="009C5DCB" w:rsidRPr="0042199D">
        <w:rPr>
          <w:rFonts w:ascii="Times New Roman" w:hAnsi="Times New Roman" w:cs="Times New Roman"/>
          <w:sz w:val="24"/>
          <w:szCs w:val="24"/>
        </w:rPr>
        <w:t>devam</w:t>
      </w:r>
      <w:r w:rsidR="00FE2C2F">
        <w:rPr>
          <w:rFonts w:ascii="Times New Roman" w:hAnsi="Times New Roman" w:cs="Times New Roman"/>
          <w:sz w:val="24"/>
          <w:szCs w:val="24"/>
        </w:rPr>
        <w:t xml:space="preserve"> </w:t>
      </w:r>
      <w:r w:rsidR="009C5DCB" w:rsidRPr="0042199D">
        <w:rPr>
          <w:rFonts w:ascii="Times New Roman" w:hAnsi="Times New Roman" w:cs="Times New Roman"/>
          <w:sz w:val="24"/>
          <w:szCs w:val="24"/>
        </w:rPr>
        <w:t>eden</w:t>
      </w:r>
      <w:r w:rsidR="00FE2C2F">
        <w:rPr>
          <w:rFonts w:ascii="Times New Roman" w:hAnsi="Times New Roman" w:cs="Times New Roman"/>
          <w:sz w:val="24"/>
          <w:szCs w:val="24"/>
        </w:rPr>
        <w:t xml:space="preserve"> </w:t>
      </w:r>
      <w:r w:rsidR="009C5DCB" w:rsidRPr="0042199D">
        <w:rPr>
          <w:rFonts w:ascii="Times New Roman" w:hAnsi="Times New Roman" w:cs="Times New Roman"/>
          <w:sz w:val="24"/>
          <w:szCs w:val="24"/>
        </w:rPr>
        <w:t>vakalarda</w:t>
      </w:r>
      <w:r w:rsidR="00FE2C2F">
        <w:rPr>
          <w:rFonts w:ascii="Times New Roman" w:hAnsi="Times New Roman" w:cs="Times New Roman"/>
          <w:sz w:val="24"/>
          <w:szCs w:val="24"/>
        </w:rPr>
        <w:t xml:space="preserve"> </w:t>
      </w:r>
      <w:r w:rsidR="009C5DCB" w:rsidRPr="0042199D">
        <w:rPr>
          <w:rFonts w:ascii="Times New Roman" w:hAnsi="Times New Roman" w:cs="Times New Roman"/>
          <w:sz w:val="24"/>
          <w:szCs w:val="24"/>
        </w:rPr>
        <w:t>bildirilmiştir.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Günün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her</w:t>
      </w:r>
      <w:r w:rsidR="00FE2C2F">
        <w:rPr>
          <w:rFonts w:ascii="Times New Roman" w:hAnsi="Times New Roman" w:cs="Times New Roman"/>
          <w:sz w:val="24"/>
          <w:szCs w:val="24"/>
        </w:rPr>
        <w:t xml:space="preserve"> </w:t>
      </w:r>
      <w:r w:rsidR="009E4BAA" w:rsidRPr="0042199D">
        <w:rPr>
          <w:rFonts w:ascii="Times New Roman" w:hAnsi="Times New Roman" w:cs="Times New Roman"/>
          <w:sz w:val="24"/>
          <w:szCs w:val="24"/>
        </w:rPr>
        <w:t>vaktinde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çıkabilirler.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Ağrıyı</w:t>
      </w:r>
      <w:r w:rsidR="00FE2C2F">
        <w:rPr>
          <w:rFonts w:ascii="Times New Roman" w:hAnsi="Times New Roman" w:cs="Times New Roman"/>
          <w:sz w:val="24"/>
          <w:szCs w:val="24"/>
        </w:rPr>
        <w:t xml:space="preserve"> </w:t>
      </w:r>
      <w:r w:rsidR="009E4BAA" w:rsidRPr="0042199D">
        <w:rPr>
          <w:rFonts w:ascii="Times New Roman" w:hAnsi="Times New Roman" w:cs="Times New Roman"/>
          <w:sz w:val="24"/>
          <w:szCs w:val="24"/>
        </w:rPr>
        <w:t>etkileye</w:t>
      </w:r>
      <w:r w:rsidR="00D64AAB" w:rsidRPr="0042199D">
        <w:rPr>
          <w:rFonts w:ascii="Times New Roman" w:hAnsi="Times New Roman" w:cs="Times New Roman"/>
          <w:sz w:val="24"/>
          <w:szCs w:val="24"/>
        </w:rPr>
        <w:t>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etkenlere</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baktığımız</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zaman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başın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rotasyonun</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önemli</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olduğu</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bildirilmiştir</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(Saip,</w:t>
      </w:r>
      <w:r w:rsidR="00FE2C2F">
        <w:rPr>
          <w:rFonts w:ascii="Times New Roman" w:hAnsi="Times New Roman" w:cs="Times New Roman"/>
          <w:sz w:val="24"/>
          <w:szCs w:val="24"/>
        </w:rPr>
        <w:t xml:space="preserve"> </w:t>
      </w:r>
      <w:r w:rsidR="00D64AAB" w:rsidRPr="0042199D">
        <w:rPr>
          <w:rFonts w:ascii="Times New Roman" w:hAnsi="Times New Roman" w:cs="Times New Roman"/>
          <w:sz w:val="24"/>
          <w:szCs w:val="24"/>
        </w:rPr>
        <w:t>2005).</w:t>
      </w:r>
    </w:p>
    <w:p w14:paraId="797807AD" w14:textId="77777777" w:rsidR="00EE4750" w:rsidRPr="0042199D" w:rsidRDefault="00EE4750" w:rsidP="00864244">
      <w:pPr>
        <w:widowControl w:val="0"/>
        <w:spacing w:after="120" w:line="360" w:lineRule="auto"/>
        <w:ind w:firstLine="709"/>
        <w:jc w:val="both"/>
        <w:rPr>
          <w:rFonts w:ascii="Times New Roman" w:hAnsi="Times New Roman" w:cs="Times New Roman"/>
          <w:sz w:val="24"/>
          <w:szCs w:val="24"/>
        </w:rPr>
      </w:pPr>
    </w:p>
    <w:p w14:paraId="7BB082A3" w14:textId="5A4F564F" w:rsidR="00D64AAB" w:rsidRPr="0042199D" w:rsidRDefault="00D64AAB" w:rsidP="00864244">
      <w:pPr>
        <w:pStyle w:val="Stil2"/>
        <w:widowControl w:val="0"/>
        <w:spacing w:after="120"/>
        <w:ind w:left="567" w:hanging="567"/>
      </w:pPr>
      <w:bookmarkStart w:id="105" w:name="_Hlk89783494"/>
      <w:r w:rsidRPr="0042199D">
        <w:t>2.5.3.</w:t>
      </w:r>
      <w:r w:rsidR="00FE2C2F">
        <w:t xml:space="preserve"> </w:t>
      </w:r>
      <w:r w:rsidRPr="0042199D">
        <w:t>Sunct</w:t>
      </w:r>
      <w:r w:rsidR="00FE2C2F">
        <w:t xml:space="preserve"> </w:t>
      </w:r>
      <w:r w:rsidRPr="0042199D">
        <w:t>Sendromu</w:t>
      </w:r>
      <w:r w:rsidR="00FE2C2F">
        <w:t xml:space="preserve"> </w:t>
      </w:r>
      <w:r w:rsidRPr="0042199D">
        <w:t>(Short-lasting</w:t>
      </w:r>
      <w:r w:rsidR="00FE2C2F">
        <w:t xml:space="preserve"> </w:t>
      </w:r>
      <w:r w:rsidRPr="0042199D">
        <w:t>Unilateral</w:t>
      </w:r>
      <w:r w:rsidR="00FE2C2F">
        <w:t xml:space="preserve"> </w:t>
      </w:r>
      <w:r w:rsidRPr="0042199D">
        <w:t>Neuralgiform</w:t>
      </w:r>
      <w:r w:rsidR="00FE2C2F">
        <w:t xml:space="preserve"> </w:t>
      </w:r>
      <w:r w:rsidRPr="0042199D">
        <w:t>Headaches</w:t>
      </w:r>
      <w:r w:rsidR="00FE2C2F">
        <w:t xml:space="preserve"> </w:t>
      </w:r>
      <w:r w:rsidRPr="0042199D">
        <w:t>with</w:t>
      </w:r>
      <w:r w:rsidR="00FE2C2F">
        <w:t xml:space="preserve"> </w:t>
      </w:r>
      <w:r w:rsidRPr="0042199D">
        <w:t>Con-junctival</w:t>
      </w:r>
      <w:r w:rsidR="00FE2C2F">
        <w:t xml:space="preserve"> </w:t>
      </w:r>
      <w:r w:rsidRPr="0042199D">
        <w:t>Injekction</w:t>
      </w:r>
      <w:r w:rsidR="00FE2C2F">
        <w:t xml:space="preserve"> </w:t>
      </w:r>
      <w:r w:rsidRPr="0042199D">
        <w:t>and</w:t>
      </w:r>
      <w:r w:rsidR="00FE2C2F">
        <w:t xml:space="preserve"> </w:t>
      </w:r>
      <w:r w:rsidRPr="0042199D">
        <w:t>Tearing)</w:t>
      </w:r>
      <w:r w:rsidR="00FE2C2F">
        <w:t xml:space="preserve"> </w:t>
      </w:r>
    </w:p>
    <w:bookmarkEnd w:id="105"/>
    <w:p w14:paraId="3D909416" w14:textId="77777777" w:rsidR="00D64AAB" w:rsidRPr="0042199D" w:rsidRDefault="00D64AAB" w:rsidP="00864244">
      <w:pPr>
        <w:pStyle w:val="Stil2"/>
        <w:widowControl w:val="0"/>
        <w:spacing w:after="120"/>
        <w:ind w:firstLine="709"/>
      </w:pPr>
    </w:p>
    <w:p w14:paraId="6E8DE6FB" w14:textId="42437538" w:rsidR="00D64AAB"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Tek</w:t>
      </w:r>
      <w:r w:rsidR="00FE2C2F">
        <w:rPr>
          <w:rFonts w:ascii="Times New Roman" w:hAnsi="Times New Roman" w:cs="Times New Roman"/>
          <w:sz w:val="24"/>
          <w:szCs w:val="24"/>
        </w:rPr>
        <w:t xml:space="preserve"> </w:t>
      </w:r>
      <w:r w:rsidR="009E4BAA" w:rsidRPr="0042199D">
        <w:rPr>
          <w:rFonts w:ascii="Times New Roman" w:hAnsi="Times New Roman" w:cs="Times New Roman"/>
          <w:sz w:val="24"/>
          <w:szCs w:val="24"/>
        </w:rPr>
        <w:t>yanlı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yaşarması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kızarması</w:t>
      </w:r>
      <w:r w:rsidR="00FE2C2F">
        <w:rPr>
          <w:rFonts w:ascii="Times New Roman" w:hAnsi="Times New Roman" w:cs="Times New Roman"/>
          <w:sz w:val="24"/>
          <w:szCs w:val="24"/>
        </w:rPr>
        <w:t xml:space="preserve"> </w:t>
      </w:r>
      <w:r w:rsidR="00F82CB3"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00F82CB3" w:rsidRPr="0042199D">
        <w:rPr>
          <w:rFonts w:ascii="Times New Roman" w:hAnsi="Times New Roman" w:cs="Times New Roman"/>
          <w:sz w:val="24"/>
          <w:szCs w:val="24"/>
        </w:rPr>
        <w:t>oluşan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kısa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süreli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nevraljiform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ağrılar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primer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ağrılarının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en</w:t>
      </w:r>
      <w:r w:rsidR="00FE2C2F">
        <w:rPr>
          <w:rFonts w:ascii="Times New Roman" w:hAnsi="Times New Roman" w:cs="Times New Roman"/>
          <w:sz w:val="24"/>
          <w:szCs w:val="24"/>
        </w:rPr>
        <w:t xml:space="preserve"> </w:t>
      </w:r>
      <w:r w:rsidR="009E4BAA" w:rsidRPr="0042199D">
        <w:rPr>
          <w:rFonts w:ascii="Times New Roman" w:hAnsi="Times New Roman" w:cs="Times New Roman"/>
          <w:sz w:val="24"/>
          <w:szCs w:val="24"/>
        </w:rPr>
        <w:t>nadir</w:t>
      </w:r>
      <w:r w:rsidR="00FE2C2F">
        <w:rPr>
          <w:rFonts w:ascii="Times New Roman" w:hAnsi="Times New Roman" w:cs="Times New Roman"/>
          <w:sz w:val="24"/>
          <w:szCs w:val="24"/>
        </w:rPr>
        <w:t xml:space="preserve"> </w:t>
      </w:r>
      <w:r w:rsidR="009E4BAA"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009E4BAA" w:rsidRPr="0042199D">
        <w:rPr>
          <w:rFonts w:ascii="Times New Roman" w:hAnsi="Times New Roman" w:cs="Times New Roman"/>
          <w:sz w:val="24"/>
          <w:szCs w:val="24"/>
        </w:rPr>
        <w:t>çıkmakla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w:t>
      </w:r>
      <w:r w:rsidR="009E4BAA" w:rsidRPr="0042199D">
        <w:rPr>
          <w:rFonts w:ascii="Times New Roman" w:hAnsi="Times New Roman" w:cs="Times New Roman"/>
          <w:sz w:val="24"/>
          <w:szCs w:val="24"/>
        </w:rPr>
        <w:t>eraber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dramatik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009E4BAA" w:rsidRPr="0042199D">
        <w:rPr>
          <w:rFonts w:ascii="Times New Roman" w:hAnsi="Times New Roman" w:cs="Times New Roman"/>
          <w:sz w:val="24"/>
          <w:szCs w:val="24"/>
        </w:rPr>
        <w:t>farklılaşan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kliniğe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sahiptir.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Ortalama</w:t>
      </w:r>
      <w:r w:rsidR="00FE2C2F">
        <w:rPr>
          <w:rFonts w:ascii="Times New Roman" w:hAnsi="Times New Roman" w:cs="Times New Roman"/>
          <w:sz w:val="24"/>
          <w:szCs w:val="24"/>
        </w:rPr>
        <w:t xml:space="preserve"> </w:t>
      </w:r>
      <w:r w:rsidR="009E4BAA"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009E4BAA" w:rsidRPr="0042199D">
        <w:rPr>
          <w:rFonts w:ascii="Times New Roman" w:hAnsi="Times New Roman" w:cs="Times New Roman"/>
          <w:sz w:val="24"/>
          <w:szCs w:val="24"/>
        </w:rPr>
        <w:t>çıkma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50'dir.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Yine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erkeklerde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daha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sık</w:t>
      </w:r>
      <w:r w:rsidR="00FE2C2F">
        <w:rPr>
          <w:rFonts w:ascii="Times New Roman" w:hAnsi="Times New Roman" w:cs="Times New Roman"/>
          <w:sz w:val="24"/>
          <w:szCs w:val="24"/>
        </w:rPr>
        <w:t xml:space="preserve"> </w:t>
      </w:r>
      <w:r w:rsidR="00694C6B"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00694C6B" w:rsidRPr="0042199D">
        <w:rPr>
          <w:rFonts w:ascii="Times New Roman" w:hAnsi="Times New Roman" w:cs="Times New Roman"/>
          <w:sz w:val="24"/>
          <w:szCs w:val="24"/>
        </w:rPr>
        <w:t>çıkmaktadır</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009C5DCB" w:rsidRPr="0042199D">
        <w:rPr>
          <w:rFonts w:ascii="Times New Roman" w:hAnsi="Times New Roman" w:cs="Times New Roman"/>
          <w:sz w:val="24"/>
          <w:szCs w:val="24"/>
        </w:rPr>
        <w:t>Dikkat</w:t>
      </w:r>
      <w:r w:rsidR="00FE2C2F">
        <w:rPr>
          <w:rFonts w:ascii="Times New Roman" w:hAnsi="Times New Roman" w:cs="Times New Roman"/>
          <w:sz w:val="24"/>
          <w:szCs w:val="24"/>
        </w:rPr>
        <w:t xml:space="preserve"> </w:t>
      </w:r>
      <w:r w:rsidR="009C5DCB" w:rsidRPr="0042199D">
        <w:rPr>
          <w:rFonts w:ascii="Times New Roman" w:hAnsi="Times New Roman" w:cs="Times New Roman"/>
          <w:sz w:val="24"/>
          <w:szCs w:val="24"/>
        </w:rPr>
        <w:t>edilmesi</w:t>
      </w:r>
      <w:r w:rsidR="00FE2C2F">
        <w:rPr>
          <w:rFonts w:ascii="Times New Roman" w:hAnsi="Times New Roman" w:cs="Times New Roman"/>
          <w:sz w:val="24"/>
          <w:szCs w:val="24"/>
        </w:rPr>
        <w:t xml:space="preserve"> </w:t>
      </w:r>
      <w:r w:rsidR="009C5DCB" w:rsidRPr="0042199D">
        <w:rPr>
          <w:rFonts w:ascii="Times New Roman" w:hAnsi="Times New Roman" w:cs="Times New Roman"/>
          <w:sz w:val="24"/>
          <w:szCs w:val="24"/>
        </w:rPr>
        <w:t>gereken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klinik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özelliği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gün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iç</w:t>
      </w:r>
      <w:r w:rsidR="009C5DCB" w:rsidRPr="0042199D">
        <w:rPr>
          <w:rFonts w:ascii="Times New Roman" w:hAnsi="Times New Roman" w:cs="Times New Roman"/>
          <w:sz w:val="24"/>
          <w:szCs w:val="24"/>
        </w:rPr>
        <w:t>erisinde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çok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kısa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ataklarının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sık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tekrarlamasıdır.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süresi</w:t>
      </w:r>
      <w:r w:rsidR="00FE2C2F">
        <w:rPr>
          <w:rFonts w:ascii="Times New Roman" w:hAnsi="Times New Roman" w:cs="Times New Roman"/>
          <w:sz w:val="24"/>
          <w:szCs w:val="24"/>
        </w:rPr>
        <w:t xml:space="preserve"> </w:t>
      </w:r>
      <w:r w:rsidR="00694C6B" w:rsidRPr="0042199D">
        <w:rPr>
          <w:rFonts w:ascii="Times New Roman" w:hAnsi="Times New Roman" w:cs="Times New Roman"/>
          <w:sz w:val="24"/>
          <w:szCs w:val="24"/>
        </w:rPr>
        <w:t>ortalama</w:t>
      </w:r>
      <w:r w:rsidR="00FE2C2F">
        <w:rPr>
          <w:rFonts w:ascii="Times New Roman" w:hAnsi="Times New Roman" w:cs="Times New Roman"/>
          <w:sz w:val="24"/>
          <w:szCs w:val="24"/>
        </w:rPr>
        <w:t xml:space="preserve"> </w:t>
      </w:r>
      <w:r w:rsidR="00694C6B" w:rsidRPr="0042199D">
        <w:rPr>
          <w:rFonts w:ascii="Times New Roman" w:hAnsi="Times New Roman" w:cs="Times New Roman"/>
          <w:sz w:val="24"/>
          <w:szCs w:val="24"/>
        </w:rPr>
        <w:t>50</w:t>
      </w:r>
      <w:r w:rsidR="00FE2C2F">
        <w:rPr>
          <w:rFonts w:ascii="Times New Roman" w:hAnsi="Times New Roman" w:cs="Times New Roman"/>
          <w:sz w:val="24"/>
          <w:szCs w:val="24"/>
        </w:rPr>
        <w:t xml:space="preserve"> </w:t>
      </w:r>
      <w:r w:rsidR="00694C6B" w:rsidRPr="0042199D">
        <w:rPr>
          <w:rFonts w:ascii="Times New Roman" w:hAnsi="Times New Roman" w:cs="Times New Roman"/>
          <w:sz w:val="24"/>
          <w:szCs w:val="24"/>
        </w:rPr>
        <w:t>saniyedir.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Daha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uzun</w:t>
      </w:r>
      <w:r w:rsidR="00FE2C2F">
        <w:rPr>
          <w:rFonts w:ascii="Times New Roman" w:hAnsi="Times New Roman" w:cs="Times New Roman"/>
          <w:sz w:val="24"/>
          <w:szCs w:val="24"/>
        </w:rPr>
        <w:t xml:space="preserve"> </w:t>
      </w:r>
      <w:r w:rsidR="00694C6B" w:rsidRPr="0042199D">
        <w:rPr>
          <w:rFonts w:ascii="Times New Roman" w:hAnsi="Times New Roman" w:cs="Times New Roman"/>
          <w:sz w:val="24"/>
          <w:szCs w:val="24"/>
        </w:rPr>
        <w:t>süre</w:t>
      </w:r>
      <w:r w:rsidR="00FE2C2F">
        <w:rPr>
          <w:rFonts w:ascii="Times New Roman" w:hAnsi="Times New Roman" w:cs="Times New Roman"/>
          <w:sz w:val="24"/>
          <w:szCs w:val="24"/>
        </w:rPr>
        <w:t xml:space="preserve"> </w:t>
      </w:r>
      <w:r w:rsidR="00694C6B" w:rsidRPr="0042199D">
        <w:rPr>
          <w:rFonts w:ascii="Times New Roman" w:hAnsi="Times New Roman" w:cs="Times New Roman"/>
          <w:sz w:val="24"/>
          <w:szCs w:val="24"/>
        </w:rPr>
        <w:t>devam</w:t>
      </w:r>
      <w:r w:rsidR="00FE2C2F">
        <w:rPr>
          <w:rFonts w:ascii="Times New Roman" w:hAnsi="Times New Roman" w:cs="Times New Roman"/>
          <w:sz w:val="24"/>
          <w:szCs w:val="24"/>
        </w:rPr>
        <w:t xml:space="preserve"> </w:t>
      </w:r>
      <w:r w:rsidR="00694C6B" w:rsidRPr="0042199D">
        <w:rPr>
          <w:rFonts w:ascii="Times New Roman" w:hAnsi="Times New Roman" w:cs="Times New Roman"/>
          <w:sz w:val="24"/>
          <w:szCs w:val="24"/>
        </w:rPr>
        <w:t>edebileceği</w:t>
      </w:r>
      <w:r w:rsidR="005D16B2">
        <w:rPr>
          <w:rFonts w:ascii="Times New Roman" w:hAnsi="Times New Roman" w:cs="Times New Roman"/>
          <w:sz w:val="24"/>
          <w:szCs w:val="24"/>
        </w:rPr>
        <w:t xml:space="preserve"> </w:t>
      </w:r>
      <w:r w:rsidR="00694C6B" w:rsidRPr="0042199D">
        <w:rPr>
          <w:rFonts w:ascii="Times New Roman" w:hAnsi="Times New Roman" w:cs="Times New Roman"/>
          <w:sz w:val="24"/>
          <w:szCs w:val="24"/>
        </w:rPr>
        <w:t>de</w:t>
      </w:r>
      <w:r w:rsidR="00FE2C2F">
        <w:rPr>
          <w:rFonts w:ascii="Times New Roman" w:hAnsi="Times New Roman" w:cs="Times New Roman"/>
          <w:sz w:val="24"/>
          <w:szCs w:val="24"/>
        </w:rPr>
        <w:t xml:space="preserve"> </w:t>
      </w:r>
      <w:r w:rsidR="00694C6B" w:rsidRPr="0042199D">
        <w:rPr>
          <w:rFonts w:ascii="Times New Roman" w:hAnsi="Times New Roman" w:cs="Times New Roman"/>
          <w:sz w:val="24"/>
          <w:szCs w:val="24"/>
        </w:rPr>
        <w:t>belirtilmektedir</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aniden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başlayıp</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birden</w:t>
      </w:r>
      <w:r w:rsidR="00FE2C2F">
        <w:rPr>
          <w:rFonts w:ascii="Times New Roman" w:hAnsi="Times New Roman" w:cs="Times New Roman"/>
          <w:sz w:val="24"/>
          <w:szCs w:val="24"/>
        </w:rPr>
        <w:t xml:space="preserve"> </w:t>
      </w:r>
      <w:r w:rsidR="00694C6B" w:rsidRPr="0042199D">
        <w:rPr>
          <w:rFonts w:ascii="Times New Roman" w:hAnsi="Times New Roman" w:cs="Times New Roman"/>
          <w:sz w:val="24"/>
          <w:szCs w:val="24"/>
        </w:rPr>
        <w:t>bitebilmek</w:t>
      </w:r>
      <w:r w:rsidRPr="0042199D">
        <w:rPr>
          <w:rFonts w:ascii="Times New Roman" w:hAnsi="Times New Roman" w:cs="Times New Roman"/>
          <w:sz w:val="24"/>
          <w:szCs w:val="24"/>
        </w:rPr>
        <w:t>t</w:t>
      </w:r>
      <w:r w:rsidR="00694C6B" w:rsidRPr="0042199D">
        <w:rPr>
          <w:rFonts w:ascii="Times New Roman" w:hAnsi="Times New Roman" w:cs="Times New Roman"/>
          <w:sz w:val="24"/>
          <w:szCs w:val="24"/>
        </w:rPr>
        <w:t>e</w:t>
      </w:r>
      <w:r w:rsidRPr="0042199D">
        <w:rPr>
          <w:rFonts w:ascii="Times New Roman" w:hAnsi="Times New Roman" w:cs="Times New Roman"/>
          <w:sz w:val="24"/>
          <w:szCs w:val="24"/>
        </w:rPr>
        <w:t>d</w:t>
      </w:r>
      <w:r w:rsidR="005D16B2">
        <w:rPr>
          <w:rFonts w:ascii="Times New Roman" w:hAnsi="Times New Roman" w:cs="Times New Roman"/>
          <w:sz w:val="24"/>
          <w:szCs w:val="24"/>
        </w:rPr>
        <w:t>i</w:t>
      </w:r>
      <w:r w:rsidRPr="0042199D">
        <w:rPr>
          <w:rFonts w:ascii="Times New Roman" w:hAnsi="Times New Roman" w:cs="Times New Roman"/>
          <w:sz w:val="24"/>
          <w:szCs w:val="24"/>
        </w:rPr>
        <w:t>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Ağrılı</w:t>
      </w:r>
      <w:r w:rsidR="00FE2C2F">
        <w:rPr>
          <w:rFonts w:ascii="Times New Roman" w:hAnsi="Times New Roman" w:cs="Times New Roman"/>
          <w:sz w:val="24"/>
          <w:szCs w:val="24"/>
        </w:rPr>
        <w:t xml:space="preserve"> </w:t>
      </w:r>
      <w:r w:rsidR="00694C6B" w:rsidRPr="0042199D">
        <w:rPr>
          <w:rFonts w:ascii="Times New Roman" w:hAnsi="Times New Roman" w:cs="Times New Roman"/>
          <w:sz w:val="24"/>
          <w:szCs w:val="24"/>
        </w:rPr>
        <w:t>evreler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genel</w:t>
      </w:r>
      <w:r w:rsidR="00FE2C2F">
        <w:rPr>
          <w:rFonts w:ascii="Times New Roman" w:hAnsi="Times New Roman" w:cs="Times New Roman"/>
          <w:sz w:val="24"/>
          <w:szCs w:val="24"/>
        </w:rPr>
        <w:t xml:space="preserve"> </w:t>
      </w:r>
      <w:r w:rsidR="00694C6B"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birkaç</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haftayla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birkaç</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ay</w:t>
      </w:r>
      <w:r w:rsidR="00FE2C2F">
        <w:rPr>
          <w:rFonts w:ascii="Times New Roman" w:hAnsi="Times New Roman" w:cs="Times New Roman"/>
          <w:sz w:val="24"/>
          <w:szCs w:val="24"/>
        </w:rPr>
        <w:t xml:space="preserve"> </w:t>
      </w:r>
      <w:r w:rsidR="00C31004" w:rsidRPr="0042199D">
        <w:rPr>
          <w:rFonts w:ascii="Times New Roman" w:hAnsi="Times New Roman" w:cs="Times New Roman"/>
          <w:sz w:val="24"/>
          <w:szCs w:val="24"/>
        </w:rPr>
        <w:t>devam</w:t>
      </w:r>
      <w:r w:rsidR="00FE2C2F">
        <w:rPr>
          <w:rFonts w:ascii="Times New Roman" w:hAnsi="Times New Roman" w:cs="Times New Roman"/>
          <w:sz w:val="24"/>
          <w:szCs w:val="24"/>
        </w:rPr>
        <w:t xml:space="preserve"> </w:t>
      </w:r>
      <w:r w:rsidR="00C31004" w:rsidRPr="0042199D">
        <w:rPr>
          <w:rFonts w:ascii="Times New Roman" w:hAnsi="Times New Roman" w:cs="Times New Roman"/>
          <w:sz w:val="24"/>
          <w:szCs w:val="24"/>
        </w:rPr>
        <w:t>eder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(Saip,</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2005)</w:t>
      </w:r>
      <w:r w:rsidR="00CA6BEB">
        <w:rPr>
          <w:rFonts w:ascii="Times New Roman" w:hAnsi="Times New Roman" w:cs="Times New Roman"/>
          <w:sz w:val="24"/>
          <w:szCs w:val="24"/>
        </w:rPr>
        <w:t>.</w:t>
      </w:r>
    </w:p>
    <w:p w14:paraId="295AAE45" w14:textId="4E65D191" w:rsidR="00D64AAB"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Ağrı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şiddetli,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yakıcı,</w:t>
      </w:r>
      <w:r w:rsidR="00FE2C2F">
        <w:rPr>
          <w:rFonts w:ascii="Times New Roman" w:hAnsi="Times New Roman" w:cs="Times New Roman"/>
          <w:sz w:val="24"/>
          <w:szCs w:val="24"/>
        </w:rPr>
        <w:t xml:space="preserve"> </w:t>
      </w:r>
      <w:r w:rsidR="00295AD2">
        <w:rPr>
          <w:rFonts w:ascii="Times New Roman" w:hAnsi="Times New Roman" w:cs="Times New Roman"/>
          <w:sz w:val="24"/>
          <w:szCs w:val="24"/>
        </w:rPr>
        <w:t>delici</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‘elektrik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çarpmış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gibi’</w:t>
      </w:r>
      <w:r w:rsidR="00FE2C2F">
        <w:rPr>
          <w:rFonts w:ascii="Times New Roman" w:hAnsi="Times New Roman" w:cs="Times New Roman"/>
          <w:sz w:val="24"/>
          <w:szCs w:val="24"/>
        </w:rPr>
        <w:t xml:space="preserve"> </w:t>
      </w:r>
      <w:r w:rsidR="00C31004" w:rsidRPr="0042199D">
        <w:rPr>
          <w:rFonts w:ascii="Times New Roman" w:hAnsi="Times New Roman" w:cs="Times New Roman"/>
          <w:sz w:val="24"/>
          <w:szCs w:val="24"/>
        </w:rPr>
        <w:t>özelliktedir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(Saip,</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2005).</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atakları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noktasında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netlik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yoktur.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Uyku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dahil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günün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saatinde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çıkabilir.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Ağrıyı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uyaran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etkenler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arasında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yüz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yıkama,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yemek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yeme,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konuşma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gibi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eylemler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etkileyebilmektedir.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Aynı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şekilde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boyun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hareketleri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ağrıyı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tetiklemektedir.</w:t>
      </w:r>
      <w:r w:rsidR="00FE2C2F">
        <w:rPr>
          <w:rFonts w:ascii="Times New Roman" w:hAnsi="Times New Roman" w:cs="Times New Roman"/>
          <w:sz w:val="24"/>
          <w:szCs w:val="24"/>
        </w:rPr>
        <w:t xml:space="preserve"> </w:t>
      </w:r>
    </w:p>
    <w:p w14:paraId="39406C56" w14:textId="32FA7DAE" w:rsidR="005C4946" w:rsidRDefault="005C4946" w:rsidP="00864244">
      <w:pPr>
        <w:widowControl w:val="0"/>
        <w:spacing w:after="120" w:line="360" w:lineRule="auto"/>
        <w:ind w:firstLine="709"/>
        <w:jc w:val="both"/>
        <w:rPr>
          <w:rFonts w:ascii="Times New Roman" w:hAnsi="Times New Roman" w:cs="Times New Roman"/>
          <w:sz w:val="24"/>
          <w:szCs w:val="24"/>
        </w:rPr>
      </w:pPr>
    </w:p>
    <w:p w14:paraId="4EB44F28" w14:textId="1BE7F5C7" w:rsidR="002F4158" w:rsidRDefault="002F4158" w:rsidP="00864244">
      <w:pPr>
        <w:widowControl w:val="0"/>
        <w:spacing w:after="120" w:line="360" w:lineRule="auto"/>
        <w:ind w:firstLine="709"/>
        <w:jc w:val="both"/>
        <w:rPr>
          <w:rFonts w:ascii="Times New Roman" w:hAnsi="Times New Roman" w:cs="Times New Roman"/>
          <w:sz w:val="24"/>
          <w:szCs w:val="24"/>
        </w:rPr>
      </w:pPr>
    </w:p>
    <w:p w14:paraId="2CCC8473" w14:textId="2F0F179F" w:rsidR="002F4158" w:rsidRDefault="002F4158" w:rsidP="00864244">
      <w:pPr>
        <w:widowControl w:val="0"/>
        <w:spacing w:after="120" w:line="360" w:lineRule="auto"/>
        <w:ind w:firstLine="709"/>
        <w:jc w:val="both"/>
        <w:rPr>
          <w:rFonts w:ascii="Times New Roman" w:hAnsi="Times New Roman" w:cs="Times New Roman"/>
          <w:sz w:val="24"/>
          <w:szCs w:val="24"/>
        </w:rPr>
      </w:pPr>
    </w:p>
    <w:p w14:paraId="7109F20B" w14:textId="77777777" w:rsidR="002F4158" w:rsidRDefault="002F4158" w:rsidP="00864244">
      <w:pPr>
        <w:widowControl w:val="0"/>
        <w:spacing w:after="120" w:line="360" w:lineRule="auto"/>
        <w:ind w:firstLine="709"/>
        <w:jc w:val="both"/>
        <w:rPr>
          <w:rFonts w:ascii="Times New Roman" w:hAnsi="Times New Roman" w:cs="Times New Roman"/>
          <w:sz w:val="24"/>
          <w:szCs w:val="24"/>
        </w:rPr>
      </w:pPr>
    </w:p>
    <w:p w14:paraId="1C84F093" w14:textId="73A2BBA5" w:rsidR="00D64AAB" w:rsidRPr="0042199D" w:rsidRDefault="00D64AAB" w:rsidP="00864244">
      <w:pPr>
        <w:pStyle w:val="Stil2"/>
        <w:widowControl w:val="0"/>
        <w:spacing w:after="120"/>
      </w:pPr>
      <w:bookmarkStart w:id="106" w:name="_Hlk89783511"/>
      <w:r w:rsidRPr="0042199D">
        <w:lastRenderedPageBreak/>
        <w:t>2.6.</w:t>
      </w:r>
      <w:r w:rsidR="00FE2C2F">
        <w:t xml:space="preserve"> </w:t>
      </w:r>
      <w:r w:rsidRPr="0042199D">
        <w:t>Diğer</w:t>
      </w:r>
      <w:r w:rsidR="00FE2C2F">
        <w:t xml:space="preserve"> </w:t>
      </w:r>
      <w:r w:rsidRPr="0042199D">
        <w:t>Seyrek</w:t>
      </w:r>
      <w:r w:rsidR="00FE2C2F">
        <w:t xml:space="preserve"> </w:t>
      </w:r>
      <w:r w:rsidRPr="0042199D">
        <w:t>Görülen</w:t>
      </w:r>
      <w:r w:rsidR="00FE2C2F">
        <w:t xml:space="preserve"> </w:t>
      </w:r>
      <w:r w:rsidRPr="0042199D">
        <w:t>Primer</w:t>
      </w:r>
      <w:r w:rsidR="00FE2C2F">
        <w:t xml:space="preserve"> </w:t>
      </w:r>
      <w:r w:rsidRPr="0042199D">
        <w:t>Baş</w:t>
      </w:r>
      <w:r w:rsidR="00FE2C2F">
        <w:t xml:space="preserve"> </w:t>
      </w:r>
      <w:r w:rsidRPr="0042199D">
        <w:t>Ağrıları</w:t>
      </w:r>
    </w:p>
    <w:bookmarkEnd w:id="106"/>
    <w:p w14:paraId="330DECC1" w14:textId="77777777" w:rsidR="00D64AAB" w:rsidRPr="0042199D" w:rsidRDefault="00D64AAB" w:rsidP="00864244">
      <w:pPr>
        <w:pStyle w:val="Stil2"/>
        <w:widowControl w:val="0"/>
        <w:spacing w:after="120"/>
        <w:ind w:firstLine="709"/>
      </w:pPr>
    </w:p>
    <w:p w14:paraId="3840682E" w14:textId="0E70BD4C" w:rsidR="00D64AAB" w:rsidRPr="0042199D"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001C757B" w:rsidRPr="0042199D">
        <w:rPr>
          <w:rFonts w:ascii="Times New Roman" w:hAnsi="Times New Roman" w:cs="Times New Roman"/>
          <w:sz w:val="24"/>
          <w:szCs w:val="24"/>
        </w:rPr>
        <w:t>kısımda</w:t>
      </w:r>
      <w:r w:rsidR="00FE2C2F">
        <w:rPr>
          <w:rFonts w:ascii="Times New Roman" w:hAnsi="Times New Roman" w:cs="Times New Roman"/>
          <w:sz w:val="24"/>
          <w:szCs w:val="24"/>
        </w:rPr>
        <w:t xml:space="preserve"> </w:t>
      </w:r>
      <w:r w:rsidR="00C31004" w:rsidRPr="0042199D">
        <w:rPr>
          <w:rFonts w:ascii="Times New Roman" w:hAnsi="Times New Roman" w:cs="Times New Roman"/>
          <w:sz w:val="24"/>
          <w:szCs w:val="24"/>
        </w:rPr>
        <w:t>nadir</w:t>
      </w:r>
      <w:r w:rsidR="00FE2C2F">
        <w:rPr>
          <w:rFonts w:ascii="Times New Roman" w:hAnsi="Times New Roman" w:cs="Times New Roman"/>
          <w:sz w:val="24"/>
          <w:szCs w:val="24"/>
        </w:rPr>
        <w:t xml:space="preserve"> </w:t>
      </w:r>
      <w:r w:rsidR="00C31004"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00C31004" w:rsidRPr="0042199D">
        <w:rPr>
          <w:rFonts w:ascii="Times New Roman" w:hAnsi="Times New Roman" w:cs="Times New Roman"/>
          <w:sz w:val="24"/>
          <w:szCs w:val="24"/>
        </w:rPr>
        <w:t>çıkan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primer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ağrılarından</w:t>
      </w:r>
      <w:r w:rsidR="00FE2C2F">
        <w:rPr>
          <w:rFonts w:ascii="Times New Roman" w:hAnsi="Times New Roman" w:cs="Times New Roman"/>
          <w:sz w:val="24"/>
          <w:szCs w:val="24"/>
        </w:rPr>
        <w:t xml:space="preserve"> </w:t>
      </w:r>
      <w:r w:rsidR="00C31004" w:rsidRPr="0042199D">
        <w:rPr>
          <w:rFonts w:ascii="Times New Roman" w:hAnsi="Times New Roman" w:cs="Times New Roman"/>
          <w:sz w:val="24"/>
          <w:szCs w:val="24"/>
        </w:rPr>
        <w:t>bahsedilecektir</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Tedavi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yaklaşımları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diğer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primer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ağrılarından</w:t>
      </w:r>
      <w:r w:rsidR="00FE2C2F">
        <w:rPr>
          <w:rFonts w:ascii="Times New Roman" w:hAnsi="Times New Roman" w:cs="Times New Roman"/>
          <w:sz w:val="24"/>
          <w:szCs w:val="24"/>
        </w:rPr>
        <w:t xml:space="preserve"> </w:t>
      </w:r>
      <w:r w:rsidR="00C31004" w:rsidRPr="0042199D">
        <w:rPr>
          <w:rFonts w:ascii="Times New Roman" w:hAnsi="Times New Roman" w:cs="Times New Roman"/>
          <w:sz w:val="24"/>
          <w:szCs w:val="24"/>
        </w:rPr>
        <w:t>değişik</w:t>
      </w:r>
      <w:r w:rsidR="00FE2C2F">
        <w:rPr>
          <w:rFonts w:ascii="Times New Roman" w:hAnsi="Times New Roman" w:cs="Times New Roman"/>
          <w:sz w:val="24"/>
          <w:szCs w:val="24"/>
        </w:rPr>
        <w:t xml:space="preserve"> </w:t>
      </w:r>
      <w:r w:rsidR="00C31004" w:rsidRPr="0042199D">
        <w:rPr>
          <w:rFonts w:ascii="Times New Roman" w:hAnsi="Times New Roman" w:cs="Times New Roman"/>
          <w:sz w:val="24"/>
          <w:szCs w:val="24"/>
        </w:rPr>
        <w:t>olmalarından</w:t>
      </w:r>
      <w:r w:rsidR="00FE2C2F">
        <w:rPr>
          <w:rFonts w:ascii="Times New Roman" w:hAnsi="Times New Roman" w:cs="Times New Roman"/>
          <w:sz w:val="24"/>
          <w:szCs w:val="24"/>
        </w:rPr>
        <w:t xml:space="preserve"> </w:t>
      </w:r>
      <w:r w:rsidR="00C31004" w:rsidRPr="0042199D">
        <w:rPr>
          <w:rFonts w:ascii="Times New Roman" w:hAnsi="Times New Roman" w:cs="Times New Roman"/>
          <w:sz w:val="24"/>
          <w:szCs w:val="24"/>
        </w:rPr>
        <w:t>dolayı</w:t>
      </w:r>
      <w:r w:rsidR="00FE2C2F">
        <w:rPr>
          <w:rFonts w:ascii="Times New Roman" w:hAnsi="Times New Roman" w:cs="Times New Roman"/>
          <w:sz w:val="24"/>
          <w:szCs w:val="24"/>
        </w:rPr>
        <w:t xml:space="preserve"> </w:t>
      </w:r>
      <w:r w:rsidR="009C5DCB" w:rsidRPr="0042199D">
        <w:rPr>
          <w:rFonts w:ascii="Times New Roman" w:hAnsi="Times New Roman" w:cs="Times New Roman"/>
          <w:sz w:val="24"/>
          <w:szCs w:val="24"/>
        </w:rPr>
        <w:t>fark</w:t>
      </w:r>
      <w:r w:rsidR="00FE2C2F">
        <w:rPr>
          <w:rFonts w:ascii="Times New Roman" w:hAnsi="Times New Roman" w:cs="Times New Roman"/>
          <w:sz w:val="24"/>
          <w:szCs w:val="24"/>
        </w:rPr>
        <w:t xml:space="preserve"> </w:t>
      </w:r>
      <w:r w:rsidR="009C5DCB" w:rsidRPr="0042199D">
        <w:rPr>
          <w:rFonts w:ascii="Times New Roman" w:hAnsi="Times New Roman" w:cs="Times New Roman"/>
          <w:sz w:val="24"/>
          <w:szCs w:val="24"/>
        </w:rPr>
        <w:t>edilmeleri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çok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önemlidir.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Çünkü</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erken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w:t>
      </w:r>
      <w:r w:rsidR="009C5DCB" w:rsidRPr="0042199D">
        <w:rPr>
          <w:rFonts w:ascii="Times New Roman" w:hAnsi="Times New Roman" w:cs="Times New Roman"/>
          <w:sz w:val="24"/>
          <w:szCs w:val="24"/>
        </w:rPr>
        <w:t>eşhis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hastaların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yaşamalarına,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yaşam</w:t>
      </w:r>
      <w:r w:rsidR="00FE2C2F">
        <w:rPr>
          <w:rFonts w:ascii="Times New Roman" w:hAnsi="Times New Roman" w:cs="Times New Roman"/>
          <w:sz w:val="24"/>
          <w:szCs w:val="24"/>
        </w:rPr>
        <w:t xml:space="preserve"> </w:t>
      </w:r>
      <w:r w:rsidR="00C31004" w:rsidRPr="0042199D">
        <w:rPr>
          <w:rFonts w:ascii="Times New Roman" w:hAnsi="Times New Roman" w:cs="Times New Roman"/>
          <w:sz w:val="24"/>
          <w:szCs w:val="24"/>
        </w:rPr>
        <w:t>standartlarının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artışına</w:t>
      </w:r>
      <w:r w:rsidR="00FE2C2F">
        <w:rPr>
          <w:rFonts w:ascii="Times New Roman" w:hAnsi="Times New Roman" w:cs="Times New Roman"/>
          <w:sz w:val="24"/>
          <w:szCs w:val="24"/>
        </w:rPr>
        <w:t xml:space="preserve"> </w:t>
      </w:r>
      <w:r w:rsidR="00C31004" w:rsidRPr="0042199D">
        <w:rPr>
          <w:rFonts w:ascii="Times New Roman" w:hAnsi="Times New Roman" w:cs="Times New Roman"/>
          <w:sz w:val="24"/>
          <w:szCs w:val="24"/>
        </w:rPr>
        <w:t>sebebiyet</w:t>
      </w:r>
      <w:r w:rsidR="00FE2C2F">
        <w:rPr>
          <w:rFonts w:ascii="Times New Roman" w:hAnsi="Times New Roman" w:cs="Times New Roman"/>
          <w:sz w:val="24"/>
          <w:szCs w:val="24"/>
        </w:rPr>
        <w:t xml:space="preserve"> </w:t>
      </w:r>
      <w:r w:rsidR="00C31004" w:rsidRPr="0042199D">
        <w:rPr>
          <w:rFonts w:ascii="Times New Roman" w:hAnsi="Times New Roman" w:cs="Times New Roman"/>
          <w:sz w:val="24"/>
          <w:szCs w:val="24"/>
        </w:rPr>
        <w:t>vermektedir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(Saip,</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2005).</w:t>
      </w:r>
      <w:r w:rsidR="00FE2C2F">
        <w:rPr>
          <w:rFonts w:ascii="Times New Roman" w:hAnsi="Times New Roman" w:cs="Times New Roman"/>
          <w:sz w:val="24"/>
          <w:szCs w:val="24"/>
        </w:rPr>
        <w:t xml:space="preserve"> </w:t>
      </w:r>
    </w:p>
    <w:p w14:paraId="19E96BCE" w14:textId="77777777" w:rsidR="00D64AAB" w:rsidRPr="0042199D" w:rsidRDefault="00D64AAB" w:rsidP="00864244">
      <w:pPr>
        <w:widowControl w:val="0"/>
        <w:spacing w:after="120" w:line="360" w:lineRule="auto"/>
        <w:ind w:firstLine="709"/>
        <w:jc w:val="both"/>
        <w:rPr>
          <w:rFonts w:ascii="Times New Roman" w:hAnsi="Times New Roman" w:cs="Times New Roman"/>
          <w:sz w:val="24"/>
          <w:szCs w:val="24"/>
        </w:rPr>
      </w:pPr>
    </w:p>
    <w:p w14:paraId="3FDEC44D" w14:textId="0FBE1E00" w:rsidR="009B29B3" w:rsidRDefault="00D64AAB" w:rsidP="00864244">
      <w:pPr>
        <w:pStyle w:val="Stil2"/>
        <w:widowControl w:val="0"/>
        <w:spacing w:after="120"/>
      </w:pPr>
      <w:bookmarkStart w:id="107" w:name="_Hlk89783529"/>
      <w:bookmarkStart w:id="108" w:name="_Toc74390547"/>
      <w:r w:rsidRPr="0042199D">
        <w:t>2.6.1.</w:t>
      </w:r>
      <w:r w:rsidR="00FE2C2F">
        <w:t xml:space="preserve"> </w:t>
      </w:r>
      <w:r w:rsidRPr="0042199D">
        <w:t>Primer</w:t>
      </w:r>
      <w:r w:rsidR="00FE2C2F">
        <w:t xml:space="preserve"> </w:t>
      </w:r>
      <w:r w:rsidRPr="0042199D">
        <w:t>Saplanma</w:t>
      </w:r>
      <w:r w:rsidR="00FE2C2F">
        <w:t xml:space="preserve"> </w:t>
      </w:r>
      <w:r w:rsidRPr="0042199D">
        <w:t>Baş</w:t>
      </w:r>
      <w:r w:rsidR="00FE2C2F">
        <w:t xml:space="preserve"> </w:t>
      </w:r>
      <w:r w:rsidRPr="0042199D">
        <w:t>Ağrısı</w:t>
      </w:r>
      <w:bookmarkEnd w:id="107"/>
    </w:p>
    <w:p w14:paraId="0B919AAE" w14:textId="77777777" w:rsidR="009B29B3" w:rsidRDefault="009B29B3" w:rsidP="00864244">
      <w:pPr>
        <w:pStyle w:val="Stil2"/>
        <w:widowControl w:val="0"/>
        <w:spacing w:after="120"/>
        <w:ind w:firstLine="709"/>
      </w:pPr>
    </w:p>
    <w:bookmarkEnd w:id="108"/>
    <w:p w14:paraId="72869F9D" w14:textId="1A38734D" w:rsidR="00D64AAB" w:rsidRDefault="00465108" w:rsidP="00864244">
      <w:pPr>
        <w:pStyle w:val="Stil2"/>
        <w:widowControl w:val="0"/>
        <w:spacing w:after="120"/>
        <w:ind w:firstLine="709"/>
        <w:rPr>
          <w:b w:val="0"/>
          <w:bCs w:val="0"/>
        </w:rPr>
      </w:pPr>
      <w:r w:rsidRPr="00C068B8">
        <w:rPr>
          <w:b w:val="0"/>
          <w:bCs w:val="0"/>
        </w:rPr>
        <w:t>Altta yatan organik bir neden olmaksızın başın değişik yerlerinde ortaya çıkan, tekrarlayıcı, anlık</w:t>
      </w:r>
      <w:r>
        <w:rPr>
          <w:b w:val="0"/>
          <w:bCs w:val="0"/>
        </w:rPr>
        <w:t xml:space="preserve"> </w:t>
      </w:r>
      <w:r w:rsidRPr="00C068B8">
        <w:rPr>
          <w:b w:val="0"/>
          <w:bCs w:val="0"/>
        </w:rPr>
        <w:t>(3-5sn) batmalar, saplanmalar.</w:t>
      </w:r>
      <w:r>
        <w:rPr>
          <w:b w:val="0"/>
          <w:bCs w:val="0"/>
        </w:rPr>
        <w:t xml:space="preserve"> </w:t>
      </w:r>
      <w:r w:rsidRPr="00C068B8">
        <w:rPr>
          <w:b w:val="0"/>
          <w:bCs w:val="0"/>
        </w:rPr>
        <w:t xml:space="preserve">Gün içinde sık tekrarlayabilir. Eğer hep aynı lokalizasyonda ortaya çıkma eğilimindeyseler o zaman altta yatan olası organik bir neden açısından ayrıntılı </w:t>
      </w:r>
      <w:r w:rsidR="005D16B2" w:rsidRPr="00C068B8">
        <w:rPr>
          <w:b w:val="0"/>
          <w:bCs w:val="0"/>
        </w:rPr>
        <w:t>inceleme</w:t>
      </w:r>
      <w:r w:rsidRPr="00C068B8">
        <w:rPr>
          <w:b w:val="0"/>
          <w:bCs w:val="0"/>
        </w:rPr>
        <w:t xml:space="preserve"> gerekebilir. Genellikle migrenlilerin %40‟ında,</w:t>
      </w:r>
      <w:r>
        <w:rPr>
          <w:b w:val="0"/>
          <w:bCs w:val="0"/>
        </w:rPr>
        <w:t xml:space="preserve"> </w:t>
      </w:r>
      <w:r w:rsidRPr="00C068B8">
        <w:rPr>
          <w:b w:val="0"/>
          <w:bCs w:val="0"/>
        </w:rPr>
        <w:t>küme baş ağrılılarında %30‟da benzer ağrılar vardır (Saip, 2005).</w:t>
      </w:r>
    </w:p>
    <w:p w14:paraId="7788E825" w14:textId="77777777" w:rsidR="005C4946" w:rsidRPr="0042199D" w:rsidRDefault="005C4946" w:rsidP="00864244">
      <w:pPr>
        <w:pStyle w:val="Stil2"/>
        <w:widowControl w:val="0"/>
        <w:spacing w:after="120"/>
        <w:ind w:firstLine="709"/>
        <w:rPr>
          <w:b w:val="0"/>
          <w:bCs w:val="0"/>
        </w:rPr>
      </w:pPr>
    </w:p>
    <w:p w14:paraId="3FC13412" w14:textId="6826CF91" w:rsidR="009B29B3" w:rsidRDefault="00D64AAB" w:rsidP="00864244">
      <w:pPr>
        <w:pStyle w:val="Stil2"/>
        <w:widowControl w:val="0"/>
        <w:tabs>
          <w:tab w:val="center" w:pos="4450"/>
        </w:tabs>
        <w:spacing w:after="120"/>
      </w:pPr>
      <w:bookmarkStart w:id="109" w:name="_Hlk89783541"/>
      <w:bookmarkStart w:id="110" w:name="_Toc74390548"/>
      <w:r w:rsidRPr="0042199D">
        <w:t>2.6.2.</w:t>
      </w:r>
      <w:r w:rsidR="00FE2C2F">
        <w:t xml:space="preserve"> </w:t>
      </w:r>
      <w:r w:rsidRPr="0042199D">
        <w:t>Primer</w:t>
      </w:r>
      <w:r w:rsidR="00FE2C2F">
        <w:t xml:space="preserve"> </w:t>
      </w:r>
      <w:r w:rsidRPr="0042199D">
        <w:t>Öksürük</w:t>
      </w:r>
      <w:r w:rsidR="00FE2C2F">
        <w:t xml:space="preserve"> </w:t>
      </w:r>
      <w:r w:rsidRPr="0042199D">
        <w:t>Baş</w:t>
      </w:r>
      <w:r w:rsidR="00FE2C2F">
        <w:t xml:space="preserve"> </w:t>
      </w:r>
      <w:r w:rsidRPr="0042199D">
        <w:t>Ağrısı</w:t>
      </w:r>
      <w:bookmarkEnd w:id="109"/>
    </w:p>
    <w:p w14:paraId="0AE8D0DB" w14:textId="77777777" w:rsidR="009B29B3" w:rsidRDefault="009B29B3" w:rsidP="00864244">
      <w:pPr>
        <w:pStyle w:val="Stil2"/>
        <w:widowControl w:val="0"/>
        <w:tabs>
          <w:tab w:val="center" w:pos="4450"/>
        </w:tabs>
        <w:spacing w:after="120"/>
      </w:pPr>
    </w:p>
    <w:bookmarkEnd w:id="110"/>
    <w:p w14:paraId="4EF18C27" w14:textId="0CCB6D90" w:rsidR="00D64AAB" w:rsidRDefault="00465108" w:rsidP="00864244">
      <w:pPr>
        <w:pStyle w:val="Stil2"/>
        <w:widowControl w:val="0"/>
        <w:spacing w:after="120"/>
        <w:ind w:firstLine="709"/>
        <w:rPr>
          <w:b w:val="0"/>
          <w:bCs w:val="0"/>
        </w:rPr>
      </w:pPr>
      <w:r w:rsidRPr="00C068B8">
        <w:rPr>
          <w:b w:val="0"/>
          <w:bCs w:val="0"/>
        </w:rPr>
        <w:t>Öksürme veya valsalva manevrası sonrası aniden ortaya ç</w:t>
      </w:r>
      <w:r>
        <w:rPr>
          <w:b w:val="0"/>
          <w:bCs w:val="0"/>
        </w:rPr>
        <w:t>ı</w:t>
      </w:r>
      <w:r w:rsidRPr="00C068B8">
        <w:rPr>
          <w:b w:val="0"/>
          <w:bCs w:val="0"/>
        </w:rPr>
        <w:t>kar ve genellikle 15-30 dakika sürer. Genellikle 40 yaş üstü kişilerde ortaya çıkar ve bilateral yerleşimli künt bir ağrıdır. Öksürükle ilişkili baş ağrılarının altında %40 gibi organik bir neden bildirilm</w:t>
      </w:r>
      <w:r>
        <w:rPr>
          <w:b w:val="0"/>
          <w:bCs w:val="0"/>
        </w:rPr>
        <w:t>ektedir</w:t>
      </w:r>
      <w:r w:rsidRPr="00C068B8">
        <w:rPr>
          <w:b w:val="0"/>
          <w:bCs w:val="0"/>
        </w:rPr>
        <w:t>. Özelliklede Arnold Chiari malformasyonu olabilir.</w:t>
      </w:r>
      <w:r>
        <w:rPr>
          <w:b w:val="0"/>
          <w:bCs w:val="0"/>
        </w:rPr>
        <w:t xml:space="preserve"> </w:t>
      </w:r>
      <w:r w:rsidRPr="00C068B8">
        <w:rPr>
          <w:b w:val="0"/>
          <w:bCs w:val="0"/>
        </w:rPr>
        <w:t>Bu nedenle primer öksürük baş ağrısı tanısı konmadan önce olası organik nedenler ekarte edilmelidir (Saip, 2005).</w:t>
      </w:r>
    </w:p>
    <w:p w14:paraId="7336EE92" w14:textId="1D6B5F43" w:rsidR="00EE4750" w:rsidRDefault="00EE4750" w:rsidP="00864244">
      <w:pPr>
        <w:pStyle w:val="Stil2"/>
        <w:widowControl w:val="0"/>
        <w:spacing w:after="120"/>
        <w:ind w:firstLine="709"/>
        <w:rPr>
          <w:b w:val="0"/>
          <w:bCs w:val="0"/>
        </w:rPr>
      </w:pPr>
    </w:p>
    <w:p w14:paraId="57C8D113" w14:textId="37FF5347" w:rsidR="009B29B3" w:rsidRDefault="00D64AAB" w:rsidP="00864244">
      <w:pPr>
        <w:pStyle w:val="Stil2"/>
        <w:widowControl w:val="0"/>
        <w:spacing w:after="120"/>
      </w:pPr>
      <w:bookmarkStart w:id="111" w:name="_Hlk89783555"/>
      <w:bookmarkStart w:id="112" w:name="_Toc74390549"/>
      <w:r w:rsidRPr="0042199D">
        <w:t>2.6.3.</w:t>
      </w:r>
      <w:r w:rsidR="00FE2C2F">
        <w:t xml:space="preserve"> </w:t>
      </w:r>
      <w:r w:rsidRPr="0042199D">
        <w:t>Primer</w:t>
      </w:r>
      <w:r w:rsidR="00FE2C2F">
        <w:t xml:space="preserve"> </w:t>
      </w:r>
      <w:r w:rsidRPr="0042199D">
        <w:t>Egzersiz</w:t>
      </w:r>
      <w:r w:rsidR="00FE2C2F">
        <w:t xml:space="preserve"> </w:t>
      </w:r>
      <w:r w:rsidRPr="0042199D">
        <w:t>Baş</w:t>
      </w:r>
      <w:r w:rsidR="00FE2C2F">
        <w:t xml:space="preserve"> </w:t>
      </w:r>
      <w:r w:rsidRPr="0042199D">
        <w:t>Ağrısı</w:t>
      </w:r>
      <w:bookmarkEnd w:id="111"/>
    </w:p>
    <w:p w14:paraId="592AAD9F" w14:textId="77777777" w:rsidR="009B29B3" w:rsidRDefault="009B29B3" w:rsidP="00864244">
      <w:pPr>
        <w:pStyle w:val="Stil2"/>
        <w:widowControl w:val="0"/>
        <w:spacing w:after="120"/>
      </w:pPr>
    </w:p>
    <w:p w14:paraId="222B4B2F" w14:textId="2D96D4DB" w:rsidR="00465108" w:rsidRDefault="00465108" w:rsidP="00864244">
      <w:pPr>
        <w:pStyle w:val="Stil2"/>
        <w:widowControl w:val="0"/>
        <w:spacing w:after="120"/>
        <w:ind w:firstLine="709"/>
        <w:rPr>
          <w:b w:val="0"/>
          <w:bCs w:val="0"/>
        </w:rPr>
      </w:pPr>
      <w:bookmarkStart w:id="113" w:name="_Hlk89783571"/>
      <w:bookmarkStart w:id="114" w:name="_Toc74390550"/>
      <w:bookmarkEnd w:id="112"/>
      <w:r w:rsidRPr="00C068B8">
        <w:rPr>
          <w:b w:val="0"/>
          <w:bCs w:val="0"/>
        </w:rPr>
        <w:t xml:space="preserve">Genellikle aşırı bir egzersiz sonrası ortaya çıkan </w:t>
      </w:r>
      <w:r w:rsidR="00227F04">
        <w:rPr>
          <w:b w:val="0"/>
          <w:bCs w:val="0"/>
        </w:rPr>
        <w:t>beş</w:t>
      </w:r>
      <w:r w:rsidRPr="00C068B8">
        <w:rPr>
          <w:b w:val="0"/>
          <w:bCs w:val="0"/>
        </w:rPr>
        <w:t xml:space="preserve"> dakika ile 48 saat sürebilen zonklayıcı baş ağrısıdır.</w:t>
      </w:r>
      <w:r>
        <w:rPr>
          <w:b w:val="0"/>
          <w:bCs w:val="0"/>
        </w:rPr>
        <w:t xml:space="preserve"> </w:t>
      </w:r>
      <w:r w:rsidRPr="00C068B8">
        <w:rPr>
          <w:b w:val="0"/>
          <w:bCs w:val="0"/>
        </w:rPr>
        <w:t>Özellikle sıcak havada ve yüksek ortamda daha kolay ortaya çıkar.</w:t>
      </w:r>
      <w:r>
        <w:rPr>
          <w:b w:val="0"/>
          <w:bCs w:val="0"/>
        </w:rPr>
        <w:t xml:space="preserve"> </w:t>
      </w:r>
      <w:r w:rsidRPr="00C068B8">
        <w:rPr>
          <w:b w:val="0"/>
          <w:bCs w:val="0"/>
        </w:rPr>
        <w:t>Yine ağırlık kaldıranlarda daha sık görüldüğü bildirilm</w:t>
      </w:r>
      <w:r>
        <w:rPr>
          <w:b w:val="0"/>
          <w:bCs w:val="0"/>
        </w:rPr>
        <w:t>ektedir</w:t>
      </w:r>
      <w:r w:rsidRPr="00C068B8">
        <w:rPr>
          <w:b w:val="0"/>
          <w:bCs w:val="0"/>
        </w:rPr>
        <w:t>.</w:t>
      </w:r>
      <w:r w:rsidR="00227F04">
        <w:rPr>
          <w:b w:val="0"/>
          <w:bCs w:val="0"/>
        </w:rPr>
        <w:t xml:space="preserve"> </w:t>
      </w:r>
      <w:r w:rsidR="00227F04" w:rsidRPr="00227F04">
        <w:rPr>
          <w:b w:val="0"/>
          <w:bCs w:val="0"/>
        </w:rPr>
        <w:t>Non-steroid anti-inflamatuar (NSAID) bir ilaç grubu olan</w:t>
      </w:r>
      <w:r w:rsidRPr="00C068B8">
        <w:rPr>
          <w:b w:val="0"/>
          <w:bCs w:val="0"/>
        </w:rPr>
        <w:t xml:space="preserve"> </w:t>
      </w:r>
      <w:r w:rsidR="00227F04">
        <w:rPr>
          <w:b w:val="0"/>
          <w:bCs w:val="0"/>
        </w:rPr>
        <w:t>i</w:t>
      </w:r>
      <w:r w:rsidRPr="00C068B8">
        <w:rPr>
          <w:b w:val="0"/>
          <w:bCs w:val="0"/>
        </w:rPr>
        <w:t>ndometa</w:t>
      </w:r>
      <w:r w:rsidR="00227F04">
        <w:rPr>
          <w:b w:val="0"/>
          <w:bCs w:val="0"/>
        </w:rPr>
        <w:t>z</w:t>
      </w:r>
      <w:r w:rsidRPr="00C068B8">
        <w:rPr>
          <w:b w:val="0"/>
          <w:bCs w:val="0"/>
        </w:rPr>
        <w:t>in</w:t>
      </w:r>
      <w:r w:rsidR="00227F04">
        <w:rPr>
          <w:b w:val="0"/>
          <w:bCs w:val="0"/>
        </w:rPr>
        <w:t>in</w:t>
      </w:r>
      <w:r w:rsidR="00AF43E1">
        <w:rPr>
          <w:b w:val="0"/>
          <w:bCs w:val="0"/>
        </w:rPr>
        <w:t xml:space="preserve"> p</w:t>
      </w:r>
      <w:r w:rsidR="00AF43E1" w:rsidRPr="00AF43E1">
        <w:rPr>
          <w:b w:val="0"/>
          <w:bCs w:val="0"/>
        </w:rPr>
        <w:t xml:space="preserve">rimer </w:t>
      </w:r>
      <w:r w:rsidR="00AF43E1">
        <w:rPr>
          <w:b w:val="0"/>
          <w:bCs w:val="0"/>
        </w:rPr>
        <w:t>e</w:t>
      </w:r>
      <w:r w:rsidR="00AF43E1" w:rsidRPr="00AF43E1">
        <w:rPr>
          <w:b w:val="0"/>
          <w:bCs w:val="0"/>
        </w:rPr>
        <w:t xml:space="preserve">gzersiz </w:t>
      </w:r>
      <w:r w:rsidR="00AF43E1">
        <w:rPr>
          <w:b w:val="0"/>
          <w:bCs w:val="0"/>
        </w:rPr>
        <w:t>b</w:t>
      </w:r>
      <w:r w:rsidR="00AF43E1" w:rsidRPr="00AF43E1">
        <w:rPr>
          <w:b w:val="0"/>
          <w:bCs w:val="0"/>
        </w:rPr>
        <w:t xml:space="preserve">aş </w:t>
      </w:r>
      <w:r w:rsidR="00AF43E1">
        <w:rPr>
          <w:b w:val="0"/>
          <w:bCs w:val="0"/>
        </w:rPr>
        <w:t>a</w:t>
      </w:r>
      <w:r w:rsidR="00AF43E1" w:rsidRPr="00AF43E1">
        <w:rPr>
          <w:b w:val="0"/>
          <w:bCs w:val="0"/>
        </w:rPr>
        <w:t>ğrısı</w:t>
      </w:r>
      <w:r w:rsidR="00AF43E1">
        <w:rPr>
          <w:b w:val="0"/>
          <w:bCs w:val="0"/>
        </w:rPr>
        <w:t>nda etkili olduğu</w:t>
      </w:r>
      <w:r w:rsidR="00227F04">
        <w:rPr>
          <w:b w:val="0"/>
          <w:bCs w:val="0"/>
        </w:rPr>
        <w:t xml:space="preserve"> belirtilmektedir</w:t>
      </w:r>
      <w:r w:rsidRPr="00C068B8">
        <w:rPr>
          <w:b w:val="0"/>
          <w:bCs w:val="0"/>
        </w:rPr>
        <w:t xml:space="preserve"> (Saip, 2005).</w:t>
      </w:r>
    </w:p>
    <w:p w14:paraId="2DD3069E" w14:textId="1753E1DB" w:rsidR="009B29B3" w:rsidRDefault="00D64AAB" w:rsidP="00864244">
      <w:pPr>
        <w:pStyle w:val="Stil2"/>
        <w:widowControl w:val="0"/>
        <w:spacing w:after="120"/>
      </w:pPr>
      <w:r w:rsidRPr="0042199D">
        <w:lastRenderedPageBreak/>
        <w:t>2.6.4.</w:t>
      </w:r>
      <w:r w:rsidR="00FE2C2F">
        <w:t xml:space="preserve"> </w:t>
      </w:r>
      <w:r w:rsidRPr="0042199D">
        <w:t>Seksüel</w:t>
      </w:r>
      <w:r w:rsidR="00FE2C2F">
        <w:t xml:space="preserve"> </w:t>
      </w:r>
      <w:r w:rsidRPr="0042199D">
        <w:t>Aktiviteyle</w:t>
      </w:r>
      <w:r w:rsidR="00FE2C2F">
        <w:t xml:space="preserve"> </w:t>
      </w:r>
      <w:r w:rsidRPr="0042199D">
        <w:t>İlişkili</w:t>
      </w:r>
      <w:r w:rsidR="00FE2C2F">
        <w:t xml:space="preserve"> </w:t>
      </w:r>
      <w:r w:rsidRPr="0042199D">
        <w:t>Baş</w:t>
      </w:r>
      <w:r w:rsidR="00FE2C2F">
        <w:t xml:space="preserve"> </w:t>
      </w:r>
      <w:r w:rsidRPr="0042199D">
        <w:t>Ağrısı</w:t>
      </w:r>
      <w:bookmarkEnd w:id="113"/>
    </w:p>
    <w:p w14:paraId="4A3E7415" w14:textId="77777777" w:rsidR="009B29B3" w:rsidRDefault="009B29B3" w:rsidP="00864244">
      <w:pPr>
        <w:pStyle w:val="Stil2"/>
        <w:widowControl w:val="0"/>
        <w:spacing w:after="120"/>
        <w:ind w:firstLine="709"/>
      </w:pPr>
    </w:p>
    <w:p w14:paraId="7C7FA88B" w14:textId="77777777" w:rsidR="00465108" w:rsidRDefault="00465108" w:rsidP="00864244">
      <w:pPr>
        <w:pStyle w:val="Stil2"/>
        <w:widowControl w:val="0"/>
        <w:spacing w:after="120"/>
        <w:ind w:firstLine="709"/>
      </w:pPr>
      <w:bookmarkStart w:id="115" w:name="_Hlk89783585"/>
      <w:bookmarkStart w:id="116" w:name="_Toc74390551"/>
      <w:bookmarkEnd w:id="114"/>
      <w:r w:rsidRPr="00C068B8">
        <w:rPr>
          <w:b w:val="0"/>
          <w:bCs w:val="0"/>
        </w:rPr>
        <w:t>Seksüel eylem sırasında başlayan, genellikle bilateral künt bir ağrının,</w:t>
      </w:r>
      <w:r>
        <w:rPr>
          <w:b w:val="0"/>
          <w:bCs w:val="0"/>
        </w:rPr>
        <w:t xml:space="preserve"> </w:t>
      </w:r>
      <w:r w:rsidRPr="00C068B8">
        <w:rPr>
          <w:b w:val="0"/>
          <w:bCs w:val="0"/>
        </w:rPr>
        <w:t>orgazmla birlikte patlayıcı bir şekilde çok şiddetlenir ve zonklayıcı bir hal alır. Birden ortaya çıkması nedeniyle özellikle ilk ortaya çıktığında mutlaka subaraknoid kanama dışlanmalıdır. Primer olanında ağrı süresi değişkendir. 1 dakika ile 5 saat arası sürebilir. Aynı kişide her seksüel eylem sırasında ortaya çıkmaz.</w:t>
      </w:r>
      <w:r>
        <w:rPr>
          <w:b w:val="0"/>
          <w:bCs w:val="0"/>
        </w:rPr>
        <w:t xml:space="preserve"> </w:t>
      </w:r>
      <w:r w:rsidRPr="00C068B8">
        <w:rPr>
          <w:b w:val="0"/>
          <w:bCs w:val="0"/>
        </w:rPr>
        <w:t>Genellikle kişinin gergin,</w:t>
      </w:r>
      <w:r>
        <w:rPr>
          <w:b w:val="0"/>
          <w:bCs w:val="0"/>
        </w:rPr>
        <w:t xml:space="preserve"> </w:t>
      </w:r>
      <w:r w:rsidRPr="00C068B8">
        <w:rPr>
          <w:b w:val="0"/>
          <w:bCs w:val="0"/>
        </w:rPr>
        <w:t>sıkıntılı olduğu zamanlar görülür (Saip, 2005).</w:t>
      </w:r>
      <w:r w:rsidRPr="003D06C8">
        <w:t xml:space="preserve"> </w:t>
      </w:r>
    </w:p>
    <w:p w14:paraId="301E4776" w14:textId="77777777" w:rsidR="009B29B3" w:rsidRDefault="009B29B3" w:rsidP="00864244">
      <w:pPr>
        <w:pStyle w:val="Stil2"/>
        <w:widowControl w:val="0"/>
        <w:spacing w:after="120"/>
      </w:pPr>
    </w:p>
    <w:p w14:paraId="0142860B" w14:textId="07890F58" w:rsidR="009B29B3" w:rsidRDefault="00D64AAB" w:rsidP="00864244">
      <w:pPr>
        <w:pStyle w:val="Stil2"/>
        <w:widowControl w:val="0"/>
        <w:spacing w:after="120"/>
      </w:pPr>
      <w:r w:rsidRPr="0042199D">
        <w:t>2.6.5.</w:t>
      </w:r>
      <w:r w:rsidR="00FE2C2F">
        <w:t xml:space="preserve"> </w:t>
      </w:r>
      <w:r w:rsidRPr="0042199D">
        <w:t>Hipnik</w:t>
      </w:r>
      <w:r w:rsidR="00FE2C2F">
        <w:t xml:space="preserve"> </w:t>
      </w:r>
      <w:r w:rsidRPr="0042199D">
        <w:t>Baş</w:t>
      </w:r>
      <w:r w:rsidR="00FE2C2F">
        <w:t xml:space="preserve"> </w:t>
      </w:r>
      <w:r w:rsidRPr="0042199D">
        <w:t>Ağrısı</w:t>
      </w:r>
      <w:bookmarkEnd w:id="115"/>
    </w:p>
    <w:p w14:paraId="245BFD0A" w14:textId="77777777" w:rsidR="009B29B3" w:rsidRDefault="009B29B3" w:rsidP="00864244">
      <w:pPr>
        <w:pStyle w:val="Stil2"/>
        <w:widowControl w:val="0"/>
        <w:spacing w:after="120"/>
        <w:ind w:firstLine="709"/>
      </w:pPr>
    </w:p>
    <w:p w14:paraId="0A23265D" w14:textId="65E499F8" w:rsidR="00465108" w:rsidRDefault="00465108" w:rsidP="00864244">
      <w:pPr>
        <w:pStyle w:val="Stil2"/>
        <w:widowControl w:val="0"/>
        <w:spacing w:after="120"/>
        <w:ind w:firstLine="709"/>
        <w:rPr>
          <w:b w:val="0"/>
          <w:bCs w:val="0"/>
        </w:rPr>
      </w:pPr>
      <w:bookmarkStart w:id="117" w:name="_Hlk89783602"/>
      <w:bookmarkEnd w:id="116"/>
      <w:r w:rsidRPr="00C068B8">
        <w:rPr>
          <w:b w:val="0"/>
          <w:bCs w:val="0"/>
        </w:rPr>
        <w:t xml:space="preserve">İlk kez 1988'de Raskin tarafından bildirilmiş olan bu baş ağrısı tipi çok seyrek görülmektedir. Ağrı genellikle bilateral ve zonklayıcı karakterdedir. Ağrıya herhangi bir otonom bulgu eşlik etmemektedir. Genellikle 15 ile 60 dakika sürmektedir. Bazen gecede birkaç kez tekrarlayabilir. Genellikle uykuda hızlı göz küresi hareketlerinin </w:t>
      </w:r>
      <w:r w:rsidR="00B55F39" w:rsidRPr="00C068B8">
        <w:rPr>
          <w:b w:val="0"/>
          <w:bCs w:val="0"/>
        </w:rPr>
        <w:t>görüldüğü dönemde</w:t>
      </w:r>
      <w:r w:rsidRPr="00C068B8">
        <w:rPr>
          <w:b w:val="0"/>
          <w:bCs w:val="0"/>
        </w:rPr>
        <w:t xml:space="preserve"> ortaya çıkmakta ve kişiyi uyandırmaktadır. Kadınlarda</w:t>
      </w:r>
      <w:r w:rsidR="00AF43E1">
        <w:rPr>
          <w:b w:val="0"/>
          <w:bCs w:val="0"/>
        </w:rPr>
        <w:t xml:space="preserve"> erkeklere göre</w:t>
      </w:r>
      <w:r w:rsidRPr="00C068B8">
        <w:rPr>
          <w:b w:val="0"/>
          <w:bCs w:val="0"/>
        </w:rPr>
        <w:t xml:space="preserve"> 2</w:t>
      </w:r>
      <w:r w:rsidR="00AF43E1">
        <w:rPr>
          <w:b w:val="0"/>
          <w:bCs w:val="0"/>
        </w:rPr>
        <w:t>,</w:t>
      </w:r>
      <w:r w:rsidRPr="00C068B8">
        <w:rPr>
          <w:b w:val="0"/>
          <w:bCs w:val="0"/>
        </w:rPr>
        <w:t xml:space="preserve">5/1 gibi bir oranda daha sık görülmektedir. </w:t>
      </w:r>
      <w:r>
        <w:rPr>
          <w:b w:val="0"/>
          <w:bCs w:val="0"/>
        </w:rPr>
        <w:t>Ş</w:t>
      </w:r>
      <w:r w:rsidRPr="00C068B8">
        <w:rPr>
          <w:b w:val="0"/>
          <w:bCs w:val="0"/>
        </w:rPr>
        <w:t xml:space="preserve">imdiye kadar bildirilmiş olguların çoğu ileri yaştadır. Ortalama görülme yaşı 65'tir. Genellikle her gece ve özellikle de saat 01.00 ile 03.00 saatleri arasında görülmektedir. Ağrı birden başlar, genellikle tüm başa yayılır ve zonklayıcıdır. Yine genellikle kendiliğinden 15 ile 180 dakika içinde geçer. Olguların </w:t>
      </w:r>
      <w:r w:rsidR="00AF43E1">
        <w:rPr>
          <w:b w:val="0"/>
          <w:bCs w:val="0"/>
        </w:rPr>
        <w:t>1/</w:t>
      </w:r>
      <w:r w:rsidRPr="00C068B8">
        <w:rPr>
          <w:b w:val="0"/>
          <w:bCs w:val="0"/>
        </w:rPr>
        <w:t>4'</w:t>
      </w:r>
      <w:r w:rsidR="00AF43E1">
        <w:rPr>
          <w:b w:val="0"/>
          <w:bCs w:val="0"/>
        </w:rPr>
        <w:t xml:space="preserve">ünde </w:t>
      </w:r>
      <w:r w:rsidRPr="00C068B8">
        <w:rPr>
          <w:b w:val="0"/>
          <w:bCs w:val="0"/>
        </w:rPr>
        <w:t>ağrı hemikraniyal</w:t>
      </w:r>
      <w:r w:rsidR="00AF43E1">
        <w:rPr>
          <w:b w:val="0"/>
          <w:bCs w:val="0"/>
        </w:rPr>
        <w:t xml:space="preserve"> olup,</w:t>
      </w:r>
      <w:r w:rsidRPr="00C068B8">
        <w:rPr>
          <w:b w:val="0"/>
          <w:bCs w:val="0"/>
        </w:rPr>
        <w:t xml:space="preserve"> </w:t>
      </w:r>
      <w:r w:rsidR="00AF43E1">
        <w:rPr>
          <w:b w:val="0"/>
          <w:bCs w:val="0"/>
        </w:rPr>
        <w:t>n</w:t>
      </w:r>
      <w:r w:rsidRPr="00C068B8">
        <w:rPr>
          <w:b w:val="0"/>
          <w:bCs w:val="0"/>
        </w:rPr>
        <w:t>adiren ağrıya bulantı, kusma, fono ve foto-fobi eşlik eder. Ancak herhangi bir otonom bulgu eşlik etmez (Saip, 2005).</w:t>
      </w:r>
    </w:p>
    <w:p w14:paraId="58BE5D61" w14:textId="77777777" w:rsidR="00EE4750" w:rsidRPr="00E1416D" w:rsidRDefault="00EE4750" w:rsidP="00864244">
      <w:pPr>
        <w:pStyle w:val="Stil2"/>
        <w:widowControl w:val="0"/>
        <w:spacing w:after="120"/>
        <w:rPr>
          <w:b w:val="0"/>
          <w:bCs w:val="0"/>
        </w:rPr>
      </w:pPr>
    </w:p>
    <w:p w14:paraId="00ECF364" w14:textId="7469105B" w:rsidR="00D64AAB" w:rsidRPr="009B29B3" w:rsidRDefault="00D64AAB" w:rsidP="00864244">
      <w:pPr>
        <w:pStyle w:val="Stil1"/>
        <w:widowControl w:val="0"/>
        <w:spacing w:after="120"/>
        <w:rPr>
          <w:sz w:val="24"/>
        </w:rPr>
      </w:pPr>
      <w:r w:rsidRPr="009B29B3">
        <w:rPr>
          <w:sz w:val="24"/>
        </w:rPr>
        <w:t>2.7.</w:t>
      </w:r>
      <w:r w:rsidR="00FE2C2F" w:rsidRPr="009B29B3">
        <w:rPr>
          <w:sz w:val="24"/>
        </w:rPr>
        <w:t xml:space="preserve"> </w:t>
      </w:r>
      <w:r w:rsidRPr="009B29B3">
        <w:rPr>
          <w:sz w:val="24"/>
        </w:rPr>
        <w:t>Baş</w:t>
      </w:r>
      <w:r w:rsidR="00FE2C2F" w:rsidRPr="009B29B3">
        <w:rPr>
          <w:sz w:val="24"/>
        </w:rPr>
        <w:t xml:space="preserve"> </w:t>
      </w:r>
      <w:r w:rsidRPr="009B29B3">
        <w:rPr>
          <w:sz w:val="24"/>
        </w:rPr>
        <w:t>Ağrıları</w:t>
      </w:r>
      <w:r w:rsidR="00FE2C2F" w:rsidRPr="009B29B3">
        <w:rPr>
          <w:sz w:val="24"/>
        </w:rPr>
        <w:t xml:space="preserve"> </w:t>
      </w:r>
      <w:r w:rsidR="00EE4750" w:rsidRPr="009B29B3">
        <w:rPr>
          <w:sz w:val="24"/>
        </w:rPr>
        <w:t>ile</w:t>
      </w:r>
      <w:r w:rsidR="00FE2C2F" w:rsidRPr="009B29B3">
        <w:rPr>
          <w:sz w:val="24"/>
        </w:rPr>
        <w:t xml:space="preserve"> </w:t>
      </w:r>
      <w:r w:rsidRPr="009B29B3">
        <w:rPr>
          <w:sz w:val="24"/>
        </w:rPr>
        <w:t>Baş</w:t>
      </w:r>
      <w:r w:rsidR="00FE2C2F" w:rsidRPr="009B29B3">
        <w:rPr>
          <w:sz w:val="24"/>
        </w:rPr>
        <w:t xml:space="preserve"> </w:t>
      </w:r>
      <w:r w:rsidRPr="009B29B3">
        <w:rPr>
          <w:sz w:val="24"/>
        </w:rPr>
        <w:t>Etmede</w:t>
      </w:r>
      <w:r w:rsidR="00FE2C2F" w:rsidRPr="009B29B3">
        <w:rPr>
          <w:sz w:val="24"/>
        </w:rPr>
        <w:t xml:space="preserve"> </w:t>
      </w:r>
      <w:r w:rsidRPr="009B29B3">
        <w:rPr>
          <w:sz w:val="24"/>
        </w:rPr>
        <w:t>Kullanılan</w:t>
      </w:r>
      <w:r w:rsidR="00FE2C2F" w:rsidRPr="009B29B3">
        <w:rPr>
          <w:sz w:val="24"/>
        </w:rPr>
        <w:t xml:space="preserve"> </w:t>
      </w:r>
      <w:r w:rsidRPr="009B29B3">
        <w:rPr>
          <w:sz w:val="24"/>
        </w:rPr>
        <w:t>Yöntemler</w:t>
      </w:r>
    </w:p>
    <w:bookmarkEnd w:id="117"/>
    <w:p w14:paraId="085AFADB" w14:textId="77777777" w:rsidR="00D64AAB" w:rsidRPr="009B29B3" w:rsidRDefault="00D64AAB" w:rsidP="00864244">
      <w:pPr>
        <w:pStyle w:val="Stil1"/>
        <w:widowControl w:val="0"/>
        <w:spacing w:after="120"/>
        <w:ind w:firstLine="709"/>
        <w:rPr>
          <w:sz w:val="24"/>
        </w:rPr>
      </w:pPr>
    </w:p>
    <w:p w14:paraId="25565580" w14:textId="027B0EA4" w:rsidR="00D64AAB"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Bilindiği</w:t>
      </w:r>
      <w:r w:rsidR="00FE2C2F">
        <w:rPr>
          <w:rFonts w:ascii="Times New Roman" w:hAnsi="Times New Roman" w:cs="Times New Roman"/>
          <w:sz w:val="24"/>
          <w:szCs w:val="24"/>
        </w:rPr>
        <w:t xml:space="preserve"> </w:t>
      </w:r>
      <w:r w:rsidR="005C284D" w:rsidRPr="0042199D">
        <w:rPr>
          <w:rFonts w:ascii="Times New Roman" w:hAnsi="Times New Roman" w:cs="Times New Roman"/>
          <w:sz w:val="24"/>
          <w:szCs w:val="24"/>
        </w:rPr>
        <w:t>üzere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gebelerde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ilaçların</w:t>
      </w:r>
      <w:r w:rsidR="00FE2C2F">
        <w:rPr>
          <w:rFonts w:ascii="Times New Roman" w:hAnsi="Times New Roman" w:cs="Times New Roman"/>
          <w:sz w:val="24"/>
          <w:szCs w:val="24"/>
        </w:rPr>
        <w:t xml:space="preserve"> </w:t>
      </w:r>
      <w:r w:rsidR="00F67B58">
        <w:rPr>
          <w:rFonts w:ascii="Times New Roman" w:hAnsi="Times New Roman" w:cs="Times New Roman"/>
          <w:sz w:val="24"/>
          <w:szCs w:val="24"/>
        </w:rPr>
        <w:t>etki</w:t>
      </w:r>
      <w:r w:rsidR="005C284D" w:rsidRPr="0042199D">
        <w:rPr>
          <w:rFonts w:ascii="Times New Roman" w:hAnsi="Times New Roman" w:cs="Times New Roman"/>
          <w:sz w:val="24"/>
          <w:szCs w:val="24"/>
        </w:rPr>
        <w:t>lerine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yönelik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prospektif</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çalışma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yapmak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etik</w:t>
      </w:r>
      <w:r w:rsidR="00FE2C2F">
        <w:rPr>
          <w:rFonts w:ascii="Times New Roman" w:hAnsi="Times New Roman" w:cs="Times New Roman"/>
          <w:sz w:val="24"/>
          <w:szCs w:val="24"/>
        </w:rPr>
        <w:t xml:space="preserve"> </w:t>
      </w:r>
      <w:r w:rsidR="005C284D" w:rsidRPr="0042199D">
        <w:rPr>
          <w:rFonts w:ascii="Times New Roman" w:hAnsi="Times New Roman" w:cs="Times New Roman"/>
          <w:sz w:val="24"/>
          <w:szCs w:val="24"/>
        </w:rPr>
        <w:t>görülmediğinden</w:t>
      </w:r>
      <w:r w:rsidR="00FE2C2F">
        <w:rPr>
          <w:rFonts w:ascii="Times New Roman" w:hAnsi="Times New Roman" w:cs="Times New Roman"/>
          <w:sz w:val="24"/>
          <w:szCs w:val="24"/>
        </w:rPr>
        <w:t xml:space="preserve"> </w:t>
      </w:r>
      <w:r w:rsidR="005C284D" w:rsidRPr="0042199D">
        <w:rPr>
          <w:rFonts w:ascii="Times New Roman" w:hAnsi="Times New Roman" w:cs="Times New Roman"/>
          <w:sz w:val="24"/>
          <w:szCs w:val="24"/>
        </w:rPr>
        <w:t>dolayı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ilaç</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kullanımı</w:t>
      </w:r>
      <w:r w:rsidR="00FE2C2F">
        <w:rPr>
          <w:rFonts w:ascii="Times New Roman" w:hAnsi="Times New Roman" w:cs="Times New Roman"/>
          <w:sz w:val="24"/>
          <w:szCs w:val="24"/>
        </w:rPr>
        <w:t xml:space="preserve"> </w:t>
      </w:r>
      <w:r w:rsidR="005C284D" w:rsidRPr="0042199D">
        <w:rPr>
          <w:rFonts w:ascii="Times New Roman" w:hAnsi="Times New Roman" w:cs="Times New Roman"/>
          <w:sz w:val="24"/>
          <w:szCs w:val="24"/>
        </w:rPr>
        <w:t>kısıtlıdır</w:t>
      </w:r>
      <w:r w:rsidR="00FE2C2F">
        <w:rPr>
          <w:rFonts w:ascii="Times New Roman" w:hAnsi="Times New Roman" w:cs="Times New Roman"/>
          <w:sz w:val="24"/>
          <w:szCs w:val="24"/>
        </w:rPr>
        <w:t xml:space="preserve"> </w:t>
      </w:r>
      <w:bookmarkStart w:id="118" w:name="_Hlk68884823"/>
      <w:r w:rsidRPr="0042199D">
        <w:rPr>
          <w:rFonts w:ascii="Times New Roman" w:hAnsi="Times New Roman" w:cs="Times New Roman"/>
          <w:sz w:val="24"/>
          <w:szCs w:val="24"/>
        </w:rPr>
        <w:t>(Süzer,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2005).</w:t>
      </w:r>
      <w:bookmarkEnd w:id="118"/>
      <w:r w:rsidR="00FE2C2F">
        <w:rPr>
          <w:rFonts w:ascii="Times New Roman" w:hAnsi="Times New Roman" w:cs="Times New Roman"/>
          <w:sz w:val="24"/>
          <w:szCs w:val="24"/>
        </w:rPr>
        <w:t xml:space="preserve"> </w:t>
      </w:r>
      <w:r w:rsidRPr="0042199D">
        <w:rPr>
          <w:rFonts w:ascii="Times New Roman" w:hAnsi="Times New Roman" w:cs="Times New Roman"/>
          <w:sz w:val="24"/>
          <w:szCs w:val="24"/>
        </w:rPr>
        <w:t>Doğum</w:t>
      </w:r>
      <w:r w:rsidR="005C284D" w:rsidRPr="0042199D">
        <w:rPr>
          <w:rFonts w:ascii="Times New Roman" w:hAnsi="Times New Roman" w:cs="Times New Roman"/>
          <w:sz w:val="24"/>
          <w:szCs w:val="24"/>
        </w:rPr>
        <w:t>dan</w:t>
      </w:r>
      <w:r w:rsidR="00FE2C2F">
        <w:rPr>
          <w:rFonts w:ascii="Times New Roman" w:hAnsi="Times New Roman" w:cs="Times New Roman"/>
          <w:sz w:val="24"/>
          <w:szCs w:val="24"/>
        </w:rPr>
        <w:t xml:space="preserve"> </w:t>
      </w:r>
      <w:r w:rsidR="005C284D" w:rsidRPr="0042199D">
        <w:rPr>
          <w:rFonts w:ascii="Times New Roman" w:hAnsi="Times New Roman" w:cs="Times New Roman"/>
          <w:sz w:val="24"/>
          <w:szCs w:val="24"/>
        </w:rPr>
        <w:t>sonra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tespit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edilen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anomalilerin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yaklaşık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%10</w:t>
      </w:r>
      <w:r w:rsidR="00BB7640" w:rsidRPr="0042199D">
        <w:rPr>
          <w:rFonts w:ascii="Times New Roman" w:hAnsi="Times New Roman" w:cs="Times New Roman"/>
          <w:sz w:val="24"/>
          <w:szCs w:val="24"/>
        </w:rPr>
        <w:t>’</w:t>
      </w:r>
      <w:r w:rsidRPr="0042199D">
        <w:rPr>
          <w:rFonts w:ascii="Times New Roman" w:hAnsi="Times New Roman" w:cs="Times New Roman"/>
          <w:sz w:val="24"/>
          <w:szCs w:val="24"/>
        </w:rPr>
        <w:t>una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teratojen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ajanların</w:t>
      </w:r>
      <w:r w:rsidR="00FE2C2F">
        <w:rPr>
          <w:rFonts w:ascii="Times New Roman" w:hAnsi="Times New Roman" w:cs="Times New Roman"/>
          <w:sz w:val="24"/>
          <w:szCs w:val="24"/>
        </w:rPr>
        <w:t xml:space="preserve"> </w:t>
      </w:r>
      <w:r w:rsidR="005C284D" w:rsidRPr="0042199D">
        <w:rPr>
          <w:rFonts w:ascii="Times New Roman" w:hAnsi="Times New Roman" w:cs="Times New Roman"/>
          <w:sz w:val="24"/>
          <w:szCs w:val="24"/>
        </w:rPr>
        <w:t>sebebiyet</w:t>
      </w:r>
      <w:r w:rsidR="00FE2C2F">
        <w:rPr>
          <w:rFonts w:ascii="Times New Roman" w:hAnsi="Times New Roman" w:cs="Times New Roman"/>
          <w:sz w:val="24"/>
          <w:szCs w:val="24"/>
        </w:rPr>
        <w:t xml:space="preserve"> </w:t>
      </w:r>
      <w:r w:rsidR="005C284D" w:rsidRPr="0042199D">
        <w:rPr>
          <w:rFonts w:ascii="Times New Roman" w:hAnsi="Times New Roman" w:cs="Times New Roman"/>
          <w:sz w:val="24"/>
          <w:szCs w:val="24"/>
        </w:rPr>
        <w:t>verdiği</w:t>
      </w:r>
      <w:r w:rsidR="00FE2C2F">
        <w:rPr>
          <w:rFonts w:ascii="Times New Roman" w:hAnsi="Times New Roman" w:cs="Times New Roman"/>
          <w:sz w:val="24"/>
          <w:szCs w:val="24"/>
        </w:rPr>
        <w:t xml:space="preserve"> </w:t>
      </w:r>
      <w:r w:rsidR="005C284D" w:rsidRPr="0042199D">
        <w:rPr>
          <w:rFonts w:ascii="Times New Roman" w:hAnsi="Times New Roman" w:cs="Times New Roman"/>
          <w:sz w:val="24"/>
          <w:szCs w:val="24"/>
        </w:rPr>
        <w:t>görülmüştür</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İlaçlar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anomalilerin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yaklaşık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%1-2</w:t>
      </w:r>
      <w:r w:rsidR="00BB7640" w:rsidRPr="0042199D">
        <w:rPr>
          <w:rFonts w:ascii="Times New Roman" w:hAnsi="Times New Roman" w:cs="Times New Roman"/>
          <w:sz w:val="24"/>
          <w:szCs w:val="24"/>
        </w:rPr>
        <w:t>’</w:t>
      </w:r>
      <w:r w:rsidR="005C284D" w:rsidRPr="0042199D">
        <w:rPr>
          <w:rFonts w:ascii="Times New Roman" w:hAnsi="Times New Roman" w:cs="Times New Roman"/>
          <w:sz w:val="24"/>
          <w:szCs w:val="24"/>
        </w:rPr>
        <w:t>l</w:t>
      </w:r>
      <w:r w:rsidRPr="0042199D">
        <w:rPr>
          <w:rFonts w:ascii="Times New Roman" w:hAnsi="Times New Roman" w:cs="Times New Roman"/>
          <w:sz w:val="24"/>
          <w:szCs w:val="24"/>
        </w:rPr>
        <w:t>ik</w:t>
      </w:r>
      <w:r w:rsidR="00FE2C2F">
        <w:rPr>
          <w:rFonts w:ascii="Times New Roman" w:hAnsi="Times New Roman" w:cs="Times New Roman"/>
          <w:sz w:val="24"/>
          <w:szCs w:val="24"/>
        </w:rPr>
        <w:t xml:space="preserve"> </w:t>
      </w:r>
      <w:r w:rsidR="005C284D" w:rsidRPr="0042199D">
        <w:rPr>
          <w:rFonts w:ascii="Times New Roman" w:hAnsi="Times New Roman" w:cs="Times New Roman"/>
          <w:sz w:val="24"/>
          <w:szCs w:val="24"/>
        </w:rPr>
        <w:t>kısmından</w:t>
      </w:r>
      <w:r w:rsidR="00FE2C2F">
        <w:rPr>
          <w:rFonts w:ascii="Times New Roman" w:hAnsi="Times New Roman" w:cs="Times New Roman"/>
          <w:sz w:val="24"/>
          <w:szCs w:val="24"/>
        </w:rPr>
        <w:t xml:space="preserve"> </w:t>
      </w:r>
      <w:r w:rsidR="005C284D" w:rsidRPr="0042199D">
        <w:rPr>
          <w:rFonts w:ascii="Times New Roman" w:hAnsi="Times New Roman" w:cs="Times New Roman"/>
          <w:sz w:val="24"/>
          <w:szCs w:val="24"/>
        </w:rPr>
        <w:t>mesul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tutulmaktadır</w:t>
      </w:r>
      <w:r w:rsidR="00FE2C2F">
        <w:rPr>
          <w:rFonts w:ascii="Times New Roman" w:hAnsi="Times New Roman" w:cs="Times New Roman"/>
          <w:sz w:val="24"/>
          <w:szCs w:val="24"/>
        </w:rPr>
        <w:t xml:space="preserve"> </w:t>
      </w:r>
      <w:bookmarkStart w:id="119" w:name="_Hlk68884846"/>
      <w:r w:rsidRPr="0042199D">
        <w:rPr>
          <w:rFonts w:ascii="Times New Roman" w:hAnsi="Times New Roman" w:cs="Times New Roman"/>
          <w:sz w:val="24"/>
          <w:szCs w:val="24"/>
        </w:rPr>
        <w:t>(Yıldırım,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2008).</w:t>
      </w:r>
      <w:bookmarkEnd w:id="119"/>
    </w:p>
    <w:p w14:paraId="45ED5629" w14:textId="77777777" w:rsidR="00864244" w:rsidRDefault="00864244" w:rsidP="00864244">
      <w:pPr>
        <w:widowControl w:val="0"/>
        <w:spacing w:after="120" w:line="360" w:lineRule="auto"/>
        <w:ind w:firstLine="709"/>
        <w:jc w:val="both"/>
        <w:rPr>
          <w:rFonts w:ascii="Times New Roman" w:hAnsi="Times New Roman" w:cs="Times New Roman"/>
          <w:sz w:val="24"/>
          <w:szCs w:val="24"/>
        </w:rPr>
      </w:pPr>
    </w:p>
    <w:p w14:paraId="2AB45C99" w14:textId="76ABC8BC" w:rsidR="00465108" w:rsidRPr="0042199D" w:rsidRDefault="00465108" w:rsidP="00864244">
      <w:pPr>
        <w:widowControl w:val="0"/>
        <w:spacing w:after="120" w:line="360" w:lineRule="auto"/>
        <w:ind w:firstLine="708"/>
        <w:jc w:val="both"/>
        <w:rPr>
          <w:rFonts w:ascii="Times New Roman" w:hAnsi="Times New Roman" w:cs="Times New Roman"/>
          <w:sz w:val="24"/>
          <w:szCs w:val="24"/>
        </w:rPr>
      </w:pPr>
      <w:r w:rsidRPr="003D06C8">
        <w:rPr>
          <w:rFonts w:ascii="Times New Roman" w:hAnsi="Times New Roman" w:cs="Times New Roman"/>
          <w:sz w:val="24"/>
          <w:szCs w:val="24"/>
        </w:rPr>
        <w:lastRenderedPageBreak/>
        <w:t>Çalışmalar, gebelerin Massachusetts’de %64, Florida’da %80, Hindistan’da %90 oranında gebelik süresince en az bir kez ilaç aldığı</w:t>
      </w:r>
      <w:r w:rsidR="00093394">
        <w:rPr>
          <w:rFonts w:ascii="Times New Roman" w:hAnsi="Times New Roman" w:cs="Times New Roman"/>
          <w:sz w:val="24"/>
          <w:szCs w:val="24"/>
        </w:rPr>
        <w:t>nı</w:t>
      </w:r>
      <w:r w:rsidRPr="003D06C8">
        <w:rPr>
          <w:rFonts w:ascii="Times New Roman" w:hAnsi="Times New Roman" w:cs="Times New Roman"/>
          <w:sz w:val="24"/>
          <w:szCs w:val="24"/>
        </w:rPr>
        <w:t xml:space="preserve"> göstermektedir.  Amerika Birleşik Devletleri’nde gebelerin %80’inin en az bir kez ilaç kullandığı ve bu ilaçların %60’ının reçetesiz kullanıldığı saptan</w:t>
      </w:r>
      <w:r>
        <w:rPr>
          <w:rFonts w:ascii="Times New Roman" w:hAnsi="Times New Roman" w:cs="Times New Roman"/>
          <w:sz w:val="24"/>
          <w:szCs w:val="24"/>
        </w:rPr>
        <w:t>dı</w:t>
      </w:r>
      <w:r w:rsidRPr="003D06C8">
        <w:rPr>
          <w:rFonts w:ascii="Times New Roman" w:hAnsi="Times New Roman" w:cs="Times New Roman"/>
          <w:sz w:val="24"/>
          <w:szCs w:val="24"/>
        </w:rPr>
        <w:t xml:space="preserve"> (Dede ve </w:t>
      </w:r>
      <w:r w:rsidR="00361012">
        <w:rPr>
          <w:rFonts w:ascii="Times New Roman" w:hAnsi="Times New Roman" w:cs="Times New Roman"/>
          <w:sz w:val="24"/>
          <w:szCs w:val="24"/>
        </w:rPr>
        <w:t>diğerleri</w:t>
      </w:r>
      <w:r w:rsidRPr="003D06C8">
        <w:rPr>
          <w:rFonts w:ascii="Times New Roman" w:hAnsi="Times New Roman" w:cs="Times New Roman"/>
          <w:sz w:val="24"/>
          <w:szCs w:val="24"/>
        </w:rPr>
        <w:t>, 2014).</w:t>
      </w:r>
    </w:p>
    <w:p w14:paraId="72A49152" w14:textId="6CD5A90C" w:rsidR="00540F86" w:rsidRPr="003D06C8" w:rsidRDefault="00540F86" w:rsidP="00864244">
      <w:pPr>
        <w:widowControl w:val="0"/>
        <w:spacing w:after="120" w:line="360" w:lineRule="auto"/>
        <w:ind w:firstLine="708"/>
        <w:jc w:val="both"/>
        <w:rPr>
          <w:rFonts w:ascii="Times New Roman" w:hAnsi="Times New Roman" w:cs="Times New Roman"/>
          <w:sz w:val="24"/>
          <w:szCs w:val="24"/>
        </w:rPr>
      </w:pPr>
      <w:r w:rsidRPr="003D06C8">
        <w:rPr>
          <w:rFonts w:ascii="Times New Roman" w:hAnsi="Times New Roman" w:cs="Times New Roman"/>
          <w:sz w:val="24"/>
          <w:szCs w:val="24"/>
        </w:rPr>
        <w:t xml:space="preserve">Gebelikte ilaçlar; embriyo </w:t>
      </w:r>
      <w:r w:rsidR="00EE4750" w:rsidRPr="003D06C8">
        <w:rPr>
          <w:rFonts w:ascii="Times New Roman" w:hAnsi="Times New Roman" w:cs="Times New Roman"/>
          <w:sz w:val="24"/>
          <w:szCs w:val="24"/>
        </w:rPr>
        <w:t>ya da</w:t>
      </w:r>
      <w:r w:rsidRPr="003D06C8">
        <w:rPr>
          <w:rFonts w:ascii="Times New Roman" w:hAnsi="Times New Roman" w:cs="Times New Roman"/>
          <w:sz w:val="24"/>
          <w:szCs w:val="24"/>
        </w:rPr>
        <w:t xml:space="preserve"> fetusu direkt olarak etkileyip ölümüne yol açabilir. Çeşitli organ sistemlerinde şekil ve fonksiyon bozuklukları oluşturabilir. Anneden fetusa besin ve oksijen transferini sağlayan plasentada zarar oluşturarak, bebekte gelişme geriliği yapabilir. Uterus duvarı kaslarının kasılmasına neden olarak dolaylı şekilde fetal kanlanmayı azaltabilir, ayrıca erken doğumu tetikleyebilir (Yıldırım, 2008).</w:t>
      </w:r>
    </w:p>
    <w:p w14:paraId="2E67EB74" w14:textId="02AC0EDE" w:rsidR="00540F86" w:rsidRPr="003D06C8" w:rsidRDefault="00540F86" w:rsidP="00864244">
      <w:pPr>
        <w:widowControl w:val="0"/>
        <w:spacing w:after="120" w:line="360" w:lineRule="auto"/>
        <w:ind w:firstLine="708"/>
        <w:jc w:val="both"/>
        <w:rPr>
          <w:rFonts w:ascii="Times New Roman" w:hAnsi="Times New Roman" w:cs="Times New Roman"/>
          <w:sz w:val="24"/>
          <w:szCs w:val="24"/>
        </w:rPr>
      </w:pPr>
      <w:r w:rsidRPr="003D06C8">
        <w:rPr>
          <w:rFonts w:ascii="Times New Roman" w:hAnsi="Times New Roman" w:cs="Times New Roman"/>
          <w:sz w:val="24"/>
          <w:szCs w:val="24"/>
        </w:rPr>
        <w:t>Bunların ilki ilacın alınma yolu, dozu, s</w:t>
      </w:r>
      <w:r>
        <w:rPr>
          <w:rFonts w:ascii="Times New Roman" w:hAnsi="Times New Roman" w:cs="Times New Roman"/>
          <w:sz w:val="24"/>
          <w:szCs w:val="24"/>
        </w:rPr>
        <w:t>ü</w:t>
      </w:r>
      <w:r w:rsidRPr="003D06C8">
        <w:rPr>
          <w:rFonts w:ascii="Times New Roman" w:hAnsi="Times New Roman" w:cs="Times New Roman"/>
          <w:sz w:val="24"/>
          <w:szCs w:val="24"/>
        </w:rPr>
        <w:t xml:space="preserve">resi, metabolizması, emilimi, yarılanma ömrü, plasentadan geçişi gibi faktörlerdir (Yıldırım, 2008). </w:t>
      </w:r>
      <w:r>
        <w:rPr>
          <w:rFonts w:ascii="Times New Roman" w:hAnsi="Times New Roman" w:cs="Times New Roman"/>
          <w:sz w:val="24"/>
          <w:szCs w:val="24"/>
        </w:rPr>
        <w:t xml:space="preserve"> </w:t>
      </w:r>
      <w:r w:rsidRPr="003D06C8">
        <w:rPr>
          <w:rFonts w:ascii="Times New Roman" w:hAnsi="Times New Roman" w:cs="Times New Roman"/>
          <w:sz w:val="24"/>
          <w:szCs w:val="24"/>
        </w:rPr>
        <w:t>Doğal olarak ilacın dozu, alınma s</w:t>
      </w:r>
      <w:r>
        <w:rPr>
          <w:rFonts w:ascii="Times New Roman" w:hAnsi="Times New Roman" w:cs="Times New Roman"/>
          <w:sz w:val="24"/>
          <w:szCs w:val="24"/>
        </w:rPr>
        <w:t>ü</w:t>
      </w:r>
      <w:r w:rsidRPr="003D06C8">
        <w:rPr>
          <w:rFonts w:ascii="Times New Roman" w:hAnsi="Times New Roman" w:cs="Times New Roman"/>
          <w:sz w:val="24"/>
          <w:szCs w:val="24"/>
        </w:rPr>
        <w:t>resi ne kadar fazlaysa etkisi</w:t>
      </w:r>
      <w:r w:rsidR="005D16B2">
        <w:rPr>
          <w:rFonts w:ascii="Times New Roman" w:hAnsi="Times New Roman" w:cs="Times New Roman"/>
          <w:sz w:val="24"/>
          <w:szCs w:val="24"/>
        </w:rPr>
        <w:t xml:space="preserve"> </w:t>
      </w:r>
      <w:r w:rsidRPr="003D06C8">
        <w:rPr>
          <w:rFonts w:ascii="Times New Roman" w:hAnsi="Times New Roman" w:cs="Times New Roman"/>
          <w:sz w:val="24"/>
          <w:szCs w:val="24"/>
        </w:rPr>
        <w:t>de o kadar fazla olabilecektir. Aynı şekilde yarılanma ömrü uzun olan, plasentadan fazla ge</w:t>
      </w:r>
      <w:r>
        <w:rPr>
          <w:rFonts w:ascii="Times New Roman" w:hAnsi="Times New Roman" w:cs="Times New Roman"/>
          <w:sz w:val="24"/>
          <w:szCs w:val="24"/>
        </w:rPr>
        <w:t>ç</w:t>
      </w:r>
      <w:r w:rsidRPr="003D06C8">
        <w:rPr>
          <w:rFonts w:ascii="Times New Roman" w:hAnsi="Times New Roman" w:cs="Times New Roman"/>
          <w:sz w:val="24"/>
          <w:szCs w:val="24"/>
        </w:rPr>
        <w:t>en ilaçlarda aynı şekilde daha fazla etki gösterebilirler. İlaçların plasentadan geçişlerinde ilacın gebe kanındaki yoğunluğu, ilacın molekül büyüklüğü, ilacın elektrik yükü, proteinlere bağlanabilirliği, yağda eriyebilir olması, ilacın metabolizması gibi faktörler rol oynayabilir (Yıldırım, 2008).</w:t>
      </w:r>
    </w:p>
    <w:p w14:paraId="63C093EF" w14:textId="6ACCCD92" w:rsidR="00540F86" w:rsidRPr="003D06C8" w:rsidRDefault="00540F86" w:rsidP="00864244">
      <w:pPr>
        <w:widowControl w:val="0"/>
        <w:spacing w:after="120" w:line="360" w:lineRule="auto"/>
        <w:ind w:firstLine="708"/>
        <w:jc w:val="both"/>
        <w:rPr>
          <w:rFonts w:ascii="Times New Roman" w:hAnsi="Times New Roman" w:cs="Times New Roman"/>
          <w:sz w:val="24"/>
          <w:szCs w:val="24"/>
        </w:rPr>
      </w:pPr>
      <w:r w:rsidRPr="003D06C8">
        <w:rPr>
          <w:rFonts w:ascii="Times New Roman" w:hAnsi="Times New Roman" w:cs="Times New Roman"/>
          <w:sz w:val="24"/>
          <w:szCs w:val="24"/>
        </w:rPr>
        <w:t xml:space="preserve">İlaçların teratojen etkilerindeki ikinci özellik genetik yatkınlıktır. İnsanlarla ilgili tespit edilen, teratojen etkisi kesin olan ilaç bilindiği gibi talidomiddir. Oysa aynı talidomid, daha yüksek dozlarda bile fare ve tavşanlarda teratojen etki göstermemektedir. Yine benzer tarzda tavşanlarda özellikle dudak-damak </w:t>
      </w:r>
      <w:r w:rsidR="00EE4750" w:rsidRPr="003D06C8">
        <w:rPr>
          <w:rFonts w:ascii="Times New Roman" w:hAnsi="Times New Roman" w:cs="Times New Roman"/>
          <w:sz w:val="24"/>
          <w:szCs w:val="24"/>
        </w:rPr>
        <w:t>yarığı başta</w:t>
      </w:r>
      <w:r w:rsidRPr="003D06C8">
        <w:rPr>
          <w:rFonts w:ascii="Times New Roman" w:hAnsi="Times New Roman" w:cs="Times New Roman"/>
          <w:sz w:val="24"/>
          <w:szCs w:val="24"/>
        </w:rPr>
        <w:t xml:space="preserve"> olmak üzere çeşitli anomalilere yol açan prednizon ve prednizolon gibi kortikosteroidlerin insanlarda teratojenite riskini artırdığına dair kanıt yoktur. Bu durum teratojen ajanların farklı canlılarda farklı etkilere sahip olduğunu gösterir. Teratojen ajanların farklı canlılarda değişik şekillerde etki göstermesini genetik yatkınlık başlığı altında toplamak mümkündür (Yıldırım, 2008).</w:t>
      </w:r>
    </w:p>
    <w:p w14:paraId="6DF82D02" w14:textId="23C40011" w:rsidR="00540F86" w:rsidRPr="003D06C8" w:rsidRDefault="00540F86" w:rsidP="00864244">
      <w:pPr>
        <w:widowControl w:val="0"/>
        <w:spacing w:after="120" w:line="360" w:lineRule="auto"/>
        <w:ind w:firstLine="708"/>
        <w:jc w:val="both"/>
        <w:rPr>
          <w:rFonts w:ascii="Times New Roman" w:hAnsi="Times New Roman" w:cs="Times New Roman"/>
          <w:sz w:val="24"/>
          <w:szCs w:val="24"/>
        </w:rPr>
      </w:pPr>
      <w:r w:rsidRPr="003D06C8">
        <w:rPr>
          <w:rFonts w:ascii="Times New Roman" w:hAnsi="Times New Roman" w:cs="Times New Roman"/>
          <w:sz w:val="24"/>
          <w:szCs w:val="24"/>
        </w:rPr>
        <w:t xml:space="preserve"> İlaçların teratojen etkilerindeki üçüncü ve belki de en önemli özellikte gebeliğin dönemidir. Teratojen ajanların etkilerine göre gebeliği 3 döneme ayırmak mümkündür. Adetleri 28 günlük sikluslarla olan kadınlarda, son adetin ilk gününden başlayarak 31. güne kadar olan süre preimplantasyon dönemi adını alır. Bu dönemde ya </w:t>
      </w:r>
      <w:r w:rsidR="00EE4750" w:rsidRPr="003D06C8">
        <w:rPr>
          <w:rFonts w:ascii="Times New Roman" w:hAnsi="Times New Roman" w:cs="Times New Roman"/>
          <w:sz w:val="24"/>
          <w:szCs w:val="24"/>
        </w:rPr>
        <w:t>hep</w:t>
      </w:r>
      <w:r w:rsidRPr="003D06C8">
        <w:rPr>
          <w:rFonts w:ascii="Times New Roman" w:hAnsi="Times New Roman" w:cs="Times New Roman"/>
          <w:sz w:val="24"/>
          <w:szCs w:val="24"/>
        </w:rPr>
        <w:t xml:space="preserve"> ya hiç kuralı geçerlidir. Yani ya gebelik ürünü olur ya da hiçbir şekilde etkilenmez. Bu dönemde teratojen ajanla karşılaşıldığında, daha sonra fetusun yaşadığı görülürse, fetusun bu ajandan etkilenmediği söylenebilir. Son adetin ilk gününden itibaren 31-70. günler arası dönem organogenez dönemi adını alır. Bu devre teratojen ajanların etkilerine en çok acık olunan </w:t>
      </w:r>
      <w:r w:rsidRPr="003D06C8">
        <w:rPr>
          <w:rFonts w:ascii="Times New Roman" w:hAnsi="Times New Roman" w:cs="Times New Roman"/>
          <w:sz w:val="24"/>
          <w:szCs w:val="24"/>
        </w:rPr>
        <w:lastRenderedPageBreak/>
        <w:t xml:space="preserve">dönemdir. Çünkü embriyoda değişim, dolayısıyla dokuların, organların ve sistemlerin oluşumu bu sürede başlamakta ve büyük ölçüde tamamlanmaktadır (Yıldırım, 2008). </w:t>
      </w:r>
    </w:p>
    <w:p w14:paraId="64E3A939" w14:textId="77777777" w:rsidR="00540F86" w:rsidRPr="003D06C8" w:rsidRDefault="00540F86" w:rsidP="00864244">
      <w:pPr>
        <w:widowControl w:val="0"/>
        <w:spacing w:after="120" w:line="360" w:lineRule="auto"/>
        <w:ind w:firstLine="708"/>
        <w:jc w:val="both"/>
        <w:rPr>
          <w:rFonts w:ascii="Times New Roman" w:hAnsi="Times New Roman" w:cs="Times New Roman"/>
          <w:sz w:val="24"/>
          <w:szCs w:val="24"/>
        </w:rPr>
      </w:pPr>
      <w:r w:rsidRPr="003D06C8">
        <w:rPr>
          <w:rFonts w:ascii="Times New Roman" w:hAnsi="Times New Roman" w:cs="Times New Roman"/>
          <w:sz w:val="24"/>
          <w:szCs w:val="24"/>
        </w:rPr>
        <w:t>Bu nedenle bu süre içinde gebelik teratojen etkilere karşı çok hassastır. Gebeliğin 71. gününden başlayarak doğuma kadar gecen süre fetal dönem adını alır. Organogenez tamamlandığı için genellikle büyüme gelişme gerilikleri ve fonksiyon bozukluklarıyla ilgili problemler bu dönemde ön plana geçer (Yıldırım, 2008).</w:t>
      </w:r>
    </w:p>
    <w:p w14:paraId="4B910246" w14:textId="7DD94C2A" w:rsidR="00D64AAB" w:rsidRDefault="00D64AAB" w:rsidP="0086424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Çocuk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doğuracak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yaştaki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tüm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kadınların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folat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desteği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alması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gerekmektedir.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kalmadan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önce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sağlıklı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yaşam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tarzı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benimsenmeli,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bunlara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iyi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beslenme,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uyku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düzeni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egzersiz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yapmayı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ekleyebiliriz.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Genel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baktığımız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zaman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çoğunlukla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döneminde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ilaç</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kullanmama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noktasında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çaba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vardır.</w:t>
      </w:r>
      <w:r w:rsidR="00FE2C2F">
        <w:rPr>
          <w:rFonts w:ascii="Times New Roman" w:hAnsi="Times New Roman" w:cs="Times New Roman"/>
          <w:sz w:val="24"/>
          <w:szCs w:val="24"/>
        </w:rPr>
        <w:t xml:space="preserve"> </w:t>
      </w:r>
      <w:r w:rsidR="00EE4750" w:rsidRPr="0042199D">
        <w:rPr>
          <w:rFonts w:ascii="Times New Roman" w:hAnsi="Times New Roman" w:cs="Times New Roman"/>
          <w:sz w:val="24"/>
          <w:szCs w:val="24"/>
        </w:rPr>
        <w:t>Buradaki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amaç</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diğer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ağrılarını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tetikleyen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ajanları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ortadan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kaldırmaktır.</w:t>
      </w:r>
    </w:p>
    <w:p w14:paraId="35C62413" w14:textId="77777777" w:rsidR="005C4946" w:rsidRPr="0042199D" w:rsidRDefault="005C4946" w:rsidP="00864244">
      <w:pPr>
        <w:widowControl w:val="0"/>
        <w:spacing w:after="120" w:line="360" w:lineRule="auto"/>
        <w:ind w:firstLine="709"/>
        <w:jc w:val="both"/>
        <w:rPr>
          <w:rFonts w:ascii="Times New Roman" w:hAnsi="Times New Roman" w:cs="Times New Roman"/>
          <w:sz w:val="24"/>
          <w:szCs w:val="24"/>
        </w:rPr>
      </w:pPr>
    </w:p>
    <w:p w14:paraId="4B9C6C8E" w14:textId="0E712E95" w:rsidR="00D64AAB" w:rsidRPr="0042199D" w:rsidRDefault="00D64AAB" w:rsidP="00864244">
      <w:pPr>
        <w:pStyle w:val="Stil2"/>
        <w:widowControl w:val="0"/>
        <w:spacing w:after="120"/>
      </w:pPr>
      <w:bookmarkStart w:id="120" w:name="_Hlk89783622"/>
      <w:r w:rsidRPr="0042199D">
        <w:t>2.7.1.</w:t>
      </w:r>
      <w:r w:rsidR="00FE2C2F">
        <w:t xml:space="preserve"> </w:t>
      </w:r>
      <w:r w:rsidRPr="0042199D">
        <w:t>Farmakolojik</w:t>
      </w:r>
      <w:r w:rsidR="00FE2C2F">
        <w:t xml:space="preserve"> </w:t>
      </w:r>
      <w:r w:rsidRPr="0042199D">
        <w:t>Yöntemler</w:t>
      </w:r>
    </w:p>
    <w:bookmarkEnd w:id="120"/>
    <w:p w14:paraId="4AFD6B49" w14:textId="77777777" w:rsidR="00D64AAB" w:rsidRPr="0042199D" w:rsidRDefault="00D64AAB" w:rsidP="00864244">
      <w:pPr>
        <w:pStyle w:val="Stil2"/>
        <w:widowControl w:val="0"/>
        <w:spacing w:after="120"/>
        <w:ind w:firstLine="709"/>
      </w:pPr>
    </w:p>
    <w:p w14:paraId="7709B857" w14:textId="769146E8" w:rsidR="00D64AAB" w:rsidRPr="0042199D" w:rsidRDefault="00D64AAB" w:rsidP="00864244">
      <w:pPr>
        <w:pStyle w:val="NormalWeb"/>
        <w:widowControl w:val="0"/>
        <w:shd w:val="clear" w:color="auto" w:fill="FFFFFF"/>
        <w:spacing w:before="0" w:beforeAutospacing="0" w:after="120" w:afterAutospacing="0" w:line="360" w:lineRule="auto"/>
        <w:ind w:firstLine="709"/>
        <w:jc w:val="both"/>
      </w:pPr>
      <w:r w:rsidRPr="0042199D">
        <w:t>Food</w:t>
      </w:r>
      <w:r w:rsidR="00FE2C2F">
        <w:t xml:space="preserve"> </w:t>
      </w:r>
      <w:r w:rsidRPr="0042199D">
        <w:t>and</w:t>
      </w:r>
      <w:r w:rsidR="00FE2C2F">
        <w:t xml:space="preserve"> </w:t>
      </w:r>
      <w:r w:rsidRPr="0042199D">
        <w:t>Drug</w:t>
      </w:r>
      <w:r w:rsidR="00FE2C2F">
        <w:t xml:space="preserve"> </w:t>
      </w:r>
      <w:r w:rsidRPr="0042199D">
        <w:t>Administration</w:t>
      </w:r>
      <w:r w:rsidR="00FE2C2F">
        <w:t xml:space="preserve"> </w:t>
      </w:r>
      <w:r w:rsidRPr="0042199D">
        <w:t>(FDA)</w:t>
      </w:r>
      <w:r w:rsidR="00FE2C2F">
        <w:t xml:space="preserve"> </w:t>
      </w:r>
      <w:r w:rsidRPr="0042199D">
        <w:t>197</w:t>
      </w:r>
      <w:r w:rsidR="00560FB3">
        <w:t>9</w:t>
      </w:r>
      <w:r w:rsidR="00FE2C2F">
        <w:t xml:space="preserve"> </w:t>
      </w:r>
      <w:r w:rsidRPr="0042199D">
        <w:t>yılında</w:t>
      </w:r>
      <w:r w:rsidR="00FE2C2F">
        <w:t xml:space="preserve"> </w:t>
      </w:r>
      <w:r w:rsidRPr="0042199D">
        <w:t>farmakolojik</w:t>
      </w:r>
      <w:r w:rsidR="00FE2C2F">
        <w:t xml:space="preserve"> </w:t>
      </w:r>
      <w:r w:rsidRPr="0042199D">
        <w:t>yöntemler</w:t>
      </w:r>
      <w:r w:rsidR="00FE2C2F">
        <w:t xml:space="preserve"> </w:t>
      </w:r>
      <w:r w:rsidRPr="0042199D">
        <w:t>konusunda</w:t>
      </w:r>
      <w:r w:rsidR="00FE2C2F">
        <w:t xml:space="preserve"> </w:t>
      </w:r>
      <w:r w:rsidRPr="0042199D">
        <w:t>bir</w:t>
      </w:r>
      <w:r w:rsidR="00FE2C2F">
        <w:t xml:space="preserve"> </w:t>
      </w:r>
      <w:r w:rsidRPr="0042199D">
        <w:t>strateji</w:t>
      </w:r>
      <w:r w:rsidR="00FE2C2F">
        <w:t xml:space="preserve"> </w:t>
      </w:r>
      <w:r w:rsidRPr="0042199D">
        <w:t>oluşturdu.</w:t>
      </w:r>
      <w:r w:rsidR="00FE2C2F">
        <w:t xml:space="preserve"> </w:t>
      </w:r>
      <w:r w:rsidRPr="0042199D">
        <w:t>FDA</w:t>
      </w:r>
      <w:r w:rsidR="00FE2C2F">
        <w:t xml:space="preserve"> </w:t>
      </w:r>
      <w:r w:rsidRPr="0042199D">
        <w:t>tarafından</w:t>
      </w:r>
      <w:r w:rsidR="00FE2C2F">
        <w:t xml:space="preserve"> </w:t>
      </w:r>
      <w:r w:rsidR="0091676F" w:rsidRPr="0042199D">
        <w:t>3000’in</w:t>
      </w:r>
      <w:r w:rsidR="00FE2C2F">
        <w:t xml:space="preserve"> </w:t>
      </w:r>
      <w:r w:rsidR="0091676F" w:rsidRPr="0042199D">
        <w:t>üzerin</w:t>
      </w:r>
      <w:r w:rsidR="00FE2C2F">
        <w:t xml:space="preserve"> </w:t>
      </w:r>
      <w:r w:rsidR="0091676F" w:rsidRPr="0042199D">
        <w:t>de</w:t>
      </w:r>
      <w:r w:rsidR="00FE2C2F">
        <w:t xml:space="preserve"> </w:t>
      </w:r>
      <w:r w:rsidR="0091676F" w:rsidRPr="0042199D">
        <w:t>ilaç</w:t>
      </w:r>
      <w:r w:rsidR="00FE2C2F">
        <w:t xml:space="preserve"> </w:t>
      </w:r>
      <w:r w:rsidRPr="0042199D">
        <w:t>test</w:t>
      </w:r>
      <w:r w:rsidR="00FE2C2F">
        <w:t xml:space="preserve"> </w:t>
      </w:r>
      <w:r w:rsidRPr="0042199D">
        <w:t>edilmiş</w:t>
      </w:r>
      <w:r w:rsidR="00FE2C2F">
        <w:t xml:space="preserve"> </w:t>
      </w:r>
      <w:r w:rsidRPr="0042199D">
        <w:t>ve</w:t>
      </w:r>
      <w:r w:rsidR="00FE2C2F">
        <w:t xml:space="preserve"> </w:t>
      </w:r>
      <w:r w:rsidR="0091676F" w:rsidRPr="0042199D">
        <w:t>bu</w:t>
      </w:r>
      <w:r w:rsidR="00FE2C2F">
        <w:t xml:space="preserve"> </w:t>
      </w:r>
      <w:r w:rsidR="0091676F" w:rsidRPr="0042199D">
        <w:t>ilaçlardan</w:t>
      </w:r>
      <w:r w:rsidR="00FE2C2F">
        <w:t xml:space="preserve"> </w:t>
      </w:r>
      <w:r w:rsidR="0091676F" w:rsidRPr="0042199D">
        <w:t>yalnızca</w:t>
      </w:r>
      <w:r w:rsidR="00FE2C2F">
        <w:t xml:space="preserve"> </w:t>
      </w:r>
      <w:r w:rsidRPr="0042199D">
        <w:t>20</w:t>
      </w:r>
      <w:r w:rsidR="00FE2C2F">
        <w:t xml:space="preserve"> </w:t>
      </w:r>
      <w:r w:rsidRPr="0042199D">
        <w:t>tanesinin</w:t>
      </w:r>
      <w:r w:rsidR="00FE2C2F">
        <w:t xml:space="preserve"> </w:t>
      </w:r>
      <w:r w:rsidRPr="0042199D">
        <w:t>insanda</w:t>
      </w:r>
      <w:r w:rsidR="00FE2C2F">
        <w:t xml:space="preserve"> </w:t>
      </w:r>
      <w:r w:rsidRPr="0042199D">
        <w:t>teratojen</w:t>
      </w:r>
      <w:r w:rsidR="00FE2C2F">
        <w:t xml:space="preserve"> </w:t>
      </w:r>
      <w:r w:rsidRPr="0042199D">
        <w:t>olduğu</w:t>
      </w:r>
      <w:r w:rsidR="00FE2C2F">
        <w:t xml:space="preserve"> </w:t>
      </w:r>
      <w:r w:rsidRPr="0042199D">
        <w:t>gösterilmiştir.</w:t>
      </w:r>
      <w:r w:rsidR="00FE2C2F">
        <w:t xml:space="preserve"> </w:t>
      </w:r>
      <w:r w:rsidRPr="0042199D">
        <w:t>İlaçların</w:t>
      </w:r>
      <w:r w:rsidR="00FE2C2F">
        <w:t xml:space="preserve"> </w:t>
      </w:r>
      <w:r w:rsidRPr="0042199D">
        <w:t>çoğu</w:t>
      </w:r>
      <w:r w:rsidR="00FE2C2F">
        <w:t xml:space="preserve"> </w:t>
      </w:r>
      <w:r w:rsidRPr="0042199D">
        <w:t>pla</w:t>
      </w:r>
      <w:r w:rsidR="00EC7B9D" w:rsidRPr="0042199D">
        <w:t>s</w:t>
      </w:r>
      <w:r w:rsidRPr="0042199D">
        <w:t>enta</w:t>
      </w:r>
      <w:r w:rsidR="005F1486" w:rsidRPr="0042199D">
        <w:t>’</w:t>
      </w:r>
      <w:r w:rsidRPr="0042199D">
        <w:t>dan</w:t>
      </w:r>
      <w:r w:rsidR="00FE2C2F">
        <w:t xml:space="preserve"> </w:t>
      </w:r>
      <w:r w:rsidRPr="0042199D">
        <w:t>geç</w:t>
      </w:r>
      <w:r w:rsidR="00AB43ED" w:rsidRPr="0042199D">
        <w:t>mekte</w:t>
      </w:r>
      <w:r w:rsidR="00FE2C2F">
        <w:t xml:space="preserve"> </w:t>
      </w:r>
      <w:r w:rsidRPr="0042199D">
        <w:t>ve</w:t>
      </w:r>
      <w:r w:rsidR="00FE2C2F">
        <w:t xml:space="preserve"> </w:t>
      </w:r>
      <w:r w:rsidRPr="0042199D">
        <w:t>fetusu</w:t>
      </w:r>
      <w:r w:rsidR="00FE2C2F">
        <w:t xml:space="preserve"> </w:t>
      </w:r>
      <w:r w:rsidRPr="0042199D">
        <w:t>etki</w:t>
      </w:r>
      <w:r w:rsidR="00FE2C2F">
        <w:t xml:space="preserve"> </w:t>
      </w:r>
      <w:r w:rsidR="00AB43ED" w:rsidRPr="0042199D">
        <w:t>etme</w:t>
      </w:r>
      <w:r w:rsidR="00FE2C2F">
        <w:t xml:space="preserve"> </w:t>
      </w:r>
      <w:r w:rsidR="00AB43ED" w:rsidRPr="0042199D">
        <w:t>riski</w:t>
      </w:r>
      <w:r w:rsidR="00FE2C2F">
        <w:t xml:space="preserve"> </w:t>
      </w:r>
      <w:r w:rsidR="00AB43ED" w:rsidRPr="0042199D">
        <w:t>vardır</w:t>
      </w:r>
      <w:r w:rsidRPr="0042199D">
        <w:t>.</w:t>
      </w:r>
      <w:r w:rsidR="00FE2C2F">
        <w:t xml:space="preserve"> </w:t>
      </w:r>
      <w:r w:rsidR="00560FB3" w:rsidRPr="00560FB3">
        <w:t xml:space="preserve">Bir ilacın </w:t>
      </w:r>
      <w:r w:rsidR="00560FB3">
        <w:t>geb</w:t>
      </w:r>
      <w:r w:rsidR="00560FB3" w:rsidRPr="00560FB3">
        <w:t>elik sırasında kullanıldığında doğum kusurlarına neden olma potansiyelini belirtmek için A, B, C, D veya X olmak üzere</w:t>
      </w:r>
      <w:r w:rsidR="00560FB3">
        <w:t xml:space="preserve"> FDA</w:t>
      </w:r>
      <w:r w:rsidR="00560FB3" w:rsidRPr="00560FB3">
        <w:t xml:space="preserve"> beş harfli risk kategorisi belirlemiştir</w:t>
      </w:r>
      <w:r w:rsidR="00560FB3">
        <w:t xml:space="preserve">.  </w:t>
      </w:r>
      <w:bookmarkStart w:id="121" w:name="_Hlk68885246"/>
    </w:p>
    <w:bookmarkEnd w:id="121"/>
    <w:p w14:paraId="3F34E907" w14:textId="01A27749" w:rsidR="00EE4750" w:rsidRDefault="00D64AAB" w:rsidP="00864244">
      <w:pPr>
        <w:pStyle w:val="NormalWeb"/>
        <w:widowControl w:val="0"/>
        <w:shd w:val="clear" w:color="auto" w:fill="FFFFFF"/>
        <w:spacing w:before="0" w:beforeAutospacing="0" w:after="120" w:afterAutospacing="0" w:line="360" w:lineRule="auto"/>
        <w:ind w:firstLine="709"/>
        <w:jc w:val="both"/>
      </w:pPr>
      <w:r w:rsidRPr="0042199D">
        <w:t>Gebelikte</w:t>
      </w:r>
      <w:r w:rsidR="00FE2C2F">
        <w:t xml:space="preserve"> </w:t>
      </w:r>
      <w:r w:rsidRPr="0042199D">
        <w:t>hangi</w:t>
      </w:r>
      <w:r w:rsidR="00FE2C2F">
        <w:t xml:space="preserve"> </w:t>
      </w:r>
      <w:r w:rsidRPr="0042199D">
        <w:t>ilaçların</w:t>
      </w:r>
      <w:r w:rsidR="00FE2C2F">
        <w:t xml:space="preserve"> </w:t>
      </w:r>
      <w:r w:rsidRPr="0042199D">
        <w:t>kullanılabileceğini</w:t>
      </w:r>
      <w:r w:rsidR="00FE2C2F">
        <w:t xml:space="preserve"> </w:t>
      </w:r>
      <w:r w:rsidRPr="0042199D">
        <w:t>bilmek</w:t>
      </w:r>
      <w:r w:rsidR="00FE2C2F">
        <w:t xml:space="preserve"> </w:t>
      </w:r>
      <w:r w:rsidRPr="0042199D">
        <w:t>esastır.</w:t>
      </w:r>
      <w:r w:rsidR="00FE2C2F">
        <w:t xml:space="preserve"> </w:t>
      </w:r>
      <w:r w:rsidRPr="0042199D">
        <w:t>Genellikle</w:t>
      </w:r>
      <w:r w:rsidR="00FE2C2F">
        <w:t xml:space="preserve"> </w:t>
      </w:r>
      <w:r w:rsidRPr="0042199D">
        <w:t>gebelik</w:t>
      </w:r>
      <w:r w:rsidR="00FE2C2F">
        <w:t xml:space="preserve"> </w:t>
      </w:r>
      <w:r w:rsidRPr="0042199D">
        <w:t>sırasında</w:t>
      </w:r>
      <w:r w:rsidR="00FE2C2F">
        <w:t xml:space="preserve"> </w:t>
      </w:r>
      <w:r w:rsidRPr="0042199D">
        <w:t>ilaçların</w:t>
      </w:r>
      <w:r w:rsidR="00FE2C2F">
        <w:t xml:space="preserve"> </w:t>
      </w:r>
      <w:r w:rsidRPr="0042199D">
        <w:t>FDA</w:t>
      </w:r>
      <w:r w:rsidR="00FE2C2F">
        <w:t xml:space="preserve"> </w:t>
      </w:r>
      <w:r w:rsidRPr="0042199D">
        <w:t>sınıflandırılmasına</w:t>
      </w:r>
      <w:r w:rsidR="00FE2C2F">
        <w:t xml:space="preserve"> </w:t>
      </w:r>
      <w:r w:rsidRPr="0042199D">
        <w:t>güveniyoruz</w:t>
      </w:r>
      <w:r w:rsidR="005F1486" w:rsidRPr="0042199D">
        <w:t>,</w:t>
      </w:r>
      <w:r w:rsidR="00FE2C2F">
        <w:t xml:space="preserve"> </w:t>
      </w:r>
      <w:r w:rsidRPr="0042199D">
        <w:t>bununla</w:t>
      </w:r>
      <w:r w:rsidR="00FE2C2F">
        <w:t xml:space="preserve"> </w:t>
      </w:r>
      <w:r w:rsidRPr="0042199D">
        <w:t>birlikte,</w:t>
      </w:r>
      <w:r w:rsidR="00FE2C2F">
        <w:t xml:space="preserve"> </w:t>
      </w:r>
      <w:r w:rsidRPr="0042199D">
        <w:t>çoğu</w:t>
      </w:r>
      <w:r w:rsidR="00FE2C2F">
        <w:t xml:space="preserve"> </w:t>
      </w:r>
      <w:r w:rsidRPr="0042199D">
        <w:t>ilaç</w:t>
      </w:r>
      <w:r w:rsidR="00FE2C2F">
        <w:t xml:space="preserve"> </w:t>
      </w:r>
      <w:r w:rsidRPr="0042199D">
        <w:t>C</w:t>
      </w:r>
      <w:r w:rsidR="00FE2C2F">
        <w:t xml:space="preserve"> </w:t>
      </w:r>
      <w:r w:rsidRPr="0042199D">
        <w:t>kategorisindedir</w:t>
      </w:r>
      <w:r w:rsidR="00FE2C2F">
        <w:t xml:space="preserve"> </w:t>
      </w:r>
      <w:r w:rsidRPr="0042199D">
        <w:t>ve</w:t>
      </w:r>
      <w:r w:rsidR="00FE2C2F">
        <w:t xml:space="preserve"> </w:t>
      </w:r>
      <w:r w:rsidRPr="0042199D">
        <w:t>kullanımları</w:t>
      </w:r>
      <w:r w:rsidR="00FE2C2F">
        <w:t xml:space="preserve"> </w:t>
      </w:r>
      <w:r w:rsidRPr="0042199D">
        <w:t>için</w:t>
      </w:r>
      <w:r w:rsidR="00FE2C2F">
        <w:t xml:space="preserve"> </w:t>
      </w:r>
      <w:r w:rsidRPr="0042199D">
        <w:t>veya</w:t>
      </w:r>
      <w:r w:rsidR="00FE2C2F">
        <w:t xml:space="preserve"> </w:t>
      </w:r>
      <w:r w:rsidRPr="0042199D">
        <w:t>kullanımına</w:t>
      </w:r>
      <w:r w:rsidR="00FE2C2F">
        <w:t xml:space="preserve"> </w:t>
      </w:r>
      <w:r w:rsidRPr="0042199D">
        <w:t>karşı</w:t>
      </w:r>
      <w:r w:rsidR="00FE2C2F">
        <w:t xml:space="preserve"> </w:t>
      </w:r>
      <w:r w:rsidRPr="0042199D">
        <w:t>çok</w:t>
      </w:r>
      <w:r w:rsidR="00FE2C2F">
        <w:t xml:space="preserve"> </w:t>
      </w:r>
      <w:r w:rsidRPr="0042199D">
        <w:t>az</w:t>
      </w:r>
      <w:r w:rsidR="00FE2C2F">
        <w:t xml:space="preserve"> </w:t>
      </w:r>
      <w:r w:rsidRPr="0042199D">
        <w:t>kanıt</w:t>
      </w:r>
      <w:r w:rsidR="00FE2C2F">
        <w:t xml:space="preserve"> </w:t>
      </w:r>
      <w:r w:rsidRPr="0042199D">
        <w:t>vardır.</w:t>
      </w:r>
      <w:r w:rsidR="00FE2C2F">
        <w:t xml:space="preserve"> </w:t>
      </w:r>
      <w:r w:rsidR="00560FB3" w:rsidRPr="00560FB3">
        <w:t>Bazı prospektüslerde hala bulunabilen gebelik</w:t>
      </w:r>
      <w:r w:rsidR="00560FB3">
        <w:t xml:space="preserve"> kategorileri aşağıdaki gibidir </w:t>
      </w:r>
      <w:r w:rsidR="00560FB3" w:rsidRPr="0042199D">
        <w:t>(</w:t>
      </w:r>
      <w:r w:rsidR="00560FB3">
        <w:t>FDA</w:t>
      </w:r>
      <w:r w:rsidR="00560FB3" w:rsidRPr="0042199D">
        <w:t>,</w:t>
      </w:r>
      <w:r w:rsidR="00560FB3">
        <w:t xml:space="preserve"> </w:t>
      </w:r>
      <w:r w:rsidR="00560FB3" w:rsidRPr="0042199D">
        <w:t>20</w:t>
      </w:r>
      <w:r w:rsidR="00560FB3">
        <w:t>21):</w:t>
      </w:r>
      <w:r w:rsidR="00FE2C2F">
        <w:t xml:space="preserve"> </w:t>
      </w:r>
    </w:p>
    <w:p w14:paraId="06FB9EDB" w14:textId="77777777" w:rsidR="00EE4750" w:rsidRDefault="00D64AAB" w:rsidP="00864244">
      <w:pPr>
        <w:pStyle w:val="NormalWeb"/>
        <w:widowControl w:val="0"/>
        <w:shd w:val="clear" w:color="auto" w:fill="FFFFFF"/>
        <w:spacing w:before="0" w:beforeAutospacing="0" w:after="120" w:afterAutospacing="0" w:line="360" w:lineRule="auto"/>
        <w:ind w:firstLine="426"/>
        <w:jc w:val="both"/>
      </w:pPr>
      <w:r w:rsidRPr="00EE4750">
        <w:rPr>
          <w:b/>
          <w:bCs/>
        </w:rPr>
        <w:t>A:</w:t>
      </w:r>
      <w:r w:rsidR="00FE2C2F">
        <w:t xml:space="preserve"> </w:t>
      </w:r>
      <w:r w:rsidRPr="0042199D">
        <w:t>gebelikte</w:t>
      </w:r>
      <w:r w:rsidR="00FE2C2F">
        <w:t xml:space="preserve"> </w:t>
      </w:r>
      <w:r w:rsidRPr="0042199D">
        <w:t>risk</w:t>
      </w:r>
      <w:r w:rsidR="00FE2C2F">
        <w:t xml:space="preserve"> </w:t>
      </w:r>
      <w:r w:rsidRPr="0042199D">
        <w:t>yoktur;</w:t>
      </w:r>
      <w:r w:rsidR="00FE2C2F">
        <w:t xml:space="preserve"> </w:t>
      </w:r>
    </w:p>
    <w:p w14:paraId="5C70D69D" w14:textId="77777777" w:rsidR="00EE4750" w:rsidRDefault="00D64AAB" w:rsidP="00864244">
      <w:pPr>
        <w:pStyle w:val="NormalWeb"/>
        <w:widowControl w:val="0"/>
        <w:shd w:val="clear" w:color="auto" w:fill="FFFFFF"/>
        <w:spacing w:before="0" w:beforeAutospacing="0" w:after="120" w:afterAutospacing="0" w:line="360" w:lineRule="auto"/>
        <w:ind w:firstLine="426"/>
        <w:jc w:val="both"/>
      </w:pPr>
      <w:r w:rsidRPr="00EE4750">
        <w:rPr>
          <w:b/>
          <w:bCs/>
        </w:rPr>
        <w:t>B:</w:t>
      </w:r>
      <w:r w:rsidR="00FE2C2F">
        <w:t xml:space="preserve"> </w:t>
      </w:r>
      <w:r w:rsidRPr="0042199D">
        <w:t>küçük</w:t>
      </w:r>
      <w:r w:rsidR="00FE2C2F">
        <w:t xml:space="preserve"> </w:t>
      </w:r>
      <w:r w:rsidRPr="0042199D">
        <w:t>risk,</w:t>
      </w:r>
      <w:r w:rsidR="00FE2C2F">
        <w:t xml:space="preserve"> </w:t>
      </w:r>
      <w:r w:rsidRPr="0042199D">
        <w:t>ancak</w:t>
      </w:r>
      <w:r w:rsidR="00FE2C2F">
        <w:t xml:space="preserve"> </w:t>
      </w:r>
      <w:r w:rsidRPr="0042199D">
        <w:t>genellikle</w:t>
      </w:r>
      <w:r w:rsidR="00FE2C2F">
        <w:t xml:space="preserve"> </w:t>
      </w:r>
      <w:r w:rsidRPr="0042199D">
        <w:t>güvenli;</w:t>
      </w:r>
      <w:r w:rsidR="00FE2C2F">
        <w:t xml:space="preserve"> </w:t>
      </w:r>
    </w:p>
    <w:p w14:paraId="6D3226E7" w14:textId="77777777" w:rsidR="00EE4750" w:rsidRDefault="00D64AAB" w:rsidP="00864244">
      <w:pPr>
        <w:pStyle w:val="NormalWeb"/>
        <w:widowControl w:val="0"/>
        <w:shd w:val="clear" w:color="auto" w:fill="FFFFFF"/>
        <w:spacing w:before="0" w:beforeAutospacing="0" w:after="120" w:afterAutospacing="0" w:line="360" w:lineRule="auto"/>
        <w:ind w:firstLine="426"/>
        <w:jc w:val="both"/>
      </w:pPr>
      <w:r w:rsidRPr="00EE4750">
        <w:rPr>
          <w:b/>
          <w:bCs/>
        </w:rPr>
        <w:t>C:</w:t>
      </w:r>
      <w:r w:rsidR="00FE2C2F">
        <w:t xml:space="preserve"> </w:t>
      </w:r>
      <w:r w:rsidRPr="0042199D">
        <w:t>risk</w:t>
      </w:r>
      <w:r w:rsidR="00FE2C2F">
        <w:t xml:space="preserve"> </w:t>
      </w:r>
      <w:r w:rsidRPr="0042199D">
        <w:t>ama</w:t>
      </w:r>
      <w:r w:rsidR="00FE2C2F">
        <w:t xml:space="preserve"> </w:t>
      </w:r>
      <w:r w:rsidRPr="0042199D">
        <w:t>kullanım</w:t>
      </w:r>
      <w:r w:rsidR="00FE2C2F">
        <w:t xml:space="preserve"> </w:t>
      </w:r>
      <w:r w:rsidRPr="0042199D">
        <w:t>haklı;</w:t>
      </w:r>
      <w:r w:rsidR="00FE2C2F">
        <w:t xml:space="preserve"> </w:t>
      </w:r>
    </w:p>
    <w:p w14:paraId="27234B53" w14:textId="77777777" w:rsidR="00EE4750" w:rsidRDefault="00D64AAB" w:rsidP="00864244">
      <w:pPr>
        <w:pStyle w:val="NormalWeb"/>
        <w:widowControl w:val="0"/>
        <w:shd w:val="clear" w:color="auto" w:fill="FFFFFF"/>
        <w:spacing w:before="0" w:beforeAutospacing="0" w:after="120" w:afterAutospacing="0" w:line="360" w:lineRule="auto"/>
        <w:ind w:firstLine="426"/>
        <w:jc w:val="both"/>
      </w:pPr>
      <w:r w:rsidRPr="00EE4750">
        <w:rPr>
          <w:b/>
          <w:bCs/>
        </w:rPr>
        <w:t>D:</w:t>
      </w:r>
      <w:r w:rsidR="00FE2C2F">
        <w:t xml:space="preserve"> </w:t>
      </w:r>
      <w:r w:rsidRPr="0042199D">
        <w:t>mümkünse</w:t>
      </w:r>
      <w:r w:rsidR="00FE2C2F">
        <w:t xml:space="preserve"> </w:t>
      </w:r>
      <w:r w:rsidRPr="0042199D">
        <w:t>kaçının;</w:t>
      </w:r>
      <w:r w:rsidR="00FE2C2F">
        <w:t xml:space="preserve"> </w:t>
      </w:r>
    </w:p>
    <w:p w14:paraId="0F684B9C" w14:textId="487BDE2A" w:rsidR="00575AA2" w:rsidRDefault="00D64AAB" w:rsidP="00864244">
      <w:pPr>
        <w:pStyle w:val="NormalWeb"/>
        <w:widowControl w:val="0"/>
        <w:shd w:val="clear" w:color="auto" w:fill="FFFFFF"/>
        <w:spacing w:before="0" w:beforeAutospacing="0" w:after="120" w:afterAutospacing="0" w:line="360" w:lineRule="auto"/>
        <w:ind w:firstLine="426"/>
        <w:jc w:val="both"/>
      </w:pPr>
      <w:r w:rsidRPr="00EE4750">
        <w:rPr>
          <w:b/>
          <w:bCs/>
        </w:rPr>
        <w:t>X:</w:t>
      </w:r>
      <w:r w:rsidR="00FE2C2F">
        <w:t xml:space="preserve"> </w:t>
      </w:r>
      <w:r w:rsidRPr="0042199D">
        <w:t>Gebelikte</w:t>
      </w:r>
      <w:r w:rsidR="00FE2C2F">
        <w:t xml:space="preserve"> </w:t>
      </w:r>
      <w:r w:rsidRPr="0042199D">
        <w:t>kullanmayın</w:t>
      </w:r>
      <w:r w:rsidR="00FE2C2F">
        <w:t xml:space="preserve"> </w:t>
      </w:r>
      <w:r w:rsidRPr="0042199D">
        <w:t>(</w:t>
      </w:r>
      <w:r w:rsidR="00B3268C">
        <w:t>FDA</w:t>
      </w:r>
      <w:r w:rsidRPr="0042199D">
        <w:t>,</w:t>
      </w:r>
      <w:r w:rsidR="00FE2C2F">
        <w:t xml:space="preserve"> </w:t>
      </w:r>
      <w:r w:rsidRPr="0042199D">
        <w:t>20</w:t>
      </w:r>
      <w:r w:rsidR="00B3268C">
        <w:t>21</w:t>
      </w:r>
      <w:r w:rsidRPr="0042199D">
        <w:t>).</w:t>
      </w:r>
      <w:r w:rsidR="00560FB3">
        <w:t xml:space="preserve"> </w:t>
      </w:r>
    </w:p>
    <w:p w14:paraId="0FEBC245" w14:textId="77777777" w:rsidR="00B5382A" w:rsidRDefault="00B5382A" w:rsidP="00864244">
      <w:pPr>
        <w:pStyle w:val="NormalWeb"/>
        <w:widowControl w:val="0"/>
        <w:shd w:val="clear" w:color="auto" w:fill="FFFFFF"/>
        <w:spacing w:before="0" w:beforeAutospacing="0" w:after="120" w:afterAutospacing="0" w:line="360" w:lineRule="auto"/>
        <w:ind w:firstLine="709"/>
        <w:jc w:val="both"/>
        <w:rPr>
          <w:b/>
          <w:bCs/>
        </w:rPr>
      </w:pPr>
    </w:p>
    <w:p w14:paraId="6B9E51C4" w14:textId="30F5BD2A" w:rsidR="00540F86" w:rsidRPr="008712AC" w:rsidRDefault="005D16B2" w:rsidP="00864244">
      <w:pPr>
        <w:pStyle w:val="NormalWeb"/>
        <w:widowControl w:val="0"/>
        <w:shd w:val="clear" w:color="auto" w:fill="FFFFFF"/>
        <w:spacing w:before="0" w:beforeAutospacing="0" w:after="120" w:afterAutospacing="0" w:line="360" w:lineRule="auto"/>
        <w:ind w:firstLine="709"/>
        <w:jc w:val="both"/>
        <w:rPr>
          <w:b/>
          <w:bCs/>
        </w:rPr>
      </w:pPr>
      <w:r>
        <w:rPr>
          <w:b/>
          <w:bCs/>
        </w:rPr>
        <w:lastRenderedPageBreak/>
        <w:t>İlaçların</w:t>
      </w:r>
      <w:r w:rsidRPr="008712AC">
        <w:rPr>
          <w:b/>
          <w:bCs/>
        </w:rPr>
        <w:t xml:space="preserve"> </w:t>
      </w:r>
      <w:r>
        <w:rPr>
          <w:b/>
          <w:bCs/>
        </w:rPr>
        <w:t>g</w:t>
      </w:r>
      <w:r w:rsidR="00540F86" w:rsidRPr="008712AC">
        <w:rPr>
          <w:b/>
          <w:bCs/>
        </w:rPr>
        <w:t>ebelikte</w:t>
      </w:r>
      <w:r>
        <w:rPr>
          <w:b/>
          <w:bCs/>
        </w:rPr>
        <w:t xml:space="preserve"> </w:t>
      </w:r>
      <w:r w:rsidR="00540F86" w:rsidRPr="008712AC">
        <w:rPr>
          <w:b/>
          <w:bCs/>
        </w:rPr>
        <w:t>kullanılabilirliklerine göre</w:t>
      </w:r>
      <w:r>
        <w:rPr>
          <w:b/>
          <w:bCs/>
        </w:rPr>
        <w:t xml:space="preserve"> kanıtlar </w:t>
      </w:r>
      <w:r w:rsidR="00540F86" w:rsidRPr="008712AC">
        <w:rPr>
          <w:b/>
          <w:bCs/>
        </w:rPr>
        <w:t xml:space="preserve">FDA tarafından </w:t>
      </w:r>
      <w:r>
        <w:rPr>
          <w:b/>
          <w:bCs/>
        </w:rPr>
        <w:t>beş</w:t>
      </w:r>
      <w:r w:rsidR="00540F86" w:rsidRPr="008712AC">
        <w:rPr>
          <w:b/>
          <w:bCs/>
        </w:rPr>
        <w:t xml:space="preserve"> kategoride toplanm</w:t>
      </w:r>
      <w:r w:rsidR="00540F86">
        <w:rPr>
          <w:b/>
          <w:bCs/>
        </w:rPr>
        <w:t>aktadır</w:t>
      </w:r>
      <w:r w:rsidR="00B3268C">
        <w:rPr>
          <w:b/>
          <w:bCs/>
        </w:rPr>
        <w:t xml:space="preserve"> (FDA, 2021)</w:t>
      </w:r>
      <w:r>
        <w:rPr>
          <w:b/>
          <w:bCs/>
        </w:rPr>
        <w:t>:</w:t>
      </w:r>
    </w:p>
    <w:p w14:paraId="33B3C331" w14:textId="77777777" w:rsidR="00540F86" w:rsidRDefault="00540F86" w:rsidP="00864244">
      <w:pPr>
        <w:pStyle w:val="NormalWeb"/>
        <w:widowControl w:val="0"/>
        <w:shd w:val="clear" w:color="auto" w:fill="FFFFFF"/>
        <w:spacing w:before="0" w:beforeAutospacing="0" w:after="120" w:afterAutospacing="0" w:line="360" w:lineRule="auto"/>
        <w:ind w:firstLine="709"/>
        <w:jc w:val="both"/>
      </w:pPr>
      <w:r w:rsidRPr="008712AC">
        <w:rPr>
          <w:b/>
          <w:bCs/>
        </w:rPr>
        <w:t>Kategori A:</w:t>
      </w:r>
      <w:r>
        <w:t xml:space="preserve"> İnsanlar ve hayvanlarla yapılan kontrollü çalışmalarda teratojen etkilerine rastlanmayan ilaçlar bu grupta yer alır. Bu gruptaki ilaçların sayısı çok azdır. Gebelikte kullanılan multivitamin ve mineral içeren ilaçlar bu gruba örnek olarak gösterilebilir. </w:t>
      </w:r>
    </w:p>
    <w:p w14:paraId="1253F35D" w14:textId="6837FC93" w:rsidR="00540F86" w:rsidRDefault="00540F86" w:rsidP="00864244">
      <w:pPr>
        <w:pStyle w:val="NormalWeb"/>
        <w:widowControl w:val="0"/>
        <w:shd w:val="clear" w:color="auto" w:fill="FFFFFF"/>
        <w:spacing w:before="0" w:beforeAutospacing="0" w:after="120" w:afterAutospacing="0" w:line="360" w:lineRule="auto"/>
        <w:ind w:firstLine="709"/>
        <w:jc w:val="both"/>
      </w:pPr>
      <w:r w:rsidRPr="008712AC">
        <w:rPr>
          <w:b/>
          <w:bCs/>
        </w:rPr>
        <w:t>Kategori B:</w:t>
      </w:r>
      <w:r>
        <w:t xml:space="preserve"> Hayvan deneylerinde fetal risk göstermeyen ancak insanlarla ilgili çalışma olmayan ilaçlar bu grupta yer alır. Ayrıca kontrollü insan çalışmalarında risk artışı görülmeyen ancak hayvan çalışmalarında risk artırdığına dair kanıt olan ilaçlarda</w:t>
      </w:r>
      <w:r w:rsidR="0059106B">
        <w:t xml:space="preserve"> </w:t>
      </w:r>
      <w:r>
        <w:t xml:space="preserve">B kategorisinde yer alır. Gebelikte kullanılan ilaçlar büyük ölçüde bu gruba dahildir. </w:t>
      </w:r>
    </w:p>
    <w:p w14:paraId="39ABF1FB" w14:textId="77777777" w:rsidR="00540F86" w:rsidRDefault="00540F86" w:rsidP="00864244">
      <w:pPr>
        <w:pStyle w:val="NormalWeb"/>
        <w:widowControl w:val="0"/>
        <w:shd w:val="clear" w:color="auto" w:fill="FFFFFF"/>
        <w:spacing w:before="0" w:beforeAutospacing="0" w:after="120" w:afterAutospacing="0" w:line="360" w:lineRule="auto"/>
        <w:ind w:firstLine="709"/>
        <w:jc w:val="both"/>
      </w:pPr>
      <w:r w:rsidRPr="008712AC">
        <w:rPr>
          <w:b/>
          <w:bCs/>
        </w:rPr>
        <w:t>Kategori C:</w:t>
      </w:r>
      <w:r>
        <w:t xml:space="preserve"> Hayvan çalışmalarında risk artışı görülen ancak insan çalışması olmayan ilaçlarla, hayvan ve insanlarla ilgili kontrollü çalışma yapılmayan ilaçlar bu grupta yer alır. İlaçların büyük bölümü bu gruba girer. Gebelikte bu gruptaki ilaçlar kar-zarar bilançosu dikkate alınarak etkili minimal dozda kullanılabilir. İlaç kullanımı şartlar uygunsa organogenez döneminin sonrasına bırakılmalıdır. </w:t>
      </w:r>
    </w:p>
    <w:p w14:paraId="146EF0B2" w14:textId="77777777" w:rsidR="00540F86" w:rsidRDefault="00540F86" w:rsidP="00864244">
      <w:pPr>
        <w:pStyle w:val="NormalWeb"/>
        <w:widowControl w:val="0"/>
        <w:shd w:val="clear" w:color="auto" w:fill="FFFFFF"/>
        <w:spacing w:before="0" w:beforeAutospacing="0" w:after="120" w:afterAutospacing="0" w:line="360" w:lineRule="auto"/>
        <w:ind w:firstLine="709"/>
        <w:jc w:val="both"/>
      </w:pPr>
      <w:r w:rsidRPr="008712AC">
        <w:rPr>
          <w:b/>
          <w:bCs/>
        </w:rPr>
        <w:t>Kategori D:</w:t>
      </w:r>
      <w:r>
        <w:t xml:space="preserve"> Bu grupta yer alan ilacın fetal riski artırdığı kanıtlanmıştır. Ancak ilacın potansiyel yararı fetal riskinden daha fazladır. Bu nedenle çok gerekli olduğunda başka seçenek yoksa bu grup ilaçlar gebelikte kullanılabilir.</w:t>
      </w:r>
    </w:p>
    <w:p w14:paraId="7F148D37" w14:textId="5E5CC62A" w:rsidR="00540F86" w:rsidRDefault="00540F86" w:rsidP="00864244">
      <w:pPr>
        <w:pStyle w:val="NormalWeb"/>
        <w:widowControl w:val="0"/>
        <w:shd w:val="clear" w:color="auto" w:fill="FFFFFF"/>
        <w:spacing w:before="0" w:beforeAutospacing="0" w:after="120" w:afterAutospacing="0" w:line="360" w:lineRule="auto"/>
        <w:ind w:firstLine="709"/>
        <w:jc w:val="both"/>
      </w:pPr>
      <w:r w:rsidRPr="008712AC">
        <w:rPr>
          <w:b/>
          <w:bCs/>
        </w:rPr>
        <w:t>Kategori X:</w:t>
      </w:r>
      <w:r>
        <w:t xml:space="preserve"> Bu kategorideki ilaçların fetal riski artırdığı kesin olarak kanıtlanmıştır. Bu teratojenite riski ilacın sahip olduğu her türlü potansiyel yararından daha fazladır. Bu nedenle bu gruptaki ilaçların hiçbir şekilde g</w:t>
      </w:r>
      <w:r w:rsidR="00B3268C">
        <w:t>ebelikte kullanılmaması gerekir</w:t>
      </w:r>
      <w:r>
        <w:t>.</w:t>
      </w:r>
    </w:p>
    <w:p w14:paraId="0091D3BF" w14:textId="6FF5158A" w:rsidR="00575AA2" w:rsidRDefault="00394895" w:rsidP="00864244">
      <w:pPr>
        <w:pStyle w:val="NormalWeb"/>
        <w:widowControl w:val="0"/>
        <w:shd w:val="clear" w:color="auto" w:fill="FFFFFF"/>
        <w:spacing w:before="0" w:beforeAutospacing="0" w:after="120" w:afterAutospacing="0" w:line="360" w:lineRule="auto"/>
        <w:ind w:firstLine="709"/>
        <w:jc w:val="both"/>
      </w:pPr>
      <w:r>
        <w:t>Gebe</w:t>
      </w:r>
      <w:r w:rsidR="003F7CBF" w:rsidRPr="0042199D">
        <w:t>likte</w:t>
      </w:r>
      <w:r w:rsidR="00FE2C2F">
        <w:t xml:space="preserve"> </w:t>
      </w:r>
      <w:r w:rsidR="00C203B7" w:rsidRPr="0042199D">
        <w:t>alınabilen</w:t>
      </w:r>
      <w:r w:rsidR="00FE2C2F">
        <w:t xml:space="preserve"> </w:t>
      </w:r>
      <w:r w:rsidR="00D64AAB" w:rsidRPr="0042199D">
        <w:t>analjezikler;</w:t>
      </w:r>
    </w:p>
    <w:p w14:paraId="41BCF700" w14:textId="77777777" w:rsidR="00864244" w:rsidRPr="0042199D" w:rsidRDefault="00864244" w:rsidP="00864244">
      <w:pPr>
        <w:pStyle w:val="NormalWeb"/>
        <w:widowControl w:val="0"/>
        <w:shd w:val="clear" w:color="auto" w:fill="FFFFFF"/>
        <w:spacing w:before="0" w:beforeAutospacing="0" w:after="120" w:afterAutospacing="0" w:line="360" w:lineRule="auto"/>
        <w:ind w:firstLine="709"/>
        <w:jc w:val="both"/>
      </w:pPr>
    </w:p>
    <w:p w14:paraId="6D06E1C1" w14:textId="23C3A95F" w:rsidR="00575AA2" w:rsidRPr="0042199D" w:rsidRDefault="00D64AAB" w:rsidP="004C3955">
      <w:pPr>
        <w:pStyle w:val="NormalWeb"/>
        <w:widowControl w:val="0"/>
        <w:shd w:val="clear" w:color="auto" w:fill="FFFFFF"/>
        <w:spacing w:before="0" w:beforeAutospacing="0" w:after="0" w:afterAutospacing="0" w:line="360" w:lineRule="auto"/>
        <w:jc w:val="both"/>
      </w:pPr>
      <w:r w:rsidRPr="0042199D">
        <w:rPr>
          <w:b/>
          <w:bCs/>
        </w:rPr>
        <w:t>Tablo</w:t>
      </w:r>
      <w:r w:rsidR="00FE2C2F">
        <w:rPr>
          <w:b/>
          <w:bCs/>
        </w:rPr>
        <w:t xml:space="preserve"> </w:t>
      </w:r>
      <w:r w:rsidRPr="0042199D">
        <w:rPr>
          <w:b/>
          <w:bCs/>
        </w:rPr>
        <w:t>1.</w:t>
      </w:r>
      <w:r w:rsidR="00FE2C2F">
        <w:t xml:space="preserve"> </w:t>
      </w:r>
      <w:bookmarkStart w:id="122" w:name="_Hlk106136954"/>
      <w:r w:rsidRPr="0042199D">
        <w:t>Analjeziklerin</w:t>
      </w:r>
      <w:r w:rsidR="00FE2C2F">
        <w:t xml:space="preserve"> </w:t>
      </w:r>
      <w:r w:rsidR="005D16B2">
        <w:t>g</w:t>
      </w:r>
      <w:r w:rsidRPr="0042199D">
        <w:t>ebelikte</w:t>
      </w:r>
      <w:r w:rsidR="00FE2C2F">
        <w:t xml:space="preserve"> </w:t>
      </w:r>
      <w:r w:rsidRPr="0042199D">
        <w:t>kullanımı</w:t>
      </w:r>
      <w:r w:rsidR="00FE2C2F">
        <w:t xml:space="preserve"> </w:t>
      </w:r>
      <w:r w:rsidRPr="0042199D">
        <w:t>için</w:t>
      </w:r>
      <w:r w:rsidR="00FE2C2F">
        <w:t xml:space="preserve"> </w:t>
      </w:r>
      <w:r w:rsidRPr="0042199D">
        <w:t>risk</w:t>
      </w:r>
      <w:r w:rsidR="00FE2C2F">
        <w:t xml:space="preserve"> </w:t>
      </w:r>
      <w:r w:rsidRPr="0042199D">
        <w:t>kategorisi</w:t>
      </w:r>
      <w:r w:rsidR="00FE2C2F">
        <w:t xml:space="preserve"> </w:t>
      </w:r>
      <w:r w:rsidRPr="0042199D">
        <w:t>gösterimi</w:t>
      </w:r>
      <w:bookmarkEnd w:id="122"/>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3109"/>
      </w:tblGrid>
      <w:tr w:rsidR="00D64AAB" w:rsidRPr="0042199D" w14:paraId="22BD2DD9" w14:textId="77777777" w:rsidTr="00864244">
        <w:trPr>
          <w:trHeight w:val="29"/>
          <w:jc w:val="center"/>
        </w:trPr>
        <w:tc>
          <w:tcPr>
            <w:tcW w:w="3678" w:type="dxa"/>
            <w:tcBorders>
              <w:top w:val="single" w:sz="4" w:space="0" w:color="auto"/>
              <w:bottom w:val="single" w:sz="4" w:space="0" w:color="auto"/>
            </w:tcBorders>
            <w:vAlign w:val="center"/>
          </w:tcPr>
          <w:p w14:paraId="12CE05A6" w14:textId="0C9CE564" w:rsidR="00D64AAB" w:rsidRPr="0042199D" w:rsidRDefault="005D16B2" w:rsidP="00864244">
            <w:pPr>
              <w:pStyle w:val="NormalWeb"/>
              <w:spacing w:before="0" w:beforeAutospacing="0" w:after="0" w:afterAutospacing="0" w:line="240" w:lineRule="atLeast"/>
              <w:rPr>
                <w:sz w:val="20"/>
                <w:szCs w:val="20"/>
              </w:rPr>
            </w:pPr>
            <w:r w:rsidRPr="005D16B2">
              <w:rPr>
                <w:sz w:val="20"/>
                <w:szCs w:val="20"/>
              </w:rPr>
              <w:t>ANALJEZİK</w:t>
            </w:r>
            <w:r>
              <w:rPr>
                <w:sz w:val="20"/>
                <w:szCs w:val="20"/>
              </w:rPr>
              <w:t xml:space="preserve"> </w:t>
            </w:r>
            <w:r w:rsidR="00D64AAB" w:rsidRPr="0042199D">
              <w:rPr>
                <w:sz w:val="20"/>
                <w:szCs w:val="20"/>
              </w:rPr>
              <w:t>İLAÇ</w:t>
            </w:r>
            <w:r>
              <w:rPr>
                <w:sz w:val="20"/>
                <w:szCs w:val="20"/>
              </w:rPr>
              <w:t>LAR</w:t>
            </w:r>
          </w:p>
        </w:tc>
        <w:tc>
          <w:tcPr>
            <w:tcW w:w="3109" w:type="dxa"/>
            <w:tcBorders>
              <w:top w:val="single" w:sz="4" w:space="0" w:color="auto"/>
              <w:bottom w:val="single" w:sz="4" w:space="0" w:color="auto"/>
            </w:tcBorders>
            <w:vAlign w:val="center"/>
          </w:tcPr>
          <w:p w14:paraId="04BB5BCB" w14:textId="3C67D677" w:rsidR="00D64AAB" w:rsidRPr="0042199D" w:rsidRDefault="00D64AAB" w:rsidP="00864244">
            <w:pPr>
              <w:pStyle w:val="NormalWeb"/>
              <w:spacing w:before="0" w:beforeAutospacing="0" w:after="0" w:afterAutospacing="0" w:line="240" w:lineRule="atLeast"/>
              <w:rPr>
                <w:sz w:val="20"/>
                <w:szCs w:val="20"/>
              </w:rPr>
            </w:pPr>
            <w:r w:rsidRPr="0042199D">
              <w:rPr>
                <w:sz w:val="20"/>
                <w:szCs w:val="20"/>
              </w:rPr>
              <w:t>GEBELİK</w:t>
            </w:r>
            <w:r w:rsidR="00FE2C2F">
              <w:rPr>
                <w:sz w:val="20"/>
                <w:szCs w:val="20"/>
              </w:rPr>
              <w:t xml:space="preserve"> </w:t>
            </w:r>
            <w:r w:rsidRPr="0042199D">
              <w:rPr>
                <w:sz w:val="20"/>
                <w:szCs w:val="20"/>
              </w:rPr>
              <w:t>RİSK</w:t>
            </w:r>
            <w:r w:rsidR="00FE2C2F">
              <w:rPr>
                <w:sz w:val="20"/>
                <w:szCs w:val="20"/>
              </w:rPr>
              <w:t xml:space="preserve"> </w:t>
            </w:r>
            <w:r w:rsidRPr="0042199D">
              <w:rPr>
                <w:sz w:val="20"/>
                <w:szCs w:val="20"/>
              </w:rPr>
              <w:t>KATEGORİSİ</w:t>
            </w:r>
          </w:p>
        </w:tc>
      </w:tr>
      <w:tr w:rsidR="00D64AAB" w:rsidRPr="0042199D" w14:paraId="047919B4" w14:textId="77777777" w:rsidTr="00864244">
        <w:trPr>
          <w:trHeight w:val="29"/>
          <w:jc w:val="center"/>
        </w:trPr>
        <w:tc>
          <w:tcPr>
            <w:tcW w:w="3678" w:type="dxa"/>
            <w:tcBorders>
              <w:top w:val="single" w:sz="4" w:space="0" w:color="auto"/>
            </w:tcBorders>
            <w:vAlign w:val="center"/>
          </w:tcPr>
          <w:p w14:paraId="4E94B306" w14:textId="17A7D0C7" w:rsidR="00D64AAB" w:rsidRPr="0042199D" w:rsidRDefault="005D16B2" w:rsidP="00864244">
            <w:pPr>
              <w:pStyle w:val="NormalWeb"/>
              <w:spacing w:before="0" w:beforeAutospacing="0" w:after="0" w:afterAutospacing="0" w:line="240" w:lineRule="atLeast"/>
              <w:rPr>
                <w:sz w:val="20"/>
                <w:szCs w:val="20"/>
              </w:rPr>
            </w:pPr>
            <w:r w:rsidRPr="0042199D">
              <w:rPr>
                <w:sz w:val="20"/>
                <w:szCs w:val="20"/>
              </w:rPr>
              <w:t>ACETAMİNOHEN</w:t>
            </w:r>
          </w:p>
        </w:tc>
        <w:tc>
          <w:tcPr>
            <w:tcW w:w="3109" w:type="dxa"/>
            <w:tcBorders>
              <w:top w:val="single" w:sz="4" w:space="0" w:color="auto"/>
            </w:tcBorders>
            <w:vAlign w:val="center"/>
          </w:tcPr>
          <w:p w14:paraId="39A4DB2D" w14:textId="77777777" w:rsidR="00D64AAB" w:rsidRPr="0042199D" w:rsidRDefault="00D64AAB" w:rsidP="00864244">
            <w:pPr>
              <w:pStyle w:val="NormalWeb"/>
              <w:spacing w:before="0" w:beforeAutospacing="0" w:after="0" w:afterAutospacing="0" w:line="240" w:lineRule="atLeast"/>
              <w:jc w:val="center"/>
              <w:rPr>
                <w:sz w:val="20"/>
                <w:szCs w:val="20"/>
              </w:rPr>
            </w:pPr>
            <w:r w:rsidRPr="0042199D">
              <w:rPr>
                <w:sz w:val="20"/>
                <w:szCs w:val="20"/>
              </w:rPr>
              <w:t>B</w:t>
            </w:r>
          </w:p>
        </w:tc>
      </w:tr>
      <w:tr w:rsidR="00D64AAB" w:rsidRPr="0042199D" w14:paraId="4E101B0A" w14:textId="77777777" w:rsidTr="00864244">
        <w:trPr>
          <w:trHeight w:val="29"/>
          <w:jc w:val="center"/>
        </w:trPr>
        <w:tc>
          <w:tcPr>
            <w:tcW w:w="3678" w:type="dxa"/>
            <w:vAlign w:val="center"/>
          </w:tcPr>
          <w:p w14:paraId="34DBC564" w14:textId="74F14717" w:rsidR="00D64AAB" w:rsidRPr="0042199D" w:rsidRDefault="005D16B2" w:rsidP="00864244">
            <w:pPr>
              <w:pStyle w:val="NormalWeb"/>
              <w:spacing w:before="0" w:beforeAutospacing="0" w:after="0" w:afterAutospacing="0" w:line="240" w:lineRule="atLeast"/>
              <w:rPr>
                <w:sz w:val="20"/>
                <w:szCs w:val="20"/>
              </w:rPr>
            </w:pPr>
            <w:r w:rsidRPr="0042199D">
              <w:rPr>
                <w:sz w:val="20"/>
                <w:szCs w:val="20"/>
              </w:rPr>
              <w:t>İBUPROFEN</w:t>
            </w:r>
          </w:p>
        </w:tc>
        <w:tc>
          <w:tcPr>
            <w:tcW w:w="3109" w:type="dxa"/>
            <w:vAlign w:val="center"/>
          </w:tcPr>
          <w:p w14:paraId="6E304D3D" w14:textId="12B3AC52" w:rsidR="00D64AAB" w:rsidRPr="0042199D" w:rsidRDefault="00D64AAB" w:rsidP="00864244">
            <w:pPr>
              <w:pStyle w:val="NormalWeb"/>
              <w:spacing w:before="0" w:beforeAutospacing="0" w:after="0" w:afterAutospacing="0" w:line="240" w:lineRule="atLeast"/>
              <w:jc w:val="center"/>
              <w:rPr>
                <w:sz w:val="20"/>
                <w:szCs w:val="20"/>
              </w:rPr>
            </w:pPr>
            <w:r w:rsidRPr="0042199D">
              <w:rPr>
                <w:sz w:val="20"/>
                <w:szCs w:val="20"/>
              </w:rPr>
              <w:t>B</w:t>
            </w:r>
            <w:r w:rsidR="0078292D" w:rsidRPr="0042199D">
              <w:rPr>
                <w:sz w:val="20"/>
                <w:szCs w:val="20"/>
              </w:rPr>
              <w:t>-</w:t>
            </w:r>
            <w:r w:rsidRPr="0042199D">
              <w:rPr>
                <w:sz w:val="20"/>
                <w:szCs w:val="20"/>
              </w:rPr>
              <w:t>D</w:t>
            </w:r>
          </w:p>
        </w:tc>
      </w:tr>
      <w:tr w:rsidR="00D64AAB" w:rsidRPr="0042199D" w14:paraId="1CD7C022" w14:textId="77777777" w:rsidTr="00864244">
        <w:trPr>
          <w:trHeight w:val="29"/>
          <w:jc w:val="center"/>
        </w:trPr>
        <w:tc>
          <w:tcPr>
            <w:tcW w:w="3678" w:type="dxa"/>
            <w:vAlign w:val="center"/>
          </w:tcPr>
          <w:p w14:paraId="5AEA2E77" w14:textId="4DDA9D93" w:rsidR="00D64AAB" w:rsidRPr="0042199D" w:rsidRDefault="005D16B2" w:rsidP="00864244">
            <w:pPr>
              <w:pStyle w:val="NormalWeb"/>
              <w:spacing w:before="0" w:beforeAutospacing="0" w:after="0" w:afterAutospacing="0" w:line="240" w:lineRule="atLeast"/>
              <w:rPr>
                <w:sz w:val="20"/>
                <w:szCs w:val="20"/>
              </w:rPr>
            </w:pPr>
            <w:r w:rsidRPr="0042199D">
              <w:rPr>
                <w:sz w:val="20"/>
                <w:szCs w:val="20"/>
              </w:rPr>
              <w:t>NAPROXEN</w:t>
            </w:r>
          </w:p>
        </w:tc>
        <w:tc>
          <w:tcPr>
            <w:tcW w:w="3109" w:type="dxa"/>
            <w:vAlign w:val="center"/>
          </w:tcPr>
          <w:p w14:paraId="65057148" w14:textId="51D276DB" w:rsidR="00D64AAB" w:rsidRPr="0042199D" w:rsidRDefault="00D64AAB" w:rsidP="00864244">
            <w:pPr>
              <w:pStyle w:val="NormalWeb"/>
              <w:spacing w:before="0" w:beforeAutospacing="0" w:after="0" w:afterAutospacing="0" w:line="240" w:lineRule="atLeast"/>
              <w:jc w:val="center"/>
              <w:rPr>
                <w:sz w:val="20"/>
                <w:szCs w:val="20"/>
              </w:rPr>
            </w:pPr>
            <w:r w:rsidRPr="0042199D">
              <w:rPr>
                <w:sz w:val="20"/>
                <w:szCs w:val="20"/>
              </w:rPr>
              <w:t>B</w:t>
            </w:r>
            <w:r w:rsidR="0078292D" w:rsidRPr="0042199D">
              <w:rPr>
                <w:sz w:val="20"/>
                <w:szCs w:val="20"/>
              </w:rPr>
              <w:t>-</w:t>
            </w:r>
            <w:r w:rsidRPr="0042199D">
              <w:rPr>
                <w:sz w:val="20"/>
                <w:szCs w:val="20"/>
              </w:rPr>
              <w:t>D</w:t>
            </w:r>
          </w:p>
        </w:tc>
      </w:tr>
      <w:tr w:rsidR="00D64AAB" w:rsidRPr="0042199D" w14:paraId="590F318A" w14:textId="77777777" w:rsidTr="00864244">
        <w:trPr>
          <w:trHeight w:val="29"/>
          <w:jc w:val="center"/>
        </w:trPr>
        <w:tc>
          <w:tcPr>
            <w:tcW w:w="3678" w:type="dxa"/>
            <w:vAlign w:val="center"/>
          </w:tcPr>
          <w:p w14:paraId="1BF29E30" w14:textId="552232AD" w:rsidR="00D64AAB" w:rsidRPr="0042199D" w:rsidRDefault="005D16B2" w:rsidP="00864244">
            <w:pPr>
              <w:pStyle w:val="NormalWeb"/>
              <w:spacing w:before="0" w:beforeAutospacing="0" w:after="0" w:afterAutospacing="0" w:line="240" w:lineRule="atLeast"/>
              <w:rPr>
                <w:sz w:val="20"/>
                <w:szCs w:val="20"/>
              </w:rPr>
            </w:pPr>
            <w:r w:rsidRPr="0042199D">
              <w:rPr>
                <w:sz w:val="20"/>
                <w:szCs w:val="20"/>
              </w:rPr>
              <w:t>ACETAMİNOHEN</w:t>
            </w:r>
            <w:r>
              <w:rPr>
                <w:sz w:val="20"/>
                <w:szCs w:val="20"/>
              </w:rPr>
              <w:t xml:space="preserve"> </w:t>
            </w:r>
            <w:r w:rsidRPr="0042199D">
              <w:rPr>
                <w:sz w:val="20"/>
                <w:szCs w:val="20"/>
              </w:rPr>
              <w:t>/OXYCODONE</w:t>
            </w:r>
          </w:p>
        </w:tc>
        <w:tc>
          <w:tcPr>
            <w:tcW w:w="3109" w:type="dxa"/>
            <w:vAlign w:val="center"/>
          </w:tcPr>
          <w:p w14:paraId="45AB5601" w14:textId="77777777" w:rsidR="00D64AAB" w:rsidRPr="0042199D" w:rsidRDefault="00D64AAB" w:rsidP="00864244">
            <w:pPr>
              <w:pStyle w:val="NormalWeb"/>
              <w:spacing w:before="0" w:beforeAutospacing="0" w:after="0" w:afterAutospacing="0" w:line="240" w:lineRule="atLeast"/>
              <w:jc w:val="center"/>
              <w:rPr>
                <w:sz w:val="20"/>
                <w:szCs w:val="20"/>
              </w:rPr>
            </w:pPr>
            <w:r w:rsidRPr="0042199D">
              <w:rPr>
                <w:sz w:val="20"/>
                <w:szCs w:val="20"/>
              </w:rPr>
              <w:t>B</w:t>
            </w:r>
          </w:p>
        </w:tc>
      </w:tr>
      <w:tr w:rsidR="00D64AAB" w:rsidRPr="0042199D" w14:paraId="038D205A" w14:textId="77777777" w:rsidTr="00864244">
        <w:trPr>
          <w:trHeight w:val="29"/>
          <w:jc w:val="center"/>
        </w:trPr>
        <w:tc>
          <w:tcPr>
            <w:tcW w:w="3678" w:type="dxa"/>
            <w:vAlign w:val="center"/>
          </w:tcPr>
          <w:p w14:paraId="36EC586B" w14:textId="01D38A36" w:rsidR="00D64AAB" w:rsidRPr="0042199D" w:rsidRDefault="005D16B2" w:rsidP="00864244">
            <w:pPr>
              <w:pStyle w:val="NormalWeb"/>
              <w:spacing w:before="0" w:beforeAutospacing="0" w:after="0" w:afterAutospacing="0" w:line="240" w:lineRule="atLeast"/>
              <w:rPr>
                <w:sz w:val="20"/>
                <w:szCs w:val="20"/>
              </w:rPr>
            </w:pPr>
            <w:r w:rsidRPr="0042199D">
              <w:rPr>
                <w:sz w:val="20"/>
                <w:szCs w:val="20"/>
              </w:rPr>
              <w:t>ACETAMİNOHEN/</w:t>
            </w:r>
            <w:r>
              <w:rPr>
                <w:sz w:val="20"/>
                <w:szCs w:val="20"/>
              </w:rPr>
              <w:t xml:space="preserve"> </w:t>
            </w:r>
            <w:r w:rsidRPr="0042199D">
              <w:rPr>
                <w:sz w:val="20"/>
                <w:szCs w:val="20"/>
              </w:rPr>
              <w:t>CODEİN</w:t>
            </w:r>
          </w:p>
        </w:tc>
        <w:tc>
          <w:tcPr>
            <w:tcW w:w="3109" w:type="dxa"/>
            <w:vAlign w:val="center"/>
          </w:tcPr>
          <w:p w14:paraId="2408E02F" w14:textId="77777777" w:rsidR="00D64AAB" w:rsidRPr="0042199D" w:rsidRDefault="00D64AAB" w:rsidP="00864244">
            <w:pPr>
              <w:pStyle w:val="NormalWeb"/>
              <w:spacing w:before="0" w:beforeAutospacing="0" w:after="0" w:afterAutospacing="0" w:line="240" w:lineRule="atLeast"/>
              <w:jc w:val="center"/>
              <w:rPr>
                <w:sz w:val="20"/>
                <w:szCs w:val="20"/>
              </w:rPr>
            </w:pPr>
            <w:r w:rsidRPr="0042199D">
              <w:rPr>
                <w:sz w:val="20"/>
                <w:szCs w:val="20"/>
              </w:rPr>
              <w:t>C</w:t>
            </w:r>
          </w:p>
        </w:tc>
      </w:tr>
      <w:tr w:rsidR="00D64AAB" w:rsidRPr="0042199D" w14:paraId="412B8138" w14:textId="77777777" w:rsidTr="00864244">
        <w:trPr>
          <w:trHeight w:val="29"/>
          <w:jc w:val="center"/>
        </w:trPr>
        <w:tc>
          <w:tcPr>
            <w:tcW w:w="3678" w:type="dxa"/>
            <w:vAlign w:val="center"/>
          </w:tcPr>
          <w:p w14:paraId="581ED5CA" w14:textId="1A01602A" w:rsidR="00D64AAB" w:rsidRPr="0042199D" w:rsidRDefault="005D16B2" w:rsidP="00864244">
            <w:pPr>
              <w:pStyle w:val="NormalWeb"/>
              <w:spacing w:before="0" w:beforeAutospacing="0" w:after="0" w:afterAutospacing="0" w:line="240" w:lineRule="atLeast"/>
              <w:rPr>
                <w:sz w:val="20"/>
                <w:szCs w:val="20"/>
              </w:rPr>
            </w:pPr>
            <w:r w:rsidRPr="0042199D">
              <w:rPr>
                <w:sz w:val="20"/>
                <w:szCs w:val="20"/>
              </w:rPr>
              <w:t>MEPERİDİNE</w:t>
            </w:r>
          </w:p>
        </w:tc>
        <w:tc>
          <w:tcPr>
            <w:tcW w:w="3109" w:type="dxa"/>
            <w:vAlign w:val="center"/>
          </w:tcPr>
          <w:p w14:paraId="31FC8FF5" w14:textId="77777777" w:rsidR="00D64AAB" w:rsidRPr="0042199D" w:rsidRDefault="00D64AAB" w:rsidP="00864244">
            <w:pPr>
              <w:pStyle w:val="NormalWeb"/>
              <w:spacing w:before="0" w:beforeAutospacing="0" w:after="0" w:afterAutospacing="0" w:line="240" w:lineRule="atLeast"/>
              <w:jc w:val="center"/>
              <w:rPr>
                <w:sz w:val="20"/>
                <w:szCs w:val="20"/>
              </w:rPr>
            </w:pPr>
            <w:r w:rsidRPr="0042199D">
              <w:rPr>
                <w:sz w:val="20"/>
                <w:szCs w:val="20"/>
              </w:rPr>
              <w:t>B</w:t>
            </w:r>
          </w:p>
        </w:tc>
      </w:tr>
      <w:tr w:rsidR="00D64AAB" w:rsidRPr="0042199D" w14:paraId="72A097B8" w14:textId="77777777" w:rsidTr="00864244">
        <w:trPr>
          <w:trHeight w:val="29"/>
          <w:jc w:val="center"/>
        </w:trPr>
        <w:tc>
          <w:tcPr>
            <w:tcW w:w="3678" w:type="dxa"/>
            <w:vAlign w:val="center"/>
          </w:tcPr>
          <w:p w14:paraId="3D092BAB" w14:textId="5127EA6F" w:rsidR="00D64AAB" w:rsidRPr="0042199D" w:rsidRDefault="005D16B2" w:rsidP="00864244">
            <w:pPr>
              <w:pStyle w:val="NormalWeb"/>
              <w:spacing w:before="0" w:beforeAutospacing="0" w:after="0" w:afterAutospacing="0" w:line="240" w:lineRule="atLeast"/>
              <w:rPr>
                <w:sz w:val="20"/>
                <w:szCs w:val="20"/>
              </w:rPr>
            </w:pPr>
            <w:r w:rsidRPr="0042199D">
              <w:rPr>
                <w:sz w:val="20"/>
                <w:szCs w:val="20"/>
              </w:rPr>
              <w:t>PROCLORPERAZİNE</w:t>
            </w:r>
          </w:p>
        </w:tc>
        <w:tc>
          <w:tcPr>
            <w:tcW w:w="3109" w:type="dxa"/>
            <w:vAlign w:val="center"/>
          </w:tcPr>
          <w:p w14:paraId="23DD0F4C" w14:textId="77777777" w:rsidR="00D64AAB" w:rsidRPr="0042199D" w:rsidRDefault="00D64AAB" w:rsidP="00864244">
            <w:pPr>
              <w:pStyle w:val="NormalWeb"/>
              <w:spacing w:before="0" w:beforeAutospacing="0" w:after="0" w:afterAutospacing="0" w:line="240" w:lineRule="atLeast"/>
              <w:jc w:val="center"/>
              <w:rPr>
                <w:sz w:val="20"/>
                <w:szCs w:val="20"/>
              </w:rPr>
            </w:pPr>
            <w:r w:rsidRPr="0042199D">
              <w:rPr>
                <w:sz w:val="20"/>
                <w:szCs w:val="20"/>
              </w:rPr>
              <w:t>C</w:t>
            </w:r>
          </w:p>
        </w:tc>
      </w:tr>
      <w:tr w:rsidR="00D64AAB" w:rsidRPr="0042199D" w14:paraId="2F9422EF" w14:textId="77777777" w:rsidTr="00864244">
        <w:trPr>
          <w:trHeight w:val="29"/>
          <w:jc w:val="center"/>
        </w:trPr>
        <w:tc>
          <w:tcPr>
            <w:tcW w:w="3678" w:type="dxa"/>
            <w:vAlign w:val="center"/>
          </w:tcPr>
          <w:p w14:paraId="15E96821" w14:textId="1D5ACB23" w:rsidR="00D64AAB" w:rsidRPr="0042199D" w:rsidRDefault="005D16B2" w:rsidP="00864244">
            <w:pPr>
              <w:pStyle w:val="NormalWeb"/>
              <w:spacing w:before="0" w:beforeAutospacing="0" w:after="0" w:afterAutospacing="0" w:line="240" w:lineRule="atLeast"/>
              <w:rPr>
                <w:sz w:val="20"/>
                <w:szCs w:val="20"/>
              </w:rPr>
            </w:pPr>
            <w:r w:rsidRPr="0042199D">
              <w:rPr>
                <w:sz w:val="20"/>
                <w:szCs w:val="20"/>
              </w:rPr>
              <w:t>SUMATRİPTAN</w:t>
            </w:r>
          </w:p>
        </w:tc>
        <w:tc>
          <w:tcPr>
            <w:tcW w:w="3109" w:type="dxa"/>
            <w:vAlign w:val="center"/>
          </w:tcPr>
          <w:p w14:paraId="364C7E40" w14:textId="77777777" w:rsidR="00D64AAB" w:rsidRPr="0042199D" w:rsidRDefault="00D64AAB" w:rsidP="00864244">
            <w:pPr>
              <w:pStyle w:val="NormalWeb"/>
              <w:spacing w:before="0" w:beforeAutospacing="0" w:after="0" w:afterAutospacing="0" w:line="240" w:lineRule="atLeast"/>
              <w:jc w:val="center"/>
              <w:rPr>
                <w:sz w:val="20"/>
                <w:szCs w:val="20"/>
              </w:rPr>
            </w:pPr>
            <w:r w:rsidRPr="0042199D">
              <w:rPr>
                <w:sz w:val="20"/>
                <w:szCs w:val="20"/>
              </w:rPr>
              <w:t>C</w:t>
            </w:r>
          </w:p>
        </w:tc>
      </w:tr>
      <w:tr w:rsidR="00D64AAB" w:rsidRPr="0042199D" w14:paraId="13E10082" w14:textId="77777777" w:rsidTr="00864244">
        <w:trPr>
          <w:trHeight w:val="29"/>
          <w:jc w:val="center"/>
        </w:trPr>
        <w:tc>
          <w:tcPr>
            <w:tcW w:w="3678" w:type="dxa"/>
            <w:vAlign w:val="center"/>
          </w:tcPr>
          <w:p w14:paraId="610D01D0" w14:textId="24F527BB" w:rsidR="00D64AAB" w:rsidRPr="0042199D" w:rsidRDefault="005D16B2" w:rsidP="00864244">
            <w:pPr>
              <w:pStyle w:val="NormalWeb"/>
              <w:spacing w:before="0" w:beforeAutospacing="0" w:after="0" w:afterAutospacing="0" w:line="240" w:lineRule="atLeast"/>
              <w:rPr>
                <w:sz w:val="20"/>
                <w:szCs w:val="20"/>
              </w:rPr>
            </w:pPr>
            <w:r w:rsidRPr="0042199D">
              <w:rPr>
                <w:sz w:val="20"/>
                <w:szCs w:val="20"/>
              </w:rPr>
              <w:t>BUTALBİTAL/ASPİRİN/CAFFEİNE</w:t>
            </w:r>
          </w:p>
        </w:tc>
        <w:tc>
          <w:tcPr>
            <w:tcW w:w="3109" w:type="dxa"/>
            <w:vAlign w:val="center"/>
          </w:tcPr>
          <w:p w14:paraId="4B0B8458" w14:textId="6EA7FABD" w:rsidR="00D64AAB" w:rsidRPr="0042199D" w:rsidRDefault="00D64AAB" w:rsidP="00864244">
            <w:pPr>
              <w:pStyle w:val="NormalWeb"/>
              <w:spacing w:before="0" w:beforeAutospacing="0" w:after="0" w:afterAutospacing="0" w:line="240" w:lineRule="atLeast"/>
              <w:jc w:val="center"/>
              <w:rPr>
                <w:sz w:val="20"/>
                <w:szCs w:val="20"/>
              </w:rPr>
            </w:pPr>
            <w:r w:rsidRPr="0042199D">
              <w:rPr>
                <w:sz w:val="20"/>
                <w:szCs w:val="20"/>
              </w:rPr>
              <w:t>C</w:t>
            </w:r>
            <w:r w:rsidR="0078292D" w:rsidRPr="0042199D">
              <w:rPr>
                <w:sz w:val="20"/>
                <w:szCs w:val="20"/>
              </w:rPr>
              <w:t>-</w:t>
            </w:r>
            <w:r w:rsidRPr="0042199D">
              <w:rPr>
                <w:sz w:val="20"/>
                <w:szCs w:val="20"/>
              </w:rPr>
              <w:t>D</w:t>
            </w:r>
          </w:p>
        </w:tc>
      </w:tr>
      <w:tr w:rsidR="00D64AAB" w:rsidRPr="0042199D" w14:paraId="5C342FF1" w14:textId="77777777" w:rsidTr="00864244">
        <w:trPr>
          <w:trHeight w:val="29"/>
          <w:jc w:val="center"/>
        </w:trPr>
        <w:tc>
          <w:tcPr>
            <w:tcW w:w="3678" w:type="dxa"/>
            <w:vAlign w:val="center"/>
          </w:tcPr>
          <w:p w14:paraId="39DD3B37" w14:textId="0494CFA6" w:rsidR="00D64AAB" w:rsidRPr="0042199D" w:rsidRDefault="00D64AAB" w:rsidP="00864244">
            <w:pPr>
              <w:pStyle w:val="NormalWeb"/>
              <w:spacing w:before="0" w:beforeAutospacing="0" w:after="0" w:afterAutospacing="0" w:line="240" w:lineRule="atLeast"/>
              <w:rPr>
                <w:sz w:val="20"/>
                <w:szCs w:val="20"/>
              </w:rPr>
            </w:pPr>
            <w:r w:rsidRPr="0042199D">
              <w:rPr>
                <w:sz w:val="20"/>
                <w:szCs w:val="20"/>
              </w:rPr>
              <w:t>ERGOTAMİNE/CAFFEİNE</w:t>
            </w:r>
          </w:p>
        </w:tc>
        <w:tc>
          <w:tcPr>
            <w:tcW w:w="3109" w:type="dxa"/>
            <w:vAlign w:val="center"/>
          </w:tcPr>
          <w:p w14:paraId="77358B76" w14:textId="77777777" w:rsidR="00D64AAB" w:rsidRPr="0042199D" w:rsidRDefault="00D64AAB" w:rsidP="00864244">
            <w:pPr>
              <w:pStyle w:val="NormalWeb"/>
              <w:spacing w:before="0" w:beforeAutospacing="0" w:after="0" w:afterAutospacing="0" w:line="240" w:lineRule="atLeast"/>
              <w:jc w:val="center"/>
              <w:rPr>
                <w:sz w:val="20"/>
                <w:szCs w:val="20"/>
              </w:rPr>
            </w:pPr>
            <w:r w:rsidRPr="0042199D">
              <w:rPr>
                <w:sz w:val="20"/>
                <w:szCs w:val="20"/>
              </w:rPr>
              <w:t>X</w:t>
            </w:r>
          </w:p>
        </w:tc>
      </w:tr>
    </w:tbl>
    <w:p w14:paraId="60B8BB8A" w14:textId="77777777" w:rsidR="00864244" w:rsidRDefault="00864244" w:rsidP="004C3955">
      <w:pPr>
        <w:pStyle w:val="NormalWeb"/>
        <w:shd w:val="clear" w:color="auto" w:fill="FFFFFF"/>
        <w:spacing w:before="0" w:beforeAutospacing="0" w:after="0" w:afterAutospacing="0" w:line="360" w:lineRule="auto"/>
        <w:ind w:firstLine="708"/>
        <w:rPr>
          <w:b/>
        </w:rPr>
      </w:pPr>
    </w:p>
    <w:p w14:paraId="592016FA" w14:textId="5E9DA466" w:rsidR="00D64AAB" w:rsidRPr="009B29B3" w:rsidRDefault="0078292D" w:rsidP="00E95E14">
      <w:pPr>
        <w:pStyle w:val="NormalWeb"/>
        <w:shd w:val="clear" w:color="auto" w:fill="FFFFFF"/>
        <w:spacing w:before="0" w:beforeAutospacing="0" w:after="120" w:afterAutospacing="0" w:line="360" w:lineRule="auto"/>
        <w:ind w:firstLine="708"/>
        <w:rPr>
          <w:b/>
        </w:rPr>
      </w:pPr>
      <w:r w:rsidRPr="009B29B3">
        <w:rPr>
          <w:b/>
        </w:rPr>
        <w:lastRenderedPageBreak/>
        <w:t>En</w:t>
      </w:r>
      <w:r w:rsidR="00FE2C2F" w:rsidRPr="009B29B3">
        <w:rPr>
          <w:b/>
        </w:rPr>
        <w:t xml:space="preserve"> </w:t>
      </w:r>
      <w:r w:rsidRPr="009B29B3">
        <w:rPr>
          <w:b/>
        </w:rPr>
        <w:t>çok</w:t>
      </w:r>
      <w:r w:rsidR="00FE2C2F" w:rsidRPr="009B29B3">
        <w:rPr>
          <w:b/>
        </w:rPr>
        <w:t xml:space="preserve"> </w:t>
      </w:r>
      <w:r w:rsidRPr="009B29B3">
        <w:rPr>
          <w:b/>
        </w:rPr>
        <w:t>tercih</w:t>
      </w:r>
      <w:r w:rsidR="00FE2C2F" w:rsidRPr="009B29B3">
        <w:rPr>
          <w:b/>
        </w:rPr>
        <w:t xml:space="preserve"> </w:t>
      </w:r>
      <w:r w:rsidRPr="009B29B3">
        <w:rPr>
          <w:b/>
        </w:rPr>
        <w:t>edilenleri</w:t>
      </w:r>
      <w:r w:rsidR="00D64AAB" w:rsidRPr="009B29B3">
        <w:rPr>
          <w:b/>
        </w:rPr>
        <w:t>;</w:t>
      </w:r>
      <w:r w:rsidR="00FE2C2F" w:rsidRPr="009B29B3">
        <w:rPr>
          <w:b/>
        </w:rPr>
        <w:t xml:space="preserve"> </w:t>
      </w:r>
    </w:p>
    <w:p w14:paraId="722269A6" w14:textId="294EFC62" w:rsidR="00540F86" w:rsidRDefault="00D64AAB" w:rsidP="00E95E14">
      <w:pPr>
        <w:pStyle w:val="NormalWeb"/>
        <w:shd w:val="clear" w:color="auto" w:fill="FFFFFF"/>
        <w:spacing w:before="0" w:beforeAutospacing="0" w:after="120" w:afterAutospacing="0" w:line="360" w:lineRule="auto"/>
        <w:ind w:firstLine="708"/>
        <w:jc w:val="both"/>
      </w:pPr>
      <w:r w:rsidRPr="0042199D">
        <w:rPr>
          <w:b/>
          <w:bCs/>
        </w:rPr>
        <w:t>Parasetamol</w:t>
      </w:r>
      <w:r w:rsidR="00FE2C2F">
        <w:rPr>
          <w:b/>
          <w:bCs/>
        </w:rPr>
        <w:t xml:space="preserve"> </w:t>
      </w:r>
      <w:r w:rsidRPr="0042199D">
        <w:rPr>
          <w:b/>
          <w:bCs/>
        </w:rPr>
        <w:t>(</w:t>
      </w:r>
      <w:r w:rsidR="005D16B2">
        <w:rPr>
          <w:b/>
          <w:bCs/>
        </w:rPr>
        <w:t>A</w:t>
      </w:r>
      <w:r w:rsidRPr="0042199D">
        <w:rPr>
          <w:b/>
          <w:bCs/>
        </w:rPr>
        <w:t>setaminofen):</w:t>
      </w:r>
      <w:r w:rsidR="00FE2C2F">
        <w:t xml:space="preserve"> </w:t>
      </w:r>
      <w:r w:rsidR="00540F86">
        <w:t xml:space="preserve">Ağrı kesici ve ateş düşürücü olarak çok sık kullanılan ilaçtır. Bu amaçla gebelikte de en sık kullanılan preparattır. Normal dozlarda kullanıldığında herhangi bir teratojen etkisi bilinmemektedir. Ancak intihar </w:t>
      </w:r>
      <w:r w:rsidR="00560FB3">
        <w:t>giriş</w:t>
      </w:r>
      <w:r w:rsidR="00540F86">
        <w:t xml:space="preserve">imi gibi çok yüksek dozlarda kullanıldığında gebede karaciğer hasarına ve fetusun ölmesine yol açabileceği ileri sürülmüştür (Yıldırım, 2008). </w:t>
      </w:r>
    </w:p>
    <w:p w14:paraId="2D3BFDCA" w14:textId="25B4A4AF" w:rsidR="00540F86" w:rsidRPr="00024475" w:rsidRDefault="00540F86" w:rsidP="00E95E14">
      <w:pPr>
        <w:spacing w:after="120" w:line="360" w:lineRule="auto"/>
        <w:ind w:firstLine="708"/>
        <w:jc w:val="both"/>
        <w:rPr>
          <w:rFonts w:ascii="Times New Roman" w:hAnsi="Times New Roman" w:cs="Times New Roman"/>
          <w:sz w:val="24"/>
          <w:szCs w:val="24"/>
        </w:rPr>
      </w:pPr>
      <w:r w:rsidRPr="00AD227D">
        <w:rPr>
          <w:rFonts w:ascii="Times New Roman" w:hAnsi="Times New Roman" w:cs="Times New Roman"/>
          <w:sz w:val="24"/>
          <w:szCs w:val="24"/>
        </w:rPr>
        <w:t xml:space="preserve">Asetaminofen, gebelikte ağrı ve ateş için birinci basamak ve güvenli tedavi seçeneği olmaya devam etmektedir. Geniş bir kohort çalışması, </w:t>
      </w:r>
      <w:r>
        <w:rPr>
          <w:rFonts w:ascii="Times New Roman" w:hAnsi="Times New Roman" w:cs="Times New Roman"/>
          <w:sz w:val="24"/>
          <w:szCs w:val="24"/>
        </w:rPr>
        <w:t xml:space="preserve">gebelikte ilk </w:t>
      </w:r>
      <w:r w:rsidRPr="00AD227D">
        <w:rPr>
          <w:rFonts w:ascii="Times New Roman" w:hAnsi="Times New Roman" w:cs="Times New Roman"/>
          <w:sz w:val="24"/>
          <w:szCs w:val="24"/>
        </w:rPr>
        <w:t>5 ayda kadınların</w:t>
      </w:r>
      <w:r>
        <w:rPr>
          <w:rFonts w:ascii="Times New Roman" w:hAnsi="Times New Roman" w:cs="Times New Roman"/>
          <w:sz w:val="24"/>
          <w:szCs w:val="24"/>
        </w:rPr>
        <w:t xml:space="preserve"> </w:t>
      </w:r>
      <w:r w:rsidR="005D16B2" w:rsidRPr="00AD227D">
        <w:rPr>
          <w:rFonts w:ascii="Times New Roman" w:hAnsi="Times New Roman" w:cs="Times New Roman"/>
          <w:sz w:val="24"/>
          <w:szCs w:val="24"/>
        </w:rPr>
        <w:t>%39,7</w:t>
      </w:r>
      <w:r w:rsidRPr="00AD227D">
        <w:rPr>
          <w:rFonts w:ascii="Times New Roman" w:hAnsi="Times New Roman" w:cs="Times New Roman"/>
          <w:sz w:val="24"/>
          <w:szCs w:val="24"/>
        </w:rPr>
        <w:t>'si asetaminofenin kullanıldığını gösterdi</w:t>
      </w:r>
      <w:r>
        <w:rPr>
          <w:rFonts w:ascii="Times New Roman" w:hAnsi="Times New Roman" w:cs="Times New Roman"/>
          <w:sz w:val="24"/>
          <w:szCs w:val="24"/>
        </w:rPr>
        <w:t xml:space="preserve">. </w:t>
      </w:r>
      <w:r w:rsidRPr="00AD227D">
        <w:rPr>
          <w:rFonts w:ascii="Times New Roman" w:hAnsi="Times New Roman" w:cs="Times New Roman"/>
          <w:sz w:val="24"/>
          <w:szCs w:val="24"/>
        </w:rPr>
        <w:t>Nevertless, üç bağımsız çalışmadan gelen raporlar, çocuklarda ut</w:t>
      </w:r>
      <w:r w:rsidR="005C4946">
        <w:rPr>
          <w:rFonts w:ascii="Times New Roman" w:hAnsi="Times New Roman" w:cs="Times New Roman"/>
          <w:sz w:val="24"/>
          <w:szCs w:val="24"/>
        </w:rPr>
        <w:t>ero uzun süreli maruziyetten (&gt;</w:t>
      </w:r>
      <w:r w:rsidRPr="00AD227D">
        <w:rPr>
          <w:rFonts w:ascii="Times New Roman" w:hAnsi="Times New Roman" w:cs="Times New Roman"/>
          <w:sz w:val="24"/>
          <w:szCs w:val="24"/>
        </w:rPr>
        <w:t>28 gün) sonra olumsuz nörogelişimsel etkiler gösterdi. Ancak, Avrupa İlaç Kurumu, mevcut kanıtların hala</w:t>
      </w:r>
      <w:r>
        <w:rPr>
          <w:rFonts w:ascii="Times New Roman" w:hAnsi="Times New Roman" w:cs="Times New Roman"/>
          <w:sz w:val="24"/>
          <w:szCs w:val="24"/>
        </w:rPr>
        <w:t xml:space="preserve"> </w:t>
      </w:r>
      <w:r w:rsidRPr="00AD227D">
        <w:rPr>
          <w:rFonts w:ascii="Times New Roman" w:hAnsi="Times New Roman" w:cs="Times New Roman"/>
          <w:sz w:val="24"/>
          <w:szCs w:val="24"/>
        </w:rPr>
        <w:t>gebelikte parasetamol maruziyeti arasında ve nörogelişimsel riskler</w:t>
      </w:r>
      <w:r>
        <w:rPr>
          <w:rFonts w:ascii="Times New Roman" w:hAnsi="Times New Roman" w:cs="Times New Roman"/>
          <w:sz w:val="24"/>
          <w:szCs w:val="24"/>
        </w:rPr>
        <w:t xml:space="preserve">i </w:t>
      </w:r>
      <w:r w:rsidRPr="00AD227D">
        <w:rPr>
          <w:rFonts w:ascii="Times New Roman" w:hAnsi="Times New Roman" w:cs="Times New Roman"/>
          <w:sz w:val="24"/>
          <w:szCs w:val="24"/>
        </w:rPr>
        <w:t>desteklemek için yetersiz olduğu sonucuna varmıştır</w:t>
      </w:r>
      <w:r>
        <w:rPr>
          <w:rFonts w:ascii="Times New Roman" w:hAnsi="Times New Roman" w:cs="Times New Roman"/>
          <w:sz w:val="24"/>
          <w:szCs w:val="24"/>
        </w:rPr>
        <w:t xml:space="preserve"> </w:t>
      </w:r>
      <w:bookmarkStart w:id="123" w:name="_Hlk68885293"/>
      <w:r>
        <w:rPr>
          <w:rFonts w:ascii="Times New Roman" w:hAnsi="Times New Roman" w:cs="Times New Roman"/>
          <w:sz w:val="24"/>
          <w:szCs w:val="24"/>
        </w:rPr>
        <w:t>(Yılmaz ve Çevik, 2018).</w:t>
      </w:r>
      <w:bookmarkEnd w:id="123"/>
    </w:p>
    <w:p w14:paraId="66DDA235" w14:textId="77777777" w:rsidR="00EE4750" w:rsidRDefault="00D64AAB" w:rsidP="00E95E14">
      <w:pPr>
        <w:pStyle w:val="NormalWeb"/>
        <w:widowControl w:val="0"/>
        <w:shd w:val="clear" w:color="auto" w:fill="FFFFFF"/>
        <w:spacing w:before="0" w:beforeAutospacing="0" w:after="120" w:afterAutospacing="0" w:line="360" w:lineRule="auto"/>
        <w:ind w:firstLine="708"/>
        <w:jc w:val="both"/>
      </w:pPr>
      <w:r w:rsidRPr="0042199D">
        <w:rPr>
          <w:b/>
          <w:bCs/>
        </w:rPr>
        <w:t>Aspirin:</w:t>
      </w:r>
      <w:r w:rsidR="00FE2C2F">
        <w:t xml:space="preserve"> </w:t>
      </w:r>
      <w:r w:rsidR="00540F86">
        <w:t>Aspirinin gebelikte kullanımında teratojen etkisi ile ilgili çelişkili bilgiler mevcuttur</w:t>
      </w:r>
      <w:r w:rsidR="00571F03">
        <w:t xml:space="preserve">. </w:t>
      </w:r>
      <w:r w:rsidR="00540F86">
        <w:t>Klasik 500 mg‟ın üstündeki dozlarda kullanılması durumunda eskiden doğumsal kalp hastalıklarına yol açtığı ileri sürülürken son yapılan çalışmalarda böyle bir etkisinin olmadığı iddia edilmektedir. Yapılan bir çalışmada gebeliğin ilk yarısında yüksek dozda uzun süre aspirin alımının bebeğin IQ puanını düşürdüğü bildirilmişse de bunu destekleyen başka çalışmalar yoktur. Özellikle gebeliğin son dönemlerinde kullanıldığında gebede kanama, miad geçmesi, doğum travayının uzaması, özellikle prematüre bebekte kanama gibi teorik riskleri vardır. Aspirinin diğer bir teorik riski de gebeliğin son dönemlerinde yüksek dozda kullanılması durumunda fetusun “ductus arteriozus” damarının doğumdan önce kapanmasına ve bebekte dolaşım bozukluğu oluşumuna yol açabileceğidir (Yıldırım, 2008).</w:t>
      </w:r>
    </w:p>
    <w:p w14:paraId="57E4AB74" w14:textId="59C29EE0" w:rsidR="00540F86" w:rsidRDefault="00D64AAB" w:rsidP="00E95E14">
      <w:pPr>
        <w:pStyle w:val="NormalWeb"/>
        <w:widowControl w:val="0"/>
        <w:shd w:val="clear" w:color="auto" w:fill="FFFFFF"/>
        <w:spacing w:before="0" w:beforeAutospacing="0" w:after="120" w:afterAutospacing="0" w:line="360" w:lineRule="auto"/>
        <w:ind w:firstLine="708"/>
        <w:jc w:val="both"/>
      </w:pPr>
      <w:r w:rsidRPr="0042199D">
        <w:rPr>
          <w:b/>
          <w:bCs/>
        </w:rPr>
        <w:t>Non</w:t>
      </w:r>
      <w:r w:rsidR="00655910">
        <w:rPr>
          <w:b/>
          <w:bCs/>
        </w:rPr>
        <w:t>-S</w:t>
      </w:r>
      <w:r w:rsidRPr="0042199D">
        <w:rPr>
          <w:b/>
          <w:bCs/>
        </w:rPr>
        <w:t>teroid</w:t>
      </w:r>
      <w:r w:rsidR="00295AD2">
        <w:rPr>
          <w:b/>
          <w:bCs/>
        </w:rPr>
        <w:t xml:space="preserve"> </w:t>
      </w:r>
      <w:r w:rsidRPr="0042199D">
        <w:rPr>
          <w:b/>
          <w:bCs/>
        </w:rPr>
        <w:t>Anti</w:t>
      </w:r>
      <w:r w:rsidR="00655910">
        <w:rPr>
          <w:b/>
          <w:bCs/>
        </w:rPr>
        <w:t>-İ</w:t>
      </w:r>
      <w:r w:rsidRPr="0042199D">
        <w:rPr>
          <w:b/>
          <w:bCs/>
        </w:rPr>
        <w:t>nflamatuarlar:</w:t>
      </w:r>
      <w:r w:rsidR="00FE2C2F">
        <w:t xml:space="preserve"> </w:t>
      </w:r>
      <w:r w:rsidR="00540F86">
        <w:t xml:space="preserve">Gebelikte en sık ibuprufen ve naproksen kullanılmaktadır. Bu ilaçların ilk </w:t>
      </w:r>
      <w:r w:rsidR="00CD0A73">
        <w:t>iki</w:t>
      </w:r>
      <w:r w:rsidR="00540F86">
        <w:t xml:space="preserve"> trimesterde teratojen etkilerinin olmadığı kabul edilmektedir. Ancak otuzlu haftaların başından itibaren kullanıldıklarında prostoglandin sentez inhibitör etkisi ile fetusta ductus arteriozus damarının doğumdan önce kapanmasına ve böylece fetal kan dolaşımında bozulma ile pulmoner hipertansiyon gelişmesine yol açabilir. Ayrıca fetal idrar miktarını azaltarak oligohidramniosa (amniotik sıvının azalması) neden olabilir (Yıldırım, 2008).</w:t>
      </w:r>
    </w:p>
    <w:p w14:paraId="59BA17AE" w14:textId="77777777" w:rsidR="00E95E14" w:rsidRDefault="00E95E14" w:rsidP="00E95E14">
      <w:pPr>
        <w:pStyle w:val="NormalWeb"/>
        <w:widowControl w:val="0"/>
        <w:shd w:val="clear" w:color="auto" w:fill="FFFFFF"/>
        <w:spacing w:before="0" w:beforeAutospacing="0" w:after="120" w:afterAutospacing="0" w:line="360" w:lineRule="auto"/>
        <w:ind w:firstLine="709"/>
        <w:jc w:val="both"/>
        <w:rPr>
          <w:b/>
          <w:bCs/>
        </w:rPr>
      </w:pPr>
    </w:p>
    <w:p w14:paraId="69B15D80" w14:textId="77777777" w:rsidR="00E95E14" w:rsidRDefault="00E95E14" w:rsidP="00E95E14">
      <w:pPr>
        <w:pStyle w:val="NormalWeb"/>
        <w:widowControl w:val="0"/>
        <w:shd w:val="clear" w:color="auto" w:fill="FFFFFF"/>
        <w:spacing w:before="0" w:beforeAutospacing="0" w:after="120" w:afterAutospacing="0" w:line="360" w:lineRule="auto"/>
        <w:ind w:firstLine="709"/>
        <w:jc w:val="both"/>
        <w:rPr>
          <w:b/>
          <w:bCs/>
        </w:rPr>
      </w:pPr>
    </w:p>
    <w:p w14:paraId="5EBAEBDD" w14:textId="37C05CB5" w:rsidR="00D64AAB" w:rsidRPr="0042199D" w:rsidRDefault="00D64AAB" w:rsidP="00E95E14">
      <w:pPr>
        <w:pStyle w:val="NormalWeb"/>
        <w:widowControl w:val="0"/>
        <w:shd w:val="clear" w:color="auto" w:fill="FFFFFF"/>
        <w:spacing w:before="0" w:beforeAutospacing="0" w:after="120" w:afterAutospacing="0" w:line="360" w:lineRule="auto"/>
        <w:ind w:firstLine="709"/>
        <w:jc w:val="both"/>
        <w:rPr>
          <w:b/>
          <w:bCs/>
        </w:rPr>
      </w:pPr>
      <w:r w:rsidRPr="0042199D">
        <w:rPr>
          <w:b/>
          <w:bCs/>
        </w:rPr>
        <w:lastRenderedPageBreak/>
        <w:t>Diğer</w:t>
      </w:r>
      <w:r w:rsidR="00FE2C2F">
        <w:rPr>
          <w:b/>
          <w:bCs/>
        </w:rPr>
        <w:t xml:space="preserve"> </w:t>
      </w:r>
      <w:r w:rsidRPr="0042199D">
        <w:rPr>
          <w:b/>
          <w:bCs/>
        </w:rPr>
        <w:t>ilaçlar;</w:t>
      </w:r>
    </w:p>
    <w:p w14:paraId="163D4F22" w14:textId="365C4BFB" w:rsidR="00D64AAB" w:rsidRPr="0042199D" w:rsidRDefault="00D64AAB" w:rsidP="00E95E14">
      <w:pPr>
        <w:pStyle w:val="NormalWeb"/>
        <w:widowControl w:val="0"/>
        <w:shd w:val="clear" w:color="auto" w:fill="FFFFFF"/>
        <w:spacing w:before="0" w:beforeAutospacing="0" w:after="120" w:afterAutospacing="0" w:line="360" w:lineRule="auto"/>
        <w:ind w:firstLine="709"/>
        <w:jc w:val="both"/>
      </w:pPr>
      <w:r w:rsidRPr="0042199D">
        <w:rPr>
          <w:b/>
          <w:bCs/>
        </w:rPr>
        <w:t>Opioidler:</w:t>
      </w:r>
      <w:r w:rsidR="00FE2C2F">
        <w:t xml:space="preserve"> </w:t>
      </w:r>
      <w:r w:rsidRPr="0042199D">
        <w:t>Opioidler</w:t>
      </w:r>
      <w:r w:rsidR="00FE2C2F">
        <w:t xml:space="preserve"> </w:t>
      </w:r>
      <w:r w:rsidRPr="0042199D">
        <w:t>(oksikodon,</w:t>
      </w:r>
      <w:r w:rsidR="00FE2C2F">
        <w:t xml:space="preserve"> </w:t>
      </w:r>
      <w:r w:rsidRPr="0042199D">
        <w:t>hidromorfon,</w:t>
      </w:r>
      <w:r w:rsidR="00FE2C2F">
        <w:t xml:space="preserve"> </w:t>
      </w:r>
      <w:r w:rsidRPr="0042199D">
        <w:t>meperidine,</w:t>
      </w:r>
      <w:r w:rsidR="00FE2C2F">
        <w:t xml:space="preserve"> </w:t>
      </w:r>
      <w:r w:rsidRPr="0042199D">
        <w:t>morfin</w:t>
      </w:r>
      <w:r w:rsidR="00FE2C2F">
        <w:t xml:space="preserve"> </w:t>
      </w:r>
      <w:r w:rsidRPr="0042199D">
        <w:t>gibi)</w:t>
      </w:r>
      <w:r w:rsidR="00FE2C2F">
        <w:t xml:space="preserve"> </w:t>
      </w:r>
      <w:r w:rsidRPr="0042199D">
        <w:t>üçüncü</w:t>
      </w:r>
      <w:r w:rsidR="00FE2C2F">
        <w:t xml:space="preserve"> </w:t>
      </w:r>
      <w:r w:rsidRPr="0042199D">
        <w:t>seçenek</w:t>
      </w:r>
      <w:r w:rsidR="00FE2C2F">
        <w:t xml:space="preserve"> </w:t>
      </w:r>
      <w:r w:rsidRPr="0042199D">
        <w:t>ilaçlardır.</w:t>
      </w:r>
      <w:r w:rsidR="00FE2C2F">
        <w:t xml:space="preserve"> </w:t>
      </w:r>
      <w:r w:rsidRPr="0042199D">
        <w:t>Bulantı</w:t>
      </w:r>
      <w:r w:rsidR="00FE2C2F">
        <w:t xml:space="preserve"> </w:t>
      </w:r>
      <w:r w:rsidRPr="0042199D">
        <w:t>ve</w:t>
      </w:r>
      <w:r w:rsidR="00FE2C2F">
        <w:t xml:space="preserve"> </w:t>
      </w:r>
      <w:r w:rsidRPr="0042199D">
        <w:t>kusması</w:t>
      </w:r>
      <w:r w:rsidR="00FE2C2F">
        <w:t xml:space="preserve"> </w:t>
      </w:r>
      <w:r w:rsidRPr="0042199D">
        <w:t>olan</w:t>
      </w:r>
      <w:r w:rsidR="00FE2C2F">
        <w:t xml:space="preserve"> </w:t>
      </w:r>
      <w:r w:rsidRPr="0042199D">
        <w:t>kadınlarda</w:t>
      </w:r>
      <w:r w:rsidR="00FE2C2F">
        <w:t xml:space="preserve"> </w:t>
      </w:r>
      <w:r w:rsidRPr="0042199D">
        <w:t>faydalı</w:t>
      </w:r>
      <w:r w:rsidR="00FE2C2F">
        <w:t xml:space="preserve"> </w:t>
      </w:r>
      <w:r w:rsidRPr="0042199D">
        <w:t>olabilir.</w:t>
      </w:r>
      <w:r w:rsidR="00FE2C2F">
        <w:t xml:space="preserve"> </w:t>
      </w:r>
      <w:r w:rsidRPr="0042199D">
        <w:t>Bu</w:t>
      </w:r>
      <w:r w:rsidR="00FE2C2F">
        <w:t xml:space="preserve"> </w:t>
      </w:r>
      <w:r w:rsidRPr="0042199D">
        <w:t>ilaçların</w:t>
      </w:r>
      <w:r w:rsidR="00FE2C2F">
        <w:t xml:space="preserve"> </w:t>
      </w:r>
      <w:r w:rsidRPr="0042199D">
        <w:t>aşırı</w:t>
      </w:r>
      <w:r w:rsidR="00FE2C2F">
        <w:t xml:space="preserve"> </w:t>
      </w:r>
      <w:r w:rsidRPr="0042199D">
        <w:t>kullanımı</w:t>
      </w:r>
      <w:r w:rsidR="00FE2C2F">
        <w:t xml:space="preserve"> </w:t>
      </w:r>
      <w:r w:rsidRPr="0042199D">
        <w:t>baş</w:t>
      </w:r>
      <w:r w:rsidR="00FE2C2F">
        <w:t xml:space="preserve"> </w:t>
      </w:r>
      <w:r w:rsidRPr="0042199D">
        <w:t>ağrısı,</w:t>
      </w:r>
      <w:r w:rsidR="00FE2C2F">
        <w:t xml:space="preserve"> </w:t>
      </w:r>
      <w:r w:rsidRPr="0042199D">
        <w:t>kronik</w:t>
      </w:r>
      <w:r w:rsidR="00FE2C2F">
        <w:t xml:space="preserve"> </w:t>
      </w:r>
      <w:r w:rsidRPr="0042199D">
        <w:t>günlük</w:t>
      </w:r>
      <w:r w:rsidR="00FE2C2F">
        <w:t xml:space="preserve"> </w:t>
      </w:r>
      <w:r w:rsidRPr="0042199D">
        <w:t>baş</w:t>
      </w:r>
      <w:r w:rsidR="00FE2C2F">
        <w:t xml:space="preserve"> </w:t>
      </w:r>
      <w:r w:rsidRPr="0042199D">
        <w:t>ağrılarına</w:t>
      </w:r>
      <w:r w:rsidR="00FE2C2F">
        <w:t xml:space="preserve"> </w:t>
      </w:r>
      <w:r w:rsidRPr="0042199D">
        <w:t>neden</w:t>
      </w:r>
      <w:r w:rsidR="00FE2C2F">
        <w:t xml:space="preserve"> </w:t>
      </w:r>
      <w:r w:rsidRPr="0042199D">
        <w:t>olabileceği</w:t>
      </w:r>
      <w:r w:rsidR="00FE2C2F">
        <w:t xml:space="preserve"> </w:t>
      </w:r>
      <w:r w:rsidRPr="0042199D">
        <w:t>ve</w:t>
      </w:r>
      <w:r w:rsidR="00FE2C2F">
        <w:t xml:space="preserve"> </w:t>
      </w:r>
      <w:r w:rsidRPr="0042199D">
        <w:t>bağımlılık</w:t>
      </w:r>
      <w:r w:rsidR="00FE2C2F">
        <w:t xml:space="preserve"> </w:t>
      </w:r>
      <w:r w:rsidRPr="0042199D">
        <w:t>yapabileceği</w:t>
      </w:r>
      <w:r w:rsidR="00FE2C2F">
        <w:t xml:space="preserve"> </w:t>
      </w:r>
      <w:r w:rsidRPr="0042199D">
        <w:t>için</w:t>
      </w:r>
      <w:r w:rsidR="00FE2C2F">
        <w:t xml:space="preserve"> </w:t>
      </w:r>
      <w:r w:rsidRPr="0042199D">
        <w:t>kronik</w:t>
      </w:r>
      <w:r w:rsidR="00FE2C2F">
        <w:t xml:space="preserve"> </w:t>
      </w:r>
      <w:r w:rsidRPr="0042199D">
        <w:t>tedavide</w:t>
      </w:r>
      <w:r w:rsidR="00FE2C2F">
        <w:t xml:space="preserve"> </w:t>
      </w:r>
      <w:r w:rsidRPr="0042199D">
        <w:t>kullanılmamalıdır.</w:t>
      </w:r>
      <w:r w:rsidR="00FE2C2F">
        <w:t xml:space="preserve"> </w:t>
      </w:r>
      <w:r w:rsidRPr="0042199D">
        <w:t>Ayrıca</w:t>
      </w:r>
      <w:r w:rsidR="00FE2C2F">
        <w:t xml:space="preserve"> </w:t>
      </w:r>
      <w:r w:rsidRPr="0042199D">
        <w:t>gebelikteki</w:t>
      </w:r>
      <w:r w:rsidR="00FE2C2F">
        <w:t xml:space="preserve"> </w:t>
      </w:r>
      <w:r w:rsidRPr="0042199D">
        <w:t>bulantı</w:t>
      </w:r>
      <w:r w:rsidR="00FE2C2F">
        <w:t xml:space="preserve"> </w:t>
      </w:r>
      <w:r w:rsidRPr="0042199D">
        <w:t>ve</w:t>
      </w:r>
      <w:r w:rsidR="00FE2C2F">
        <w:t xml:space="preserve"> </w:t>
      </w:r>
      <w:r w:rsidRPr="0042199D">
        <w:t>kusmayı</w:t>
      </w:r>
      <w:r w:rsidR="00FE2C2F">
        <w:t xml:space="preserve"> </w:t>
      </w:r>
      <w:r w:rsidRPr="0042199D">
        <w:t>artırabilir</w:t>
      </w:r>
      <w:r w:rsidR="00FE2C2F">
        <w:t xml:space="preserve"> </w:t>
      </w:r>
      <w:r w:rsidRPr="0042199D">
        <w:t>ve</w:t>
      </w:r>
      <w:r w:rsidR="00FE2C2F">
        <w:t xml:space="preserve"> </w:t>
      </w:r>
      <w:r w:rsidRPr="0042199D">
        <w:t>kabızlığa</w:t>
      </w:r>
      <w:r w:rsidR="00FE2C2F">
        <w:t xml:space="preserve"> </w:t>
      </w:r>
      <w:r w:rsidRPr="0042199D">
        <w:t>neden</w:t>
      </w:r>
      <w:r w:rsidR="00FE2C2F">
        <w:t xml:space="preserve"> </w:t>
      </w:r>
      <w:r w:rsidRPr="0042199D">
        <w:t>olabilirler.</w:t>
      </w:r>
      <w:r w:rsidR="00FE2C2F">
        <w:t xml:space="preserve"> </w:t>
      </w:r>
      <w:r w:rsidRPr="0042199D">
        <w:t>Tüm</w:t>
      </w:r>
      <w:r w:rsidR="00FE2C2F">
        <w:t xml:space="preserve"> </w:t>
      </w:r>
      <w:r w:rsidRPr="0042199D">
        <w:t>opioidler</w:t>
      </w:r>
      <w:r w:rsidR="00FE2C2F">
        <w:t xml:space="preserve"> </w:t>
      </w:r>
      <w:r w:rsidRPr="0042199D">
        <w:t>annede</w:t>
      </w:r>
      <w:r w:rsidR="00FE2C2F">
        <w:t xml:space="preserve"> </w:t>
      </w:r>
      <w:r w:rsidRPr="0042199D">
        <w:t>bağımlılık</w:t>
      </w:r>
      <w:r w:rsidR="00FE2C2F">
        <w:t xml:space="preserve"> </w:t>
      </w:r>
      <w:r w:rsidRPr="0042199D">
        <w:t>ve</w:t>
      </w:r>
      <w:r w:rsidR="00FE2C2F">
        <w:t xml:space="preserve"> </w:t>
      </w:r>
      <w:r w:rsidRPr="0042199D">
        <w:t>bebekte</w:t>
      </w:r>
      <w:r w:rsidR="00FE2C2F">
        <w:t xml:space="preserve"> </w:t>
      </w:r>
      <w:r w:rsidRPr="0042199D">
        <w:t>yoksunluk</w:t>
      </w:r>
      <w:r w:rsidR="00FE2C2F">
        <w:t xml:space="preserve"> </w:t>
      </w:r>
      <w:r w:rsidRPr="0042199D">
        <w:t>yababilir</w:t>
      </w:r>
      <w:r w:rsidR="00FE2C2F">
        <w:t xml:space="preserve"> </w:t>
      </w:r>
      <w:r w:rsidRPr="0042199D">
        <w:t>bu</w:t>
      </w:r>
      <w:r w:rsidR="00FE2C2F">
        <w:t xml:space="preserve"> </w:t>
      </w:r>
      <w:r w:rsidRPr="0042199D">
        <w:t>da</w:t>
      </w:r>
      <w:r w:rsidR="00FE2C2F">
        <w:t xml:space="preserve"> </w:t>
      </w:r>
      <w:r w:rsidRPr="0042199D">
        <w:t>uzun</w:t>
      </w:r>
      <w:r w:rsidR="00FE2C2F">
        <w:t xml:space="preserve"> </w:t>
      </w:r>
      <w:r w:rsidRPr="0042199D">
        <w:t>süre</w:t>
      </w:r>
      <w:r w:rsidR="00FE2C2F">
        <w:t xml:space="preserve"> </w:t>
      </w:r>
      <w:r w:rsidRPr="0042199D">
        <w:t>kullanılmamaları</w:t>
      </w:r>
      <w:r w:rsidR="00FE2C2F">
        <w:t xml:space="preserve"> </w:t>
      </w:r>
      <w:r w:rsidRPr="0042199D">
        <w:t>için</w:t>
      </w:r>
      <w:r w:rsidR="00FE2C2F">
        <w:t xml:space="preserve"> </w:t>
      </w:r>
      <w:r w:rsidRPr="0042199D">
        <w:t>başlıca</w:t>
      </w:r>
      <w:r w:rsidR="00FE2C2F">
        <w:t xml:space="preserve"> </w:t>
      </w:r>
      <w:r w:rsidRPr="0042199D">
        <w:t>nedenlerden</w:t>
      </w:r>
      <w:r w:rsidR="00FE2C2F">
        <w:t xml:space="preserve"> </w:t>
      </w:r>
      <w:r w:rsidRPr="0042199D">
        <w:t>biridir</w:t>
      </w:r>
      <w:r w:rsidR="00FE2C2F">
        <w:t xml:space="preserve"> </w:t>
      </w:r>
      <w:r w:rsidRPr="0042199D">
        <w:t>(Kır,</w:t>
      </w:r>
      <w:r w:rsidR="00FE2C2F">
        <w:t xml:space="preserve"> </w:t>
      </w:r>
      <w:r w:rsidRPr="0042199D">
        <w:t>2017).</w:t>
      </w:r>
    </w:p>
    <w:p w14:paraId="319AA943" w14:textId="6A18E180" w:rsidR="00D64AAB" w:rsidRPr="009B29B3" w:rsidRDefault="009B29B3" w:rsidP="00E95E14">
      <w:pPr>
        <w:pStyle w:val="NormalWeb"/>
        <w:widowControl w:val="0"/>
        <w:shd w:val="clear" w:color="auto" w:fill="FFFFFF"/>
        <w:spacing w:before="0" w:beforeAutospacing="0" w:after="120" w:afterAutospacing="0" w:line="360" w:lineRule="auto"/>
        <w:ind w:firstLine="709"/>
        <w:jc w:val="both"/>
        <w:rPr>
          <w:b/>
          <w:bCs/>
        </w:rPr>
      </w:pPr>
      <w:r>
        <w:rPr>
          <w:b/>
          <w:bCs/>
        </w:rPr>
        <w:t xml:space="preserve">Triptanlar: </w:t>
      </w:r>
      <w:r w:rsidR="00D64AAB" w:rsidRPr="0042199D">
        <w:t>Diğer</w:t>
      </w:r>
      <w:r w:rsidR="00FE2C2F">
        <w:t xml:space="preserve"> </w:t>
      </w:r>
      <w:r w:rsidR="00D64AAB" w:rsidRPr="0042199D">
        <w:t>ilaçlarla</w:t>
      </w:r>
      <w:r w:rsidR="00FE2C2F">
        <w:t xml:space="preserve"> </w:t>
      </w:r>
      <w:r w:rsidR="00D64AAB" w:rsidRPr="0042199D">
        <w:t>ağır</w:t>
      </w:r>
      <w:r w:rsidR="00FE2C2F">
        <w:t xml:space="preserve"> </w:t>
      </w:r>
      <w:r w:rsidR="00D64AAB" w:rsidRPr="0042199D">
        <w:t>semptomların</w:t>
      </w:r>
      <w:r w:rsidR="00FE2C2F">
        <w:t xml:space="preserve"> </w:t>
      </w:r>
      <w:r w:rsidR="00D64AAB" w:rsidRPr="0042199D">
        <w:t>giderilememesi</w:t>
      </w:r>
      <w:r w:rsidR="00FE2C2F">
        <w:t xml:space="preserve"> </w:t>
      </w:r>
      <w:r w:rsidR="00D64AAB" w:rsidRPr="0042199D">
        <w:t>durumlarında</w:t>
      </w:r>
      <w:r w:rsidR="00FE2C2F">
        <w:t xml:space="preserve"> </w:t>
      </w:r>
      <w:r w:rsidR="00D64AAB" w:rsidRPr="0042199D">
        <w:t>triptanlardan</w:t>
      </w:r>
      <w:r w:rsidR="00FE2C2F">
        <w:t xml:space="preserve"> </w:t>
      </w:r>
      <w:r w:rsidR="00D64AAB" w:rsidRPr="0042199D">
        <w:t>faydalanılabilinir.</w:t>
      </w:r>
      <w:r w:rsidR="00FE2C2F">
        <w:t xml:space="preserve"> </w:t>
      </w:r>
      <w:r w:rsidR="00D64AAB" w:rsidRPr="0042199D">
        <w:t>Sumatriptan</w:t>
      </w:r>
      <w:r w:rsidR="00FE2C2F">
        <w:t xml:space="preserve"> </w:t>
      </w:r>
      <w:r w:rsidR="00D64AAB" w:rsidRPr="0042199D">
        <w:t>(100</w:t>
      </w:r>
      <w:r w:rsidR="00FE2C2F">
        <w:t xml:space="preserve"> </w:t>
      </w:r>
      <w:r w:rsidR="00D64AAB" w:rsidRPr="0042199D">
        <w:t>mg</w:t>
      </w:r>
      <w:r w:rsidR="00FE2C2F">
        <w:t xml:space="preserve"> </w:t>
      </w:r>
      <w:r w:rsidR="00D64AAB" w:rsidRPr="0042199D">
        <w:t>oral,</w:t>
      </w:r>
      <w:r w:rsidR="00FE2C2F">
        <w:t xml:space="preserve"> </w:t>
      </w:r>
      <w:r w:rsidR="00D64AAB" w:rsidRPr="0042199D">
        <w:t>4-6</w:t>
      </w:r>
      <w:r w:rsidR="00FE2C2F">
        <w:t xml:space="preserve"> </w:t>
      </w:r>
      <w:r w:rsidR="00D64AAB" w:rsidRPr="0042199D">
        <w:t>mg</w:t>
      </w:r>
      <w:r w:rsidR="00FE2C2F">
        <w:t xml:space="preserve"> </w:t>
      </w:r>
      <w:r w:rsidR="00D64AAB" w:rsidRPr="0042199D">
        <w:t>subkutanöz</w:t>
      </w:r>
      <w:r w:rsidR="00FE2C2F">
        <w:t xml:space="preserve"> </w:t>
      </w:r>
      <w:r w:rsidR="00D64AAB" w:rsidRPr="0042199D">
        <w:t>ya</w:t>
      </w:r>
      <w:r w:rsidR="00FE2C2F">
        <w:t xml:space="preserve"> </w:t>
      </w:r>
      <w:r w:rsidR="00D64AAB" w:rsidRPr="0042199D">
        <w:t>da</w:t>
      </w:r>
      <w:r w:rsidR="00FE2C2F">
        <w:t xml:space="preserve"> </w:t>
      </w:r>
      <w:r w:rsidR="00D64AAB" w:rsidRPr="0042199D">
        <w:t>5-25</w:t>
      </w:r>
      <w:r w:rsidR="00FE2C2F">
        <w:t xml:space="preserve"> </w:t>
      </w:r>
      <w:r w:rsidR="00D64AAB" w:rsidRPr="0042199D">
        <w:t>mg</w:t>
      </w:r>
      <w:r w:rsidR="00FE2C2F">
        <w:t xml:space="preserve"> </w:t>
      </w:r>
      <w:r w:rsidR="00D64AAB" w:rsidRPr="0042199D">
        <w:t>intranazal)</w:t>
      </w:r>
      <w:r w:rsidR="00FE2C2F">
        <w:t xml:space="preserve"> </w:t>
      </w:r>
      <w:r w:rsidR="00D64AAB" w:rsidRPr="0042199D">
        <w:t>rizatriptan</w:t>
      </w:r>
      <w:r w:rsidR="00FE2C2F">
        <w:t xml:space="preserve"> </w:t>
      </w:r>
      <w:r w:rsidR="00D64AAB" w:rsidRPr="0042199D">
        <w:t>ve</w:t>
      </w:r>
      <w:r w:rsidR="00FE2C2F">
        <w:t xml:space="preserve"> </w:t>
      </w:r>
      <w:r w:rsidR="00D64AAB" w:rsidRPr="0042199D">
        <w:t>naratriptan</w:t>
      </w:r>
      <w:r w:rsidR="00FE2C2F">
        <w:t xml:space="preserve"> </w:t>
      </w:r>
      <w:r w:rsidR="00D64AAB" w:rsidRPr="0042199D">
        <w:t>özellikle</w:t>
      </w:r>
      <w:r w:rsidR="00FE2C2F">
        <w:t xml:space="preserve"> </w:t>
      </w:r>
      <w:r w:rsidR="00D64AAB" w:rsidRPr="0042199D">
        <w:t>migren</w:t>
      </w:r>
      <w:r w:rsidR="00FE2C2F">
        <w:t xml:space="preserve"> </w:t>
      </w:r>
      <w:r w:rsidR="00D64AAB" w:rsidRPr="0042199D">
        <w:t>baş</w:t>
      </w:r>
      <w:r w:rsidR="00FE2C2F">
        <w:t xml:space="preserve"> </w:t>
      </w:r>
      <w:r w:rsidR="00D64AAB" w:rsidRPr="0042199D">
        <w:t>ağrısı</w:t>
      </w:r>
      <w:r w:rsidR="00FE2C2F">
        <w:t xml:space="preserve"> </w:t>
      </w:r>
      <w:r w:rsidR="00D64AAB" w:rsidRPr="0042199D">
        <w:t>için</w:t>
      </w:r>
      <w:r w:rsidR="00FE2C2F">
        <w:t xml:space="preserve"> </w:t>
      </w:r>
      <w:r w:rsidR="00D64AAB" w:rsidRPr="0042199D">
        <w:t>yüksek</w:t>
      </w:r>
      <w:r w:rsidR="00FE2C2F">
        <w:t xml:space="preserve"> </w:t>
      </w:r>
      <w:r w:rsidR="00D64AAB" w:rsidRPr="0042199D">
        <w:t>etkili</w:t>
      </w:r>
      <w:r w:rsidR="00FE2C2F">
        <w:t xml:space="preserve"> </w:t>
      </w:r>
      <w:r w:rsidR="00D64AAB" w:rsidRPr="0042199D">
        <w:t>selektif</w:t>
      </w:r>
      <w:r w:rsidR="00FE2C2F">
        <w:t xml:space="preserve"> </w:t>
      </w:r>
      <w:r w:rsidR="00D64AAB" w:rsidRPr="0042199D">
        <w:t>serotonin</w:t>
      </w:r>
      <w:r w:rsidR="00FE2C2F">
        <w:t xml:space="preserve"> </w:t>
      </w:r>
      <w:r w:rsidR="00D64AAB" w:rsidRPr="0042199D">
        <w:t>agonistleridir.</w:t>
      </w:r>
      <w:r w:rsidR="00FE2C2F">
        <w:t xml:space="preserve"> </w:t>
      </w:r>
      <w:r w:rsidR="00D64AAB" w:rsidRPr="0042199D">
        <w:t>Norveçli</w:t>
      </w:r>
      <w:r w:rsidR="00FE2C2F">
        <w:t xml:space="preserve"> </w:t>
      </w:r>
      <w:r w:rsidR="00D64AAB" w:rsidRPr="0042199D">
        <w:t>Anne</w:t>
      </w:r>
      <w:r w:rsidR="00FE2C2F">
        <w:t xml:space="preserve"> </w:t>
      </w:r>
      <w:r w:rsidR="00D64AAB" w:rsidRPr="0042199D">
        <w:t>ve</w:t>
      </w:r>
      <w:r w:rsidR="00FE2C2F">
        <w:t xml:space="preserve"> </w:t>
      </w:r>
      <w:r w:rsidR="00D64AAB" w:rsidRPr="0042199D">
        <w:t>Çocuk</w:t>
      </w:r>
      <w:r w:rsidR="00FE2C2F">
        <w:t xml:space="preserve"> </w:t>
      </w:r>
      <w:r w:rsidR="00D64AAB" w:rsidRPr="0042199D">
        <w:t>Kohort</w:t>
      </w:r>
      <w:r w:rsidR="00FE2C2F">
        <w:t xml:space="preserve"> </w:t>
      </w:r>
      <w:r w:rsidR="00D64AAB" w:rsidRPr="0042199D">
        <w:t>Çalışması</w:t>
      </w:r>
      <w:r w:rsidR="00FE2C2F">
        <w:t xml:space="preserve"> </w:t>
      </w:r>
      <w:r w:rsidR="00D64AAB" w:rsidRPr="0042199D">
        <w:t>(The</w:t>
      </w:r>
      <w:r w:rsidR="00FE2C2F">
        <w:t xml:space="preserve"> </w:t>
      </w:r>
      <w:r w:rsidR="00D64AAB" w:rsidRPr="0042199D">
        <w:t>Norwegian</w:t>
      </w:r>
      <w:r w:rsidR="00FE2C2F">
        <w:t xml:space="preserve"> </w:t>
      </w:r>
      <w:r w:rsidR="00D64AAB" w:rsidRPr="0042199D">
        <w:t>Mother</w:t>
      </w:r>
      <w:r w:rsidR="00FE2C2F">
        <w:t xml:space="preserve"> </w:t>
      </w:r>
      <w:r w:rsidR="00D64AAB" w:rsidRPr="0042199D">
        <w:t>and</w:t>
      </w:r>
      <w:r w:rsidR="00FE2C2F">
        <w:t xml:space="preserve"> </w:t>
      </w:r>
      <w:r w:rsidR="00D64AAB" w:rsidRPr="0042199D">
        <w:t>Child</w:t>
      </w:r>
      <w:r w:rsidR="00FE2C2F">
        <w:t xml:space="preserve"> </w:t>
      </w:r>
      <w:r w:rsidR="00D64AAB" w:rsidRPr="0042199D">
        <w:t>Cohort</w:t>
      </w:r>
      <w:r w:rsidR="00FE2C2F">
        <w:t xml:space="preserve"> </w:t>
      </w:r>
      <w:r w:rsidR="00D64AAB" w:rsidRPr="0042199D">
        <w:t>Study),</w:t>
      </w:r>
      <w:r w:rsidR="00FE2C2F">
        <w:t xml:space="preserve"> </w:t>
      </w:r>
      <w:r w:rsidR="00D64AAB" w:rsidRPr="0042199D">
        <w:t>Norveç’te</w:t>
      </w:r>
      <w:r w:rsidR="00FE2C2F">
        <w:t xml:space="preserve"> </w:t>
      </w:r>
      <w:r w:rsidR="00D64AAB" w:rsidRPr="0042199D">
        <w:t>yaptığı</w:t>
      </w:r>
      <w:r w:rsidR="00FE2C2F">
        <w:t xml:space="preserve"> </w:t>
      </w:r>
      <w:r w:rsidR="00D64AAB" w:rsidRPr="0042199D">
        <w:t>bir</w:t>
      </w:r>
      <w:r w:rsidR="00FE2C2F">
        <w:t xml:space="preserve"> </w:t>
      </w:r>
      <w:r w:rsidR="00D64AAB" w:rsidRPr="0042199D">
        <w:t>araştırmada</w:t>
      </w:r>
      <w:r w:rsidR="00FE2C2F">
        <w:t xml:space="preserve"> </w:t>
      </w:r>
      <w:r w:rsidR="00D64AAB" w:rsidRPr="0042199D">
        <w:t>birinci</w:t>
      </w:r>
      <w:r w:rsidR="00FE2C2F">
        <w:t xml:space="preserve"> </w:t>
      </w:r>
      <w:r w:rsidR="00D64AAB" w:rsidRPr="0042199D">
        <w:t>üç</w:t>
      </w:r>
      <w:r w:rsidR="00FE2C2F">
        <w:t xml:space="preserve"> </w:t>
      </w:r>
      <w:r w:rsidR="00D64AAB" w:rsidRPr="0042199D">
        <w:t>ayda</w:t>
      </w:r>
      <w:r w:rsidR="00FE2C2F">
        <w:t xml:space="preserve"> </w:t>
      </w:r>
      <w:r w:rsidR="00D64AAB" w:rsidRPr="0042199D">
        <w:t>triptan</w:t>
      </w:r>
      <w:r w:rsidR="00FE2C2F">
        <w:t xml:space="preserve"> </w:t>
      </w:r>
      <w:r w:rsidR="00D64AAB" w:rsidRPr="0042199D">
        <w:t>kullananlarla</w:t>
      </w:r>
      <w:r w:rsidR="00FE2C2F">
        <w:t xml:space="preserve"> </w:t>
      </w:r>
      <w:r w:rsidR="00D64AAB" w:rsidRPr="0042199D">
        <w:t>kullanmayanları</w:t>
      </w:r>
      <w:r w:rsidR="00FE2C2F">
        <w:t xml:space="preserve"> </w:t>
      </w:r>
      <w:r w:rsidR="00D64AAB" w:rsidRPr="0042199D">
        <w:t>karşılaştırmış</w:t>
      </w:r>
      <w:r w:rsidR="00FE2C2F">
        <w:t xml:space="preserve"> </w:t>
      </w:r>
      <w:r w:rsidR="00D64AAB" w:rsidRPr="0042199D">
        <w:t>ve</w:t>
      </w:r>
      <w:r w:rsidR="00FE2C2F">
        <w:t xml:space="preserve"> </w:t>
      </w:r>
      <w:r w:rsidR="00D64AAB" w:rsidRPr="0042199D">
        <w:t>doğumsal</w:t>
      </w:r>
      <w:r w:rsidR="00FE2C2F">
        <w:t xml:space="preserve"> </w:t>
      </w:r>
      <w:r w:rsidR="00D64AAB" w:rsidRPr="0042199D">
        <w:t>malformasyon</w:t>
      </w:r>
      <w:r w:rsidR="00FE2C2F">
        <w:t xml:space="preserve"> </w:t>
      </w:r>
      <w:r w:rsidR="00D64AAB" w:rsidRPr="0042199D">
        <w:t>artışı</w:t>
      </w:r>
      <w:r w:rsidR="00FE2C2F">
        <w:t xml:space="preserve"> </w:t>
      </w:r>
      <w:r w:rsidR="00D64AAB" w:rsidRPr="0042199D">
        <w:t>saptayamamıştır.</w:t>
      </w:r>
      <w:r w:rsidR="00FE2C2F">
        <w:t xml:space="preserve"> </w:t>
      </w:r>
      <w:r w:rsidR="00D64AAB" w:rsidRPr="0042199D">
        <w:t>İkinci</w:t>
      </w:r>
      <w:r w:rsidR="00FE2C2F">
        <w:t xml:space="preserve"> </w:t>
      </w:r>
      <w:r w:rsidR="00D64AAB" w:rsidRPr="0042199D">
        <w:t>ve</w:t>
      </w:r>
      <w:r w:rsidR="00FE2C2F">
        <w:t xml:space="preserve"> </w:t>
      </w:r>
      <w:r w:rsidR="00D64AAB" w:rsidRPr="0042199D">
        <w:t>üçüncü</w:t>
      </w:r>
      <w:r w:rsidR="00FE2C2F">
        <w:t xml:space="preserve"> </w:t>
      </w:r>
      <w:r w:rsidR="00D64AAB" w:rsidRPr="0042199D">
        <w:t>üç</w:t>
      </w:r>
      <w:r w:rsidR="00FE2C2F">
        <w:t xml:space="preserve"> </w:t>
      </w:r>
      <w:r w:rsidR="00D64AAB" w:rsidRPr="0042199D">
        <w:t>ayda</w:t>
      </w:r>
      <w:r w:rsidR="00FE2C2F">
        <w:t xml:space="preserve"> </w:t>
      </w:r>
      <w:r w:rsidR="00D64AAB" w:rsidRPr="0042199D">
        <w:t>kullananlarda</w:t>
      </w:r>
      <w:r w:rsidR="00FE2C2F">
        <w:t xml:space="preserve"> </w:t>
      </w:r>
      <w:r w:rsidR="00D64AAB" w:rsidRPr="0042199D">
        <w:t>ise</w:t>
      </w:r>
      <w:r w:rsidR="00FE2C2F">
        <w:t xml:space="preserve"> </w:t>
      </w:r>
      <w:r w:rsidR="00D64AAB" w:rsidRPr="0042199D">
        <w:t>az</w:t>
      </w:r>
      <w:r w:rsidR="00FE2C2F">
        <w:t xml:space="preserve"> </w:t>
      </w:r>
      <w:r w:rsidR="00D64AAB" w:rsidRPr="0042199D">
        <w:t>miktar</w:t>
      </w:r>
      <w:r w:rsidR="00FE2C2F">
        <w:t xml:space="preserve"> </w:t>
      </w:r>
      <w:r w:rsidR="00D64AAB" w:rsidRPr="0042199D">
        <w:t>uterin</w:t>
      </w:r>
      <w:r w:rsidR="00FE2C2F">
        <w:t xml:space="preserve"> </w:t>
      </w:r>
      <w:r w:rsidR="00D64AAB" w:rsidRPr="0042199D">
        <w:t>atoni</w:t>
      </w:r>
      <w:r w:rsidR="00FE2C2F">
        <w:t xml:space="preserve"> </w:t>
      </w:r>
      <w:r w:rsidR="00D64AAB" w:rsidRPr="0042199D">
        <w:t>artışı</w:t>
      </w:r>
      <w:r w:rsidR="00FE2C2F">
        <w:t xml:space="preserve"> </w:t>
      </w:r>
      <w:r w:rsidR="00D64AAB" w:rsidRPr="0042199D">
        <w:t>ve</w:t>
      </w:r>
      <w:r w:rsidR="00FE2C2F">
        <w:t xml:space="preserve"> </w:t>
      </w:r>
      <w:r w:rsidR="00D64AAB" w:rsidRPr="0042199D">
        <w:t>doğumda</w:t>
      </w:r>
      <w:r w:rsidR="00FE2C2F">
        <w:t xml:space="preserve"> </w:t>
      </w:r>
      <w:r w:rsidR="00D64AAB" w:rsidRPr="0042199D">
        <w:t>fazla</w:t>
      </w:r>
      <w:r w:rsidR="00FE2C2F">
        <w:t xml:space="preserve"> </w:t>
      </w:r>
      <w:r w:rsidR="00D64AAB" w:rsidRPr="0042199D">
        <w:t>kan</w:t>
      </w:r>
      <w:r w:rsidR="00FE2C2F">
        <w:t xml:space="preserve"> </w:t>
      </w:r>
      <w:r w:rsidR="00D64AAB" w:rsidRPr="0042199D">
        <w:t>kaybı</w:t>
      </w:r>
      <w:r w:rsidR="00FE2C2F">
        <w:t xml:space="preserve"> </w:t>
      </w:r>
      <w:r w:rsidR="00D64AAB" w:rsidRPr="0042199D">
        <w:t>saptanmış</w:t>
      </w:r>
      <w:r w:rsidR="00FE2C2F">
        <w:t xml:space="preserve"> </w:t>
      </w:r>
      <w:r w:rsidR="00D64AAB" w:rsidRPr="0042199D">
        <w:t>fakat</w:t>
      </w:r>
      <w:r w:rsidR="00FE2C2F">
        <w:t xml:space="preserve"> </w:t>
      </w:r>
      <w:r w:rsidR="00D64AAB" w:rsidRPr="0042199D">
        <w:t>bunun</w:t>
      </w:r>
      <w:r w:rsidR="00FE2C2F">
        <w:t xml:space="preserve"> </w:t>
      </w:r>
      <w:r w:rsidR="00D64AAB" w:rsidRPr="0042199D">
        <w:t>nedeninin</w:t>
      </w:r>
      <w:r w:rsidR="00FE2C2F">
        <w:t xml:space="preserve"> </w:t>
      </w:r>
      <w:r w:rsidR="00D64AAB" w:rsidRPr="0042199D">
        <w:t>tedaviden</w:t>
      </w:r>
      <w:r w:rsidR="00FE2C2F">
        <w:t xml:space="preserve"> </w:t>
      </w:r>
      <w:r w:rsidR="00D64AAB" w:rsidRPr="0042199D">
        <w:t>çok</w:t>
      </w:r>
      <w:r w:rsidR="00FE2C2F">
        <w:t xml:space="preserve"> </w:t>
      </w:r>
      <w:r w:rsidR="00D64AAB" w:rsidRPr="0042199D">
        <w:t>tedaviye</w:t>
      </w:r>
      <w:r w:rsidR="00FE2C2F">
        <w:t xml:space="preserve"> </w:t>
      </w:r>
      <w:r w:rsidR="00D64AAB" w:rsidRPr="0042199D">
        <w:t>dirençli</w:t>
      </w:r>
      <w:r w:rsidR="00FE2C2F">
        <w:t xml:space="preserve"> </w:t>
      </w:r>
      <w:r w:rsidR="00D64AAB" w:rsidRPr="0042199D">
        <w:t>olan</w:t>
      </w:r>
      <w:r w:rsidR="00FE2C2F">
        <w:t xml:space="preserve"> </w:t>
      </w:r>
      <w:r w:rsidR="00D64AAB" w:rsidRPr="0042199D">
        <w:t>migrenden</w:t>
      </w:r>
      <w:r w:rsidR="00FE2C2F">
        <w:t xml:space="preserve"> </w:t>
      </w:r>
      <w:r w:rsidR="00D64AAB" w:rsidRPr="0042199D">
        <w:t>kaynaklandığı</w:t>
      </w:r>
      <w:r w:rsidR="00FE2C2F">
        <w:t xml:space="preserve"> </w:t>
      </w:r>
      <w:r w:rsidR="00D64AAB" w:rsidRPr="0042199D">
        <w:t>savunulmuştur</w:t>
      </w:r>
      <w:r w:rsidR="00FE2C2F">
        <w:t xml:space="preserve"> </w:t>
      </w:r>
      <w:r w:rsidR="00D64AAB" w:rsidRPr="0042199D">
        <w:t>(Kır,</w:t>
      </w:r>
      <w:r w:rsidR="00FE2C2F">
        <w:t xml:space="preserve"> </w:t>
      </w:r>
      <w:r w:rsidR="00D64AAB" w:rsidRPr="0042199D">
        <w:t>2017).</w:t>
      </w:r>
    </w:p>
    <w:p w14:paraId="3FE6F031" w14:textId="203BAA4F" w:rsidR="00D64AAB" w:rsidRPr="009B29B3" w:rsidRDefault="00D64AAB" w:rsidP="00E95E14">
      <w:pPr>
        <w:pStyle w:val="NormalWeb"/>
        <w:widowControl w:val="0"/>
        <w:shd w:val="clear" w:color="auto" w:fill="FFFFFF"/>
        <w:spacing w:before="0" w:beforeAutospacing="0" w:after="120" w:afterAutospacing="0" w:line="360" w:lineRule="auto"/>
        <w:ind w:firstLine="709"/>
        <w:jc w:val="both"/>
        <w:rPr>
          <w:b/>
          <w:bCs/>
        </w:rPr>
      </w:pPr>
      <w:r w:rsidRPr="0042199D">
        <w:rPr>
          <w:b/>
          <w:bCs/>
        </w:rPr>
        <w:t>Bulantı</w:t>
      </w:r>
      <w:r w:rsidR="00FE2C2F">
        <w:rPr>
          <w:b/>
          <w:bCs/>
        </w:rPr>
        <w:t xml:space="preserve"> </w:t>
      </w:r>
      <w:r w:rsidRPr="0042199D">
        <w:rPr>
          <w:b/>
          <w:bCs/>
        </w:rPr>
        <w:t>ve</w:t>
      </w:r>
      <w:r w:rsidR="00FE2C2F">
        <w:rPr>
          <w:b/>
          <w:bCs/>
        </w:rPr>
        <w:t xml:space="preserve"> </w:t>
      </w:r>
      <w:r w:rsidRPr="0042199D">
        <w:rPr>
          <w:b/>
          <w:bCs/>
        </w:rPr>
        <w:t>Kusmayı</w:t>
      </w:r>
      <w:r w:rsidR="00FE2C2F">
        <w:rPr>
          <w:b/>
          <w:bCs/>
        </w:rPr>
        <w:t xml:space="preserve"> </w:t>
      </w:r>
      <w:r w:rsidRPr="0042199D">
        <w:rPr>
          <w:b/>
          <w:bCs/>
        </w:rPr>
        <w:t>Azaltan</w:t>
      </w:r>
      <w:r w:rsidR="00FE2C2F">
        <w:rPr>
          <w:b/>
          <w:bCs/>
        </w:rPr>
        <w:t xml:space="preserve"> </w:t>
      </w:r>
      <w:r w:rsidR="009B29B3">
        <w:rPr>
          <w:b/>
          <w:bCs/>
        </w:rPr>
        <w:t xml:space="preserve">İlaçlar: </w:t>
      </w:r>
      <w:r w:rsidRPr="0042199D">
        <w:t>H1</w:t>
      </w:r>
      <w:r w:rsidR="00FE2C2F">
        <w:t xml:space="preserve"> </w:t>
      </w:r>
      <w:r w:rsidRPr="0042199D">
        <w:t>antagonistleri</w:t>
      </w:r>
      <w:r w:rsidR="00FE2C2F">
        <w:t xml:space="preserve"> </w:t>
      </w:r>
      <w:r w:rsidRPr="0042199D">
        <w:t>meklizin</w:t>
      </w:r>
      <w:r w:rsidR="00FE2C2F">
        <w:t xml:space="preserve"> </w:t>
      </w:r>
      <w:r w:rsidRPr="0042199D">
        <w:t>(25</w:t>
      </w:r>
      <w:r w:rsidR="00FE2C2F">
        <w:t xml:space="preserve"> </w:t>
      </w:r>
      <w:r w:rsidRPr="0042199D">
        <w:t>mg</w:t>
      </w:r>
      <w:r w:rsidR="00FE2C2F">
        <w:t xml:space="preserve"> </w:t>
      </w:r>
      <w:r w:rsidRPr="0042199D">
        <w:t>oral),</w:t>
      </w:r>
      <w:r w:rsidR="00FE2C2F">
        <w:t xml:space="preserve"> </w:t>
      </w:r>
      <w:r w:rsidRPr="0042199D">
        <w:t>difenhidramin</w:t>
      </w:r>
      <w:r w:rsidR="00FE2C2F">
        <w:t xml:space="preserve"> </w:t>
      </w:r>
      <w:r w:rsidRPr="0042199D">
        <w:t>(25-50</w:t>
      </w:r>
      <w:r w:rsidR="00FE2C2F">
        <w:t xml:space="preserve"> </w:t>
      </w:r>
      <w:r w:rsidRPr="0042199D">
        <w:t>mg</w:t>
      </w:r>
      <w:r w:rsidR="00FE2C2F">
        <w:t xml:space="preserve"> </w:t>
      </w:r>
      <w:r w:rsidRPr="0042199D">
        <w:t>oral)</w:t>
      </w:r>
      <w:r w:rsidR="00FE2C2F">
        <w:t xml:space="preserve"> </w:t>
      </w:r>
      <w:r w:rsidRPr="0042199D">
        <w:t>ve</w:t>
      </w:r>
      <w:r w:rsidR="00FE2C2F">
        <w:t xml:space="preserve"> </w:t>
      </w:r>
      <w:r w:rsidRPr="0042199D">
        <w:t>prometazin</w:t>
      </w:r>
      <w:r w:rsidR="00FE2C2F">
        <w:t xml:space="preserve"> </w:t>
      </w:r>
      <w:r w:rsidRPr="0042199D">
        <w:t>(12.5-25</w:t>
      </w:r>
      <w:r w:rsidR="00FE2C2F">
        <w:t xml:space="preserve"> </w:t>
      </w:r>
      <w:r w:rsidRPr="0042199D">
        <w:t>mg</w:t>
      </w:r>
      <w:r w:rsidR="00FE2C2F">
        <w:t xml:space="preserve"> </w:t>
      </w:r>
      <w:r w:rsidRPr="0042199D">
        <w:t>oral,</w:t>
      </w:r>
      <w:r w:rsidR="00FE2C2F">
        <w:t xml:space="preserve"> </w:t>
      </w:r>
      <w:r w:rsidRPr="0042199D">
        <w:t>rektal</w:t>
      </w:r>
      <w:r w:rsidR="00FE2C2F">
        <w:t xml:space="preserve"> </w:t>
      </w:r>
      <w:r w:rsidRPr="0042199D">
        <w:t>veya</w:t>
      </w:r>
      <w:r w:rsidR="00FE2C2F">
        <w:t xml:space="preserve"> </w:t>
      </w:r>
      <w:r w:rsidRPr="0042199D">
        <w:t>intramuskuler)</w:t>
      </w:r>
      <w:r w:rsidR="00FE2C2F">
        <w:t xml:space="preserve"> </w:t>
      </w:r>
      <w:r w:rsidRPr="0042199D">
        <w:t>migrenle</w:t>
      </w:r>
      <w:r w:rsidR="00FE2C2F">
        <w:t xml:space="preserve"> </w:t>
      </w:r>
      <w:r w:rsidRPr="0042199D">
        <w:t>veya</w:t>
      </w:r>
      <w:r w:rsidR="00FE2C2F">
        <w:t xml:space="preserve"> </w:t>
      </w:r>
      <w:r w:rsidRPr="0042199D">
        <w:t>migrenle</w:t>
      </w:r>
      <w:r w:rsidR="00FE2C2F">
        <w:t xml:space="preserve"> </w:t>
      </w:r>
      <w:r w:rsidRPr="0042199D">
        <w:t>ilişkili</w:t>
      </w:r>
      <w:r w:rsidR="00FE2C2F">
        <w:t xml:space="preserve"> </w:t>
      </w:r>
      <w:r w:rsidRPr="0042199D">
        <w:t>oluşan</w:t>
      </w:r>
      <w:r w:rsidR="00FE2C2F">
        <w:t xml:space="preserve"> </w:t>
      </w:r>
      <w:r w:rsidRPr="0042199D">
        <w:t>bulantı</w:t>
      </w:r>
      <w:r w:rsidR="00FE2C2F">
        <w:t xml:space="preserve"> </w:t>
      </w:r>
      <w:r w:rsidRPr="0042199D">
        <w:t>ve</w:t>
      </w:r>
      <w:r w:rsidR="00FE2C2F">
        <w:t xml:space="preserve"> </w:t>
      </w:r>
      <w:r w:rsidRPr="0042199D">
        <w:t>kusmalarda</w:t>
      </w:r>
      <w:r w:rsidR="00FE2C2F">
        <w:t xml:space="preserve"> </w:t>
      </w:r>
      <w:r w:rsidRPr="0042199D">
        <w:t>gebeler</w:t>
      </w:r>
      <w:r w:rsidR="00FE2C2F">
        <w:t xml:space="preserve"> </w:t>
      </w:r>
      <w:r w:rsidRPr="0042199D">
        <w:t>için</w:t>
      </w:r>
      <w:r w:rsidR="00FE2C2F">
        <w:t xml:space="preserve"> </w:t>
      </w:r>
      <w:r w:rsidRPr="0042199D">
        <w:t>tercih</w:t>
      </w:r>
      <w:r w:rsidR="00FE2C2F">
        <w:t xml:space="preserve"> </w:t>
      </w:r>
      <w:r w:rsidRPr="0042199D">
        <w:t>edilir.</w:t>
      </w:r>
      <w:r w:rsidR="00FE2C2F">
        <w:t xml:space="preserve"> </w:t>
      </w:r>
      <w:r w:rsidRPr="0042199D">
        <w:t>Alternatif</w:t>
      </w:r>
      <w:r w:rsidR="00FE2C2F">
        <w:t xml:space="preserve"> </w:t>
      </w:r>
      <w:r w:rsidRPr="0042199D">
        <w:t>olarak</w:t>
      </w:r>
      <w:r w:rsidR="00FE2C2F">
        <w:t xml:space="preserve"> </w:t>
      </w:r>
      <w:r w:rsidRPr="0042199D">
        <w:t>5HT3</w:t>
      </w:r>
      <w:r w:rsidR="00FE2C2F">
        <w:t xml:space="preserve"> </w:t>
      </w:r>
      <w:r w:rsidRPr="0042199D">
        <w:t>antagonisti</w:t>
      </w:r>
      <w:r w:rsidR="00FE2C2F">
        <w:t xml:space="preserve"> </w:t>
      </w:r>
      <w:r w:rsidRPr="0042199D">
        <w:t>olan</w:t>
      </w:r>
      <w:r w:rsidR="00FE2C2F">
        <w:t xml:space="preserve"> </w:t>
      </w:r>
      <w:r w:rsidRPr="0042199D">
        <w:t>ondansetron</w:t>
      </w:r>
      <w:r w:rsidR="00FE2C2F">
        <w:t xml:space="preserve"> </w:t>
      </w:r>
      <w:r w:rsidRPr="0042199D">
        <w:t>(4-8</w:t>
      </w:r>
      <w:r w:rsidR="00FE2C2F">
        <w:t xml:space="preserve"> </w:t>
      </w:r>
      <w:r w:rsidRPr="0042199D">
        <w:t>mg</w:t>
      </w:r>
      <w:r w:rsidR="00FE2C2F">
        <w:t xml:space="preserve"> </w:t>
      </w:r>
      <w:r w:rsidRPr="0042199D">
        <w:t>oral</w:t>
      </w:r>
      <w:r w:rsidR="00FE2C2F">
        <w:t xml:space="preserve"> </w:t>
      </w:r>
      <w:r w:rsidRPr="0042199D">
        <w:t>veya</w:t>
      </w:r>
      <w:r w:rsidR="00FE2C2F">
        <w:t xml:space="preserve"> </w:t>
      </w:r>
      <w:r w:rsidRPr="0042199D">
        <w:t>intravenöz)</w:t>
      </w:r>
      <w:r w:rsidR="00FE2C2F">
        <w:t xml:space="preserve"> </w:t>
      </w:r>
      <w:r w:rsidRPr="0042199D">
        <w:t>ağır</w:t>
      </w:r>
      <w:r w:rsidR="00FE2C2F">
        <w:t xml:space="preserve"> </w:t>
      </w:r>
      <w:r w:rsidRPr="0042199D">
        <w:t>migren</w:t>
      </w:r>
      <w:r w:rsidR="00FE2C2F">
        <w:t xml:space="preserve"> </w:t>
      </w:r>
      <w:r w:rsidRPr="0042199D">
        <w:t>ataklarıyla</w:t>
      </w:r>
      <w:r w:rsidR="00FE2C2F">
        <w:t xml:space="preserve"> </w:t>
      </w:r>
      <w:r w:rsidRPr="0042199D">
        <w:t>ilgili</w:t>
      </w:r>
      <w:r w:rsidR="00FE2C2F">
        <w:t xml:space="preserve"> </w:t>
      </w:r>
      <w:r w:rsidRPr="0042199D">
        <w:t>bulantı</w:t>
      </w:r>
      <w:r w:rsidR="00FE2C2F">
        <w:t xml:space="preserve"> </w:t>
      </w:r>
      <w:r w:rsidRPr="0042199D">
        <w:t>ve</w:t>
      </w:r>
      <w:r w:rsidR="00FE2C2F">
        <w:t xml:space="preserve"> </w:t>
      </w:r>
      <w:r w:rsidRPr="0042199D">
        <w:t>kusmalarda</w:t>
      </w:r>
      <w:r w:rsidR="00FE2C2F">
        <w:t xml:space="preserve"> </w:t>
      </w:r>
      <w:r w:rsidRPr="0042199D">
        <w:t>faydalı</w:t>
      </w:r>
      <w:r w:rsidR="00FE2C2F">
        <w:t xml:space="preserve"> </w:t>
      </w:r>
      <w:r w:rsidRPr="0042199D">
        <w:t>olabilir</w:t>
      </w:r>
      <w:r w:rsidR="00FE2C2F">
        <w:t xml:space="preserve"> </w:t>
      </w:r>
      <w:r w:rsidRPr="0042199D">
        <w:t>(Kır,</w:t>
      </w:r>
      <w:r w:rsidR="00FE2C2F">
        <w:t xml:space="preserve"> </w:t>
      </w:r>
      <w:r w:rsidRPr="0042199D">
        <w:t>2017).</w:t>
      </w:r>
    </w:p>
    <w:p w14:paraId="19DA76B4" w14:textId="77777777" w:rsidR="009B29B3" w:rsidRDefault="009B29B3" w:rsidP="00E95E14">
      <w:pPr>
        <w:pStyle w:val="Stil2"/>
        <w:widowControl w:val="0"/>
        <w:spacing w:after="120"/>
        <w:rPr>
          <w:rFonts w:eastAsiaTheme="minorEastAsia"/>
          <w:b w:val="0"/>
          <w:bCs w:val="0"/>
          <w:lang w:eastAsia="tr-TR"/>
        </w:rPr>
      </w:pPr>
      <w:bookmarkStart w:id="124" w:name="_Hlk89783643"/>
    </w:p>
    <w:p w14:paraId="29FEFC60" w14:textId="1747E401" w:rsidR="00D64AAB" w:rsidRPr="0042199D" w:rsidRDefault="00D64AAB" w:rsidP="00E95E14">
      <w:pPr>
        <w:pStyle w:val="Stil2"/>
        <w:widowControl w:val="0"/>
        <w:spacing w:after="120"/>
      </w:pPr>
      <w:r w:rsidRPr="0042199D">
        <w:t>2.7.2.</w:t>
      </w:r>
      <w:r w:rsidR="00FE2C2F">
        <w:t xml:space="preserve"> </w:t>
      </w:r>
      <w:r w:rsidRPr="0042199D">
        <w:t>Non</w:t>
      </w:r>
      <w:r w:rsidR="00655910">
        <w:t>-F</w:t>
      </w:r>
      <w:r w:rsidRPr="0042199D">
        <w:t>armakolojik</w:t>
      </w:r>
      <w:r w:rsidR="00FE2C2F">
        <w:t xml:space="preserve"> </w:t>
      </w:r>
      <w:r w:rsidRPr="0042199D">
        <w:t>Yöntemler</w:t>
      </w:r>
    </w:p>
    <w:bookmarkEnd w:id="124"/>
    <w:p w14:paraId="3624BCBA" w14:textId="77777777" w:rsidR="00D64AAB" w:rsidRPr="0042199D" w:rsidRDefault="00D64AAB" w:rsidP="00E95E14">
      <w:pPr>
        <w:pStyle w:val="Stil2"/>
        <w:widowControl w:val="0"/>
        <w:spacing w:after="120"/>
        <w:ind w:firstLine="709"/>
      </w:pPr>
    </w:p>
    <w:p w14:paraId="3A68FAD8" w14:textId="7081619D" w:rsidR="00D64AAB" w:rsidRDefault="00D64AAB" w:rsidP="00E95E14">
      <w:pPr>
        <w:pStyle w:val="NormalWeb"/>
        <w:widowControl w:val="0"/>
        <w:shd w:val="clear" w:color="auto" w:fill="FFFFFF"/>
        <w:spacing w:before="0" w:beforeAutospacing="0" w:after="120" w:afterAutospacing="0" w:line="360" w:lineRule="auto"/>
        <w:ind w:firstLine="709"/>
        <w:jc w:val="both"/>
      </w:pPr>
      <w:r w:rsidRPr="0042199D">
        <w:t>Migren</w:t>
      </w:r>
      <w:r w:rsidR="00FE2C2F">
        <w:t xml:space="preserve"> </w:t>
      </w:r>
      <w:r w:rsidRPr="0042199D">
        <w:t>yaşam</w:t>
      </w:r>
      <w:r w:rsidR="00FE2C2F">
        <w:t xml:space="preserve"> </w:t>
      </w:r>
      <w:r w:rsidRPr="0042199D">
        <w:t>kalitesini</w:t>
      </w:r>
      <w:r w:rsidR="00FE2C2F">
        <w:t xml:space="preserve"> </w:t>
      </w:r>
      <w:r w:rsidR="00C358DF" w:rsidRPr="0042199D">
        <w:t>önemli</w:t>
      </w:r>
      <w:r w:rsidR="00FE2C2F">
        <w:t xml:space="preserve"> </w:t>
      </w:r>
      <w:r w:rsidR="00CD5BFA" w:rsidRPr="0042199D">
        <w:t>seviyede</w:t>
      </w:r>
      <w:r w:rsidR="00FE2C2F">
        <w:t xml:space="preserve"> </w:t>
      </w:r>
      <w:r w:rsidR="00CD5BFA" w:rsidRPr="0042199D">
        <w:t>azaltan</w:t>
      </w:r>
      <w:r w:rsidR="00FE2C2F">
        <w:t xml:space="preserve"> </w:t>
      </w:r>
      <w:r w:rsidRPr="0042199D">
        <w:t>bir</w:t>
      </w:r>
      <w:r w:rsidR="00FE2C2F">
        <w:t xml:space="preserve"> </w:t>
      </w:r>
      <w:r w:rsidR="00C358DF" w:rsidRPr="0042199D">
        <w:t>rahatsızlık</w:t>
      </w:r>
      <w:r w:rsidR="00FE2C2F">
        <w:t xml:space="preserve"> </w:t>
      </w:r>
      <w:r w:rsidR="00C358DF" w:rsidRPr="0042199D">
        <w:t>olmasından</w:t>
      </w:r>
      <w:r w:rsidR="00FE2C2F">
        <w:t xml:space="preserve"> </w:t>
      </w:r>
      <w:r w:rsidR="00C358DF" w:rsidRPr="0042199D">
        <w:t>dolayı</w:t>
      </w:r>
      <w:r w:rsidR="00FE2C2F">
        <w:t xml:space="preserve"> </w:t>
      </w:r>
      <w:r w:rsidR="00C358DF" w:rsidRPr="0042199D">
        <w:t>ayrıca</w:t>
      </w:r>
      <w:r w:rsidR="00FE2C2F">
        <w:t xml:space="preserve"> </w:t>
      </w:r>
      <w:r w:rsidRPr="0042199D">
        <w:t>tedav</w:t>
      </w:r>
      <w:r w:rsidR="00C358DF" w:rsidRPr="0042199D">
        <w:t>i</w:t>
      </w:r>
      <w:r w:rsidR="00FE2C2F">
        <w:t xml:space="preserve"> </w:t>
      </w:r>
      <w:r w:rsidR="00C358DF" w:rsidRPr="0042199D">
        <w:t>için</w:t>
      </w:r>
      <w:r w:rsidR="00FE2C2F">
        <w:t xml:space="preserve"> </w:t>
      </w:r>
      <w:r w:rsidRPr="0042199D">
        <w:t>kullanılan</w:t>
      </w:r>
      <w:r w:rsidR="00FE2C2F">
        <w:t xml:space="preserve"> </w:t>
      </w:r>
      <w:r w:rsidRPr="0042199D">
        <w:t>ilaçların</w:t>
      </w:r>
      <w:r w:rsidR="00FE2C2F">
        <w:t xml:space="preserve"> </w:t>
      </w:r>
      <w:r w:rsidR="00394895">
        <w:t>gebe</w:t>
      </w:r>
      <w:r w:rsidR="00CD5BFA" w:rsidRPr="0042199D">
        <w:t>lik</w:t>
      </w:r>
      <w:r w:rsidR="00FE2C2F">
        <w:t xml:space="preserve"> </w:t>
      </w:r>
      <w:r w:rsidRPr="0042199D">
        <w:t>döneminde</w:t>
      </w:r>
      <w:r w:rsidR="00FE2C2F">
        <w:t xml:space="preserve"> </w:t>
      </w:r>
      <w:r w:rsidR="00CD5BFA" w:rsidRPr="0042199D">
        <w:t>meydana</w:t>
      </w:r>
      <w:r w:rsidR="00FE2C2F">
        <w:t xml:space="preserve"> </w:t>
      </w:r>
      <w:r w:rsidR="00CD5BFA" w:rsidRPr="0042199D">
        <w:t>getireceği</w:t>
      </w:r>
      <w:r w:rsidR="00FE2C2F">
        <w:t xml:space="preserve"> </w:t>
      </w:r>
      <w:r w:rsidR="00C358DF" w:rsidRPr="0042199D">
        <w:t>istenmeyen</w:t>
      </w:r>
      <w:r w:rsidR="00FE2C2F">
        <w:t xml:space="preserve"> </w:t>
      </w:r>
      <w:r w:rsidR="00C358DF" w:rsidRPr="0042199D">
        <w:t>etkilere</w:t>
      </w:r>
      <w:r w:rsidR="00FE2C2F">
        <w:t xml:space="preserve"> </w:t>
      </w:r>
      <w:r w:rsidR="00C358DF" w:rsidRPr="0042199D">
        <w:t>bakıldığında</w:t>
      </w:r>
      <w:r w:rsidR="00FE2C2F">
        <w:t xml:space="preserve"> </w:t>
      </w:r>
      <w:r w:rsidRPr="0042199D">
        <w:t>migren</w:t>
      </w:r>
      <w:r w:rsidR="00FE2C2F">
        <w:t xml:space="preserve"> </w:t>
      </w:r>
      <w:r w:rsidRPr="0042199D">
        <w:t>hastalarının</w:t>
      </w:r>
      <w:r w:rsidR="00FE2C2F">
        <w:t xml:space="preserve"> </w:t>
      </w:r>
      <w:r w:rsidR="00394895">
        <w:t>gebe</w:t>
      </w:r>
      <w:r w:rsidR="00CD5BFA" w:rsidRPr="0042199D">
        <w:t>li</w:t>
      </w:r>
      <w:r w:rsidRPr="0042199D">
        <w:t>k</w:t>
      </w:r>
      <w:r w:rsidR="00FE2C2F">
        <w:t xml:space="preserve"> </w:t>
      </w:r>
      <w:r w:rsidRPr="0042199D">
        <w:t>döneminde</w:t>
      </w:r>
      <w:r w:rsidR="00FE2C2F">
        <w:t xml:space="preserve"> </w:t>
      </w:r>
      <w:r w:rsidRPr="0042199D">
        <w:t>alternatif</w:t>
      </w:r>
      <w:r w:rsidR="00FE2C2F">
        <w:t xml:space="preserve"> </w:t>
      </w:r>
      <w:r w:rsidRPr="0042199D">
        <w:t>yöntemlere</w:t>
      </w:r>
      <w:r w:rsidR="00FE2C2F">
        <w:t xml:space="preserve"> </w:t>
      </w:r>
      <w:r w:rsidRPr="0042199D">
        <w:t>ve</w:t>
      </w:r>
      <w:r w:rsidR="00FE2C2F">
        <w:t xml:space="preserve"> </w:t>
      </w:r>
      <w:r w:rsidRPr="0042199D">
        <w:t>bu</w:t>
      </w:r>
      <w:r w:rsidR="00FE2C2F">
        <w:t xml:space="preserve"> </w:t>
      </w:r>
      <w:r w:rsidR="00CD5BFA" w:rsidRPr="0042199D">
        <w:t>maksatla</w:t>
      </w:r>
      <w:r w:rsidR="00FE2C2F">
        <w:t xml:space="preserve"> </w:t>
      </w:r>
      <w:r w:rsidRPr="0042199D">
        <w:t>fitoterapötiklere</w:t>
      </w:r>
      <w:r w:rsidR="00FE2C2F">
        <w:t xml:space="preserve"> </w:t>
      </w:r>
      <w:r w:rsidRPr="0042199D">
        <w:t>yönel</w:t>
      </w:r>
      <w:r w:rsidR="00C358DF" w:rsidRPr="0042199D">
        <w:t>im</w:t>
      </w:r>
      <w:r w:rsidR="00FE2C2F">
        <w:t xml:space="preserve"> </w:t>
      </w:r>
      <w:r w:rsidR="00C358DF" w:rsidRPr="0042199D">
        <w:t>sağladıkları</w:t>
      </w:r>
      <w:r w:rsidR="00FE2C2F">
        <w:t xml:space="preserve"> </w:t>
      </w:r>
      <w:r w:rsidR="00C358DF" w:rsidRPr="0042199D">
        <w:t>görülür.</w:t>
      </w:r>
      <w:r w:rsidR="00FE2C2F">
        <w:t xml:space="preserve"> </w:t>
      </w:r>
      <w:r w:rsidR="00CD5BFA" w:rsidRPr="0042199D">
        <w:t>Fakat</w:t>
      </w:r>
      <w:r w:rsidR="00FE2C2F">
        <w:t xml:space="preserve"> </w:t>
      </w:r>
      <w:r w:rsidRPr="0042199D">
        <w:t>ilaçlarda</w:t>
      </w:r>
      <w:r w:rsidR="00FE2C2F">
        <w:t xml:space="preserve"> </w:t>
      </w:r>
      <w:r w:rsidRPr="0042199D">
        <w:t>olduğu</w:t>
      </w:r>
      <w:r w:rsidR="00FE2C2F">
        <w:t xml:space="preserve"> </w:t>
      </w:r>
      <w:r w:rsidRPr="0042199D">
        <w:t>gibi</w:t>
      </w:r>
      <w:r w:rsidR="00FE2C2F">
        <w:t xml:space="preserve"> </w:t>
      </w:r>
      <w:r w:rsidRPr="0042199D">
        <w:t>bitkisel</w:t>
      </w:r>
      <w:r w:rsidR="00FE2C2F">
        <w:t xml:space="preserve"> </w:t>
      </w:r>
      <w:r w:rsidRPr="0042199D">
        <w:t>drogların</w:t>
      </w:r>
      <w:r w:rsidR="00FE2C2F">
        <w:t xml:space="preserve"> </w:t>
      </w:r>
      <w:r w:rsidRPr="0042199D">
        <w:t>da</w:t>
      </w:r>
      <w:r w:rsidR="00FE2C2F">
        <w:t xml:space="preserve"> </w:t>
      </w:r>
      <w:r w:rsidRPr="0042199D">
        <w:t>istenmeyen</w:t>
      </w:r>
      <w:r w:rsidR="00FE2C2F">
        <w:t xml:space="preserve"> </w:t>
      </w:r>
      <w:r w:rsidRPr="0042199D">
        <w:t>etkileri</w:t>
      </w:r>
      <w:r w:rsidR="00FE2C2F">
        <w:t xml:space="preserve"> </w:t>
      </w:r>
      <w:r w:rsidRPr="0042199D">
        <w:t>ol</w:t>
      </w:r>
      <w:r w:rsidR="00CD5BFA" w:rsidRPr="0042199D">
        <w:t>maktadır</w:t>
      </w:r>
      <w:r w:rsidR="00FE2C2F">
        <w:t xml:space="preserve"> </w:t>
      </w:r>
      <w:r w:rsidRPr="0042199D">
        <w:t>ve</w:t>
      </w:r>
      <w:r w:rsidR="00FE2C2F">
        <w:t xml:space="preserve"> </w:t>
      </w:r>
      <w:r w:rsidRPr="0042199D">
        <w:t>bu</w:t>
      </w:r>
      <w:r w:rsidR="00FE2C2F">
        <w:t xml:space="preserve"> </w:t>
      </w:r>
      <w:r w:rsidRPr="0042199D">
        <w:t>durum</w:t>
      </w:r>
      <w:r w:rsidR="00FE2C2F">
        <w:t xml:space="preserve"> </w:t>
      </w:r>
      <w:r w:rsidR="00394895">
        <w:t>gebe</w:t>
      </w:r>
      <w:r w:rsidR="00CD5BFA" w:rsidRPr="0042199D">
        <w:t>lik</w:t>
      </w:r>
      <w:r w:rsidR="00FE2C2F">
        <w:t xml:space="preserve"> </w:t>
      </w:r>
      <w:r w:rsidRPr="0042199D">
        <w:t>döneminde</w:t>
      </w:r>
      <w:r w:rsidR="00FE2C2F">
        <w:t xml:space="preserve"> </w:t>
      </w:r>
      <w:r w:rsidRPr="0042199D">
        <w:t>sadece</w:t>
      </w:r>
      <w:r w:rsidR="00FE2C2F">
        <w:t xml:space="preserve"> </w:t>
      </w:r>
      <w:r w:rsidRPr="0042199D">
        <w:t>anne</w:t>
      </w:r>
      <w:r w:rsidR="00FE2C2F">
        <w:t xml:space="preserve"> </w:t>
      </w:r>
      <w:r w:rsidRPr="0042199D">
        <w:t>için</w:t>
      </w:r>
      <w:r w:rsidR="00FE2C2F">
        <w:t xml:space="preserve"> </w:t>
      </w:r>
      <w:r w:rsidRPr="0042199D">
        <w:t>değil</w:t>
      </w:r>
      <w:r w:rsidR="00FE2C2F">
        <w:t xml:space="preserve"> </w:t>
      </w:r>
      <w:r w:rsidRPr="0042199D">
        <w:t>bebek</w:t>
      </w:r>
      <w:r w:rsidR="00FE2C2F">
        <w:t xml:space="preserve"> </w:t>
      </w:r>
      <w:r w:rsidR="00C203B7" w:rsidRPr="0042199D">
        <w:t>içinde</w:t>
      </w:r>
      <w:r w:rsidR="00FE2C2F">
        <w:t xml:space="preserve"> </w:t>
      </w:r>
      <w:r w:rsidRPr="0042199D">
        <w:t>önem</w:t>
      </w:r>
      <w:r w:rsidR="00FE2C2F">
        <w:t xml:space="preserve"> </w:t>
      </w:r>
      <w:r w:rsidR="00CD5BFA" w:rsidRPr="0042199D">
        <w:t>arz</w:t>
      </w:r>
      <w:r w:rsidR="00FE2C2F">
        <w:t xml:space="preserve"> </w:t>
      </w:r>
      <w:r w:rsidR="00CD5BFA" w:rsidRPr="0042199D">
        <w:t>etmektedir</w:t>
      </w:r>
      <w:r w:rsidRPr="0042199D">
        <w:t>.</w:t>
      </w:r>
      <w:r w:rsidR="00FE2C2F">
        <w:t xml:space="preserve"> </w:t>
      </w:r>
      <w:r w:rsidRPr="0042199D">
        <w:t>Farmakolojik</w:t>
      </w:r>
      <w:r w:rsidR="00FE2C2F">
        <w:t xml:space="preserve"> </w:t>
      </w:r>
      <w:r w:rsidRPr="0042199D">
        <w:t>olmayan</w:t>
      </w:r>
      <w:r w:rsidR="00FE2C2F">
        <w:t xml:space="preserve"> </w:t>
      </w:r>
      <w:r w:rsidRPr="0042199D">
        <w:t>yaklaşımlar</w:t>
      </w:r>
      <w:r w:rsidR="00FE2C2F">
        <w:t xml:space="preserve"> </w:t>
      </w:r>
      <w:r w:rsidRPr="0042199D">
        <w:t>her</w:t>
      </w:r>
      <w:r w:rsidR="00FE2C2F">
        <w:t xml:space="preserve"> </w:t>
      </w:r>
      <w:r w:rsidRPr="0042199D">
        <w:t>zaman</w:t>
      </w:r>
      <w:r w:rsidR="00FE2C2F">
        <w:t xml:space="preserve"> </w:t>
      </w:r>
      <w:r w:rsidRPr="0042199D">
        <w:t>birinci</w:t>
      </w:r>
      <w:r w:rsidR="00FE2C2F">
        <w:t xml:space="preserve"> </w:t>
      </w:r>
      <w:r w:rsidRPr="0042199D">
        <w:t>basamak</w:t>
      </w:r>
      <w:r w:rsidR="00FE2C2F">
        <w:t xml:space="preserve"> </w:t>
      </w:r>
      <w:r w:rsidRPr="0042199D">
        <w:t>tedavi</w:t>
      </w:r>
      <w:r w:rsidR="00FE2C2F">
        <w:t xml:space="preserve"> </w:t>
      </w:r>
      <w:r w:rsidRPr="0042199D">
        <w:t>olarak</w:t>
      </w:r>
      <w:r w:rsidR="00FE2C2F">
        <w:t xml:space="preserve"> </w:t>
      </w:r>
      <w:r w:rsidRPr="0042199D">
        <w:t>düşünülmelidir,</w:t>
      </w:r>
      <w:r w:rsidR="00FE2C2F">
        <w:t xml:space="preserve"> </w:t>
      </w:r>
      <w:r w:rsidRPr="0042199D">
        <w:t>özellikle</w:t>
      </w:r>
      <w:r w:rsidR="00FE2C2F">
        <w:t xml:space="preserve"> </w:t>
      </w:r>
      <w:r w:rsidRPr="0042199D">
        <w:t>gebelik</w:t>
      </w:r>
      <w:r w:rsidR="00FE2C2F">
        <w:t xml:space="preserve"> </w:t>
      </w:r>
      <w:r w:rsidRPr="0042199D">
        <w:t>ve</w:t>
      </w:r>
      <w:r w:rsidR="00FE2C2F">
        <w:t xml:space="preserve"> </w:t>
      </w:r>
      <w:r w:rsidRPr="0042199D">
        <w:t>emzirme</w:t>
      </w:r>
      <w:r w:rsidR="00FE2C2F">
        <w:t xml:space="preserve"> </w:t>
      </w:r>
      <w:r w:rsidRPr="0042199D">
        <w:t>döneminde</w:t>
      </w:r>
      <w:r w:rsidR="00FE2C2F">
        <w:t xml:space="preserve"> </w:t>
      </w:r>
      <w:r w:rsidRPr="0042199D">
        <w:t>önemlidir.</w:t>
      </w:r>
      <w:r w:rsidR="00FE2C2F">
        <w:t xml:space="preserve"> </w:t>
      </w:r>
      <w:r w:rsidRPr="0042199D">
        <w:lastRenderedPageBreak/>
        <w:t>Özellikle</w:t>
      </w:r>
      <w:r w:rsidR="00FE2C2F">
        <w:t xml:space="preserve"> </w:t>
      </w:r>
      <w:r w:rsidRPr="0042199D">
        <w:t>gebe</w:t>
      </w:r>
      <w:r w:rsidR="00FE2C2F">
        <w:t xml:space="preserve"> </w:t>
      </w:r>
      <w:r w:rsidRPr="0042199D">
        <w:t>kadınlar</w:t>
      </w:r>
      <w:r w:rsidR="00FE2C2F">
        <w:t xml:space="preserve"> </w:t>
      </w:r>
      <w:r w:rsidRPr="0042199D">
        <w:t>çok</w:t>
      </w:r>
      <w:r w:rsidR="00FE2C2F">
        <w:t xml:space="preserve"> </w:t>
      </w:r>
      <w:r w:rsidRPr="0042199D">
        <w:t>sayıda</w:t>
      </w:r>
      <w:r w:rsidR="00FE2C2F">
        <w:t xml:space="preserve"> </w:t>
      </w:r>
      <w:r w:rsidRPr="0042199D">
        <w:t>sigara</w:t>
      </w:r>
      <w:r w:rsidR="00FE2C2F">
        <w:t xml:space="preserve"> </w:t>
      </w:r>
      <w:r w:rsidRPr="0042199D">
        <w:t>ve</w:t>
      </w:r>
      <w:r w:rsidR="00FE2C2F">
        <w:t xml:space="preserve"> </w:t>
      </w:r>
      <w:r w:rsidRPr="0042199D">
        <w:t>aşırı</w:t>
      </w:r>
      <w:r w:rsidR="00FE2C2F">
        <w:t xml:space="preserve"> </w:t>
      </w:r>
      <w:r w:rsidRPr="0042199D">
        <w:t>alkol</w:t>
      </w:r>
      <w:r w:rsidR="00FE2C2F">
        <w:t xml:space="preserve"> </w:t>
      </w:r>
      <w:r w:rsidRPr="0042199D">
        <w:t>alımı</w:t>
      </w:r>
      <w:r w:rsidR="00FE2C2F">
        <w:t xml:space="preserve"> </w:t>
      </w:r>
      <w:r w:rsidRPr="0042199D">
        <w:t>fetüsün</w:t>
      </w:r>
      <w:r w:rsidR="00FE2C2F">
        <w:t xml:space="preserve"> </w:t>
      </w:r>
      <w:r w:rsidRPr="0042199D">
        <w:t>olası</w:t>
      </w:r>
      <w:r w:rsidR="00FE2C2F">
        <w:t xml:space="preserve"> </w:t>
      </w:r>
      <w:r w:rsidRPr="0042199D">
        <w:t>yaralanması</w:t>
      </w:r>
      <w:r w:rsidR="00FE2C2F">
        <w:t xml:space="preserve"> </w:t>
      </w:r>
      <w:r w:rsidRPr="0042199D">
        <w:t>dahil</w:t>
      </w:r>
      <w:r w:rsidR="00FE2C2F">
        <w:t xml:space="preserve"> </w:t>
      </w:r>
      <w:r w:rsidRPr="0042199D">
        <w:t>tıbbi</w:t>
      </w:r>
      <w:r w:rsidR="00FE2C2F">
        <w:t xml:space="preserve"> </w:t>
      </w:r>
      <w:r w:rsidRPr="0042199D">
        <w:t>nedenlerden</w:t>
      </w:r>
      <w:r w:rsidR="00FE2C2F">
        <w:t xml:space="preserve"> </w:t>
      </w:r>
      <w:r w:rsidRPr="0042199D">
        <w:t>dolayı,</w:t>
      </w:r>
      <w:r w:rsidR="00FE2C2F">
        <w:t xml:space="preserve"> </w:t>
      </w:r>
      <w:r w:rsidRPr="0042199D">
        <w:t>her</w:t>
      </w:r>
      <w:r w:rsidR="00FE2C2F">
        <w:t xml:space="preserve"> </w:t>
      </w:r>
      <w:r w:rsidRPr="0042199D">
        <w:t>ikisini</w:t>
      </w:r>
      <w:r w:rsidR="00FE2C2F">
        <w:t xml:space="preserve"> </w:t>
      </w:r>
      <w:r w:rsidRPr="0042199D">
        <w:t>de</w:t>
      </w:r>
      <w:r w:rsidR="00FE2C2F">
        <w:t xml:space="preserve"> </w:t>
      </w:r>
      <w:r w:rsidRPr="0042199D">
        <w:t>durdurmaları</w:t>
      </w:r>
      <w:r w:rsidR="00FE2C2F">
        <w:t xml:space="preserve"> </w:t>
      </w:r>
      <w:r w:rsidRPr="0042199D">
        <w:t>için</w:t>
      </w:r>
      <w:r w:rsidR="00FE2C2F">
        <w:t xml:space="preserve"> </w:t>
      </w:r>
      <w:r w:rsidRPr="0042199D">
        <w:t>şiddetle</w:t>
      </w:r>
      <w:r w:rsidR="00FE2C2F">
        <w:t xml:space="preserve"> </w:t>
      </w:r>
      <w:r w:rsidRPr="0042199D">
        <w:t>teşvik</w:t>
      </w:r>
      <w:r w:rsidR="00FE2C2F">
        <w:t xml:space="preserve"> </w:t>
      </w:r>
      <w:r w:rsidRPr="0042199D">
        <w:t>edilmelidir.</w:t>
      </w:r>
      <w:r w:rsidR="00FE2C2F">
        <w:t xml:space="preserve"> </w:t>
      </w:r>
      <w:r w:rsidRPr="0042199D">
        <w:t>Aynı</w:t>
      </w:r>
      <w:r w:rsidR="00FE2C2F">
        <w:t xml:space="preserve"> </w:t>
      </w:r>
      <w:r w:rsidRPr="0042199D">
        <w:t>zamanda</w:t>
      </w:r>
      <w:r w:rsidR="00FE2C2F">
        <w:t xml:space="preserve"> </w:t>
      </w:r>
      <w:r w:rsidRPr="0042199D">
        <w:t>hem</w:t>
      </w:r>
      <w:r w:rsidR="00FE2C2F">
        <w:t xml:space="preserve"> </w:t>
      </w:r>
      <w:r w:rsidRPr="0042199D">
        <w:t>sigara</w:t>
      </w:r>
      <w:r w:rsidR="00FE2C2F">
        <w:t xml:space="preserve"> </w:t>
      </w:r>
      <w:r w:rsidRPr="0042199D">
        <w:t>hem</w:t>
      </w:r>
      <w:r w:rsidR="00FE2C2F">
        <w:t xml:space="preserve"> </w:t>
      </w:r>
      <w:r w:rsidRPr="0042199D">
        <w:t>de</w:t>
      </w:r>
      <w:r w:rsidR="00FE2C2F">
        <w:t xml:space="preserve"> </w:t>
      </w:r>
      <w:r w:rsidRPr="0042199D">
        <w:t>alkol</w:t>
      </w:r>
      <w:r w:rsidR="00FE2C2F">
        <w:t xml:space="preserve"> </w:t>
      </w:r>
      <w:r w:rsidRPr="0042199D">
        <w:t>alımı</w:t>
      </w:r>
      <w:r w:rsidR="00FE2C2F">
        <w:t xml:space="preserve"> </w:t>
      </w:r>
      <w:r w:rsidR="00B55F39" w:rsidRPr="00B55F39">
        <w:t xml:space="preserve">KBA </w:t>
      </w:r>
      <w:r w:rsidRPr="0042199D">
        <w:t>ile</w:t>
      </w:r>
      <w:r w:rsidR="00FE2C2F">
        <w:t xml:space="preserve"> </w:t>
      </w:r>
      <w:r w:rsidRPr="0042199D">
        <w:t>yakından</w:t>
      </w:r>
      <w:r w:rsidR="00FE2C2F">
        <w:t xml:space="preserve"> </w:t>
      </w:r>
      <w:r w:rsidRPr="0042199D">
        <w:t>ilişkilidir</w:t>
      </w:r>
      <w:r w:rsidR="00FE2C2F">
        <w:t xml:space="preserve"> </w:t>
      </w:r>
      <w:bookmarkStart w:id="125" w:name="_Hlk68884874"/>
      <w:r w:rsidRPr="0042199D">
        <w:t>(Calhoun</w:t>
      </w:r>
      <w:r w:rsidR="00FE2C2F">
        <w:t xml:space="preserve"> </w:t>
      </w:r>
      <w:r w:rsidRPr="0042199D">
        <w:t>ve</w:t>
      </w:r>
      <w:r w:rsidR="00FE2C2F">
        <w:t xml:space="preserve"> </w:t>
      </w:r>
      <w:r w:rsidRPr="0042199D">
        <w:t>Peterlin,</w:t>
      </w:r>
      <w:r w:rsidR="00FE2C2F">
        <w:t xml:space="preserve"> </w:t>
      </w:r>
      <w:r w:rsidRPr="0042199D">
        <w:t>2010).</w:t>
      </w:r>
      <w:r w:rsidR="00FE2C2F">
        <w:t xml:space="preserve"> </w:t>
      </w:r>
      <w:bookmarkEnd w:id="125"/>
    </w:p>
    <w:p w14:paraId="788241E1" w14:textId="2EFB1AF6" w:rsidR="008D3435" w:rsidRPr="008D3435" w:rsidRDefault="008D3435" w:rsidP="00E95E14">
      <w:pPr>
        <w:spacing w:after="120" w:line="360" w:lineRule="auto"/>
        <w:ind w:firstLine="709"/>
        <w:jc w:val="both"/>
        <w:rPr>
          <w:rFonts w:ascii="Times New Roman" w:hAnsi="Times New Roman"/>
          <w:sz w:val="28"/>
          <w:szCs w:val="28"/>
        </w:rPr>
      </w:pPr>
      <w:r w:rsidRPr="008D3435">
        <w:rPr>
          <w:rFonts w:ascii="Times New Roman" w:hAnsi="Times New Roman"/>
          <w:sz w:val="24"/>
          <w:szCs w:val="24"/>
        </w:rPr>
        <w:t>Yeterli hidrasyon baş ağrısını hafifletmek için çok önemlidir. Bulantı ve kusma migren baş ağrısının sık görülen komplikasyonları olduğundan, hastanın hidrasyon durumunun idrar özgül ağırlığına ve oral sıvıları tolere edebilme yeteneğine göre değerlendirilmesi sıvı replasmanı için önemli kılavuzlardır</w:t>
      </w:r>
      <w:r>
        <w:rPr>
          <w:rFonts w:ascii="Times New Roman" w:hAnsi="Times New Roman"/>
          <w:sz w:val="24"/>
          <w:szCs w:val="24"/>
        </w:rPr>
        <w:t xml:space="preserve"> (</w:t>
      </w:r>
      <w:r w:rsidRPr="008D3435">
        <w:rPr>
          <w:rFonts w:ascii="Times New Roman" w:hAnsi="Times New Roman" w:cs="Times New Roman"/>
          <w:sz w:val="24"/>
          <w:szCs w:val="24"/>
        </w:rPr>
        <w:t>Brookfield</w:t>
      </w:r>
      <w:r>
        <w:rPr>
          <w:rFonts w:ascii="Times New Roman" w:hAnsi="Times New Roman" w:cs="Times New Roman"/>
          <w:sz w:val="24"/>
          <w:szCs w:val="24"/>
        </w:rPr>
        <w:t xml:space="preserve"> ve diğerleri, 2022).</w:t>
      </w:r>
    </w:p>
    <w:p w14:paraId="14D6FEBC" w14:textId="091FC4F9" w:rsidR="00D64AAB" w:rsidRPr="0042199D" w:rsidRDefault="00D64AAB" w:rsidP="00E95E14">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Tiramin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içermeyen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diyet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gibi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diyet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kısıtlamaları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migrenlilerin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sadece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yaklaşık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üçte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için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faydalıdır.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Kısıtlayıcı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düşük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olasılık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nedeniyle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fayda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sağlayan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ihtiyaç</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duyulan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kalsiyum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açısından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zengin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süt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ürünleri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vitamin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açısından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zengin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meyveler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sebzeler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gibi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önemli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besinleri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kısıtladıkları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için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diyet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reçete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edilmiyor</w:t>
      </w:r>
      <w:r w:rsidR="00FE2C2F">
        <w:rPr>
          <w:rFonts w:ascii="Times New Roman" w:hAnsi="Times New Roman" w:cs="Times New Roman"/>
          <w:sz w:val="24"/>
          <w:szCs w:val="24"/>
        </w:rPr>
        <w:t xml:space="preserve"> </w:t>
      </w:r>
      <w:bookmarkStart w:id="126" w:name="_Hlk68884889"/>
      <w:r w:rsidRPr="0042199D">
        <w:rPr>
          <w:rFonts w:ascii="Times New Roman" w:hAnsi="Times New Roman" w:cs="Times New Roman"/>
          <w:sz w:val="24"/>
          <w:szCs w:val="24"/>
        </w:rPr>
        <w:t>(Marcus,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2007).</w:t>
      </w:r>
      <w:bookmarkEnd w:id="126"/>
      <w:r w:rsidR="00FE2C2F">
        <w:rPr>
          <w:rFonts w:ascii="Times New Roman" w:hAnsi="Times New Roman" w:cs="Times New Roman"/>
          <w:sz w:val="24"/>
          <w:szCs w:val="24"/>
        </w:rPr>
        <w:t xml:space="preserve"> </w:t>
      </w:r>
      <w:r w:rsidRPr="0042199D">
        <w:rPr>
          <w:rFonts w:ascii="Times New Roman" w:hAnsi="Times New Roman" w:cs="Times New Roman"/>
          <w:sz w:val="24"/>
          <w:szCs w:val="24"/>
        </w:rPr>
        <w:t>Stres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yönetimi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etkili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önleyicisidir,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migrenlilerin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yaklaşık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%60'ında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ağrısını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iyileştirir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(Marcus,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2007).</w:t>
      </w:r>
      <w:r w:rsidR="00FE2C2F">
        <w:rPr>
          <w:rFonts w:ascii="Times New Roman" w:hAnsi="Times New Roman" w:cs="Times New Roman"/>
          <w:sz w:val="24"/>
          <w:szCs w:val="24"/>
        </w:rPr>
        <w:t xml:space="preserve"> </w:t>
      </w:r>
    </w:p>
    <w:p w14:paraId="300F365A" w14:textId="38083C32" w:rsidR="005C4946" w:rsidRPr="009B29B3" w:rsidRDefault="005C4946" w:rsidP="00E95E14">
      <w:pPr>
        <w:pStyle w:val="NormalWeb"/>
        <w:widowControl w:val="0"/>
        <w:shd w:val="clear" w:color="auto" w:fill="FFFFFF"/>
        <w:spacing w:before="0" w:beforeAutospacing="0" w:after="120" w:afterAutospacing="0" w:line="360" w:lineRule="auto"/>
        <w:ind w:firstLine="709"/>
        <w:jc w:val="both"/>
      </w:pPr>
      <w:r w:rsidRPr="009B29B3">
        <w:t>Non</w:t>
      </w:r>
      <w:r w:rsidR="00FB3840">
        <w:t>-</w:t>
      </w:r>
      <w:r w:rsidRPr="009B29B3">
        <w:t xml:space="preserve">farmakolojik tedavi, </w:t>
      </w:r>
      <w:r w:rsidR="00157E80" w:rsidRPr="00157E80">
        <w:t>GTBA</w:t>
      </w:r>
      <w:r w:rsidRPr="009B29B3">
        <w:t xml:space="preserve"> veya migren tedavisinde ilk adım olarak düşünülmelidir, ancak sadece ilaçla kontrol edilebilen </w:t>
      </w:r>
      <w:r w:rsidR="00B55F39" w:rsidRPr="00B55F39">
        <w:t xml:space="preserve">KBA </w:t>
      </w:r>
      <w:r w:rsidRPr="009B29B3">
        <w:t>için etkisizdir. Gevşeme, biyofeedback ve fizik tedavi gibi nondrug tedavileri güvenlidir ve gebelikte etkili olabilir</w:t>
      </w:r>
      <w:r w:rsidR="0049251E">
        <w:t xml:space="preserve"> (</w:t>
      </w:r>
      <w:r w:rsidR="0049251E" w:rsidRPr="008D3435">
        <w:t>Brookfield</w:t>
      </w:r>
      <w:r w:rsidR="0049251E">
        <w:t xml:space="preserve"> ve diğerleri, 2022)</w:t>
      </w:r>
      <w:r w:rsidRPr="009B29B3">
        <w:t>.</w:t>
      </w:r>
      <w:r w:rsidRPr="009B29B3">
        <w:rPr>
          <w:vertAlign w:val="superscript"/>
        </w:rPr>
        <w:t xml:space="preserve"> </w:t>
      </w:r>
      <w:r w:rsidRPr="009B29B3">
        <w:t>Akupunktur, baş ağrısına ek olarak gebelikte bulantı ve kusmayı da tedavi edebilir.</w:t>
      </w:r>
    </w:p>
    <w:p w14:paraId="25203C56" w14:textId="379D0435" w:rsidR="005C4946" w:rsidRPr="00F70365" w:rsidRDefault="005C4946" w:rsidP="00E95E14">
      <w:pPr>
        <w:widowControl w:val="0"/>
        <w:spacing w:after="120" w:line="360" w:lineRule="auto"/>
        <w:ind w:firstLine="709"/>
        <w:jc w:val="both"/>
        <w:rPr>
          <w:rFonts w:ascii="Times New Roman" w:hAnsi="Times New Roman" w:cs="Times New Roman"/>
          <w:sz w:val="24"/>
          <w:szCs w:val="24"/>
        </w:rPr>
      </w:pPr>
      <w:r w:rsidRPr="009B29B3">
        <w:rPr>
          <w:rFonts w:ascii="Times New Roman" w:hAnsi="Times New Roman" w:cs="Times New Roman"/>
          <w:sz w:val="24"/>
          <w:szCs w:val="24"/>
        </w:rPr>
        <w:t>Fizik tedavi, migren hastaları için yararlı yardımcı tedavi sağlayabilir. Migren hastalarını fizik tedavi veya gevşeme/biofeedback ile başlangıç tedavisine randomize eden çapraz bir çalışmada, fizik tedavi ile monoterapi, karşılaştırıldığında sadece %14 faydalı olmuştur. %41'i gevşeme/biofeedback ile tedavi edildi. Haftada üç kez aerobik egzersiz migren sıklığını, şiddetini ve süresini azaltma da yardımcı olabilir (Marcus, 2007).</w:t>
      </w:r>
    </w:p>
    <w:p w14:paraId="53F91C11" w14:textId="3740D8EC" w:rsidR="007D4BDE" w:rsidRPr="009B29B3" w:rsidRDefault="00D64AAB" w:rsidP="00E95E14">
      <w:pPr>
        <w:pStyle w:val="NormalWeb"/>
        <w:widowControl w:val="0"/>
        <w:shd w:val="clear" w:color="auto" w:fill="FFFFFF"/>
        <w:spacing w:before="0" w:beforeAutospacing="0" w:after="120" w:afterAutospacing="0" w:line="360" w:lineRule="auto"/>
        <w:ind w:firstLine="709"/>
        <w:jc w:val="both"/>
      </w:pPr>
      <w:r w:rsidRPr="009B29B3">
        <w:t>Aromaterapide</w:t>
      </w:r>
      <w:r w:rsidR="00FE2C2F" w:rsidRPr="009B29B3">
        <w:t xml:space="preserve"> </w:t>
      </w:r>
      <w:r w:rsidRPr="009B29B3">
        <w:t>tedavi</w:t>
      </w:r>
      <w:r w:rsidR="00FE2C2F" w:rsidRPr="009B29B3">
        <w:t xml:space="preserve"> </w:t>
      </w:r>
      <w:r w:rsidR="0058674F" w:rsidRPr="009B29B3">
        <w:t>maksadıyla</w:t>
      </w:r>
      <w:r w:rsidRPr="009B29B3">
        <w:t>,</w:t>
      </w:r>
      <w:r w:rsidR="00FE2C2F" w:rsidRPr="009B29B3">
        <w:t xml:space="preserve"> </w:t>
      </w:r>
      <w:r w:rsidRPr="009B29B3">
        <w:t>bitkilerin</w:t>
      </w:r>
      <w:r w:rsidR="00FE2C2F" w:rsidRPr="009B29B3">
        <w:t xml:space="preserve"> </w:t>
      </w:r>
      <w:r w:rsidRPr="009B29B3">
        <w:t>hoş</w:t>
      </w:r>
      <w:r w:rsidR="00FE2C2F" w:rsidRPr="009B29B3">
        <w:t xml:space="preserve"> </w:t>
      </w:r>
      <w:r w:rsidRPr="009B29B3">
        <w:t>kokulu</w:t>
      </w:r>
      <w:r w:rsidR="00FE2C2F" w:rsidRPr="009B29B3">
        <w:t xml:space="preserve"> </w:t>
      </w:r>
      <w:r w:rsidR="0058674F" w:rsidRPr="009B29B3">
        <w:t>kısımlarından</w:t>
      </w:r>
      <w:r w:rsidR="00FE2C2F" w:rsidRPr="009B29B3">
        <w:t xml:space="preserve"> </w:t>
      </w:r>
      <w:r w:rsidR="0058674F" w:rsidRPr="009B29B3">
        <w:t>elde</w:t>
      </w:r>
      <w:r w:rsidR="00FE2C2F" w:rsidRPr="009B29B3">
        <w:t xml:space="preserve"> </w:t>
      </w:r>
      <w:r w:rsidR="0058674F" w:rsidRPr="009B29B3">
        <w:t>edilen</w:t>
      </w:r>
      <w:r w:rsidR="00FE2C2F" w:rsidRPr="009B29B3">
        <w:t xml:space="preserve"> </w:t>
      </w:r>
      <w:r w:rsidRPr="009B29B3">
        <w:t>esansiyel</w:t>
      </w:r>
      <w:r w:rsidR="00FE2C2F" w:rsidRPr="009B29B3">
        <w:t xml:space="preserve"> </w:t>
      </w:r>
      <w:r w:rsidRPr="009B29B3">
        <w:t>yağlar</w:t>
      </w:r>
      <w:r w:rsidR="00FE2C2F" w:rsidRPr="009B29B3">
        <w:t xml:space="preserve"> </w:t>
      </w:r>
      <w:r w:rsidR="0058674F" w:rsidRPr="009B29B3">
        <w:t>tercih</w:t>
      </w:r>
      <w:r w:rsidR="00FE2C2F" w:rsidRPr="009B29B3">
        <w:t xml:space="preserve"> </w:t>
      </w:r>
      <w:r w:rsidR="0058674F" w:rsidRPr="009B29B3">
        <w:t>edilmektedir</w:t>
      </w:r>
      <w:r w:rsidRPr="009B29B3">
        <w:t>.</w:t>
      </w:r>
      <w:r w:rsidR="00FE2C2F" w:rsidRPr="009B29B3">
        <w:t xml:space="preserve"> </w:t>
      </w:r>
      <w:r w:rsidRPr="009B29B3">
        <w:t>Birçok</w:t>
      </w:r>
      <w:r w:rsidR="00FE2C2F" w:rsidRPr="009B29B3">
        <w:t xml:space="preserve"> </w:t>
      </w:r>
      <w:r w:rsidRPr="009B29B3">
        <w:t>farklı</w:t>
      </w:r>
      <w:r w:rsidR="00FE2C2F" w:rsidRPr="009B29B3">
        <w:t xml:space="preserve"> </w:t>
      </w:r>
      <w:r w:rsidRPr="009B29B3">
        <w:t>ağaçlar,</w:t>
      </w:r>
      <w:r w:rsidR="00FE2C2F" w:rsidRPr="009B29B3">
        <w:t xml:space="preserve"> </w:t>
      </w:r>
      <w:r w:rsidRPr="009B29B3">
        <w:t>kökler</w:t>
      </w:r>
      <w:r w:rsidR="00FE2C2F" w:rsidRPr="009B29B3">
        <w:t xml:space="preserve"> </w:t>
      </w:r>
      <w:r w:rsidRPr="009B29B3">
        <w:t>ve</w:t>
      </w:r>
      <w:r w:rsidR="00FE2C2F" w:rsidRPr="009B29B3">
        <w:t xml:space="preserve"> </w:t>
      </w:r>
      <w:r w:rsidRPr="009B29B3">
        <w:t>çiçekler</w:t>
      </w:r>
      <w:r w:rsidR="00FE2C2F" w:rsidRPr="009B29B3">
        <w:t xml:space="preserve"> </w:t>
      </w:r>
      <w:r w:rsidR="0058674F" w:rsidRPr="009B29B3">
        <w:t>tercih</w:t>
      </w:r>
      <w:r w:rsidR="00FE2C2F" w:rsidRPr="009B29B3">
        <w:t xml:space="preserve"> </w:t>
      </w:r>
      <w:r w:rsidR="0058674F" w:rsidRPr="009B29B3">
        <w:t>edilmektedir</w:t>
      </w:r>
      <w:r w:rsidR="00FE2C2F" w:rsidRPr="009B29B3">
        <w:t xml:space="preserve"> </w:t>
      </w:r>
      <w:r w:rsidRPr="009B29B3">
        <w:t>(Yıldırım</w:t>
      </w:r>
      <w:r w:rsidR="00FE2C2F" w:rsidRPr="009B29B3">
        <w:t xml:space="preserve"> </w:t>
      </w:r>
      <w:r w:rsidRPr="009B29B3">
        <w:t>Kuzeyli</w:t>
      </w:r>
      <w:r w:rsidR="00FE2C2F" w:rsidRPr="009B29B3">
        <w:t xml:space="preserve"> </w:t>
      </w:r>
      <w:r w:rsidRPr="009B29B3">
        <w:t>ve</w:t>
      </w:r>
      <w:r w:rsidR="00FE2C2F" w:rsidRPr="009B29B3">
        <w:t xml:space="preserve"> </w:t>
      </w:r>
      <w:r w:rsidR="00361012">
        <w:t>diğerleri,</w:t>
      </w:r>
      <w:r w:rsidR="00FE2C2F" w:rsidRPr="009B29B3">
        <w:t xml:space="preserve"> </w:t>
      </w:r>
      <w:r w:rsidRPr="009B29B3">
        <w:t>2006).</w:t>
      </w:r>
      <w:r w:rsidR="00FE2C2F" w:rsidRPr="009B29B3">
        <w:t xml:space="preserve"> </w:t>
      </w:r>
      <w:r w:rsidR="0064765F" w:rsidRPr="009B29B3">
        <w:t>Bulantı</w:t>
      </w:r>
      <w:r w:rsidRPr="009B29B3">
        <w:t>,</w:t>
      </w:r>
      <w:r w:rsidR="00FE2C2F" w:rsidRPr="009B29B3">
        <w:t xml:space="preserve"> </w:t>
      </w:r>
      <w:r w:rsidR="0064765F" w:rsidRPr="009B29B3">
        <w:t>yorgunluk</w:t>
      </w:r>
      <w:r w:rsidRPr="009B29B3">
        <w:t>,</w:t>
      </w:r>
      <w:r w:rsidR="00FE2C2F" w:rsidRPr="009B29B3">
        <w:t xml:space="preserve"> </w:t>
      </w:r>
      <w:r w:rsidR="0064765F" w:rsidRPr="009B29B3">
        <w:t>ağrı</w:t>
      </w:r>
      <w:r w:rsidR="00FE2C2F" w:rsidRPr="009B29B3">
        <w:t xml:space="preserve"> </w:t>
      </w:r>
      <w:r w:rsidRPr="009B29B3">
        <w:t>ve</w:t>
      </w:r>
      <w:r w:rsidR="00FE2C2F" w:rsidRPr="009B29B3">
        <w:t xml:space="preserve"> </w:t>
      </w:r>
      <w:r w:rsidRPr="009B29B3">
        <w:t>anksiyete</w:t>
      </w:r>
      <w:r w:rsidR="00FE2C2F" w:rsidRPr="009B29B3">
        <w:t xml:space="preserve"> </w:t>
      </w:r>
      <w:r w:rsidRPr="009B29B3">
        <w:t>gibi</w:t>
      </w:r>
      <w:r w:rsidR="00FE2C2F" w:rsidRPr="009B29B3">
        <w:t xml:space="preserve"> </w:t>
      </w:r>
      <w:r w:rsidRPr="009B29B3">
        <w:t>semptomların</w:t>
      </w:r>
      <w:r w:rsidR="00FE2C2F" w:rsidRPr="009B29B3">
        <w:t xml:space="preserve"> </w:t>
      </w:r>
      <w:r w:rsidRPr="009B29B3">
        <w:t>azaltılma</w:t>
      </w:r>
      <w:r w:rsidR="00093394">
        <w:t>s</w:t>
      </w:r>
      <w:r w:rsidRPr="009B29B3">
        <w:t>ı,</w:t>
      </w:r>
      <w:r w:rsidR="00FE2C2F" w:rsidRPr="009B29B3">
        <w:t xml:space="preserve"> </w:t>
      </w:r>
      <w:r w:rsidRPr="009B29B3">
        <w:t>yaşam</w:t>
      </w:r>
      <w:r w:rsidR="00FE2C2F" w:rsidRPr="009B29B3">
        <w:t xml:space="preserve"> </w:t>
      </w:r>
      <w:r w:rsidRPr="009B29B3">
        <w:t>kalitesinin</w:t>
      </w:r>
      <w:r w:rsidR="00FE2C2F" w:rsidRPr="009B29B3">
        <w:t xml:space="preserve"> </w:t>
      </w:r>
      <w:r w:rsidR="0064765F" w:rsidRPr="009B29B3">
        <w:t>yükseltilmesi</w:t>
      </w:r>
      <w:r w:rsidRPr="009B29B3">
        <w:t>,</w:t>
      </w:r>
      <w:r w:rsidR="00FE2C2F" w:rsidRPr="009B29B3">
        <w:t xml:space="preserve"> </w:t>
      </w:r>
      <w:r w:rsidRPr="009B29B3">
        <w:t>kasların</w:t>
      </w:r>
      <w:r w:rsidR="00FE2C2F" w:rsidRPr="009B29B3">
        <w:t xml:space="preserve"> </w:t>
      </w:r>
      <w:r w:rsidRPr="009B29B3">
        <w:t>gevşetilmesi,</w:t>
      </w:r>
      <w:r w:rsidR="00FE2C2F" w:rsidRPr="009B29B3">
        <w:t xml:space="preserve"> </w:t>
      </w:r>
      <w:r w:rsidRPr="009B29B3">
        <w:t>dolaşımın</w:t>
      </w:r>
      <w:r w:rsidR="00FE2C2F" w:rsidRPr="009B29B3">
        <w:t xml:space="preserve"> </w:t>
      </w:r>
      <w:r w:rsidRPr="009B29B3">
        <w:t>artırılması</w:t>
      </w:r>
      <w:r w:rsidR="00FE2C2F" w:rsidRPr="009B29B3">
        <w:t xml:space="preserve"> </w:t>
      </w:r>
      <w:r w:rsidRPr="009B29B3">
        <w:t>gibi</w:t>
      </w:r>
      <w:r w:rsidR="00FE2C2F" w:rsidRPr="009B29B3">
        <w:t xml:space="preserve"> </w:t>
      </w:r>
      <w:r w:rsidRPr="009B29B3">
        <w:t>fiziksel</w:t>
      </w:r>
      <w:r w:rsidR="00FE2C2F" w:rsidRPr="009B29B3">
        <w:t xml:space="preserve"> </w:t>
      </w:r>
      <w:r w:rsidR="0064765F" w:rsidRPr="009B29B3">
        <w:t>faydalarının</w:t>
      </w:r>
      <w:r w:rsidR="00FE2C2F" w:rsidRPr="009B29B3">
        <w:t xml:space="preserve"> </w:t>
      </w:r>
      <w:r w:rsidRPr="009B29B3">
        <w:t>yanı</w:t>
      </w:r>
      <w:r w:rsidR="0064765F" w:rsidRPr="009B29B3">
        <w:t>nda</w:t>
      </w:r>
      <w:r w:rsidR="00FE2C2F" w:rsidRPr="009B29B3">
        <w:t xml:space="preserve"> </w:t>
      </w:r>
      <w:r w:rsidRPr="009B29B3">
        <w:t>mental</w:t>
      </w:r>
      <w:r w:rsidR="00FE2C2F" w:rsidRPr="009B29B3">
        <w:t xml:space="preserve"> </w:t>
      </w:r>
      <w:r w:rsidR="0064765F" w:rsidRPr="009B29B3">
        <w:t>faydaları</w:t>
      </w:r>
      <w:r w:rsidR="00FE2C2F" w:rsidRPr="009B29B3">
        <w:t xml:space="preserve"> </w:t>
      </w:r>
      <w:r w:rsidRPr="009B29B3">
        <w:t>da</w:t>
      </w:r>
      <w:r w:rsidR="00FE2C2F" w:rsidRPr="009B29B3">
        <w:t xml:space="preserve"> </w:t>
      </w:r>
      <w:r w:rsidRPr="009B29B3">
        <w:t>olan</w:t>
      </w:r>
      <w:r w:rsidR="00FE2C2F" w:rsidRPr="009B29B3">
        <w:t xml:space="preserve"> </w:t>
      </w:r>
      <w:r w:rsidRPr="009B29B3">
        <w:t>güvenli</w:t>
      </w:r>
      <w:r w:rsidR="00FE2C2F" w:rsidRPr="009B29B3">
        <w:t xml:space="preserve"> </w:t>
      </w:r>
      <w:r w:rsidRPr="009B29B3">
        <w:t>ve</w:t>
      </w:r>
      <w:r w:rsidR="00FE2C2F" w:rsidRPr="009B29B3">
        <w:t xml:space="preserve"> </w:t>
      </w:r>
      <w:r w:rsidRPr="009B29B3">
        <w:t>etkili</w:t>
      </w:r>
      <w:r w:rsidR="00FE2C2F" w:rsidRPr="009B29B3">
        <w:t xml:space="preserve"> </w:t>
      </w:r>
      <w:r w:rsidRPr="009B29B3">
        <w:t>bir</w:t>
      </w:r>
      <w:r w:rsidR="00FE2C2F" w:rsidRPr="009B29B3">
        <w:t xml:space="preserve"> </w:t>
      </w:r>
      <w:r w:rsidRPr="009B29B3">
        <w:t>yöntemdir</w:t>
      </w:r>
      <w:r w:rsidR="00FE2C2F" w:rsidRPr="009B29B3">
        <w:t xml:space="preserve"> </w:t>
      </w:r>
      <w:r w:rsidRPr="009B29B3">
        <w:t>(Uçan</w:t>
      </w:r>
      <w:r w:rsidR="00FE2C2F" w:rsidRPr="009B29B3">
        <w:t xml:space="preserve"> </w:t>
      </w:r>
      <w:r w:rsidRPr="009B29B3">
        <w:t>ve</w:t>
      </w:r>
      <w:r w:rsidR="00FE2C2F" w:rsidRPr="009B29B3">
        <w:t xml:space="preserve"> </w:t>
      </w:r>
      <w:r w:rsidRPr="009B29B3">
        <w:t>Ovayolu</w:t>
      </w:r>
      <w:r w:rsidR="00FE2C2F" w:rsidRPr="009B29B3">
        <w:t xml:space="preserve"> </w:t>
      </w:r>
      <w:r w:rsidRPr="009B29B3">
        <w:t>2007).</w:t>
      </w:r>
      <w:r w:rsidR="00FE2C2F" w:rsidRPr="009B29B3">
        <w:t xml:space="preserve"> </w:t>
      </w:r>
      <w:r w:rsidRPr="009B29B3">
        <w:t>Koenzim</w:t>
      </w:r>
      <w:r w:rsidR="00FE2C2F" w:rsidRPr="009B29B3">
        <w:t xml:space="preserve"> </w:t>
      </w:r>
      <w:r w:rsidRPr="009B29B3">
        <w:t>Q10</w:t>
      </w:r>
      <w:r w:rsidR="00FE2C2F" w:rsidRPr="009B29B3">
        <w:t xml:space="preserve"> </w:t>
      </w:r>
      <w:r w:rsidRPr="009B29B3">
        <w:t>günlük</w:t>
      </w:r>
      <w:r w:rsidR="00FE2C2F" w:rsidRPr="009B29B3">
        <w:t xml:space="preserve"> </w:t>
      </w:r>
      <w:r w:rsidRPr="009B29B3">
        <w:t>migren</w:t>
      </w:r>
      <w:r w:rsidR="00FE2C2F" w:rsidRPr="009B29B3">
        <w:t xml:space="preserve"> </w:t>
      </w:r>
      <w:r w:rsidRPr="009B29B3">
        <w:t>profilaksisi</w:t>
      </w:r>
      <w:r w:rsidR="00FE2C2F" w:rsidRPr="009B29B3">
        <w:t xml:space="preserve"> </w:t>
      </w:r>
      <w:r w:rsidRPr="009B29B3">
        <w:t>için</w:t>
      </w:r>
      <w:r w:rsidR="00FE2C2F" w:rsidRPr="009B29B3">
        <w:t xml:space="preserve"> </w:t>
      </w:r>
      <w:r w:rsidRPr="009B29B3">
        <w:t>etkilidir</w:t>
      </w:r>
      <w:r w:rsidR="00FE2C2F" w:rsidRPr="009B29B3">
        <w:t xml:space="preserve"> </w:t>
      </w:r>
      <w:r w:rsidRPr="009B29B3">
        <w:t>ve</w:t>
      </w:r>
      <w:r w:rsidR="00FE2C2F" w:rsidRPr="009B29B3">
        <w:t xml:space="preserve"> </w:t>
      </w:r>
      <w:r w:rsidRPr="009B29B3">
        <w:t>gebelik</w:t>
      </w:r>
      <w:r w:rsidR="00FE2C2F" w:rsidRPr="009B29B3">
        <w:t xml:space="preserve"> </w:t>
      </w:r>
      <w:r w:rsidRPr="009B29B3">
        <w:t>sırasında</w:t>
      </w:r>
      <w:r w:rsidR="00FE2C2F" w:rsidRPr="009B29B3">
        <w:t xml:space="preserve"> </w:t>
      </w:r>
      <w:r w:rsidRPr="009B29B3">
        <w:t>alındığında,</w:t>
      </w:r>
      <w:r w:rsidR="00FE2C2F" w:rsidRPr="009B29B3">
        <w:t xml:space="preserve"> </w:t>
      </w:r>
      <w:r w:rsidRPr="009B29B3">
        <w:t>preeklampsi</w:t>
      </w:r>
      <w:r w:rsidR="00FE2C2F" w:rsidRPr="009B29B3">
        <w:t xml:space="preserve"> </w:t>
      </w:r>
      <w:r w:rsidRPr="009B29B3">
        <w:t>riskinin</w:t>
      </w:r>
      <w:r w:rsidR="00FE2C2F" w:rsidRPr="009B29B3">
        <w:t xml:space="preserve"> </w:t>
      </w:r>
      <w:r w:rsidRPr="009B29B3">
        <w:t>önemli</w:t>
      </w:r>
      <w:r w:rsidR="00FE2C2F" w:rsidRPr="009B29B3">
        <w:t xml:space="preserve"> </w:t>
      </w:r>
      <w:r w:rsidRPr="009B29B3">
        <w:t>ölçüde</w:t>
      </w:r>
      <w:r w:rsidR="00FE2C2F" w:rsidRPr="009B29B3">
        <w:t xml:space="preserve"> </w:t>
      </w:r>
      <w:r w:rsidRPr="009B29B3">
        <w:t>azalması</w:t>
      </w:r>
      <w:r w:rsidR="00FE2C2F" w:rsidRPr="009B29B3">
        <w:t xml:space="preserve"> </w:t>
      </w:r>
      <w:r w:rsidRPr="009B29B3">
        <w:t>ile</w:t>
      </w:r>
      <w:r w:rsidR="00FE2C2F" w:rsidRPr="009B29B3">
        <w:t xml:space="preserve"> </w:t>
      </w:r>
      <w:r w:rsidRPr="009B29B3">
        <w:t>ilişkilendirilmektedir</w:t>
      </w:r>
      <w:r w:rsidR="00FE2C2F" w:rsidRPr="009B29B3">
        <w:t xml:space="preserve"> </w:t>
      </w:r>
      <w:r w:rsidRPr="009B29B3">
        <w:t>(Macgregor,</w:t>
      </w:r>
      <w:r w:rsidR="00FE2C2F" w:rsidRPr="009B29B3">
        <w:t xml:space="preserve"> </w:t>
      </w:r>
      <w:r w:rsidRPr="009B29B3">
        <w:t>2014).</w:t>
      </w:r>
      <w:bookmarkStart w:id="127" w:name="_Hlk89783677"/>
      <w:bookmarkStart w:id="128" w:name="_Hlk68885231"/>
    </w:p>
    <w:p w14:paraId="1317FFAB" w14:textId="5977CE76" w:rsidR="00D64AAB" w:rsidRPr="009B29B3" w:rsidRDefault="00D64AAB" w:rsidP="00E95E14">
      <w:pPr>
        <w:pStyle w:val="Stil1"/>
        <w:widowControl w:val="0"/>
        <w:spacing w:after="120"/>
        <w:rPr>
          <w:sz w:val="24"/>
        </w:rPr>
      </w:pPr>
      <w:r w:rsidRPr="009B29B3">
        <w:rPr>
          <w:sz w:val="24"/>
        </w:rPr>
        <w:lastRenderedPageBreak/>
        <w:t>2.8.</w:t>
      </w:r>
      <w:r w:rsidR="00FE2C2F" w:rsidRPr="009B29B3">
        <w:rPr>
          <w:sz w:val="24"/>
        </w:rPr>
        <w:t xml:space="preserve"> </w:t>
      </w:r>
      <w:r w:rsidRPr="009B29B3">
        <w:rPr>
          <w:sz w:val="24"/>
        </w:rPr>
        <w:t>Gebelik</w:t>
      </w:r>
      <w:r w:rsidR="00FE2C2F" w:rsidRPr="009B29B3">
        <w:rPr>
          <w:sz w:val="24"/>
        </w:rPr>
        <w:t xml:space="preserve"> </w:t>
      </w:r>
      <w:r w:rsidRPr="009B29B3">
        <w:rPr>
          <w:sz w:val="24"/>
        </w:rPr>
        <w:t>Döneminde</w:t>
      </w:r>
      <w:r w:rsidR="00FE2C2F" w:rsidRPr="009B29B3">
        <w:rPr>
          <w:sz w:val="24"/>
        </w:rPr>
        <w:t xml:space="preserve"> </w:t>
      </w:r>
      <w:r w:rsidRPr="009B29B3">
        <w:rPr>
          <w:sz w:val="24"/>
        </w:rPr>
        <w:t>Baş</w:t>
      </w:r>
      <w:r w:rsidR="00FE2C2F" w:rsidRPr="009B29B3">
        <w:rPr>
          <w:sz w:val="24"/>
        </w:rPr>
        <w:t xml:space="preserve"> </w:t>
      </w:r>
      <w:r w:rsidRPr="009B29B3">
        <w:rPr>
          <w:sz w:val="24"/>
        </w:rPr>
        <w:t>Ağrısı</w:t>
      </w:r>
      <w:r w:rsidR="00FE2C2F" w:rsidRPr="009B29B3">
        <w:rPr>
          <w:sz w:val="24"/>
        </w:rPr>
        <w:t xml:space="preserve"> </w:t>
      </w:r>
      <w:r w:rsidR="00DC4826">
        <w:rPr>
          <w:sz w:val="24"/>
        </w:rPr>
        <w:t>İ</w:t>
      </w:r>
      <w:r w:rsidR="00EE4750" w:rsidRPr="009B29B3">
        <w:rPr>
          <w:sz w:val="24"/>
        </w:rPr>
        <w:t>le</w:t>
      </w:r>
      <w:r w:rsidR="00FE2C2F" w:rsidRPr="009B29B3">
        <w:rPr>
          <w:sz w:val="24"/>
        </w:rPr>
        <w:t xml:space="preserve"> </w:t>
      </w:r>
      <w:r w:rsidRPr="009B29B3">
        <w:rPr>
          <w:sz w:val="24"/>
        </w:rPr>
        <w:t>Baş</w:t>
      </w:r>
      <w:r w:rsidR="00FE2C2F" w:rsidRPr="009B29B3">
        <w:rPr>
          <w:sz w:val="24"/>
        </w:rPr>
        <w:t xml:space="preserve"> </w:t>
      </w:r>
      <w:r w:rsidRPr="009B29B3">
        <w:rPr>
          <w:sz w:val="24"/>
        </w:rPr>
        <w:t>Etmede</w:t>
      </w:r>
      <w:r w:rsidR="00FE2C2F" w:rsidRPr="009B29B3">
        <w:rPr>
          <w:sz w:val="24"/>
        </w:rPr>
        <w:t xml:space="preserve"> </w:t>
      </w:r>
      <w:r w:rsidRPr="009B29B3">
        <w:rPr>
          <w:sz w:val="24"/>
        </w:rPr>
        <w:t>Ebenin</w:t>
      </w:r>
      <w:r w:rsidR="00FE2C2F" w:rsidRPr="009B29B3">
        <w:rPr>
          <w:sz w:val="24"/>
        </w:rPr>
        <w:t xml:space="preserve"> </w:t>
      </w:r>
      <w:r w:rsidRPr="009B29B3">
        <w:rPr>
          <w:sz w:val="24"/>
        </w:rPr>
        <w:t>Rolü</w:t>
      </w:r>
    </w:p>
    <w:bookmarkEnd w:id="127"/>
    <w:p w14:paraId="1D11ED8D" w14:textId="77777777" w:rsidR="00D64AAB" w:rsidRPr="009B29B3" w:rsidRDefault="00D64AAB" w:rsidP="00E95E14">
      <w:pPr>
        <w:pStyle w:val="Stil1"/>
        <w:widowControl w:val="0"/>
        <w:spacing w:after="120"/>
        <w:ind w:firstLine="709"/>
        <w:rPr>
          <w:b w:val="0"/>
          <w:sz w:val="24"/>
        </w:rPr>
      </w:pPr>
    </w:p>
    <w:p w14:paraId="0C32E32F" w14:textId="285699C7" w:rsidR="004B3A58" w:rsidRPr="004B3A58" w:rsidRDefault="004B3A58" w:rsidP="00E95E14">
      <w:pPr>
        <w:spacing w:after="120" w:line="360" w:lineRule="auto"/>
        <w:ind w:firstLine="708"/>
        <w:jc w:val="both"/>
        <w:rPr>
          <w:rFonts w:ascii="Times New Roman" w:hAnsi="Times New Roman" w:cs="Times New Roman"/>
          <w:sz w:val="24"/>
          <w:szCs w:val="24"/>
        </w:rPr>
      </w:pPr>
      <w:r w:rsidRPr="004B3A58">
        <w:rPr>
          <w:rFonts w:ascii="Times New Roman" w:hAnsi="Times New Roman" w:cs="Times New Roman"/>
          <w:sz w:val="24"/>
          <w:szCs w:val="24"/>
        </w:rPr>
        <w:t>Ebenin, kadının yaşamının her döneminde (gebelik öncesi, sırası ve sonrası) sağlık şartlarının gerektirdiği</w:t>
      </w:r>
      <w:r w:rsidR="00930F3C">
        <w:rPr>
          <w:rFonts w:ascii="Times New Roman" w:hAnsi="Times New Roman" w:cs="Times New Roman"/>
          <w:sz w:val="24"/>
          <w:szCs w:val="24"/>
        </w:rPr>
        <w:t xml:space="preserve"> izlem, </w:t>
      </w:r>
      <w:r w:rsidRPr="004B3A58">
        <w:rPr>
          <w:rFonts w:ascii="Times New Roman" w:hAnsi="Times New Roman" w:cs="Times New Roman"/>
          <w:sz w:val="24"/>
          <w:szCs w:val="24"/>
        </w:rPr>
        <w:t>teşhis</w:t>
      </w:r>
      <w:r w:rsidR="00930F3C">
        <w:rPr>
          <w:rFonts w:ascii="Times New Roman" w:hAnsi="Times New Roman" w:cs="Times New Roman"/>
          <w:sz w:val="24"/>
          <w:szCs w:val="24"/>
        </w:rPr>
        <w:t xml:space="preserve"> ve</w:t>
      </w:r>
      <w:r w:rsidRPr="004B3A58">
        <w:rPr>
          <w:rFonts w:ascii="Times New Roman" w:hAnsi="Times New Roman" w:cs="Times New Roman"/>
          <w:sz w:val="24"/>
          <w:szCs w:val="24"/>
        </w:rPr>
        <w:t xml:space="preserve"> tedavi</w:t>
      </w:r>
      <w:r w:rsidR="00930F3C">
        <w:rPr>
          <w:rFonts w:ascii="Times New Roman" w:hAnsi="Times New Roman" w:cs="Times New Roman"/>
          <w:sz w:val="24"/>
          <w:szCs w:val="24"/>
        </w:rPr>
        <w:t xml:space="preserve">yi </w:t>
      </w:r>
      <w:r w:rsidRPr="004B3A58">
        <w:rPr>
          <w:rFonts w:ascii="Times New Roman" w:hAnsi="Times New Roman" w:cs="Times New Roman"/>
          <w:sz w:val="24"/>
          <w:szCs w:val="24"/>
        </w:rPr>
        <w:t>uygulama sorumluluğu vardır. Bu ilişkinin özel doğası; tedbirli, gerekli bilgi ve deneyimle donatılmış bakımı kapsamaktadır</w:t>
      </w:r>
      <w:r w:rsidR="00D50955">
        <w:rPr>
          <w:rFonts w:ascii="Times New Roman" w:hAnsi="Times New Roman" w:cs="Times New Roman"/>
          <w:sz w:val="24"/>
          <w:szCs w:val="24"/>
        </w:rPr>
        <w:t xml:space="preserve"> </w:t>
      </w:r>
      <w:r w:rsidRPr="004B3A58">
        <w:rPr>
          <w:rFonts w:ascii="Times New Roman" w:hAnsi="Times New Roman" w:cs="Times New Roman"/>
          <w:sz w:val="24"/>
          <w:szCs w:val="24"/>
        </w:rPr>
        <w:t xml:space="preserve">(Kalabalık, 2011; Yaşar ve </w:t>
      </w:r>
      <w:r w:rsidR="00361012">
        <w:rPr>
          <w:rFonts w:ascii="Times New Roman" w:hAnsi="Times New Roman" w:cs="Times New Roman"/>
          <w:sz w:val="24"/>
          <w:szCs w:val="24"/>
        </w:rPr>
        <w:t>diğerleri</w:t>
      </w:r>
      <w:r w:rsidRPr="004B3A58">
        <w:rPr>
          <w:rFonts w:ascii="Times New Roman" w:hAnsi="Times New Roman" w:cs="Times New Roman"/>
          <w:sz w:val="24"/>
          <w:szCs w:val="24"/>
        </w:rPr>
        <w:t>, 2019).</w:t>
      </w:r>
      <w:r w:rsidR="00930F3C">
        <w:rPr>
          <w:rFonts w:ascii="Times New Roman" w:hAnsi="Times New Roman" w:cs="Times New Roman"/>
          <w:sz w:val="24"/>
          <w:szCs w:val="24"/>
        </w:rPr>
        <w:t xml:space="preserve"> Gebenin bakımında antenatal izlem ebelerin primer görevleri arasında yer almaktadır. İzlem sıklığından çok antenatal izlemin niteliği daha büyük önem arz etmektedir.</w:t>
      </w:r>
      <w:r w:rsidR="00E85922">
        <w:rPr>
          <w:rFonts w:ascii="Times New Roman" w:hAnsi="Times New Roman" w:cs="Times New Roman"/>
          <w:sz w:val="24"/>
          <w:szCs w:val="24"/>
        </w:rPr>
        <w:t xml:space="preserve"> H</w:t>
      </w:r>
      <w:r w:rsidR="00930F3C">
        <w:rPr>
          <w:rFonts w:ascii="Times New Roman" w:hAnsi="Times New Roman" w:cs="Times New Roman"/>
          <w:sz w:val="24"/>
          <w:szCs w:val="24"/>
        </w:rPr>
        <w:t>er izlemde</w:t>
      </w:r>
      <w:r w:rsidR="00E85922">
        <w:rPr>
          <w:rFonts w:ascii="Times New Roman" w:hAnsi="Times New Roman" w:cs="Times New Roman"/>
          <w:sz w:val="24"/>
          <w:szCs w:val="24"/>
        </w:rPr>
        <w:t xml:space="preserve"> </w:t>
      </w:r>
      <w:r w:rsidR="00930F3C">
        <w:rPr>
          <w:rFonts w:ascii="Times New Roman" w:hAnsi="Times New Roman" w:cs="Times New Roman"/>
          <w:sz w:val="24"/>
          <w:szCs w:val="24"/>
        </w:rPr>
        <w:t>fiziksel muayene içerisinde gebenin yaşam bulguları olan kan basıncı, nabız, solunum ve vücut ısısını</w:t>
      </w:r>
      <w:r w:rsidR="00E85922">
        <w:rPr>
          <w:rFonts w:ascii="Times New Roman" w:hAnsi="Times New Roman" w:cs="Times New Roman"/>
          <w:sz w:val="24"/>
          <w:szCs w:val="24"/>
        </w:rPr>
        <w:t>n</w:t>
      </w:r>
      <w:r w:rsidR="00930F3C">
        <w:rPr>
          <w:rFonts w:ascii="Times New Roman" w:hAnsi="Times New Roman" w:cs="Times New Roman"/>
          <w:sz w:val="24"/>
          <w:szCs w:val="24"/>
        </w:rPr>
        <w:t xml:space="preserve"> ölç</w:t>
      </w:r>
      <w:r w:rsidR="00E85922">
        <w:rPr>
          <w:rFonts w:ascii="Times New Roman" w:hAnsi="Times New Roman" w:cs="Times New Roman"/>
          <w:sz w:val="24"/>
          <w:szCs w:val="24"/>
        </w:rPr>
        <w:t>ül</w:t>
      </w:r>
      <w:r w:rsidR="00930F3C">
        <w:rPr>
          <w:rFonts w:ascii="Times New Roman" w:hAnsi="Times New Roman" w:cs="Times New Roman"/>
          <w:sz w:val="24"/>
          <w:szCs w:val="24"/>
        </w:rPr>
        <w:t>mesi</w:t>
      </w:r>
      <w:r w:rsidR="00E85922">
        <w:rPr>
          <w:rFonts w:ascii="Times New Roman" w:hAnsi="Times New Roman" w:cs="Times New Roman"/>
          <w:sz w:val="24"/>
          <w:szCs w:val="24"/>
        </w:rPr>
        <w:t xml:space="preserve"> de </w:t>
      </w:r>
      <w:r w:rsidR="00930F3C">
        <w:rPr>
          <w:rFonts w:ascii="Times New Roman" w:hAnsi="Times New Roman" w:cs="Times New Roman"/>
          <w:sz w:val="24"/>
          <w:szCs w:val="24"/>
        </w:rPr>
        <w:t>fiziksel problemlerin saptanması</w:t>
      </w:r>
      <w:r w:rsidR="00E85922">
        <w:rPr>
          <w:rFonts w:ascii="Times New Roman" w:hAnsi="Times New Roman" w:cs="Times New Roman"/>
          <w:sz w:val="24"/>
          <w:szCs w:val="24"/>
        </w:rPr>
        <w:t xml:space="preserve"> </w:t>
      </w:r>
      <w:r w:rsidR="00295AD2">
        <w:rPr>
          <w:rFonts w:ascii="Times New Roman" w:hAnsi="Times New Roman" w:cs="Times New Roman"/>
          <w:sz w:val="24"/>
          <w:szCs w:val="24"/>
        </w:rPr>
        <w:t>ve gelişebilecek</w:t>
      </w:r>
      <w:r w:rsidR="00930F3C">
        <w:rPr>
          <w:rFonts w:ascii="Times New Roman" w:hAnsi="Times New Roman" w:cs="Times New Roman"/>
          <w:sz w:val="24"/>
          <w:szCs w:val="24"/>
        </w:rPr>
        <w:t xml:space="preserve"> komplikasyonların</w:t>
      </w:r>
      <w:r w:rsidR="00E85922">
        <w:rPr>
          <w:rFonts w:ascii="Times New Roman" w:hAnsi="Times New Roman" w:cs="Times New Roman"/>
          <w:sz w:val="24"/>
          <w:szCs w:val="24"/>
        </w:rPr>
        <w:t xml:space="preserve"> erken fark edilebilmesi açısından büyük önem</w:t>
      </w:r>
      <w:r w:rsidR="00134588">
        <w:rPr>
          <w:rFonts w:ascii="Times New Roman" w:hAnsi="Times New Roman" w:cs="Times New Roman"/>
          <w:sz w:val="24"/>
          <w:szCs w:val="24"/>
        </w:rPr>
        <w:t xml:space="preserve"> taşımaktadır</w:t>
      </w:r>
      <w:r w:rsidR="00E85922">
        <w:rPr>
          <w:rFonts w:ascii="Times New Roman" w:hAnsi="Times New Roman" w:cs="Times New Roman"/>
          <w:sz w:val="24"/>
          <w:szCs w:val="24"/>
        </w:rPr>
        <w:t>.</w:t>
      </w:r>
      <w:r w:rsidR="00B93242">
        <w:rPr>
          <w:rFonts w:ascii="Times New Roman" w:hAnsi="Times New Roman" w:cs="Times New Roman"/>
          <w:sz w:val="24"/>
          <w:szCs w:val="24"/>
        </w:rPr>
        <w:t xml:space="preserve"> Kan basıncı ölçümü ile baş ağrısı arasında ilişki olabileceği göz ardı edilmemelidir. O</w:t>
      </w:r>
      <w:r w:rsidR="00134588">
        <w:rPr>
          <w:rFonts w:ascii="Times New Roman" w:hAnsi="Times New Roman" w:cs="Times New Roman"/>
          <w:sz w:val="24"/>
          <w:szCs w:val="24"/>
        </w:rPr>
        <w:t>ldukça kolay, basit, teknik donanım gerektirmeyen, maliyetsiz ve etkili</w:t>
      </w:r>
      <w:r w:rsidR="00B93242">
        <w:rPr>
          <w:rFonts w:ascii="Times New Roman" w:hAnsi="Times New Roman" w:cs="Times New Roman"/>
          <w:sz w:val="24"/>
          <w:szCs w:val="24"/>
        </w:rPr>
        <w:t xml:space="preserve"> olan yaşamsal bulgular e</w:t>
      </w:r>
      <w:r w:rsidR="00134588">
        <w:rPr>
          <w:rFonts w:ascii="Times New Roman" w:hAnsi="Times New Roman" w:cs="Times New Roman"/>
          <w:sz w:val="24"/>
          <w:szCs w:val="24"/>
        </w:rPr>
        <w:t>beler tarafından gebenin</w:t>
      </w:r>
      <w:r w:rsidR="00B93242">
        <w:rPr>
          <w:rFonts w:ascii="Times New Roman" w:hAnsi="Times New Roman" w:cs="Times New Roman"/>
          <w:sz w:val="24"/>
          <w:szCs w:val="24"/>
        </w:rPr>
        <w:t xml:space="preserve"> her izleminde </w:t>
      </w:r>
      <w:r w:rsidR="00134588">
        <w:rPr>
          <w:rFonts w:ascii="Times New Roman" w:hAnsi="Times New Roman" w:cs="Times New Roman"/>
          <w:sz w:val="24"/>
          <w:szCs w:val="24"/>
        </w:rPr>
        <w:t>mutlaka ölçülmelidir.</w:t>
      </w:r>
      <w:r w:rsidR="00B93242">
        <w:rPr>
          <w:rFonts w:ascii="Times New Roman" w:hAnsi="Times New Roman" w:cs="Times New Roman"/>
          <w:sz w:val="24"/>
          <w:szCs w:val="24"/>
        </w:rPr>
        <w:t xml:space="preserve"> Ayrıca r</w:t>
      </w:r>
      <w:r w:rsidR="00134588">
        <w:rPr>
          <w:rFonts w:ascii="Times New Roman" w:hAnsi="Times New Roman" w:cs="Times New Roman"/>
          <w:sz w:val="24"/>
          <w:szCs w:val="24"/>
        </w:rPr>
        <w:t>ehberler de</w:t>
      </w:r>
      <w:r w:rsidR="00936E1B">
        <w:rPr>
          <w:rFonts w:ascii="Times New Roman" w:hAnsi="Times New Roman" w:cs="Times New Roman"/>
          <w:sz w:val="24"/>
          <w:szCs w:val="24"/>
        </w:rPr>
        <w:t xml:space="preserve"> (WHO, 2016; Sağlık Bakanlığı, 2018)</w:t>
      </w:r>
      <w:r w:rsidR="00134588">
        <w:rPr>
          <w:rFonts w:ascii="Times New Roman" w:hAnsi="Times New Roman" w:cs="Times New Roman"/>
          <w:sz w:val="24"/>
          <w:szCs w:val="24"/>
        </w:rPr>
        <w:t xml:space="preserve"> bunu önermektedir.</w:t>
      </w:r>
      <w:r w:rsidR="00E85922">
        <w:rPr>
          <w:rFonts w:ascii="Times New Roman" w:hAnsi="Times New Roman" w:cs="Times New Roman"/>
          <w:sz w:val="24"/>
          <w:szCs w:val="24"/>
        </w:rPr>
        <w:t xml:space="preserve">   </w:t>
      </w:r>
    </w:p>
    <w:p w14:paraId="6B652E1A" w14:textId="3EB72D36" w:rsidR="00540F86" w:rsidRDefault="00492FA7" w:rsidP="00E95E14">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Baş ağrısı gebenin yaşam kalitesini olumsuz</w:t>
      </w:r>
      <w:r w:rsidR="00134588">
        <w:rPr>
          <w:rFonts w:ascii="Times New Roman" w:hAnsi="Times New Roman" w:cs="Times New Roman"/>
          <w:sz w:val="24"/>
          <w:szCs w:val="24"/>
        </w:rPr>
        <w:t xml:space="preserve"> etkileyen yakınmalardan birisidir. </w:t>
      </w:r>
      <w:r w:rsidR="00EE4750">
        <w:rPr>
          <w:rFonts w:ascii="Times New Roman" w:hAnsi="Times New Roman" w:cs="Times New Roman"/>
          <w:sz w:val="24"/>
          <w:szCs w:val="24"/>
        </w:rPr>
        <w:t>Ebelerin sağlıklı</w:t>
      </w:r>
      <w:r w:rsidR="00540F86" w:rsidRPr="00690070">
        <w:rPr>
          <w:rFonts w:ascii="Times New Roman" w:hAnsi="Times New Roman" w:cs="Times New Roman"/>
          <w:sz w:val="24"/>
          <w:szCs w:val="24"/>
        </w:rPr>
        <w:t xml:space="preserve"> bir ağrı değerlendirilmesi</w:t>
      </w:r>
      <w:r w:rsidR="000D1096">
        <w:rPr>
          <w:rFonts w:ascii="Times New Roman" w:hAnsi="Times New Roman" w:cs="Times New Roman"/>
          <w:sz w:val="24"/>
          <w:szCs w:val="24"/>
        </w:rPr>
        <w:t xml:space="preserve"> yapma</w:t>
      </w:r>
      <w:r w:rsidR="0009412C">
        <w:rPr>
          <w:rFonts w:ascii="Times New Roman" w:hAnsi="Times New Roman" w:cs="Times New Roman"/>
          <w:sz w:val="24"/>
          <w:szCs w:val="24"/>
        </w:rPr>
        <w:t>sı</w:t>
      </w:r>
      <w:r w:rsidR="000D1096">
        <w:rPr>
          <w:rFonts w:ascii="Times New Roman" w:hAnsi="Times New Roman" w:cs="Times New Roman"/>
          <w:sz w:val="24"/>
          <w:szCs w:val="24"/>
        </w:rPr>
        <w:t>nın</w:t>
      </w:r>
      <w:r w:rsidR="00540F86" w:rsidRPr="00690070">
        <w:rPr>
          <w:rFonts w:ascii="Times New Roman" w:hAnsi="Times New Roman" w:cs="Times New Roman"/>
          <w:sz w:val="24"/>
          <w:szCs w:val="24"/>
        </w:rPr>
        <w:t xml:space="preserve"> ilk koşulu</w:t>
      </w:r>
      <w:r w:rsidR="0009412C">
        <w:rPr>
          <w:rFonts w:ascii="Times New Roman" w:hAnsi="Times New Roman" w:cs="Times New Roman"/>
          <w:sz w:val="24"/>
          <w:szCs w:val="24"/>
        </w:rPr>
        <w:t>,</w:t>
      </w:r>
      <w:r w:rsidR="00540F86" w:rsidRPr="00690070">
        <w:rPr>
          <w:rFonts w:ascii="Times New Roman" w:hAnsi="Times New Roman" w:cs="Times New Roman"/>
          <w:sz w:val="24"/>
          <w:szCs w:val="24"/>
        </w:rPr>
        <w:t xml:space="preserve"> </w:t>
      </w:r>
      <w:r w:rsidR="00C8543A">
        <w:rPr>
          <w:rFonts w:ascii="Times New Roman" w:hAnsi="Times New Roman" w:cs="Times New Roman"/>
          <w:sz w:val="24"/>
          <w:szCs w:val="24"/>
        </w:rPr>
        <w:t>gebe</w:t>
      </w:r>
      <w:r w:rsidR="00540F86" w:rsidRPr="00690070">
        <w:rPr>
          <w:rFonts w:ascii="Times New Roman" w:hAnsi="Times New Roman" w:cs="Times New Roman"/>
          <w:sz w:val="24"/>
          <w:szCs w:val="24"/>
        </w:rPr>
        <w:t xml:space="preserve"> ile </w:t>
      </w:r>
      <w:r w:rsidR="00EE4750" w:rsidRPr="00690070">
        <w:rPr>
          <w:rFonts w:ascii="Times New Roman" w:hAnsi="Times New Roman" w:cs="Times New Roman"/>
          <w:sz w:val="24"/>
          <w:szCs w:val="24"/>
        </w:rPr>
        <w:t>iş birliği</w:t>
      </w:r>
      <w:r w:rsidR="00540F86" w:rsidRPr="00690070">
        <w:rPr>
          <w:rFonts w:ascii="Times New Roman" w:hAnsi="Times New Roman" w:cs="Times New Roman"/>
          <w:sz w:val="24"/>
          <w:szCs w:val="24"/>
        </w:rPr>
        <w:t xml:space="preserve"> yapılması</w:t>
      </w:r>
      <w:r w:rsidR="0009412C">
        <w:rPr>
          <w:rFonts w:ascii="Times New Roman" w:hAnsi="Times New Roman" w:cs="Times New Roman"/>
          <w:sz w:val="24"/>
          <w:szCs w:val="24"/>
        </w:rPr>
        <w:t xml:space="preserve"> ve </w:t>
      </w:r>
      <w:r w:rsidR="00540F86" w:rsidRPr="00690070">
        <w:rPr>
          <w:rFonts w:ascii="Times New Roman" w:hAnsi="Times New Roman" w:cs="Times New Roman"/>
          <w:sz w:val="24"/>
          <w:szCs w:val="24"/>
        </w:rPr>
        <w:t xml:space="preserve">empatik yaklaşımdır. </w:t>
      </w:r>
      <w:r w:rsidR="00C8543A">
        <w:rPr>
          <w:rFonts w:ascii="Times New Roman" w:hAnsi="Times New Roman" w:cs="Times New Roman"/>
          <w:sz w:val="24"/>
          <w:szCs w:val="24"/>
        </w:rPr>
        <w:t>Geb</w:t>
      </w:r>
      <w:r w:rsidR="000D1096">
        <w:rPr>
          <w:rFonts w:ascii="Times New Roman" w:hAnsi="Times New Roman" w:cs="Times New Roman"/>
          <w:sz w:val="24"/>
          <w:szCs w:val="24"/>
        </w:rPr>
        <w:t xml:space="preserve">e </w:t>
      </w:r>
      <w:r w:rsidR="00540F86" w:rsidRPr="00690070">
        <w:rPr>
          <w:rFonts w:ascii="Times New Roman" w:hAnsi="Times New Roman" w:cs="Times New Roman"/>
          <w:sz w:val="24"/>
          <w:szCs w:val="24"/>
        </w:rPr>
        <w:t>kendisinin dinlendiğini ve yakınmasının ciddiye alındığını hissetme</w:t>
      </w:r>
      <w:r w:rsidR="000D1096">
        <w:rPr>
          <w:rFonts w:ascii="Times New Roman" w:hAnsi="Times New Roman" w:cs="Times New Roman"/>
          <w:sz w:val="24"/>
          <w:szCs w:val="24"/>
        </w:rPr>
        <w:t>li, b</w:t>
      </w:r>
      <w:r w:rsidR="00540F86" w:rsidRPr="00690070">
        <w:rPr>
          <w:rFonts w:ascii="Times New Roman" w:hAnsi="Times New Roman" w:cs="Times New Roman"/>
          <w:sz w:val="24"/>
          <w:szCs w:val="24"/>
        </w:rPr>
        <w:t xml:space="preserve">u nedenle ağrı değerlendirilmesi </w:t>
      </w:r>
      <w:r w:rsidR="00C8543A">
        <w:rPr>
          <w:rFonts w:ascii="Times New Roman" w:hAnsi="Times New Roman" w:cs="Times New Roman"/>
          <w:sz w:val="24"/>
          <w:szCs w:val="24"/>
        </w:rPr>
        <w:t>gebe</w:t>
      </w:r>
      <w:r w:rsidR="00540F86" w:rsidRPr="00690070">
        <w:rPr>
          <w:rFonts w:ascii="Times New Roman" w:hAnsi="Times New Roman" w:cs="Times New Roman"/>
          <w:sz w:val="24"/>
          <w:szCs w:val="24"/>
        </w:rPr>
        <w:t xml:space="preserve"> adına değil </w:t>
      </w:r>
      <w:r w:rsidR="00C8543A">
        <w:rPr>
          <w:rFonts w:ascii="Times New Roman" w:hAnsi="Times New Roman" w:cs="Times New Roman"/>
          <w:sz w:val="24"/>
          <w:szCs w:val="24"/>
        </w:rPr>
        <w:t>gebe</w:t>
      </w:r>
      <w:r w:rsidR="00540F86" w:rsidRPr="00690070">
        <w:rPr>
          <w:rFonts w:ascii="Times New Roman" w:hAnsi="Times New Roman" w:cs="Times New Roman"/>
          <w:sz w:val="24"/>
          <w:szCs w:val="24"/>
        </w:rPr>
        <w:t xml:space="preserve"> ile birlikte yapılmalıdır.</w:t>
      </w:r>
      <w:r w:rsidR="00C8543A">
        <w:rPr>
          <w:rFonts w:ascii="Times New Roman" w:hAnsi="Times New Roman" w:cs="Times New Roman"/>
          <w:sz w:val="24"/>
          <w:szCs w:val="24"/>
        </w:rPr>
        <w:t xml:space="preserve"> Dinlenme, hidrasyon, düzenli öğünler ve gevşeme gibi a</w:t>
      </w:r>
      <w:r w:rsidR="00540F86" w:rsidRPr="00690070">
        <w:rPr>
          <w:rFonts w:ascii="Times New Roman" w:hAnsi="Times New Roman" w:cs="Times New Roman"/>
          <w:sz w:val="24"/>
          <w:szCs w:val="24"/>
        </w:rPr>
        <w:t xml:space="preserve">ğrıyı azaltıcı davranışlar, kullanılan ilaçlar, </w:t>
      </w:r>
      <w:r w:rsidR="00C8543A">
        <w:rPr>
          <w:rFonts w:ascii="Times New Roman" w:hAnsi="Times New Roman" w:cs="Times New Roman"/>
          <w:sz w:val="24"/>
          <w:szCs w:val="24"/>
        </w:rPr>
        <w:t>gebenin</w:t>
      </w:r>
      <w:r w:rsidR="00540F86" w:rsidRPr="00690070">
        <w:rPr>
          <w:rFonts w:ascii="Times New Roman" w:hAnsi="Times New Roman" w:cs="Times New Roman"/>
          <w:sz w:val="24"/>
          <w:szCs w:val="24"/>
        </w:rPr>
        <w:t xml:space="preserve"> aktivitesindeki artış ve azalma, yatıp yatmadığı bunun yanı sıra yüz ifadesi, sinirlilik, inleme, iç çekme gibi sesle verilen bilgiler; duruşu, topallama ya da yürüyüş bozukluğu, etkilenen bölgeyi ovuşturma ya da destekleme, sık sık pozisyon değiştirme ya da aynı pozisyonda sürekli kalma gibi özelliklerine bakılması gerekir (</w:t>
      </w:r>
      <w:r w:rsidR="00540F86">
        <w:rPr>
          <w:rFonts w:ascii="Times New Roman" w:hAnsi="Times New Roman" w:cs="Times New Roman"/>
          <w:sz w:val="24"/>
          <w:szCs w:val="24"/>
        </w:rPr>
        <w:t>Gül, 2008</w:t>
      </w:r>
      <w:r w:rsidR="00D624B2">
        <w:rPr>
          <w:rFonts w:ascii="Times New Roman" w:hAnsi="Times New Roman" w:cs="Times New Roman"/>
          <w:sz w:val="24"/>
          <w:szCs w:val="24"/>
        </w:rPr>
        <w:t>; Revell ve Morrish, 2014</w:t>
      </w:r>
      <w:r w:rsidR="00540F86" w:rsidRPr="00690070">
        <w:rPr>
          <w:rFonts w:ascii="Times New Roman" w:hAnsi="Times New Roman" w:cs="Times New Roman"/>
          <w:sz w:val="24"/>
          <w:szCs w:val="24"/>
        </w:rPr>
        <w:t>).</w:t>
      </w:r>
    </w:p>
    <w:p w14:paraId="60F81B0A" w14:textId="4F076C3E" w:rsidR="00D64AAB" w:rsidRPr="009B29B3" w:rsidRDefault="00D64AAB" w:rsidP="00E95E14">
      <w:pPr>
        <w:widowControl w:val="0"/>
        <w:spacing w:after="120" w:line="360" w:lineRule="auto"/>
        <w:ind w:firstLine="709"/>
        <w:jc w:val="both"/>
        <w:rPr>
          <w:rFonts w:ascii="Times New Roman" w:hAnsi="Times New Roman" w:cs="Times New Roman"/>
          <w:sz w:val="24"/>
          <w:szCs w:val="24"/>
        </w:rPr>
      </w:pPr>
      <w:r w:rsidRPr="009B29B3">
        <w:rPr>
          <w:rFonts w:ascii="Times New Roman" w:hAnsi="Times New Roman" w:cs="Times New Roman"/>
          <w:sz w:val="24"/>
          <w:szCs w:val="24"/>
        </w:rPr>
        <w:t>Doğru</w:t>
      </w:r>
      <w:r w:rsidR="00FE2C2F" w:rsidRPr="009B29B3">
        <w:rPr>
          <w:rFonts w:ascii="Times New Roman" w:hAnsi="Times New Roman" w:cs="Times New Roman"/>
          <w:sz w:val="24"/>
          <w:szCs w:val="24"/>
        </w:rPr>
        <w:t xml:space="preserve"> </w:t>
      </w:r>
      <w:r w:rsidRPr="009B29B3">
        <w:rPr>
          <w:rFonts w:ascii="Times New Roman" w:hAnsi="Times New Roman" w:cs="Times New Roman"/>
          <w:sz w:val="24"/>
          <w:szCs w:val="24"/>
        </w:rPr>
        <w:t>tanıya</w:t>
      </w:r>
      <w:r w:rsidR="00FE2C2F" w:rsidRPr="009B29B3">
        <w:rPr>
          <w:rFonts w:ascii="Times New Roman" w:hAnsi="Times New Roman" w:cs="Times New Roman"/>
          <w:sz w:val="24"/>
          <w:szCs w:val="24"/>
        </w:rPr>
        <w:t xml:space="preserve"> </w:t>
      </w:r>
      <w:r w:rsidRPr="009B29B3">
        <w:rPr>
          <w:rFonts w:ascii="Times New Roman" w:hAnsi="Times New Roman" w:cs="Times New Roman"/>
          <w:sz w:val="24"/>
          <w:szCs w:val="24"/>
        </w:rPr>
        <w:t>varabilmede;</w:t>
      </w:r>
      <w:r w:rsidR="00FE2C2F" w:rsidRPr="009B29B3">
        <w:rPr>
          <w:rFonts w:ascii="Times New Roman" w:hAnsi="Times New Roman" w:cs="Times New Roman"/>
          <w:sz w:val="24"/>
          <w:szCs w:val="24"/>
        </w:rPr>
        <w:t xml:space="preserve"> </w:t>
      </w:r>
    </w:p>
    <w:p w14:paraId="2932301E" w14:textId="16BB1DE2" w:rsidR="00D64AAB" w:rsidRPr="00EE4750" w:rsidRDefault="00D64AAB" w:rsidP="00E95E14">
      <w:pPr>
        <w:pStyle w:val="ListeParagraf"/>
        <w:widowControl w:val="0"/>
        <w:numPr>
          <w:ilvl w:val="0"/>
          <w:numId w:val="49"/>
        </w:numPr>
        <w:spacing w:after="120" w:line="360" w:lineRule="auto"/>
        <w:jc w:val="both"/>
        <w:rPr>
          <w:rFonts w:ascii="Times New Roman" w:hAnsi="Times New Roman"/>
          <w:sz w:val="24"/>
          <w:szCs w:val="24"/>
        </w:rPr>
      </w:pPr>
      <w:r w:rsidRPr="00EE4750">
        <w:rPr>
          <w:rFonts w:ascii="Times New Roman" w:hAnsi="Times New Roman"/>
          <w:b/>
          <w:bCs/>
          <w:sz w:val="24"/>
          <w:szCs w:val="24"/>
        </w:rPr>
        <w:t>Genel</w:t>
      </w:r>
      <w:r w:rsidR="00FE2C2F" w:rsidRPr="00EE4750">
        <w:rPr>
          <w:rFonts w:ascii="Times New Roman" w:hAnsi="Times New Roman"/>
          <w:b/>
          <w:bCs/>
          <w:sz w:val="24"/>
          <w:szCs w:val="24"/>
        </w:rPr>
        <w:t xml:space="preserve"> </w:t>
      </w:r>
      <w:r w:rsidRPr="00EE4750">
        <w:rPr>
          <w:rFonts w:ascii="Times New Roman" w:hAnsi="Times New Roman"/>
          <w:b/>
          <w:bCs/>
          <w:sz w:val="24"/>
          <w:szCs w:val="24"/>
        </w:rPr>
        <w:t>öykü</w:t>
      </w:r>
      <w:r w:rsidR="00FE2C2F" w:rsidRPr="00EE4750">
        <w:rPr>
          <w:rFonts w:ascii="Times New Roman" w:hAnsi="Times New Roman"/>
          <w:b/>
          <w:bCs/>
          <w:sz w:val="24"/>
          <w:szCs w:val="24"/>
        </w:rPr>
        <w:t xml:space="preserve"> </w:t>
      </w:r>
      <w:r w:rsidRPr="00EE4750">
        <w:rPr>
          <w:rFonts w:ascii="Times New Roman" w:hAnsi="Times New Roman"/>
          <w:b/>
          <w:bCs/>
          <w:sz w:val="24"/>
          <w:szCs w:val="24"/>
        </w:rPr>
        <w:t>alınmalı;</w:t>
      </w:r>
      <w:r w:rsidR="00FE2C2F" w:rsidRPr="00EE4750">
        <w:rPr>
          <w:rFonts w:ascii="Times New Roman" w:hAnsi="Times New Roman"/>
          <w:sz w:val="24"/>
          <w:szCs w:val="24"/>
        </w:rPr>
        <w:t xml:space="preserve"> </w:t>
      </w:r>
      <w:r w:rsidR="005C4946" w:rsidRPr="00EE4750">
        <w:rPr>
          <w:rFonts w:ascii="Times New Roman" w:hAnsi="Times New Roman"/>
          <w:sz w:val="24"/>
          <w:szCs w:val="24"/>
        </w:rPr>
        <w:t>gebenin sosyo</w:t>
      </w:r>
      <w:r w:rsidRPr="00EE4750">
        <w:rPr>
          <w:rFonts w:ascii="Times New Roman" w:hAnsi="Times New Roman"/>
          <w:sz w:val="24"/>
          <w:szCs w:val="24"/>
        </w:rPr>
        <w:t>-demografik</w:t>
      </w:r>
      <w:r w:rsidR="00FE2C2F" w:rsidRPr="00EE4750">
        <w:rPr>
          <w:rFonts w:ascii="Times New Roman" w:hAnsi="Times New Roman"/>
          <w:sz w:val="24"/>
          <w:szCs w:val="24"/>
        </w:rPr>
        <w:t xml:space="preserve"> </w:t>
      </w:r>
      <w:r w:rsidRPr="00EE4750">
        <w:rPr>
          <w:rFonts w:ascii="Times New Roman" w:hAnsi="Times New Roman"/>
          <w:sz w:val="24"/>
          <w:szCs w:val="24"/>
        </w:rPr>
        <w:t>özellikleri,</w:t>
      </w:r>
      <w:r w:rsidR="00FE2C2F" w:rsidRPr="00EE4750">
        <w:rPr>
          <w:rFonts w:ascii="Times New Roman" w:hAnsi="Times New Roman"/>
          <w:sz w:val="24"/>
          <w:szCs w:val="24"/>
        </w:rPr>
        <w:t xml:space="preserve"> </w:t>
      </w:r>
      <w:r w:rsidRPr="00EE4750">
        <w:rPr>
          <w:rFonts w:ascii="Times New Roman" w:hAnsi="Times New Roman"/>
          <w:sz w:val="24"/>
          <w:szCs w:val="24"/>
        </w:rPr>
        <w:t>ekonomik</w:t>
      </w:r>
      <w:r w:rsidR="00FE2C2F" w:rsidRPr="00EE4750">
        <w:rPr>
          <w:rFonts w:ascii="Times New Roman" w:hAnsi="Times New Roman"/>
          <w:sz w:val="24"/>
          <w:szCs w:val="24"/>
        </w:rPr>
        <w:t xml:space="preserve"> </w:t>
      </w:r>
      <w:r w:rsidRPr="00EE4750">
        <w:rPr>
          <w:rFonts w:ascii="Times New Roman" w:hAnsi="Times New Roman"/>
          <w:sz w:val="24"/>
          <w:szCs w:val="24"/>
        </w:rPr>
        <w:t>ve</w:t>
      </w:r>
      <w:r w:rsidR="00FE2C2F" w:rsidRPr="00EE4750">
        <w:rPr>
          <w:rFonts w:ascii="Times New Roman" w:hAnsi="Times New Roman"/>
          <w:sz w:val="24"/>
          <w:szCs w:val="24"/>
        </w:rPr>
        <w:t xml:space="preserve"> </w:t>
      </w:r>
      <w:r w:rsidRPr="00EE4750">
        <w:rPr>
          <w:rFonts w:ascii="Times New Roman" w:hAnsi="Times New Roman"/>
          <w:sz w:val="24"/>
          <w:szCs w:val="24"/>
        </w:rPr>
        <w:t>kültürel</w:t>
      </w:r>
      <w:r w:rsidR="00FE2C2F" w:rsidRPr="00EE4750">
        <w:rPr>
          <w:rFonts w:ascii="Times New Roman" w:hAnsi="Times New Roman"/>
          <w:sz w:val="24"/>
          <w:szCs w:val="24"/>
        </w:rPr>
        <w:t xml:space="preserve"> </w:t>
      </w:r>
      <w:r w:rsidRPr="00EE4750">
        <w:rPr>
          <w:rFonts w:ascii="Times New Roman" w:hAnsi="Times New Roman"/>
          <w:sz w:val="24"/>
          <w:szCs w:val="24"/>
        </w:rPr>
        <w:t>durumu,</w:t>
      </w:r>
      <w:r w:rsidR="00FE2C2F" w:rsidRPr="00EE4750">
        <w:rPr>
          <w:rFonts w:ascii="Times New Roman" w:hAnsi="Times New Roman"/>
          <w:sz w:val="24"/>
          <w:szCs w:val="24"/>
        </w:rPr>
        <w:t xml:space="preserve"> </w:t>
      </w:r>
      <w:r w:rsidR="00624B47" w:rsidRPr="00EE4750">
        <w:rPr>
          <w:rFonts w:ascii="Times New Roman" w:hAnsi="Times New Roman"/>
          <w:sz w:val="24"/>
          <w:szCs w:val="24"/>
        </w:rPr>
        <w:t>var</w:t>
      </w:r>
      <w:r w:rsidR="00FE2C2F" w:rsidRPr="00EE4750">
        <w:rPr>
          <w:rFonts w:ascii="Times New Roman" w:hAnsi="Times New Roman"/>
          <w:sz w:val="24"/>
          <w:szCs w:val="24"/>
        </w:rPr>
        <w:t xml:space="preserve"> </w:t>
      </w:r>
      <w:r w:rsidRPr="00EE4750">
        <w:rPr>
          <w:rFonts w:ascii="Times New Roman" w:hAnsi="Times New Roman"/>
          <w:sz w:val="24"/>
          <w:szCs w:val="24"/>
        </w:rPr>
        <w:t>olan</w:t>
      </w:r>
      <w:r w:rsidR="00FE2C2F" w:rsidRPr="00EE4750">
        <w:rPr>
          <w:rFonts w:ascii="Times New Roman" w:hAnsi="Times New Roman"/>
          <w:sz w:val="24"/>
          <w:szCs w:val="24"/>
        </w:rPr>
        <w:t xml:space="preserve"> </w:t>
      </w:r>
      <w:r w:rsidRPr="00EE4750">
        <w:rPr>
          <w:rFonts w:ascii="Times New Roman" w:hAnsi="Times New Roman"/>
          <w:sz w:val="24"/>
          <w:szCs w:val="24"/>
        </w:rPr>
        <w:t>hastalık</w:t>
      </w:r>
      <w:r w:rsidR="00FE2C2F" w:rsidRPr="00EE4750">
        <w:rPr>
          <w:rFonts w:ascii="Times New Roman" w:hAnsi="Times New Roman"/>
          <w:sz w:val="24"/>
          <w:szCs w:val="24"/>
        </w:rPr>
        <w:t xml:space="preserve"> </w:t>
      </w:r>
      <w:r w:rsidR="00624B47" w:rsidRPr="00EE4750">
        <w:rPr>
          <w:rFonts w:ascii="Times New Roman" w:hAnsi="Times New Roman"/>
          <w:sz w:val="24"/>
          <w:szCs w:val="24"/>
        </w:rPr>
        <w:t>hikayesi</w:t>
      </w:r>
      <w:r w:rsidRPr="00EE4750">
        <w:rPr>
          <w:rFonts w:ascii="Times New Roman" w:hAnsi="Times New Roman"/>
          <w:sz w:val="24"/>
          <w:szCs w:val="24"/>
        </w:rPr>
        <w:t>,</w:t>
      </w:r>
      <w:r w:rsidR="00FE2C2F" w:rsidRPr="00EE4750">
        <w:rPr>
          <w:rFonts w:ascii="Times New Roman" w:hAnsi="Times New Roman"/>
          <w:sz w:val="24"/>
          <w:szCs w:val="24"/>
        </w:rPr>
        <w:t xml:space="preserve"> </w:t>
      </w:r>
      <w:r w:rsidRPr="00EE4750">
        <w:rPr>
          <w:rFonts w:ascii="Times New Roman" w:hAnsi="Times New Roman"/>
          <w:sz w:val="24"/>
          <w:szCs w:val="24"/>
        </w:rPr>
        <w:t>kullanılan</w:t>
      </w:r>
      <w:r w:rsidR="00FE2C2F" w:rsidRPr="00EE4750">
        <w:rPr>
          <w:rFonts w:ascii="Times New Roman" w:hAnsi="Times New Roman"/>
          <w:sz w:val="24"/>
          <w:szCs w:val="24"/>
        </w:rPr>
        <w:t xml:space="preserve"> </w:t>
      </w:r>
      <w:r w:rsidRPr="00EE4750">
        <w:rPr>
          <w:rFonts w:ascii="Times New Roman" w:hAnsi="Times New Roman"/>
          <w:sz w:val="24"/>
          <w:szCs w:val="24"/>
        </w:rPr>
        <w:t>ilaçlar,</w:t>
      </w:r>
      <w:r w:rsidR="00FE2C2F" w:rsidRPr="00EE4750">
        <w:rPr>
          <w:rFonts w:ascii="Times New Roman" w:hAnsi="Times New Roman"/>
          <w:sz w:val="24"/>
          <w:szCs w:val="24"/>
        </w:rPr>
        <w:t xml:space="preserve"> </w:t>
      </w:r>
      <w:r w:rsidRPr="00EE4750">
        <w:rPr>
          <w:rFonts w:ascii="Times New Roman" w:hAnsi="Times New Roman"/>
          <w:sz w:val="24"/>
          <w:szCs w:val="24"/>
        </w:rPr>
        <w:t>ilaç</w:t>
      </w:r>
      <w:r w:rsidR="00FE2C2F" w:rsidRPr="00EE4750">
        <w:rPr>
          <w:rFonts w:ascii="Times New Roman" w:hAnsi="Times New Roman"/>
          <w:sz w:val="24"/>
          <w:szCs w:val="24"/>
        </w:rPr>
        <w:t xml:space="preserve"> </w:t>
      </w:r>
      <w:r w:rsidRPr="00EE4750">
        <w:rPr>
          <w:rFonts w:ascii="Times New Roman" w:hAnsi="Times New Roman"/>
          <w:sz w:val="24"/>
          <w:szCs w:val="24"/>
        </w:rPr>
        <w:t>alerjisinin</w:t>
      </w:r>
      <w:r w:rsidR="00FE2C2F" w:rsidRPr="00EE4750">
        <w:rPr>
          <w:rFonts w:ascii="Times New Roman" w:hAnsi="Times New Roman"/>
          <w:sz w:val="24"/>
          <w:szCs w:val="24"/>
        </w:rPr>
        <w:t xml:space="preserve"> </w:t>
      </w:r>
      <w:r w:rsidR="00624B47" w:rsidRPr="00EE4750">
        <w:rPr>
          <w:rFonts w:ascii="Times New Roman" w:hAnsi="Times New Roman"/>
          <w:sz w:val="24"/>
          <w:szCs w:val="24"/>
        </w:rPr>
        <w:t>varlığı</w:t>
      </w:r>
      <w:r w:rsidR="00FE2C2F" w:rsidRPr="00EE4750">
        <w:rPr>
          <w:rFonts w:ascii="Times New Roman" w:hAnsi="Times New Roman"/>
          <w:sz w:val="24"/>
          <w:szCs w:val="24"/>
        </w:rPr>
        <w:t xml:space="preserve"> </w:t>
      </w:r>
      <w:r w:rsidR="00624B47" w:rsidRPr="00EE4750">
        <w:rPr>
          <w:rFonts w:ascii="Times New Roman" w:hAnsi="Times New Roman"/>
          <w:sz w:val="24"/>
          <w:szCs w:val="24"/>
        </w:rPr>
        <w:t>yokluğu</w:t>
      </w:r>
      <w:r w:rsidRPr="00EE4750">
        <w:rPr>
          <w:rFonts w:ascii="Times New Roman" w:hAnsi="Times New Roman"/>
          <w:sz w:val="24"/>
          <w:szCs w:val="24"/>
        </w:rPr>
        <w:t>,</w:t>
      </w:r>
      <w:r w:rsidR="00FE2C2F" w:rsidRPr="00EE4750">
        <w:rPr>
          <w:rFonts w:ascii="Times New Roman" w:hAnsi="Times New Roman"/>
          <w:sz w:val="24"/>
          <w:szCs w:val="24"/>
        </w:rPr>
        <w:t xml:space="preserve"> </w:t>
      </w:r>
      <w:r w:rsidR="00624B47" w:rsidRPr="00EE4750">
        <w:rPr>
          <w:rFonts w:ascii="Times New Roman" w:hAnsi="Times New Roman"/>
          <w:sz w:val="24"/>
          <w:szCs w:val="24"/>
        </w:rPr>
        <w:t>ö</w:t>
      </w:r>
      <w:r w:rsidR="000018BB" w:rsidRPr="00EE4750">
        <w:rPr>
          <w:rFonts w:ascii="Times New Roman" w:hAnsi="Times New Roman"/>
          <w:sz w:val="24"/>
          <w:szCs w:val="24"/>
        </w:rPr>
        <w:t>n</w:t>
      </w:r>
      <w:r w:rsidR="00624B47" w:rsidRPr="00EE4750">
        <w:rPr>
          <w:rFonts w:ascii="Times New Roman" w:hAnsi="Times New Roman"/>
          <w:sz w:val="24"/>
          <w:szCs w:val="24"/>
        </w:rPr>
        <w:t>ceki</w:t>
      </w:r>
      <w:r w:rsidR="00FE2C2F" w:rsidRPr="00EE4750">
        <w:rPr>
          <w:rFonts w:ascii="Times New Roman" w:hAnsi="Times New Roman"/>
          <w:sz w:val="24"/>
          <w:szCs w:val="24"/>
        </w:rPr>
        <w:t xml:space="preserve"> </w:t>
      </w:r>
      <w:r w:rsidRPr="00EE4750">
        <w:rPr>
          <w:rFonts w:ascii="Times New Roman" w:hAnsi="Times New Roman"/>
          <w:sz w:val="24"/>
          <w:szCs w:val="24"/>
        </w:rPr>
        <w:t>tıbbi</w:t>
      </w:r>
      <w:r w:rsidR="00FE2C2F" w:rsidRPr="00EE4750">
        <w:rPr>
          <w:rFonts w:ascii="Times New Roman" w:hAnsi="Times New Roman"/>
          <w:sz w:val="24"/>
          <w:szCs w:val="24"/>
        </w:rPr>
        <w:t xml:space="preserve"> </w:t>
      </w:r>
      <w:r w:rsidR="00624B47" w:rsidRPr="00EE4750">
        <w:rPr>
          <w:rFonts w:ascii="Times New Roman" w:hAnsi="Times New Roman"/>
          <w:sz w:val="24"/>
          <w:szCs w:val="24"/>
        </w:rPr>
        <w:t>hikayesi</w:t>
      </w:r>
      <w:r w:rsidR="00FE2C2F" w:rsidRPr="00EE4750">
        <w:rPr>
          <w:rFonts w:ascii="Times New Roman" w:hAnsi="Times New Roman"/>
          <w:sz w:val="24"/>
          <w:szCs w:val="24"/>
        </w:rPr>
        <w:t xml:space="preserve"> </w:t>
      </w:r>
      <w:r w:rsidRPr="00EE4750">
        <w:rPr>
          <w:rFonts w:ascii="Times New Roman" w:hAnsi="Times New Roman"/>
          <w:sz w:val="24"/>
          <w:szCs w:val="24"/>
        </w:rPr>
        <w:t>alınır</w:t>
      </w:r>
      <w:r w:rsidR="00D624B2" w:rsidRPr="00EE4750">
        <w:rPr>
          <w:rFonts w:ascii="Times New Roman" w:hAnsi="Times New Roman"/>
          <w:sz w:val="24"/>
          <w:szCs w:val="24"/>
        </w:rPr>
        <w:t xml:space="preserve"> </w:t>
      </w:r>
      <w:r w:rsidRPr="00EE4750">
        <w:rPr>
          <w:rFonts w:ascii="Times New Roman" w:hAnsi="Times New Roman"/>
          <w:sz w:val="24"/>
          <w:szCs w:val="24"/>
        </w:rPr>
        <w:t>(Çöçelli</w:t>
      </w:r>
      <w:r w:rsidR="00FE2C2F" w:rsidRPr="00EE4750">
        <w:rPr>
          <w:rFonts w:ascii="Times New Roman" w:hAnsi="Times New Roman"/>
          <w:sz w:val="24"/>
          <w:szCs w:val="24"/>
        </w:rPr>
        <w:t xml:space="preserve"> </w:t>
      </w:r>
      <w:r w:rsidRPr="00EE4750">
        <w:rPr>
          <w:rFonts w:ascii="Times New Roman" w:hAnsi="Times New Roman"/>
          <w:sz w:val="24"/>
          <w:szCs w:val="24"/>
        </w:rPr>
        <w:t>ve</w:t>
      </w:r>
      <w:r w:rsidR="00FE2C2F" w:rsidRPr="00EE4750">
        <w:rPr>
          <w:rFonts w:ascii="Times New Roman" w:hAnsi="Times New Roman"/>
          <w:sz w:val="24"/>
          <w:szCs w:val="24"/>
        </w:rPr>
        <w:t xml:space="preserve"> </w:t>
      </w:r>
      <w:r w:rsidR="00361012" w:rsidRPr="00EE4750">
        <w:rPr>
          <w:rFonts w:ascii="Times New Roman" w:hAnsi="Times New Roman"/>
          <w:sz w:val="24"/>
          <w:szCs w:val="24"/>
        </w:rPr>
        <w:t>diğerleri,</w:t>
      </w:r>
      <w:r w:rsidR="00FE2C2F" w:rsidRPr="00EE4750">
        <w:rPr>
          <w:rFonts w:ascii="Times New Roman" w:hAnsi="Times New Roman"/>
          <w:sz w:val="24"/>
          <w:szCs w:val="24"/>
        </w:rPr>
        <w:t xml:space="preserve"> </w:t>
      </w:r>
      <w:r w:rsidRPr="00EE4750">
        <w:rPr>
          <w:rFonts w:ascii="Times New Roman" w:hAnsi="Times New Roman"/>
          <w:sz w:val="24"/>
          <w:szCs w:val="24"/>
        </w:rPr>
        <w:t>2008).</w:t>
      </w:r>
    </w:p>
    <w:p w14:paraId="056CAE71" w14:textId="7523D0A9" w:rsidR="00D64AAB" w:rsidRPr="00EE4750" w:rsidRDefault="00D64AAB" w:rsidP="00E95E14">
      <w:pPr>
        <w:pStyle w:val="ListeParagraf"/>
        <w:widowControl w:val="0"/>
        <w:numPr>
          <w:ilvl w:val="0"/>
          <w:numId w:val="49"/>
        </w:numPr>
        <w:spacing w:after="120" w:line="360" w:lineRule="auto"/>
        <w:jc w:val="both"/>
        <w:rPr>
          <w:rFonts w:ascii="Times New Roman" w:hAnsi="Times New Roman"/>
          <w:sz w:val="24"/>
          <w:szCs w:val="24"/>
        </w:rPr>
      </w:pPr>
      <w:r w:rsidRPr="00EE4750">
        <w:rPr>
          <w:rFonts w:ascii="Times New Roman" w:hAnsi="Times New Roman"/>
          <w:b/>
          <w:bCs/>
          <w:sz w:val="24"/>
          <w:szCs w:val="24"/>
        </w:rPr>
        <w:t>Ağrı</w:t>
      </w:r>
      <w:r w:rsidR="00FE2C2F" w:rsidRPr="00EE4750">
        <w:rPr>
          <w:rFonts w:ascii="Times New Roman" w:hAnsi="Times New Roman"/>
          <w:b/>
          <w:bCs/>
          <w:sz w:val="24"/>
          <w:szCs w:val="24"/>
        </w:rPr>
        <w:t xml:space="preserve"> </w:t>
      </w:r>
      <w:r w:rsidRPr="00EE4750">
        <w:rPr>
          <w:rFonts w:ascii="Times New Roman" w:hAnsi="Times New Roman"/>
          <w:b/>
          <w:bCs/>
          <w:sz w:val="24"/>
          <w:szCs w:val="24"/>
        </w:rPr>
        <w:t>Öyküsü</w:t>
      </w:r>
      <w:r w:rsidR="00FE2C2F" w:rsidRPr="00EE4750">
        <w:rPr>
          <w:rFonts w:ascii="Times New Roman" w:hAnsi="Times New Roman"/>
          <w:b/>
          <w:bCs/>
          <w:sz w:val="24"/>
          <w:szCs w:val="24"/>
        </w:rPr>
        <w:t xml:space="preserve"> </w:t>
      </w:r>
      <w:r w:rsidRPr="00EE4750">
        <w:rPr>
          <w:rFonts w:ascii="Times New Roman" w:hAnsi="Times New Roman"/>
          <w:b/>
          <w:bCs/>
          <w:sz w:val="24"/>
          <w:szCs w:val="24"/>
        </w:rPr>
        <w:t>alınmalı;</w:t>
      </w:r>
      <w:r w:rsidR="00FE2C2F" w:rsidRPr="00EE4750">
        <w:rPr>
          <w:rFonts w:ascii="Times New Roman" w:hAnsi="Times New Roman"/>
          <w:sz w:val="24"/>
          <w:szCs w:val="24"/>
        </w:rPr>
        <w:t xml:space="preserve"> </w:t>
      </w:r>
    </w:p>
    <w:p w14:paraId="356CD9BA" w14:textId="61A21130" w:rsidR="00D64AAB" w:rsidRPr="00EE4750" w:rsidRDefault="00D64AAB" w:rsidP="00E95E14">
      <w:pPr>
        <w:pStyle w:val="ListeParagraf"/>
        <w:widowControl w:val="0"/>
        <w:numPr>
          <w:ilvl w:val="0"/>
          <w:numId w:val="50"/>
        </w:numPr>
        <w:spacing w:after="120" w:line="360" w:lineRule="auto"/>
        <w:jc w:val="both"/>
        <w:rPr>
          <w:rFonts w:ascii="Times New Roman" w:hAnsi="Times New Roman"/>
          <w:sz w:val="24"/>
          <w:szCs w:val="24"/>
        </w:rPr>
      </w:pPr>
      <w:r w:rsidRPr="00EE4750">
        <w:rPr>
          <w:rFonts w:ascii="Times New Roman" w:hAnsi="Times New Roman"/>
          <w:sz w:val="24"/>
          <w:szCs w:val="24"/>
        </w:rPr>
        <w:t>Baş</w:t>
      </w:r>
      <w:r w:rsidR="00FE2C2F" w:rsidRPr="00EE4750">
        <w:rPr>
          <w:rFonts w:ascii="Times New Roman" w:hAnsi="Times New Roman"/>
          <w:sz w:val="24"/>
          <w:szCs w:val="24"/>
        </w:rPr>
        <w:t xml:space="preserve"> </w:t>
      </w:r>
      <w:r w:rsidRPr="00EE4750">
        <w:rPr>
          <w:rFonts w:ascii="Times New Roman" w:hAnsi="Times New Roman"/>
          <w:sz w:val="24"/>
          <w:szCs w:val="24"/>
        </w:rPr>
        <w:t>ağrılarının</w:t>
      </w:r>
      <w:r w:rsidR="00FE2C2F" w:rsidRPr="00EE4750">
        <w:rPr>
          <w:rFonts w:ascii="Times New Roman" w:hAnsi="Times New Roman"/>
          <w:sz w:val="24"/>
          <w:szCs w:val="24"/>
        </w:rPr>
        <w:t xml:space="preserve"> </w:t>
      </w:r>
      <w:r w:rsidRPr="00EE4750">
        <w:rPr>
          <w:rFonts w:ascii="Times New Roman" w:hAnsi="Times New Roman"/>
          <w:sz w:val="24"/>
          <w:szCs w:val="24"/>
        </w:rPr>
        <w:t>sürekli</w:t>
      </w:r>
      <w:r w:rsidR="00FE2C2F" w:rsidRPr="00EE4750">
        <w:rPr>
          <w:rFonts w:ascii="Times New Roman" w:hAnsi="Times New Roman"/>
          <w:sz w:val="24"/>
          <w:szCs w:val="24"/>
        </w:rPr>
        <w:t xml:space="preserve"> </w:t>
      </w:r>
      <w:r w:rsidRPr="00EE4750">
        <w:rPr>
          <w:rFonts w:ascii="Times New Roman" w:hAnsi="Times New Roman"/>
          <w:sz w:val="24"/>
          <w:szCs w:val="24"/>
        </w:rPr>
        <w:t>mi,</w:t>
      </w:r>
      <w:r w:rsidR="00FE2C2F" w:rsidRPr="00EE4750">
        <w:rPr>
          <w:rFonts w:ascii="Times New Roman" w:hAnsi="Times New Roman"/>
          <w:sz w:val="24"/>
          <w:szCs w:val="24"/>
        </w:rPr>
        <w:t xml:space="preserve"> </w:t>
      </w:r>
      <w:r w:rsidRPr="00EE4750">
        <w:rPr>
          <w:rFonts w:ascii="Times New Roman" w:hAnsi="Times New Roman"/>
          <w:sz w:val="24"/>
          <w:szCs w:val="24"/>
        </w:rPr>
        <w:t>ilerleyici</w:t>
      </w:r>
      <w:r w:rsidR="00FE2C2F" w:rsidRPr="00EE4750">
        <w:rPr>
          <w:rFonts w:ascii="Times New Roman" w:hAnsi="Times New Roman"/>
          <w:sz w:val="24"/>
          <w:szCs w:val="24"/>
        </w:rPr>
        <w:t xml:space="preserve"> </w:t>
      </w:r>
      <w:r w:rsidRPr="00EE4750">
        <w:rPr>
          <w:rFonts w:ascii="Times New Roman" w:hAnsi="Times New Roman"/>
          <w:sz w:val="24"/>
          <w:szCs w:val="24"/>
        </w:rPr>
        <w:t>mi,</w:t>
      </w:r>
      <w:r w:rsidR="00FE2C2F" w:rsidRPr="00EE4750">
        <w:rPr>
          <w:rFonts w:ascii="Times New Roman" w:hAnsi="Times New Roman"/>
          <w:sz w:val="24"/>
          <w:szCs w:val="24"/>
        </w:rPr>
        <w:t xml:space="preserve"> </w:t>
      </w:r>
      <w:r w:rsidRPr="00EE4750">
        <w:rPr>
          <w:rFonts w:ascii="Times New Roman" w:hAnsi="Times New Roman"/>
          <w:sz w:val="24"/>
          <w:szCs w:val="24"/>
        </w:rPr>
        <w:t>yoksa</w:t>
      </w:r>
      <w:r w:rsidR="00FE2C2F" w:rsidRPr="00EE4750">
        <w:rPr>
          <w:rFonts w:ascii="Times New Roman" w:hAnsi="Times New Roman"/>
          <w:sz w:val="24"/>
          <w:szCs w:val="24"/>
        </w:rPr>
        <w:t xml:space="preserve"> </w:t>
      </w:r>
      <w:r w:rsidRPr="00EE4750">
        <w:rPr>
          <w:rFonts w:ascii="Times New Roman" w:hAnsi="Times New Roman"/>
          <w:sz w:val="24"/>
          <w:szCs w:val="24"/>
        </w:rPr>
        <w:t>nöbetler</w:t>
      </w:r>
      <w:r w:rsidR="00FE2C2F" w:rsidRPr="00EE4750">
        <w:rPr>
          <w:rFonts w:ascii="Times New Roman" w:hAnsi="Times New Roman"/>
          <w:sz w:val="24"/>
          <w:szCs w:val="24"/>
        </w:rPr>
        <w:t xml:space="preserve"> </w:t>
      </w:r>
      <w:r w:rsidRPr="00EE4750">
        <w:rPr>
          <w:rFonts w:ascii="Times New Roman" w:hAnsi="Times New Roman"/>
          <w:sz w:val="24"/>
          <w:szCs w:val="24"/>
        </w:rPr>
        <w:t>halinde</w:t>
      </w:r>
      <w:r w:rsidR="00FE2C2F" w:rsidRPr="00EE4750">
        <w:rPr>
          <w:rFonts w:ascii="Times New Roman" w:hAnsi="Times New Roman"/>
          <w:sz w:val="24"/>
          <w:szCs w:val="24"/>
        </w:rPr>
        <w:t xml:space="preserve"> </w:t>
      </w:r>
      <w:r w:rsidRPr="00EE4750">
        <w:rPr>
          <w:rFonts w:ascii="Times New Roman" w:hAnsi="Times New Roman"/>
          <w:sz w:val="24"/>
          <w:szCs w:val="24"/>
        </w:rPr>
        <w:t>mi</w:t>
      </w:r>
      <w:r w:rsidR="00FE2C2F" w:rsidRPr="00EE4750">
        <w:rPr>
          <w:rFonts w:ascii="Times New Roman" w:hAnsi="Times New Roman"/>
          <w:sz w:val="24"/>
          <w:szCs w:val="24"/>
        </w:rPr>
        <w:t xml:space="preserve"> </w:t>
      </w:r>
      <w:r w:rsidRPr="00EE4750">
        <w:rPr>
          <w:rFonts w:ascii="Times New Roman" w:hAnsi="Times New Roman"/>
          <w:sz w:val="24"/>
          <w:szCs w:val="24"/>
        </w:rPr>
        <w:t>bulunduğu,</w:t>
      </w:r>
      <w:r w:rsidR="00FE2C2F" w:rsidRPr="00EE4750">
        <w:rPr>
          <w:rFonts w:ascii="Times New Roman" w:hAnsi="Times New Roman"/>
          <w:sz w:val="24"/>
          <w:szCs w:val="24"/>
        </w:rPr>
        <w:t xml:space="preserve"> </w:t>
      </w:r>
    </w:p>
    <w:p w14:paraId="2BE982A6" w14:textId="6A437CA6" w:rsidR="00D64AAB" w:rsidRPr="00EE4750" w:rsidRDefault="00D64AAB" w:rsidP="00E95E14">
      <w:pPr>
        <w:pStyle w:val="ListeParagraf"/>
        <w:widowControl w:val="0"/>
        <w:numPr>
          <w:ilvl w:val="0"/>
          <w:numId w:val="50"/>
        </w:numPr>
        <w:spacing w:after="120" w:line="360" w:lineRule="auto"/>
        <w:jc w:val="both"/>
        <w:rPr>
          <w:rFonts w:ascii="Times New Roman" w:hAnsi="Times New Roman"/>
          <w:sz w:val="24"/>
          <w:szCs w:val="24"/>
        </w:rPr>
      </w:pPr>
      <w:r w:rsidRPr="00EE4750">
        <w:rPr>
          <w:rFonts w:ascii="Times New Roman" w:hAnsi="Times New Roman"/>
          <w:sz w:val="24"/>
          <w:szCs w:val="24"/>
        </w:rPr>
        <w:t>Nöbetlerle</w:t>
      </w:r>
      <w:r w:rsidR="00FE2C2F" w:rsidRPr="00EE4750">
        <w:rPr>
          <w:rFonts w:ascii="Times New Roman" w:hAnsi="Times New Roman"/>
          <w:sz w:val="24"/>
          <w:szCs w:val="24"/>
        </w:rPr>
        <w:t xml:space="preserve"> </w:t>
      </w:r>
      <w:r w:rsidRPr="00EE4750">
        <w:rPr>
          <w:rFonts w:ascii="Times New Roman" w:hAnsi="Times New Roman"/>
          <w:sz w:val="24"/>
          <w:szCs w:val="24"/>
        </w:rPr>
        <w:t>gelen</w:t>
      </w:r>
      <w:r w:rsidR="00FE2C2F" w:rsidRPr="00EE4750">
        <w:rPr>
          <w:rFonts w:ascii="Times New Roman" w:hAnsi="Times New Roman"/>
          <w:sz w:val="24"/>
          <w:szCs w:val="24"/>
        </w:rPr>
        <w:t xml:space="preserve"> </w:t>
      </w:r>
      <w:r w:rsidRPr="00EE4750">
        <w:rPr>
          <w:rFonts w:ascii="Times New Roman" w:hAnsi="Times New Roman"/>
          <w:sz w:val="24"/>
          <w:szCs w:val="24"/>
        </w:rPr>
        <w:t>baş</w:t>
      </w:r>
      <w:r w:rsidR="00FE2C2F" w:rsidRPr="00EE4750">
        <w:rPr>
          <w:rFonts w:ascii="Times New Roman" w:hAnsi="Times New Roman"/>
          <w:sz w:val="24"/>
          <w:szCs w:val="24"/>
        </w:rPr>
        <w:t xml:space="preserve"> </w:t>
      </w:r>
      <w:r w:rsidRPr="00EE4750">
        <w:rPr>
          <w:rFonts w:ascii="Times New Roman" w:hAnsi="Times New Roman"/>
          <w:sz w:val="24"/>
          <w:szCs w:val="24"/>
        </w:rPr>
        <w:t>ağrıları</w:t>
      </w:r>
      <w:r w:rsidR="00FE2C2F" w:rsidRPr="00EE4750">
        <w:rPr>
          <w:rFonts w:ascii="Times New Roman" w:hAnsi="Times New Roman"/>
          <w:sz w:val="24"/>
          <w:szCs w:val="24"/>
        </w:rPr>
        <w:t xml:space="preserve"> </w:t>
      </w:r>
      <w:r w:rsidRPr="00EE4750">
        <w:rPr>
          <w:rFonts w:ascii="Times New Roman" w:hAnsi="Times New Roman"/>
          <w:sz w:val="24"/>
          <w:szCs w:val="24"/>
        </w:rPr>
        <w:t>varsa</w:t>
      </w:r>
      <w:r w:rsidR="00FE2C2F" w:rsidRPr="00EE4750">
        <w:rPr>
          <w:rFonts w:ascii="Times New Roman" w:hAnsi="Times New Roman"/>
          <w:sz w:val="24"/>
          <w:szCs w:val="24"/>
        </w:rPr>
        <w:t xml:space="preserve"> </w:t>
      </w:r>
      <w:r w:rsidRPr="00EE4750">
        <w:rPr>
          <w:rFonts w:ascii="Times New Roman" w:hAnsi="Times New Roman"/>
          <w:sz w:val="24"/>
          <w:szCs w:val="24"/>
        </w:rPr>
        <w:t>her</w:t>
      </w:r>
      <w:r w:rsidR="00FE2C2F" w:rsidRPr="00EE4750">
        <w:rPr>
          <w:rFonts w:ascii="Times New Roman" w:hAnsi="Times New Roman"/>
          <w:sz w:val="24"/>
          <w:szCs w:val="24"/>
        </w:rPr>
        <w:t xml:space="preserve"> </w:t>
      </w:r>
      <w:r w:rsidRPr="00EE4750">
        <w:rPr>
          <w:rFonts w:ascii="Times New Roman" w:hAnsi="Times New Roman"/>
          <w:sz w:val="24"/>
          <w:szCs w:val="24"/>
        </w:rPr>
        <w:t>bir</w:t>
      </w:r>
      <w:r w:rsidR="00FE2C2F" w:rsidRPr="00EE4750">
        <w:rPr>
          <w:rFonts w:ascii="Times New Roman" w:hAnsi="Times New Roman"/>
          <w:sz w:val="24"/>
          <w:szCs w:val="24"/>
        </w:rPr>
        <w:t xml:space="preserve"> </w:t>
      </w:r>
      <w:r w:rsidRPr="00EE4750">
        <w:rPr>
          <w:rFonts w:ascii="Times New Roman" w:hAnsi="Times New Roman"/>
          <w:sz w:val="24"/>
          <w:szCs w:val="24"/>
        </w:rPr>
        <w:t>nöbetin</w:t>
      </w:r>
      <w:r w:rsidR="00FE2C2F" w:rsidRPr="00EE4750">
        <w:rPr>
          <w:rFonts w:ascii="Times New Roman" w:hAnsi="Times New Roman"/>
          <w:sz w:val="24"/>
          <w:szCs w:val="24"/>
        </w:rPr>
        <w:t xml:space="preserve"> </w:t>
      </w:r>
      <w:r w:rsidRPr="00EE4750">
        <w:rPr>
          <w:rFonts w:ascii="Times New Roman" w:hAnsi="Times New Roman"/>
          <w:sz w:val="24"/>
          <w:szCs w:val="24"/>
        </w:rPr>
        <w:t>geliş</w:t>
      </w:r>
      <w:r w:rsidR="00FE2C2F" w:rsidRPr="00EE4750">
        <w:rPr>
          <w:rFonts w:ascii="Times New Roman" w:hAnsi="Times New Roman"/>
          <w:sz w:val="24"/>
          <w:szCs w:val="24"/>
        </w:rPr>
        <w:t xml:space="preserve"> </w:t>
      </w:r>
      <w:r w:rsidRPr="00EE4750">
        <w:rPr>
          <w:rFonts w:ascii="Times New Roman" w:hAnsi="Times New Roman"/>
          <w:sz w:val="24"/>
          <w:szCs w:val="24"/>
        </w:rPr>
        <w:t>sıklığı,</w:t>
      </w:r>
      <w:r w:rsidR="00FE2C2F" w:rsidRPr="00EE4750">
        <w:rPr>
          <w:rFonts w:ascii="Times New Roman" w:hAnsi="Times New Roman"/>
          <w:sz w:val="24"/>
          <w:szCs w:val="24"/>
        </w:rPr>
        <w:t xml:space="preserve"> </w:t>
      </w:r>
      <w:r w:rsidRPr="00EE4750">
        <w:rPr>
          <w:rFonts w:ascii="Times New Roman" w:hAnsi="Times New Roman"/>
          <w:sz w:val="24"/>
          <w:szCs w:val="24"/>
        </w:rPr>
        <w:t>ağrının</w:t>
      </w:r>
      <w:r w:rsidR="00FE2C2F" w:rsidRPr="00EE4750">
        <w:rPr>
          <w:rFonts w:ascii="Times New Roman" w:hAnsi="Times New Roman"/>
          <w:sz w:val="24"/>
          <w:szCs w:val="24"/>
        </w:rPr>
        <w:t xml:space="preserve"> </w:t>
      </w:r>
      <w:r w:rsidRPr="00EE4750">
        <w:rPr>
          <w:rFonts w:ascii="Times New Roman" w:hAnsi="Times New Roman"/>
          <w:sz w:val="24"/>
          <w:szCs w:val="24"/>
        </w:rPr>
        <w:t>başlangıcı</w:t>
      </w:r>
      <w:r w:rsidR="00FE2C2F" w:rsidRPr="00EE4750">
        <w:rPr>
          <w:rFonts w:ascii="Times New Roman" w:hAnsi="Times New Roman"/>
          <w:sz w:val="24"/>
          <w:szCs w:val="24"/>
        </w:rPr>
        <w:t xml:space="preserve"> </w:t>
      </w:r>
      <w:r w:rsidRPr="00EE4750">
        <w:rPr>
          <w:rFonts w:ascii="Times New Roman" w:hAnsi="Times New Roman"/>
          <w:sz w:val="24"/>
          <w:szCs w:val="24"/>
        </w:rPr>
        <w:t>(sabah,</w:t>
      </w:r>
      <w:r w:rsidR="00FE2C2F" w:rsidRPr="00EE4750">
        <w:rPr>
          <w:rFonts w:ascii="Times New Roman" w:hAnsi="Times New Roman"/>
          <w:sz w:val="24"/>
          <w:szCs w:val="24"/>
        </w:rPr>
        <w:t xml:space="preserve"> </w:t>
      </w:r>
      <w:r w:rsidRPr="00EE4750">
        <w:rPr>
          <w:rFonts w:ascii="Times New Roman" w:hAnsi="Times New Roman"/>
          <w:sz w:val="24"/>
          <w:szCs w:val="24"/>
        </w:rPr>
        <w:t>akşam,</w:t>
      </w:r>
      <w:r w:rsidR="00FE2C2F" w:rsidRPr="00EE4750">
        <w:rPr>
          <w:rFonts w:ascii="Times New Roman" w:hAnsi="Times New Roman"/>
          <w:sz w:val="24"/>
          <w:szCs w:val="24"/>
        </w:rPr>
        <w:t xml:space="preserve"> </w:t>
      </w:r>
      <w:r w:rsidRPr="00EE4750">
        <w:rPr>
          <w:rFonts w:ascii="Times New Roman" w:hAnsi="Times New Roman"/>
          <w:sz w:val="24"/>
          <w:szCs w:val="24"/>
        </w:rPr>
        <w:t>gece</w:t>
      </w:r>
      <w:r w:rsidR="00FE2C2F" w:rsidRPr="00EE4750">
        <w:rPr>
          <w:rFonts w:ascii="Times New Roman" w:hAnsi="Times New Roman"/>
          <w:sz w:val="24"/>
          <w:szCs w:val="24"/>
        </w:rPr>
        <w:t xml:space="preserve"> </w:t>
      </w:r>
      <w:r w:rsidRPr="00EE4750">
        <w:rPr>
          <w:rFonts w:ascii="Times New Roman" w:hAnsi="Times New Roman"/>
          <w:sz w:val="24"/>
          <w:szCs w:val="24"/>
        </w:rPr>
        <w:t>uykudan</w:t>
      </w:r>
      <w:r w:rsidR="00FE2C2F" w:rsidRPr="00EE4750">
        <w:rPr>
          <w:rFonts w:ascii="Times New Roman" w:hAnsi="Times New Roman"/>
          <w:sz w:val="24"/>
          <w:szCs w:val="24"/>
        </w:rPr>
        <w:t xml:space="preserve"> </w:t>
      </w:r>
      <w:r w:rsidRPr="00EE4750">
        <w:rPr>
          <w:rFonts w:ascii="Times New Roman" w:hAnsi="Times New Roman"/>
          <w:sz w:val="24"/>
          <w:szCs w:val="24"/>
        </w:rPr>
        <w:t>uyandıran),</w:t>
      </w:r>
      <w:r w:rsidR="00FE2C2F" w:rsidRPr="00EE4750">
        <w:rPr>
          <w:rFonts w:ascii="Times New Roman" w:hAnsi="Times New Roman"/>
          <w:sz w:val="24"/>
          <w:szCs w:val="24"/>
        </w:rPr>
        <w:t xml:space="preserve"> </w:t>
      </w:r>
    </w:p>
    <w:p w14:paraId="3845D81F" w14:textId="5CCD8758" w:rsidR="00D64AAB" w:rsidRPr="00EE4750" w:rsidRDefault="00D64AAB" w:rsidP="00E95E14">
      <w:pPr>
        <w:pStyle w:val="ListeParagraf"/>
        <w:widowControl w:val="0"/>
        <w:numPr>
          <w:ilvl w:val="0"/>
          <w:numId w:val="50"/>
        </w:numPr>
        <w:spacing w:after="120" w:line="360" w:lineRule="auto"/>
        <w:jc w:val="both"/>
        <w:rPr>
          <w:rFonts w:ascii="Times New Roman" w:hAnsi="Times New Roman"/>
          <w:sz w:val="24"/>
          <w:szCs w:val="24"/>
        </w:rPr>
      </w:pPr>
      <w:r w:rsidRPr="00EE4750">
        <w:rPr>
          <w:rFonts w:ascii="Times New Roman" w:hAnsi="Times New Roman"/>
          <w:sz w:val="24"/>
          <w:szCs w:val="24"/>
        </w:rPr>
        <w:lastRenderedPageBreak/>
        <w:t>Yerleşimi</w:t>
      </w:r>
      <w:r w:rsidR="00FE2C2F" w:rsidRPr="00EE4750">
        <w:rPr>
          <w:rFonts w:ascii="Times New Roman" w:hAnsi="Times New Roman"/>
          <w:sz w:val="24"/>
          <w:szCs w:val="24"/>
        </w:rPr>
        <w:t xml:space="preserve"> </w:t>
      </w:r>
      <w:r w:rsidRPr="00EE4750">
        <w:rPr>
          <w:rFonts w:ascii="Times New Roman" w:hAnsi="Times New Roman"/>
          <w:sz w:val="24"/>
          <w:szCs w:val="24"/>
        </w:rPr>
        <w:t>ve</w:t>
      </w:r>
      <w:r w:rsidR="00FE2C2F" w:rsidRPr="00EE4750">
        <w:rPr>
          <w:rFonts w:ascii="Times New Roman" w:hAnsi="Times New Roman"/>
          <w:sz w:val="24"/>
          <w:szCs w:val="24"/>
        </w:rPr>
        <w:t xml:space="preserve"> </w:t>
      </w:r>
      <w:r w:rsidRPr="00EE4750">
        <w:rPr>
          <w:rFonts w:ascii="Times New Roman" w:hAnsi="Times New Roman"/>
          <w:sz w:val="24"/>
          <w:szCs w:val="24"/>
        </w:rPr>
        <w:t>yayılma</w:t>
      </w:r>
      <w:r w:rsidR="00FE2C2F" w:rsidRPr="00EE4750">
        <w:rPr>
          <w:rFonts w:ascii="Times New Roman" w:hAnsi="Times New Roman"/>
          <w:sz w:val="24"/>
          <w:szCs w:val="24"/>
        </w:rPr>
        <w:t xml:space="preserve"> </w:t>
      </w:r>
      <w:r w:rsidRPr="00EE4750">
        <w:rPr>
          <w:rFonts w:ascii="Times New Roman" w:hAnsi="Times New Roman"/>
          <w:sz w:val="24"/>
          <w:szCs w:val="24"/>
        </w:rPr>
        <w:t>alanları</w:t>
      </w:r>
      <w:r w:rsidR="00FE2C2F" w:rsidRPr="00EE4750">
        <w:rPr>
          <w:rFonts w:ascii="Times New Roman" w:hAnsi="Times New Roman"/>
          <w:sz w:val="24"/>
          <w:szCs w:val="24"/>
        </w:rPr>
        <w:t xml:space="preserve"> </w:t>
      </w:r>
      <w:r w:rsidRPr="00EE4750">
        <w:rPr>
          <w:rFonts w:ascii="Times New Roman" w:hAnsi="Times New Roman"/>
          <w:sz w:val="24"/>
          <w:szCs w:val="24"/>
        </w:rPr>
        <w:t>(frontal,</w:t>
      </w:r>
      <w:r w:rsidR="00FE2C2F" w:rsidRPr="00EE4750">
        <w:rPr>
          <w:rFonts w:ascii="Times New Roman" w:hAnsi="Times New Roman"/>
          <w:sz w:val="24"/>
          <w:szCs w:val="24"/>
        </w:rPr>
        <w:t xml:space="preserve"> </w:t>
      </w:r>
      <w:r w:rsidRPr="00EE4750">
        <w:rPr>
          <w:rFonts w:ascii="Times New Roman" w:hAnsi="Times New Roman"/>
          <w:sz w:val="24"/>
          <w:szCs w:val="24"/>
        </w:rPr>
        <w:t>oksipital,</w:t>
      </w:r>
      <w:r w:rsidR="00FE2C2F" w:rsidRPr="00EE4750">
        <w:rPr>
          <w:rFonts w:ascii="Times New Roman" w:hAnsi="Times New Roman"/>
          <w:sz w:val="24"/>
          <w:szCs w:val="24"/>
        </w:rPr>
        <w:t xml:space="preserve"> </w:t>
      </w:r>
      <w:r w:rsidRPr="00EE4750">
        <w:rPr>
          <w:rFonts w:ascii="Times New Roman" w:hAnsi="Times New Roman"/>
          <w:sz w:val="24"/>
          <w:szCs w:val="24"/>
        </w:rPr>
        <w:t>temporal</w:t>
      </w:r>
      <w:r w:rsidR="00FE2C2F" w:rsidRPr="00EE4750">
        <w:rPr>
          <w:rFonts w:ascii="Times New Roman" w:hAnsi="Times New Roman"/>
          <w:sz w:val="24"/>
          <w:szCs w:val="24"/>
        </w:rPr>
        <w:t xml:space="preserve"> </w:t>
      </w:r>
      <w:r w:rsidRPr="00EE4750">
        <w:rPr>
          <w:rFonts w:ascii="Times New Roman" w:hAnsi="Times New Roman"/>
          <w:sz w:val="24"/>
          <w:szCs w:val="24"/>
        </w:rPr>
        <w:t>vb.),</w:t>
      </w:r>
      <w:r w:rsidR="00FE2C2F" w:rsidRPr="00EE4750">
        <w:rPr>
          <w:rFonts w:ascii="Times New Roman" w:hAnsi="Times New Roman"/>
          <w:sz w:val="24"/>
          <w:szCs w:val="24"/>
        </w:rPr>
        <w:t xml:space="preserve"> </w:t>
      </w:r>
    </w:p>
    <w:p w14:paraId="6A80F17B" w14:textId="28062C93" w:rsidR="00D64AAB" w:rsidRPr="00EE4750" w:rsidRDefault="00D64AAB" w:rsidP="00E95E14">
      <w:pPr>
        <w:pStyle w:val="ListeParagraf"/>
        <w:widowControl w:val="0"/>
        <w:numPr>
          <w:ilvl w:val="0"/>
          <w:numId w:val="50"/>
        </w:numPr>
        <w:spacing w:after="120" w:line="360" w:lineRule="auto"/>
        <w:jc w:val="both"/>
        <w:rPr>
          <w:rFonts w:ascii="Times New Roman" w:hAnsi="Times New Roman"/>
          <w:sz w:val="24"/>
          <w:szCs w:val="24"/>
        </w:rPr>
      </w:pPr>
      <w:r w:rsidRPr="00EE4750">
        <w:rPr>
          <w:rFonts w:ascii="Times New Roman" w:hAnsi="Times New Roman"/>
          <w:sz w:val="24"/>
          <w:szCs w:val="24"/>
        </w:rPr>
        <w:t>Ağrının</w:t>
      </w:r>
      <w:r w:rsidR="00FE2C2F" w:rsidRPr="00EE4750">
        <w:rPr>
          <w:rFonts w:ascii="Times New Roman" w:hAnsi="Times New Roman"/>
          <w:sz w:val="24"/>
          <w:szCs w:val="24"/>
        </w:rPr>
        <w:t xml:space="preserve"> </w:t>
      </w:r>
      <w:r w:rsidRPr="00EE4750">
        <w:rPr>
          <w:rFonts w:ascii="Times New Roman" w:hAnsi="Times New Roman"/>
          <w:sz w:val="24"/>
          <w:szCs w:val="24"/>
        </w:rPr>
        <w:t>süresi,</w:t>
      </w:r>
      <w:r w:rsidR="00FE2C2F" w:rsidRPr="00EE4750">
        <w:rPr>
          <w:rFonts w:ascii="Times New Roman" w:hAnsi="Times New Roman"/>
          <w:sz w:val="24"/>
          <w:szCs w:val="24"/>
        </w:rPr>
        <w:t xml:space="preserve"> </w:t>
      </w:r>
    </w:p>
    <w:p w14:paraId="6FBCDBD0" w14:textId="70CA843B" w:rsidR="00D64AAB" w:rsidRPr="00EE4750" w:rsidRDefault="00D64AAB" w:rsidP="00E95E14">
      <w:pPr>
        <w:pStyle w:val="ListeParagraf"/>
        <w:widowControl w:val="0"/>
        <w:numPr>
          <w:ilvl w:val="0"/>
          <w:numId w:val="50"/>
        </w:numPr>
        <w:spacing w:after="120" w:line="360" w:lineRule="auto"/>
        <w:jc w:val="both"/>
        <w:rPr>
          <w:rFonts w:ascii="Times New Roman" w:hAnsi="Times New Roman"/>
          <w:sz w:val="24"/>
          <w:szCs w:val="24"/>
        </w:rPr>
      </w:pPr>
      <w:r w:rsidRPr="00EE4750">
        <w:rPr>
          <w:rFonts w:ascii="Times New Roman" w:hAnsi="Times New Roman"/>
          <w:sz w:val="24"/>
          <w:szCs w:val="24"/>
        </w:rPr>
        <w:t>Ağrının</w:t>
      </w:r>
      <w:r w:rsidR="00FE2C2F" w:rsidRPr="00EE4750">
        <w:rPr>
          <w:rFonts w:ascii="Times New Roman" w:hAnsi="Times New Roman"/>
          <w:sz w:val="24"/>
          <w:szCs w:val="24"/>
        </w:rPr>
        <w:t xml:space="preserve"> </w:t>
      </w:r>
      <w:r w:rsidRPr="00EE4750">
        <w:rPr>
          <w:rFonts w:ascii="Times New Roman" w:hAnsi="Times New Roman"/>
          <w:sz w:val="24"/>
          <w:szCs w:val="24"/>
        </w:rPr>
        <w:t>şiddeti,</w:t>
      </w:r>
      <w:r w:rsidR="00FE2C2F" w:rsidRPr="00EE4750">
        <w:rPr>
          <w:rFonts w:ascii="Times New Roman" w:hAnsi="Times New Roman"/>
          <w:sz w:val="24"/>
          <w:szCs w:val="24"/>
        </w:rPr>
        <w:t xml:space="preserve"> </w:t>
      </w:r>
    </w:p>
    <w:p w14:paraId="3B49BC7D" w14:textId="3D20CD39" w:rsidR="00D64AAB" w:rsidRPr="00EE4750" w:rsidRDefault="00D64AAB" w:rsidP="00E95E14">
      <w:pPr>
        <w:pStyle w:val="ListeParagraf"/>
        <w:widowControl w:val="0"/>
        <w:numPr>
          <w:ilvl w:val="0"/>
          <w:numId w:val="50"/>
        </w:numPr>
        <w:spacing w:after="120" w:line="360" w:lineRule="auto"/>
        <w:jc w:val="both"/>
        <w:rPr>
          <w:rFonts w:ascii="Times New Roman" w:hAnsi="Times New Roman"/>
          <w:sz w:val="24"/>
          <w:szCs w:val="24"/>
        </w:rPr>
      </w:pPr>
      <w:r w:rsidRPr="00EE4750">
        <w:rPr>
          <w:rFonts w:ascii="Times New Roman" w:hAnsi="Times New Roman"/>
          <w:sz w:val="24"/>
          <w:szCs w:val="24"/>
        </w:rPr>
        <w:t>Ağrının</w:t>
      </w:r>
      <w:r w:rsidR="00FE2C2F" w:rsidRPr="00EE4750">
        <w:rPr>
          <w:rFonts w:ascii="Times New Roman" w:hAnsi="Times New Roman"/>
          <w:sz w:val="24"/>
          <w:szCs w:val="24"/>
        </w:rPr>
        <w:t xml:space="preserve"> </w:t>
      </w:r>
      <w:r w:rsidRPr="00EE4750">
        <w:rPr>
          <w:rFonts w:ascii="Times New Roman" w:hAnsi="Times New Roman"/>
          <w:sz w:val="24"/>
          <w:szCs w:val="24"/>
        </w:rPr>
        <w:t>niteliği</w:t>
      </w:r>
      <w:r w:rsidR="00FE2C2F" w:rsidRPr="00EE4750">
        <w:rPr>
          <w:rFonts w:ascii="Times New Roman" w:hAnsi="Times New Roman"/>
          <w:sz w:val="24"/>
          <w:szCs w:val="24"/>
        </w:rPr>
        <w:t xml:space="preserve"> </w:t>
      </w:r>
      <w:r w:rsidRPr="00EE4750">
        <w:rPr>
          <w:rFonts w:ascii="Times New Roman" w:hAnsi="Times New Roman"/>
          <w:sz w:val="24"/>
          <w:szCs w:val="24"/>
        </w:rPr>
        <w:t>(batıcı,</w:t>
      </w:r>
      <w:r w:rsidR="00FE2C2F" w:rsidRPr="00EE4750">
        <w:rPr>
          <w:rFonts w:ascii="Times New Roman" w:hAnsi="Times New Roman"/>
          <w:sz w:val="24"/>
          <w:szCs w:val="24"/>
        </w:rPr>
        <w:t xml:space="preserve"> </w:t>
      </w:r>
      <w:r w:rsidRPr="00EE4750">
        <w:rPr>
          <w:rFonts w:ascii="Times New Roman" w:hAnsi="Times New Roman"/>
          <w:sz w:val="24"/>
          <w:szCs w:val="24"/>
        </w:rPr>
        <w:t>zonklayıcı,</w:t>
      </w:r>
      <w:r w:rsidR="00FE2C2F" w:rsidRPr="00EE4750">
        <w:rPr>
          <w:rFonts w:ascii="Times New Roman" w:hAnsi="Times New Roman"/>
          <w:sz w:val="24"/>
          <w:szCs w:val="24"/>
        </w:rPr>
        <w:t xml:space="preserve"> </w:t>
      </w:r>
      <w:r w:rsidRPr="00EE4750">
        <w:rPr>
          <w:rFonts w:ascii="Times New Roman" w:hAnsi="Times New Roman"/>
          <w:sz w:val="24"/>
          <w:szCs w:val="24"/>
        </w:rPr>
        <w:t>ağırlık</w:t>
      </w:r>
      <w:r w:rsidR="00FE2C2F" w:rsidRPr="00EE4750">
        <w:rPr>
          <w:rFonts w:ascii="Times New Roman" w:hAnsi="Times New Roman"/>
          <w:sz w:val="24"/>
          <w:szCs w:val="24"/>
        </w:rPr>
        <w:t xml:space="preserve"> </w:t>
      </w:r>
      <w:r w:rsidRPr="00EE4750">
        <w:rPr>
          <w:rFonts w:ascii="Times New Roman" w:hAnsi="Times New Roman"/>
          <w:sz w:val="24"/>
          <w:szCs w:val="24"/>
        </w:rPr>
        <w:t>hissi</w:t>
      </w:r>
      <w:r w:rsidR="00FE2C2F" w:rsidRPr="00EE4750">
        <w:rPr>
          <w:rFonts w:ascii="Times New Roman" w:hAnsi="Times New Roman"/>
          <w:sz w:val="24"/>
          <w:szCs w:val="24"/>
        </w:rPr>
        <w:t xml:space="preserve"> </w:t>
      </w:r>
      <w:r w:rsidRPr="00EE4750">
        <w:rPr>
          <w:rFonts w:ascii="Times New Roman" w:hAnsi="Times New Roman"/>
          <w:sz w:val="24"/>
          <w:szCs w:val="24"/>
        </w:rPr>
        <w:t>verici</w:t>
      </w:r>
      <w:r w:rsidR="00FE2C2F" w:rsidRPr="00EE4750">
        <w:rPr>
          <w:rFonts w:ascii="Times New Roman" w:hAnsi="Times New Roman"/>
          <w:sz w:val="24"/>
          <w:szCs w:val="24"/>
        </w:rPr>
        <w:t xml:space="preserve"> </w:t>
      </w:r>
      <w:r w:rsidRPr="00EE4750">
        <w:rPr>
          <w:rFonts w:ascii="Times New Roman" w:hAnsi="Times New Roman"/>
          <w:sz w:val="24"/>
          <w:szCs w:val="24"/>
        </w:rPr>
        <w:t>vb.)</w:t>
      </w:r>
      <w:r w:rsidR="00FE2C2F" w:rsidRPr="00EE4750">
        <w:rPr>
          <w:rFonts w:ascii="Times New Roman" w:hAnsi="Times New Roman"/>
          <w:sz w:val="24"/>
          <w:szCs w:val="24"/>
        </w:rPr>
        <w:t xml:space="preserve"> </w:t>
      </w:r>
    </w:p>
    <w:p w14:paraId="16D0E00E" w14:textId="46F5FFBF" w:rsidR="00D64AAB" w:rsidRPr="00EE4750" w:rsidRDefault="00D64AAB" w:rsidP="00E95E14">
      <w:pPr>
        <w:pStyle w:val="ListeParagraf"/>
        <w:widowControl w:val="0"/>
        <w:numPr>
          <w:ilvl w:val="0"/>
          <w:numId w:val="50"/>
        </w:numPr>
        <w:spacing w:after="120" w:line="360" w:lineRule="auto"/>
        <w:jc w:val="both"/>
        <w:rPr>
          <w:rFonts w:ascii="Times New Roman" w:hAnsi="Times New Roman"/>
          <w:sz w:val="24"/>
          <w:szCs w:val="24"/>
        </w:rPr>
      </w:pPr>
      <w:r w:rsidRPr="00EE4750">
        <w:rPr>
          <w:rFonts w:ascii="Times New Roman" w:hAnsi="Times New Roman"/>
          <w:sz w:val="24"/>
          <w:szCs w:val="24"/>
        </w:rPr>
        <w:t>Baş</w:t>
      </w:r>
      <w:r w:rsidR="00FE2C2F" w:rsidRPr="00EE4750">
        <w:rPr>
          <w:rFonts w:ascii="Times New Roman" w:hAnsi="Times New Roman"/>
          <w:sz w:val="24"/>
          <w:szCs w:val="24"/>
        </w:rPr>
        <w:t xml:space="preserve"> </w:t>
      </w:r>
      <w:r w:rsidRPr="00EE4750">
        <w:rPr>
          <w:rFonts w:ascii="Times New Roman" w:hAnsi="Times New Roman"/>
          <w:sz w:val="24"/>
          <w:szCs w:val="24"/>
        </w:rPr>
        <w:t>ağrısına</w:t>
      </w:r>
      <w:r w:rsidR="00FE2C2F" w:rsidRPr="00EE4750">
        <w:rPr>
          <w:rFonts w:ascii="Times New Roman" w:hAnsi="Times New Roman"/>
          <w:sz w:val="24"/>
          <w:szCs w:val="24"/>
        </w:rPr>
        <w:t xml:space="preserve"> </w:t>
      </w:r>
      <w:r w:rsidRPr="00EE4750">
        <w:rPr>
          <w:rFonts w:ascii="Times New Roman" w:hAnsi="Times New Roman"/>
          <w:sz w:val="24"/>
          <w:szCs w:val="24"/>
        </w:rPr>
        <w:t>öncülük</w:t>
      </w:r>
      <w:r w:rsidR="00FE2C2F" w:rsidRPr="00EE4750">
        <w:rPr>
          <w:rFonts w:ascii="Times New Roman" w:hAnsi="Times New Roman"/>
          <w:sz w:val="24"/>
          <w:szCs w:val="24"/>
        </w:rPr>
        <w:t xml:space="preserve"> </w:t>
      </w:r>
      <w:r w:rsidRPr="00EE4750">
        <w:rPr>
          <w:rFonts w:ascii="Times New Roman" w:hAnsi="Times New Roman"/>
          <w:sz w:val="24"/>
          <w:szCs w:val="24"/>
        </w:rPr>
        <w:t>eden</w:t>
      </w:r>
      <w:r w:rsidR="00FE2C2F" w:rsidRPr="00EE4750">
        <w:rPr>
          <w:rFonts w:ascii="Times New Roman" w:hAnsi="Times New Roman"/>
          <w:sz w:val="24"/>
          <w:szCs w:val="24"/>
        </w:rPr>
        <w:t xml:space="preserve"> </w:t>
      </w:r>
      <w:r w:rsidRPr="00EE4750">
        <w:rPr>
          <w:rFonts w:ascii="Times New Roman" w:hAnsi="Times New Roman"/>
          <w:sz w:val="24"/>
          <w:szCs w:val="24"/>
        </w:rPr>
        <w:t>belirtilerin</w:t>
      </w:r>
      <w:r w:rsidR="00FE2C2F" w:rsidRPr="00EE4750">
        <w:rPr>
          <w:rFonts w:ascii="Times New Roman" w:hAnsi="Times New Roman"/>
          <w:sz w:val="24"/>
          <w:szCs w:val="24"/>
        </w:rPr>
        <w:t xml:space="preserve"> </w:t>
      </w:r>
      <w:r w:rsidRPr="00EE4750">
        <w:rPr>
          <w:rFonts w:ascii="Times New Roman" w:hAnsi="Times New Roman"/>
          <w:sz w:val="24"/>
          <w:szCs w:val="24"/>
        </w:rPr>
        <w:t>bulunup</w:t>
      </w:r>
      <w:r w:rsidR="00FE2C2F" w:rsidRPr="00EE4750">
        <w:rPr>
          <w:rFonts w:ascii="Times New Roman" w:hAnsi="Times New Roman"/>
          <w:sz w:val="24"/>
          <w:szCs w:val="24"/>
        </w:rPr>
        <w:t xml:space="preserve"> </w:t>
      </w:r>
      <w:r w:rsidRPr="00EE4750">
        <w:rPr>
          <w:rFonts w:ascii="Times New Roman" w:hAnsi="Times New Roman"/>
          <w:sz w:val="24"/>
          <w:szCs w:val="24"/>
        </w:rPr>
        <w:t>bulunmadığı</w:t>
      </w:r>
      <w:r w:rsidR="00FE2C2F" w:rsidRPr="00EE4750">
        <w:rPr>
          <w:rFonts w:ascii="Times New Roman" w:hAnsi="Times New Roman"/>
          <w:sz w:val="24"/>
          <w:szCs w:val="24"/>
        </w:rPr>
        <w:t xml:space="preserve"> </w:t>
      </w:r>
      <w:r w:rsidRPr="00EE4750">
        <w:rPr>
          <w:rFonts w:ascii="Times New Roman" w:hAnsi="Times New Roman"/>
          <w:sz w:val="24"/>
          <w:szCs w:val="24"/>
        </w:rPr>
        <w:t>varsa</w:t>
      </w:r>
      <w:r w:rsidR="00FE2C2F" w:rsidRPr="00EE4750">
        <w:rPr>
          <w:rFonts w:ascii="Times New Roman" w:hAnsi="Times New Roman"/>
          <w:sz w:val="24"/>
          <w:szCs w:val="24"/>
        </w:rPr>
        <w:t xml:space="preserve"> </w:t>
      </w:r>
      <w:r w:rsidRPr="00EE4750">
        <w:rPr>
          <w:rFonts w:ascii="Times New Roman" w:hAnsi="Times New Roman"/>
          <w:sz w:val="24"/>
          <w:szCs w:val="24"/>
        </w:rPr>
        <w:t>özellikleri</w:t>
      </w:r>
      <w:r w:rsidR="00FE2C2F" w:rsidRPr="00EE4750">
        <w:rPr>
          <w:rFonts w:ascii="Times New Roman" w:hAnsi="Times New Roman"/>
          <w:sz w:val="24"/>
          <w:szCs w:val="24"/>
        </w:rPr>
        <w:t xml:space="preserve"> </w:t>
      </w:r>
      <w:r w:rsidRPr="00EE4750">
        <w:rPr>
          <w:rFonts w:ascii="Times New Roman" w:hAnsi="Times New Roman"/>
          <w:sz w:val="24"/>
          <w:szCs w:val="24"/>
        </w:rPr>
        <w:t>(bulanık</w:t>
      </w:r>
      <w:r w:rsidR="00FE2C2F" w:rsidRPr="00EE4750">
        <w:rPr>
          <w:rFonts w:ascii="Times New Roman" w:hAnsi="Times New Roman"/>
          <w:sz w:val="24"/>
          <w:szCs w:val="24"/>
        </w:rPr>
        <w:t xml:space="preserve"> </w:t>
      </w:r>
      <w:r w:rsidRPr="00EE4750">
        <w:rPr>
          <w:rFonts w:ascii="Times New Roman" w:hAnsi="Times New Roman"/>
          <w:sz w:val="24"/>
          <w:szCs w:val="24"/>
        </w:rPr>
        <w:t>görme,</w:t>
      </w:r>
      <w:r w:rsidR="00FE2C2F" w:rsidRPr="00EE4750">
        <w:rPr>
          <w:rFonts w:ascii="Times New Roman" w:hAnsi="Times New Roman"/>
          <w:sz w:val="24"/>
          <w:szCs w:val="24"/>
        </w:rPr>
        <w:t xml:space="preserve"> </w:t>
      </w:r>
      <w:r w:rsidRPr="00EE4750">
        <w:rPr>
          <w:rFonts w:ascii="Times New Roman" w:hAnsi="Times New Roman"/>
          <w:sz w:val="24"/>
          <w:szCs w:val="24"/>
        </w:rPr>
        <w:t>zigzag</w:t>
      </w:r>
      <w:r w:rsidR="00FE2C2F" w:rsidRPr="00EE4750">
        <w:rPr>
          <w:rFonts w:ascii="Times New Roman" w:hAnsi="Times New Roman"/>
          <w:sz w:val="24"/>
          <w:szCs w:val="24"/>
        </w:rPr>
        <w:t xml:space="preserve"> </w:t>
      </w:r>
      <w:r w:rsidRPr="00EE4750">
        <w:rPr>
          <w:rFonts w:ascii="Times New Roman" w:hAnsi="Times New Roman"/>
          <w:sz w:val="24"/>
          <w:szCs w:val="24"/>
        </w:rPr>
        <w:t>ışıklar</w:t>
      </w:r>
      <w:r w:rsidR="00FE2C2F" w:rsidRPr="00EE4750">
        <w:rPr>
          <w:rFonts w:ascii="Times New Roman" w:hAnsi="Times New Roman"/>
          <w:sz w:val="24"/>
          <w:szCs w:val="24"/>
        </w:rPr>
        <w:t xml:space="preserve"> </w:t>
      </w:r>
      <w:r w:rsidRPr="00EE4750">
        <w:rPr>
          <w:rFonts w:ascii="Times New Roman" w:hAnsi="Times New Roman"/>
          <w:sz w:val="24"/>
          <w:szCs w:val="24"/>
        </w:rPr>
        <w:t>vb.)</w:t>
      </w:r>
      <w:r w:rsidR="00FE2C2F" w:rsidRPr="00EE4750">
        <w:rPr>
          <w:rFonts w:ascii="Times New Roman" w:hAnsi="Times New Roman"/>
          <w:sz w:val="24"/>
          <w:szCs w:val="24"/>
        </w:rPr>
        <w:t xml:space="preserve"> </w:t>
      </w:r>
    </w:p>
    <w:p w14:paraId="663027FD" w14:textId="393F2F51" w:rsidR="00D64AAB" w:rsidRPr="00EE4750" w:rsidRDefault="00D64AAB" w:rsidP="00E95E14">
      <w:pPr>
        <w:pStyle w:val="ListeParagraf"/>
        <w:widowControl w:val="0"/>
        <w:numPr>
          <w:ilvl w:val="0"/>
          <w:numId w:val="50"/>
        </w:numPr>
        <w:spacing w:after="120" w:line="360" w:lineRule="auto"/>
        <w:jc w:val="both"/>
        <w:rPr>
          <w:rFonts w:ascii="Times New Roman" w:hAnsi="Times New Roman"/>
          <w:sz w:val="24"/>
          <w:szCs w:val="24"/>
        </w:rPr>
      </w:pPr>
      <w:r w:rsidRPr="00EE4750">
        <w:rPr>
          <w:rFonts w:ascii="Times New Roman" w:hAnsi="Times New Roman"/>
          <w:sz w:val="24"/>
          <w:szCs w:val="24"/>
        </w:rPr>
        <w:t>Ağrıya</w:t>
      </w:r>
      <w:r w:rsidR="00FE2C2F" w:rsidRPr="00EE4750">
        <w:rPr>
          <w:rFonts w:ascii="Times New Roman" w:hAnsi="Times New Roman"/>
          <w:sz w:val="24"/>
          <w:szCs w:val="24"/>
        </w:rPr>
        <w:t xml:space="preserve"> </w:t>
      </w:r>
      <w:r w:rsidRPr="00EE4750">
        <w:rPr>
          <w:rFonts w:ascii="Times New Roman" w:hAnsi="Times New Roman"/>
          <w:sz w:val="24"/>
          <w:szCs w:val="24"/>
        </w:rPr>
        <w:t>eşlik</w:t>
      </w:r>
      <w:r w:rsidR="00FE2C2F" w:rsidRPr="00EE4750">
        <w:rPr>
          <w:rFonts w:ascii="Times New Roman" w:hAnsi="Times New Roman"/>
          <w:sz w:val="24"/>
          <w:szCs w:val="24"/>
        </w:rPr>
        <w:t xml:space="preserve"> </w:t>
      </w:r>
      <w:r w:rsidRPr="00EE4750">
        <w:rPr>
          <w:rFonts w:ascii="Times New Roman" w:hAnsi="Times New Roman"/>
          <w:sz w:val="24"/>
          <w:szCs w:val="24"/>
        </w:rPr>
        <w:t>eden</w:t>
      </w:r>
      <w:r w:rsidR="00FE2C2F" w:rsidRPr="00EE4750">
        <w:rPr>
          <w:rFonts w:ascii="Times New Roman" w:hAnsi="Times New Roman"/>
          <w:sz w:val="24"/>
          <w:szCs w:val="24"/>
        </w:rPr>
        <w:t xml:space="preserve"> </w:t>
      </w:r>
      <w:r w:rsidRPr="00EE4750">
        <w:rPr>
          <w:rFonts w:ascii="Times New Roman" w:hAnsi="Times New Roman"/>
          <w:sz w:val="24"/>
          <w:szCs w:val="24"/>
        </w:rPr>
        <w:t>belirtiler</w:t>
      </w:r>
      <w:r w:rsidR="00FE2C2F" w:rsidRPr="00EE4750">
        <w:rPr>
          <w:rFonts w:ascii="Times New Roman" w:hAnsi="Times New Roman"/>
          <w:sz w:val="24"/>
          <w:szCs w:val="24"/>
        </w:rPr>
        <w:t xml:space="preserve"> </w:t>
      </w:r>
      <w:r w:rsidRPr="00EE4750">
        <w:rPr>
          <w:rFonts w:ascii="Times New Roman" w:hAnsi="Times New Roman"/>
          <w:sz w:val="24"/>
          <w:szCs w:val="24"/>
        </w:rPr>
        <w:t>varsa</w:t>
      </w:r>
      <w:r w:rsidR="00FE2C2F" w:rsidRPr="00EE4750">
        <w:rPr>
          <w:rFonts w:ascii="Times New Roman" w:hAnsi="Times New Roman"/>
          <w:sz w:val="24"/>
          <w:szCs w:val="24"/>
        </w:rPr>
        <w:t xml:space="preserve"> </w:t>
      </w:r>
      <w:r w:rsidRPr="00EE4750">
        <w:rPr>
          <w:rFonts w:ascii="Times New Roman" w:hAnsi="Times New Roman"/>
          <w:sz w:val="24"/>
          <w:szCs w:val="24"/>
        </w:rPr>
        <w:t>özellikleri</w:t>
      </w:r>
      <w:r w:rsidR="00FE2C2F" w:rsidRPr="00EE4750">
        <w:rPr>
          <w:rFonts w:ascii="Times New Roman" w:hAnsi="Times New Roman"/>
          <w:sz w:val="24"/>
          <w:szCs w:val="24"/>
        </w:rPr>
        <w:t xml:space="preserve"> </w:t>
      </w:r>
      <w:r w:rsidRPr="00EE4750">
        <w:rPr>
          <w:rFonts w:ascii="Times New Roman" w:hAnsi="Times New Roman"/>
          <w:sz w:val="24"/>
          <w:szCs w:val="24"/>
        </w:rPr>
        <w:t>(bulantı,</w:t>
      </w:r>
      <w:r w:rsidR="00FE2C2F" w:rsidRPr="00EE4750">
        <w:rPr>
          <w:rFonts w:ascii="Times New Roman" w:hAnsi="Times New Roman"/>
          <w:sz w:val="24"/>
          <w:szCs w:val="24"/>
        </w:rPr>
        <w:t xml:space="preserve"> </w:t>
      </w:r>
      <w:r w:rsidRPr="00EE4750">
        <w:rPr>
          <w:rFonts w:ascii="Times New Roman" w:hAnsi="Times New Roman"/>
          <w:sz w:val="24"/>
          <w:szCs w:val="24"/>
        </w:rPr>
        <w:t>kusma,</w:t>
      </w:r>
      <w:r w:rsidR="00FE2C2F" w:rsidRPr="00EE4750">
        <w:rPr>
          <w:rFonts w:ascii="Times New Roman" w:hAnsi="Times New Roman"/>
          <w:sz w:val="24"/>
          <w:szCs w:val="24"/>
        </w:rPr>
        <w:t xml:space="preserve"> </w:t>
      </w:r>
      <w:r w:rsidRPr="00EE4750">
        <w:rPr>
          <w:rFonts w:ascii="Times New Roman" w:hAnsi="Times New Roman"/>
          <w:sz w:val="24"/>
          <w:szCs w:val="24"/>
        </w:rPr>
        <w:t>ense</w:t>
      </w:r>
      <w:r w:rsidR="00FE2C2F" w:rsidRPr="00EE4750">
        <w:rPr>
          <w:rFonts w:ascii="Times New Roman" w:hAnsi="Times New Roman"/>
          <w:sz w:val="24"/>
          <w:szCs w:val="24"/>
        </w:rPr>
        <w:t xml:space="preserve"> </w:t>
      </w:r>
      <w:r w:rsidRPr="00EE4750">
        <w:rPr>
          <w:rFonts w:ascii="Times New Roman" w:hAnsi="Times New Roman"/>
          <w:sz w:val="24"/>
          <w:szCs w:val="24"/>
        </w:rPr>
        <w:t>sertliği,</w:t>
      </w:r>
      <w:r w:rsidR="00FE2C2F" w:rsidRPr="00EE4750">
        <w:rPr>
          <w:rFonts w:ascii="Times New Roman" w:hAnsi="Times New Roman"/>
          <w:sz w:val="24"/>
          <w:szCs w:val="24"/>
        </w:rPr>
        <w:t xml:space="preserve"> </w:t>
      </w:r>
      <w:r w:rsidRPr="00EE4750">
        <w:rPr>
          <w:rFonts w:ascii="Times New Roman" w:hAnsi="Times New Roman"/>
          <w:sz w:val="24"/>
          <w:szCs w:val="24"/>
        </w:rPr>
        <w:t>ateş,</w:t>
      </w:r>
      <w:r w:rsidR="00FE2C2F" w:rsidRPr="00EE4750">
        <w:rPr>
          <w:rFonts w:ascii="Times New Roman" w:hAnsi="Times New Roman"/>
          <w:sz w:val="24"/>
          <w:szCs w:val="24"/>
        </w:rPr>
        <w:t xml:space="preserve"> </w:t>
      </w:r>
      <w:r w:rsidRPr="00EE4750">
        <w:rPr>
          <w:rFonts w:ascii="Times New Roman" w:hAnsi="Times New Roman"/>
          <w:sz w:val="24"/>
          <w:szCs w:val="24"/>
        </w:rPr>
        <w:t>konstipasyon</w:t>
      </w:r>
      <w:r w:rsidR="00FE2C2F" w:rsidRPr="00EE4750">
        <w:rPr>
          <w:rFonts w:ascii="Times New Roman" w:hAnsi="Times New Roman"/>
          <w:sz w:val="24"/>
          <w:szCs w:val="24"/>
        </w:rPr>
        <w:t xml:space="preserve"> </w:t>
      </w:r>
      <w:r w:rsidRPr="00EE4750">
        <w:rPr>
          <w:rFonts w:ascii="Times New Roman" w:hAnsi="Times New Roman"/>
          <w:sz w:val="24"/>
          <w:szCs w:val="24"/>
        </w:rPr>
        <w:t>vb.)</w:t>
      </w:r>
    </w:p>
    <w:p w14:paraId="374695C6" w14:textId="77777777" w:rsidR="00EE4750" w:rsidRPr="00EE4750" w:rsidRDefault="00D64AAB" w:rsidP="00E95E14">
      <w:pPr>
        <w:pStyle w:val="ListeParagraf"/>
        <w:widowControl w:val="0"/>
        <w:numPr>
          <w:ilvl w:val="0"/>
          <w:numId w:val="50"/>
        </w:numPr>
        <w:spacing w:after="120" w:line="360" w:lineRule="auto"/>
        <w:jc w:val="both"/>
        <w:rPr>
          <w:rFonts w:ascii="Times New Roman" w:hAnsi="Times New Roman"/>
          <w:sz w:val="24"/>
          <w:szCs w:val="24"/>
        </w:rPr>
      </w:pPr>
      <w:r w:rsidRPr="00EE4750">
        <w:rPr>
          <w:rFonts w:ascii="Times New Roman" w:hAnsi="Times New Roman"/>
          <w:sz w:val="24"/>
          <w:szCs w:val="24"/>
        </w:rPr>
        <w:t>Baş</w:t>
      </w:r>
      <w:r w:rsidR="00FE2C2F" w:rsidRPr="00EE4750">
        <w:rPr>
          <w:rFonts w:ascii="Times New Roman" w:hAnsi="Times New Roman"/>
          <w:sz w:val="24"/>
          <w:szCs w:val="24"/>
        </w:rPr>
        <w:t xml:space="preserve"> </w:t>
      </w:r>
      <w:r w:rsidRPr="00EE4750">
        <w:rPr>
          <w:rFonts w:ascii="Times New Roman" w:hAnsi="Times New Roman"/>
          <w:sz w:val="24"/>
          <w:szCs w:val="24"/>
        </w:rPr>
        <w:t>ağrısı</w:t>
      </w:r>
      <w:r w:rsidR="00FE2C2F" w:rsidRPr="00EE4750">
        <w:rPr>
          <w:rFonts w:ascii="Times New Roman" w:hAnsi="Times New Roman"/>
          <w:sz w:val="24"/>
          <w:szCs w:val="24"/>
        </w:rPr>
        <w:t xml:space="preserve"> </w:t>
      </w:r>
      <w:r w:rsidRPr="00EE4750">
        <w:rPr>
          <w:rFonts w:ascii="Times New Roman" w:hAnsi="Times New Roman"/>
          <w:sz w:val="24"/>
          <w:szCs w:val="24"/>
        </w:rPr>
        <w:t>başlatan</w:t>
      </w:r>
      <w:r w:rsidR="00FE2C2F" w:rsidRPr="00EE4750">
        <w:rPr>
          <w:rFonts w:ascii="Times New Roman" w:hAnsi="Times New Roman"/>
          <w:sz w:val="24"/>
          <w:szCs w:val="24"/>
        </w:rPr>
        <w:t xml:space="preserve"> </w:t>
      </w:r>
      <w:r w:rsidRPr="00EE4750">
        <w:rPr>
          <w:rFonts w:ascii="Times New Roman" w:hAnsi="Times New Roman"/>
          <w:sz w:val="24"/>
          <w:szCs w:val="24"/>
        </w:rPr>
        <w:t>ya</w:t>
      </w:r>
      <w:r w:rsidR="00FE2C2F" w:rsidRPr="00EE4750">
        <w:rPr>
          <w:rFonts w:ascii="Times New Roman" w:hAnsi="Times New Roman"/>
          <w:sz w:val="24"/>
          <w:szCs w:val="24"/>
        </w:rPr>
        <w:t xml:space="preserve"> </w:t>
      </w:r>
      <w:r w:rsidRPr="00EE4750">
        <w:rPr>
          <w:rFonts w:ascii="Times New Roman" w:hAnsi="Times New Roman"/>
          <w:sz w:val="24"/>
          <w:szCs w:val="24"/>
        </w:rPr>
        <w:t>da</w:t>
      </w:r>
      <w:r w:rsidR="00FE2C2F" w:rsidRPr="00EE4750">
        <w:rPr>
          <w:rFonts w:ascii="Times New Roman" w:hAnsi="Times New Roman"/>
          <w:sz w:val="24"/>
          <w:szCs w:val="24"/>
        </w:rPr>
        <w:t xml:space="preserve"> </w:t>
      </w:r>
      <w:r w:rsidRPr="00EE4750">
        <w:rPr>
          <w:rFonts w:ascii="Times New Roman" w:hAnsi="Times New Roman"/>
          <w:sz w:val="24"/>
          <w:szCs w:val="24"/>
        </w:rPr>
        <w:t>şiddetlendiren</w:t>
      </w:r>
      <w:r w:rsidR="00FE2C2F" w:rsidRPr="00EE4750">
        <w:rPr>
          <w:rFonts w:ascii="Times New Roman" w:hAnsi="Times New Roman"/>
          <w:sz w:val="24"/>
          <w:szCs w:val="24"/>
        </w:rPr>
        <w:t xml:space="preserve"> </w:t>
      </w:r>
      <w:r w:rsidRPr="00EE4750">
        <w:rPr>
          <w:rFonts w:ascii="Times New Roman" w:hAnsi="Times New Roman"/>
          <w:sz w:val="24"/>
          <w:szCs w:val="24"/>
        </w:rPr>
        <w:t>faktörler</w:t>
      </w:r>
      <w:r w:rsidR="000018BB" w:rsidRPr="00EE4750">
        <w:rPr>
          <w:rFonts w:ascii="Times New Roman" w:hAnsi="Times New Roman"/>
          <w:sz w:val="24"/>
          <w:szCs w:val="24"/>
        </w:rPr>
        <w:t>,</w:t>
      </w:r>
    </w:p>
    <w:p w14:paraId="6B369E9B" w14:textId="5E7E887A" w:rsidR="00D64AAB" w:rsidRPr="00EE4750" w:rsidRDefault="00D64AAB" w:rsidP="00E95E14">
      <w:pPr>
        <w:pStyle w:val="ListeParagraf"/>
        <w:widowControl w:val="0"/>
        <w:numPr>
          <w:ilvl w:val="0"/>
          <w:numId w:val="50"/>
        </w:numPr>
        <w:spacing w:after="120" w:line="360" w:lineRule="auto"/>
        <w:jc w:val="both"/>
        <w:rPr>
          <w:rFonts w:ascii="Times New Roman" w:hAnsi="Times New Roman"/>
          <w:sz w:val="24"/>
          <w:szCs w:val="24"/>
        </w:rPr>
      </w:pPr>
      <w:r w:rsidRPr="00EE4750">
        <w:rPr>
          <w:rFonts w:ascii="Times New Roman" w:hAnsi="Times New Roman"/>
          <w:sz w:val="24"/>
          <w:szCs w:val="24"/>
        </w:rPr>
        <w:t>Ağrıyı</w:t>
      </w:r>
      <w:r w:rsidR="00FE2C2F" w:rsidRPr="00EE4750">
        <w:rPr>
          <w:rFonts w:ascii="Times New Roman" w:hAnsi="Times New Roman"/>
          <w:sz w:val="24"/>
          <w:szCs w:val="24"/>
        </w:rPr>
        <w:t xml:space="preserve"> </w:t>
      </w:r>
      <w:r w:rsidRPr="00EE4750">
        <w:rPr>
          <w:rFonts w:ascii="Times New Roman" w:hAnsi="Times New Roman"/>
          <w:sz w:val="24"/>
          <w:szCs w:val="24"/>
        </w:rPr>
        <w:t>hafifleten</w:t>
      </w:r>
      <w:r w:rsidR="00FE2C2F" w:rsidRPr="00EE4750">
        <w:rPr>
          <w:rFonts w:ascii="Times New Roman" w:hAnsi="Times New Roman"/>
          <w:sz w:val="24"/>
          <w:szCs w:val="24"/>
        </w:rPr>
        <w:t xml:space="preserve"> </w:t>
      </w:r>
      <w:r w:rsidRPr="00EE4750">
        <w:rPr>
          <w:rFonts w:ascii="Times New Roman" w:hAnsi="Times New Roman"/>
          <w:sz w:val="24"/>
          <w:szCs w:val="24"/>
        </w:rPr>
        <w:t>faktörler</w:t>
      </w:r>
      <w:r w:rsidR="00FE2C2F" w:rsidRPr="00EE4750">
        <w:rPr>
          <w:rFonts w:ascii="Times New Roman" w:hAnsi="Times New Roman"/>
          <w:sz w:val="24"/>
          <w:szCs w:val="24"/>
        </w:rPr>
        <w:t xml:space="preserve"> </w:t>
      </w:r>
      <w:r w:rsidRPr="00EE4750">
        <w:rPr>
          <w:rFonts w:ascii="Times New Roman" w:hAnsi="Times New Roman"/>
          <w:sz w:val="24"/>
          <w:szCs w:val="24"/>
        </w:rPr>
        <w:t>değerlendirilir</w:t>
      </w:r>
      <w:r w:rsidR="00FE2C2F" w:rsidRPr="00EE4750">
        <w:rPr>
          <w:rFonts w:ascii="Times New Roman" w:hAnsi="Times New Roman"/>
          <w:sz w:val="24"/>
          <w:szCs w:val="24"/>
        </w:rPr>
        <w:t xml:space="preserve"> </w:t>
      </w:r>
      <w:r w:rsidRPr="00EE4750">
        <w:rPr>
          <w:rFonts w:ascii="Times New Roman" w:hAnsi="Times New Roman"/>
          <w:sz w:val="24"/>
          <w:szCs w:val="24"/>
        </w:rPr>
        <w:t>(Çöçelli</w:t>
      </w:r>
      <w:r w:rsidR="00FE2C2F" w:rsidRPr="00EE4750">
        <w:rPr>
          <w:rFonts w:ascii="Times New Roman" w:hAnsi="Times New Roman"/>
          <w:sz w:val="24"/>
          <w:szCs w:val="24"/>
        </w:rPr>
        <w:t xml:space="preserve"> </w:t>
      </w:r>
      <w:r w:rsidRPr="00EE4750">
        <w:rPr>
          <w:rFonts w:ascii="Times New Roman" w:hAnsi="Times New Roman"/>
          <w:sz w:val="24"/>
          <w:szCs w:val="24"/>
        </w:rPr>
        <w:t>ve</w:t>
      </w:r>
      <w:r w:rsidR="00FE2C2F" w:rsidRPr="00EE4750">
        <w:rPr>
          <w:rFonts w:ascii="Times New Roman" w:hAnsi="Times New Roman"/>
          <w:sz w:val="24"/>
          <w:szCs w:val="24"/>
        </w:rPr>
        <w:t xml:space="preserve"> </w:t>
      </w:r>
      <w:r w:rsidR="00361012" w:rsidRPr="00EE4750">
        <w:rPr>
          <w:rFonts w:ascii="Times New Roman" w:hAnsi="Times New Roman"/>
          <w:sz w:val="24"/>
          <w:szCs w:val="24"/>
        </w:rPr>
        <w:t>diğerleri,</w:t>
      </w:r>
      <w:r w:rsidR="00FE2C2F" w:rsidRPr="00EE4750">
        <w:rPr>
          <w:rFonts w:ascii="Times New Roman" w:hAnsi="Times New Roman"/>
          <w:sz w:val="24"/>
          <w:szCs w:val="24"/>
        </w:rPr>
        <w:t xml:space="preserve"> </w:t>
      </w:r>
      <w:r w:rsidRPr="00EE4750">
        <w:rPr>
          <w:rFonts w:ascii="Times New Roman" w:hAnsi="Times New Roman"/>
          <w:sz w:val="24"/>
          <w:szCs w:val="24"/>
        </w:rPr>
        <w:t>2008).</w:t>
      </w:r>
      <w:r w:rsidR="00FE2C2F" w:rsidRPr="00EE4750">
        <w:rPr>
          <w:rFonts w:ascii="Times New Roman" w:hAnsi="Times New Roman"/>
          <w:sz w:val="24"/>
          <w:szCs w:val="24"/>
        </w:rPr>
        <w:t xml:space="preserve"> </w:t>
      </w:r>
    </w:p>
    <w:p w14:paraId="434D66D6" w14:textId="49D8FAB9" w:rsidR="00540F86" w:rsidRDefault="00540F86" w:rsidP="00E95E14">
      <w:pPr>
        <w:spacing w:after="120" w:line="360" w:lineRule="auto"/>
        <w:ind w:firstLine="709"/>
        <w:jc w:val="both"/>
        <w:rPr>
          <w:rFonts w:ascii="Times New Roman" w:hAnsi="Times New Roman" w:cs="Times New Roman"/>
          <w:sz w:val="24"/>
          <w:szCs w:val="24"/>
        </w:rPr>
      </w:pPr>
      <w:r w:rsidRPr="00124FB9">
        <w:rPr>
          <w:rFonts w:ascii="Times New Roman" w:hAnsi="Times New Roman" w:cs="Times New Roman"/>
          <w:sz w:val="24"/>
          <w:szCs w:val="24"/>
        </w:rPr>
        <w:t xml:space="preserve">Ağrı yaşayan </w:t>
      </w:r>
      <w:r w:rsidR="00BF4186">
        <w:rPr>
          <w:rFonts w:ascii="Times New Roman" w:hAnsi="Times New Roman" w:cs="Times New Roman"/>
          <w:sz w:val="24"/>
          <w:szCs w:val="24"/>
        </w:rPr>
        <w:t>gebeler</w:t>
      </w:r>
      <w:r w:rsidRPr="00124FB9">
        <w:rPr>
          <w:rFonts w:ascii="Times New Roman" w:hAnsi="Times New Roman" w:cs="Times New Roman"/>
          <w:sz w:val="24"/>
          <w:szCs w:val="24"/>
        </w:rPr>
        <w:t xml:space="preserve"> genellikle korku ve öfke duyarlar. Bu nedenle</w:t>
      </w:r>
      <w:r w:rsidR="000D1096">
        <w:rPr>
          <w:rFonts w:ascii="Times New Roman" w:hAnsi="Times New Roman" w:cs="Times New Roman"/>
          <w:sz w:val="24"/>
          <w:szCs w:val="24"/>
        </w:rPr>
        <w:t xml:space="preserve"> gebede </w:t>
      </w:r>
      <w:r w:rsidRPr="00124FB9">
        <w:rPr>
          <w:rFonts w:ascii="Times New Roman" w:hAnsi="Times New Roman" w:cs="Times New Roman"/>
          <w:sz w:val="24"/>
          <w:szCs w:val="24"/>
        </w:rPr>
        <w:t>ağrı oluşturabilecek girişimler</w:t>
      </w:r>
      <w:r w:rsidR="00F70365">
        <w:rPr>
          <w:rFonts w:ascii="Times New Roman" w:hAnsi="Times New Roman" w:cs="Times New Roman"/>
          <w:sz w:val="24"/>
          <w:szCs w:val="24"/>
        </w:rPr>
        <w:t>;</w:t>
      </w:r>
      <w:r w:rsidRPr="00124FB9">
        <w:rPr>
          <w:rFonts w:ascii="Times New Roman" w:hAnsi="Times New Roman" w:cs="Times New Roman"/>
          <w:sz w:val="24"/>
          <w:szCs w:val="24"/>
        </w:rPr>
        <w:t xml:space="preserve"> dikkatli, nazik yapılmalı ve sözel olarak </w:t>
      </w:r>
      <w:r w:rsidR="00D624B2">
        <w:rPr>
          <w:rFonts w:ascii="Times New Roman" w:hAnsi="Times New Roman" w:cs="Times New Roman"/>
          <w:sz w:val="24"/>
          <w:szCs w:val="24"/>
        </w:rPr>
        <w:t>gebenin</w:t>
      </w:r>
      <w:r w:rsidRPr="00124FB9">
        <w:rPr>
          <w:rFonts w:ascii="Times New Roman" w:hAnsi="Times New Roman" w:cs="Times New Roman"/>
          <w:sz w:val="24"/>
          <w:szCs w:val="24"/>
        </w:rPr>
        <w:t xml:space="preserve"> rahatsızlığının kabul edildiği belirtilmelidir.</w:t>
      </w:r>
      <w:r w:rsidR="00D624B2">
        <w:rPr>
          <w:rFonts w:ascii="Times New Roman" w:hAnsi="Times New Roman" w:cs="Times New Roman"/>
          <w:sz w:val="24"/>
          <w:szCs w:val="24"/>
        </w:rPr>
        <w:t xml:space="preserve"> </w:t>
      </w:r>
      <w:r w:rsidRPr="00124FB9">
        <w:rPr>
          <w:rFonts w:ascii="Times New Roman" w:hAnsi="Times New Roman" w:cs="Times New Roman"/>
          <w:sz w:val="24"/>
          <w:szCs w:val="24"/>
        </w:rPr>
        <w:t xml:space="preserve">Ağrıya bağlı </w:t>
      </w:r>
      <w:r w:rsidR="00E54DFA">
        <w:rPr>
          <w:rFonts w:ascii="Times New Roman" w:hAnsi="Times New Roman" w:cs="Times New Roman"/>
          <w:sz w:val="24"/>
          <w:szCs w:val="24"/>
        </w:rPr>
        <w:t>gebede</w:t>
      </w:r>
      <w:r w:rsidRPr="00124FB9">
        <w:rPr>
          <w:rFonts w:ascii="Times New Roman" w:hAnsi="Times New Roman" w:cs="Times New Roman"/>
          <w:sz w:val="24"/>
          <w:szCs w:val="24"/>
        </w:rPr>
        <w:t xml:space="preserve"> oluşan anksiyete aileyi de etkilediğinden </w:t>
      </w:r>
      <w:r w:rsidR="00565124">
        <w:rPr>
          <w:rFonts w:ascii="Times New Roman" w:hAnsi="Times New Roman" w:cs="Times New Roman"/>
          <w:sz w:val="24"/>
          <w:szCs w:val="24"/>
        </w:rPr>
        <w:t>ebe</w:t>
      </w:r>
      <w:r w:rsidR="0009412C">
        <w:rPr>
          <w:rFonts w:ascii="Times New Roman" w:hAnsi="Times New Roman" w:cs="Times New Roman"/>
          <w:sz w:val="24"/>
          <w:szCs w:val="24"/>
        </w:rPr>
        <w:t xml:space="preserve">ler </w:t>
      </w:r>
      <w:r w:rsidRPr="00124FB9">
        <w:rPr>
          <w:rFonts w:ascii="Times New Roman" w:hAnsi="Times New Roman" w:cs="Times New Roman"/>
          <w:sz w:val="24"/>
          <w:szCs w:val="24"/>
        </w:rPr>
        <w:t>aileyle de iletişim kurup,</w:t>
      </w:r>
      <w:r w:rsidR="0009412C">
        <w:rPr>
          <w:rFonts w:ascii="Times New Roman" w:hAnsi="Times New Roman" w:cs="Times New Roman"/>
          <w:sz w:val="24"/>
          <w:szCs w:val="24"/>
        </w:rPr>
        <w:t xml:space="preserve"> </w:t>
      </w:r>
      <w:r w:rsidRPr="00124FB9">
        <w:rPr>
          <w:rFonts w:ascii="Times New Roman" w:hAnsi="Times New Roman" w:cs="Times New Roman"/>
          <w:sz w:val="24"/>
          <w:szCs w:val="24"/>
        </w:rPr>
        <w:t>kendi</w:t>
      </w:r>
      <w:r w:rsidR="0009412C">
        <w:rPr>
          <w:rFonts w:ascii="Times New Roman" w:hAnsi="Times New Roman" w:cs="Times New Roman"/>
          <w:sz w:val="24"/>
          <w:szCs w:val="24"/>
        </w:rPr>
        <w:t>lerini</w:t>
      </w:r>
      <w:r w:rsidRPr="00124FB9">
        <w:rPr>
          <w:rFonts w:ascii="Times New Roman" w:hAnsi="Times New Roman" w:cs="Times New Roman"/>
          <w:sz w:val="24"/>
          <w:szCs w:val="24"/>
        </w:rPr>
        <w:t xml:space="preserve"> ifade etmesini sağlamalıdır </w:t>
      </w:r>
      <w:r>
        <w:rPr>
          <w:rFonts w:ascii="Times New Roman" w:hAnsi="Times New Roman" w:cs="Times New Roman"/>
          <w:sz w:val="24"/>
          <w:szCs w:val="24"/>
        </w:rPr>
        <w:t>(</w:t>
      </w:r>
      <w:r w:rsidRPr="00124FB9">
        <w:rPr>
          <w:rFonts w:ascii="Times New Roman" w:hAnsi="Times New Roman" w:cs="Times New Roman"/>
          <w:sz w:val="24"/>
          <w:szCs w:val="24"/>
        </w:rPr>
        <w:t xml:space="preserve">Çöçelli ve </w:t>
      </w:r>
      <w:r w:rsidR="00361012">
        <w:rPr>
          <w:rFonts w:ascii="Times New Roman" w:hAnsi="Times New Roman" w:cs="Times New Roman"/>
          <w:sz w:val="24"/>
          <w:szCs w:val="24"/>
        </w:rPr>
        <w:t>diğerleri</w:t>
      </w:r>
      <w:r>
        <w:rPr>
          <w:rFonts w:ascii="Times New Roman" w:hAnsi="Times New Roman" w:cs="Times New Roman"/>
          <w:sz w:val="24"/>
          <w:szCs w:val="24"/>
        </w:rPr>
        <w:t>,</w:t>
      </w:r>
      <w:r w:rsidRPr="00124FB9">
        <w:rPr>
          <w:rFonts w:ascii="Times New Roman" w:hAnsi="Times New Roman" w:cs="Times New Roman"/>
          <w:sz w:val="24"/>
          <w:szCs w:val="24"/>
        </w:rPr>
        <w:t xml:space="preserve"> 2008)</w:t>
      </w:r>
      <w:r>
        <w:rPr>
          <w:rFonts w:ascii="Times New Roman" w:hAnsi="Times New Roman" w:cs="Times New Roman"/>
          <w:sz w:val="24"/>
          <w:szCs w:val="24"/>
        </w:rPr>
        <w:t>.</w:t>
      </w:r>
      <w:r w:rsidR="00F70365">
        <w:rPr>
          <w:rFonts w:ascii="Times New Roman" w:hAnsi="Times New Roman" w:cs="Times New Roman"/>
          <w:sz w:val="24"/>
          <w:szCs w:val="24"/>
        </w:rPr>
        <w:t xml:space="preserve"> Böylelikle gebenin baş ağrısı ile baş etmesinde ailelerde bakıma dahil edilecektir.</w:t>
      </w:r>
    </w:p>
    <w:p w14:paraId="3DA51E17" w14:textId="088C893B" w:rsidR="00770700" w:rsidRPr="00770700" w:rsidRDefault="00770700" w:rsidP="00E95E14">
      <w:pPr>
        <w:spacing w:after="120" w:line="360" w:lineRule="auto"/>
        <w:ind w:firstLine="660"/>
        <w:jc w:val="both"/>
        <w:rPr>
          <w:rFonts w:ascii="Times New Roman" w:hAnsi="Times New Roman"/>
          <w:sz w:val="24"/>
          <w:szCs w:val="24"/>
        </w:rPr>
      </w:pPr>
      <w:r>
        <w:rPr>
          <w:rFonts w:ascii="Times New Roman" w:hAnsi="Times New Roman"/>
          <w:sz w:val="24"/>
          <w:szCs w:val="24"/>
        </w:rPr>
        <w:t>Birçok kadın gebelik döneminde baş ağrısı yaşa</w:t>
      </w:r>
      <w:r w:rsidR="000018BB">
        <w:rPr>
          <w:rFonts w:ascii="Times New Roman" w:hAnsi="Times New Roman"/>
          <w:sz w:val="24"/>
          <w:szCs w:val="24"/>
        </w:rPr>
        <w:t>yabilmekte,</w:t>
      </w:r>
      <w:r w:rsidR="00BE1C11">
        <w:rPr>
          <w:rFonts w:ascii="Times New Roman" w:hAnsi="Times New Roman"/>
          <w:sz w:val="24"/>
          <w:szCs w:val="24"/>
        </w:rPr>
        <w:t xml:space="preserve"> bu</w:t>
      </w:r>
      <w:r w:rsidR="000018BB">
        <w:rPr>
          <w:rFonts w:ascii="Times New Roman" w:hAnsi="Times New Roman"/>
          <w:sz w:val="24"/>
          <w:szCs w:val="24"/>
        </w:rPr>
        <w:t xml:space="preserve"> da gebenin günlük hayatın</w:t>
      </w:r>
      <w:r w:rsidR="007E42A2">
        <w:rPr>
          <w:rFonts w:ascii="Times New Roman" w:hAnsi="Times New Roman"/>
          <w:sz w:val="24"/>
          <w:szCs w:val="24"/>
        </w:rPr>
        <w:t>ı</w:t>
      </w:r>
      <w:r w:rsidR="000018BB">
        <w:rPr>
          <w:rFonts w:ascii="Times New Roman" w:hAnsi="Times New Roman"/>
          <w:sz w:val="24"/>
          <w:szCs w:val="24"/>
        </w:rPr>
        <w:t xml:space="preserve"> olumsuz</w:t>
      </w:r>
      <w:r w:rsidR="007E42A2">
        <w:rPr>
          <w:rFonts w:ascii="Times New Roman" w:hAnsi="Times New Roman"/>
          <w:sz w:val="24"/>
          <w:szCs w:val="24"/>
        </w:rPr>
        <w:t xml:space="preserve"> yönde</w:t>
      </w:r>
      <w:r w:rsidR="000018BB">
        <w:rPr>
          <w:rFonts w:ascii="Times New Roman" w:hAnsi="Times New Roman"/>
          <w:sz w:val="24"/>
          <w:szCs w:val="24"/>
        </w:rPr>
        <w:t xml:space="preserve"> etkilemekte </w:t>
      </w:r>
      <w:r w:rsidR="007E42A2">
        <w:rPr>
          <w:rFonts w:ascii="Times New Roman" w:hAnsi="Times New Roman"/>
          <w:sz w:val="24"/>
          <w:szCs w:val="24"/>
        </w:rPr>
        <w:t>ağr</w:t>
      </w:r>
      <w:r w:rsidR="00BE1C11">
        <w:rPr>
          <w:rFonts w:ascii="Times New Roman" w:hAnsi="Times New Roman"/>
          <w:sz w:val="24"/>
          <w:szCs w:val="24"/>
        </w:rPr>
        <w:t>ının şiddetinin artması</w:t>
      </w:r>
      <w:r w:rsidR="007E42A2">
        <w:rPr>
          <w:rFonts w:ascii="Times New Roman" w:hAnsi="Times New Roman"/>
          <w:sz w:val="24"/>
          <w:szCs w:val="24"/>
        </w:rPr>
        <w:t xml:space="preserve"> ile bu durum da</w:t>
      </w:r>
      <w:r w:rsidR="00BE1C11">
        <w:rPr>
          <w:rFonts w:ascii="Times New Roman" w:hAnsi="Times New Roman"/>
          <w:sz w:val="24"/>
          <w:szCs w:val="24"/>
        </w:rPr>
        <w:t xml:space="preserve"> </w:t>
      </w:r>
      <w:r w:rsidR="005C4946">
        <w:rPr>
          <w:rFonts w:ascii="Times New Roman" w:hAnsi="Times New Roman"/>
          <w:sz w:val="24"/>
          <w:szCs w:val="24"/>
        </w:rPr>
        <w:t>paralel</w:t>
      </w:r>
      <w:r w:rsidR="007E42A2">
        <w:rPr>
          <w:rFonts w:ascii="Times New Roman" w:hAnsi="Times New Roman"/>
          <w:sz w:val="24"/>
          <w:szCs w:val="24"/>
        </w:rPr>
        <w:t xml:space="preserve"> olarak artar. Gebeler </w:t>
      </w:r>
      <w:r>
        <w:rPr>
          <w:rFonts w:ascii="Times New Roman" w:hAnsi="Times New Roman"/>
          <w:sz w:val="24"/>
          <w:szCs w:val="24"/>
        </w:rPr>
        <w:t>baş ağrı</w:t>
      </w:r>
      <w:r w:rsidR="000936E2">
        <w:rPr>
          <w:rFonts w:ascii="Times New Roman" w:hAnsi="Times New Roman"/>
          <w:sz w:val="24"/>
          <w:szCs w:val="24"/>
        </w:rPr>
        <w:t xml:space="preserve">larını kendileri yönetebilmeleri </w:t>
      </w:r>
      <w:r w:rsidR="00915D88">
        <w:rPr>
          <w:rFonts w:ascii="Times New Roman" w:hAnsi="Times New Roman"/>
          <w:sz w:val="24"/>
          <w:szCs w:val="24"/>
        </w:rPr>
        <w:t>konusunda bilinçlendirilmelidir:</w:t>
      </w:r>
    </w:p>
    <w:p w14:paraId="38819265" w14:textId="3AED9FD2" w:rsidR="00314AC9" w:rsidRPr="00EE4750" w:rsidRDefault="00314AC9" w:rsidP="00E95E14">
      <w:pPr>
        <w:pStyle w:val="ListeParagraf"/>
        <w:numPr>
          <w:ilvl w:val="0"/>
          <w:numId w:val="51"/>
        </w:numPr>
        <w:spacing w:after="120" w:line="360" w:lineRule="auto"/>
        <w:jc w:val="both"/>
        <w:rPr>
          <w:rFonts w:ascii="Times New Roman" w:hAnsi="Times New Roman"/>
          <w:sz w:val="24"/>
          <w:szCs w:val="24"/>
        </w:rPr>
      </w:pPr>
      <w:r w:rsidRPr="00EE4750">
        <w:rPr>
          <w:rFonts w:ascii="Times New Roman" w:hAnsi="Times New Roman"/>
          <w:sz w:val="24"/>
          <w:szCs w:val="24"/>
        </w:rPr>
        <w:t xml:space="preserve">Gürültü, </w:t>
      </w:r>
      <w:r w:rsidR="005645E2" w:rsidRPr="00EE4750">
        <w:rPr>
          <w:rFonts w:ascii="Times New Roman" w:hAnsi="Times New Roman"/>
          <w:sz w:val="24"/>
          <w:szCs w:val="24"/>
        </w:rPr>
        <w:t xml:space="preserve">parlak </w:t>
      </w:r>
      <w:r w:rsidRPr="00EE4750">
        <w:rPr>
          <w:rFonts w:ascii="Times New Roman" w:hAnsi="Times New Roman"/>
          <w:sz w:val="24"/>
          <w:szCs w:val="24"/>
        </w:rPr>
        <w:t>ışık, stres,</w:t>
      </w:r>
      <w:r w:rsidR="005645E2" w:rsidRPr="00EE4750">
        <w:rPr>
          <w:rFonts w:ascii="Times New Roman" w:hAnsi="Times New Roman"/>
          <w:sz w:val="24"/>
          <w:szCs w:val="24"/>
        </w:rPr>
        <w:t xml:space="preserve"> açlık, öğün atlama,</w:t>
      </w:r>
      <w:r w:rsidRPr="00EE4750">
        <w:rPr>
          <w:rFonts w:ascii="Times New Roman" w:hAnsi="Times New Roman"/>
          <w:sz w:val="24"/>
          <w:szCs w:val="24"/>
        </w:rPr>
        <w:t xml:space="preserve"> uykusuzluk</w:t>
      </w:r>
      <w:r w:rsidR="00E54DFA" w:rsidRPr="00EE4750">
        <w:rPr>
          <w:rFonts w:ascii="Times New Roman" w:hAnsi="Times New Roman"/>
          <w:sz w:val="24"/>
          <w:szCs w:val="24"/>
        </w:rPr>
        <w:t>, kızgınlık, öfke</w:t>
      </w:r>
      <w:r w:rsidRPr="00EE4750">
        <w:rPr>
          <w:rFonts w:ascii="Times New Roman" w:hAnsi="Times New Roman"/>
          <w:sz w:val="24"/>
          <w:szCs w:val="24"/>
        </w:rPr>
        <w:t xml:space="preserve"> gibi baş ağrısını tetikleyen faktörler konusunda gebeye gerekli bilgi verilmelidir.</w:t>
      </w:r>
    </w:p>
    <w:p w14:paraId="537DE6F0" w14:textId="6F9C45F3" w:rsidR="001745BF" w:rsidRPr="00EE4750" w:rsidRDefault="001745BF" w:rsidP="00E95E14">
      <w:pPr>
        <w:pStyle w:val="ListeParagraf"/>
        <w:numPr>
          <w:ilvl w:val="0"/>
          <w:numId w:val="51"/>
        </w:numPr>
        <w:spacing w:after="120" w:line="360" w:lineRule="auto"/>
        <w:jc w:val="both"/>
        <w:rPr>
          <w:rFonts w:ascii="Times New Roman" w:hAnsi="Times New Roman"/>
          <w:sz w:val="24"/>
          <w:szCs w:val="24"/>
        </w:rPr>
      </w:pPr>
      <w:r w:rsidRPr="00EE4750">
        <w:rPr>
          <w:rFonts w:ascii="Times New Roman" w:hAnsi="Times New Roman"/>
          <w:sz w:val="24"/>
          <w:szCs w:val="24"/>
        </w:rPr>
        <w:t xml:space="preserve">Baş ağrısının ortaya çıkmasını kolaylaştıran veya tetikleyen faktörler arasında ağırlıklı olarak stres faktörü görülmektedir bu </w:t>
      </w:r>
      <w:r w:rsidR="00EE4750" w:rsidRPr="00EE4750">
        <w:rPr>
          <w:rFonts w:ascii="Times New Roman" w:hAnsi="Times New Roman"/>
          <w:sz w:val="24"/>
          <w:szCs w:val="24"/>
        </w:rPr>
        <w:t>noktada gebenin</w:t>
      </w:r>
      <w:r w:rsidRPr="00EE4750">
        <w:rPr>
          <w:rFonts w:ascii="Times New Roman" w:hAnsi="Times New Roman"/>
          <w:sz w:val="24"/>
          <w:szCs w:val="24"/>
        </w:rPr>
        <w:t xml:space="preserve"> </w:t>
      </w:r>
      <w:r w:rsidR="00EE4750" w:rsidRPr="00EE4750">
        <w:rPr>
          <w:rFonts w:ascii="Times New Roman" w:hAnsi="Times New Roman"/>
          <w:sz w:val="24"/>
          <w:szCs w:val="24"/>
        </w:rPr>
        <w:t>stres faktörü</w:t>
      </w:r>
      <w:r w:rsidRPr="00EE4750">
        <w:rPr>
          <w:rFonts w:ascii="Times New Roman" w:hAnsi="Times New Roman"/>
          <w:sz w:val="24"/>
          <w:szCs w:val="24"/>
        </w:rPr>
        <w:t xml:space="preserve"> ile baş etmesi için nefes egzersizleri, gevşeme teknikleri ve </w:t>
      </w:r>
      <w:r w:rsidR="00D71FD1" w:rsidRPr="00EE4750">
        <w:rPr>
          <w:rFonts w:ascii="Times New Roman" w:hAnsi="Times New Roman"/>
          <w:sz w:val="24"/>
          <w:szCs w:val="24"/>
        </w:rPr>
        <w:t>egzersizler önerilebilir.</w:t>
      </w:r>
      <w:r w:rsidR="00BF55FC" w:rsidRPr="00EE4750">
        <w:rPr>
          <w:rFonts w:ascii="Times New Roman" w:hAnsi="Times New Roman"/>
          <w:sz w:val="24"/>
          <w:szCs w:val="24"/>
        </w:rPr>
        <w:t xml:space="preserve"> Ayrıca stres ile baş etmede sosyal destek çok önemlidir.</w:t>
      </w:r>
      <w:r w:rsidR="00BF55FC" w:rsidRPr="005D111E">
        <w:t xml:space="preserve"> </w:t>
      </w:r>
      <w:r w:rsidR="00BF55FC" w:rsidRPr="00EE4750">
        <w:rPr>
          <w:rFonts w:ascii="Times New Roman" w:hAnsi="Times New Roman"/>
          <w:sz w:val="24"/>
          <w:szCs w:val="24"/>
        </w:rPr>
        <w:t xml:space="preserve">Gebe ve ailesinin sosyal destek sistemleri değerlendirilir ve gereksinimleri </w:t>
      </w:r>
      <w:r w:rsidR="00EE4750" w:rsidRPr="00EE4750">
        <w:rPr>
          <w:rFonts w:ascii="Times New Roman" w:hAnsi="Times New Roman"/>
          <w:sz w:val="24"/>
          <w:szCs w:val="24"/>
        </w:rPr>
        <w:t>varsa psikolojik</w:t>
      </w:r>
      <w:r w:rsidR="00D71FD1" w:rsidRPr="00EE4750">
        <w:rPr>
          <w:rFonts w:ascii="Times New Roman" w:hAnsi="Times New Roman"/>
          <w:sz w:val="24"/>
          <w:szCs w:val="24"/>
        </w:rPr>
        <w:t xml:space="preserve"> destek alması noktasında gerekli bilgi verilmelidir.</w:t>
      </w:r>
      <w:r w:rsidRPr="00EE4750">
        <w:rPr>
          <w:rFonts w:ascii="Times New Roman" w:hAnsi="Times New Roman"/>
          <w:sz w:val="24"/>
          <w:szCs w:val="24"/>
        </w:rPr>
        <w:t xml:space="preserve"> </w:t>
      </w:r>
    </w:p>
    <w:p w14:paraId="0FF5E7A5" w14:textId="04695042" w:rsidR="00770700" w:rsidRPr="00EE4750" w:rsidRDefault="00770700" w:rsidP="00E95E14">
      <w:pPr>
        <w:pStyle w:val="ListeParagraf"/>
        <w:numPr>
          <w:ilvl w:val="0"/>
          <w:numId w:val="51"/>
        </w:numPr>
        <w:spacing w:after="120" w:line="360" w:lineRule="auto"/>
        <w:jc w:val="both"/>
        <w:rPr>
          <w:rFonts w:ascii="Times New Roman" w:hAnsi="Times New Roman"/>
          <w:sz w:val="24"/>
          <w:szCs w:val="24"/>
        </w:rPr>
      </w:pPr>
      <w:r w:rsidRPr="00EE4750">
        <w:rPr>
          <w:rFonts w:ascii="Times New Roman" w:hAnsi="Times New Roman"/>
          <w:sz w:val="24"/>
          <w:szCs w:val="24"/>
        </w:rPr>
        <w:t>Gebe kadının kendini ifade etmesine, ağrısını tanımlayabilmesine müsaade edilmelidir.</w:t>
      </w:r>
    </w:p>
    <w:p w14:paraId="5738A2BB" w14:textId="1F331F0D" w:rsidR="00E57671" w:rsidRPr="00EE4750" w:rsidRDefault="00E57671" w:rsidP="00E95E14">
      <w:pPr>
        <w:pStyle w:val="ListeParagraf"/>
        <w:numPr>
          <w:ilvl w:val="0"/>
          <w:numId w:val="51"/>
        </w:numPr>
        <w:spacing w:after="120" w:line="360" w:lineRule="auto"/>
        <w:jc w:val="both"/>
        <w:rPr>
          <w:rFonts w:ascii="Times New Roman" w:hAnsi="Times New Roman"/>
          <w:sz w:val="24"/>
          <w:szCs w:val="24"/>
        </w:rPr>
      </w:pPr>
      <w:r w:rsidRPr="00EE4750">
        <w:rPr>
          <w:rFonts w:ascii="Times New Roman" w:hAnsi="Times New Roman"/>
          <w:sz w:val="24"/>
          <w:szCs w:val="24"/>
        </w:rPr>
        <w:t>Gebelik dönemi</w:t>
      </w:r>
      <w:r w:rsidR="0079659F" w:rsidRPr="00EE4750">
        <w:rPr>
          <w:rFonts w:ascii="Times New Roman" w:hAnsi="Times New Roman"/>
          <w:sz w:val="24"/>
          <w:szCs w:val="24"/>
        </w:rPr>
        <w:t xml:space="preserve"> ilaç kullanımı noktasında kritik bir dönemdir. Ve bu dönemde</w:t>
      </w:r>
      <w:r w:rsidRPr="00EE4750">
        <w:rPr>
          <w:rFonts w:ascii="Times New Roman" w:hAnsi="Times New Roman"/>
          <w:sz w:val="24"/>
          <w:szCs w:val="24"/>
        </w:rPr>
        <w:t xml:space="preserve"> ilaç kullanımının fetüs üzerinde olumsuz etkileri olmasından dolayı</w:t>
      </w:r>
      <w:r w:rsidR="00FF269D" w:rsidRPr="00EE4750">
        <w:rPr>
          <w:rFonts w:ascii="Times New Roman" w:hAnsi="Times New Roman"/>
          <w:sz w:val="24"/>
          <w:szCs w:val="24"/>
        </w:rPr>
        <w:t xml:space="preserve"> </w:t>
      </w:r>
      <w:r w:rsidRPr="00EE4750">
        <w:rPr>
          <w:rFonts w:ascii="Times New Roman" w:hAnsi="Times New Roman"/>
          <w:sz w:val="24"/>
          <w:szCs w:val="24"/>
        </w:rPr>
        <w:t xml:space="preserve">farmakolojik yöntemler yerine non-farmakolojik yöntemler kullanılması noktasında gerekli uyarı ve bilgilendirilme sağlanmalıdır. </w:t>
      </w:r>
    </w:p>
    <w:p w14:paraId="19BE4D7A" w14:textId="479ABC56" w:rsidR="00707495" w:rsidRPr="00EE4750" w:rsidRDefault="00CC0FA4" w:rsidP="00E95E14">
      <w:pPr>
        <w:pStyle w:val="ListeParagraf"/>
        <w:numPr>
          <w:ilvl w:val="0"/>
          <w:numId w:val="51"/>
        </w:numPr>
        <w:spacing w:after="120" w:line="360" w:lineRule="auto"/>
        <w:jc w:val="both"/>
        <w:rPr>
          <w:rFonts w:ascii="Times New Roman" w:hAnsi="Times New Roman"/>
          <w:sz w:val="24"/>
          <w:szCs w:val="24"/>
        </w:rPr>
      </w:pPr>
      <w:r w:rsidRPr="00EE4750">
        <w:rPr>
          <w:rFonts w:ascii="Times New Roman" w:hAnsi="Times New Roman"/>
          <w:sz w:val="24"/>
          <w:szCs w:val="24"/>
        </w:rPr>
        <w:t>Baş ağrısını azalt</w:t>
      </w:r>
      <w:r w:rsidR="00FF269D" w:rsidRPr="00EE4750">
        <w:rPr>
          <w:rFonts w:ascii="Times New Roman" w:hAnsi="Times New Roman"/>
          <w:sz w:val="24"/>
          <w:szCs w:val="24"/>
        </w:rPr>
        <w:t>ıp gebeyi rahat</w:t>
      </w:r>
      <w:r w:rsidR="00295AD2">
        <w:rPr>
          <w:rFonts w:ascii="Times New Roman" w:hAnsi="Times New Roman"/>
          <w:sz w:val="24"/>
          <w:szCs w:val="24"/>
        </w:rPr>
        <w:t>latan yöntemler olarak;</w:t>
      </w:r>
      <w:r w:rsidR="00FF269D" w:rsidRPr="00EE4750">
        <w:rPr>
          <w:rFonts w:ascii="Times New Roman" w:hAnsi="Times New Roman"/>
          <w:sz w:val="24"/>
          <w:szCs w:val="24"/>
        </w:rPr>
        <w:t xml:space="preserve"> </w:t>
      </w:r>
      <w:r w:rsidRPr="00EE4750">
        <w:rPr>
          <w:rFonts w:ascii="Times New Roman" w:hAnsi="Times New Roman"/>
          <w:sz w:val="24"/>
          <w:szCs w:val="24"/>
        </w:rPr>
        <w:t xml:space="preserve">ışık ve gürültüden uzak durulmalı, sakin ve sessiz bir oda tercih </w:t>
      </w:r>
      <w:r w:rsidR="00F2181A" w:rsidRPr="00EE4750">
        <w:rPr>
          <w:rFonts w:ascii="Times New Roman" w:hAnsi="Times New Roman"/>
          <w:sz w:val="24"/>
          <w:szCs w:val="24"/>
        </w:rPr>
        <w:t>edilmeli</w:t>
      </w:r>
      <w:r w:rsidRPr="00EE4750">
        <w:rPr>
          <w:rFonts w:ascii="Times New Roman" w:hAnsi="Times New Roman"/>
          <w:sz w:val="24"/>
          <w:szCs w:val="24"/>
        </w:rPr>
        <w:t xml:space="preserve">, sıvı alımı arttırılmalı, açık havaya </w:t>
      </w:r>
      <w:r w:rsidRPr="00EE4750">
        <w:rPr>
          <w:rFonts w:ascii="Times New Roman" w:hAnsi="Times New Roman"/>
          <w:sz w:val="24"/>
          <w:szCs w:val="24"/>
        </w:rPr>
        <w:lastRenderedPageBreak/>
        <w:t>çıkılmalı, beslenmeye dikkat edilmeli</w:t>
      </w:r>
      <w:r w:rsidR="00FF269D" w:rsidRPr="00EE4750">
        <w:rPr>
          <w:rFonts w:ascii="Times New Roman" w:hAnsi="Times New Roman"/>
          <w:sz w:val="24"/>
          <w:szCs w:val="24"/>
        </w:rPr>
        <w:t>,</w:t>
      </w:r>
      <w:r w:rsidRPr="00EE4750">
        <w:rPr>
          <w:rFonts w:ascii="Times New Roman" w:hAnsi="Times New Roman"/>
          <w:sz w:val="24"/>
          <w:szCs w:val="24"/>
        </w:rPr>
        <w:t xml:space="preserve"> öğün atlamamaya özen gösterilmeli,</w:t>
      </w:r>
      <w:r w:rsidR="00FF269D" w:rsidRPr="00EE4750">
        <w:rPr>
          <w:rFonts w:ascii="Times New Roman" w:hAnsi="Times New Roman"/>
          <w:sz w:val="24"/>
          <w:szCs w:val="24"/>
        </w:rPr>
        <w:t xml:space="preserve"> uyku düzenine dikkat edilmeli, sigara ve alkol tüketi</w:t>
      </w:r>
      <w:r w:rsidR="00295AD2">
        <w:rPr>
          <w:rFonts w:ascii="Times New Roman" w:hAnsi="Times New Roman"/>
          <w:sz w:val="24"/>
          <w:szCs w:val="24"/>
        </w:rPr>
        <w:t>lmemesi</w:t>
      </w:r>
      <w:r w:rsidR="00FF269D" w:rsidRPr="00EE4750">
        <w:rPr>
          <w:rFonts w:ascii="Times New Roman" w:hAnsi="Times New Roman"/>
          <w:sz w:val="24"/>
          <w:szCs w:val="24"/>
        </w:rPr>
        <w:t xml:space="preserve"> konusunda özen gösterilmeli, </w:t>
      </w:r>
      <w:r w:rsidR="009A592E" w:rsidRPr="00EE4750">
        <w:rPr>
          <w:rFonts w:ascii="Times New Roman" w:hAnsi="Times New Roman"/>
          <w:sz w:val="24"/>
          <w:szCs w:val="24"/>
        </w:rPr>
        <w:t>stres ve anksiyeteden uzak durulmalı aynı zamanda</w:t>
      </w:r>
      <w:r w:rsidR="00FF269D" w:rsidRPr="00EE4750">
        <w:rPr>
          <w:rFonts w:ascii="Times New Roman" w:hAnsi="Times New Roman"/>
          <w:sz w:val="24"/>
          <w:szCs w:val="24"/>
        </w:rPr>
        <w:t xml:space="preserve"> kasları gevşetip </w:t>
      </w:r>
      <w:r w:rsidR="00DC6CD0" w:rsidRPr="00EE4750">
        <w:rPr>
          <w:rFonts w:ascii="Times New Roman" w:hAnsi="Times New Roman"/>
          <w:sz w:val="24"/>
          <w:szCs w:val="24"/>
        </w:rPr>
        <w:t xml:space="preserve">dolaşımı arttırmak için egzersiz ve yürüyüş yapmalı, ılık duş alma, </w:t>
      </w:r>
      <w:r w:rsidR="009A592E" w:rsidRPr="00EE4750">
        <w:rPr>
          <w:rFonts w:ascii="Times New Roman" w:hAnsi="Times New Roman"/>
          <w:sz w:val="24"/>
          <w:szCs w:val="24"/>
        </w:rPr>
        <w:t>soğuk uygulama, masaj</w:t>
      </w:r>
      <w:r w:rsidR="00DC6CD0" w:rsidRPr="00EE4750">
        <w:rPr>
          <w:rFonts w:ascii="Times New Roman" w:hAnsi="Times New Roman"/>
          <w:sz w:val="24"/>
          <w:szCs w:val="24"/>
        </w:rPr>
        <w:t xml:space="preserve"> ve esansiyal yağlar ağrıyı azaltmak için kullanılabilen non-farmakolojik yöntemlerdir.</w:t>
      </w:r>
    </w:p>
    <w:p w14:paraId="511B64EA" w14:textId="6DD446FC" w:rsidR="00191FE5" w:rsidRPr="00EE4750" w:rsidRDefault="00191FE5" w:rsidP="00E95E14">
      <w:pPr>
        <w:pStyle w:val="ListeParagraf"/>
        <w:numPr>
          <w:ilvl w:val="0"/>
          <w:numId w:val="51"/>
        </w:numPr>
        <w:spacing w:after="120" w:line="360" w:lineRule="auto"/>
        <w:jc w:val="both"/>
        <w:rPr>
          <w:rFonts w:ascii="Times New Roman" w:hAnsi="Times New Roman"/>
          <w:sz w:val="24"/>
          <w:szCs w:val="24"/>
        </w:rPr>
      </w:pPr>
      <w:r w:rsidRPr="00EE4750">
        <w:rPr>
          <w:rFonts w:ascii="Times New Roman" w:hAnsi="Times New Roman"/>
          <w:sz w:val="24"/>
          <w:szCs w:val="24"/>
        </w:rPr>
        <w:t>Ebe</w:t>
      </w:r>
      <w:r w:rsidR="00DF53BA" w:rsidRPr="00EE4750">
        <w:rPr>
          <w:rFonts w:ascii="Times New Roman" w:hAnsi="Times New Roman"/>
          <w:sz w:val="24"/>
          <w:szCs w:val="24"/>
        </w:rPr>
        <w:t xml:space="preserve">ler </w:t>
      </w:r>
      <w:r w:rsidRPr="00EE4750">
        <w:rPr>
          <w:rFonts w:ascii="Times New Roman" w:hAnsi="Times New Roman"/>
          <w:sz w:val="24"/>
          <w:szCs w:val="24"/>
        </w:rPr>
        <w:t>gebe izlenimlerinde vital bulguların takibi konusunda özenli davran</w:t>
      </w:r>
      <w:r w:rsidR="003D1EB2" w:rsidRPr="00EE4750">
        <w:rPr>
          <w:rFonts w:ascii="Times New Roman" w:hAnsi="Times New Roman"/>
          <w:sz w:val="24"/>
          <w:szCs w:val="24"/>
        </w:rPr>
        <w:t>malıdır</w:t>
      </w:r>
      <w:r w:rsidRPr="00EE4750">
        <w:rPr>
          <w:rFonts w:ascii="Times New Roman" w:hAnsi="Times New Roman"/>
          <w:sz w:val="24"/>
          <w:szCs w:val="24"/>
        </w:rPr>
        <w:t>.</w:t>
      </w:r>
      <w:r w:rsidR="003D1EB2" w:rsidRPr="00EE4750">
        <w:rPr>
          <w:rFonts w:ascii="Times New Roman" w:hAnsi="Times New Roman"/>
          <w:sz w:val="24"/>
          <w:szCs w:val="24"/>
        </w:rPr>
        <w:t xml:space="preserve"> Vital bulgulardaki değişimleri göz ardı etmeyip gerekli durumlarda yönlendirme yapabilmelidir.</w:t>
      </w:r>
    </w:p>
    <w:p w14:paraId="3D4CFD52" w14:textId="441168A8" w:rsidR="005827C2" w:rsidRPr="00EE4750" w:rsidRDefault="005827C2" w:rsidP="00E95E14">
      <w:pPr>
        <w:pStyle w:val="ListeParagraf"/>
        <w:numPr>
          <w:ilvl w:val="0"/>
          <w:numId w:val="51"/>
        </w:numPr>
        <w:spacing w:after="120" w:line="360" w:lineRule="auto"/>
        <w:jc w:val="both"/>
        <w:rPr>
          <w:rFonts w:ascii="Times New Roman" w:hAnsi="Times New Roman"/>
          <w:sz w:val="28"/>
          <w:szCs w:val="28"/>
        </w:rPr>
      </w:pPr>
      <w:r w:rsidRPr="00EE4750">
        <w:rPr>
          <w:rFonts w:ascii="Times New Roman" w:hAnsi="Times New Roman"/>
          <w:sz w:val="24"/>
          <w:szCs w:val="24"/>
        </w:rPr>
        <w:t>Ebe</w:t>
      </w:r>
      <w:r w:rsidR="00DF53BA" w:rsidRPr="00EE4750">
        <w:rPr>
          <w:rFonts w:ascii="Times New Roman" w:hAnsi="Times New Roman"/>
          <w:sz w:val="24"/>
          <w:szCs w:val="24"/>
        </w:rPr>
        <w:t xml:space="preserve">ler </w:t>
      </w:r>
      <w:r w:rsidRPr="00EE4750">
        <w:rPr>
          <w:rFonts w:ascii="Times New Roman" w:hAnsi="Times New Roman"/>
          <w:sz w:val="24"/>
          <w:szCs w:val="24"/>
        </w:rPr>
        <w:t>izlem sırasında normalden sapma durumunda sevk için gerekli yönlendirmeyi yapmalı ve sevk edilen vakaların sevk edilen kuruluşa gidip gitmediğini mutlaka takip edilmelidir.</w:t>
      </w:r>
    </w:p>
    <w:p w14:paraId="4292193F" w14:textId="650B814F" w:rsidR="003D1EB2" w:rsidRPr="00EE4750" w:rsidRDefault="003D1EB2" w:rsidP="00E95E14">
      <w:pPr>
        <w:pStyle w:val="ListeParagraf"/>
        <w:numPr>
          <w:ilvl w:val="0"/>
          <w:numId w:val="51"/>
        </w:numPr>
        <w:spacing w:after="120" w:line="360" w:lineRule="auto"/>
        <w:jc w:val="both"/>
        <w:rPr>
          <w:rFonts w:ascii="Times New Roman" w:hAnsi="Times New Roman"/>
          <w:sz w:val="24"/>
          <w:szCs w:val="24"/>
        </w:rPr>
      </w:pPr>
      <w:r w:rsidRPr="00EE4750">
        <w:rPr>
          <w:rFonts w:ascii="Times New Roman" w:hAnsi="Times New Roman"/>
          <w:sz w:val="24"/>
          <w:szCs w:val="24"/>
        </w:rPr>
        <w:t>Ebe</w:t>
      </w:r>
      <w:r w:rsidR="00DF53BA" w:rsidRPr="00EE4750">
        <w:rPr>
          <w:rFonts w:ascii="Times New Roman" w:hAnsi="Times New Roman"/>
          <w:sz w:val="24"/>
          <w:szCs w:val="24"/>
        </w:rPr>
        <w:t>ler</w:t>
      </w:r>
      <w:r w:rsidRPr="00EE4750">
        <w:rPr>
          <w:rFonts w:ascii="Times New Roman" w:hAnsi="Times New Roman"/>
          <w:sz w:val="24"/>
          <w:szCs w:val="24"/>
        </w:rPr>
        <w:t xml:space="preserve"> </w:t>
      </w:r>
      <w:r w:rsidR="00F2181A" w:rsidRPr="00F2181A">
        <w:rPr>
          <w:rFonts w:ascii="Times New Roman" w:hAnsi="Times New Roman"/>
          <w:sz w:val="24"/>
          <w:szCs w:val="24"/>
        </w:rPr>
        <w:t xml:space="preserve">Vizuel Analog Skala </w:t>
      </w:r>
      <w:r w:rsidRPr="00EE4750">
        <w:rPr>
          <w:rFonts w:ascii="Times New Roman" w:hAnsi="Times New Roman"/>
          <w:sz w:val="24"/>
          <w:szCs w:val="24"/>
        </w:rPr>
        <w:t>ölçeğini bilmeli ve sahada çalışırken bu ölçek ile ağrı değerlendirmesi yapabilmeli</w:t>
      </w:r>
      <w:r w:rsidR="00764468" w:rsidRPr="00EE4750">
        <w:rPr>
          <w:rFonts w:ascii="Times New Roman" w:hAnsi="Times New Roman"/>
          <w:sz w:val="24"/>
          <w:szCs w:val="24"/>
        </w:rPr>
        <w:t>dir.</w:t>
      </w:r>
    </w:p>
    <w:p w14:paraId="144FC5E1" w14:textId="1ED796B2" w:rsidR="00BD55B9" w:rsidRPr="00EE4750" w:rsidRDefault="00BD55B9" w:rsidP="00E95E14">
      <w:pPr>
        <w:pStyle w:val="ListeParagraf"/>
        <w:numPr>
          <w:ilvl w:val="0"/>
          <w:numId w:val="51"/>
        </w:numPr>
        <w:spacing w:after="120" w:line="360" w:lineRule="auto"/>
        <w:jc w:val="both"/>
        <w:rPr>
          <w:rFonts w:ascii="Times New Roman" w:hAnsi="Times New Roman"/>
          <w:sz w:val="24"/>
          <w:szCs w:val="24"/>
        </w:rPr>
      </w:pPr>
      <w:r w:rsidRPr="00EE4750">
        <w:rPr>
          <w:rFonts w:ascii="Times New Roman" w:hAnsi="Times New Roman"/>
          <w:sz w:val="24"/>
          <w:szCs w:val="24"/>
        </w:rPr>
        <w:t>Baş ağrısı her trimesterde ortaya çıkabileceği için ebe</w:t>
      </w:r>
      <w:r w:rsidR="00DF53BA" w:rsidRPr="00EE4750">
        <w:rPr>
          <w:rFonts w:ascii="Times New Roman" w:hAnsi="Times New Roman"/>
          <w:sz w:val="24"/>
          <w:szCs w:val="24"/>
        </w:rPr>
        <w:t xml:space="preserve">ler </w:t>
      </w:r>
      <w:r w:rsidRPr="00EE4750">
        <w:rPr>
          <w:rFonts w:ascii="Times New Roman" w:hAnsi="Times New Roman"/>
          <w:sz w:val="24"/>
          <w:szCs w:val="24"/>
        </w:rPr>
        <w:t>her trimesteri özenli takip etmelidir.</w:t>
      </w:r>
    </w:p>
    <w:p w14:paraId="0526CBB1" w14:textId="538F7429" w:rsidR="00A55A9F" w:rsidRPr="00EE4750" w:rsidRDefault="00F303B9" w:rsidP="00E95E14">
      <w:pPr>
        <w:pStyle w:val="ListeParagraf"/>
        <w:numPr>
          <w:ilvl w:val="0"/>
          <w:numId w:val="51"/>
        </w:numPr>
        <w:spacing w:after="120" w:line="360" w:lineRule="auto"/>
        <w:jc w:val="both"/>
        <w:rPr>
          <w:rFonts w:ascii="Times New Roman" w:hAnsi="Times New Roman"/>
          <w:sz w:val="24"/>
          <w:szCs w:val="24"/>
        </w:rPr>
      </w:pPr>
      <w:r w:rsidRPr="00EE4750">
        <w:rPr>
          <w:rFonts w:ascii="Times New Roman" w:hAnsi="Times New Roman"/>
          <w:sz w:val="24"/>
          <w:szCs w:val="24"/>
        </w:rPr>
        <w:t>Ebe</w:t>
      </w:r>
      <w:r w:rsidR="00DF53BA" w:rsidRPr="00EE4750">
        <w:rPr>
          <w:rFonts w:ascii="Times New Roman" w:hAnsi="Times New Roman"/>
          <w:sz w:val="24"/>
          <w:szCs w:val="24"/>
        </w:rPr>
        <w:t xml:space="preserve">ler </w:t>
      </w:r>
      <w:r w:rsidRPr="00EE4750">
        <w:rPr>
          <w:rFonts w:ascii="Times New Roman" w:hAnsi="Times New Roman"/>
          <w:sz w:val="24"/>
          <w:szCs w:val="24"/>
        </w:rPr>
        <w:t>gebenin fiziksel durumunu değerlendirme, baş etme becerilerini güçlendirme, tıbbi tedavi ve bakımın devamlılığı, olası problemlerin erken saptanması ve müdahale edilmesi açısından kolaylık sağlar.</w:t>
      </w:r>
    </w:p>
    <w:p w14:paraId="663235C2" w14:textId="04CEA6CE" w:rsidR="00707495" w:rsidRPr="00EE4750" w:rsidRDefault="00DC6CD0" w:rsidP="00E95E14">
      <w:pPr>
        <w:pStyle w:val="ListeParagraf"/>
        <w:numPr>
          <w:ilvl w:val="0"/>
          <w:numId w:val="51"/>
        </w:numPr>
        <w:spacing w:after="120" w:line="360" w:lineRule="auto"/>
        <w:jc w:val="both"/>
        <w:rPr>
          <w:rFonts w:ascii="Times New Roman" w:hAnsi="Times New Roman"/>
          <w:sz w:val="24"/>
          <w:szCs w:val="24"/>
        </w:rPr>
      </w:pPr>
      <w:r w:rsidRPr="00EE4750">
        <w:rPr>
          <w:rFonts w:ascii="Times New Roman" w:hAnsi="Times New Roman"/>
          <w:sz w:val="24"/>
          <w:szCs w:val="24"/>
        </w:rPr>
        <w:t>Analjeziklerin yan etkileri ve kullanımı hususunda hekim kontrolünde kullanım sağlanması konusunda gerekli bilgi verilmelidir</w:t>
      </w:r>
      <w:r w:rsidR="00707495" w:rsidRPr="00EE4750">
        <w:rPr>
          <w:rFonts w:ascii="Times New Roman" w:hAnsi="Times New Roman"/>
          <w:sz w:val="24"/>
          <w:szCs w:val="24"/>
        </w:rPr>
        <w:t xml:space="preserve"> (Çöçelli ve </w:t>
      </w:r>
      <w:r w:rsidR="00361012" w:rsidRPr="00EE4750">
        <w:rPr>
          <w:rFonts w:ascii="Times New Roman" w:hAnsi="Times New Roman"/>
          <w:sz w:val="24"/>
          <w:szCs w:val="24"/>
        </w:rPr>
        <w:t>diğerleri,</w:t>
      </w:r>
      <w:r w:rsidR="00707495" w:rsidRPr="00EE4750">
        <w:rPr>
          <w:rFonts w:ascii="Times New Roman" w:hAnsi="Times New Roman"/>
          <w:sz w:val="24"/>
          <w:szCs w:val="24"/>
        </w:rPr>
        <w:t xml:space="preserve"> 2008</w:t>
      </w:r>
      <w:r w:rsidR="006F1D82" w:rsidRPr="00EE4750">
        <w:rPr>
          <w:rFonts w:ascii="Times New Roman" w:hAnsi="Times New Roman"/>
          <w:sz w:val="24"/>
          <w:szCs w:val="24"/>
        </w:rPr>
        <w:t>;</w:t>
      </w:r>
      <w:r w:rsidR="00C90E11" w:rsidRPr="00EE4750">
        <w:rPr>
          <w:rFonts w:ascii="Times New Roman" w:hAnsi="Times New Roman"/>
          <w:sz w:val="24"/>
          <w:szCs w:val="24"/>
        </w:rPr>
        <w:t xml:space="preserve"> Dede ve </w:t>
      </w:r>
      <w:r w:rsidR="00361012" w:rsidRPr="00EE4750">
        <w:rPr>
          <w:rFonts w:ascii="Times New Roman" w:hAnsi="Times New Roman"/>
          <w:sz w:val="24"/>
          <w:szCs w:val="24"/>
        </w:rPr>
        <w:t>diğerleri</w:t>
      </w:r>
      <w:r w:rsidR="002975CA" w:rsidRPr="00EE4750">
        <w:rPr>
          <w:rFonts w:ascii="Times New Roman" w:hAnsi="Times New Roman"/>
          <w:sz w:val="24"/>
          <w:szCs w:val="24"/>
        </w:rPr>
        <w:t xml:space="preserve">, </w:t>
      </w:r>
      <w:r w:rsidR="00C90E11" w:rsidRPr="00EE4750">
        <w:rPr>
          <w:rFonts w:ascii="Times New Roman" w:hAnsi="Times New Roman"/>
          <w:sz w:val="24"/>
          <w:szCs w:val="24"/>
        </w:rPr>
        <w:t>2014;</w:t>
      </w:r>
      <w:r w:rsidR="006F1D82" w:rsidRPr="00EE4750">
        <w:rPr>
          <w:rFonts w:ascii="Times New Roman" w:hAnsi="Times New Roman"/>
          <w:sz w:val="24"/>
          <w:szCs w:val="24"/>
        </w:rPr>
        <w:t xml:space="preserve"> Revell ve Morrish, 2014; Ng ve </w:t>
      </w:r>
      <w:r w:rsidR="00361012" w:rsidRPr="00EE4750">
        <w:rPr>
          <w:rFonts w:ascii="Times New Roman" w:hAnsi="Times New Roman"/>
          <w:sz w:val="24"/>
          <w:szCs w:val="24"/>
        </w:rPr>
        <w:t>diğerleri</w:t>
      </w:r>
      <w:r w:rsidR="002975CA" w:rsidRPr="00EE4750">
        <w:rPr>
          <w:rFonts w:ascii="Times New Roman" w:hAnsi="Times New Roman"/>
          <w:sz w:val="24"/>
          <w:szCs w:val="24"/>
        </w:rPr>
        <w:t>,</w:t>
      </w:r>
      <w:r w:rsidR="006F1D82" w:rsidRPr="00EE4750">
        <w:rPr>
          <w:rFonts w:ascii="Times New Roman" w:hAnsi="Times New Roman"/>
          <w:sz w:val="24"/>
          <w:szCs w:val="24"/>
        </w:rPr>
        <w:t xml:space="preserve"> 2015</w:t>
      </w:r>
      <w:r w:rsidR="00707495" w:rsidRPr="00EE4750">
        <w:rPr>
          <w:rFonts w:ascii="Times New Roman" w:hAnsi="Times New Roman"/>
          <w:sz w:val="24"/>
          <w:szCs w:val="24"/>
        </w:rPr>
        <w:t xml:space="preserve">). </w:t>
      </w:r>
      <w:r w:rsidR="00E90DF4">
        <w:rPr>
          <w:rFonts w:ascii="Times New Roman" w:hAnsi="Times New Roman"/>
          <w:sz w:val="24"/>
          <w:szCs w:val="24"/>
        </w:rPr>
        <w:t xml:space="preserve"> </w:t>
      </w:r>
    </w:p>
    <w:bookmarkEnd w:id="128"/>
    <w:p w14:paraId="717A6330" w14:textId="17EE7D89" w:rsidR="002975CA" w:rsidRPr="002975CA" w:rsidRDefault="002975CA" w:rsidP="00E95E14">
      <w:pPr>
        <w:spacing w:after="120" w:line="360" w:lineRule="auto"/>
        <w:ind w:left="300" w:firstLine="409"/>
        <w:jc w:val="both"/>
        <w:rPr>
          <w:rFonts w:ascii="Times New Roman" w:hAnsi="Times New Roman"/>
          <w:sz w:val="24"/>
          <w:szCs w:val="24"/>
        </w:rPr>
      </w:pPr>
      <w:r w:rsidRPr="002975CA">
        <w:rPr>
          <w:rFonts w:ascii="Times New Roman" w:hAnsi="Times New Roman"/>
          <w:sz w:val="24"/>
          <w:szCs w:val="24"/>
        </w:rPr>
        <w:t>Gebelik döneminde baş ağrısının hormonal değişikliklerden dolayı normal olabileceği gibi, dikkat edilmediği veya önemsenmediği takdirde hem anne hem</w:t>
      </w:r>
      <w:r w:rsidR="005C4946">
        <w:rPr>
          <w:rFonts w:ascii="Times New Roman" w:hAnsi="Times New Roman"/>
          <w:sz w:val="24"/>
          <w:szCs w:val="24"/>
        </w:rPr>
        <w:t xml:space="preserve"> </w:t>
      </w:r>
      <w:r w:rsidRPr="002975CA">
        <w:rPr>
          <w:rFonts w:ascii="Times New Roman" w:hAnsi="Times New Roman"/>
          <w:sz w:val="24"/>
          <w:szCs w:val="24"/>
        </w:rPr>
        <w:t>de bebek sağlığı açısından risk oluşturabilmesinden dolayı</w:t>
      </w:r>
      <w:r w:rsidR="00704BCE">
        <w:rPr>
          <w:rFonts w:ascii="Times New Roman" w:hAnsi="Times New Roman"/>
          <w:sz w:val="24"/>
          <w:szCs w:val="24"/>
        </w:rPr>
        <w:t>, ebe</w:t>
      </w:r>
      <w:r w:rsidR="00DF53BA">
        <w:rPr>
          <w:rFonts w:ascii="Times New Roman" w:hAnsi="Times New Roman"/>
          <w:sz w:val="24"/>
          <w:szCs w:val="24"/>
        </w:rPr>
        <w:t xml:space="preserve">ler </w:t>
      </w:r>
      <w:r w:rsidRPr="002975CA">
        <w:rPr>
          <w:rFonts w:ascii="Times New Roman" w:hAnsi="Times New Roman"/>
          <w:sz w:val="24"/>
          <w:szCs w:val="24"/>
        </w:rPr>
        <w:t>düzenli olarak gerekli kontrolle</w:t>
      </w:r>
      <w:r w:rsidR="00704BCE">
        <w:rPr>
          <w:rFonts w:ascii="Times New Roman" w:hAnsi="Times New Roman"/>
          <w:sz w:val="24"/>
          <w:szCs w:val="24"/>
        </w:rPr>
        <w:t xml:space="preserve">re </w:t>
      </w:r>
      <w:r w:rsidRPr="002975CA">
        <w:rPr>
          <w:rFonts w:ascii="Times New Roman" w:hAnsi="Times New Roman"/>
          <w:sz w:val="24"/>
          <w:szCs w:val="24"/>
        </w:rPr>
        <w:t>gidilmesi konusunda</w:t>
      </w:r>
      <w:r w:rsidR="00704BCE">
        <w:rPr>
          <w:rFonts w:ascii="Times New Roman" w:hAnsi="Times New Roman"/>
          <w:sz w:val="24"/>
          <w:szCs w:val="24"/>
        </w:rPr>
        <w:t xml:space="preserve"> </w:t>
      </w:r>
      <w:r w:rsidRPr="002975CA">
        <w:rPr>
          <w:rFonts w:ascii="Times New Roman" w:hAnsi="Times New Roman"/>
          <w:sz w:val="24"/>
          <w:szCs w:val="24"/>
        </w:rPr>
        <w:t>gerekli bilgi</w:t>
      </w:r>
      <w:r w:rsidR="00704BCE">
        <w:rPr>
          <w:rFonts w:ascii="Times New Roman" w:hAnsi="Times New Roman"/>
          <w:sz w:val="24"/>
          <w:szCs w:val="24"/>
        </w:rPr>
        <w:t>yi</w:t>
      </w:r>
      <w:r w:rsidRPr="002975CA">
        <w:rPr>
          <w:rFonts w:ascii="Times New Roman" w:hAnsi="Times New Roman"/>
          <w:sz w:val="24"/>
          <w:szCs w:val="24"/>
        </w:rPr>
        <w:t xml:space="preserve"> ver</w:t>
      </w:r>
      <w:r w:rsidR="00704BCE">
        <w:rPr>
          <w:rFonts w:ascii="Times New Roman" w:hAnsi="Times New Roman"/>
          <w:sz w:val="24"/>
          <w:szCs w:val="24"/>
        </w:rPr>
        <w:t>ip gebe takiplerine özen gösterilmelidir.</w:t>
      </w:r>
      <w:r w:rsidRPr="002975CA">
        <w:rPr>
          <w:rFonts w:ascii="Times New Roman" w:hAnsi="Times New Roman"/>
          <w:sz w:val="24"/>
          <w:szCs w:val="24"/>
        </w:rPr>
        <w:t xml:space="preserve"> </w:t>
      </w:r>
    </w:p>
    <w:p w14:paraId="5ADAF530" w14:textId="250AD00E" w:rsidR="008819F1" w:rsidRPr="0057176B" w:rsidRDefault="009B29B3" w:rsidP="004C395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br w:type="page"/>
      </w:r>
      <w:r w:rsidR="008819F1" w:rsidRPr="009B29B3">
        <w:rPr>
          <w:rFonts w:ascii="Times New Roman" w:eastAsia="Times New Roman" w:hAnsi="Times New Roman" w:cs="Times New Roman"/>
          <w:b/>
          <w:color w:val="000000"/>
          <w:sz w:val="28"/>
          <w:szCs w:val="24"/>
          <w:lang w:eastAsia="tr-TR"/>
        </w:rPr>
        <w:lastRenderedPageBreak/>
        <w:t>3.</w:t>
      </w:r>
      <w:r w:rsidR="00FE2C2F" w:rsidRPr="009B29B3">
        <w:rPr>
          <w:rFonts w:ascii="Times New Roman" w:eastAsia="Times New Roman" w:hAnsi="Times New Roman" w:cs="Times New Roman"/>
          <w:b/>
          <w:color w:val="000000"/>
          <w:sz w:val="28"/>
          <w:szCs w:val="24"/>
          <w:lang w:eastAsia="tr-TR"/>
        </w:rPr>
        <w:t xml:space="preserve"> </w:t>
      </w:r>
      <w:r w:rsidR="008819F1" w:rsidRPr="009B29B3">
        <w:rPr>
          <w:rFonts w:ascii="Times New Roman" w:eastAsia="Times New Roman" w:hAnsi="Times New Roman" w:cs="Times New Roman"/>
          <w:b/>
          <w:color w:val="000000"/>
          <w:sz w:val="28"/>
          <w:szCs w:val="24"/>
          <w:lang w:eastAsia="tr-TR"/>
        </w:rPr>
        <w:t>GEREÇ</w:t>
      </w:r>
      <w:r w:rsidR="00FE2C2F" w:rsidRPr="009B29B3">
        <w:rPr>
          <w:rFonts w:ascii="Times New Roman" w:eastAsia="Times New Roman" w:hAnsi="Times New Roman" w:cs="Times New Roman"/>
          <w:b/>
          <w:color w:val="000000"/>
          <w:sz w:val="28"/>
          <w:szCs w:val="24"/>
          <w:lang w:eastAsia="tr-TR"/>
        </w:rPr>
        <w:t xml:space="preserve"> </w:t>
      </w:r>
      <w:r w:rsidR="008819F1" w:rsidRPr="009B29B3">
        <w:rPr>
          <w:rFonts w:ascii="Times New Roman" w:eastAsia="Times New Roman" w:hAnsi="Times New Roman" w:cs="Times New Roman"/>
          <w:b/>
          <w:color w:val="000000"/>
          <w:sz w:val="28"/>
          <w:szCs w:val="24"/>
          <w:lang w:eastAsia="tr-TR"/>
        </w:rPr>
        <w:t>VE</w:t>
      </w:r>
      <w:r w:rsidR="00FE2C2F" w:rsidRPr="009B29B3">
        <w:rPr>
          <w:rFonts w:ascii="Times New Roman" w:eastAsia="Times New Roman" w:hAnsi="Times New Roman" w:cs="Times New Roman"/>
          <w:b/>
          <w:color w:val="000000"/>
          <w:sz w:val="28"/>
          <w:szCs w:val="24"/>
          <w:lang w:eastAsia="tr-TR"/>
        </w:rPr>
        <w:t xml:space="preserve"> </w:t>
      </w:r>
      <w:r w:rsidR="008819F1" w:rsidRPr="009B29B3">
        <w:rPr>
          <w:rFonts w:ascii="Times New Roman" w:eastAsia="Times New Roman" w:hAnsi="Times New Roman" w:cs="Times New Roman"/>
          <w:b/>
          <w:color w:val="000000"/>
          <w:sz w:val="28"/>
          <w:szCs w:val="24"/>
          <w:lang w:eastAsia="tr-TR"/>
        </w:rPr>
        <w:t>YÖNTEM</w:t>
      </w:r>
    </w:p>
    <w:p w14:paraId="1CFD223C" w14:textId="77777777" w:rsidR="008819F1" w:rsidRPr="009B29B3" w:rsidRDefault="008819F1" w:rsidP="009B29B3">
      <w:pPr>
        <w:widowControl w:val="0"/>
        <w:spacing w:after="120" w:line="360" w:lineRule="auto"/>
        <w:jc w:val="center"/>
        <w:rPr>
          <w:rFonts w:ascii="Times New Roman" w:eastAsia="Times New Roman" w:hAnsi="Times New Roman" w:cs="Times New Roman"/>
          <w:b/>
          <w:color w:val="000000"/>
          <w:sz w:val="24"/>
          <w:szCs w:val="24"/>
          <w:lang w:eastAsia="tr-TR"/>
        </w:rPr>
      </w:pPr>
    </w:p>
    <w:p w14:paraId="2D23CD96" w14:textId="37F3E676" w:rsidR="008819F1" w:rsidRPr="009B29B3" w:rsidRDefault="008819F1" w:rsidP="009B29B3">
      <w:pPr>
        <w:widowControl w:val="0"/>
        <w:spacing w:after="120" w:line="360" w:lineRule="auto"/>
        <w:jc w:val="both"/>
        <w:rPr>
          <w:rFonts w:ascii="Times New Roman" w:eastAsia="Times New Roman" w:hAnsi="Times New Roman" w:cs="Times New Roman"/>
          <w:b/>
          <w:color w:val="000000"/>
          <w:sz w:val="24"/>
          <w:szCs w:val="24"/>
          <w:lang w:eastAsia="tr-TR"/>
        </w:rPr>
      </w:pPr>
      <w:r w:rsidRPr="009B29B3">
        <w:rPr>
          <w:rFonts w:ascii="Times New Roman" w:eastAsia="Times New Roman" w:hAnsi="Times New Roman" w:cs="Times New Roman"/>
          <w:b/>
          <w:color w:val="000000"/>
          <w:sz w:val="24"/>
          <w:szCs w:val="24"/>
          <w:lang w:eastAsia="tr-TR"/>
        </w:rPr>
        <w:t>3.1.</w:t>
      </w:r>
      <w:r w:rsidR="00FE2C2F" w:rsidRPr="009B29B3">
        <w:rPr>
          <w:rFonts w:ascii="Times New Roman" w:eastAsia="Times New Roman" w:hAnsi="Times New Roman" w:cs="Times New Roman"/>
          <w:b/>
          <w:color w:val="000000"/>
          <w:sz w:val="24"/>
          <w:szCs w:val="24"/>
          <w:lang w:eastAsia="tr-TR"/>
        </w:rPr>
        <w:t xml:space="preserve"> </w:t>
      </w:r>
      <w:r w:rsidRPr="009B29B3">
        <w:rPr>
          <w:rFonts w:ascii="Times New Roman" w:eastAsia="Times New Roman" w:hAnsi="Times New Roman" w:cs="Times New Roman"/>
          <w:b/>
          <w:color w:val="000000"/>
          <w:sz w:val="24"/>
          <w:szCs w:val="24"/>
          <w:lang w:eastAsia="tr-TR"/>
        </w:rPr>
        <w:t>Gereç</w:t>
      </w:r>
    </w:p>
    <w:p w14:paraId="5192BC66" w14:textId="77777777" w:rsidR="008819F1" w:rsidRPr="009B29B3" w:rsidRDefault="008819F1" w:rsidP="009B29B3">
      <w:pPr>
        <w:widowControl w:val="0"/>
        <w:spacing w:after="120" w:line="360" w:lineRule="auto"/>
        <w:ind w:firstLine="709"/>
        <w:jc w:val="both"/>
        <w:rPr>
          <w:rFonts w:ascii="Times New Roman" w:eastAsia="Times New Roman" w:hAnsi="Times New Roman" w:cs="Times New Roman"/>
          <w:b/>
          <w:color w:val="000000"/>
          <w:sz w:val="24"/>
          <w:szCs w:val="24"/>
          <w:lang w:eastAsia="tr-TR"/>
        </w:rPr>
      </w:pPr>
    </w:p>
    <w:p w14:paraId="055264C8" w14:textId="0265765D" w:rsidR="008819F1" w:rsidRDefault="008819F1" w:rsidP="009B29B3">
      <w:pPr>
        <w:widowControl w:val="0"/>
        <w:spacing w:after="120" w:line="360" w:lineRule="auto"/>
        <w:jc w:val="both"/>
        <w:rPr>
          <w:rFonts w:ascii="Times New Roman" w:eastAsia="Times New Roman" w:hAnsi="Times New Roman" w:cs="Times New Roman"/>
          <w:b/>
          <w:color w:val="FFFFFF" w:themeColor="background1"/>
          <w:sz w:val="24"/>
          <w:szCs w:val="24"/>
          <w:lang w:eastAsia="tr-TR"/>
        </w:rPr>
      </w:pPr>
      <w:r w:rsidRPr="009B29B3">
        <w:rPr>
          <w:rFonts w:ascii="Times New Roman" w:eastAsia="Times New Roman" w:hAnsi="Times New Roman" w:cs="Times New Roman"/>
          <w:b/>
          <w:color w:val="000000"/>
          <w:sz w:val="24"/>
          <w:szCs w:val="24"/>
          <w:lang w:eastAsia="tr-TR"/>
        </w:rPr>
        <w:t>3.1.1.</w:t>
      </w:r>
      <w:r w:rsidR="00FE2C2F" w:rsidRPr="009B29B3">
        <w:rPr>
          <w:rFonts w:ascii="Times New Roman" w:eastAsia="Times New Roman" w:hAnsi="Times New Roman" w:cs="Times New Roman"/>
          <w:b/>
          <w:color w:val="000000"/>
          <w:sz w:val="24"/>
          <w:szCs w:val="24"/>
          <w:lang w:eastAsia="tr-TR"/>
        </w:rPr>
        <w:t xml:space="preserve"> </w:t>
      </w:r>
      <w:r w:rsidRPr="009B29B3">
        <w:rPr>
          <w:rFonts w:ascii="Times New Roman" w:eastAsia="Times New Roman" w:hAnsi="Times New Roman" w:cs="Times New Roman"/>
          <w:b/>
          <w:color w:val="000000"/>
          <w:sz w:val="24"/>
          <w:szCs w:val="24"/>
          <w:lang w:eastAsia="tr-TR"/>
        </w:rPr>
        <w:t>Araştırmanın</w:t>
      </w:r>
      <w:r w:rsidR="00FE2C2F" w:rsidRPr="009B29B3">
        <w:rPr>
          <w:rFonts w:ascii="Times New Roman" w:eastAsia="Times New Roman" w:hAnsi="Times New Roman" w:cs="Times New Roman"/>
          <w:b/>
          <w:color w:val="000000"/>
          <w:sz w:val="24"/>
          <w:szCs w:val="24"/>
          <w:lang w:eastAsia="tr-TR"/>
        </w:rPr>
        <w:t xml:space="preserve"> </w:t>
      </w:r>
      <w:r w:rsidRPr="009B29B3">
        <w:rPr>
          <w:rFonts w:ascii="Times New Roman" w:eastAsia="Times New Roman" w:hAnsi="Times New Roman" w:cs="Times New Roman"/>
          <w:b/>
          <w:color w:val="000000"/>
          <w:sz w:val="24"/>
          <w:szCs w:val="24"/>
          <w:lang w:eastAsia="tr-TR"/>
        </w:rPr>
        <w:t>Yapıldığı</w:t>
      </w:r>
      <w:r w:rsidR="00FE2C2F" w:rsidRPr="009B29B3">
        <w:rPr>
          <w:rFonts w:ascii="Times New Roman" w:eastAsia="Times New Roman" w:hAnsi="Times New Roman" w:cs="Times New Roman"/>
          <w:b/>
          <w:color w:val="000000"/>
          <w:sz w:val="24"/>
          <w:szCs w:val="24"/>
          <w:lang w:eastAsia="tr-TR"/>
        </w:rPr>
        <w:t xml:space="preserve"> </w:t>
      </w:r>
      <w:r w:rsidRPr="009B29B3">
        <w:rPr>
          <w:rFonts w:ascii="Times New Roman" w:eastAsia="Times New Roman" w:hAnsi="Times New Roman" w:cs="Times New Roman"/>
          <w:b/>
          <w:color w:val="000000"/>
          <w:sz w:val="24"/>
          <w:szCs w:val="24"/>
          <w:lang w:eastAsia="tr-TR"/>
        </w:rPr>
        <w:t>Yer</w:t>
      </w:r>
      <w:r w:rsidR="00FE2C2F" w:rsidRPr="009B29B3">
        <w:rPr>
          <w:rFonts w:ascii="Times New Roman" w:eastAsia="Times New Roman" w:hAnsi="Times New Roman" w:cs="Times New Roman"/>
          <w:b/>
          <w:color w:val="000000"/>
          <w:sz w:val="24"/>
          <w:szCs w:val="24"/>
          <w:lang w:eastAsia="tr-TR"/>
        </w:rPr>
        <w:t xml:space="preserve"> </w:t>
      </w:r>
      <w:r w:rsidRPr="009B29B3">
        <w:rPr>
          <w:rFonts w:ascii="Times New Roman" w:eastAsia="Times New Roman" w:hAnsi="Times New Roman" w:cs="Times New Roman"/>
          <w:b/>
          <w:color w:val="000000"/>
          <w:sz w:val="24"/>
          <w:szCs w:val="24"/>
          <w:lang w:eastAsia="tr-TR"/>
        </w:rPr>
        <w:t>ve</w:t>
      </w:r>
      <w:r w:rsidR="00FE2C2F" w:rsidRPr="009B29B3">
        <w:rPr>
          <w:rFonts w:ascii="Times New Roman" w:eastAsia="Times New Roman" w:hAnsi="Times New Roman" w:cs="Times New Roman"/>
          <w:b/>
          <w:color w:val="000000"/>
          <w:sz w:val="24"/>
          <w:szCs w:val="24"/>
          <w:lang w:eastAsia="tr-TR"/>
        </w:rPr>
        <w:t xml:space="preserve"> </w:t>
      </w:r>
      <w:r w:rsidRPr="009B29B3">
        <w:rPr>
          <w:rFonts w:ascii="Times New Roman" w:eastAsia="Times New Roman" w:hAnsi="Times New Roman" w:cs="Times New Roman"/>
          <w:b/>
          <w:color w:val="000000"/>
          <w:sz w:val="24"/>
          <w:szCs w:val="24"/>
          <w:lang w:eastAsia="tr-TR"/>
        </w:rPr>
        <w:t>Özellikleri</w:t>
      </w:r>
      <w:r w:rsidR="0016413A" w:rsidRPr="009B29B3">
        <w:rPr>
          <w:rFonts w:ascii="Times New Roman" w:eastAsia="Times New Roman" w:hAnsi="Times New Roman" w:cs="Times New Roman"/>
          <w:b/>
          <w:color w:val="FFFFFF" w:themeColor="background1"/>
          <w:sz w:val="24"/>
          <w:szCs w:val="24"/>
          <w:lang w:eastAsia="tr-TR"/>
        </w:rPr>
        <w:t>.</w:t>
      </w:r>
    </w:p>
    <w:p w14:paraId="097A7520" w14:textId="77777777" w:rsidR="009B29B3" w:rsidRPr="009B29B3" w:rsidRDefault="009B29B3" w:rsidP="009B29B3">
      <w:pPr>
        <w:widowControl w:val="0"/>
        <w:spacing w:after="120" w:line="360" w:lineRule="auto"/>
        <w:jc w:val="both"/>
        <w:rPr>
          <w:rFonts w:ascii="Times New Roman" w:eastAsia="Times New Roman" w:hAnsi="Times New Roman" w:cs="Times New Roman"/>
          <w:b/>
          <w:color w:val="000000"/>
          <w:sz w:val="24"/>
          <w:szCs w:val="24"/>
          <w:lang w:eastAsia="tr-TR"/>
        </w:rPr>
      </w:pPr>
    </w:p>
    <w:p w14:paraId="44F10A52" w14:textId="1AF760D7" w:rsidR="008819F1" w:rsidRPr="009B29B3" w:rsidRDefault="008819F1" w:rsidP="009B29B3">
      <w:pPr>
        <w:widowControl w:val="0"/>
        <w:spacing w:after="120" w:line="360" w:lineRule="auto"/>
        <w:ind w:firstLine="709"/>
        <w:jc w:val="both"/>
        <w:rPr>
          <w:rFonts w:ascii="Times New Roman" w:hAnsi="Times New Roman" w:cs="Times New Roman"/>
          <w:color w:val="000000" w:themeColor="text1"/>
          <w:sz w:val="24"/>
          <w:szCs w:val="24"/>
        </w:rPr>
      </w:pPr>
      <w:r w:rsidRPr="009B29B3">
        <w:rPr>
          <w:rFonts w:ascii="Times New Roman" w:hAnsi="Times New Roman" w:cs="Times New Roman"/>
          <w:color w:val="000000" w:themeColor="text1"/>
          <w:sz w:val="24"/>
          <w:szCs w:val="24"/>
        </w:rPr>
        <w:t>Araştırma,</w:t>
      </w:r>
      <w:r w:rsidR="00FE2C2F" w:rsidRPr="009B29B3">
        <w:rPr>
          <w:rFonts w:ascii="Times New Roman" w:hAnsi="Times New Roman" w:cs="Times New Roman"/>
          <w:color w:val="000000" w:themeColor="text1"/>
          <w:sz w:val="24"/>
          <w:szCs w:val="24"/>
        </w:rPr>
        <w:t xml:space="preserve"> </w:t>
      </w:r>
      <w:r w:rsidRPr="009B29B3">
        <w:rPr>
          <w:rFonts w:ascii="Times New Roman" w:hAnsi="Times New Roman" w:cs="Times New Roman"/>
          <w:color w:val="000000" w:themeColor="text1"/>
          <w:sz w:val="24"/>
          <w:szCs w:val="24"/>
        </w:rPr>
        <w:t>Denizli</w:t>
      </w:r>
      <w:r w:rsidR="00FE2C2F" w:rsidRPr="009B29B3">
        <w:rPr>
          <w:rFonts w:ascii="Times New Roman" w:hAnsi="Times New Roman" w:cs="Times New Roman"/>
          <w:color w:val="000000" w:themeColor="text1"/>
          <w:sz w:val="24"/>
          <w:szCs w:val="24"/>
        </w:rPr>
        <w:t xml:space="preserve"> </w:t>
      </w:r>
      <w:r w:rsidRPr="009B29B3">
        <w:rPr>
          <w:rFonts w:ascii="Times New Roman" w:hAnsi="Times New Roman" w:cs="Times New Roman"/>
          <w:color w:val="000000" w:themeColor="text1"/>
          <w:sz w:val="24"/>
          <w:szCs w:val="24"/>
        </w:rPr>
        <w:t>ili</w:t>
      </w:r>
      <w:r w:rsidR="00FE2C2F" w:rsidRPr="009B29B3">
        <w:rPr>
          <w:rFonts w:ascii="Times New Roman" w:hAnsi="Times New Roman" w:cs="Times New Roman"/>
          <w:color w:val="000000" w:themeColor="text1"/>
          <w:sz w:val="24"/>
          <w:szCs w:val="24"/>
        </w:rPr>
        <w:t xml:space="preserve"> </w:t>
      </w:r>
      <w:r w:rsidRPr="009B29B3">
        <w:rPr>
          <w:rFonts w:ascii="Times New Roman" w:hAnsi="Times New Roman" w:cs="Times New Roman"/>
          <w:color w:val="000000" w:themeColor="text1"/>
          <w:sz w:val="24"/>
          <w:szCs w:val="24"/>
        </w:rPr>
        <w:t>merkezinde</w:t>
      </w:r>
      <w:r w:rsidR="00FE2C2F" w:rsidRPr="009B29B3">
        <w:rPr>
          <w:rFonts w:ascii="Times New Roman" w:hAnsi="Times New Roman" w:cs="Times New Roman"/>
          <w:color w:val="000000" w:themeColor="text1"/>
          <w:sz w:val="24"/>
          <w:szCs w:val="24"/>
        </w:rPr>
        <w:t xml:space="preserve"> </w:t>
      </w:r>
      <w:r w:rsidRPr="009B29B3">
        <w:rPr>
          <w:rFonts w:ascii="Times New Roman" w:hAnsi="Times New Roman" w:cs="Times New Roman"/>
          <w:color w:val="000000" w:themeColor="text1"/>
          <w:sz w:val="24"/>
          <w:szCs w:val="24"/>
        </w:rPr>
        <w:t>bulunan</w:t>
      </w:r>
      <w:r w:rsidR="00FE2C2F" w:rsidRPr="009B29B3">
        <w:rPr>
          <w:rFonts w:ascii="Times New Roman" w:hAnsi="Times New Roman" w:cs="Times New Roman"/>
          <w:color w:val="000000" w:themeColor="text1"/>
          <w:sz w:val="24"/>
          <w:szCs w:val="24"/>
        </w:rPr>
        <w:t xml:space="preserve"> </w:t>
      </w:r>
      <w:r w:rsidRPr="009B29B3">
        <w:rPr>
          <w:rFonts w:ascii="Times New Roman" w:hAnsi="Times New Roman" w:cs="Times New Roman"/>
          <w:bCs/>
          <w:color w:val="000000" w:themeColor="text1"/>
          <w:sz w:val="24"/>
          <w:szCs w:val="24"/>
        </w:rPr>
        <w:t>Denizli</w:t>
      </w:r>
      <w:r w:rsidR="00FE2C2F" w:rsidRPr="009B29B3">
        <w:rPr>
          <w:rFonts w:ascii="Times New Roman" w:hAnsi="Times New Roman" w:cs="Times New Roman"/>
          <w:bCs/>
          <w:color w:val="000000" w:themeColor="text1"/>
          <w:sz w:val="24"/>
          <w:szCs w:val="24"/>
        </w:rPr>
        <w:t xml:space="preserve"> </w:t>
      </w:r>
      <w:r w:rsidRPr="009B29B3">
        <w:rPr>
          <w:rFonts w:ascii="Times New Roman" w:hAnsi="Times New Roman" w:cs="Times New Roman"/>
          <w:bCs/>
          <w:color w:val="000000" w:themeColor="text1"/>
          <w:sz w:val="24"/>
          <w:szCs w:val="24"/>
        </w:rPr>
        <w:t>Devlet</w:t>
      </w:r>
      <w:r w:rsidR="00FE2C2F" w:rsidRPr="009B29B3">
        <w:rPr>
          <w:rFonts w:ascii="Times New Roman" w:hAnsi="Times New Roman" w:cs="Times New Roman"/>
          <w:bCs/>
          <w:color w:val="000000" w:themeColor="text1"/>
          <w:sz w:val="24"/>
          <w:szCs w:val="24"/>
        </w:rPr>
        <w:t xml:space="preserve"> </w:t>
      </w:r>
      <w:r w:rsidRPr="009B29B3">
        <w:rPr>
          <w:rFonts w:ascii="Times New Roman" w:hAnsi="Times New Roman" w:cs="Times New Roman"/>
          <w:bCs/>
          <w:color w:val="000000" w:themeColor="text1"/>
          <w:sz w:val="24"/>
          <w:szCs w:val="24"/>
        </w:rPr>
        <w:t>Hastanesi</w:t>
      </w:r>
      <w:r w:rsidR="00FE2C2F" w:rsidRPr="009B29B3">
        <w:rPr>
          <w:rFonts w:ascii="Times New Roman" w:hAnsi="Times New Roman" w:cs="Times New Roman"/>
          <w:bCs/>
          <w:color w:val="000000" w:themeColor="text1"/>
          <w:sz w:val="24"/>
          <w:szCs w:val="24"/>
        </w:rPr>
        <w:t xml:space="preserve"> </w:t>
      </w:r>
      <w:r w:rsidRPr="009B29B3">
        <w:rPr>
          <w:rFonts w:ascii="Times New Roman" w:hAnsi="Times New Roman" w:cs="Times New Roman"/>
          <w:color w:val="000000" w:themeColor="text1"/>
          <w:sz w:val="24"/>
          <w:szCs w:val="24"/>
          <w:shd w:val="clear" w:color="auto" w:fill="FFFFFF"/>
        </w:rPr>
        <w:t>Kadın</w:t>
      </w:r>
      <w:r w:rsidR="00FE2C2F" w:rsidRPr="009B29B3">
        <w:rPr>
          <w:rFonts w:ascii="Times New Roman" w:hAnsi="Times New Roman" w:cs="Times New Roman"/>
          <w:color w:val="000000" w:themeColor="text1"/>
          <w:sz w:val="24"/>
          <w:szCs w:val="24"/>
          <w:shd w:val="clear" w:color="auto" w:fill="FFFFFF"/>
        </w:rPr>
        <w:t xml:space="preserve"> </w:t>
      </w:r>
      <w:r w:rsidRPr="009B29B3">
        <w:rPr>
          <w:rFonts w:ascii="Times New Roman" w:hAnsi="Times New Roman" w:cs="Times New Roman"/>
          <w:color w:val="000000" w:themeColor="text1"/>
          <w:sz w:val="24"/>
          <w:szCs w:val="24"/>
          <w:shd w:val="clear" w:color="auto" w:fill="FFFFFF"/>
        </w:rPr>
        <w:t>Doğum</w:t>
      </w:r>
      <w:r w:rsidR="00FE2C2F" w:rsidRPr="009B29B3">
        <w:rPr>
          <w:rFonts w:ascii="Times New Roman" w:hAnsi="Times New Roman" w:cs="Times New Roman"/>
          <w:color w:val="000000" w:themeColor="text1"/>
          <w:sz w:val="24"/>
          <w:szCs w:val="24"/>
          <w:shd w:val="clear" w:color="auto" w:fill="FFFFFF"/>
        </w:rPr>
        <w:t xml:space="preserve"> </w:t>
      </w:r>
      <w:r w:rsidRPr="009B29B3">
        <w:rPr>
          <w:rFonts w:ascii="Times New Roman" w:hAnsi="Times New Roman" w:cs="Times New Roman"/>
          <w:color w:val="000000" w:themeColor="text1"/>
          <w:sz w:val="24"/>
          <w:szCs w:val="24"/>
          <w:shd w:val="clear" w:color="auto" w:fill="FFFFFF"/>
        </w:rPr>
        <w:t>Polikliniği</w:t>
      </w:r>
      <w:r w:rsidR="00FE2C2F" w:rsidRPr="009B29B3">
        <w:rPr>
          <w:rFonts w:ascii="Times New Roman" w:hAnsi="Times New Roman" w:cs="Times New Roman"/>
          <w:color w:val="000000" w:themeColor="text1"/>
          <w:sz w:val="24"/>
          <w:szCs w:val="24"/>
          <w:shd w:val="clear" w:color="auto" w:fill="FFFFFF"/>
        </w:rPr>
        <w:t xml:space="preserve"> </w:t>
      </w:r>
      <w:r w:rsidRPr="009B29B3">
        <w:rPr>
          <w:rFonts w:ascii="Times New Roman" w:hAnsi="Times New Roman" w:cs="Times New Roman"/>
          <w:color w:val="000000" w:themeColor="text1"/>
          <w:sz w:val="24"/>
          <w:szCs w:val="24"/>
          <w:shd w:val="clear" w:color="auto" w:fill="FFFFFF"/>
        </w:rPr>
        <w:t>ve</w:t>
      </w:r>
      <w:r w:rsidR="00FE2C2F" w:rsidRPr="009B29B3">
        <w:rPr>
          <w:rFonts w:ascii="Times New Roman" w:hAnsi="Times New Roman" w:cs="Times New Roman"/>
          <w:color w:val="000000" w:themeColor="text1"/>
          <w:sz w:val="24"/>
          <w:szCs w:val="24"/>
          <w:shd w:val="clear" w:color="auto" w:fill="FFFFFF"/>
        </w:rPr>
        <w:t xml:space="preserve"> </w:t>
      </w:r>
      <w:r w:rsidR="00B73B5A">
        <w:rPr>
          <w:rFonts w:ascii="Times New Roman" w:hAnsi="Times New Roman" w:cs="Times New Roman"/>
          <w:sz w:val="24"/>
          <w:szCs w:val="24"/>
        </w:rPr>
        <w:t>Non Stres Test</w:t>
      </w:r>
      <w:r w:rsidR="00B73B5A" w:rsidRPr="009B29B3">
        <w:rPr>
          <w:rFonts w:ascii="Times New Roman" w:hAnsi="Times New Roman" w:cs="Times New Roman"/>
          <w:color w:val="000000" w:themeColor="text1"/>
          <w:sz w:val="24"/>
          <w:szCs w:val="24"/>
          <w:shd w:val="clear" w:color="auto" w:fill="FFFFFF"/>
        </w:rPr>
        <w:t xml:space="preserve"> </w:t>
      </w:r>
      <w:r w:rsidR="00B73B5A">
        <w:rPr>
          <w:rFonts w:ascii="Times New Roman" w:hAnsi="Times New Roman" w:cs="Times New Roman"/>
          <w:color w:val="000000" w:themeColor="text1"/>
          <w:sz w:val="24"/>
          <w:szCs w:val="24"/>
          <w:shd w:val="clear" w:color="auto" w:fill="FFFFFF"/>
        </w:rPr>
        <w:t>(</w:t>
      </w:r>
      <w:r w:rsidRPr="009B29B3">
        <w:rPr>
          <w:rFonts w:ascii="Times New Roman" w:hAnsi="Times New Roman" w:cs="Times New Roman"/>
          <w:color w:val="000000" w:themeColor="text1"/>
          <w:sz w:val="24"/>
          <w:szCs w:val="24"/>
          <w:shd w:val="clear" w:color="auto" w:fill="FFFFFF"/>
        </w:rPr>
        <w:t>NST</w:t>
      </w:r>
      <w:r w:rsidR="00B73B5A">
        <w:rPr>
          <w:rFonts w:ascii="Times New Roman" w:hAnsi="Times New Roman" w:cs="Times New Roman"/>
          <w:color w:val="000000" w:themeColor="text1"/>
          <w:sz w:val="24"/>
          <w:szCs w:val="24"/>
          <w:shd w:val="clear" w:color="auto" w:fill="FFFFFF"/>
        </w:rPr>
        <w:t>)</w:t>
      </w:r>
      <w:r w:rsidR="00FE2C2F" w:rsidRPr="009B29B3">
        <w:rPr>
          <w:rFonts w:ascii="Times New Roman" w:hAnsi="Times New Roman" w:cs="Times New Roman"/>
          <w:color w:val="000000" w:themeColor="text1"/>
          <w:sz w:val="24"/>
          <w:szCs w:val="24"/>
          <w:shd w:val="clear" w:color="auto" w:fill="FFFFFF"/>
        </w:rPr>
        <w:t xml:space="preserve"> </w:t>
      </w:r>
      <w:r w:rsidR="00B73B5A">
        <w:rPr>
          <w:rFonts w:ascii="Times New Roman" w:hAnsi="Times New Roman" w:cs="Times New Roman"/>
          <w:color w:val="000000" w:themeColor="text1"/>
          <w:sz w:val="24"/>
          <w:szCs w:val="24"/>
          <w:shd w:val="clear" w:color="auto" w:fill="FFFFFF"/>
        </w:rPr>
        <w:t>B</w:t>
      </w:r>
      <w:r w:rsidRPr="009B29B3">
        <w:rPr>
          <w:rFonts w:ascii="Times New Roman" w:hAnsi="Times New Roman" w:cs="Times New Roman"/>
          <w:color w:val="000000" w:themeColor="text1"/>
          <w:sz w:val="24"/>
          <w:szCs w:val="24"/>
          <w:shd w:val="clear" w:color="auto" w:fill="FFFFFF"/>
        </w:rPr>
        <w:t>iriminde</w:t>
      </w:r>
      <w:r w:rsidR="00FE2C2F" w:rsidRPr="009B29B3">
        <w:rPr>
          <w:rFonts w:ascii="Times New Roman" w:hAnsi="Times New Roman" w:cs="Times New Roman"/>
          <w:color w:val="000000" w:themeColor="text1"/>
          <w:sz w:val="24"/>
          <w:szCs w:val="24"/>
          <w:shd w:val="clear" w:color="auto" w:fill="FFFFFF"/>
        </w:rPr>
        <w:t xml:space="preserve"> </w:t>
      </w:r>
      <w:r w:rsidRPr="009B29B3">
        <w:rPr>
          <w:rFonts w:ascii="Times New Roman" w:hAnsi="Times New Roman" w:cs="Times New Roman"/>
          <w:color w:val="000000" w:themeColor="text1"/>
          <w:sz w:val="24"/>
          <w:szCs w:val="24"/>
        </w:rPr>
        <w:t>yapıldı.</w:t>
      </w:r>
      <w:r w:rsidR="00FE2C2F" w:rsidRPr="009B29B3">
        <w:rPr>
          <w:rFonts w:ascii="Times New Roman" w:hAnsi="Times New Roman" w:cs="Times New Roman"/>
          <w:color w:val="000000" w:themeColor="text1"/>
          <w:sz w:val="24"/>
          <w:szCs w:val="24"/>
        </w:rPr>
        <w:t xml:space="preserve"> </w:t>
      </w:r>
    </w:p>
    <w:p w14:paraId="2D8FC624" w14:textId="77777777" w:rsidR="009B29B3" w:rsidRDefault="009B29B3" w:rsidP="009B29B3">
      <w:pPr>
        <w:widowControl w:val="0"/>
        <w:tabs>
          <w:tab w:val="left" w:pos="142"/>
        </w:tabs>
        <w:spacing w:after="120" w:line="360" w:lineRule="auto"/>
        <w:jc w:val="both"/>
        <w:rPr>
          <w:rFonts w:ascii="Times New Roman" w:eastAsia="Times New Roman" w:hAnsi="Times New Roman"/>
          <w:b/>
          <w:color w:val="000000"/>
          <w:sz w:val="24"/>
          <w:szCs w:val="24"/>
          <w:lang w:eastAsia="tr-TR"/>
        </w:rPr>
      </w:pPr>
    </w:p>
    <w:p w14:paraId="3CED02B3" w14:textId="51AA75CE" w:rsidR="008819F1" w:rsidRDefault="008819F1" w:rsidP="009B29B3">
      <w:pPr>
        <w:widowControl w:val="0"/>
        <w:tabs>
          <w:tab w:val="left" w:pos="142"/>
        </w:tabs>
        <w:spacing w:after="120" w:line="360" w:lineRule="auto"/>
        <w:jc w:val="both"/>
        <w:rPr>
          <w:rFonts w:ascii="Times New Roman" w:eastAsia="Times New Roman" w:hAnsi="Times New Roman"/>
          <w:b/>
          <w:color w:val="FFFFFF" w:themeColor="background1"/>
          <w:sz w:val="24"/>
          <w:szCs w:val="24"/>
          <w:lang w:eastAsia="tr-TR"/>
        </w:rPr>
      </w:pPr>
      <w:r w:rsidRPr="009B29B3">
        <w:rPr>
          <w:rFonts w:ascii="Times New Roman" w:eastAsia="Times New Roman" w:hAnsi="Times New Roman"/>
          <w:b/>
          <w:color w:val="000000"/>
          <w:sz w:val="24"/>
          <w:szCs w:val="24"/>
          <w:lang w:eastAsia="tr-TR"/>
        </w:rPr>
        <w:t>3.1.2.</w:t>
      </w:r>
      <w:r w:rsidR="00FE2C2F" w:rsidRPr="009B29B3">
        <w:rPr>
          <w:rFonts w:ascii="Times New Roman" w:eastAsia="Times New Roman" w:hAnsi="Times New Roman"/>
          <w:b/>
          <w:color w:val="000000"/>
          <w:sz w:val="24"/>
          <w:szCs w:val="24"/>
          <w:lang w:eastAsia="tr-TR"/>
        </w:rPr>
        <w:t xml:space="preserve"> </w:t>
      </w:r>
      <w:r w:rsidRPr="009B29B3">
        <w:rPr>
          <w:rFonts w:ascii="Times New Roman" w:eastAsia="Times New Roman" w:hAnsi="Times New Roman"/>
          <w:b/>
          <w:color w:val="000000"/>
          <w:sz w:val="24"/>
          <w:szCs w:val="24"/>
          <w:lang w:eastAsia="tr-TR"/>
        </w:rPr>
        <w:t>Araştırmanın</w:t>
      </w:r>
      <w:r w:rsidR="00FE2C2F" w:rsidRPr="009B29B3">
        <w:rPr>
          <w:rFonts w:ascii="Times New Roman" w:eastAsia="Times New Roman" w:hAnsi="Times New Roman"/>
          <w:b/>
          <w:color w:val="000000"/>
          <w:sz w:val="24"/>
          <w:szCs w:val="24"/>
          <w:lang w:eastAsia="tr-TR"/>
        </w:rPr>
        <w:t xml:space="preserve"> </w:t>
      </w:r>
      <w:r w:rsidRPr="009B29B3">
        <w:rPr>
          <w:rFonts w:ascii="Times New Roman" w:eastAsia="Times New Roman" w:hAnsi="Times New Roman"/>
          <w:b/>
          <w:color w:val="000000"/>
          <w:sz w:val="24"/>
          <w:szCs w:val="24"/>
          <w:lang w:eastAsia="tr-TR"/>
        </w:rPr>
        <w:t>Zamanı</w:t>
      </w:r>
      <w:r w:rsidR="0016413A" w:rsidRPr="009B29B3">
        <w:rPr>
          <w:rFonts w:ascii="Times New Roman" w:eastAsia="Times New Roman" w:hAnsi="Times New Roman"/>
          <w:b/>
          <w:color w:val="FFFFFF" w:themeColor="background1"/>
          <w:sz w:val="24"/>
          <w:szCs w:val="24"/>
          <w:lang w:eastAsia="tr-TR"/>
        </w:rPr>
        <w:t>.</w:t>
      </w:r>
    </w:p>
    <w:p w14:paraId="13763F39" w14:textId="77777777" w:rsidR="009B29B3" w:rsidRPr="009B29B3" w:rsidRDefault="009B29B3" w:rsidP="009B29B3">
      <w:pPr>
        <w:widowControl w:val="0"/>
        <w:tabs>
          <w:tab w:val="left" w:pos="142"/>
        </w:tabs>
        <w:spacing w:after="120" w:line="360" w:lineRule="auto"/>
        <w:jc w:val="both"/>
        <w:rPr>
          <w:rFonts w:ascii="Times New Roman" w:hAnsi="Times New Roman"/>
          <w:sz w:val="24"/>
          <w:szCs w:val="24"/>
        </w:rPr>
      </w:pPr>
    </w:p>
    <w:p w14:paraId="6B8D67EA" w14:textId="2C87F9BB" w:rsidR="008819F1" w:rsidRPr="009B29B3" w:rsidRDefault="008819F1" w:rsidP="009B29B3">
      <w:pPr>
        <w:pStyle w:val="ListeParagraf"/>
        <w:widowControl w:val="0"/>
        <w:tabs>
          <w:tab w:val="left" w:pos="426"/>
        </w:tabs>
        <w:spacing w:after="120" w:line="360" w:lineRule="auto"/>
        <w:ind w:left="0" w:firstLine="709"/>
        <w:contextualSpacing w:val="0"/>
        <w:jc w:val="both"/>
        <w:rPr>
          <w:rFonts w:ascii="Times New Roman" w:hAnsi="Times New Roman"/>
          <w:color w:val="000000" w:themeColor="text1"/>
          <w:sz w:val="24"/>
          <w:szCs w:val="24"/>
        </w:rPr>
      </w:pPr>
      <w:r w:rsidRPr="009B29B3">
        <w:rPr>
          <w:rFonts w:ascii="Times New Roman" w:hAnsi="Times New Roman"/>
          <w:bCs/>
          <w:color w:val="000000" w:themeColor="text1"/>
          <w:sz w:val="24"/>
          <w:szCs w:val="24"/>
        </w:rPr>
        <w:t>Araştırma,</w:t>
      </w:r>
      <w:r w:rsidR="00FE2C2F" w:rsidRPr="009B29B3">
        <w:rPr>
          <w:rFonts w:ascii="Times New Roman" w:hAnsi="Times New Roman"/>
          <w:bCs/>
          <w:color w:val="000000" w:themeColor="text1"/>
          <w:sz w:val="24"/>
          <w:szCs w:val="24"/>
        </w:rPr>
        <w:t xml:space="preserve"> </w:t>
      </w:r>
      <w:r w:rsidRPr="009B29B3">
        <w:rPr>
          <w:rFonts w:ascii="Times New Roman" w:hAnsi="Times New Roman"/>
          <w:bCs/>
          <w:color w:val="000000" w:themeColor="text1"/>
          <w:sz w:val="24"/>
          <w:szCs w:val="24"/>
        </w:rPr>
        <w:t>Haziran</w:t>
      </w:r>
      <w:r w:rsidR="00FE2C2F" w:rsidRPr="009B29B3">
        <w:rPr>
          <w:rFonts w:ascii="Times New Roman" w:hAnsi="Times New Roman"/>
          <w:bCs/>
          <w:color w:val="000000" w:themeColor="text1"/>
          <w:sz w:val="24"/>
          <w:szCs w:val="24"/>
        </w:rPr>
        <w:t xml:space="preserve"> </w:t>
      </w:r>
      <w:r w:rsidRPr="009B29B3">
        <w:rPr>
          <w:rFonts w:ascii="Times New Roman" w:hAnsi="Times New Roman"/>
          <w:bCs/>
          <w:color w:val="000000" w:themeColor="text1"/>
          <w:sz w:val="24"/>
          <w:szCs w:val="24"/>
        </w:rPr>
        <w:t>2021-Haziran</w:t>
      </w:r>
      <w:r w:rsidR="00FE2C2F" w:rsidRPr="009B29B3">
        <w:rPr>
          <w:rFonts w:ascii="Times New Roman" w:hAnsi="Times New Roman"/>
          <w:bCs/>
          <w:color w:val="000000" w:themeColor="text1"/>
          <w:sz w:val="24"/>
          <w:szCs w:val="24"/>
        </w:rPr>
        <w:t xml:space="preserve"> </w:t>
      </w:r>
      <w:r w:rsidRPr="009B29B3">
        <w:rPr>
          <w:rFonts w:ascii="Times New Roman" w:hAnsi="Times New Roman"/>
          <w:bCs/>
          <w:color w:val="000000" w:themeColor="text1"/>
          <w:sz w:val="24"/>
          <w:szCs w:val="24"/>
        </w:rPr>
        <w:t>2022</w:t>
      </w:r>
      <w:r w:rsidR="00FE2C2F" w:rsidRPr="009B29B3">
        <w:rPr>
          <w:rFonts w:ascii="Times New Roman" w:hAnsi="Times New Roman"/>
          <w:bCs/>
          <w:color w:val="000000" w:themeColor="text1"/>
          <w:sz w:val="24"/>
          <w:szCs w:val="24"/>
        </w:rPr>
        <w:t xml:space="preserve"> </w:t>
      </w:r>
      <w:r w:rsidRPr="009B29B3">
        <w:rPr>
          <w:rFonts w:ascii="Times New Roman" w:hAnsi="Times New Roman"/>
          <w:color w:val="000000" w:themeColor="text1"/>
          <w:sz w:val="24"/>
          <w:szCs w:val="24"/>
        </w:rPr>
        <w:t>tarihleri</w:t>
      </w:r>
      <w:r w:rsidR="00FE2C2F" w:rsidRPr="009B29B3">
        <w:rPr>
          <w:rFonts w:ascii="Times New Roman" w:hAnsi="Times New Roman"/>
          <w:color w:val="000000" w:themeColor="text1"/>
          <w:sz w:val="24"/>
          <w:szCs w:val="24"/>
        </w:rPr>
        <w:t xml:space="preserve"> </w:t>
      </w:r>
      <w:r w:rsidRPr="009B29B3">
        <w:rPr>
          <w:rFonts w:ascii="Times New Roman" w:hAnsi="Times New Roman"/>
          <w:color w:val="000000" w:themeColor="text1"/>
          <w:sz w:val="24"/>
          <w:szCs w:val="24"/>
        </w:rPr>
        <w:t>arasında</w:t>
      </w:r>
      <w:r w:rsidR="00FE2C2F" w:rsidRPr="009B29B3">
        <w:rPr>
          <w:rFonts w:ascii="Times New Roman" w:hAnsi="Times New Roman"/>
          <w:color w:val="000000" w:themeColor="text1"/>
          <w:sz w:val="24"/>
          <w:szCs w:val="24"/>
        </w:rPr>
        <w:t xml:space="preserve"> </w:t>
      </w:r>
      <w:r w:rsidRPr="009B29B3">
        <w:rPr>
          <w:rFonts w:ascii="Times New Roman" w:hAnsi="Times New Roman"/>
          <w:color w:val="000000" w:themeColor="text1"/>
          <w:sz w:val="24"/>
          <w:szCs w:val="24"/>
        </w:rPr>
        <w:t>gerçekleştirilmiş</w:t>
      </w:r>
      <w:r w:rsidR="00FE2C2F" w:rsidRPr="009B29B3">
        <w:rPr>
          <w:rFonts w:ascii="Times New Roman" w:hAnsi="Times New Roman"/>
          <w:color w:val="000000" w:themeColor="text1"/>
          <w:sz w:val="24"/>
          <w:szCs w:val="24"/>
        </w:rPr>
        <w:t xml:space="preserve"> </w:t>
      </w:r>
      <w:r w:rsidRPr="009B29B3">
        <w:rPr>
          <w:rFonts w:ascii="Times New Roman" w:hAnsi="Times New Roman"/>
          <w:color w:val="000000" w:themeColor="text1"/>
          <w:sz w:val="24"/>
          <w:szCs w:val="24"/>
        </w:rPr>
        <w:t>olup,</w:t>
      </w:r>
      <w:r w:rsidR="00FE2C2F" w:rsidRPr="009B29B3">
        <w:rPr>
          <w:rFonts w:ascii="Times New Roman" w:hAnsi="Times New Roman"/>
          <w:color w:val="000000" w:themeColor="text1"/>
          <w:sz w:val="24"/>
          <w:szCs w:val="24"/>
        </w:rPr>
        <w:t xml:space="preserve"> </w:t>
      </w:r>
      <w:r w:rsidRPr="009B29B3">
        <w:rPr>
          <w:rFonts w:ascii="Times New Roman" w:hAnsi="Times New Roman"/>
          <w:color w:val="000000" w:themeColor="text1"/>
          <w:sz w:val="24"/>
          <w:szCs w:val="24"/>
        </w:rPr>
        <w:t>araştırmayla</w:t>
      </w:r>
      <w:r w:rsidR="00FE2C2F" w:rsidRPr="009B29B3">
        <w:rPr>
          <w:rFonts w:ascii="Times New Roman" w:hAnsi="Times New Roman"/>
          <w:color w:val="000000" w:themeColor="text1"/>
          <w:sz w:val="24"/>
          <w:szCs w:val="24"/>
        </w:rPr>
        <w:t xml:space="preserve"> </w:t>
      </w:r>
      <w:r w:rsidRPr="009B29B3">
        <w:rPr>
          <w:rFonts w:ascii="Times New Roman" w:hAnsi="Times New Roman"/>
          <w:color w:val="000000" w:themeColor="text1"/>
          <w:sz w:val="24"/>
          <w:szCs w:val="24"/>
        </w:rPr>
        <w:t>ilgili</w:t>
      </w:r>
      <w:r w:rsidR="00FE2C2F" w:rsidRPr="009B29B3">
        <w:rPr>
          <w:rFonts w:ascii="Times New Roman" w:hAnsi="Times New Roman"/>
          <w:color w:val="000000" w:themeColor="text1"/>
          <w:sz w:val="24"/>
          <w:szCs w:val="24"/>
        </w:rPr>
        <w:t xml:space="preserve"> </w:t>
      </w:r>
      <w:r w:rsidRPr="009B29B3">
        <w:rPr>
          <w:rFonts w:ascii="Times New Roman" w:hAnsi="Times New Roman"/>
          <w:color w:val="000000" w:themeColor="text1"/>
          <w:sz w:val="24"/>
          <w:szCs w:val="24"/>
        </w:rPr>
        <w:t>yapılan</w:t>
      </w:r>
      <w:r w:rsidR="00FE2C2F" w:rsidRPr="009B29B3">
        <w:rPr>
          <w:rFonts w:ascii="Times New Roman" w:hAnsi="Times New Roman"/>
          <w:color w:val="000000" w:themeColor="text1"/>
          <w:sz w:val="24"/>
          <w:szCs w:val="24"/>
        </w:rPr>
        <w:t xml:space="preserve"> </w:t>
      </w:r>
      <w:r w:rsidRPr="009B29B3">
        <w:rPr>
          <w:rFonts w:ascii="Times New Roman" w:hAnsi="Times New Roman"/>
          <w:color w:val="000000" w:themeColor="text1"/>
          <w:sz w:val="24"/>
          <w:szCs w:val="24"/>
        </w:rPr>
        <w:t>işlemlerin</w:t>
      </w:r>
      <w:r w:rsidR="00FE2C2F" w:rsidRPr="009B29B3">
        <w:rPr>
          <w:rFonts w:ascii="Times New Roman" w:hAnsi="Times New Roman"/>
          <w:color w:val="000000" w:themeColor="text1"/>
          <w:sz w:val="24"/>
          <w:szCs w:val="24"/>
        </w:rPr>
        <w:t xml:space="preserve"> </w:t>
      </w:r>
      <w:r w:rsidRPr="009B29B3">
        <w:rPr>
          <w:rFonts w:ascii="Times New Roman" w:hAnsi="Times New Roman"/>
          <w:color w:val="000000" w:themeColor="text1"/>
          <w:sz w:val="24"/>
          <w:szCs w:val="24"/>
        </w:rPr>
        <w:t>zaman</w:t>
      </w:r>
      <w:r w:rsidR="00FE2C2F" w:rsidRPr="009B29B3">
        <w:rPr>
          <w:rFonts w:ascii="Times New Roman" w:hAnsi="Times New Roman"/>
          <w:color w:val="000000" w:themeColor="text1"/>
          <w:sz w:val="24"/>
          <w:szCs w:val="24"/>
        </w:rPr>
        <w:t xml:space="preserve"> </w:t>
      </w:r>
      <w:r w:rsidRPr="009B29B3">
        <w:rPr>
          <w:rFonts w:ascii="Times New Roman" w:hAnsi="Times New Roman"/>
          <w:color w:val="000000" w:themeColor="text1"/>
          <w:sz w:val="24"/>
          <w:szCs w:val="24"/>
        </w:rPr>
        <w:t>çizelgesi</w:t>
      </w:r>
      <w:r w:rsidR="00FE2C2F" w:rsidRPr="009B29B3">
        <w:rPr>
          <w:rFonts w:ascii="Times New Roman" w:hAnsi="Times New Roman"/>
          <w:color w:val="000000" w:themeColor="text1"/>
          <w:sz w:val="24"/>
          <w:szCs w:val="24"/>
        </w:rPr>
        <w:t xml:space="preserve"> </w:t>
      </w:r>
      <w:r w:rsidRPr="009B29B3">
        <w:rPr>
          <w:rFonts w:ascii="Times New Roman" w:hAnsi="Times New Roman"/>
          <w:color w:val="000000" w:themeColor="text1"/>
          <w:sz w:val="24"/>
          <w:szCs w:val="24"/>
        </w:rPr>
        <w:t>Tablo</w:t>
      </w:r>
      <w:r w:rsidR="00FE2C2F" w:rsidRPr="009B29B3">
        <w:rPr>
          <w:rFonts w:ascii="Times New Roman" w:hAnsi="Times New Roman"/>
          <w:color w:val="000000" w:themeColor="text1"/>
          <w:sz w:val="24"/>
          <w:szCs w:val="24"/>
        </w:rPr>
        <w:t xml:space="preserve"> </w:t>
      </w:r>
      <w:r w:rsidR="00F70365">
        <w:rPr>
          <w:rFonts w:ascii="Times New Roman" w:hAnsi="Times New Roman"/>
          <w:color w:val="000000" w:themeColor="text1"/>
          <w:sz w:val="24"/>
          <w:szCs w:val="24"/>
        </w:rPr>
        <w:t>2</w:t>
      </w:r>
      <w:r w:rsidRPr="009B29B3">
        <w:rPr>
          <w:rFonts w:ascii="Times New Roman" w:hAnsi="Times New Roman"/>
          <w:color w:val="000000" w:themeColor="text1"/>
          <w:sz w:val="24"/>
          <w:szCs w:val="24"/>
        </w:rPr>
        <w:t>’de</w:t>
      </w:r>
      <w:r w:rsidR="00FE2C2F" w:rsidRPr="009B29B3">
        <w:rPr>
          <w:rFonts w:ascii="Times New Roman" w:hAnsi="Times New Roman"/>
          <w:color w:val="000000" w:themeColor="text1"/>
          <w:sz w:val="24"/>
          <w:szCs w:val="24"/>
        </w:rPr>
        <w:t xml:space="preserve"> </w:t>
      </w:r>
      <w:r w:rsidRPr="009B29B3">
        <w:rPr>
          <w:rFonts w:ascii="Times New Roman" w:hAnsi="Times New Roman"/>
          <w:color w:val="000000" w:themeColor="text1"/>
          <w:sz w:val="24"/>
          <w:szCs w:val="24"/>
        </w:rPr>
        <w:t>gösterildi.</w:t>
      </w:r>
    </w:p>
    <w:p w14:paraId="51D4A4AB" w14:textId="77777777" w:rsidR="009B29B3" w:rsidRDefault="009B29B3" w:rsidP="009B29B3">
      <w:pPr>
        <w:widowControl w:val="0"/>
        <w:spacing w:after="120" w:line="360" w:lineRule="auto"/>
        <w:jc w:val="both"/>
        <w:rPr>
          <w:rFonts w:ascii="Times New Roman" w:eastAsia="Calibri" w:hAnsi="Times New Roman" w:cs="Times New Roman"/>
          <w:color w:val="000000" w:themeColor="text1"/>
          <w:sz w:val="24"/>
          <w:szCs w:val="24"/>
        </w:rPr>
      </w:pPr>
    </w:p>
    <w:p w14:paraId="4A4801A6" w14:textId="25C71A61" w:rsidR="008819F1" w:rsidRPr="009B29B3" w:rsidRDefault="008819F1" w:rsidP="009B29B3">
      <w:pPr>
        <w:widowControl w:val="0"/>
        <w:spacing w:after="120" w:line="360" w:lineRule="auto"/>
        <w:jc w:val="both"/>
        <w:rPr>
          <w:rFonts w:ascii="Times New Roman" w:hAnsi="Times New Roman" w:cs="Times New Roman"/>
          <w:sz w:val="24"/>
          <w:szCs w:val="24"/>
        </w:rPr>
      </w:pPr>
      <w:r w:rsidRPr="009B29B3">
        <w:rPr>
          <w:rFonts w:ascii="Times New Roman" w:hAnsi="Times New Roman" w:cs="Times New Roman"/>
          <w:b/>
          <w:sz w:val="24"/>
          <w:szCs w:val="24"/>
        </w:rPr>
        <w:t>Tablo</w:t>
      </w:r>
      <w:r w:rsidR="00FE2C2F" w:rsidRPr="009B29B3">
        <w:rPr>
          <w:rFonts w:ascii="Times New Roman" w:hAnsi="Times New Roman" w:cs="Times New Roman"/>
          <w:b/>
          <w:sz w:val="24"/>
          <w:szCs w:val="24"/>
        </w:rPr>
        <w:t xml:space="preserve"> </w:t>
      </w:r>
      <w:r w:rsidR="00F70365">
        <w:rPr>
          <w:rFonts w:ascii="Times New Roman" w:hAnsi="Times New Roman" w:cs="Times New Roman"/>
          <w:b/>
          <w:sz w:val="24"/>
          <w:szCs w:val="24"/>
        </w:rPr>
        <w:t>2</w:t>
      </w:r>
      <w:r w:rsidRPr="009B29B3">
        <w:rPr>
          <w:rFonts w:ascii="Times New Roman" w:hAnsi="Times New Roman" w:cs="Times New Roman"/>
          <w:b/>
          <w:sz w:val="24"/>
          <w:szCs w:val="24"/>
        </w:rPr>
        <w:t>.</w:t>
      </w:r>
      <w:r w:rsidR="00FE2C2F" w:rsidRPr="009B29B3">
        <w:rPr>
          <w:rFonts w:ascii="Times New Roman" w:hAnsi="Times New Roman" w:cs="Times New Roman"/>
          <w:sz w:val="24"/>
          <w:szCs w:val="24"/>
        </w:rPr>
        <w:t xml:space="preserve"> </w:t>
      </w:r>
      <w:r w:rsidRPr="009B29B3">
        <w:rPr>
          <w:rFonts w:ascii="Times New Roman" w:hAnsi="Times New Roman" w:cs="Times New Roman"/>
          <w:sz w:val="24"/>
          <w:szCs w:val="24"/>
        </w:rPr>
        <w:t>Araştırma</w:t>
      </w:r>
      <w:r w:rsidR="00FE2C2F" w:rsidRPr="009B29B3">
        <w:rPr>
          <w:rFonts w:ascii="Times New Roman" w:hAnsi="Times New Roman" w:cs="Times New Roman"/>
          <w:sz w:val="24"/>
          <w:szCs w:val="24"/>
        </w:rPr>
        <w:t xml:space="preserve"> </w:t>
      </w:r>
      <w:r w:rsidRPr="009B29B3">
        <w:rPr>
          <w:rFonts w:ascii="Times New Roman" w:hAnsi="Times New Roman" w:cs="Times New Roman"/>
          <w:sz w:val="24"/>
          <w:szCs w:val="24"/>
        </w:rPr>
        <w:t>zamanı</w:t>
      </w:r>
    </w:p>
    <w:tbl>
      <w:tblPr>
        <w:tblW w:w="8690" w:type="dxa"/>
        <w:jc w:val="center"/>
        <w:tblBorders>
          <w:top w:val="single" w:sz="4" w:space="0" w:color="auto"/>
          <w:bottom w:val="single" w:sz="4" w:space="0" w:color="auto"/>
        </w:tblBorders>
        <w:tblLook w:val="04A0" w:firstRow="1" w:lastRow="0" w:firstColumn="1" w:lastColumn="0" w:noHBand="0" w:noVBand="1"/>
      </w:tblPr>
      <w:tblGrid>
        <w:gridCol w:w="6460"/>
        <w:gridCol w:w="2230"/>
      </w:tblGrid>
      <w:tr w:rsidR="008819F1" w:rsidRPr="0042199D" w14:paraId="054AE139" w14:textId="77777777" w:rsidTr="00CB434C">
        <w:trPr>
          <w:trHeight w:val="21"/>
          <w:jc w:val="center"/>
        </w:trPr>
        <w:tc>
          <w:tcPr>
            <w:tcW w:w="3717" w:type="pct"/>
            <w:tcBorders>
              <w:top w:val="single" w:sz="4" w:space="0" w:color="auto"/>
              <w:bottom w:val="single" w:sz="4" w:space="0" w:color="auto"/>
            </w:tcBorders>
            <w:shd w:val="clear" w:color="auto" w:fill="auto"/>
            <w:vAlign w:val="center"/>
          </w:tcPr>
          <w:p w14:paraId="477410C6" w14:textId="77777777" w:rsidR="008819F1" w:rsidRPr="0042199D" w:rsidRDefault="008819F1" w:rsidP="00A81A18">
            <w:pPr>
              <w:widowControl w:val="0"/>
              <w:spacing w:after="0" w:line="240" w:lineRule="atLeast"/>
              <w:rPr>
                <w:rFonts w:ascii="Times New Roman" w:hAnsi="Times New Roman" w:cs="Times New Roman"/>
                <w:b/>
                <w:sz w:val="20"/>
                <w:szCs w:val="20"/>
              </w:rPr>
            </w:pPr>
            <w:r w:rsidRPr="0042199D">
              <w:rPr>
                <w:rFonts w:ascii="Times New Roman" w:hAnsi="Times New Roman" w:cs="Times New Roman"/>
                <w:b/>
                <w:sz w:val="20"/>
                <w:szCs w:val="20"/>
              </w:rPr>
              <w:t>Faaliyetler</w:t>
            </w:r>
          </w:p>
        </w:tc>
        <w:tc>
          <w:tcPr>
            <w:tcW w:w="1283" w:type="pct"/>
            <w:tcBorders>
              <w:top w:val="single" w:sz="4" w:space="0" w:color="auto"/>
              <w:bottom w:val="single" w:sz="4" w:space="0" w:color="auto"/>
            </w:tcBorders>
            <w:shd w:val="clear" w:color="auto" w:fill="auto"/>
            <w:vAlign w:val="center"/>
          </w:tcPr>
          <w:p w14:paraId="4AB4631B" w14:textId="77777777" w:rsidR="008819F1" w:rsidRPr="0042199D" w:rsidRDefault="008819F1" w:rsidP="00A81A18">
            <w:pPr>
              <w:widowControl w:val="0"/>
              <w:spacing w:after="0" w:line="240" w:lineRule="atLeast"/>
              <w:rPr>
                <w:rFonts w:ascii="Times New Roman" w:hAnsi="Times New Roman" w:cs="Times New Roman"/>
                <w:b/>
                <w:sz w:val="20"/>
                <w:szCs w:val="20"/>
              </w:rPr>
            </w:pPr>
            <w:r w:rsidRPr="0042199D">
              <w:rPr>
                <w:rFonts w:ascii="Times New Roman" w:hAnsi="Times New Roman" w:cs="Times New Roman"/>
                <w:b/>
                <w:sz w:val="20"/>
                <w:szCs w:val="20"/>
              </w:rPr>
              <w:t>Tarih</w:t>
            </w:r>
          </w:p>
        </w:tc>
      </w:tr>
      <w:tr w:rsidR="008819F1" w:rsidRPr="0042199D" w14:paraId="5B065736" w14:textId="77777777" w:rsidTr="00CB434C">
        <w:trPr>
          <w:trHeight w:val="21"/>
          <w:jc w:val="center"/>
        </w:trPr>
        <w:tc>
          <w:tcPr>
            <w:tcW w:w="3717" w:type="pct"/>
            <w:tcBorders>
              <w:top w:val="single" w:sz="4" w:space="0" w:color="auto"/>
            </w:tcBorders>
            <w:shd w:val="clear" w:color="auto" w:fill="auto"/>
            <w:vAlign w:val="center"/>
          </w:tcPr>
          <w:p w14:paraId="24AEF617" w14:textId="5B6FC0CD" w:rsidR="008819F1" w:rsidRPr="0042199D" w:rsidRDefault="008819F1" w:rsidP="00A81A18">
            <w:pPr>
              <w:widowControl w:val="0"/>
              <w:spacing w:after="0" w:line="240" w:lineRule="atLeast"/>
              <w:rPr>
                <w:rFonts w:ascii="Times New Roman" w:hAnsi="Times New Roman" w:cs="Times New Roman"/>
                <w:sz w:val="20"/>
                <w:szCs w:val="20"/>
              </w:rPr>
            </w:pPr>
            <w:r w:rsidRPr="0042199D">
              <w:rPr>
                <w:rFonts w:ascii="Times New Roman" w:hAnsi="Times New Roman" w:cs="Times New Roman"/>
                <w:sz w:val="20"/>
                <w:szCs w:val="20"/>
              </w:rPr>
              <w:t>Araştırma</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konusu</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seçimi</w:t>
            </w:r>
          </w:p>
        </w:tc>
        <w:tc>
          <w:tcPr>
            <w:tcW w:w="1283" w:type="pct"/>
            <w:tcBorders>
              <w:top w:val="single" w:sz="4" w:space="0" w:color="auto"/>
            </w:tcBorders>
            <w:shd w:val="clear" w:color="auto" w:fill="auto"/>
            <w:vAlign w:val="center"/>
          </w:tcPr>
          <w:p w14:paraId="6723948A" w14:textId="7F415FC5" w:rsidR="008819F1" w:rsidRPr="0042199D" w:rsidRDefault="008819F1" w:rsidP="00A81A18">
            <w:pPr>
              <w:widowControl w:val="0"/>
              <w:spacing w:after="0" w:line="240" w:lineRule="atLeast"/>
              <w:rPr>
                <w:rFonts w:ascii="Times New Roman" w:hAnsi="Times New Roman" w:cs="Times New Roman"/>
                <w:sz w:val="20"/>
                <w:szCs w:val="20"/>
              </w:rPr>
            </w:pPr>
            <w:r w:rsidRPr="0042199D">
              <w:rPr>
                <w:rFonts w:ascii="Times New Roman" w:hAnsi="Times New Roman" w:cs="Times New Roman"/>
                <w:sz w:val="20"/>
                <w:szCs w:val="20"/>
              </w:rPr>
              <w:t>Şubat</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2021</w:t>
            </w:r>
          </w:p>
        </w:tc>
      </w:tr>
      <w:tr w:rsidR="008819F1" w:rsidRPr="0042199D" w14:paraId="41993DE1" w14:textId="77777777" w:rsidTr="00CB434C">
        <w:trPr>
          <w:trHeight w:val="21"/>
          <w:jc w:val="center"/>
        </w:trPr>
        <w:tc>
          <w:tcPr>
            <w:tcW w:w="3717" w:type="pct"/>
            <w:shd w:val="clear" w:color="auto" w:fill="auto"/>
            <w:vAlign w:val="center"/>
          </w:tcPr>
          <w:p w14:paraId="1D4C8DBC" w14:textId="32142DCB" w:rsidR="008819F1" w:rsidRPr="0042199D" w:rsidRDefault="008819F1" w:rsidP="00A81A18">
            <w:pPr>
              <w:widowControl w:val="0"/>
              <w:spacing w:after="0" w:line="240" w:lineRule="atLeast"/>
              <w:rPr>
                <w:rFonts w:ascii="Times New Roman" w:hAnsi="Times New Roman" w:cs="Times New Roman"/>
                <w:sz w:val="20"/>
                <w:szCs w:val="20"/>
              </w:rPr>
            </w:pPr>
            <w:r w:rsidRPr="0042199D">
              <w:rPr>
                <w:rFonts w:ascii="Times New Roman" w:hAnsi="Times New Roman" w:cs="Times New Roman"/>
                <w:sz w:val="20"/>
                <w:szCs w:val="20"/>
              </w:rPr>
              <w:t>Tez</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önerisinin</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hazırlanması</w:t>
            </w:r>
          </w:p>
        </w:tc>
        <w:tc>
          <w:tcPr>
            <w:tcW w:w="1283" w:type="pct"/>
            <w:shd w:val="clear" w:color="auto" w:fill="auto"/>
            <w:vAlign w:val="center"/>
          </w:tcPr>
          <w:p w14:paraId="1CE613FB" w14:textId="2E078ABD" w:rsidR="008819F1" w:rsidRPr="0042199D" w:rsidRDefault="008819F1" w:rsidP="00A81A18">
            <w:pPr>
              <w:widowControl w:val="0"/>
              <w:spacing w:after="0" w:line="240" w:lineRule="atLeast"/>
              <w:rPr>
                <w:rFonts w:ascii="Times New Roman" w:hAnsi="Times New Roman" w:cs="Times New Roman"/>
                <w:sz w:val="20"/>
                <w:szCs w:val="20"/>
              </w:rPr>
            </w:pPr>
            <w:r w:rsidRPr="0042199D">
              <w:rPr>
                <w:rFonts w:ascii="Times New Roman" w:hAnsi="Times New Roman" w:cs="Times New Roman"/>
                <w:sz w:val="20"/>
                <w:szCs w:val="20"/>
              </w:rPr>
              <w:t>Haziran</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2021</w:t>
            </w:r>
          </w:p>
        </w:tc>
      </w:tr>
      <w:tr w:rsidR="008819F1" w:rsidRPr="0042199D" w14:paraId="2FB05ABB" w14:textId="77777777" w:rsidTr="00CB434C">
        <w:trPr>
          <w:trHeight w:val="21"/>
          <w:jc w:val="center"/>
        </w:trPr>
        <w:tc>
          <w:tcPr>
            <w:tcW w:w="3717" w:type="pct"/>
            <w:shd w:val="clear" w:color="auto" w:fill="auto"/>
            <w:vAlign w:val="center"/>
          </w:tcPr>
          <w:p w14:paraId="2EE7B555" w14:textId="3A94C2BA" w:rsidR="008819F1" w:rsidRPr="0042199D" w:rsidRDefault="008819F1" w:rsidP="00A81A18">
            <w:pPr>
              <w:widowControl w:val="0"/>
              <w:spacing w:after="0" w:line="240" w:lineRule="atLeast"/>
              <w:rPr>
                <w:rFonts w:ascii="Times New Roman" w:hAnsi="Times New Roman" w:cs="Times New Roman"/>
                <w:sz w:val="20"/>
                <w:szCs w:val="20"/>
              </w:rPr>
            </w:pPr>
            <w:r w:rsidRPr="0042199D">
              <w:rPr>
                <w:rFonts w:ascii="Times New Roman" w:hAnsi="Times New Roman" w:cs="Times New Roman"/>
                <w:sz w:val="20"/>
                <w:szCs w:val="20"/>
              </w:rPr>
              <w:t>Tanıtıcı</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bilgi</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formunun</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oluşturulması</w:t>
            </w:r>
          </w:p>
        </w:tc>
        <w:tc>
          <w:tcPr>
            <w:tcW w:w="1283" w:type="pct"/>
            <w:shd w:val="clear" w:color="auto" w:fill="auto"/>
            <w:vAlign w:val="center"/>
          </w:tcPr>
          <w:p w14:paraId="0A245A7E" w14:textId="142AAE69" w:rsidR="008819F1" w:rsidRPr="0042199D" w:rsidRDefault="008819F1" w:rsidP="00A81A18">
            <w:pPr>
              <w:widowControl w:val="0"/>
              <w:spacing w:after="0" w:line="240" w:lineRule="atLeast"/>
              <w:rPr>
                <w:rFonts w:ascii="Times New Roman" w:hAnsi="Times New Roman" w:cs="Times New Roman"/>
                <w:sz w:val="20"/>
                <w:szCs w:val="20"/>
              </w:rPr>
            </w:pPr>
            <w:r w:rsidRPr="0042199D">
              <w:rPr>
                <w:rFonts w:ascii="Times New Roman" w:hAnsi="Times New Roman" w:cs="Times New Roman"/>
                <w:sz w:val="20"/>
                <w:szCs w:val="20"/>
              </w:rPr>
              <w:t>Temmuz</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2021</w:t>
            </w:r>
          </w:p>
        </w:tc>
      </w:tr>
      <w:tr w:rsidR="008819F1" w:rsidRPr="0042199D" w14:paraId="0F8A1493" w14:textId="77777777" w:rsidTr="00CB434C">
        <w:trPr>
          <w:trHeight w:val="21"/>
          <w:jc w:val="center"/>
        </w:trPr>
        <w:tc>
          <w:tcPr>
            <w:tcW w:w="3717" w:type="pct"/>
            <w:shd w:val="clear" w:color="auto" w:fill="auto"/>
            <w:vAlign w:val="center"/>
          </w:tcPr>
          <w:p w14:paraId="1B95924D" w14:textId="415D7351" w:rsidR="008819F1" w:rsidRPr="0042199D" w:rsidRDefault="008819F1" w:rsidP="00A81A18">
            <w:pPr>
              <w:widowControl w:val="0"/>
              <w:spacing w:after="0" w:line="240" w:lineRule="atLeast"/>
              <w:rPr>
                <w:rFonts w:ascii="Times New Roman" w:hAnsi="Times New Roman" w:cs="Times New Roman"/>
                <w:sz w:val="20"/>
                <w:szCs w:val="20"/>
              </w:rPr>
            </w:pPr>
            <w:r w:rsidRPr="0042199D">
              <w:rPr>
                <w:rFonts w:ascii="Times New Roman" w:hAnsi="Times New Roman" w:cs="Times New Roman"/>
                <w:sz w:val="20"/>
                <w:szCs w:val="20"/>
              </w:rPr>
              <w:t>Aydın</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Adnan</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Menderes</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Üniversitesi</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Sağlık</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Bilimleri</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Fakültesi</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Girişimsel</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Olmayan</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Klinik</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Araştırmalar</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Etik</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Kurulu’ndan</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iznin</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alınması</w:t>
            </w:r>
          </w:p>
        </w:tc>
        <w:tc>
          <w:tcPr>
            <w:tcW w:w="1283" w:type="pct"/>
            <w:shd w:val="clear" w:color="auto" w:fill="auto"/>
            <w:vAlign w:val="center"/>
          </w:tcPr>
          <w:p w14:paraId="541A49B2" w14:textId="45F3B6E4" w:rsidR="008819F1" w:rsidRPr="0042199D" w:rsidRDefault="008819F1" w:rsidP="00A81A18">
            <w:pPr>
              <w:widowControl w:val="0"/>
              <w:spacing w:after="0" w:line="240" w:lineRule="atLeast"/>
              <w:rPr>
                <w:rFonts w:ascii="Times New Roman" w:hAnsi="Times New Roman" w:cs="Times New Roman"/>
                <w:sz w:val="20"/>
                <w:szCs w:val="20"/>
              </w:rPr>
            </w:pPr>
            <w:r w:rsidRPr="0042199D">
              <w:rPr>
                <w:rFonts w:ascii="Times New Roman" w:hAnsi="Times New Roman" w:cs="Times New Roman"/>
                <w:sz w:val="20"/>
                <w:szCs w:val="20"/>
              </w:rPr>
              <w:t>Ağustos</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2021</w:t>
            </w:r>
          </w:p>
        </w:tc>
      </w:tr>
      <w:tr w:rsidR="008819F1" w:rsidRPr="0042199D" w14:paraId="134125A8" w14:textId="77777777" w:rsidTr="00CB434C">
        <w:trPr>
          <w:trHeight w:val="21"/>
          <w:jc w:val="center"/>
        </w:trPr>
        <w:tc>
          <w:tcPr>
            <w:tcW w:w="3717" w:type="pct"/>
            <w:shd w:val="clear" w:color="auto" w:fill="auto"/>
            <w:vAlign w:val="center"/>
          </w:tcPr>
          <w:p w14:paraId="3F43F5E3" w14:textId="3077BADA" w:rsidR="008819F1" w:rsidRPr="0042199D" w:rsidRDefault="008819F1" w:rsidP="00A81A18">
            <w:pPr>
              <w:widowControl w:val="0"/>
              <w:spacing w:after="0" w:line="240" w:lineRule="atLeast"/>
              <w:rPr>
                <w:rFonts w:ascii="Times New Roman" w:hAnsi="Times New Roman" w:cs="Times New Roman"/>
                <w:sz w:val="20"/>
                <w:szCs w:val="20"/>
              </w:rPr>
            </w:pPr>
            <w:r w:rsidRPr="0042199D">
              <w:rPr>
                <w:rFonts w:ascii="Times New Roman" w:hAnsi="Times New Roman" w:cs="Times New Roman"/>
                <w:sz w:val="20"/>
                <w:szCs w:val="20"/>
              </w:rPr>
              <w:t>Denizli</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İl</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Sağlık</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Müdürlüğü’nden</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araştırma</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izininin</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alınması</w:t>
            </w:r>
          </w:p>
        </w:tc>
        <w:tc>
          <w:tcPr>
            <w:tcW w:w="1283" w:type="pct"/>
            <w:shd w:val="clear" w:color="auto" w:fill="auto"/>
            <w:vAlign w:val="center"/>
          </w:tcPr>
          <w:p w14:paraId="2D3CDEEE" w14:textId="7862C0EA" w:rsidR="008819F1" w:rsidRPr="0042199D" w:rsidRDefault="008819F1" w:rsidP="00A81A18">
            <w:pPr>
              <w:widowControl w:val="0"/>
              <w:spacing w:after="0" w:line="240" w:lineRule="atLeast"/>
              <w:rPr>
                <w:rFonts w:ascii="Times New Roman" w:hAnsi="Times New Roman" w:cs="Times New Roman"/>
                <w:sz w:val="20"/>
                <w:szCs w:val="20"/>
              </w:rPr>
            </w:pPr>
            <w:r w:rsidRPr="0042199D">
              <w:rPr>
                <w:rFonts w:ascii="Times New Roman" w:hAnsi="Times New Roman" w:cs="Times New Roman"/>
                <w:sz w:val="20"/>
                <w:szCs w:val="20"/>
              </w:rPr>
              <w:t>Eylül</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202</w:t>
            </w:r>
            <w:r w:rsidR="00FA7D23">
              <w:rPr>
                <w:rFonts w:ascii="Times New Roman" w:hAnsi="Times New Roman" w:cs="Times New Roman"/>
                <w:sz w:val="20"/>
                <w:szCs w:val="20"/>
              </w:rPr>
              <w:t>1</w:t>
            </w:r>
          </w:p>
        </w:tc>
      </w:tr>
      <w:tr w:rsidR="008819F1" w:rsidRPr="0042199D" w14:paraId="4C7ACA88" w14:textId="77777777" w:rsidTr="00CB434C">
        <w:trPr>
          <w:trHeight w:val="21"/>
          <w:jc w:val="center"/>
        </w:trPr>
        <w:tc>
          <w:tcPr>
            <w:tcW w:w="3717" w:type="pct"/>
            <w:shd w:val="clear" w:color="auto" w:fill="auto"/>
            <w:vAlign w:val="center"/>
          </w:tcPr>
          <w:p w14:paraId="454E65AA" w14:textId="0635E5C2" w:rsidR="008819F1" w:rsidRPr="0042199D" w:rsidRDefault="008819F1" w:rsidP="00A81A18">
            <w:pPr>
              <w:widowControl w:val="0"/>
              <w:spacing w:after="0" w:line="240" w:lineRule="atLeast"/>
              <w:rPr>
                <w:rFonts w:ascii="Times New Roman" w:hAnsi="Times New Roman" w:cs="Times New Roman"/>
                <w:sz w:val="20"/>
                <w:szCs w:val="20"/>
              </w:rPr>
            </w:pPr>
            <w:r w:rsidRPr="0042199D">
              <w:rPr>
                <w:rFonts w:ascii="Times New Roman" w:hAnsi="Times New Roman" w:cs="Times New Roman"/>
                <w:sz w:val="20"/>
                <w:szCs w:val="20"/>
              </w:rPr>
              <w:t>Araştırma</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verilerinin</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toplanması</w:t>
            </w:r>
          </w:p>
        </w:tc>
        <w:tc>
          <w:tcPr>
            <w:tcW w:w="1283" w:type="pct"/>
            <w:shd w:val="clear" w:color="auto" w:fill="auto"/>
            <w:vAlign w:val="center"/>
          </w:tcPr>
          <w:p w14:paraId="6B9EF71B" w14:textId="689AACC7" w:rsidR="008819F1" w:rsidRPr="0042199D" w:rsidRDefault="008819F1" w:rsidP="00A81A18">
            <w:pPr>
              <w:widowControl w:val="0"/>
              <w:spacing w:after="0" w:line="240" w:lineRule="atLeast"/>
              <w:rPr>
                <w:rFonts w:ascii="Times New Roman" w:hAnsi="Times New Roman" w:cs="Times New Roman"/>
                <w:sz w:val="20"/>
                <w:szCs w:val="20"/>
              </w:rPr>
            </w:pPr>
            <w:r w:rsidRPr="0042199D">
              <w:rPr>
                <w:rFonts w:ascii="Times New Roman" w:hAnsi="Times New Roman" w:cs="Times New Roman"/>
                <w:sz w:val="20"/>
                <w:szCs w:val="20"/>
              </w:rPr>
              <w:t>Ekim</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2021-Ocak</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2022</w:t>
            </w:r>
          </w:p>
        </w:tc>
      </w:tr>
      <w:tr w:rsidR="008819F1" w:rsidRPr="0042199D" w14:paraId="631603F8" w14:textId="77777777" w:rsidTr="00CB434C">
        <w:trPr>
          <w:trHeight w:val="21"/>
          <w:jc w:val="center"/>
        </w:trPr>
        <w:tc>
          <w:tcPr>
            <w:tcW w:w="3717" w:type="pct"/>
            <w:shd w:val="clear" w:color="auto" w:fill="auto"/>
            <w:vAlign w:val="center"/>
          </w:tcPr>
          <w:p w14:paraId="1DB8A9D6" w14:textId="5533315B" w:rsidR="008819F1" w:rsidRPr="0042199D" w:rsidRDefault="008819F1" w:rsidP="00A81A18">
            <w:pPr>
              <w:widowControl w:val="0"/>
              <w:spacing w:after="0" w:line="240" w:lineRule="atLeast"/>
              <w:rPr>
                <w:rFonts w:ascii="Times New Roman" w:hAnsi="Times New Roman" w:cs="Times New Roman"/>
                <w:sz w:val="20"/>
                <w:szCs w:val="20"/>
              </w:rPr>
            </w:pPr>
            <w:r w:rsidRPr="0042199D">
              <w:rPr>
                <w:rFonts w:ascii="Times New Roman" w:hAnsi="Times New Roman" w:cs="Times New Roman"/>
                <w:sz w:val="20"/>
                <w:szCs w:val="20"/>
              </w:rPr>
              <w:t>Araştırma</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verilerinin</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analizi</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ve</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değerlendirilmesi</w:t>
            </w:r>
          </w:p>
        </w:tc>
        <w:tc>
          <w:tcPr>
            <w:tcW w:w="1283" w:type="pct"/>
            <w:shd w:val="clear" w:color="auto" w:fill="auto"/>
            <w:vAlign w:val="center"/>
          </w:tcPr>
          <w:p w14:paraId="505835D5" w14:textId="23A8964E" w:rsidR="008819F1" w:rsidRPr="0042199D" w:rsidRDefault="008819F1" w:rsidP="00A81A18">
            <w:pPr>
              <w:widowControl w:val="0"/>
              <w:spacing w:after="0" w:line="240" w:lineRule="atLeast"/>
              <w:rPr>
                <w:rFonts w:ascii="Times New Roman" w:hAnsi="Times New Roman" w:cs="Times New Roman"/>
                <w:sz w:val="20"/>
                <w:szCs w:val="20"/>
              </w:rPr>
            </w:pPr>
            <w:r w:rsidRPr="0042199D">
              <w:rPr>
                <w:rFonts w:ascii="Times New Roman" w:hAnsi="Times New Roman" w:cs="Times New Roman"/>
                <w:sz w:val="20"/>
                <w:szCs w:val="20"/>
              </w:rPr>
              <w:t>Nisan-Mayıs</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2022</w:t>
            </w:r>
          </w:p>
        </w:tc>
      </w:tr>
      <w:tr w:rsidR="008819F1" w:rsidRPr="0042199D" w14:paraId="57ADB49C" w14:textId="77777777" w:rsidTr="00CB434C">
        <w:trPr>
          <w:trHeight w:val="21"/>
          <w:jc w:val="center"/>
        </w:trPr>
        <w:tc>
          <w:tcPr>
            <w:tcW w:w="3717" w:type="pct"/>
            <w:shd w:val="clear" w:color="auto" w:fill="auto"/>
            <w:vAlign w:val="center"/>
          </w:tcPr>
          <w:p w14:paraId="5EA327E5" w14:textId="63A4A0A0" w:rsidR="008819F1" w:rsidRPr="0042199D" w:rsidRDefault="008819F1" w:rsidP="00A81A18">
            <w:pPr>
              <w:widowControl w:val="0"/>
              <w:spacing w:after="0" w:line="240" w:lineRule="atLeast"/>
              <w:rPr>
                <w:rFonts w:ascii="Times New Roman" w:hAnsi="Times New Roman" w:cs="Times New Roman"/>
                <w:sz w:val="20"/>
                <w:szCs w:val="20"/>
              </w:rPr>
            </w:pPr>
            <w:r w:rsidRPr="0042199D">
              <w:rPr>
                <w:rFonts w:ascii="Times New Roman" w:hAnsi="Times New Roman" w:cs="Times New Roman"/>
                <w:sz w:val="20"/>
                <w:szCs w:val="20"/>
              </w:rPr>
              <w:t>Tez</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raporunun</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yazılması</w:t>
            </w:r>
          </w:p>
        </w:tc>
        <w:tc>
          <w:tcPr>
            <w:tcW w:w="1283" w:type="pct"/>
            <w:shd w:val="clear" w:color="auto" w:fill="auto"/>
            <w:vAlign w:val="center"/>
          </w:tcPr>
          <w:p w14:paraId="343E5E20" w14:textId="5025F28E" w:rsidR="008819F1" w:rsidRPr="0042199D" w:rsidRDefault="008819F1" w:rsidP="00A81A18">
            <w:pPr>
              <w:widowControl w:val="0"/>
              <w:spacing w:after="0" w:line="240" w:lineRule="atLeast"/>
              <w:rPr>
                <w:rFonts w:ascii="Times New Roman" w:hAnsi="Times New Roman" w:cs="Times New Roman"/>
                <w:sz w:val="20"/>
                <w:szCs w:val="20"/>
              </w:rPr>
            </w:pPr>
          </w:p>
        </w:tc>
      </w:tr>
      <w:tr w:rsidR="008819F1" w:rsidRPr="0042199D" w14:paraId="2CB09F15" w14:textId="77777777" w:rsidTr="00CB434C">
        <w:trPr>
          <w:trHeight w:val="21"/>
          <w:jc w:val="center"/>
        </w:trPr>
        <w:tc>
          <w:tcPr>
            <w:tcW w:w="3717" w:type="pct"/>
            <w:shd w:val="clear" w:color="auto" w:fill="auto"/>
            <w:vAlign w:val="center"/>
          </w:tcPr>
          <w:p w14:paraId="3DF6AD59" w14:textId="11180001" w:rsidR="008819F1" w:rsidRPr="0042199D" w:rsidRDefault="008819F1" w:rsidP="00A81A18">
            <w:pPr>
              <w:widowControl w:val="0"/>
              <w:spacing w:after="0" w:line="240" w:lineRule="atLeast"/>
              <w:rPr>
                <w:rFonts w:ascii="Times New Roman" w:hAnsi="Times New Roman" w:cs="Times New Roman"/>
                <w:b/>
                <w:sz w:val="20"/>
                <w:szCs w:val="20"/>
              </w:rPr>
            </w:pPr>
            <w:r w:rsidRPr="0042199D">
              <w:rPr>
                <w:rFonts w:ascii="Times New Roman" w:hAnsi="Times New Roman" w:cs="Times New Roman"/>
                <w:sz w:val="20"/>
                <w:szCs w:val="20"/>
              </w:rPr>
              <w:t>Aydın</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Adnan</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Menderes</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Üniversitesi</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Sağlık</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Bilimleri</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Fakültesi</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Girişimsel</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Olmayan</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Klinik</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Araştırmalar</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Etik</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Kurulu’ndan</w:t>
            </w:r>
            <w:r w:rsidR="00FE2C2F">
              <w:rPr>
                <w:rFonts w:ascii="Times New Roman" w:hAnsi="Times New Roman" w:cs="Times New Roman"/>
                <w:b/>
                <w:sz w:val="20"/>
                <w:szCs w:val="20"/>
              </w:rPr>
              <w:t xml:space="preserve"> </w:t>
            </w:r>
            <w:r w:rsidRPr="0042199D">
              <w:rPr>
                <w:rFonts w:ascii="Times New Roman" w:hAnsi="Times New Roman" w:cs="Times New Roman"/>
                <w:sz w:val="20"/>
                <w:szCs w:val="20"/>
              </w:rPr>
              <w:t>sonuç</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raporunun</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alınması</w:t>
            </w:r>
          </w:p>
        </w:tc>
        <w:tc>
          <w:tcPr>
            <w:tcW w:w="1283" w:type="pct"/>
            <w:shd w:val="clear" w:color="auto" w:fill="auto"/>
            <w:vAlign w:val="center"/>
          </w:tcPr>
          <w:p w14:paraId="3B64FFA8" w14:textId="0A6178EA" w:rsidR="008819F1" w:rsidRPr="0042199D" w:rsidRDefault="008E1A8F" w:rsidP="00A81A18">
            <w:pPr>
              <w:widowControl w:val="0"/>
              <w:spacing w:after="0" w:line="240" w:lineRule="atLeast"/>
              <w:rPr>
                <w:rFonts w:ascii="Times New Roman" w:hAnsi="Times New Roman" w:cs="Times New Roman"/>
                <w:sz w:val="20"/>
                <w:szCs w:val="20"/>
              </w:rPr>
            </w:pPr>
            <w:r>
              <w:rPr>
                <w:rFonts w:ascii="Times New Roman" w:hAnsi="Times New Roman" w:cs="Times New Roman"/>
                <w:sz w:val="20"/>
                <w:szCs w:val="20"/>
              </w:rPr>
              <w:t>Eylül 2022</w:t>
            </w:r>
          </w:p>
        </w:tc>
      </w:tr>
    </w:tbl>
    <w:p w14:paraId="0ED3B44F" w14:textId="77777777" w:rsidR="008819F1" w:rsidRPr="0042199D" w:rsidRDefault="008819F1" w:rsidP="00071365">
      <w:pPr>
        <w:pStyle w:val="ListeParagraf"/>
        <w:widowControl w:val="0"/>
        <w:tabs>
          <w:tab w:val="left" w:pos="426"/>
        </w:tabs>
        <w:spacing w:after="120" w:line="360" w:lineRule="auto"/>
        <w:ind w:left="0" w:firstLine="709"/>
        <w:contextualSpacing w:val="0"/>
        <w:jc w:val="both"/>
        <w:rPr>
          <w:rFonts w:ascii="Times New Roman" w:hAnsi="Times New Roman"/>
          <w:color w:val="000000" w:themeColor="text1"/>
          <w:sz w:val="24"/>
          <w:szCs w:val="24"/>
        </w:rPr>
      </w:pPr>
    </w:p>
    <w:p w14:paraId="5636A7C2" w14:textId="519950F1" w:rsidR="008819F1" w:rsidRPr="00A81A18" w:rsidRDefault="008819F1" w:rsidP="00071365">
      <w:pPr>
        <w:widowControl w:val="0"/>
        <w:spacing w:after="120" w:line="360" w:lineRule="auto"/>
        <w:jc w:val="both"/>
        <w:rPr>
          <w:rFonts w:ascii="Times New Roman" w:hAnsi="Times New Roman"/>
          <w:b/>
          <w:sz w:val="24"/>
          <w:szCs w:val="24"/>
        </w:rPr>
      </w:pPr>
      <w:r w:rsidRPr="00A81A18">
        <w:rPr>
          <w:rFonts w:ascii="Times New Roman" w:hAnsi="Times New Roman"/>
          <w:b/>
          <w:sz w:val="24"/>
          <w:szCs w:val="24"/>
        </w:rPr>
        <w:t>3.1.3.</w:t>
      </w:r>
      <w:r w:rsidR="00FE2C2F" w:rsidRPr="00A81A18">
        <w:rPr>
          <w:rFonts w:ascii="Times New Roman" w:hAnsi="Times New Roman"/>
          <w:b/>
          <w:sz w:val="24"/>
          <w:szCs w:val="24"/>
        </w:rPr>
        <w:t xml:space="preserve"> </w:t>
      </w:r>
      <w:r w:rsidRPr="00A81A18">
        <w:rPr>
          <w:rFonts w:ascii="Times New Roman" w:hAnsi="Times New Roman"/>
          <w:b/>
          <w:sz w:val="24"/>
          <w:szCs w:val="24"/>
        </w:rPr>
        <w:t>Veri</w:t>
      </w:r>
      <w:r w:rsidR="00FE2C2F" w:rsidRPr="00A81A18">
        <w:rPr>
          <w:rFonts w:ascii="Times New Roman" w:hAnsi="Times New Roman"/>
          <w:b/>
          <w:sz w:val="24"/>
          <w:szCs w:val="24"/>
        </w:rPr>
        <w:t xml:space="preserve"> </w:t>
      </w:r>
      <w:r w:rsidRPr="00A81A18">
        <w:rPr>
          <w:rFonts w:ascii="Times New Roman" w:hAnsi="Times New Roman"/>
          <w:b/>
          <w:sz w:val="24"/>
          <w:szCs w:val="24"/>
        </w:rPr>
        <w:t>Toplama</w:t>
      </w:r>
      <w:r w:rsidR="00FE2C2F" w:rsidRPr="00A81A18">
        <w:rPr>
          <w:rFonts w:ascii="Times New Roman" w:hAnsi="Times New Roman"/>
          <w:b/>
          <w:sz w:val="24"/>
          <w:szCs w:val="24"/>
        </w:rPr>
        <w:t xml:space="preserve"> </w:t>
      </w:r>
      <w:r w:rsidRPr="00A81A18">
        <w:rPr>
          <w:rFonts w:ascii="Times New Roman" w:hAnsi="Times New Roman"/>
          <w:b/>
          <w:sz w:val="24"/>
          <w:szCs w:val="24"/>
        </w:rPr>
        <w:t>Araçları</w:t>
      </w:r>
    </w:p>
    <w:p w14:paraId="09CE91A0" w14:textId="114D4690" w:rsidR="008819F1" w:rsidRPr="00A81A18" w:rsidRDefault="008819F1" w:rsidP="00071365">
      <w:pPr>
        <w:widowControl w:val="0"/>
        <w:spacing w:after="120" w:line="360" w:lineRule="auto"/>
        <w:ind w:firstLine="709"/>
        <w:jc w:val="both"/>
        <w:rPr>
          <w:rFonts w:ascii="Times New Roman" w:hAnsi="Times New Roman" w:cs="Times New Roman"/>
          <w:sz w:val="24"/>
          <w:szCs w:val="24"/>
        </w:rPr>
      </w:pPr>
      <w:r w:rsidRPr="00A81A18">
        <w:rPr>
          <w:rFonts w:ascii="Times New Roman" w:hAnsi="Times New Roman" w:cs="Times New Roman"/>
          <w:bCs/>
          <w:sz w:val="24"/>
          <w:szCs w:val="24"/>
        </w:rPr>
        <w:t>Araştırma</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verileri</w:t>
      </w:r>
      <w:r w:rsidR="00FE2C2F" w:rsidRPr="00A81A18">
        <w:rPr>
          <w:rFonts w:ascii="Times New Roman" w:hAnsi="Times New Roman" w:cs="Times New Roman"/>
          <w:bCs/>
          <w:sz w:val="24"/>
          <w:szCs w:val="24"/>
        </w:rPr>
        <w:t xml:space="preserve"> </w:t>
      </w:r>
      <w:r w:rsidRPr="00A81A18">
        <w:rPr>
          <w:rFonts w:ascii="Times New Roman" w:hAnsi="Times New Roman" w:cs="Times New Roman"/>
          <w:sz w:val="24"/>
          <w:szCs w:val="24"/>
        </w:rPr>
        <w:t>“Tanıtıcı</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Bilgi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Formu”</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ve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w:t>
      </w:r>
      <w:r w:rsidRPr="00A81A18">
        <w:rPr>
          <w:rFonts w:ascii="Times New Roman" w:hAnsi="Times New Roman" w:cs="Times New Roman"/>
          <w:bCs/>
          <w:sz w:val="24"/>
          <w:szCs w:val="24"/>
        </w:rPr>
        <w:t>Vizuel</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Analog</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Skala</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(VAS)</w:t>
      </w:r>
      <w:r w:rsidRPr="00A81A18">
        <w:rPr>
          <w:rFonts w:ascii="Times New Roman" w:hAnsi="Times New Roman" w:cs="Times New Roman"/>
          <w:sz w:val="24"/>
          <w:szCs w:val="24"/>
        </w:rPr>
        <w:t>”</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kullanılarak</w:t>
      </w:r>
      <w:r w:rsidR="00FE2C2F" w:rsidRPr="00A81A18">
        <w:rPr>
          <w:rFonts w:ascii="Times New Roman" w:hAnsi="Times New Roman" w:cs="Times New Roman"/>
          <w:sz w:val="24"/>
          <w:szCs w:val="24"/>
        </w:rPr>
        <w:t xml:space="preserve"> </w:t>
      </w:r>
      <w:r w:rsidR="00503098" w:rsidRPr="00A81A18">
        <w:rPr>
          <w:rFonts w:ascii="Times New Roman" w:hAnsi="Times New Roman" w:cs="Times New Roman"/>
          <w:sz w:val="24"/>
          <w:szCs w:val="24"/>
        </w:rPr>
        <w:t>yapıldı</w:t>
      </w:r>
      <w:r w:rsidRPr="00A81A18">
        <w:rPr>
          <w:rFonts w:ascii="Times New Roman" w:hAnsi="Times New Roman" w:cs="Times New Roman"/>
          <w:sz w:val="24"/>
          <w:szCs w:val="24"/>
        </w:rPr>
        <w:t>.</w:t>
      </w:r>
    </w:p>
    <w:p w14:paraId="78E2DC73" w14:textId="77777777" w:rsidR="009D4027" w:rsidRDefault="009D4027" w:rsidP="00A81A18">
      <w:pPr>
        <w:widowControl w:val="0"/>
        <w:spacing w:after="120" w:line="360" w:lineRule="auto"/>
        <w:jc w:val="both"/>
        <w:rPr>
          <w:rFonts w:ascii="Times New Roman" w:hAnsi="Times New Roman" w:cs="Times New Roman"/>
          <w:b/>
          <w:sz w:val="24"/>
          <w:szCs w:val="24"/>
        </w:rPr>
      </w:pPr>
    </w:p>
    <w:p w14:paraId="7B8C0496" w14:textId="77777777" w:rsidR="009D4027" w:rsidRDefault="009D4027" w:rsidP="00A81A18">
      <w:pPr>
        <w:widowControl w:val="0"/>
        <w:spacing w:after="120" w:line="360" w:lineRule="auto"/>
        <w:jc w:val="both"/>
        <w:rPr>
          <w:rFonts w:ascii="Times New Roman" w:hAnsi="Times New Roman" w:cs="Times New Roman"/>
          <w:b/>
          <w:sz w:val="24"/>
          <w:szCs w:val="24"/>
        </w:rPr>
      </w:pPr>
    </w:p>
    <w:p w14:paraId="167D1AD3" w14:textId="77777777" w:rsidR="009D4027" w:rsidRDefault="009D4027" w:rsidP="00A81A18">
      <w:pPr>
        <w:widowControl w:val="0"/>
        <w:spacing w:after="120" w:line="360" w:lineRule="auto"/>
        <w:jc w:val="both"/>
        <w:rPr>
          <w:rFonts w:ascii="Times New Roman" w:hAnsi="Times New Roman" w:cs="Times New Roman"/>
          <w:b/>
          <w:sz w:val="24"/>
          <w:szCs w:val="24"/>
        </w:rPr>
      </w:pPr>
    </w:p>
    <w:p w14:paraId="4C47B8C8" w14:textId="4598EB06" w:rsidR="008819F1" w:rsidRDefault="008819F1" w:rsidP="00A81A18">
      <w:pPr>
        <w:widowControl w:val="0"/>
        <w:spacing w:after="120" w:line="360" w:lineRule="auto"/>
        <w:jc w:val="both"/>
        <w:rPr>
          <w:rFonts w:ascii="Times New Roman" w:hAnsi="Times New Roman" w:cs="Times New Roman"/>
          <w:b/>
          <w:sz w:val="24"/>
          <w:szCs w:val="24"/>
        </w:rPr>
      </w:pPr>
      <w:r w:rsidRPr="00A81A18">
        <w:rPr>
          <w:rFonts w:ascii="Times New Roman" w:hAnsi="Times New Roman" w:cs="Times New Roman"/>
          <w:b/>
          <w:sz w:val="24"/>
          <w:szCs w:val="24"/>
        </w:rPr>
        <w:lastRenderedPageBreak/>
        <w:t>3.1.3.1.</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Tanıtıcı</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Bilgi</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Formu</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(Ek</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1)</w:t>
      </w:r>
    </w:p>
    <w:p w14:paraId="01970903" w14:textId="77777777" w:rsidR="00A81A18" w:rsidRPr="00A81A18" w:rsidRDefault="00A81A18" w:rsidP="00A81A18">
      <w:pPr>
        <w:widowControl w:val="0"/>
        <w:spacing w:after="120" w:line="360" w:lineRule="auto"/>
        <w:jc w:val="both"/>
        <w:rPr>
          <w:rFonts w:ascii="Times New Roman" w:hAnsi="Times New Roman" w:cs="Times New Roman"/>
          <w:b/>
          <w:sz w:val="24"/>
          <w:szCs w:val="24"/>
        </w:rPr>
      </w:pPr>
    </w:p>
    <w:p w14:paraId="7688A8C5" w14:textId="3060001A" w:rsidR="008819F1" w:rsidRDefault="008819F1" w:rsidP="00A81A18">
      <w:pPr>
        <w:widowControl w:val="0"/>
        <w:spacing w:after="120" w:line="360" w:lineRule="auto"/>
        <w:ind w:firstLine="709"/>
        <w:jc w:val="both"/>
        <w:rPr>
          <w:rFonts w:ascii="Times New Roman" w:hAnsi="Times New Roman" w:cs="Times New Roman"/>
          <w:sz w:val="24"/>
          <w:szCs w:val="24"/>
        </w:rPr>
      </w:pPr>
      <w:r w:rsidRPr="00A81A18">
        <w:rPr>
          <w:rFonts w:ascii="Times New Roman" w:hAnsi="Times New Roman" w:cs="Times New Roman"/>
          <w:sz w:val="24"/>
          <w:szCs w:val="24"/>
        </w:rPr>
        <w:t>A</w:t>
      </w:r>
      <w:r w:rsidRPr="00A81A18">
        <w:rPr>
          <w:rFonts w:ascii="Times New Roman" w:hAnsi="Times New Roman" w:cs="Times New Roman"/>
          <w:bCs/>
          <w:sz w:val="24"/>
          <w:szCs w:val="24"/>
        </w:rPr>
        <w:t>raştırmacı</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tarafından</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literatür</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doğrultusunda</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hazırlanan</w:t>
      </w:r>
      <w:r w:rsidR="00FE2C2F" w:rsidRPr="00A81A18">
        <w:rPr>
          <w:rFonts w:ascii="Times New Roman" w:hAnsi="Times New Roman" w:cs="Times New Roman"/>
          <w:bCs/>
          <w:sz w:val="24"/>
          <w:szCs w:val="24"/>
        </w:rPr>
        <w:t xml:space="preserve"> </w:t>
      </w:r>
      <w:r w:rsidRPr="00A81A18">
        <w:rPr>
          <w:rFonts w:ascii="Times New Roman" w:hAnsi="Times New Roman" w:cs="Times New Roman"/>
          <w:sz w:val="24"/>
          <w:szCs w:val="24"/>
        </w:rPr>
        <w:t>(İskender,</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2014;</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Deniz,</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2011;</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Lüleci,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2004;</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Gül,</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2008;</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Özdemir,</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2011;</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Gönener,</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2015)</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Tanıtıcı</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Bilgi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Formu;</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sosyo-demografik</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özellikler,</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obstetrik</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özellikler</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ve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baş</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ağrısı</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ile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ilgili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özellikleri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irdeleyen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bölümlerden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ve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42</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sorudan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oluşmaktadır.</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Bu</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formun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doldurulmasında</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yüz</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yüze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görüşme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tekniği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kullanılarak</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yapıldı.</w:t>
      </w:r>
      <w:r w:rsidR="00FE2C2F" w:rsidRPr="00A81A18">
        <w:rPr>
          <w:rFonts w:ascii="Times New Roman" w:hAnsi="Times New Roman" w:cs="Times New Roman"/>
          <w:sz w:val="24"/>
          <w:szCs w:val="24"/>
        </w:rPr>
        <w:t xml:space="preserve"> </w:t>
      </w:r>
    </w:p>
    <w:p w14:paraId="6DF0A1D6" w14:textId="77777777" w:rsidR="00AB1593" w:rsidRDefault="00AB1593" w:rsidP="00A81A18">
      <w:pPr>
        <w:widowControl w:val="0"/>
        <w:spacing w:after="120" w:line="360" w:lineRule="auto"/>
        <w:ind w:firstLine="709"/>
        <w:jc w:val="both"/>
        <w:rPr>
          <w:rFonts w:ascii="Times New Roman" w:hAnsi="Times New Roman" w:cs="Times New Roman"/>
          <w:sz w:val="24"/>
          <w:szCs w:val="24"/>
        </w:rPr>
      </w:pPr>
    </w:p>
    <w:p w14:paraId="0738A2C1" w14:textId="437D7804" w:rsidR="00AB1593" w:rsidRDefault="00AB1593" w:rsidP="00AB1593">
      <w:pPr>
        <w:widowControl w:val="0"/>
        <w:spacing w:after="120" w:line="360" w:lineRule="auto"/>
        <w:jc w:val="both"/>
        <w:rPr>
          <w:rFonts w:ascii="Times New Roman" w:hAnsi="Times New Roman" w:cs="Times New Roman"/>
          <w:b/>
          <w:bCs/>
          <w:sz w:val="24"/>
          <w:szCs w:val="24"/>
        </w:rPr>
      </w:pPr>
      <w:r w:rsidRPr="00AB1593">
        <w:rPr>
          <w:rFonts w:ascii="Times New Roman" w:hAnsi="Times New Roman" w:cs="Times New Roman"/>
          <w:b/>
          <w:bCs/>
          <w:sz w:val="24"/>
          <w:szCs w:val="24"/>
        </w:rPr>
        <w:t>3.1.3.2.</w:t>
      </w:r>
      <w:r>
        <w:rPr>
          <w:rFonts w:ascii="Times New Roman" w:hAnsi="Times New Roman" w:cs="Times New Roman"/>
          <w:sz w:val="24"/>
          <w:szCs w:val="24"/>
        </w:rPr>
        <w:t xml:space="preserve"> </w:t>
      </w:r>
      <w:r w:rsidRPr="00AB1593">
        <w:rPr>
          <w:rFonts w:ascii="Times New Roman" w:hAnsi="Times New Roman" w:cs="Times New Roman"/>
          <w:b/>
          <w:bCs/>
          <w:sz w:val="24"/>
          <w:szCs w:val="24"/>
        </w:rPr>
        <w:t>Vizuel Analog Skala (VAS) (E</w:t>
      </w:r>
      <w:r>
        <w:rPr>
          <w:rFonts w:ascii="Times New Roman" w:hAnsi="Times New Roman" w:cs="Times New Roman"/>
          <w:b/>
          <w:bCs/>
          <w:sz w:val="24"/>
          <w:szCs w:val="24"/>
        </w:rPr>
        <w:t>k</w:t>
      </w:r>
      <w:r w:rsidRPr="00AB1593">
        <w:rPr>
          <w:rFonts w:ascii="Times New Roman" w:hAnsi="Times New Roman" w:cs="Times New Roman"/>
          <w:b/>
          <w:bCs/>
          <w:sz w:val="24"/>
          <w:szCs w:val="24"/>
        </w:rPr>
        <w:t xml:space="preserve"> 2)</w:t>
      </w:r>
    </w:p>
    <w:p w14:paraId="3F72133C" w14:textId="77777777" w:rsidR="00AB1593" w:rsidRPr="00AB1593" w:rsidRDefault="00AB1593" w:rsidP="00AB1593">
      <w:pPr>
        <w:widowControl w:val="0"/>
        <w:spacing w:after="120" w:line="360" w:lineRule="auto"/>
        <w:jc w:val="both"/>
        <w:rPr>
          <w:rFonts w:ascii="Times New Roman" w:hAnsi="Times New Roman" w:cs="Times New Roman"/>
          <w:b/>
          <w:bCs/>
          <w:sz w:val="24"/>
          <w:szCs w:val="24"/>
        </w:rPr>
      </w:pPr>
    </w:p>
    <w:p w14:paraId="11E5BEC1" w14:textId="2D94287C" w:rsidR="00AB1593" w:rsidRDefault="00AB1593" w:rsidP="00AB1593">
      <w:pPr>
        <w:widowControl w:val="0"/>
        <w:spacing w:after="120" w:line="360" w:lineRule="auto"/>
        <w:ind w:firstLine="709"/>
        <w:jc w:val="both"/>
        <w:rPr>
          <w:rFonts w:ascii="Times New Roman" w:hAnsi="Times New Roman" w:cs="Times New Roman"/>
          <w:sz w:val="24"/>
          <w:szCs w:val="24"/>
        </w:rPr>
      </w:pPr>
      <w:r w:rsidRPr="00AB1593">
        <w:rPr>
          <w:rFonts w:ascii="Times New Roman" w:hAnsi="Times New Roman" w:cs="Times New Roman"/>
          <w:sz w:val="24"/>
          <w:szCs w:val="24"/>
        </w:rPr>
        <w:t>VAS, ağrı çeken kişinin algıladığı ağrıyı ölçmek için kullanılan bir ölçektir. İlk olarak 1976 yılında Scott ve Huskisson tarafından kullanıldı. Türkçeye uyarlaması, duyarlık ve seçicilik çalışması Eti Arslan tarafından 1998 yılında yapılan ölçek (Cronba</w:t>
      </w:r>
      <w:r w:rsidR="00437BB6">
        <w:rPr>
          <w:rFonts w:ascii="Times New Roman" w:hAnsi="Times New Roman" w:cs="Times New Roman"/>
          <w:sz w:val="24"/>
          <w:szCs w:val="24"/>
        </w:rPr>
        <w:t>c</w:t>
      </w:r>
      <w:r w:rsidRPr="00AB1593">
        <w:rPr>
          <w:rFonts w:ascii="Times New Roman" w:hAnsi="Times New Roman" w:cs="Times New Roman"/>
          <w:sz w:val="24"/>
          <w:szCs w:val="24"/>
        </w:rPr>
        <w:t>h alpha= 0,88) sık kullanılır ve “altın standart” olarak kabul edilir. VAS; yatay veya dikey olarak kullanılabilen, 10 cm uzunluğunda bir çizgiden oluşur. Çizginin bir ucunda “ağrı yok” yazılı iken diğer ucunda olabilecek “en kötü ağrı” diye yazılıdır. Bu çizgi üzerinde kişinin algıladığı ağrı şiddetinin uygun geldiği yere çizgi çekmesi veya nokta koyması istenir. Değerlendirme bu işaretlemelere göre yapılır. Ağrının hiç olmadığı yerden, kişinin işaretlediği yere kadar olan mesafe bir cetvel yardımı</w:t>
      </w:r>
      <w:r>
        <w:rPr>
          <w:rFonts w:ascii="Times New Roman" w:hAnsi="Times New Roman" w:cs="Times New Roman"/>
          <w:sz w:val="24"/>
          <w:szCs w:val="24"/>
        </w:rPr>
        <w:t xml:space="preserve"> ile</w:t>
      </w:r>
      <w:r w:rsidRPr="00AB1593">
        <w:rPr>
          <w:rFonts w:ascii="Times New Roman" w:hAnsi="Times New Roman" w:cs="Times New Roman"/>
          <w:sz w:val="24"/>
          <w:szCs w:val="24"/>
        </w:rPr>
        <w:t xml:space="preserve"> ölçülür. Ağrı şiddetini belirlemede; subjektif, tekrarlanabilir, basit ve etkin bir yöntem olması, çabuk sonuç vermesi, kolay anlaşılır olması ve sayılarla bireyin yönlendirilmemesi nedeniyle tek boyutlu ölçekler içinde en uygun ölçek olduğu düşünülmektedir. Tek dezavantajı, ağrıyı tek boyutu ile değerlendirmesidir. Birden fazla uygulanması gereken durumlarda, değerlendirmenin aynı ölçek üzerinde yapılması durumunda, hasta önceki ağrı puanına göre değerlendirme yapabileceğinden, tekrarlayan değerlendirmelerde her defasında yeni bir ölçek kullanılması önerilmektedir (Aslan</w:t>
      </w:r>
      <w:r w:rsidR="0036223B">
        <w:rPr>
          <w:rFonts w:ascii="Times New Roman" w:hAnsi="Times New Roman" w:cs="Times New Roman"/>
          <w:sz w:val="24"/>
          <w:szCs w:val="24"/>
        </w:rPr>
        <w:t xml:space="preserve"> Eti</w:t>
      </w:r>
      <w:r w:rsidR="00513A60">
        <w:rPr>
          <w:rFonts w:ascii="Times New Roman" w:hAnsi="Times New Roman" w:cs="Times New Roman"/>
          <w:sz w:val="24"/>
          <w:szCs w:val="24"/>
        </w:rPr>
        <w:t xml:space="preserve">, </w:t>
      </w:r>
      <w:r w:rsidRPr="00AB1593">
        <w:rPr>
          <w:rFonts w:ascii="Times New Roman" w:hAnsi="Times New Roman" w:cs="Times New Roman"/>
          <w:sz w:val="24"/>
          <w:szCs w:val="24"/>
        </w:rPr>
        <w:t>2002).</w:t>
      </w:r>
      <w:r w:rsidR="00513A60">
        <w:rPr>
          <w:rFonts w:ascii="Times New Roman" w:hAnsi="Times New Roman" w:cs="Times New Roman"/>
          <w:sz w:val="24"/>
          <w:szCs w:val="24"/>
        </w:rPr>
        <w:t xml:space="preserve"> Bu çalışmada VAS </w:t>
      </w:r>
      <w:r w:rsidR="00513A60" w:rsidRPr="00AB1593">
        <w:rPr>
          <w:rFonts w:ascii="Times New Roman" w:hAnsi="Times New Roman" w:cs="Times New Roman"/>
          <w:sz w:val="24"/>
          <w:szCs w:val="24"/>
        </w:rPr>
        <w:t>Cronba</w:t>
      </w:r>
      <w:r w:rsidR="00437BB6">
        <w:rPr>
          <w:rFonts w:ascii="Times New Roman" w:hAnsi="Times New Roman" w:cs="Times New Roman"/>
          <w:sz w:val="24"/>
          <w:szCs w:val="24"/>
        </w:rPr>
        <w:t>c</w:t>
      </w:r>
      <w:r w:rsidR="00513A60" w:rsidRPr="00AB1593">
        <w:rPr>
          <w:rFonts w:ascii="Times New Roman" w:hAnsi="Times New Roman" w:cs="Times New Roman"/>
          <w:sz w:val="24"/>
          <w:szCs w:val="24"/>
        </w:rPr>
        <w:t>h alpha</w:t>
      </w:r>
      <w:r w:rsidR="00437BB6">
        <w:rPr>
          <w:rFonts w:ascii="Times New Roman" w:hAnsi="Times New Roman" w:cs="Times New Roman"/>
          <w:sz w:val="24"/>
          <w:szCs w:val="24"/>
        </w:rPr>
        <w:t xml:space="preserve"> güvenirlik katsayısı</w:t>
      </w:r>
      <w:r w:rsidR="00513A60" w:rsidRPr="00AB1593">
        <w:rPr>
          <w:rFonts w:ascii="Times New Roman" w:hAnsi="Times New Roman" w:cs="Times New Roman"/>
          <w:sz w:val="24"/>
          <w:szCs w:val="24"/>
        </w:rPr>
        <w:t xml:space="preserve"> </w:t>
      </w:r>
      <w:r w:rsidR="00513A60" w:rsidRPr="00001A2D">
        <w:rPr>
          <w:rFonts w:ascii="Times New Roman" w:hAnsi="Times New Roman" w:cs="Times New Roman"/>
          <w:sz w:val="24"/>
          <w:szCs w:val="24"/>
        </w:rPr>
        <w:t>0,</w:t>
      </w:r>
      <w:r w:rsidR="00001A2D">
        <w:rPr>
          <w:rFonts w:ascii="Times New Roman" w:hAnsi="Times New Roman" w:cs="Times New Roman"/>
          <w:sz w:val="24"/>
          <w:szCs w:val="24"/>
        </w:rPr>
        <w:t>62</w:t>
      </w:r>
      <w:r w:rsidR="00513A60">
        <w:rPr>
          <w:rFonts w:ascii="Times New Roman" w:hAnsi="Times New Roman" w:cs="Times New Roman"/>
          <w:sz w:val="24"/>
          <w:szCs w:val="24"/>
        </w:rPr>
        <w:t>’dir.</w:t>
      </w:r>
    </w:p>
    <w:p w14:paraId="7AE212FB" w14:textId="77777777" w:rsidR="00A81A18" w:rsidRDefault="00A81A18" w:rsidP="00A81A18">
      <w:pPr>
        <w:widowControl w:val="0"/>
        <w:spacing w:after="120" w:line="360" w:lineRule="auto"/>
        <w:jc w:val="both"/>
        <w:rPr>
          <w:rFonts w:ascii="Times New Roman" w:hAnsi="Times New Roman" w:cs="Times New Roman"/>
          <w:sz w:val="24"/>
          <w:szCs w:val="24"/>
        </w:rPr>
      </w:pPr>
    </w:p>
    <w:p w14:paraId="6EC5A859" w14:textId="77777777" w:rsidR="005C4946" w:rsidRDefault="005C4946" w:rsidP="00A81A18">
      <w:pPr>
        <w:widowControl w:val="0"/>
        <w:spacing w:after="120" w:line="360" w:lineRule="auto"/>
        <w:jc w:val="both"/>
        <w:rPr>
          <w:rFonts w:ascii="Times New Roman" w:hAnsi="Times New Roman" w:cs="Times New Roman"/>
          <w:sz w:val="24"/>
          <w:szCs w:val="24"/>
        </w:rPr>
      </w:pPr>
    </w:p>
    <w:p w14:paraId="2FD860A2" w14:textId="77777777" w:rsidR="005C4946" w:rsidRDefault="005C4946" w:rsidP="00A81A18">
      <w:pPr>
        <w:widowControl w:val="0"/>
        <w:spacing w:after="120" w:line="360" w:lineRule="auto"/>
        <w:jc w:val="both"/>
        <w:rPr>
          <w:rFonts w:ascii="Times New Roman" w:hAnsi="Times New Roman" w:cs="Times New Roman"/>
          <w:sz w:val="24"/>
          <w:szCs w:val="24"/>
        </w:rPr>
      </w:pPr>
    </w:p>
    <w:p w14:paraId="1AFFFBE6" w14:textId="77777777" w:rsidR="005C4946" w:rsidRDefault="005C4946" w:rsidP="00A81A18">
      <w:pPr>
        <w:widowControl w:val="0"/>
        <w:spacing w:after="120" w:line="360" w:lineRule="auto"/>
        <w:jc w:val="both"/>
        <w:rPr>
          <w:rFonts w:ascii="Times New Roman" w:hAnsi="Times New Roman" w:cs="Times New Roman"/>
          <w:sz w:val="24"/>
          <w:szCs w:val="24"/>
        </w:rPr>
      </w:pPr>
    </w:p>
    <w:p w14:paraId="73BF7EC8" w14:textId="793B8173" w:rsidR="008819F1" w:rsidRPr="00A81A18" w:rsidRDefault="008819F1" w:rsidP="00A81A18">
      <w:pPr>
        <w:widowControl w:val="0"/>
        <w:spacing w:after="120" w:line="360" w:lineRule="auto"/>
        <w:jc w:val="both"/>
        <w:rPr>
          <w:rFonts w:ascii="Times New Roman" w:eastAsia="Times New Roman" w:hAnsi="Times New Roman" w:cs="Times New Roman"/>
          <w:b/>
          <w:color w:val="000000"/>
          <w:sz w:val="24"/>
          <w:szCs w:val="24"/>
          <w:lang w:eastAsia="tr-TR"/>
        </w:rPr>
      </w:pPr>
      <w:r w:rsidRPr="00A81A18">
        <w:rPr>
          <w:rFonts w:ascii="Times New Roman" w:eastAsia="Times New Roman" w:hAnsi="Times New Roman" w:cs="Times New Roman"/>
          <w:b/>
          <w:color w:val="000000"/>
          <w:sz w:val="24"/>
          <w:szCs w:val="24"/>
          <w:lang w:eastAsia="tr-TR"/>
        </w:rPr>
        <w:lastRenderedPageBreak/>
        <w:t>3.2.</w:t>
      </w:r>
      <w:r w:rsidR="00FE2C2F" w:rsidRPr="00A81A18">
        <w:rPr>
          <w:rFonts w:ascii="Times New Roman" w:eastAsia="Times New Roman" w:hAnsi="Times New Roman" w:cs="Times New Roman"/>
          <w:b/>
          <w:color w:val="000000"/>
          <w:sz w:val="24"/>
          <w:szCs w:val="24"/>
          <w:lang w:eastAsia="tr-TR"/>
        </w:rPr>
        <w:t xml:space="preserve"> </w:t>
      </w:r>
      <w:r w:rsidRPr="00A81A18">
        <w:rPr>
          <w:rFonts w:ascii="Times New Roman" w:eastAsia="Times New Roman" w:hAnsi="Times New Roman" w:cs="Times New Roman"/>
          <w:b/>
          <w:color w:val="000000"/>
          <w:sz w:val="24"/>
          <w:szCs w:val="24"/>
          <w:lang w:eastAsia="tr-TR"/>
        </w:rPr>
        <w:t>Yöntem</w:t>
      </w:r>
    </w:p>
    <w:p w14:paraId="648D78B5" w14:textId="77777777" w:rsidR="00A81A18" w:rsidRDefault="00A81A18" w:rsidP="00A81A18">
      <w:pPr>
        <w:widowControl w:val="0"/>
        <w:spacing w:after="120" w:line="360" w:lineRule="auto"/>
        <w:jc w:val="both"/>
        <w:rPr>
          <w:rFonts w:ascii="Times New Roman" w:eastAsia="Times New Roman" w:hAnsi="Times New Roman" w:cs="Times New Roman"/>
          <w:b/>
          <w:color w:val="000000"/>
          <w:sz w:val="24"/>
          <w:szCs w:val="24"/>
          <w:lang w:eastAsia="tr-TR"/>
        </w:rPr>
      </w:pPr>
    </w:p>
    <w:p w14:paraId="1AE0735D" w14:textId="470AC17A" w:rsidR="008819F1" w:rsidRDefault="008819F1" w:rsidP="00A81A18">
      <w:pPr>
        <w:widowControl w:val="0"/>
        <w:spacing w:after="120" w:line="360" w:lineRule="auto"/>
        <w:jc w:val="both"/>
        <w:rPr>
          <w:rFonts w:ascii="Times New Roman" w:eastAsia="Times New Roman" w:hAnsi="Times New Roman" w:cs="Times New Roman"/>
          <w:b/>
          <w:color w:val="000000"/>
          <w:sz w:val="24"/>
          <w:szCs w:val="24"/>
          <w:lang w:eastAsia="tr-TR"/>
        </w:rPr>
      </w:pPr>
      <w:r w:rsidRPr="00A81A18">
        <w:rPr>
          <w:rFonts w:ascii="Times New Roman" w:eastAsia="Times New Roman" w:hAnsi="Times New Roman" w:cs="Times New Roman"/>
          <w:b/>
          <w:color w:val="000000"/>
          <w:sz w:val="24"/>
          <w:szCs w:val="24"/>
          <w:lang w:eastAsia="tr-TR"/>
        </w:rPr>
        <w:t>3.2.1.</w:t>
      </w:r>
      <w:r w:rsidR="00FE2C2F" w:rsidRPr="00A81A18">
        <w:rPr>
          <w:rFonts w:ascii="Times New Roman" w:eastAsia="Times New Roman" w:hAnsi="Times New Roman" w:cs="Times New Roman"/>
          <w:b/>
          <w:color w:val="000000"/>
          <w:sz w:val="24"/>
          <w:szCs w:val="24"/>
          <w:lang w:eastAsia="tr-TR"/>
        </w:rPr>
        <w:t xml:space="preserve"> </w:t>
      </w:r>
      <w:r w:rsidRPr="00A81A18">
        <w:rPr>
          <w:rFonts w:ascii="Times New Roman" w:eastAsia="Times New Roman" w:hAnsi="Times New Roman" w:cs="Times New Roman"/>
          <w:b/>
          <w:color w:val="000000"/>
          <w:sz w:val="24"/>
          <w:szCs w:val="24"/>
          <w:lang w:eastAsia="tr-TR"/>
        </w:rPr>
        <w:t>Araştırmanın</w:t>
      </w:r>
      <w:r w:rsidR="00FE2C2F" w:rsidRPr="00A81A18">
        <w:rPr>
          <w:rFonts w:ascii="Times New Roman" w:eastAsia="Times New Roman" w:hAnsi="Times New Roman" w:cs="Times New Roman"/>
          <w:b/>
          <w:color w:val="000000"/>
          <w:sz w:val="24"/>
          <w:szCs w:val="24"/>
          <w:lang w:eastAsia="tr-TR"/>
        </w:rPr>
        <w:t xml:space="preserve"> </w:t>
      </w:r>
      <w:r w:rsidRPr="00A81A18">
        <w:rPr>
          <w:rFonts w:ascii="Times New Roman" w:eastAsia="Times New Roman" w:hAnsi="Times New Roman" w:cs="Times New Roman"/>
          <w:b/>
          <w:color w:val="000000"/>
          <w:sz w:val="24"/>
          <w:szCs w:val="24"/>
          <w:lang w:eastAsia="tr-TR"/>
        </w:rPr>
        <w:t>Şekli</w:t>
      </w:r>
    </w:p>
    <w:p w14:paraId="02AD3D37" w14:textId="77777777" w:rsidR="00A81A18" w:rsidRPr="00A81A18" w:rsidRDefault="00A81A18" w:rsidP="00A81A18">
      <w:pPr>
        <w:widowControl w:val="0"/>
        <w:spacing w:after="120" w:line="360" w:lineRule="auto"/>
        <w:jc w:val="both"/>
        <w:rPr>
          <w:rFonts w:ascii="Times New Roman" w:eastAsia="Times New Roman" w:hAnsi="Times New Roman" w:cs="Times New Roman"/>
          <w:b/>
          <w:color w:val="000000"/>
          <w:sz w:val="24"/>
          <w:szCs w:val="24"/>
          <w:lang w:eastAsia="tr-TR"/>
        </w:rPr>
      </w:pPr>
    </w:p>
    <w:p w14:paraId="2FB689A8" w14:textId="72DD7B95" w:rsidR="008819F1" w:rsidRPr="00A81A18" w:rsidRDefault="008819F1" w:rsidP="00A81A18">
      <w:pPr>
        <w:widowControl w:val="0"/>
        <w:spacing w:after="120" w:line="360" w:lineRule="auto"/>
        <w:ind w:firstLine="709"/>
        <w:jc w:val="both"/>
        <w:rPr>
          <w:rFonts w:ascii="Times New Roman" w:eastAsia="Times New Roman" w:hAnsi="Times New Roman" w:cs="Times New Roman"/>
          <w:color w:val="000000"/>
          <w:sz w:val="24"/>
          <w:szCs w:val="24"/>
          <w:lang w:eastAsia="tr-TR"/>
        </w:rPr>
      </w:pPr>
      <w:r w:rsidRPr="00A81A18">
        <w:rPr>
          <w:rFonts w:ascii="Times New Roman" w:eastAsia="Times New Roman" w:hAnsi="Times New Roman" w:cs="Times New Roman"/>
          <w:color w:val="000000"/>
          <w:sz w:val="24"/>
          <w:szCs w:val="24"/>
          <w:lang w:eastAsia="tr-TR"/>
        </w:rPr>
        <w:t>Bu</w:t>
      </w:r>
      <w:r w:rsidR="00FE2C2F" w:rsidRPr="00A81A18">
        <w:rPr>
          <w:rFonts w:ascii="Times New Roman" w:eastAsia="Times New Roman" w:hAnsi="Times New Roman" w:cs="Times New Roman"/>
          <w:color w:val="000000"/>
          <w:sz w:val="24"/>
          <w:szCs w:val="24"/>
          <w:lang w:eastAsia="tr-TR"/>
        </w:rPr>
        <w:t xml:space="preserve"> </w:t>
      </w:r>
      <w:r w:rsidRPr="00A81A18">
        <w:rPr>
          <w:rFonts w:ascii="Times New Roman" w:eastAsia="Times New Roman" w:hAnsi="Times New Roman" w:cs="Times New Roman"/>
          <w:color w:val="000000"/>
          <w:sz w:val="24"/>
          <w:szCs w:val="24"/>
          <w:lang w:eastAsia="tr-TR"/>
        </w:rPr>
        <w:t>araştırma,</w:t>
      </w:r>
      <w:r w:rsidR="00FE2C2F" w:rsidRPr="00A81A18">
        <w:rPr>
          <w:rFonts w:ascii="Times New Roman" w:eastAsia="Times New Roman" w:hAnsi="Times New Roman" w:cs="Times New Roman"/>
          <w:color w:val="000000"/>
          <w:sz w:val="24"/>
          <w:szCs w:val="24"/>
          <w:lang w:eastAsia="tr-TR"/>
        </w:rPr>
        <w:t xml:space="preserve"> </w:t>
      </w:r>
      <w:r w:rsidRPr="00A81A18">
        <w:rPr>
          <w:rFonts w:ascii="Times New Roman" w:eastAsia="Times New Roman" w:hAnsi="Times New Roman" w:cs="Times New Roman"/>
          <w:color w:val="000000"/>
          <w:sz w:val="24"/>
          <w:szCs w:val="24"/>
          <w:lang w:eastAsia="tr-TR"/>
        </w:rPr>
        <w:t>analitik-kesitsel</w:t>
      </w:r>
      <w:r w:rsidR="00FE2C2F" w:rsidRPr="00A81A18">
        <w:rPr>
          <w:rFonts w:ascii="Times New Roman" w:eastAsia="Times New Roman" w:hAnsi="Times New Roman" w:cs="Times New Roman"/>
          <w:color w:val="000000"/>
          <w:sz w:val="24"/>
          <w:szCs w:val="24"/>
          <w:lang w:eastAsia="tr-TR"/>
        </w:rPr>
        <w:t xml:space="preserve"> </w:t>
      </w:r>
      <w:r w:rsidRPr="00A81A18">
        <w:rPr>
          <w:rFonts w:ascii="Times New Roman" w:eastAsia="Times New Roman" w:hAnsi="Times New Roman" w:cs="Times New Roman"/>
          <w:color w:val="000000"/>
          <w:sz w:val="24"/>
          <w:szCs w:val="24"/>
          <w:lang w:eastAsia="tr-TR"/>
        </w:rPr>
        <w:t>tipte</w:t>
      </w:r>
      <w:r w:rsidR="00FE2C2F" w:rsidRPr="00A81A18">
        <w:rPr>
          <w:rFonts w:ascii="Times New Roman" w:eastAsia="Times New Roman" w:hAnsi="Times New Roman" w:cs="Times New Roman"/>
          <w:color w:val="000000"/>
          <w:sz w:val="24"/>
          <w:szCs w:val="24"/>
          <w:lang w:eastAsia="tr-TR"/>
        </w:rPr>
        <w:t xml:space="preserve"> </w:t>
      </w:r>
      <w:r w:rsidRPr="00A81A18">
        <w:rPr>
          <w:rFonts w:ascii="Times New Roman" w:eastAsia="Times New Roman" w:hAnsi="Times New Roman" w:cs="Times New Roman"/>
          <w:color w:val="000000"/>
          <w:sz w:val="24"/>
          <w:szCs w:val="24"/>
          <w:lang w:eastAsia="tr-TR"/>
        </w:rPr>
        <w:t>bir</w:t>
      </w:r>
      <w:r w:rsidR="00FE2C2F" w:rsidRPr="00A81A18">
        <w:rPr>
          <w:rFonts w:ascii="Times New Roman" w:eastAsia="Times New Roman" w:hAnsi="Times New Roman" w:cs="Times New Roman"/>
          <w:color w:val="000000"/>
          <w:sz w:val="24"/>
          <w:szCs w:val="24"/>
          <w:lang w:eastAsia="tr-TR"/>
        </w:rPr>
        <w:t xml:space="preserve"> </w:t>
      </w:r>
      <w:r w:rsidR="00B43F34" w:rsidRPr="00A81A18">
        <w:rPr>
          <w:rFonts w:ascii="Times New Roman" w:eastAsia="Times New Roman" w:hAnsi="Times New Roman" w:cs="Times New Roman"/>
          <w:color w:val="000000"/>
          <w:sz w:val="24"/>
          <w:szCs w:val="24"/>
          <w:lang w:eastAsia="tr-TR"/>
        </w:rPr>
        <w:t>araştırmadır</w:t>
      </w:r>
      <w:r w:rsidRPr="00A81A18">
        <w:rPr>
          <w:rFonts w:ascii="Times New Roman" w:eastAsia="Times New Roman" w:hAnsi="Times New Roman" w:cs="Times New Roman"/>
          <w:color w:val="000000"/>
          <w:sz w:val="24"/>
          <w:szCs w:val="24"/>
          <w:lang w:eastAsia="tr-TR"/>
        </w:rPr>
        <w:t>.</w:t>
      </w:r>
    </w:p>
    <w:p w14:paraId="5258FE44" w14:textId="77777777" w:rsidR="00A81A18" w:rsidRDefault="00A81A18" w:rsidP="00A81A18">
      <w:pPr>
        <w:widowControl w:val="0"/>
        <w:spacing w:after="120" w:line="360" w:lineRule="auto"/>
        <w:jc w:val="both"/>
        <w:rPr>
          <w:rFonts w:ascii="Times New Roman" w:hAnsi="Times New Roman"/>
          <w:b/>
          <w:sz w:val="24"/>
          <w:szCs w:val="24"/>
        </w:rPr>
      </w:pPr>
    </w:p>
    <w:p w14:paraId="0CBDC2AC" w14:textId="1EB0E4C2" w:rsidR="008819F1" w:rsidRDefault="008819F1" w:rsidP="00A81A18">
      <w:pPr>
        <w:widowControl w:val="0"/>
        <w:spacing w:after="120" w:line="360" w:lineRule="auto"/>
        <w:jc w:val="both"/>
        <w:rPr>
          <w:rFonts w:ascii="Times New Roman" w:eastAsia="Times New Roman" w:hAnsi="Times New Roman"/>
          <w:b/>
          <w:color w:val="000000"/>
          <w:sz w:val="24"/>
          <w:szCs w:val="24"/>
          <w:lang w:eastAsia="tr-TR"/>
        </w:rPr>
      </w:pPr>
      <w:r w:rsidRPr="00A81A18">
        <w:rPr>
          <w:rFonts w:ascii="Times New Roman" w:hAnsi="Times New Roman"/>
          <w:b/>
          <w:sz w:val="24"/>
          <w:szCs w:val="24"/>
        </w:rPr>
        <w:t>3.2.2.</w:t>
      </w:r>
      <w:r w:rsidR="00FE2C2F" w:rsidRPr="00A81A18">
        <w:rPr>
          <w:rFonts w:ascii="Times New Roman" w:hAnsi="Times New Roman"/>
          <w:b/>
          <w:sz w:val="24"/>
          <w:szCs w:val="24"/>
        </w:rPr>
        <w:t xml:space="preserve"> </w:t>
      </w:r>
      <w:r w:rsidRPr="00A81A18">
        <w:rPr>
          <w:rFonts w:ascii="Times New Roman" w:eastAsia="Times New Roman" w:hAnsi="Times New Roman"/>
          <w:b/>
          <w:color w:val="000000"/>
          <w:sz w:val="24"/>
          <w:szCs w:val="24"/>
          <w:lang w:eastAsia="tr-TR"/>
        </w:rPr>
        <w:t>Araştırmanın</w:t>
      </w:r>
      <w:r w:rsidR="00FE2C2F" w:rsidRPr="00A81A18">
        <w:rPr>
          <w:rFonts w:ascii="Times New Roman" w:eastAsia="Times New Roman" w:hAnsi="Times New Roman"/>
          <w:b/>
          <w:color w:val="000000"/>
          <w:sz w:val="24"/>
          <w:szCs w:val="24"/>
          <w:lang w:eastAsia="tr-TR"/>
        </w:rPr>
        <w:t xml:space="preserve"> </w:t>
      </w:r>
      <w:r w:rsidRPr="00A81A18">
        <w:rPr>
          <w:rFonts w:ascii="Times New Roman" w:eastAsia="Times New Roman" w:hAnsi="Times New Roman"/>
          <w:b/>
          <w:color w:val="000000"/>
          <w:sz w:val="24"/>
          <w:szCs w:val="24"/>
          <w:lang w:eastAsia="tr-TR"/>
        </w:rPr>
        <w:t>Evreni</w:t>
      </w:r>
    </w:p>
    <w:p w14:paraId="0344ABCA" w14:textId="77777777" w:rsidR="002F4158" w:rsidRPr="00A81A18" w:rsidRDefault="002F4158" w:rsidP="00A81A18">
      <w:pPr>
        <w:widowControl w:val="0"/>
        <w:spacing w:after="120" w:line="360" w:lineRule="auto"/>
        <w:jc w:val="both"/>
        <w:rPr>
          <w:rFonts w:ascii="Times New Roman" w:eastAsia="Times New Roman" w:hAnsi="Times New Roman"/>
          <w:b/>
          <w:color w:val="000000"/>
          <w:sz w:val="24"/>
          <w:szCs w:val="24"/>
          <w:lang w:eastAsia="tr-TR"/>
        </w:rPr>
      </w:pPr>
    </w:p>
    <w:p w14:paraId="66E1EBDE" w14:textId="41566C23" w:rsidR="008819F1" w:rsidRDefault="008819F1" w:rsidP="00A81A18">
      <w:pPr>
        <w:widowControl w:val="0"/>
        <w:spacing w:after="120" w:line="360" w:lineRule="auto"/>
        <w:ind w:firstLine="709"/>
        <w:jc w:val="both"/>
        <w:rPr>
          <w:rFonts w:ascii="Times New Roman" w:hAnsi="Times New Roman" w:cs="Times New Roman"/>
          <w:sz w:val="24"/>
          <w:szCs w:val="24"/>
        </w:rPr>
      </w:pPr>
      <w:r w:rsidRPr="00A81A18">
        <w:rPr>
          <w:rFonts w:ascii="Times New Roman" w:hAnsi="Times New Roman" w:cs="Times New Roman"/>
          <w:sz w:val="24"/>
          <w:szCs w:val="24"/>
        </w:rPr>
        <w:t>Denizli</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İl</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Sağlık</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Müdürlüğüne</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bağlı</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Denizli</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Devlet</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Hastanesi</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Kadın</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Doğum</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Polikliniğine</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ve</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NST</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Birimine</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başvuran</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gebeler</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oluşturmaktadır.</w:t>
      </w:r>
      <w:r w:rsidR="00FE2C2F" w:rsidRPr="00A81A18">
        <w:rPr>
          <w:rFonts w:ascii="Times New Roman" w:hAnsi="Times New Roman" w:cs="Times New Roman"/>
          <w:bCs/>
          <w:sz w:val="24"/>
          <w:szCs w:val="24"/>
        </w:rPr>
        <w:t xml:space="preserve"> </w:t>
      </w:r>
    </w:p>
    <w:p w14:paraId="60A3FC73" w14:textId="77777777" w:rsidR="00A81A18" w:rsidRDefault="00A81A18" w:rsidP="00A81A18">
      <w:pPr>
        <w:widowControl w:val="0"/>
        <w:spacing w:after="120" w:line="360" w:lineRule="auto"/>
        <w:jc w:val="both"/>
        <w:rPr>
          <w:rFonts w:ascii="Times New Roman" w:hAnsi="Times New Roman" w:cs="Times New Roman"/>
          <w:sz w:val="24"/>
          <w:szCs w:val="24"/>
        </w:rPr>
      </w:pPr>
    </w:p>
    <w:p w14:paraId="04228403" w14:textId="34CD75A4" w:rsidR="008819F1" w:rsidRDefault="008819F1" w:rsidP="00A81A18">
      <w:pPr>
        <w:widowControl w:val="0"/>
        <w:spacing w:after="120" w:line="360" w:lineRule="auto"/>
        <w:jc w:val="both"/>
        <w:rPr>
          <w:rFonts w:ascii="Times New Roman" w:hAnsi="Times New Roman" w:cs="Times New Roman"/>
          <w:b/>
          <w:sz w:val="24"/>
          <w:szCs w:val="24"/>
        </w:rPr>
      </w:pPr>
      <w:r w:rsidRPr="00A81A18">
        <w:rPr>
          <w:rFonts w:ascii="Times New Roman" w:hAnsi="Times New Roman" w:cs="Times New Roman"/>
          <w:b/>
          <w:sz w:val="24"/>
          <w:szCs w:val="24"/>
        </w:rPr>
        <w:t>3.2.3.</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Araştırmanın</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Örneklem</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Hacmi</w:t>
      </w:r>
    </w:p>
    <w:p w14:paraId="4926E20E" w14:textId="77777777" w:rsidR="00A81A18" w:rsidRPr="00A81A18" w:rsidRDefault="00A81A18" w:rsidP="00A81A18">
      <w:pPr>
        <w:widowControl w:val="0"/>
        <w:spacing w:after="120" w:line="360" w:lineRule="auto"/>
        <w:jc w:val="both"/>
        <w:rPr>
          <w:rFonts w:ascii="Times New Roman" w:hAnsi="Times New Roman" w:cs="Times New Roman"/>
          <w:b/>
          <w:sz w:val="24"/>
          <w:szCs w:val="24"/>
        </w:rPr>
      </w:pPr>
    </w:p>
    <w:p w14:paraId="3B2F0AD5" w14:textId="47D5705B" w:rsidR="008819F1" w:rsidRDefault="005D76FC" w:rsidP="00A81A18">
      <w:pPr>
        <w:widowControl w:val="0"/>
        <w:spacing w:after="12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Ö</w:t>
      </w:r>
      <w:r w:rsidRPr="00A81A18">
        <w:rPr>
          <w:rFonts w:ascii="Times New Roman" w:hAnsi="Times New Roman" w:cs="Times New Roman"/>
          <w:bCs/>
          <w:sz w:val="24"/>
          <w:szCs w:val="24"/>
        </w:rPr>
        <w:t>rneklem</w:t>
      </w:r>
      <w:r>
        <w:rPr>
          <w:rFonts w:ascii="Times New Roman" w:hAnsi="Times New Roman" w:cs="Times New Roman"/>
          <w:bCs/>
          <w:sz w:val="24"/>
          <w:szCs w:val="24"/>
        </w:rPr>
        <w:t xml:space="preserve"> hacminin </w:t>
      </w:r>
      <w:r w:rsidR="00F2181A" w:rsidRPr="00A81A18">
        <w:rPr>
          <w:rFonts w:ascii="Times New Roman" w:hAnsi="Times New Roman" w:cs="Times New Roman"/>
          <w:bCs/>
          <w:sz w:val="24"/>
          <w:szCs w:val="24"/>
        </w:rPr>
        <w:t>hesaplanmasında</w:t>
      </w:r>
      <w:r w:rsidR="00F2181A">
        <w:rPr>
          <w:rFonts w:ascii="Times New Roman" w:hAnsi="Times New Roman" w:cs="Times New Roman"/>
          <w:bCs/>
          <w:sz w:val="24"/>
          <w:szCs w:val="24"/>
        </w:rPr>
        <w:t xml:space="preserve">, </w:t>
      </w:r>
      <w:r w:rsidR="00F2181A" w:rsidRPr="00A81A18">
        <w:rPr>
          <w:rFonts w:ascii="Times New Roman" w:hAnsi="Times New Roman" w:cs="Times New Roman"/>
          <w:bCs/>
          <w:sz w:val="24"/>
          <w:szCs w:val="24"/>
        </w:rPr>
        <w:t>araştırmanın</w:t>
      </w:r>
      <w:r w:rsidRPr="00A81A18">
        <w:rPr>
          <w:rFonts w:ascii="Times New Roman" w:hAnsi="Times New Roman" w:cs="Times New Roman"/>
          <w:bCs/>
          <w:sz w:val="24"/>
          <w:szCs w:val="24"/>
        </w:rPr>
        <w:t xml:space="preserve"> </w:t>
      </w:r>
      <w:r w:rsidRPr="005D76FC">
        <w:rPr>
          <w:rFonts w:ascii="Times New Roman" w:hAnsi="Times New Roman" w:cs="Times New Roman"/>
        </w:rPr>
        <w:t>planl</w:t>
      </w:r>
      <w:r>
        <w:rPr>
          <w:rFonts w:ascii="Times New Roman" w:hAnsi="Times New Roman" w:cs="Times New Roman"/>
        </w:rPr>
        <w:t>ama aşamasında h</w:t>
      </w:r>
      <w:r w:rsidRPr="005D76FC">
        <w:rPr>
          <w:rFonts w:ascii="Times New Roman" w:hAnsi="Times New Roman" w:cs="Times New Roman"/>
          <w:bCs/>
          <w:sz w:val="24"/>
          <w:szCs w:val="24"/>
        </w:rPr>
        <w:t>astane</w:t>
      </w:r>
      <w:r>
        <w:rPr>
          <w:rFonts w:ascii="Times New Roman" w:hAnsi="Times New Roman" w:cs="Times New Roman"/>
          <w:bCs/>
          <w:sz w:val="24"/>
          <w:szCs w:val="24"/>
        </w:rPr>
        <w:t>nin</w:t>
      </w:r>
      <w:r w:rsidRPr="005D76FC">
        <w:rPr>
          <w:rFonts w:ascii="Times New Roman" w:hAnsi="Times New Roman" w:cs="Times New Roman"/>
          <w:bCs/>
          <w:sz w:val="24"/>
          <w:szCs w:val="24"/>
        </w:rPr>
        <w:t xml:space="preserve"> başvuran gebe sayısını</w:t>
      </w:r>
      <w:r>
        <w:rPr>
          <w:rFonts w:ascii="Times New Roman" w:hAnsi="Times New Roman" w:cs="Times New Roman"/>
          <w:bCs/>
          <w:sz w:val="24"/>
          <w:szCs w:val="24"/>
        </w:rPr>
        <w:t xml:space="preserve"> paylaşmak istememesi nedeni ile </w:t>
      </w:r>
      <w:r w:rsidR="008819F1" w:rsidRPr="00A81A18">
        <w:rPr>
          <w:rFonts w:ascii="Times New Roman" w:hAnsi="Times New Roman" w:cs="Times New Roman"/>
          <w:bCs/>
          <w:sz w:val="24"/>
          <w:szCs w:val="24"/>
        </w:rPr>
        <w:t>evreni</w:t>
      </w:r>
      <w:r w:rsidR="00FE2C2F" w:rsidRPr="00A81A18">
        <w:rPr>
          <w:rFonts w:ascii="Times New Roman" w:hAnsi="Times New Roman" w:cs="Times New Roman"/>
          <w:bCs/>
          <w:sz w:val="24"/>
          <w:szCs w:val="24"/>
        </w:rPr>
        <w:t xml:space="preserve"> </w:t>
      </w:r>
      <w:r w:rsidR="008819F1" w:rsidRPr="00A81A18">
        <w:rPr>
          <w:rFonts w:ascii="Times New Roman" w:hAnsi="Times New Roman" w:cs="Times New Roman"/>
          <w:bCs/>
          <w:sz w:val="24"/>
          <w:szCs w:val="24"/>
        </w:rPr>
        <w:t>bilinmeyen</w:t>
      </w:r>
      <w:r w:rsidR="00FE2C2F" w:rsidRPr="00A81A18">
        <w:rPr>
          <w:rFonts w:ascii="Times New Roman" w:hAnsi="Times New Roman" w:cs="Times New Roman"/>
          <w:bCs/>
          <w:sz w:val="24"/>
          <w:szCs w:val="24"/>
        </w:rPr>
        <w:t xml:space="preserve"> </w:t>
      </w:r>
      <w:r w:rsidR="008819F1" w:rsidRPr="00A81A18">
        <w:rPr>
          <w:rFonts w:ascii="Times New Roman" w:hAnsi="Times New Roman" w:cs="Times New Roman"/>
          <w:bCs/>
          <w:sz w:val="24"/>
          <w:szCs w:val="24"/>
        </w:rPr>
        <w:t>örnekleme</w:t>
      </w:r>
      <w:r w:rsidR="00FE2C2F" w:rsidRPr="00A81A18">
        <w:rPr>
          <w:rFonts w:ascii="Times New Roman" w:hAnsi="Times New Roman" w:cs="Times New Roman"/>
          <w:bCs/>
          <w:sz w:val="24"/>
          <w:szCs w:val="24"/>
        </w:rPr>
        <w:t xml:space="preserve"> </w:t>
      </w:r>
      <w:r>
        <w:rPr>
          <w:rFonts w:ascii="Times New Roman" w:hAnsi="Times New Roman" w:cs="Times New Roman"/>
          <w:bCs/>
          <w:sz w:val="24"/>
          <w:szCs w:val="24"/>
        </w:rPr>
        <w:t>olan</w:t>
      </w:r>
      <w:r w:rsidR="00FE2C2F" w:rsidRPr="00A81A18">
        <w:rPr>
          <w:rFonts w:ascii="Times New Roman" w:hAnsi="Times New Roman" w:cs="Times New Roman"/>
          <w:bCs/>
          <w:sz w:val="24"/>
          <w:szCs w:val="24"/>
        </w:rPr>
        <w:t xml:space="preserve"> </w:t>
      </w:r>
      <w:r w:rsidR="008819F1" w:rsidRPr="00A81A18">
        <w:rPr>
          <w:rFonts w:ascii="Times New Roman" w:hAnsi="Times New Roman" w:cs="Times New Roman"/>
          <w:bCs/>
          <w:sz w:val="24"/>
          <w:szCs w:val="24"/>
        </w:rPr>
        <w:t>n=</w:t>
      </w:r>
      <w:r w:rsidR="00FE2C2F" w:rsidRPr="00A81A18">
        <w:rPr>
          <w:rFonts w:ascii="Times New Roman" w:hAnsi="Times New Roman" w:cs="Times New Roman"/>
          <w:bCs/>
          <w:sz w:val="24"/>
          <w:szCs w:val="24"/>
        </w:rPr>
        <w:t xml:space="preserve"> </w:t>
      </w:r>
      <w:r w:rsidR="008819F1" w:rsidRPr="00A81A18">
        <w:rPr>
          <w:rFonts w:ascii="Times New Roman" w:hAnsi="Times New Roman" w:cs="Times New Roman"/>
          <w:bCs/>
          <w:sz w:val="24"/>
          <w:szCs w:val="24"/>
        </w:rPr>
        <w:t>t</w:t>
      </w:r>
      <w:r w:rsidR="008819F1" w:rsidRPr="00A81A18">
        <w:rPr>
          <w:rFonts w:ascii="Times New Roman" w:hAnsi="Times New Roman" w:cs="Times New Roman"/>
          <w:bCs/>
          <w:sz w:val="24"/>
          <w:szCs w:val="24"/>
          <w:vertAlign w:val="superscript"/>
        </w:rPr>
        <w:t>2</w:t>
      </w:r>
      <w:r w:rsidR="008819F1" w:rsidRPr="00A81A18">
        <w:rPr>
          <w:rFonts w:ascii="Times New Roman" w:hAnsi="Times New Roman" w:cs="Times New Roman"/>
          <w:bCs/>
          <w:sz w:val="24"/>
          <w:szCs w:val="24"/>
        </w:rPr>
        <w:t>pq</w:t>
      </w:r>
      <w:r w:rsidR="00FE2C2F" w:rsidRPr="00A81A18">
        <w:rPr>
          <w:rFonts w:ascii="Times New Roman" w:hAnsi="Times New Roman" w:cs="Times New Roman"/>
          <w:bCs/>
          <w:sz w:val="24"/>
          <w:szCs w:val="24"/>
        </w:rPr>
        <w:t xml:space="preserve"> </w:t>
      </w:r>
      <w:r w:rsidR="008819F1" w:rsidRPr="00A81A18">
        <w:rPr>
          <w:rFonts w:ascii="Times New Roman" w:hAnsi="Times New Roman" w:cs="Times New Roman"/>
          <w:bCs/>
          <w:sz w:val="24"/>
          <w:szCs w:val="24"/>
        </w:rPr>
        <w:t>/</w:t>
      </w:r>
      <w:r w:rsidR="00FE2C2F" w:rsidRPr="00A81A18">
        <w:rPr>
          <w:rFonts w:ascii="Times New Roman" w:hAnsi="Times New Roman" w:cs="Times New Roman"/>
          <w:bCs/>
          <w:sz w:val="24"/>
          <w:szCs w:val="24"/>
        </w:rPr>
        <w:t xml:space="preserve"> </w:t>
      </w:r>
      <w:r w:rsidR="008819F1" w:rsidRPr="00A81A18">
        <w:rPr>
          <w:rFonts w:ascii="Times New Roman" w:hAnsi="Times New Roman" w:cs="Times New Roman"/>
          <w:bCs/>
          <w:sz w:val="24"/>
          <w:szCs w:val="24"/>
        </w:rPr>
        <w:t>d</w:t>
      </w:r>
      <w:r w:rsidR="008819F1" w:rsidRPr="00A81A18">
        <w:rPr>
          <w:rFonts w:ascii="Times New Roman" w:hAnsi="Times New Roman" w:cs="Times New Roman"/>
          <w:bCs/>
          <w:sz w:val="24"/>
          <w:szCs w:val="24"/>
          <w:vertAlign w:val="superscript"/>
        </w:rPr>
        <w:t>2</w:t>
      </w:r>
      <w:r w:rsidR="00FE2C2F" w:rsidRPr="00A81A18">
        <w:rPr>
          <w:rFonts w:ascii="Times New Roman" w:hAnsi="Times New Roman" w:cs="Times New Roman"/>
          <w:bCs/>
          <w:sz w:val="24"/>
          <w:szCs w:val="24"/>
        </w:rPr>
        <w:t xml:space="preserve"> </w:t>
      </w:r>
      <w:r w:rsidRPr="00A81A18">
        <w:rPr>
          <w:rFonts w:ascii="Times New Roman" w:hAnsi="Times New Roman" w:cs="Times New Roman"/>
          <w:bCs/>
          <w:sz w:val="24"/>
          <w:szCs w:val="24"/>
        </w:rPr>
        <w:t>formülü</w:t>
      </w:r>
      <w:r w:rsidRPr="005D76FC">
        <w:rPr>
          <w:rFonts w:ascii="Times New Roman" w:hAnsi="Times New Roman" w:cs="Times New Roman"/>
          <w:bCs/>
          <w:sz w:val="24"/>
          <w:szCs w:val="24"/>
        </w:rPr>
        <w:t xml:space="preserve"> </w:t>
      </w:r>
      <w:r w:rsidR="008819F1" w:rsidRPr="005D76FC">
        <w:rPr>
          <w:rFonts w:ascii="Times New Roman" w:hAnsi="Times New Roman" w:cs="Times New Roman"/>
          <w:bCs/>
          <w:sz w:val="24"/>
          <w:szCs w:val="24"/>
        </w:rPr>
        <w:t>kullanıldı.</w:t>
      </w:r>
      <w:r w:rsidRPr="005D76FC">
        <w:rPr>
          <w:rFonts w:ascii="Times New Roman" w:hAnsi="Times New Roman" w:cs="Times New Roman"/>
        </w:rPr>
        <w:t xml:space="preserve"> </w:t>
      </w:r>
      <w:r w:rsidR="008819F1" w:rsidRPr="00A81A18">
        <w:rPr>
          <w:rFonts w:ascii="Times New Roman" w:hAnsi="Times New Roman" w:cs="Times New Roman"/>
          <w:bCs/>
          <w:sz w:val="24"/>
          <w:szCs w:val="24"/>
        </w:rPr>
        <w:t>Buna</w:t>
      </w:r>
      <w:r w:rsidR="00FE2C2F" w:rsidRPr="00A81A18">
        <w:rPr>
          <w:rFonts w:ascii="Times New Roman" w:hAnsi="Times New Roman" w:cs="Times New Roman"/>
          <w:bCs/>
          <w:sz w:val="24"/>
          <w:szCs w:val="24"/>
        </w:rPr>
        <w:t xml:space="preserve"> </w:t>
      </w:r>
      <w:r w:rsidR="008819F1" w:rsidRPr="00A81A18">
        <w:rPr>
          <w:rFonts w:ascii="Times New Roman" w:hAnsi="Times New Roman" w:cs="Times New Roman"/>
          <w:bCs/>
          <w:sz w:val="24"/>
          <w:szCs w:val="24"/>
        </w:rPr>
        <w:t>göre;</w:t>
      </w:r>
      <w:r w:rsidR="00FE2C2F" w:rsidRPr="00A81A18">
        <w:rPr>
          <w:rFonts w:ascii="Times New Roman" w:hAnsi="Times New Roman" w:cs="Times New Roman"/>
          <w:bCs/>
          <w:sz w:val="24"/>
          <w:szCs w:val="24"/>
        </w:rPr>
        <w:t xml:space="preserve"> </w:t>
      </w:r>
      <w:r w:rsidR="008819F1" w:rsidRPr="00A81A18">
        <w:rPr>
          <w:rFonts w:ascii="Times New Roman" w:hAnsi="Times New Roman" w:cs="Times New Roman"/>
          <w:bCs/>
          <w:sz w:val="24"/>
          <w:szCs w:val="24"/>
        </w:rPr>
        <w:t>p=</w:t>
      </w:r>
      <w:r w:rsidR="00FE2C2F" w:rsidRPr="00A81A18">
        <w:rPr>
          <w:rFonts w:ascii="Times New Roman" w:hAnsi="Times New Roman" w:cs="Times New Roman"/>
          <w:bCs/>
          <w:sz w:val="24"/>
          <w:szCs w:val="24"/>
        </w:rPr>
        <w:t xml:space="preserve"> </w:t>
      </w:r>
      <w:r w:rsidR="008819F1" w:rsidRPr="00A81A18">
        <w:rPr>
          <w:rFonts w:ascii="Times New Roman" w:hAnsi="Times New Roman" w:cs="Times New Roman"/>
          <w:bCs/>
          <w:sz w:val="24"/>
          <w:szCs w:val="24"/>
        </w:rPr>
        <w:t>0,28</w:t>
      </w:r>
      <w:r w:rsidR="00FE2C2F" w:rsidRPr="00A81A18">
        <w:rPr>
          <w:rFonts w:ascii="Times New Roman" w:hAnsi="Times New Roman" w:cs="Times New Roman"/>
          <w:bCs/>
          <w:sz w:val="24"/>
          <w:szCs w:val="24"/>
        </w:rPr>
        <w:t xml:space="preserve"> </w:t>
      </w:r>
      <w:r w:rsidR="008819F1" w:rsidRPr="00A81A18">
        <w:rPr>
          <w:rFonts w:ascii="Times New Roman" w:hAnsi="Times New Roman" w:cs="Times New Roman"/>
          <w:bCs/>
          <w:sz w:val="24"/>
          <w:szCs w:val="24"/>
        </w:rPr>
        <w:t>(Özçelik</w:t>
      </w:r>
      <w:r w:rsidR="00FE2C2F" w:rsidRPr="00A81A18">
        <w:rPr>
          <w:rFonts w:ascii="Times New Roman" w:hAnsi="Times New Roman" w:cs="Times New Roman"/>
          <w:bCs/>
          <w:sz w:val="24"/>
          <w:szCs w:val="24"/>
        </w:rPr>
        <w:t xml:space="preserve"> </w:t>
      </w:r>
      <w:r w:rsidR="008819F1" w:rsidRPr="00A81A18">
        <w:rPr>
          <w:rFonts w:ascii="Times New Roman" w:hAnsi="Times New Roman" w:cs="Times New Roman"/>
          <w:bCs/>
          <w:sz w:val="24"/>
          <w:szCs w:val="24"/>
        </w:rPr>
        <w:t>ve</w:t>
      </w:r>
      <w:r w:rsidR="00FE2C2F" w:rsidRPr="00A81A18">
        <w:rPr>
          <w:rFonts w:ascii="Times New Roman" w:hAnsi="Times New Roman" w:cs="Times New Roman"/>
          <w:bCs/>
          <w:sz w:val="24"/>
          <w:szCs w:val="24"/>
        </w:rPr>
        <w:t xml:space="preserve"> </w:t>
      </w:r>
      <w:r w:rsidR="008819F1" w:rsidRPr="00A81A18">
        <w:rPr>
          <w:rFonts w:ascii="Times New Roman" w:hAnsi="Times New Roman" w:cs="Times New Roman"/>
          <w:bCs/>
          <w:sz w:val="24"/>
          <w:szCs w:val="24"/>
        </w:rPr>
        <w:t>Karaçam,</w:t>
      </w:r>
      <w:r w:rsidR="00FE2C2F" w:rsidRPr="00A81A18">
        <w:rPr>
          <w:rFonts w:ascii="Times New Roman" w:hAnsi="Times New Roman" w:cs="Times New Roman"/>
          <w:bCs/>
          <w:sz w:val="24"/>
          <w:szCs w:val="24"/>
        </w:rPr>
        <w:t xml:space="preserve"> </w:t>
      </w:r>
      <w:r w:rsidR="008819F1" w:rsidRPr="00A81A18">
        <w:rPr>
          <w:rFonts w:ascii="Times New Roman" w:hAnsi="Times New Roman" w:cs="Times New Roman"/>
          <w:bCs/>
          <w:sz w:val="24"/>
          <w:szCs w:val="24"/>
        </w:rPr>
        <w:t>2014),</w:t>
      </w:r>
      <w:r w:rsidR="00FE2C2F" w:rsidRPr="00A81A18">
        <w:rPr>
          <w:rFonts w:ascii="Times New Roman" w:hAnsi="Times New Roman" w:cs="Times New Roman"/>
          <w:bCs/>
          <w:sz w:val="24"/>
          <w:szCs w:val="24"/>
        </w:rPr>
        <w:t xml:space="preserve"> </w:t>
      </w:r>
      <w:r w:rsidR="008819F1" w:rsidRPr="00A81A18">
        <w:rPr>
          <w:rFonts w:ascii="Times New Roman" w:hAnsi="Times New Roman" w:cs="Times New Roman"/>
          <w:bCs/>
          <w:sz w:val="24"/>
          <w:szCs w:val="24"/>
        </w:rPr>
        <w:t>q:</w:t>
      </w:r>
      <w:r w:rsidR="00FE2C2F" w:rsidRPr="00A81A18">
        <w:rPr>
          <w:rFonts w:ascii="Times New Roman" w:hAnsi="Times New Roman" w:cs="Times New Roman"/>
          <w:bCs/>
          <w:sz w:val="24"/>
          <w:szCs w:val="24"/>
        </w:rPr>
        <w:t xml:space="preserve"> </w:t>
      </w:r>
      <w:r w:rsidR="008819F1" w:rsidRPr="00A81A18">
        <w:rPr>
          <w:rFonts w:ascii="Times New Roman" w:hAnsi="Times New Roman" w:cs="Times New Roman"/>
          <w:bCs/>
          <w:sz w:val="24"/>
          <w:szCs w:val="24"/>
        </w:rPr>
        <w:t>(1-p)=</w:t>
      </w:r>
      <w:r w:rsidR="00FE2C2F" w:rsidRPr="00A81A18">
        <w:rPr>
          <w:rFonts w:ascii="Times New Roman" w:hAnsi="Times New Roman" w:cs="Times New Roman"/>
          <w:bCs/>
          <w:sz w:val="24"/>
          <w:szCs w:val="24"/>
        </w:rPr>
        <w:t xml:space="preserve"> </w:t>
      </w:r>
      <w:r w:rsidR="008819F1" w:rsidRPr="00A81A18">
        <w:rPr>
          <w:rFonts w:ascii="Times New Roman" w:hAnsi="Times New Roman" w:cs="Times New Roman"/>
          <w:bCs/>
          <w:sz w:val="24"/>
          <w:szCs w:val="24"/>
        </w:rPr>
        <w:t>0,72,</w:t>
      </w:r>
      <w:r w:rsidR="00FE2C2F" w:rsidRPr="00A81A18">
        <w:rPr>
          <w:rFonts w:ascii="Times New Roman" w:hAnsi="Times New Roman" w:cs="Times New Roman"/>
          <w:bCs/>
          <w:sz w:val="24"/>
          <w:szCs w:val="24"/>
        </w:rPr>
        <w:t xml:space="preserve"> </w:t>
      </w:r>
      <w:r w:rsidR="008819F1" w:rsidRPr="00A81A18">
        <w:rPr>
          <w:rFonts w:ascii="Times New Roman" w:hAnsi="Times New Roman" w:cs="Times New Roman"/>
          <w:bCs/>
          <w:sz w:val="24"/>
          <w:szCs w:val="24"/>
        </w:rPr>
        <w:t>t=</w:t>
      </w:r>
      <w:r w:rsidR="00FE2C2F" w:rsidRPr="00A81A18">
        <w:rPr>
          <w:rFonts w:ascii="Times New Roman" w:hAnsi="Times New Roman" w:cs="Times New Roman"/>
          <w:bCs/>
          <w:sz w:val="24"/>
          <w:szCs w:val="24"/>
        </w:rPr>
        <w:t xml:space="preserve"> </w:t>
      </w:r>
      <w:r w:rsidR="008819F1" w:rsidRPr="00A81A18">
        <w:rPr>
          <w:rFonts w:ascii="Times New Roman" w:hAnsi="Times New Roman" w:cs="Times New Roman"/>
          <w:bCs/>
          <w:sz w:val="24"/>
          <w:szCs w:val="24"/>
        </w:rPr>
        <w:t>1,96,</w:t>
      </w:r>
      <w:r w:rsidR="00FE2C2F" w:rsidRPr="00A81A18">
        <w:rPr>
          <w:rFonts w:ascii="Times New Roman" w:hAnsi="Times New Roman" w:cs="Times New Roman"/>
          <w:bCs/>
          <w:sz w:val="24"/>
          <w:szCs w:val="24"/>
        </w:rPr>
        <w:t xml:space="preserve"> </w:t>
      </w:r>
      <w:r w:rsidR="008819F1" w:rsidRPr="00A81A18">
        <w:rPr>
          <w:rFonts w:ascii="Times New Roman" w:hAnsi="Times New Roman" w:cs="Times New Roman"/>
          <w:bCs/>
          <w:sz w:val="24"/>
          <w:szCs w:val="24"/>
        </w:rPr>
        <w:t>d1=0,05</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alındığında</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araştırmada</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örnekleme</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alınacak</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birey</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sayısı</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n=</w:t>
      </w:r>
      <w:r w:rsidR="00FE2C2F" w:rsidRPr="00A81A18">
        <w:rPr>
          <w:rFonts w:ascii="Times New Roman" w:hAnsi="Times New Roman" w:cs="Times New Roman"/>
          <w:sz w:val="24"/>
          <w:szCs w:val="24"/>
        </w:rPr>
        <w:t xml:space="preserve"> </w:t>
      </w:r>
      <w:r w:rsidR="006B440F">
        <w:rPr>
          <w:rFonts w:ascii="Times New Roman" w:hAnsi="Times New Roman" w:cs="Times New Roman"/>
          <w:sz w:val="24"/>
          <w:szCs w:val="24"/>
        </w:rPr>
        <w:t xml:space="preserve">310 </w:t>
      </w:r>
      <w:r w:rsidR="008819F1" w:rsidRPr="00A81A18">
        <w:rPr>
          <w:rFonts w:ascii="Times New Roman" w:hAnsi="Times New Roman" w:cs="Times New Roman"/>
          <w:sz w:val="24"/>
          <w:szCs w:val="24"/>
        </w:rPr>
        <w:t>ve</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%10</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olası</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vaka</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kayıpları</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n=</w:t>
      </w:r>
      <w:r w:rsidR="006B440F">
        <w:rPr>
          <w:rFonts w:ascii="Times New Roman" w:hAnsi="Times New Roman" w:cs="Times New Roman"/>
          <w:sz w:val="24"/>
          <w:szCs w:val="24"/>
        </w:rPr>
        <w:t>31</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olarak</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alındığında</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araştırmanın</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örneklemi</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n=</w:t>
      </w:r>
      <w:r w:rsidR="00F2181A">
        <w:rPr>
          <w:rFonts w:ascii="Times New Roman" w:hAnsi="Times New Roman" w:cs="Times New Roman"/>
          <w:sz w:val="24"/>
          <w:szCs w:val="24"/>
        </w:rPr>
        <w:t xml:space="preserve"> </w:t>
      </w:r>
      <w:r w:rsidR="006B440F">
        <w:rPr>
          <w:rFonts w:ascii="Times New Roman" w:hAnsi="Times New Roman" w:cs="Times New Roman"/>
          <w:sz w:val="24"/>
          <w:szCs w:val="24"/>
        </w:rPr>
        <w:t>341</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olarak</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hesaplandı.</w:t>
      </w:r>
      <w:r w:rsidR="006B440F">
        <w:rPr>
          <w:rFonts w:ascii="Times New Roman" w:hAnsi="Times New Roman" w:cs="Times New Roman"/>
          <w:sz w:val="24"/>
          <w:szCs w:val="24"/>
        </w:rPr>
        <w:t xml:space="preserve"> Ancak araştırma verilerinin toplanması</w:t>
      </w:r>
      <w:r w:rsidR="00F2181A">
        <w:rPr>
          <w:rFonts w:ascii="Times New Roman" w:hAnsi="Times New Roman" w:cs="Times New Roman"/>
          <w:sz w:val="24"/>
          <w:szCs w:val="24"/>
        </w:rPr>
        <w:t xml:space="preserve"> aşaması</w:t>
      </w:r>
      <w:r w:rsidR="006B440F">
        <w:rPr>
          <w:rFonts w:ascii="Times New Roman" w:hAnsi="Times New Roman" w:cs="Times New Roman"/>
          <w:sz w:val="24"/>
          <w:szCs w:val="24"/>
        </w:rPr>
        <w:t>nın Covid-19 pandemi sürecine denk gelmesi nedeni ile vakalara ulaşılmakta</w:t>
      </w:r>
      <w:r w:rsidR="002F7E7A">
        <w:rPr>
          <w:rFonts w:ascii="Times New Roman" w:hAnsi="Times New Roman" w:cs="Times New Roman"/>
          <w:sz w:val="24"/>
          <w:szCs w:val="24"/>
        </w:rPr>
        <w:t xml:space="preserve"> yaşanan güçlüklere bağlı olarak hesaplanan örneklem hacmine ulaşılama</w:t>
      </w:r>
      <w:r w:rsidR="00F2181A">
        <w:rPr>
          <w:rFonts w:ascii="Times New Roman" w:hAnsi="Times New Roman" w:cs="Times New Roman"/>
          <w:sz w:val="24"/>
          <w:szCs w:val="24"/>
        </w:rPr>
        <w:t>dı</w:t>
      </w:r>
      <w:r w:rsidR="002F7E7A">
        <w:rPr>
          <w:rFonts w:ascii="Times New Roman" w:hAnsi="Times New Roman" w:cs="Times New Roman"/>
          <w:sz w:val="24"/>
          <w:szCs w:val="24"/>
        </w:rPr>
        <w:t xml:space="preserve"> ve n=250 rakamına ulaşıldığında veri toplama süreci sonlandırıldı. </w:t>
      </w:r>
      <w:r w:rsidR="008819F1" w:rsidRPr="00A81A18">
        <w:rPr>
          <w:rFonts w:ascii="Times New Roman" w:hAnsi="Times New Roman" w:cs="Times New Roman"/>
          <w:sz w:val="24"/>
          <w:szCs w:val="24"/>
        </w:rPr>
        <w:t>Örneklemin</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belirlenmesinde</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olasılıksız</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örnekleme</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yöntemi</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(convenient</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sample)</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kullanıldı.</w:t>
      </w:r>
    </w:p>
    <w:p w14:paraId="3665E045" w14:textId="5637D7DB" w:rsidR="00A81A18" w:rsidRDefault="00A81A18" w:rsidP="00A81A18">
      <w:pPr>
        <w:widowControl w:val="0"/>
        <w:spacing w:after="120" w:line="360" w:lineRule="auto"/>
        <w:jc w:val="both"/>
        <w:rPr>
          <w:rFonts w:ascii="Times New Roman" w:hAnsi="Times New Roman" w:cs="Times New Roman"/>
          <w:sz w:val="24"/>
          <w:szCs w:val="24"/>
        </w:rPr>
      </w:pPr>
    </w:p>
    <w:p w14:paraId="3760E1D2" w14:textId="14446C63" w:rsidR="00BF10DD" w:rsidRDefault="00BF10DD" w:rsidP="00A81A18">
      <w:pPr>
        <w:widowControl w:val="0"/>
        <w:spacing w:after="120" w:line="360" w:lineRule="auto"/>
        <w:jc w:val="both"/>
        <w:rPr>
          <w:rFonts w:ascii="Times New Roman" w:hAnsi="Times New Roman" w:cs="Times New Roman"/>
          <w:sz w:val="24"/>
          <w:szCs w:val="24"/>
        </w:rPr>
      </w:pPr>
    </w:p>
    <w:p w14:paraId="1FFEBF13" w14:textId="37CB0087" w:rsidR="00BF10DD" w:rsidRDefault="00BF10DD" w:rsidP="00A81A18">
      <w:pPr>
        <w:widowControl w:val="0"/>
        <w:spacing w:after="120" w:line="360" w:lineRule="auto"/>
        <w:jc w:val="both"/>
        <w:rPr>
          <w:rFonts w:ascii="Times New Roman" w:hAnsi="Times New Roman" w:cs="Times New Roman"/>
          <w:sz w:val="24"/>
          <w:szCs w:val="24"/>
        </w:rPr>
      </w:pPr>
    </w:p>
    <w:p w14:paraId="01DFFBA3" w14:textId="3A95E50C" w:rsidR="00BF10DD" w:rsidRDefault="00BF10DD" w:rsidP="00A81A18">
      <w:pPr>
        <w:widowControl w:val="0"/>
        <w:spacing w:after="120" w:line="360" w:lineRule="auto"/>
        <w:jc w:val="both"/>
        <w:rPr>
          <w:rFonts w:ascii="Times New Roman" w:hAnsi="Times New Roman" w:cs="Times New Roman"/>
          <w:sz w:val="24"/>
          <w:szCs w:val="24"/>
        </w:rPr>
      </w:pPr>
    </w:p>
    <w:p w14:paraId="2380BF26" w14:textId="77777777" w:rsidR="00BF10DD" w:rsidRDefault="00BF10DD" w:rsidP="00A81A18">
      <w:pPr>
        <w:widowControl w:val="0"/>
        <w:spacing w:after="120" w:line="360" w:lineRule="auto"/>
        <w:jc w:val="both"/>
        <w:rPr>
          <w:rFonts w:ascii="Times New Roman" w:hAnsi="Times New Roman" w:cs="Times New Roman"/>
          <w:sz w:val="24"/>
          <w:szCs w:val="24"/>
        </w:rPr>
      </w:pPr>
    </w:p>
    <w:p w14:paraId="16BF5982" w14:textId="4F1D6985" w:rsidR="008819F1" w:rsidRPr="00A81A18" w:rsidRDefault="008819F1" w:rsidP="00A81A18">
      <w:pPr>
        <w:widowControl w:val="0"/>
        <w:spacing w:after="120" w:line="360" w:lineRule="auto"/>
        <w:jc w:val="both"/>
        <w:rPr>
          <w:rFonts w:ascii="Times New Roman" w:hAnsi="Times New Roman" w:cs="Times New Roman"/>
          <w:b/>
          <w:sz w:val="24"/>
          <w:szCs w:val="24"/>
        </w:rPr>
      </w:pPr>
      <w:r w:rsidRPr="00A81A18">
        <w:rPr>
          <w:rFonts w:ascii="Times New Roman" w:hAnsi="Times New Roman" w:cs="Times New Roman"/>
          <w:b/>
          <w:sz w:val="24"/>
          <w:szCs w:val="24"/>
        </w:rPr>
        <w:lastRenderedPageBreak/>
        <w:t>3.2.4.</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Araştırmaya</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Dahil</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Etme</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ve</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Dahil</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Etmeme</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Kriterleri</w:t>
      </w:r>
      <w:r w:rsidR="00791556" w:rsidRPr="00A81A18">
        <w:rPr>
          <w:rFonts w:ascii="Times New Roman" w:hAnsi="Times New Roman" w:cs="Times New Roman"/>
          <w:b/>
          <w:color w:val="FFFFFF" w:themeColor="background1"/>
          <w:sz w:val="24"/>
          <w:szCs w:val="24"/>
        </w:rPr>
        <w:t>.</w:t>
      </w:r>
    </w:p>
    <w:p w14:paraId="45D998AF" w14:textId="77777777" w:rsidR="008819F1" w:rsidRPr="00A81A18" w:rsidRDefault="008819F1" w:rsidP="00A81A18">
      <w:pPr>
        <w:widowControl w:val="0"/>
        <w:spacing w:after="120" w:line="360" w:lineRule="auto"/>
        <w:ind w:firstLine="709"/>
        <w:jc w:val="both"/>
        <w:rPr>
          <w:rFonts w:ascii="Times New Roman" w:hAnsi="Times New Roman" w:cs="Times New Roman"/>
          <w:b/>
          <w:sz w:val="24"/>
          <w:szCs w:val="24"/>
        </w:rPr>
      </w:pPr>
    </w:p>
    <w:p w14:paraId="47C33DDA" w14:textId="1799B0E9" w:rsidR="008819F1" w:rsidRPr="00A81A18" w:rsidRDefault="008819F1" w:rsidP="00A81A18">
      <w:pPr>
        <w:pStyle w:val="ListeParagraf"/>
        <w:widowControl w:val="0"/>
        <w:spacing w:after="120" w:line="360" w:lineRule="auto"/>
        <w:ind w:left="0" w:firstLine="709"/>
        <w:contextualSpacing w:val="0"/>
        <w:jc w:val="both"/>
        <w:rPr>
          <w:rFonts w:ascii="Times New Roman" w:hAnsi="Times New Roman"/>
          <w:sz w:val="24"/>
          <w:szCs w:val="24"/>
        </w:rPr>
      </w:pPr>
      <w:r w:rsidRPr="00A81A18">
        <w:rPr>
          <w:rFonts w:ascii="Times New Roman" w:hAnsi="Times New Roman"/>
          <w:sz w:val="24"/>
          <w:szCs w:val="24"/>
        </w:rPr>
        <w:t>Araştırmaya</w:t>
      </w:r>
      <w:r w:rsidR="00FE2C2F" w:rsidRPr="00A81A18">
        <w:rPr>
          <w:rFonts w:ascii="Times New Roman" w:hAnsi="Times New Roman"/>
          <w:sz w:val="24"/>
          <w:szCs w:val="24"/>
        </w:rPr>
        <w:t xml:space="preserve"> </w:t>
      </w:r>
      <w:r w:rsidR="00F82390" w:rsidRPr="00A81A18">
        <w:rPr>
          <w:rFonts w:ascii="Times New Roman" w:hAnsi="Times New Roman"/>
          <w:sz w:val="24"/>
          <w:szCs w:val="24"/>
        </w:rPr>
        <w:t>dahil etme kriterleri</w:t>
      </w:r>
      <w:r w:rsidRPr="00A81A18">
        <w:rPr>
          <w:rFonts w:ascii="Times New Roman" w:hAnsi="Times New Roman"/>
          <w:sz w:val="24"/>
          <w:szCs w:val="24"/>
        </w:rPr>
        <w:t>:</w:t>
      </w:r>
    </w:p>
    <w:p w14:paraId="2828AA97" w14:textId="3507C4CD" w:rsidR="008819F1" w:rsidRPr="00A81A18" w:rsidRDefault="008819F1">
      <w:pPr>
        <w:pStyle w:val="ListeParagraf"/>
        <w:widowControl w:val="0"/>
        <w:numPr>
          <w:ilvl w:val="0"/>
          <w:numId w:val="4"/>
        </w:numPr>
        <w:spacing w:after="120" w:line="360" w:lineRule="auto"/>
        <w:ind w:left="0" w:firstLine="709"/>
        <w:contextualSpacing w:val="0"/>
        <w:jc w:val="both"/>
        <w:rPr>
          <w:rFonts w:ascii="Times New Roman" w:hAnsi="Times New Roman"/>
          <w:bCs/>
          <w:sz w:val="24"/>
          <w:szCs w:val="24"/>
        </w:rPr>
      </w:pPr>
      <w:r w:rsidRPr="00A81A18">
        <w:rPr>
          <w:rFonts w:ascii="Times New Roman" w:hAnsi="Times New Roman"/>
          <w:bCs/>
          <w:sz w:val="24"/>
          <w:szCs w:val="24"/>
        </w:rPr>
        <w:t>18-</w:t>
      </w:r>
      <w:r w:rsidR="00FE2C2F" w:rsidRPr="00A81A18">
        <w:rPr>
          <w:rFonts w:ascii="Times New Roman" w:hAnsi="Times New Roman"/>
          <w:bCs/>
          <w:sz w:val="24"/>
          <w:szCs w:val="24"/>
        </w:rPr>
        <w:t xml:space="preserve"> </w:t>
      </w:r>
      <w:r w:rsidRPr="00A81A18">
        <w:rPr>
          <w:rFonts w:ascii="Times New Roman" w:hAnsi="Times New Roman"/>
          <w:bCs/>
          <w:sz w:val="24"/>
          <w:szCs w:val="24"/>
        </w:rPr>
        <w:t>40</w:t>
      </w:r>
      <w:r w:rsidR="00FE2C2F" w:rsidRPr="00A81A18">
        <w:rPr>
          <w:rFonts w:ascii="Times New Roman" w:hAnsi="Times New Roman"/>
          <w:bCs/>
          <w:sz w:val="24"/>
          <w:szCs w:val="24"/>
        </w:rPr>
        <w:t xml:space="preserve"> </w:t>
      </w:r>
      <w:r w:rsidRPr="00A81A18">
        <w:rPr>
          <w:rFonts w:ascii="Times New Roman" w:hAnsi="Times New Roman"/>
          <w:bCs/>
          <w:sz w:val="24"/>
          <w:szCs w:val="24"/>
        </w:rPr>
        <w:t>yaş</w:t>
      </w:r>
      <w:r w:rsidR="00FE2C2F" w:rsidRPr="00A81A18">
        <w:rPr>
          <w:rFonts w:ascii="Times New Roman" w:hAnsi="Times New Roman"/>
          <w:bCs/>
          <w:sz w:val="24"/>
          <w:szCs w:val="24"/>
        </w:rPr>
        <w:t xml:space="preserve"> </w:t>
      </w:r>
      <w:r w:rsidRPr="00A81A18">
        <w:rPr>
          <w:rFonts w:ascii="Times New Roman" w:hAnsi="Times New Roman"/>
          <w:bCs/>
          <w:sz w:val="24"/>
          <w:szCs w:val="24"/>
        </w:rPr>
        <w:t>arası</w:t>
      </w:r>
      <w:r w:rsidR="00FE2C2F" w:rsidRPr="00A81A18">
        <w:rPr>
          <w:rFonts w:ascii="Times New Roman" w:hAnsi="Times New Roman"/>
          <w:bCs/>
          <w:sz w:val="24"/>
          <w:szCs w:val="24"/>
        </w:rPr>
        <w:t xml:space="preserve"> </w:t>
      </w:r>
      <w:r w:rsidRPr="00A81A18">
        <w:rPr>
          <w:rFonts w:ascii="Times New Roman" w:hAnsi="Times New Roman"/>
          <w:bCs/>
          <w:sz w:val="24"/>
          <w:szCs w:val="24"/>
        </w:rPr>
        <w:t>olan,</w:t>
      </w:r>
    </w:p>
    <w:p w14:paraId="1B51CFF9" w14:textId="19F7176C" w:rsidR="008819F1" w:rsidRPr="00A81A18" w:rsidRDefault="008819F1">
      <w:pPr>
        <w:pStyle w:val="ListeParagraf"/>
        <w:widowControl w:val="0"/>
        <w:numPr>
          <w:ilvl w:val="0"/>
          <w:numId w:val="4"/>
        </w:numPr>
        <w:spacing w:after="120" w:line="360" w:lineRule="auto"/>
        <w:ind w:left="0" w:firstLine="709"/>
        <w:contextualSpacing w:val="0"/>
        <w:jc w:val="both"/>
        <w:rPr>
          <w:rFonts w:ascii="Times New Roman" w:hAnsi="Times New Roman"/>
          <w:bCs/>
          <w:sz w:val="24"/>
          <w:szCs w:val="24"/>
        </w:rPr>
      </w:pPr>
      <w:r w:rsidRPr="00A81A18">
        <w:rPr>
          <w:rFonts w:ascii="Times New Roman" w:hAnsi="Times New Roman"/>
          <w:bCs/>
          <w:sz w:val="24"/>
          <w:szCs w:val="24"/>
        </w:rPr>
        <w:t>Türkçe</w:t>
      </w:r>
      <w:r w:rsidR="00FE2C2F" w:rsidRPr="00A81A18">
        <w:rPr>
          <w:rFonts w:ascii="Times New Roman" w:hAnsi="Times New Roman"/>
          <w:bCs/>
          <w:sz w:val="24"/>
          <w:szCs w:val="24"/>
        </w:rPr>
        <w:t xml:space="preserve"> </w:t>
      </w:r>
      <w:r w:rsidRPr="00A81A18">
        <w:rPr>
          <w:rFonts w:ascii="Times New Roman" w:hAnsi="Times New Roman"/>
          <w:bCs/>
          <w:sz w:val="24"/>
          <w:szCs w:val="24"/>
        </w:rPr>
        <w:t>konuşabilen</w:t>
      </w:r>
      <w:r w:rsidR="00FE2C2F" w:rsidRPr="00A81A18">
        <w:rPr>
          <w:rFonts w:ascii="Times New Roman" w:hAnsi="Times New Roman"/>
          <w:bCs/>
          <w:sz w:val="24"/>
          <w:szCs w:val="24"/>
        </w:rPr>
        <w:t xml:space="preserve"> </w:t>
      </w:r>
      <w:r w:rsidRPr="00A81A18">
        <w:rPr>
          <w:rFonts w:ascii="Times New Roman" w:hAnsi="Times New Roman"/>
          <w:bCs/>
          <w:sz w:val="24"/>
          <w:szCs w:val="24"/>
        </w:rPr>
        <w:t>ve</w:t>
      </w:r>
      <w:r w:rsidR="00FE2C2F" w:rsidRPr="00A81A18">
        <w:rPr>
          <w:rFonts w:ascii="Times New Roman" w:hAnsi="Times New Roman"/>
          <w:bCs/>
          <w:sz w:val="24"/>
          <w:szCs w:val="24"/>
        </w:rPr>
        <w:t xml:space="preserve"> </w:t>
      </w:r>
      <w:r w:rsidRPr="00A81A18">
        <w:rPr>
          <w:rFonts w:ascii="Times New Roman" w:hAnsi="Times New Roman"/>
          <w:bCs/>
          <w:sz w:val="24"/>
          <w:szCs w:val="24"/>
        </w:rPr>
        <w:t>anlayabilen,</w:t>
      </w:r>
      <w:r w:rsidR="00FE2C2F" w:rsidRPr="00A81A18">
        <w:rPr>
          <w:rFonts w:ascii="Times New Roman" w:hAnsi="Times New Roman"/>
          <w:bCs/>
          <w:sz w:val="24"/>
          <w:szCs w:val="24"/>
        </w:rPr>
        <w:t xml:space="preserve"> </w:t>
      </w:r>
    </w:p>
    <w:p w14:paraId="2CA44073" w14:textId="6C9564E0" w:rsidR="008819F1" w:rsidRPr="00A81A18" w:rsidRDefault="008819F1">
      <w:pPr>
        <w:pStyle w:val="ListeParagraf"/>
        <w:widowControl w:val="0"/>
        <w:numPr>
          <w:ilvl w:val="0"/>
          <w:numId w:val="4"/>
        </w:numPr>
        <w:spacing w:after="120" w:line="360" w:lineRule="auto"/>
        <w:ind w:left="0" w:firstLine="709"/>
        <w:contextualSpacing w:val="0"/>
        <w:jc w:val="both"/>
        <w:rPr>
          <w:rFonts w:ascii="Times New Roman" w:hAnsi="Times New Roman"/>
          <w:bCs/>
          <w:sz w:val="24"/>
          <w:szCs w:val="24"/>
        </w:rPr>
      </w:pPr>
      <w:r w:rsidRPr="00A81A18">
        <w:rPr>
          <w:rFonts w:ascii="Times New Roman" w:hAnsi="Times New Roman"/>
          <w:bCs/>
          <w:sz w:val="24"/>
          <w:szCs w:val="24"/>
        </w:rPr>
        <w:t>Düşük</w:t>
      </w:r>
      <w:r w:rsidR="00FE2C2F" w:rsidRPr="00A81A18">
        <w:rPr>
          <w:rFonts w:ascii="Times New Roman" w:hAnsi="Times New Roman"/>
          <w:bCs/>
          <w:sz w:val="24"/>
          <w:szCs w:val="24"/>
        </w:rPr>
        <w:t xml:space="preserve"> </w:t>
      </w:r>
      <w:r w:rsidRPr="00A81A18">
        <w:rPr>
          <w:rFonts w:ascii="Times New Roman" w:hAnsi="Times New Roman"/>
          <w:bCs/>
          <w:sz w:val="24"/>
          <w:szCs w:val="24"/>
        </w:rPr>
        <w:t>riskli</w:t>
      </w:r>
      <w:r w:rsidR="00FE2C2F" w:rsidRPr="00A81A18">
        <w:rPr>
          <w:rFonts w:ascii="Times New Roman" w:hAnsi="Times New Roman"/>
          <w:bCs/>
          <w:sz w:val="24"/>
          <w:szCs w:val="24"/>
        </w:rPr>
        <w:t xml:space="preserve"> </w:t>
      </w:r>
      <w:r w:rsidRPr="00A81A18">
        <w:rPr>
          <w:rFonts w:ascii="Times New Roman" w:hAnsi="Times New Roman"/>
          <w:bCs/>
          <w:sz w:val="24"/>
          <w:szCs w:val="24"/>
        </w:rPr>
        <w:t>gebeler</w:t>
      </w:r>
      <w:r w:rsidR="00FE2C2F" w:rsidRPr="00A81A18">
        <w:rPr>
          <w:rFonts w:ascii="Times New Roman" w:hAnsi="Times New Roman"/>
          <w:bCs/>
          <w:sz w:val="24"/>
          <w:szCs w:val="24"/>
        </w:rPr>
        <w:t xml:space="preserve"> </w:t>
      </w:r>
      <w:r w:rsidR="00B43F34" w:rsidRPr="00A81A18">
        <w:rPr>
          <w:rFonts w:ascii="Times New Roman" w:hAnsi="Times New Roman"/>
          <w:bCs/>
          <w:sz w:val="24"/>
          <w:szCs w:val="24"/>
        </w:rPr>
        <w:t>çalışmaya</w:t>
      </w:r>
      <w:r w:rsidR="00FE2C2F" w:rsidRPr="00A81A18">
        <w:rPr>
          <w:rFonts w:ascii="Times New Roman" w:hAnsi="Times New Roman"/>
          <w:bCs/>
          <w:sz w:val="24"/>
          <w:szCs w:val="24"/>
        </w:rPr>
        <w:t xml:space="preserve"> </w:t>
      </w:r>
      <w:r w:rsidR="00BD2569" w:rsidRPr="00A81A18">
        <w:rPr>
          <w:rFonts w:ascii="Times New Roman" w:hAnsi="Times New Roman"/>
          <w:bCs/>
          <w:sz w:val="24"/>
          <w:szCs w:val="24"/>
        </w:rPr>
        <w:t>katıldı.</w:t>
      </w:r>
    </w:p>
    <w:p w14:paraId="1E25D006" w14:textId="004756BF" w:rsidR="008819F1" w:rsidRPr="00A81A18" w:rsidRDefault="008819F1" w:rsidP="00A81A18">
      <w:pPr>
        <w:pStyle w:val="ListeParagraf"/>
        <w:widowControl w:val="0"/>
        <w:spacing w:after="120" w:line="360" w:lineRule="auto"/>
        <w:ind w:left="0" w:firstLine="709"/>
        <w:contextualSpacing w:val="0"/>
        <w:jc w:val="both"/>
        <w:rPr>
          <w:rFonts w:ascii="Times New Roman" w:hAnsi="Times New Roman"/>
          <w:sz w:val="24"/>
          <w:szCs w:val="24"/>
        </w:rPr>
      </w:pPr>
      <w:r w:rsidRPr="00A81A18">
        <w:rPr>
          <w:rFonts w:ascii="Times New Roman" w:hAnsi="Times New Roman"/>
          <w:sz w:val="24"/>
          <w:szCs w:val="24"/>
        </w:rPr>
        <w:t>Araştırmaya</w:t>
      </w:r>
      <w:r w:rsidR="00FE2C2F" w:rsidRPr="00A81A18">
        <w:rPr>
          <w:rFonts w:ascii="Times New Roman" w:hAnsi="Times New Roman"/>
          <w:sz w:val="24"/>
          <w:szCs w:val="24"/>
        </w:rPr>
        <w:t xml:space="preserve"> </w:t>
      </w:r>
      <w:r w:rsidR="00F82390" w:rsidRPr="00A81A18">
        <w:rPr>
          <w:rFonts w:ascii="Times New Roman" w:hAnsi="Times New Roman"/>
          <w:sz w:val="24"/>
          <w:szCs w:val="24"/>
        </w:rPr>
        <w:t>dahil etmeme kriterleri</w:t>
      </w:r>
      <w:r w:rsidRPr="00A81A18">
        <w:rPr>
          <w:rFonts w:ascii="Times New Roman" w:hAnsi="Times New Roman"/>
          <w:sz w:val="24"/>
          <w:szCs w:val="24"/>
        </w:rPr>
        <w:t>:</w:t>
      </w:r>
    </w:p>
    <w:p w14:paraId="2BAA28C2" w14:textId="365884B6" w:rsidR="008819F1" w:rsidRPr="00A81A18" w:rsidRDefault="008819F1">
      <w:pPr>
        <w:pStyle w:val="ListeParagraf"/>
        <w:widowControl w:val="0"/>
        <w:numPr>
          <w:ilvl w:val="0"/>
          <w:numId w:val="4"/>
        </w:numPr>
        <w:spacing w:after="120" w:line="360" w:lineRule="auto"/>
        <w:ind w:left="0" w:firstLine="709"/>
        <w:contextualSpacing w:val="0"/>
        <w:jc w:val="both"/>
        <w:rPr>
          <w:rFonts w:ascii="Times New Roman" w:hAnsi="Times New Roman"/>
          <w:bCs/>
          <w:sz w:val="24"/>
          <w:szCs w:val="24"/>
          <w:lang w:eastAsia="tr-TR"/>
        </w:rPr>
      </w:pPr>
      <w:r w:rsidRPr="00A81A18">
        <w:rPr>
          <w:rFonts w:ascii="Times New Roman" w:hAnsi="Times New Roman"/>
          <w:bCs/>
          <w:sz w:val="24"/>
          <w:szCs w:val="24"/>
          <w:lang w:eastAsia="tr-TR"/>
        </w:rPr>
        <w:t>Riskli</w:t>
      </w:r>
      <w:r w:rsidR="00FE2C2F" w:rsidRPr="00A81A18">
        <w:rPr>
          <w:rFonts w:ascii="Times New Roman" w:hAnsi="Times New Roman"/>
          <w:bCs/>
          <w:sz w:val="24"/>
          <w:szCs w:val="24"/>
          <w:lang w:eastAsia="tr-TR"/>
        </w:rPr>
        <w:t xml:space="preserve"> </w:t>
      </w:r>
      <w:r w:rsidRPr="00A81A18">
        <w:rPr>
          <w:rFonts w:ascii="Times New Roman" w:hAnsi="Times New Roman"/>
          <w:bCs/>
          <w:sz w:val="24"/>
          <w:szCs w:val="24"/>
          <w:lang w:eastAsia="tr-TR"/>
        </w:rPr>
        <w:t>ve</w:t>
      </w:r>
      <w:r w:rsidR="00FE2C2F" w:rsidRPr="00A81A18">
        <w:rPr>
          <w:rFonts w:ascii="Times New Roman" w:hAnsi="Times New Roman"/>
          <w:bCs/>
          <w:sz w:val="24"/>
          <w:szCs w:val="24"/>
          <w:lang w:eastAsia="tr-TR"/>
        </w:rPr>
        <w:t xml:space="preserve"> </w:t>
      </w:r>
      <w:r w:rsidRPr="00A81A18">
        <w:rPr>
          <w:rFonts w:ascii="Times New Roman" w:hAnsi="Times New Roman"/>
          <w:bCs/>
          <w:sz w:val="24"/>
          <w:szCs w:val="24"/>
          <w:lang w:eastAsia="tr-TR"/>
        </w:rPr>
        <w:t>yüksek</w:t>
      </w:r>
      <w:r w:rsidR="00FE2C2F" w:rsidRPr="00A81A18">
        <w:rPr>
          <w:rFonts w:ascii="Times New Roman" w:hAnsi="Times New Roman"/>
          <w:bCs/>
          <w:sz w:val="24"/>
          <w:szCs w:val="24"/>
          <w:lang w:eastAsia="tr-TR"/>
        </w:rPr>
        <w:t xml:space="preserve"> </w:t>
      </w:r>
      <w:r w:rsidRPr="00A81A18">
        <w:rPr>
          <w:rFonts w:ascii="Times New Roman" w:hAnsi="Times New Roman"/>
          <w:bCs/>
          <w:sz w:val="24"/>
          <w:szCs w:val="24"/>
          <w:lang w:eastAsia="tr-TR"/>
        </w:rPr>
        <w:t>riskli</w:t>
      </w:r>
      <w:r w:rsidR="00FE2C2F" w:rsidRPr="00A81A18">
        <w:rPr>
          <w:rFonts w:ascii="Times New Roman" w:hAnsi="Times New Roman"/>
          <w:bCs/>
          <w:sz w:val="24"/>
          <w:szCs w:val="24"/>
          <w:lang w:eastAsia="tr-TR"/>
        </w:rPr>
        <w:t xml:space="preserve"> </w:t>
      </w:r>
      <w:r w:rsidRPr="00A81A18">
        <w:rPr>
          <w:rFonts w:ascii="Times New Roman" w:hAnsi="Times New Roman"/>
          <w:bCs/>
          <w:sz w:val="24"/>
          <w:szCs w:val="24"/>
          <w:lang w:eastAsia="tr-TR"/>
        </w:rPr>
        <w:t>gebeler,</w:t>
      </w:r>
      <w:r w:rsidR="00FE2C2F" w:rsidRPr="00A81A18">
        <w:rPr>
          <w:rFonts w:ascii="Times New Roman" w:hAnsi="Times New Roman"/>
          <w:bCs/>
          <w:sz w:val="24"/>
          <w:szCs w:val="24"/>
          <w:lang w:eastAsia="tr-TR"/>
        </w:rPr>
        <w:t xml:space="preserve"> </w:t>
      </w:r>
    </w:p>
    <w:p w14:paraId="39EA6541" w14:textId="69739D19" w:rsidR="008819F1" w:rsidRPr="00A81A18" w:rsidRDefault="008819F1">
      <w:pPr>
        <w:pStyle w:val="ListeParagraf"/>
        <w:widowControl w:val="0"/>
        <w:numPr>
          <w:ilvl w:val="0"/>
          <w:numId w:val="4"/>
        </w:numPr>
        <w:spacing w:after="120" w:line="360" w:lineRule="auto"/>
        <w:ind w:left="0" w:firstLine="709"/>
        <w:contextualSpacing w:val="0"/>
        <w:jc w:val="both"/>
        <w:rPr>
          <w:rFonts w:ascii="Times New Roman" w:hAnsi="Times New Roman"/>
          <w:bCs/>
          <w:sz w:val="24"/>
          <w:szCs w:val="24"/>
        </w:rPr>
      </w:pPr>
      <w:r w:rsidRPr="00A81A18">
        <w:rPr>
          <w:rFonts w:ascii="Times New Roman" w:hAnsi="Times New Roman"/>
          <w:bCs/>
          <w:sz w:val="24"/>
          <w:szCs w:val="24"/>
        </w:rPr>
        <w:t>İletişim</w:t>
      </w:r>
      <w:r w:rsidR="00FE2C2F" w:rsidRPr="00A81A18">
        <w:rPr>
          <w:rFonts w:ascii="Times New Roman" w:hAnsi="Times New Roman"/>
          <w:bCs/>
          <w:sz w:val="24"/>
          <w:szCs w:val="24"/>
        </w:rPr>
        <w:t xml:space="preserve"> </w:t>
      </w:r>
      <w:r w:rsidRPr="00A81A18">
        <w:rPr>
          <w:rFonts w:ascii="Times New Roman" w:hAnsi="Times New Roman"/>
          <w:bCs/>
          <w:sz w:val="24"/>
          <w:szCs w:val="24"/>
        </w:rPr>
        <w:t>sorunu</w:t>
      </w:r>
      <w:r w:rsidR="00FE2C2F" w:rsidRPr="00A81A18">
        <w:rPr>
          <w:rFonts w:ascii="Times New Roman" w:hAnsi="Times New Roman"/>
          <w:bCs/>
          <w:sz w:val="24"/>
          <w:szCs w:val="24"/>
        </w:rPr>
        <w:t xml:space="preserve"> </w:t>
      </w:r>
      <w:r w:rsidRPr="00A81A18">
        <w:rPr>
          <w:rFonts w:ascii="Times New Roman" w:hAnsi="Times New Roman"/>
          <w:bCs/>
          <w:sz w:val="24"/>
          <w:szCs w:val="24"/>
        </w:rPr>
        <w:t>olan,</w:t>
      </w:r>
    </w:p>
    <w:p w14:paraId="703B5317" w14:textId="479A53F4" w:rsidR="008819F1" w:rsidRPr="00A81A18" w:rsidRDefault="008819F1">
      <w:pPr>
        <w:pStyle w:val="ListeParagraf"/>
        <w:widowControl w:val="0"/>
        <w:numPr>
          <w:ilvl w:val="0"/>
          <w:numId w:val="4"/>
        </w:numPr>
        <w:spacing w:after="120" w:line="360" w:lineRule="auto"/>
        <w:ind w:left="0" w:firstLine="709"/>
        <w:contextualSpacing w:val="0"/>
        <w:jc w:val="both"/>
        <w:rPr>
          <w:rFonts w:ascii="Times New Roman" w:hAnsi="Times New Roman"/>
          <w:bCs/>
          <w:sz w:val="24"/>
          <w:szCs w:val="24"/>
        </w:rPr>
      </w:pPr>
      <w:r w:rsidRPr="00A81A18">
        <w:rPr>
          <w:rFonts w:ascii="Times New Roman" w:hAnsi="Times New Roman"/>
          <w:bCs/>
          <w:sz w:val="24"/>
          <w:szCs w:val="24"/>
        </w:rPr>
        <w:t>Tanı</w:t>
      </w:r>
      <w:r w:rsidR="00FE2C2F" w:rsidRPr="00A81A18">
        <w:rPr>
          <w:rFonts w:ascii="Times New Roman" w:hAnsi="Times New Roman"/>
          <w:bCs/>
          <w:sz w:val="24"/>
          <w:szCs w:val="24"/>
        </w:rPr>
        <w:t xml:space="preserve"> </w:t>
      </w:r>
      <w:r w:rsidRPr="00A81A18">
        <w:rPr>
          <w:rFonts w:ascii="Times New Roman" w:hAnsi="Times New Roman"/>
          <w:bCs/>
          <w:sz w:val="24"/>
          <w:szCs w:val="24"/>
        </w:rPr>
        <w:t>konmuş</w:t>
      </w:r>
      <w:r w:rsidR="00FE2C2F" w:rsidRPr="00A81A18">
        <w:rPr>
          <w:rFonts w:ascii="Times New Roman" w:hAnsi="Times New Roman"/>
          <w:bCs/>
          <w:sz w:val="24"/>
          <w:szCs w:val="24"/>
        </w:rPr>
        <w:t xml:space="preserve"> </w:t>
      </w:r>
      <w:r w:rsidRPr="00A81A18">
        <w:rPr>
          <w:rFonts w:ascii="Times New Roman" w:hAnsi="Times New Roman"/>
          <w:bCs/>
          <w:sz w:val="24"/>
          <w:szCs w:val="24"/>
        </w:rPr>
        <w:t>ruh</w:t>
      </w:r>
      <w:r w:rsidR="00FE2C2F" w:rsidRPr="00A81A18">
        <w:rPr>
          <w:rFonts w:ascii="Times New Roman" w:hAnsi="Times New Roman"/>
          <w:bCs/>
          <w:sz w:val="24"/>
          <w:szCs w:val="24"/>
        </w:rPr>
        <w:t xml:space="preserve"> </w:t>
      </w:r>
      <w:r w:rsidRPr="00A81A18">
        <w:rPr>
          <w:rFonts w:ascii="Times New Roman" w:hAnsi="Times New Roman"/>
          <w:bCs/>
          <w:sz w:val="24"/>
          <w:szCs w:val="24"/>
        </w:rPr>
        <w:t>sağlığı</w:t>
      </w:r>
      <w:r w:rsidR="00FE2C2F" w:rsidRPr="00A81A18">
        <w:rPr>
          <w:rFonts w:ascii="Times New Roman" w:hAnsi="Times New Roman"/>
          <w:bCs/>
          <w:sz w:val="24"/>
          <w:szCs w:val="24"/>
        </w:rPr>
        <w:t xml:space="preserve"> </w:t>
      </w:r>
      <w:r w:rsidRPr="00A81A18">
        <w:rPr>
          <w:rFonts w:ascii="Times New Roman" w:hAnsi="Times New Roman"/>
          <w:bCs/>
          <w:sz w:val="24"/>
          <w:szCs w:val="24"/>
        </w:rPr>
        <w:t>sorunu</w:t>
      </w:r>
      <w:r w:rsidR="00FE2C2F" w:rsidRPr="00A81A18">
        <w:rPr>
          <w:rFonts w:ascii="Times New Roman" w:hAnsi="Times New Roman"/>
          <w:bCs/>
          <w:sz w:val="24"/>
          <w:szCs w:val="24"/>
        </w:rPr>
        <w:t xml:space="preserve"> </w:t>
      </w:r>
      <w:r w:rsidRPr="00A81A18">
        <w:rPr>
          <w:rFonts w:ascii="Times New Roman" w:hAnsi="Times New Roman"/>
          <w:bCs/>
          <w:sz w:val="24"/>
          <w:szCs w:val="24"/>
        </w:rPr>
        <w:t>olan,</w:t>
      </w:r>
      <w:r w:rsidR="00FE2C2F" w:rsidRPr="00A81A18">
        <w:rPr>
          <w:rFonts w:ascii="Times New Roman" w:hAnsi="Times New Roman"/>
          <w:bCs/>
          <w:sz w:val="24"/>
          <w:szCs w:val="24"/>
        </w:rPr>
        <w:t xml:space="preserve"> </w:t>
      </w:r>
    </w:p>
    <w:p w14:paraId="2EEF8973" w14:textId="30B8C2B9" w:rsidR="008819F1" w:rsidRPr="00A81A18" w:rsidRDefault="008819F1">
      <w:pPr>
        <w:pStyle w:val="ListeParagraf"/>
        <w:widowControl w:val="0"/>
        <w:numPr>
          <w:ilvl w:val="0"/>
          <w:numId w:val="4"/>
        </w:numPr>
        <w:spacing w:after="120" w:line="360" w:lineRule="auto"/>
        <w:ind w:left="0" w:firstLine="709"/>
        <w:contextualSpacing w:val="0"/>
        <w:jc w:val="both"/>
        <w:rPr>
          <w:rFonts w:ascii="Times New Roman" w:hAnsi="Times New Roman"/>
          <w:bCs/>
          <w:sz w:val="24"/>
          <w:szCs w:val="24"/>
          <w:lang w:eastAsia="tr-TR"/>
        </w:rPr>
      </w:pPr>
      <w:r w:rsidRPr="00A81A18">
        <w:rPr>
          <w:rFonts w:ascii="Times New Roman" w:hAnsi="Times New Roman"/>
          <w:bCs/>
          <w:sz w:val="24"/>
          <w:szCs w:val="24"/>
          <w:lang w:eastAsia="tr-TR"/>
        </w:rPr>
        <w:t>Sekonder</w:t>
      </w:r>
      <w:r w:rsidR="00FE2C2F" w:rsidRPr="00A81A18">
        <w:rPr>
          <w:rFonts w:ascii="Times New Roman" w:hAnsi="Times New Roman"/>
          <w:bCs/>
          <w:sz w:val="24"/>
          <w:szCs w:val="24"/>
          <w:lang w:eastAsia="tr-TR"/>
        </w:rPr>
        <w:t xml:space="preserve"> </w:t>
      </w:r>
      <w:r w:rsidRPr="00A81A18">
        <w:rPr>
          <w:rFonts w:ascii="Times New Roman" w:hAnsi="Times New Roman"/>
          <w:bCs/>
          <w:sz w:val="24"/>
          <w:szCs w:val="24"/>
          <w:lang w:eastAsia="tr-TR"/>
        </w:rPr>
        <w:t>baş</w:t>
      </w:r>
      <w:r w:rsidR="00FE2C2F" w:rsidRPr="00A81A18">
        <w:rPr>
          <w:rFonts w:ascii="Times New Roman" w:hAnsi="Times New Roman"/>
          <w:bCs/>
          <w:sz w:val="24"/>
          <w:szCs w:val="24"/>
          <w:lang w:eastAsia="tr-TR"/>
        </w:rPr>
        <w:t xml:space="preserve"> </w:t>
      </w:r>
      <w:r w:rsidRPr="00A81A18">
        <w:rPr>
          <w:rFonts w:ascii="Times New Roman" w:hAnsi="Times New Roman"/>
          <w:bCs/>
          <w:sz w:val="24"/>
          <w:szCs w:val="24"/>
          <w:lang w:eastAsia="tr-TR"/>
        </w:rPr>
        <w:t>ağrısı</w:t>
      </w:r>
      <w:r w:rsidR="00FE2C2F" w:rsidRPr="00A81A18">
        <w:rPr>
          <w:rFonts w:ascii="Times New Roman" w:hAnsi="Times New Roman"/>
          <w:bCs/>
          <w:sz w:val="24"/>
          <w:szCs w:val="24"/>
          <w:lang w:eastAsia="tr-TR"/>
        </w:rPr>
        <w:t xml:space="preserve"> </w:t>
      </w:r>
      <w:r w:rsidRPr="00A81A18">
        <w:rPr>
          <w:rFonts w:ascii="Times New Roman" w:hAnsi="Times New Roman"/>
          <w:bCs/>
          <w:sz w:val="24"/>
          <w:szCs w:val="24"/>
          <w:lang w:eastAsia="tr-TR"/>
        </w:rPr>
        <w:t>olan,</w:t>
      </w:r>
      <w:r w:rsidR="00FE2C2F" w:rsidRPr="00A81A18">
        <w:rPr>
          <w:rFonts w:ascii="Times New Roman" w:hAnsi="Times New Roman"/>
          <w:bCs/>
          <w:sz w:val="24"/>
          <w:szCs w:val="24"/>
          <w:lang w:eastAsia="tr-TR"/>
        </w:rPr>
        <w:t xml:space="preserve"> </w:t>
      </w:r>
    </w:p>
    <w:p w14:paraId="3678D06D" w14:textId="133EEB3B" w:rsidR="008819F1" w:rsidRPr="00A81A18" w:rsidRDefault="008819F1">
      <w:pPr>
        <w:pStyle w:val="ListeParagraf"/>
        <w:widowControl w:val="0"/>
        <w:numPr>
          <w:ilvl w:val="0"/>
          <w:numId w:val="4"/>
        </w:numPr>
        <w:spacing w:after="120" w:line="360" w:lineRule="auto"/>
        <w:ind w:left="0" w:firstLine="709"/>
        <w:contextualSpacing w:val="0"/>
        <w:jc w:val="both"/>
        <w:rPr>
          <w:rFonts w:ascii="Times New Roman" w:hAnsi="Times New Roman"/>
          <w:bCs/>
          <w:sz w:val="24"/>
          <w:szCs w:val="24"/>
          <w:lang w:eastAsia="tr-TR"/>
        </w:rPr>
      </w:pPr>
      <w:r w:rsidRPr="00A81A18">
        <w:rPr>
          <w:rFonts w:ascii="Times New Roman" w:hAnsi="Times New Roman"/>
          <w:bCs/>
          <w:sz w:val="24"/>
          <w:szCs w:val="24"/>
          <w:lang w:eastAsia="tr-TR"/>
        </w:rPr>
        <w:t>Veri</w:t>
      </w:r>
      <w:r w:rsidR="00FE2C2F" w:rsidRPr="00A81A18">
        <w:rPr>
          <w:rFonts w:ascii="Times New Roman" w:hAnsi="Times New Roman"/>
          <w:bCs/>
          <w:sz w:val="24"/>
          <w:szCs w:val="24"/>
          <w:lang w:eastAsia="tr-TR"/>
        </w:rPr>
        <w:t xml:space="preserve"> </w:t>
      </w:r>
      <w:r w:rsidRPr="00A81A18">
        <w:rPr>
          <w:rFonts w:ascii="Times New Roman" w:hAnsi="Times New Roman"/>
          <w:bCs/>
          <w:sz w:val="24"/>
          <w:szCs w:val="24"/>
          <w:lang w:eastAsia="tr-TR"/>
        </w:rPr>
        <w:t>toplama</w:t>
      </w:r>
      <w:r w:rsidR="00FE2C2F" w:rsidRPr="00A81A18">
        <w:rPr>
          <w:rFonts w:ascii="Times New Roman" w:hAnsi="Times New Roman"/>
          <w:bCs/>
          <w:sz w:val="24"/>
          <w:szCs w:val="24"/>
          <w:lang w:eastAsia="tr-TR"/>
        </w:rPr>
        <w:t xml:space="preserve"> </w:t>
      </w:r>
      <w:r w:rsidRPr="00A81A18">
        <w:rPr>
          <w:rFonts w:ascii="Times New Roman" w:hAnsi="Times New Roman"/>
          <w:bCs/>
          <w:sz w:val="24"/>
          <w:szCs w:val="24"/>
          <w:lang w:eastAsia="tr-TR"/>
        </w:rPr>
        <w:t>formunu</w:t>
      </w:r>
      <w:r w:rsidR="00FE2C2F" w:rsidRPr="00A81A18">
        <w:rPr>
          <w:rFonts w:ascii="Times New Roman" w:hAnsi="Times New Roman"/>
          <w:bCs/>
          <w:sz w:val="24"/>
          <w:szCs w:val="24"/>
          <w:lang w:eastAsia="tr-TR"/>
        </w:rPr>
        <w:t xml:space="preserve"> </w:t>
      </w:r>
      <w:r w:rsidRPr="00A81A18">
        <w:rPr>
          <w:rFonts w:ascii="Times New Roman" w:hAnsi="Times New Roman"/>
          <w:bCs/>
          <w:sz w:val="24"/>
          <w:szCs w:val="24"/>
          <w:lang w:eastAsia="tr-TR"/>
        </w:rPr>
        <w:t>eksik</w:t>
      </w:r>
      <w:r w:rsidR="00FE2C2F" w:rsidRPr="00A81A18">
        <w:rPr>
          <w:rFonts w:ascii="Times New Roman" w:hAnsi="Times New Roman"/>
          <w:bCs/>
          <w:sz w:val="24"/>
          <w:szCs w:val="24"/>
          <w:lang w:eastAsia="tr-TR"/>
        </w:rPr>
        <w:t xml:space="preserve"> </w:t>
      </w:r>
      <w:r w:rsidRPr="00A81A18">
        <w:rPr>
          <w:rFonts w:ascii="Times New Roman" w:hAnsi="Times New Roman"/>
          <w:bCs/>
          <w:sz w:val="24"/>
          <w:szCs w:val="24"/>
          <w:lang w:eastAsia="tr-TR"/>
        </w:rPr>
        <w:t>dolduran</w:t>
      </w:r>
      <w:r w:rsidR="00FE2C2F" w:rsidRPr="00A81A18">
        <w:rPr>
          <w:rFonts w:ascii="Times New Roman" w:hAnsi="Times New Roman"/>
          <w:bCs/>
          <w:sz w:val="24"/>
          <w:szCs w:val="24"/>
          <w:lang w:eastAsia="tr-TR"/>
        </w:rPr>
        <w:t xml:space="preserve"> </w:t>
      </w:r>
      <w:r w:rsidRPr="00A81A18">
        <w:rPr>
          <w:rFonts w:ascii="Times New Roman" w:hAnsi="Times New Roman"/>
          <w:bCs/>
          <w:sz w:val="24"/>
          <w:szCs w:val="24"/>
          <w:lang w:eastAsia="tr-TR"/>
        </w:rPr>
        <w:t>gebeler</w:t>
      </w:r>
      <w:r w:rsidR="00FE2C2F" w:rsidRPr="00A81A18">
        <w:rPr>
          <w:rFonts w:ascii="Times New Roman" w:hAnsi="Times New Roman"/>
          <w:bCs/>
          <w:sz w:val="24"/>
          <w:szCs w:val="24"/>
          <w:lang w:eastAsia="tr-TR"/>
        </w:rPr>
        <w:t xml:space="preserve"> </w:t>
      </w:r>
      <w:r w:rsidR="00B43F34" w:rsidRPr="00A81A18">
        <w:rPr>
          <w:rFonts w:ascii="Times New Roman" w:hAnsi="Times New Roman"/>
          <w:bCs/>
          <w:sz w:val="24"/>
          <w:szCs w:val="24"/>
        </w:rPr>
        <w:t>çalışmaya</w:t>
      </w:r>
      <w:r w:rsidR="00FE2C2F" w:rsidRPr="00A81A18">
        <w:rPr>
          <w:rFonts w:ascii="Times New Roman" w:hAnsi="Times New Roman"/>
          <w:bCs/>
          <w:sz w:val="24"/>
          <w:szCs w:val="24"/>
          <w:lang w:eastAsia="tr-TR"/>
        </w:rPr>
        <w:t xml:space="preserve"> </w:t>
      </w:r>
      <w:r w:rsidR="00BD2569" w:rsidRPr="00A81A18">
        <w:rPr>
          <w:rFonts w:ascii="Times New Roman" w:hAnsi="Times New Roman"/>
          <w:bCs/>
          <w:sz w:val="24"/>
          <w:szCs w:val="24"/>
          <w:lang w:eastAsia="tr-TR"/>
        </w:rPr>
        <w:t>alınmadı.</w:t>
      </w:r>
    </w:p>
    <w:p w14:paraId="53E0C2A8" w14:textId="77777777" w:rsidR="008819F1" w:rsidRPr="00A81A18" w:rsidRDefault="008819F1" w:rsidP="00A81A18">
      <w:pPr>
        <w:pStyle w:val="ListeParagraf"/>
        <w:widowControl w:val="0"/>
        <w:spacing w:after="120" w:line="360" w:lineRule="auto"/>
        <w:ind w:left="0" w:firstLine="709"/>
        <w:contextualSpacing w:val="0"/>
        <w:jc w:val="both"/>
        <w:rPr>
          <w:rFonts w:ascii="Times New Roman" w:hAnsi="Times New Roman"/>
          <w:bCs/>
          <w:sz w:val="24"/>
          <w:szCs w:val="24"/>
          <w:lang w:eastAsia="tr-TR"/>
        </w:rPr>
      </w:pPr>
    </w:p>
    <w:p w14:paraId="709897CC" w14:textId="64287361" w:rsidR="008819F1" w:rsidRPr="00A81A18" w:rsidRDefault="008819F1" w:rsidP="00E40B1C">
      <w:pPr>
        <w:widowControl w:val="0"/>
        <w:spacing w:after="120" w:line="360" w:lineRule="auto"/>
        <w:jc w:val="both"/>
        <w:rPr>
          <w:rFonts w:ascii="Times New Roman" w:hAnsi="Times New Roman" w:cs="Times New Roman"/>
          <w:b/>
          <w:sz w:val="24"/>
          <w:szCs w:val="24"/>
        </w:rPr>
      </w:pPr>
      <w:r w:rsidRPr="00A81A18">
        <w:rPr>
          <w:rFonts w:ascii="Times New Roman" w:hAnsi="Times New Roman" w:cs="Times New Roman"/>
          <w:b/>
          <w:sz w:val="24"/>
          <w:szCs w:val="24"/>
        </w:rPr>
        <w:t>3.2.5.</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Ön</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Uygulama</w:t>
      </w:r>
    </w:p>
    <w:p w14:paraId="2904551D" w14:textId="77777777" w:rsidR="008819F1" w:rsidRPr="00A81A18" w:rsidRDefault="008819F1" w:rsidP="00A81A18">
      <w:pPr>
        <w:widowControl w:val="0"/>
        <w:spacing w:after="120" w:line="360" w:lineRule="auto"/>
        <w:ind w:firstLine="709"/>
        <w:jc w:val="both"/>
        <w:rPr>
          <w:rFonts w:ascii="Times New Roman" w:hAnsi="Times New Roman" w:cs="Times New Roman"/>
          <w:sz w:val="24"/>
          <w:szCs w:val="24"/>
        </w:rPr>
      </w:pPr>
    </w:p>
    <w:p w14:paraId="2641F182" w14:textId="6FC0FF8C" w:rsidR="008819F1" w:rsidRPr="00A81A18" w:rsidRDefault="008819F1" w:rsidP="00A81A18">
      <w:pPr>
        <w:widowControl w:val="0"/>
        <w:spacing w:after="120" w:line="360" w:lineRule="auto"/>
        <w:ind w:firstLine="709"/>
        <w:jc w:val="both"/>
        <w:rPr>
          <w:rFonts w:ascii="Times New Roman" w:hAnsi="Times New Roman" w:cs="Times New Roman"/>
          <w:sz w:val="24"/>
          <w:szCs w:val="24"/>
        </w:rPr>
      </w:pPr>
      <w:r w:rsidRPr="00A81A18">
        <w:rPr>
          <w:rFonts w:ascii="Times New Roman" w:hAnsi="Times New Roman" w:cs="Times New Roman"/>
          <w:sz w:val="24"/>
          <w:szCs w:val="24"/>
        </w:rPr>
        <w:t>Tanıtıcı</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bilgi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formu,</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Gebelerde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Baş</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ağrısı</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Görülme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Durumu</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ve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Etkileyen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Faktörler</w:t>
      </w:r>
      <w:r w:rsidR="00FE2C2F" w:rsidRPr="00A81A18">
        <w:rPr>
          <w:rFonts w:ascii="Times New Roman" w:hAnsi="Times New Roman" w:cs="Times New Roman"/>
          <w:sz w:val="24"/>
          <w:szCs w:val="24"/>
        </w:rPr>
        <w:t xml:space="preserve"> </w:t>
      </w:r>
      <w:r w:rsidRPr="00A81A18">
        <w:rPr>
          <w:rFonts w:ascii="Times New Roman" w:hAnsi="Times New Roman" w:cs="Times New Roman"/>
          <w:bCs/>
          <w:sz w:val="24"/>
          <w:szCs w:val="24"/>
        </w:rPr>
        <w:t>Formu’ndaki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soruların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anlaşılabilir</w:t>
      </w:r>
      <w:r w:rsidR="00FE2C2F" w:rsidRPr="00A81A18">
        <w:rPr>
          <w:rFonts w:ascii="Times New Roman" w:hAnsi="Times New Roman" w:cs="Times New Roman"/>
          <w:sz w:val="24"/>
          <w:szCs w:val="24"/>
        </w:rPr>
        <w:t xml:space="preserve"> </w:t>
      </w:r>
      <w:r w:rsidR="00BD2569" w:rsidRPr="00A81A18">
        <w:rPr>
          <w:rFonts w:ascii="Times New Roman" w:hAnsi="Times New Roman" w:cs="Times New Roman"/>
          <w:sz w:val="24"/>
          <w:szCs w:val="24"/>
        </w:rPr>
        <w:t>ve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kullanılabilir</w:t>
      </w:r>
      <w:r w:rsidR="00FE2C2F" w:rsidRPr="00A81A18">
        <w:rPr>
          <w:rFonts w:ascii="Times New Roman" w:hAnsi="Times New Roman" w:cs="Times New Roman"/>
          <w:sz w:val="24"/>
          <w:szCs w:val="24"/>
        </w:rPr>
        <w:t xml:space="preserve"> </w:t>
      </w:r>
      <w:r w:rsidR="009D75FD" w:rsidRPr="00A81A18">
        <w:rPr>
          <w:rFonts w:ascii="Times New Roman" w:hAnsi="Times New Roman" w:cs="Times New Roman"/>
          <w:sz w:val="24"/>
          <w:szCs w:val="24"/>
        </w:rPr>
        <w:t>olduğunu</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geliştirmek</w:t>
      </w:r>
      <w:r w:rsidR="00FE2C2F" w:rsidRPr="00A81A18">
        <w:rPr>
          <w:rFonts w:ascii="Times New Roman" w:hAnsi="Times New Roman" w:cs="Times New Roman"/>
          <w:sz w:val="24"/>
          <w:szCs w:val="24"/>
        </w:rPr>
        <w:t xml:space="preserve"> </w:t>
      </w:r>
      <w:r w:rsidR="00F51F73" w:rsidRPr="00A81A18">
        <w:rPr>
          <w:rFonts w:ascii="Times New Roman" w:hAnsi="Times New Roman" w:cs="Times New Roman"/>
          <w:sz w:val="24"/>
          <w:szCs w:val="24"/>
        </w:rPr>
        <w:t>mak</w:t>
      </w:r>
      <w:r w:rsidR="003C39B7">
        <w:rPr>
          <w:rFonts w:ascii="Times New Roman" w:hAnsi="Times New Roman" w:cs="Times New Roman"/>
          <w:sz w:val="24"/>
          <w:szCs w:val="24"/>
        </w:rPr>
        <w:t>sad</w:t>
      </w:r>
      <w:r w:rsidR="00F51F73" w:rsidRPr="00A81A18">
        <w:rPr>
          <w:rFonts w:ascii="Times New Roman" w:hAnsi="Times New Roman" w:cs="Times New Roman"/>
          <w:sz w:val="24"/>
          <w:szCs w:val="24"/>
        </w:rPr>
        <w:t>ı</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ile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araştırma</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öncesi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Denizli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İli</w:t>
      </w:r>
      <w:r w:rsidR="009D75FD" w:rsidRPr="00A81A18">
        <w:rPr>
          <w:rFonts w:ascii="Times New Roman" w:hAnsi="Times New Roman" w:cs="Times New Roman"/>
          <w:sz w:val="24"/>
          <w:szCs w:val="24"/>
        </w:rPr>
        <w:t>nde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bulunan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Denizli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Devlet</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Hastanesi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NST</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birimine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başvurmuş</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10</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gebe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ile</w:t>
      </w:r>
      <w:r w:rsidR="00FE2C2F" w:rsidRPr="00A81A18">
        <w:rPr>
          <w:rFonts w:ascii="Times New Roman" w:hAnsi="Times New Roman" w:cs="Times New Roman"/>
          <w:sz w:val="24"/>
          <w:szCs w:val="24"/>
        </w:rPr>
        <w:t xml:space="preserve"> </w:t>
      </w:r>
      <w:r w:rsidR="00F51F73" w:rsidRPr="00A81A18">
        <w:rPr>
          <w:rFonts w:ascii="Times New Roman" w:hAnsi="Times New Roman" w:cs="Times New Roman"/>
          <w:sz w:val="24"/>
          <w:szCs w:val="24"/>
        </w:rPr>
        <w:t>bire</w:t>
      </w:r>
      <w:r w:rsidR="00FE2C2F" w:rsidRPr="00A81A18">
        <w:rPr>
          <w:rFonts w:ascii="Times New Roman" w:hAnsi="Times New Roman" w:cs="Times New Roman"/>
          <w:sz w:val="24"/>
          <w:szCs w:val="24"/>
        </w:rPr>
        <w:t xml:space="preserve"> </w:t>
      </w:r>
      <w:r w:rsidR="00F51F73" w:rsidRPr="00A81A18">
        <w:rPr>
          <w:rFonts w:ascii="Times New Roman" w:hAnsi="Times New Roman" w:cs="Times New Roman"/>
          <w:sz w:val="24"/>
          <w:szCs w:val="24"/>
        </w:rPr>
        <w:t>bir</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görüşülerek</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ön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uygulama</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yapıldı.</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Ön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uygulama</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sonucunda</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Tanıtıcı</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Bilgi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Formu,</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Gebelerde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Baş</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ağrısı</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Görülme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Durumu</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ve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Etkileyen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Faktörler</w:t>
      </w:r>
      <w:r w:rsidR="00FE2C2F" w:rsidRPr="00A81A18">
        <w:rPr>
          <w:rFonts w:ascii="Times New Roman" w:hAnsi="Times New Roman" w:cs="Times New Roman"/>
          <w:sz w:val="24"/>
          <w:szCs w:val="24"/>
        </w:rPr>
        <w:t xml:space="preserve"> </w:t>
      </w:r>
      <w:r w:rsidRPr="00A81A18">
        <w:rPr>
          <w:rFonts w:ascii="Times New Roman" w:hAnsi="Times New Roman" w:cs="Times New Roman"/>
          <w:bCs/>
          <w:sz w:val="24"/>
          <w:szCs w:val="24"/>
        </w:rPr>
        <w:t>Formu</w:t>
      </w:r>
      <w:r w:rsidRPr="00A81A18">
        <w:rPr>
          <w:rFonts w:ascii="Times New Roman" w:hAnsi="Times New Roman" w:cs="Times New Roman"/>
          <w:sz w:val="24"/>
          <w:szCs w:val="24"/>
        </w:rPr>
        <w:t>’nda</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değişikliğe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gerek</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olmadığı</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görüldü.</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Ön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uygulama</w:t>
      </w:r>
      <w:r w:rsidR="00A53321" w:rsidRPr="00A81A18">
        <w:rPr>
          <w:rFonts w:ascii="Times New Roman" w:hAnsi="Times New Roman" w:cs="Times New Roman"/>
          <w:sz w:val="24"/>
          <w:szCs w:val="24"/>
        </w:rPr>
        <w:t>ya</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alınan</w:t>
      </w:r>
      <w:r w:rsidR="00FE2C2F" w:rsidRPr="00A81A18">
        <w:rPr>
          <w:rFonts w:ascii="Times New Roman" w:hAnsi="Times New Roman" w:cs="Times New Roman"/>
          <w:sz w:val="24"/>
          <w:szCs w:val="24"/>
        </w:rPr>
        <w:t xml:space="preserve"> </w:t>
      </w:r>
      <w:r w:rsidR="00A53321" w:rsidRPr="00A81A18">
        <w:rPr>
          <w:rFonts w:ascii="Times New Roman" w:hAnsi="Times New Roman" w:cs="Times New Roman"/>
          <w:sz w:val="24"/>
          <w:szCs w:val="24"/>
        </w:rPr>
        <w:t>gebeler</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araştırma</w:t>
      </w:r>
      <w:r w:rsidR="005D76FC">
        <w:rPr>
          <w:rFonts w:ascii="Times New Roman" w:hAnsi="Times New Roman" w:cs="Times New Roman"/>
          <w:sz w:val="24"/>
          <w:szCs w:val="24"/>
        </w:rPr>
        <w:t>nın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örneklemine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dahil</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edilmedi.</w:t>
      </w:r>
    </w:p>
    <w:p w14:paraId="27040249" w14:textId="77777777" w:rsidR="00E40B1C" w:rsidRDefault="00E40B1C" w:rsidP="00E40B1C">
      <w:pPr>
        <w:widowControl w:val="0"/>
        <w:spacing w:after="120" w:line="360" w:lineRule="auto"/>
        <w:jc w:val="both"/>
        <w:rPr>
          <w:rFonts w:ascii="Times New Roman" w:hAnsi="Times New Roman" w:cs="Times New Roman"/>
          <w:b/>
          <w:sz w:val="24"/>
          <w:szCs w:val="24"/>
        </w:rPr>
      </w:pPr>
    </w:p>
    <w:p w14:paraId="4850ACAB" w14:textId="3C7AF513" w:rsidR="008819F1" w:rsidRDefault="008819F1" w:rsidP="00E40B1C">
      <w:pPr>
        <w:widowControl w:val="0"/>
        <w:spacing w:after="120" w:line="360" w:lineRule="auto"/>
        <w:jc w:val="both"/>
        <w:rPr>
          <w:rFonts w:ascii="Times New Roman" w:hAnsi="Times New Roman" w:cs="Times New Roman"/>
          <w:b/>
          <w:sz w:val="24"/>
          <w:szCs w:val="24"/>
        </w:rPr>
      </w:pPr>
      <w:r w:rsidRPr="00A81A18">
        <w:rPr>
          <w:rFonts w:ascii="Times New Roman" w:hAnsi="Times New Roman" w:cs="Times New Roman"/>
          <w:b/>
          <w:sz w:val="24"/>
          <w:szCs w:val="24"/>
        </w:rPr>
        <w:t>3.2.6.</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Araştırma</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Verilerinin</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Toplanması</w:t>
      </w:r>
    </w:p>
    <w:p w14:paraId="54189DDD" w14:textId="77777777" w:rsidR="00E40B1C" w:rsidRPr="00A81A18" w:rsidRDefault="00E40B1C" w:rsidP="00E40B1C">
      <w:pPr>
        <w:widowControl w:val="0"/>
        <w:spacing w:after="120" w:line="360" w:lineRule="auto"/>
        <w:jc w:val="both"/>
        <w:rPr>
          <w:rFonts w:ascii="Times New Roman" w:hAnsi="Times New Roman" w:cs="Times New Roman"/>
          <w:b/>
          <w:sz w:val="24"/>
          <w:szCs w:val="24"/>
        </w:rPr>
      </w:pPr>
    </w:p>
    <w:p w14:paraId="59FD00D3" w14:textId="7AEF03FC" w:rsidR="008819F1" w:rsidRDefault="000E4707" w:rsidP="00A81A18">
      <w:pPr>
        <w:widowControl w:val="0"/>
        <w:spacing w:after="120" w:line="360" w:lineRule="auto"/>
        <w:ind w:firstLine="709"/>
        <w:jc w:val="both"/>
        <w:rPr>
          <w:rFonts w:ascii="Times New Roman" w:hAnsi="Times New Roman" w:cs="Times New Roman"/>
          <w:sz w:val="24"/>
          <w:szCs w:val="24"/>
        </w:rPr>
      </w:pPr>
      <w:r w:rsidRPr="00A81A18">
        <w:rPr>
          <w:rFonts w:ascii="Times New Roman" w:hAnsi="Times New Roman" w:cs="Times New Roman"/>
          <w:sz w:val="24"/>
          <w:szCs w:val="24"/>
        </w:rPr>
        <w:t>Çalışmanın</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verileri,</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araştırmacı</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tarafından</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hafta</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içi</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2</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gün</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ve</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günde</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6</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saat</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kuruma</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gidilerek</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toplandı.</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Araştırmaya</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dahil</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etme</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kriterleri</w:t>
      </w:r>
      <w:r w:rsidR="00A53321" w:rsidRPr="00A81A18">
        <w:rPr>
          <w:rFonts w:ascii="Times New Roman" w:hAnsi="Times New Roman" w:cs="Times New Roman"/>
          <w:sz w:val="24"/>
          <w:szCs w:val="24"/>
        </w:rPr>
        <w:t>ne</w:t>
      </w:r>
      <w:r w:rsidR="00FE2C2F" w:rsidRPr="00A81A18">
        <w:rPr>
          <w:rFonts w:ascii="Times New Roman" w:hAnsi="Times New Roman" w:cs="Times New Roman"/>
          <w:sz w:val="24"/>
          <w:szCs w:val="24"/>
        </w:rPr>
        <w:t xml:space="preserve"> </w:t>
      </w:r>
      <w:r w:rsidR="00A53321" w:rsidRPr="00A81A18">
        <w:rPr>
          <w:rFonts w:ascii="Times New Roman" w:hAnsi="Times New Roman" w:cs="Times New Roman"/>
          <w:sz w:val="24"/>
          <w:szCs w:val="24"/>
        </w:rPr>
        <w:t>göre</w:t>
      </w:r>
      <w:r w:rsidR="00FE2C2F" w:rsidRPr="00A81A18">
        <w:rPr>
          <w:rFonts w:ascii="Times New Roman" w:hAnsi="Times New Roman" w:cs="Times New Roman"/>
          <w:sz w:val="24"/>
          <w:szCs w:val="24"/>
        </w:rPr>
        <w:t xml:space="preserve"> </w:t>
      </w:r>
      <w:r w:rsidR="00A53321" w:rsidRPr="00A81A18">
        <w:rPr>
          <w:rFonts w:ascii="Times New Roman" w:hAnsi="Times New Roman" w:cs="Times New Roman"/>
          <w:sz w:val="24"/>
          <w:szCs w:val="24"/>
        </w:rPr>
        <w:t>hareket</w:t>
      </w:r>
      <w:r w:rsidR="00FE2C2F" w:rsidRPr="00A81A18">
        <w:rPr>
          <w:rFonts w:ascii="Times New Roman" w:hAnsi="Times New Roman" w:cs="Times New Roman"/>
          <w:sz w:val="24"/>
          <w:szCs w:val="24"/>
        </w:rPr>
        <w:t xml:space="preserve"> </w:t>
      </w:r>
      <w:r w:rsidR="00A53321" w:rsidRPr="00A81A18">
        <w:rPr>
          <w:rFonts w:ascii="Times New Roman" w:hAnsi="Times New Roman" w:cs="Times New Roman"/>
          <w:sz w:val="24"/>
          <w:szCs w:val="24"/>
        </w:rPr>
        <w:t>edilerek</w:t>
      </w:r>
      <w:r w:rsidR="00FE2C2F" w:rsidRPr="00A81A18">
        <w:rPr>
          <w:rFonts w:ascii="Times New Roman" w:hAnsi="Times New Roman" w:cs="Times New Roman"/>
          <w:sz w:val="24"/>
          <w:szCs w:val="24"/>
        </w:rPr>
        <w:t xml:space="preserve"> </w:t>
      </w:r>
      <w:r w:rsidR="00A53321" w:rsidRPr="00A81A18">
        <w:rPr>
          <w:rFonts w:ascii="Times New Roman" w:hAnsi="Times New Roman" w:cs="Times New Roman"/>
          <w:sz w:val="24"/>
          <w:szCs w:val="24"/>
        </w:rPr>
        <w:t>gün</w:t>
      </w:r>
      <w:r w:rsidR="00FE2C2F" w:rsidRPr="00A81A18">
        <w:rPr>
          <w:rFonts w:ascii="Times New Roman" w:hAnsi="Times New Roman" w:cs="Times New Roman"/>
          <w:sz w:val="24"/>
          <w:szCs w:val="24"/>
        </w:rPr>
        <w:t xml:space="preserve"> </w:t>
      </w:r>
      <w:r w:rsidR="00A53321" w:rsidRPr="00A81A18">
        <w:rPr>
          <w:rFonts w:ascii="Times New Roman" w:hAnsi="Times New Roman" w:cs="Times New Roman"/>
          <w:sz w:val="24"/>
          <w:szCs w:val="24"/>
        </w:rPr>
        <w:t>içerisinde</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kadın</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doğum</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polikliniği</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ve</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NST</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birimine</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başvuran</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gebeler</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belirlendi</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ve</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araştırmaya</w:t>
      </w:r>
      <w:r w:rsidR="00FE2C2F" w:rsidRPr="00A81A18">
        <w:rPr>
          <w:rFonts w:ascii="Times New Roman" w:hAnsi="Times New Roman" w:cs="Times New Roman"/>
          <w:sz w:val="24"/>
          <w:szCs w:val="24"/>
        </w:rPr>
        <w:t xml:space="preserve"> </w:t>
      </w:r>
      <w:r w:rsidR="00B01943" w:rsidRPr="00A81A18">
        <w:rPr>
          <w:rFonts w:ascii="Times New Roman" w:hAnsi="Times New Roman" w:cs="Times New Roman"/>
          <w:sz w:val="24"/>
          <w:szCs w:val="24"/>
        </w:rPr>
        <w:t>katıldı.</w:t>
      </w:r>
      <w:r w:rsidR="00FE2C2F" w:rsidRPr="00A81A18">
        <w:rPr>
          <w:rFonts w:ascii="Times New Roman" w:hAnsi="Times New Roman" w:cs="Times New Roman"/>
          <w:sz w:val="24"/>
          <w:szCs w:val="24"/>
        </w:rPr>
        <w:t xml:space="preserve"> </w:t>
      </w:r>
      <w:r w:rsidR="00A53321" w:rsidRPr="00A81A18">
        <w:rPr>
          <w:rFonts w:ascii="Times New Roman" w:hAnsi="Times New Roman" w:cs="Times New Roman"/>
          <w:sz w:val="24"/>
          <w:szCs w:val="24"/>
        </w:rPr>
        <w:lastRenderedPageBreak/>
        <w:t>Kriterlere</w:t>
      </w:r>
      <w:r w:rsidR="00FE2C2F" w:rsidRPr="00A81A18">
        <w:rPr>
          <w:rFonts w:ascii="Times New Roman" w:hAnsi="Times New Roman" w:cs="Times New Roman"/>
          <w:sz w:val="24"/>
          <w:szCs w:val="24"/>
        </w:rPr>
        <w:t xml:space="preserve"> </w:t>
      </w:r>
      <w:r w:rsidR="00A53321" w:rsidRPr="00A81A18">
        <w:rPr>
          <w:rFonts w:ascii="Times New Roman" w:hAnsi="Times New Roman" w:cs="Times New Roman"/>
          <w:sz w:val="24"/>
          <w:szCs w:val="24"/>
        </w:rPr>
        <w:t>uyan</w:t>
      </w:r>
      <w:r w:rsidR="00FE2C2F" w:rsidRPr="00A81A18">
        <w:rPr>
          <w:rFonts w:ascii="Times New Roman" w:hAnsi="Times New Roman" w:cs="Times New Roman"/>
          <w:sz w:val="24"/>
          <w:szCs w:val="24"/>
        </w:rPr>
        <w:t xml:space="preserve"> </w:t>
      </w:r>
      <w:r w:rsidR="00A53321" w:rsidRPr="00A81A18">
        <w:rPr>
          <w:rFonts w:ascii="Times New Roman" w:hAnsi="Times New Roman" w:cs="Times New Roman"/>
          <w:sz w:val="24"/>
          <w:szCs w:val="24"/>
        </w:rPr>
        <w:t>ve</w:t>
      </w:r>
      <w:r w:rsidR="00FE2C2F" w:rsidRPr="00A81A18">
        <w:rPr>
          <w:rFonts w:ascii="Times New Roman" w:hAnsi="Times New Roman" w:cs="Times New Roman"/>
          <w:sz w:val="24"/>
          <w:szCs w:val="24"/>
        </w:rPr>
        <w:t xml:space="preserve"> </w:t>
      </w:r>
      <w:r w:rsidR="00A53321" w:rsidRPr="00A81A18">
        <w:rPr>
          <w:rFonts w:ascii="Times New Roman" w:hAnsi="Times New Roman" w:cs="Times New Roman"/>
          <w:sz w:val="24"/>
          <w:szCs w:val="24"/>
        </w:rPr>
        <w:t>çalışmaya</w:t>
      </w:r>
      <w:r w:rsidR="00FE2C2F" w:rsidRPr="00A81A18">
        <w:rPr>
          <w:rFonts w:ascii="Times New Roman" w:hAnsi="Times New Roman" w:cs="Times New Roman"/>
          <w:sz w:val="24"/>
          <w:szCs w:val="24"/>
        </w:rPr>
        <w:t xml:space="preserve"> </w:t>
      </w:r>
      <w:r w:rsidR="00A53321" w:rsidRPr="00A81A18">
        <w:rPr>
          <w:rFonts w:ascii="Times New Roman" w:hAnsi="Times New Roman" w:cs="Times New Roman"/>
          <w:sz w:val="24"/>
          <w:szCs w:val="24"/>
        </w:rPr>
        <w:t>katılamayı</w:t>
      </w:r>
      <w:r w:rsidR="00FE2C2F" w:rsidRPr="00A81A18">
        <w:rPr>
          <w:rFonts w:ascii="Times New Roman" w:hAnsi="Times New Roman" w:cs="Times New Roman"/>
          <w:sz w:val="24"/>
          <w:szCs w:val="24"/>
        </w:rPr>
        <w:t xml:space="preserve"> </w:t>
      </w:r>
      <w:r w:rsidR="00A53321" w:rsidRPr="00A81A18">
        <w:rPr>
          <w:rFonts w:ascii="Times New Roman" w:hAnsi="Times New Roman" w:cs="Times New Roman"/>
          <w:sz w:val="24"/>
          <w:szCs w:val="24"/>
        </w:rPr>
        <w:t>kabul</w:t>
      </w:r>
      <w:r w:rsidR="00FE2C2F" w:rsidRPr="00A81A18">
        <w:rPr>
          <w:rFonts w:ascii="Times New Roman" w:hAnsi="Times New Roman" w:cs="Times New Roman"/>
          <w:sz w:val="24"/>
          <w:szCs w:val="24"/>
        </w:rPr>
        <w:t xml:space="preserve"> </w:t>
      </w:r>
      <w:r w:rsidR="00A53321" w:rsidRPr="00A81A18">
        <w:rPr>
          <w:rFonts w:ascii="Times New Roman" w:hAnsi="Times New Roman" w:cs="Times New Roman"/>
          <w:sz w:val="24"/>
          <w:szCs w:val="24"/>
        </w:rPr>
        <w:t>eden</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gebelere</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araştırmanın</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amacı</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ve</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süreci</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açıklanarak,</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sözlü</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onayı</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alındıktan</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sonra</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bilgilendirilmiş</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onam</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formu</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verilerek</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(Ek</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1)</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imzalatıldı.</w:t>
      </w:r>
    </w:p>
    <w:p w14:paraId="5A157D49" w14:textId="3EB780F1" w:rsidR="008819F1" w:rsidRDefault="008819F1" w:rsidP="00A81A18">
      <w:pPr>
        <w:widowControl w:val="0"/>
        <w:spacing w:after="120" w:line="360" w:lineRule="auto"/>
        <w:ind w:firstLine="709"/>
        <w:jc w:val="both"/>
        <w:rPr>
          <w:rFonts w:ascii="Times New Roman" w:hAnsi="Times New Roman" w:cs="Times New Roman"/>
          <w:sz w:val="24"/>
          <w:szCs w:val="24"/>
        </w:rPr>
      </w:pPr>
      <w:r w:rsidRPr="00A81A18">
        <w:rPr>
          <w:rFonts w:ascii="Times New Roman" w:hAnsi="Times New Roman" w:cs="Times New Roman"/>
          <w:sz w:val="24"/>
          <w:szCs w:val="24"/>
        </w:rPr>
        <w:t>Araştırma</w:t>
      </w:r>
      <w:r w:rsidR="00F82390">
        <w:rPr>
          <w:rFonts w:ascii="Times New Roman" w:hAnsi="Times New Roman" w:cs="Times New Roman"/>
          <w:sz w:val="24"/>
          <w:szCs w:val="24"/>
        </w:rPr>
        <w:t>nın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dahil</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edilme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kriterlerine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uyan</w:t>
      </w:r>
      <w:r w:rsidR="00791556" w:rsidRPr="00A81A18">
        <w:rPr>
          <w:rFonts w:ascii="Times New Roman" w:hAnsi="Times New Roman" w:cs="Times New Roman"/>
          <w:color w:val="FFFFFF" w:themeColor="background1"/>
          <w:sz w:val="24"/>
          <w:szCs w:val="24"/>
        </w:rPr>
        <w:t>.</w:t>
      </w:r>
      <w:r w:rsidR="00FE2C2F" w:rsidRPr="00A81A18">
        <w:rPr>
          <w:rFonts w:ascii="Times New Roman" w:hAnsi="Times New Roman" w:cs="Times New Roman"/>
          <w:sz w:val="24"/>
          <w:szCs w:val="24"/>
        </w:rPr>
        <w:t xml:space="preserve"> </w:t>
      </w:r>
      <w:r w:rsidR="00CA6BEB">
        <w:rPr>
          <w:rFonts w:ascii="Times New Roman" w:hAnsi="Times New Roman" w:cs="Times New Roman"/>
          <w:sz w:val="24"/>
          <w:szCs w:val="24"/>
        </w:rPr>
        <w:t>g</w:t>
      </w:r>
      <w:r w:rsidR="00CA6BEB" w:rsidRPr="00A81A18">
        <w:rPr>
          <w:rFonts w:ascii="Times New Roman" w:hAnsi="Times New Roman" w:cs="Times New Roman"/>
          <w:sz w:val="24"/>
          <w:szCs w:val="24"/>
        </w:rPr>
        <w:t>ebelerle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Tanıtıcı</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Bilgi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Formu</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araştırmacı</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tarafından</w:t>
      </w:r>
      <w:r w:rsidR="00FE2C2F" w:rsidRPr="00A81A18">
        <w:rPr>
          <w:rFonts w:ascii="Times New Roman" w:hAnsi="Times New Roman" w:cs="Times New Roman"/>
          <w:sz w:val="24"/>
          <w:szCs w:val="24"/>
        </w:rPr>
        <w:t xml:space="preserve"> </w:t>
      </w:r>
      <w:r w:rsidR="00F51F73" w:rsidRPr="00A81A18">
        <w:rPr>
          <w:rFonts w:ascii="Times New Roman" w:hAnsi="Times New Roman" w:cs="Times New Roman"/>
          <w:sz w:val="24"/>
          <w:szCs w:val="24"/>
        </w:rPr>
        <w:t>bire</w:t>
      </w:r>
      <w:r w:rsidR="00FE2C2F" w:rsidRPr="00A81A18">
        <w:rPr>
          <w:rFonts w:ascii="Times New Roman" w:hAnsi="Times New Roman" w:cs="Times New Roman"/>
          <w:sz w:val="24"/>
          <w:szCs w:val="24"/>
        </w:rPr>
        <w:t xml:space="preserve"> </w:t>
      </w:r>
      <w:r w:rsidR="00F51F73" w:rsidRPr="00A81A18">
        <w:rPr>
          <w:rFonts w:ascii="Times New Roman" w:hAnsi="Times New Roman" w:cs="Times New Roman"/>
          <w:sz w:val="24"/>
          <w:szCs w:val="24"/>
        </w:rPr>
        <w:t>bir</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görüşülerek</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dolduruldu.</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Tanıtıcı</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Bilgi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Formunun</w:t>
      </w:r>
      <w:r w:rsidR="00FE2C2F" w:rsidRPr="00A81A18">
        <w:rPr>
          <w:rFonts w:ascii="Times New Roman" w:hAnsi="Times New Roman" w:cs="Times New Roman"/>
          <w:sz w:val="24"/>
          <w:szCs w:val="24"/>
        </w:rPr>
        <w:t xml:space="preserve"> </w:t>
      </w:r>
      <w:r w:rsidR="00A53321" w:rsidRPr="00A81A18">
        <w:rPr>
          <w:rFonts w:ascii="Times New Roman" w:hAnsi="Times New Roman" w:cs="Times New Roman"/>
          <w:sz w:val="24"/>
          <w:szCs w:val="24"/>
        </w:rPr>
        <w:t>doldurulması</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10-15</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dakika</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sürdü.</w:t>
      </w:r>
      <w:r w:rsidR="00FE2C2F" w:rsidRPr="00A81A18">
        <w:rPr>
          <w:rFonts w:ascii="Times New Roman" w:hAnsi="Times New Roman" w:cs="Times New Roman"/>
          <w:sz w:val="24"/>
          <w:szCs w:val="24"/>
        </w:rPr>
        <w:t xml:space="preserve"> </w:t>
      </w:r>
    </w:p>
    <w:p w14:paraId="20DA827B" w14:textId="77777777" w:rsidR="002F4158" w:rsidRPr="00A81A18" w:rsidRDefault="002F4158" w:rsidP="00A81A18">
      <w:pPr>
        <w:widowControl w:val="0"/>
        <w:spacing w:after="120" w:line="360" w:lineRule="auto"/>
        <w:ind w:firstLine="709"/>
        <w:jc w:val="both"/>
        <w:rPr>
          <w:rFonts w:ascii="Times New Roman" w:hAnsi="Times New Roman" w:cs="Times New Roman"/>
          <w:sz w:val="24"/>
          <w:szCs w:val="24"/>
        </w:rPr>
      </w:pPr>
    </w:p>
    <w:p w14:paraId="5841A6CE" w14:textId="2ADC610F" w:rsidR="008819F1" w:rsidRPr="00A81A18" w:rsidRDefault="008819F1" w:rsidP="00E40B1C">
      <w:pPr>
        <w:widowControl w:val="0"/>
        <w:spacing w:after="120" w:line="360" w:lineRule="auto"/>
        <w:jc w:val="both"/>
        <w:rPr>
          <w:rFonts w:ascii="Times New Roman" w:hAnsi="Times New Roman" w:cs="Times New Roman"/>
          <w:b/>
          <w:sz w:val="24"/>
          <w:szCs w:val="24"/>
        </w:rPr>
      </w:pPr>
      <w:r w:rsidRPr="00A81A18">
        <w:rPr>
          <w:rFonts w:ascii="Times New Roman" w:hAnsi="Times New Roman" w:cs="Times New Roman"/>
          <w:b/>
          <w:sz w:val="24"/>
          <w:szCs w:val="24"/>
        </w:rPr>
        <w:t>3.2.7.</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Araştırmanın</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Değişkenleri</w:t>
      </w:r>
      <w:r w:rsidR="00FE2C2F" w:rsidRPr="00A81A18">
        <w:rPr>
          <w:rFonts w:ascii="Times New Roman" w:hAnsi="Times New Roman" w:cs="Times New Roman"/>
          <w:b/>
          <w:sz w:val="24"/>
          <w:szCs w:val="24"/>
        </w:rPr>
        <w:t xml:space="preserve"> </w:t>
      </w:r>
    </w:p>
    <w:p w14:paraId="69A91309" w14:textId="77777777" w:rsidR="008819F1" w:rsidRPr="00A81A18" w:rsidRDefault="008819F1" w:rsidP="00A81A18">
      <w:pPr>
        <w:widowControl w:val="0"/>
        <w:spacing w:after="120" w:line="360" w:lineRule="auto"/>
        <w:ind w:firstLine="709"/>
        <w:jc w:val="both"/>
        <w:rPr>
          <w:rFonts w:ascii="Times New Roman" w:hAnsi="Times New Roman" w:cs="Times New Roman"/>
          <w:b/>
          <w:sz w:val="24"/>
          <w:szCs w:val="24"/>
        </w:rPr>
      </w:pPr>
    </w:p>
    <w:p w14:paraId="164C372F" w14:textId="55EE8952" w:rsidR="008819F1" w:rsidRPr="00A81A18" w:rsidRDefault="008819F1" w:rsidP="00A81A18">
      <w:pPr>
        <w:widowControl w:val="0"/>
        <w:spacing w:after="120" w:line="360" w:lineRule="auto"/>
        <w:ind w:firstLine="709"/>
        <w:jc w:val="both"/>
        <w:rPr>
          <w:rFonts w:ascii="Times New Roman" w:hAnsi="Times New Roman" w:cs="Times New Roman"/>
          <w:b/>
          <w:sz w:val="24"/>
          <w:szCs w:val="24"/>
        </w:rPr>
      </w:pPr>
      <w:r w:rsidRPr="00A81A18">
        <w:rPr>
          <w:rFonts w:ascii="Times New Roman" w:hAnsi="Times New Roman" w:cs="Times New Roman"/>
          <w:b/>
          <w:sz w:val="24"/>
          <w:szCs w:val="24"/>
        </w:rPr>
        <w:t>Bağımlı</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Değişkenler</w:t>
      </w:r>
    </w:p>
    <w:p w14:paraId="04EDC3AB" w14:textId="0D3C2CF2" w:rsidR="008819F1" w:rsidRPr="00A81A18" w:rsidRDefault="008819F1" w:rsidP="00A81A18">
      <w:pPr>
        <w:pStyle w:val="ListeParagraf"/>
        <w:widowControl w:val="0"/>
        <w:spacing w:after="120" w:line="360" w:lineRule="auto"/>
        <w:ind w:left="0" w:firstLine="709"/>
        <w:contextualSpacing w:val="0"/>
        <w:jc w:val="both"/>
        <w:rPr>
          <w:rFonts w:ascii="Times New Roman" w:hAnsi="Times New Roman"/>
          <w:bCs/>
          <w:sz w:val="24"/>
          <w:szCs w:val="24"/>
        </w:rPr>
      </w:pPr>
      <w:r w:rsidRPr="00A81A18">
        <w:rPr>
          <w:rFonts w:ascii="Times New Roman" w:hAnsi="Times New Roman"/>
          <w:sz w:val="24"/>
          <w:szCs w:val="24"/>
        </w:rPr>
        <w:t>Gebelerde</w:t>
      </w:r>
      <w:r w:rsidR="00FE2C2F" w:rsidRPr="00A81A18">
        <w:rPr>
          <w:rFonts w:ascii="Times New Roman" w:hAnsi="Times New Roman"/>
          <w:sz w:val="24"/>
          <w:szCs w:val="24"/>
        </w:rPr>
        <w:t xml:space="preserve"> </w:t>
      </w:r>
      <w:r w:rsidRPr="00A81A18">
        <w:rPr>
          <w:rFonts w:ascii="Times New Roman" w:hAnsi="Times New Roman"/>
          <w:sz w:val="24"/>
          <w:szCs w:val="24"/>
        </w:rPr>
        <w:t>baş</w:t>
      </w:r>
      <w:r w:rsidR="00FE2C2F" w:rsidRPr="00A81A18">
        <w:rPr>
          <w:rFonts w:ascii="Times New Roman" w:hAnsi="Times New Roman"/>
          <w:sz w:val="24"/>
          <w:szCs w:val="24"/>
        </w:rPr>
        <w:t xml:space="preserve"> </w:t>
      </w:r>
      <w:r w:rsidRPr="00A81A18">
        <w:rPr>
          <w:rFonts w:ascii="Times New Roman" w:hAnsi="Times New Roman"/>
          <w:sz w:val="24"/>
          <w:szCs w:val="24"/>
        </w:rPr>
        <w:t>ağrısı</w:t>
      </w:r>
      <w:r w:rsidR="00FE2C2F" w:rsidRPr="00A81A18">
        <w:rPr>
          <w:rFonts w:ascii="Times New Roman" w:hAnsi="Times New Roman"/>
          <w:sz w:val="24"/>
          <w:szCs w:val="24"/>
        </w:rPr>
        <w:t xml:space="preserve"> </w:t>
      </w:r>
      <w:r w:rsidRPr="00A81A18">
        <w:rPr>
          <w:rFonts w:ascii="Times New Roman" w:hAnsi="Times New Roman"/>
          <w:sz w:val="24"/>
          <w:szCs w:val="24"/>
        </w:rPr>
        <w:t>durumu,</w:t>
      </w:r>
      <w:r w:rsidR="00FE2C2F" w:rsidRPr="00A81A18">
        <w:rPr>
          <w:rFonts w:ascii="Times New Roman" w:hAnsi="Times New Roman"/>
          <w:sz w:val="24"/>
          <w:szCs w:val="24"/>
        </w:rPr>
        <w:t xml:space="preserve"> </w:t>
      </w:r>
      <w:r w:rsidRPr="00A81A18">
        <w:rPr>
          <w:rFonts w:ascii="Times New Roman" w:hAnsi="Times New Roman"/>
          <w:sz w:val="24"/>
          <w:szCs w:val="24"/>
        </w:rPr>
        <w:t>araştırmanın</w:t>
      </w:r>
      <w:r w:rsidR="00FE2C2F" w:rsidRPr="00A81A18">
        <w:rPr>
          <w:rFonts w:ascii="Times New Roman" w:hAnsi="Times New Roman"/>
          <w:sz w:val="24"/>
          <w:szCs w:val="24"/>
        </w:rPr>
        <w:t xml:space="preserve"> </w:t>
      </w:r>
      <w:r w:rsidRPr="00A81A18">
        <w:rPr>
          <w:rFonts w:ascii="Times New Roman" w:hAnsi="Times New Roman"/>
          <w:sz w:val="24"/>
          <w:szCs w:val="24"/>
        </w:rPr>
        <w:t>bağımlı</w:t>
      </w:r>
      <w:r w:rsidR="00FE2C2F" w:rsidRPr="00A81A18">
        <w:rPr>
          <w:rFonts w:ascii="Times New Roman" w:hAnsi="Times New Roman"/>
          <w:sz w:val="24"/>
          <w:szCs w:val="24"/>
        </w:rPr>
        <w:t xml:space="preserve"> </w:t>
      </w:r>
      <w:r w:rsidRPr="00A81A18">
        <w:rPr>
          <w:rFonts w:ascii="Times New Roman" w:hAnsi="Times New Roman"/>
          <w:sz w:val="24"/>
          <w:szCs w:val="24"/>
        </w:rPr>
        <w:t>(sonuç)</w:t>
      </w:r>
      <w:r w:rsidR="00FE2C2F" w:rsidRPr="00A81A18">
        <w:rPr>
          <w:rFonts w:ascii="Times New Roman" w:hAnsi="Times New Roman"/>
          <w:sz w:val="24"/>
          <w:szCs w:val="24"/>
        </w:rPr>
        <w:t xml:space="preserve"> </w:t>
      </w:r>
      <w:r w:rsidRPr="00A81A18">
        <w:rPr>
          <w:rFonts w:ascii="Times New Roman" w:hAnsi="Times New Roman"/>
          <w:sz w:val="24"/>
          <w:szCs w:val="24"/>
        </w:rPr>
        <w:t>değişkenlerini</w:t>
      </w:r>
      <w:r w:rsidR="00FE2C2F" w:rsidRPr="00A81A18">
        <w:rPr>
          <w:rFonts w:ascii="Times New Roman" w:hAnsi="Times New Roman"/>
          <w:sz w:val="24"/>
          <w:szCs w:val="24"/>
        </w:rPr>
        <w:t xml:space="preserve"> </w:t>
      </w:r>
      <w:r w:rsidRPr="00A81A18">
        <w:rPr>
          <w:rFonts w:ascii="Times New Roman" w:hAnsi="Times New Roman"/>
          <w:sz w:val="24"/>
          <w:szCs w:val="24"/>
        </w:rPr>
        <w:t>oluşturdu.</w:t>
      </w:r>
    </w:p>
    <w:p w14:paraId="30783670" w14:textId="03AC0043" w:rsidR="008819F1" w:rsidRPr="00A81A18" w:rsidRDefault="008819F1" w:rsidP="00A81A18">
      <w:pPr>
        <w:widowControl w:val="0"/>
        <w:spacing w:after="120" w:line="360" w:lineRule="auto"/>
        <w:ind w:firstLine="709"/>
        <w:jc w:val="both"/>
        <w:rPr>
          <w:rFonts w:ascii="Times New Roman" w:hAnsi="Times New Roman" w:cs="Times New Roman"/>
          <w:b/>
          <w:sz w:val="24"/>
          <w:szCs w:val="24"/>
        </w:rPr>
      </w:pPr>
      <w:r w:rsidRPr="00A81A18">
        <w:rPr>
          <w:rFonts w:ascii="Times New Roman" w:hAnsi="Times New Roman" w:cs="Times New Roman"/>
          <w:b/>
          <w:sz w:val="24"/>
          <w:szCs w:val="24"/>
        </w:rPr>
        <w:t>Bağımsız</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Değişkenler</w:t>
      </w:r>
      <w:r w:rsidR="00FE2C2F" w:rsidRPr="00A81A18">
        <w:rPr>
          <w:rFonts w:ascii="Times New Roman" w:hAnsi="Times New Roman" w:cs="Times New Roman"/>
          <w:b/>
          <w:sz w:val="24"/>
          <w:szCs w:val="24"/>
        </w:rPr>
        <w:t xml:space="preserve"> </w:t>
      </w:r>
    </w:p>
    <w:p w14:paraId="0ECD2CD3" w14:textId="0D0A71C7" w:rsidR="008819F1" w:rsidRPr="00A81A18" w:rsidRDefault="008819F1" w:rsidP="00A81A18">
      <w:pPr>
        <w:pStyle w:val="ListeParagraf"/>
        <w:widowControl w:val="0"/>
        <w:spacing w:after="120" w:line="360" w:lineRule="auto"/>
        <w:ind w:left="0" w:firstLine="709"/>
        <w:contextualSpacing w:val="0"/>
        <w:jc w:val="both"/>
        <w:rPr>
          <w:rFonts w:ascii="Times New Roman" w:hAnsi="Times New Roman"/>
          <w:bCs/>
          <w:sz w:val="24"/>
          <w:szCs w:val="24"/>
        </w:rPr>
      </w:pPr>
      <w:r w:rsidRPr="00A81A18">
        <w:rPr>
          <w:rFonts w:ascii="Times New Roman" w:hAnsi="Times New Roman"/>
          <w:bCs/>
          <w:sz w:val="24"/>
          <w:szCs w:val="24"/>
        </w:rPr>
        <w:t>Sosyo-demografik</w:t>
      </w:r>
      <w:r w:rsidR="00FE2C2F" w:rsidRPr="00A81A18">
        <w:rPr>
          <w:rFonts w:ascii="Times New Roman" w:hAnsi="Times New Roman"/>
          <w:bCs/>
          <w:sz w:val="24"/>
          <w:szCs w:val="24"/>
        </w:rPr>
        <w:t xml:space="preserve"> </w:t>
      </w:r>
      <w:r w:rsidRPr="00A81A18">
        <w:rPr>
          <w:rFonts w:ascii="Times New Roman" w:hAnsi="Times New Roman"/>
          <w:bCs/>
          <w:sz w:val="24"/>
          <w:szCs w:val="24"/>
        </w:rPr>
        <w:t>özellikler</w:t>
      </w:r>
      <w:r w:rsidR="00FE2C2F" w:rsidRPr="00A81A18">
        <w:rPr>
          <w:rFonts w:ascii="Times New Roman" w:hAnsi="Times New Roman"/>
          <w:bCs/>
          <w:sz w:val="24"/>
          <w:szCs w:val="24"/>
        </w:rPr>
        <w:t xml:space="preserve"> </w:t>
      </w:r>
      <w:r w:rsidRPr="00A81A18">
        <w:rPr>
          <w:rFonts w:ascii="Times New Roman" w:hAnsi="Times New Roman"/>
          <w:bCs/>
          <w:sz w:val="24"/>
          <w:szCs w:val="24"/>
        </w:rPr>
        <w:t>ve</w:t>
      </w:r>
      <w:r w:rsidR="00FE2C2F" w:rsidRPr="00A81A18">
        <w:rPr>
          <w:rFonts w:ascii="Times New Roman" w:hAnsi="Times New Roman"/>
          <w:bCs/>
          <w:sz w:val="24"/>
          <w:szCs w:val="24"/>
        </w:rPr>
        <w:t xml:space="preserve"> </w:t>
      </w:r>
      <w:r w:rsidRPr="00A81A18">
        <w:rPr>
          <w:rFonts w:ascii="Times New Roman" w:hAnsi="Times New Roman"/>
          <w:bCs/>
          <w:sz w:val="24"/>
          <w:szCs w:val="24"/>
        </w:rPr>
        <w:t>obstetrik</w:t>
      </w:r>
      <w:r w:rsidR="00FE2C2F" w:rsidRPr="00A81A18">
        <w:rPr>
          <w:rFonts w:ascii="Times New Roman" w:hAnsi="Times New Roman"/>
          <w:bCs/>
          <w:sz w:val="24"/>
          <w:szCs w:val="24"/>
        </w:rPr>
        <w:t xml:space="preserve"> </w:t>
      </w:r>
      <w:r w:rsidRPr="00A81A18">
        <w:rPr>
          <w:rFonts w:ascii="Times New Roman" w:hAnsi="Times New Roman"/>
          <w:bCs/>
          <w:sz w:val="24"/>
          <w:szCs w:val="24"/>
        </w:rPr>
        <w:t>özellikler,</w:t>
      </w:r>
      <w:r w:rsidR="00FE2C2F" w:rsidRPr="00A81A18">
        <w:rPr>
          <w:rFonts w:ascii="Times New Roman" w:hAnsi="Times New Roman"/>
          <w:bCs/>
          <w:sz w:val="24"/>
          <w:szCs w:val="24"/>
        </w:rPr>
        <w:t xml:space="preserve"> </w:t>
      </w:r>
      <w:r w:rsidRPr="00A81A18">
        <w:rPr>
          <w:rFonts w:ascii="Times New Roman" w:hAnsi="Times New Roman"/>
          <w:bCs/>
          <w:sz w:val="24"/>
          <w:szCs w:val="24"/>
        </w:rPr>
        <w:t>araştırmanın</w:t>
      </w:r>
      <w:r w:rsidR="00FE2C2F" w:rsidRPr="00A81A18">
        <w:rPr>
          <w:rFonts w:ascii="Times New Roman" w:hAnsi="Times New Roman"/>
          <w:bCs/>
          <w:sz w:val="24"/>
          <w:szCs w:val="24"/>
        </w:rPr>
        <w:t xml:space="preserve"> </w:t>
      </w:r>
      <w:r w:rsidRPr="00A81A18">
        <w:rPr>
          <w:rFonts w:ascii="Times New Roman" w:hAnsi="Times New Roman"/>
          <w:bCs/>
          <w:sz w:val="24"/>
          <w:szCs w:val="24"/>
        </w:rPr>
        <w:t>bağımsız</w:t>
      </w:r>
      <w:r w:rsidR="00FE2C2F" w:rsidRPr="00A81A18">
        <w:rPr>
          <w:rFonts w:ascii="Times New Roman" w:hAnsi="Times New Roman"/>
          <w:bCs/>
          <w:sz w:val="24"/>
          <w:szCs w:val="24"/>
        </w:rPr>
        <w:t xml:space="preserve"> </w:t>
      </w:r>
      <w:r w:rsidRPr="00A81A18">
        <w:rPr>
          <w:rFonts w:ascii="Times New Roman" w:hAnsi="Times New Roman"/>
          <w:bCs/>
          <w:sz w:val="24"/>
          <w:szCs w:val="24"/>
        </w:rPr>
        <w:t>(neden)</w:t>
      </w:r>
      <w:r w:rsidR="00FE2C2F" w:rsidRPr="00A81A18">
        <w:rPr>
          <w:rFonts w:ascii="Times New Roman" w:hAnsi="Times New Roman"/>
          <w:bCs/>
          <w:sz w:val="24"/>
          <w:szCs w:val="24"/>
        </w:rPr>
        <w:t xml:space="preserve"> </w:t>
      </w:r>
      <w:r w:rsidRPr="00A81A18">
        <w:rPr>
          <w:rFonts w:ascii="Times New Roman" w:hAnsi="Times New Roman"/>
          <w:bCs/>
          <w:sz w:val="24"/>
          <w:szCs w:val="24"/>
        </w:rPr>
        <w:t>değişkenlerini</w:t>
      </w:r>
      <w:r w:rsidR="00FE2C2F" w:rsidRPr="00A81A18">
        <w:rPr>
          <w:rFonts w:ascii="Times New Roman" w:hAnsi="Times New Roman"/>
          <w:bCs/>
          <w:sz w:val="24"/>
          <w:szCs w:val="24"/>
        </w:rPr>
        <w:t xml:space="preserve"> </w:t>
      </w:r>
      <w:r w:rsidRPr="00A81A18">
        <w:rPr>
          <w:rFonts w:ascii="Times New Roman" w:hAnsi="Times New Roman"/>
          <w:bCs/>
          <w:sz w:val="24"/>
          <w:szCs w:val="24"/>
        </w:rPr>
        <w:t>oluşturdu.</w:t>
      </w:r>
    </w:p>
    <w:p w14:paraId="7B02189F" w14:textId="77777777" w:rsidR="008819F1" w:rsidRPr="00A81A18" w:rsidRDefault="008819F1" w:rsidP="00A81A18">
      <w:pPr>
        <w:pStyle w:val="ListeParagraf"/>
        <w:widowControl w:val="0"/>
        <w:spacing w:after="120" w:line="360" w:lineRule="auto"/>
        <w:ind w:left="0" w:firstLine="709"/>
        <w:contextualSpacing w:val="0"/>
        <w:jc w:val="both"/>
        <w:rPr>
          <w:rFonts w:ascii="Times New Roman" w:hAnsi="Times New Roman"/>
          <w:bCs/>
          <w:sz w:val="24"/>
          <w:szCs w:val="24"/>
        </w:rPr>
      </w:pPr>
    </w:p>
    <w:p w14:paraId="1A779110" w14:textId="3C368AA4" w:rsidR="008819F1" w:rsidRDefault="008819F1" w:rsidP="00E40B1C">
      <w:pPr>
        <w:widowControl w:val="0"/>
        <w:spacing w:after="120" w:line="360" w:lineRule="auto"/>
        <w:jc w:val="both"/>
        <w:rPr>
          <w:rFonts w:ascii="Times New Roman" w:hAnsi="Times New Roman" w:cs="Times New Roman"/>
          <w:b/>
          <w:sz w:val="24"/>
          <w:szCs w:val="24"/>
        </w:rPr>
      </w:pPr>
      <w:r w:rsidRPr="00A81A18">
        <w:rPr>
          <w:rFonts w:ascii="Times New Roman" w:hAnsi="Times New Roman" w:cs="Times New Roman"/>
          <w:b/>
          <w:sz w:val="24"/>
          <w:szCs w:val="24"/>
        </w:rPr>
        <w:t>3.2.8.</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İstatistiksel</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Değerlendirme</w:t>
      </w:r>
    </w:p>
    <w:p w14:paraId="13718468" w14:textId="77777777" w:rsidR="00E40B1C" w:rsidRPr="00A81A18" w:rsidRDefault="00E40B1C" w:rsidP="00E40B1C">
      <w:pPr>
        <w:widowControl w:val="0"/>
        <w:spacing w:after="120" w:line="360" w:lineRule="auto"/>
        <w:jc w:val="both"/>
        <w:rPr>
          <w:rFonts w:ascii="Times New Roman" w:hAnsi="Times New Roman" w:cs="Times New Roman"/>
          <w:b/>
          <w:sz w:val="24"/>
          <w:szCs w:val="24"/>
        </w:rPr>
      </w:pPr>
    </w:p>
    <w:p w14:paraId="7804CBAE" w14:textId="13CDC148" w:rsidR="008819F1" w:rsidRPr="00A81A18" w:rsidRDefault="008819F1" w:rsidP="00A81A18">
      <w:pPr>
        <w:widowControl w:val="0"/>
        <w:spacing w:after="120" w:line="360" w:lineRule="auto"/>
        <w:ind w:firstLine="709"/>
        <w:jc w:val="both"/>
        <w:rPr>
          <w:rFonts w:ascii="Times New Roman" w:hAnsi="Times New Roman" w:cs="Times New Roman"/>
          <w:b/>
          <w:sz w:val="24"/>
          <w:szCs w:val="24"/>
        </w:rPr>
      </w:pPr>
      <w:r w:rsidRPr="00A81A18">
        <w:rPr>
          <w:rFonts w:ascii="Times New Roman" w:hAnsi="Times New Roman" w:cs="Times New Roman"/>
          <w:color w:val="202124"/>
          <w:sz w:val="24"/>
          <w:szCs w:val="24"/>
          <w:shd w:val="clear" w:color="auto" w:fill="FFFFFF"/>
        </w:rPr>
        <w:t>Araştırmada</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elde</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edilen</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verilerin</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analizi</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NCSS</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(Number</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Cruncher</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Statistical</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System)</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2007</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(Kaysville,</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Utah,</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USA)</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programı</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kullanılarak</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yapıldı.</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Sosyo-demografik</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özelliklerin</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analizinde</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tanımlayıcı</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istatistiksel</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metodlar</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w:t>
      </w:r>
      <w:r w:rsidR="001039E8" w:rsidRPr="00A81A18">
        <w:rPr>
          <w:rFonts w:ascii="Times New Roman" w:hAnsi="Times New Roman" w:cs="Times New Roman"/>
          <w:color w:val="202124"/>
          <w:sz w:val="24"/>
          <w:szCs w:val="24"/>
          <w:shd w:val="clear" w:color="auto" w:fill="FFFFFF"/>
        </w:rPr>
        <w:t>medyan</w:t>
      </w:r>
      <w:r w:rsidR="00FE2C2F" w:rsidRPr="00A81A18">
        <w:rPr>
          <w:rFonts w:ascii="Times New Roman" w:hAnsi="Times New Roman" w:cs="Times New Roman"/>
          <w:color w:val="202124"/>
          <w:sz w:val="24"/>
          <w:szCs w:val="24"/>
          <w:shd w:val="clear" w:color="auto" w:fill="FFFFFF"/>
        </w:rPr>
        <w:t xml:space="preserve"> </w:t>
      </w:r>
      <w:r w:rsidR="00F2181A" w:rsidRPr="00A81A18">
        <w:rPr>
          <w:rFonts w:ascii="Times New Roman" w:hAnsi="Times New Roman" w:cs="Times New Roman"/>
          <w:color w:val="202124"/>
          <w:sz w:val="24"/>
          <w:szCs w:val="24"/>
          <w:shd w:val="clear" w:color="auto" w:fill="FFFFFF"/>
        </w:rPr>
        <w:t>frekans, ortalama</w:t>
      </w:r>
      <w:r w:rsidRPr="00A81A18">
        <w:rPr>
          <w:rFonts w:ascii="Times New Roman" w:hAnsi="Times New Roman" w:cs="Times New Roman"/>
          <w:color w:val="202124"/>
          <w:sz w:val="24"/>
          <w:szCs w:val="24"/>
          <w:shd w:val="clear" w:color="auto" w:fill="FFFFFF"/>
        </w:rPr>
        <w:t>,</w:t>
      </w:r>
      <w:r w:rsidR="00FE2C2F" w:rsidRPr="00A81A18">
        <w:rPr>
          <w:rFonts w:ascii="Times New Roman" w:hAnsi="Times New Roman" w:cs="Times New Roman"/>
          <w:color w:val="202124"/>
          <w:sz w:val="24"/>
          <w:szCs w:val="24"/>
          <w:shd w:val="clear" w:color="auto" w:fill="FFFFFF"/>
        </w:rPr>
        <w:t xml:space="preserve"> </w:t>
      </w:r>
      <w:r w:rsidR="001039E8" w:rsidRPr="00A81A18">
        <w:rPr>
          <w:rFonts w:ascii="Times New Roman" w:hAnsi="Times New Roman" w:cs="Times New Roman"/>
          <w:color w:val="202124"/>
          <w:sz w:val="24"/>
          <w:szCs w:val="24"/>
          <w:shd w:val="clear" w:color="auto" w:fill="FFFFFF"/>
        </w:rPr>
        <w:t>yüzde,</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standart</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sapma,</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minimum,</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maksimum)</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kullanıldı.</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Nicel</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verilerin</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normal</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dağılıma</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uygunlukları</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Shapiro-Wilk</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testi</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ve</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grafiksel</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incelemeler</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ile</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sınandı.</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Normal</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dağılım</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göstermeyen</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nicel</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değişkenlerin</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iki</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grup</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arası</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karşılaştırmalarında</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parametrik</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olmayan</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Mann-Whitney</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U</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test</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kullanıldı.</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Nitel</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verilerin</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karşılaştırılmasında</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Pearson</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ki-kare</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test,</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Fisher’s</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exact</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test,</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Fisher-Freeman-Halton</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exact</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test</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kullanıldı.</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Baş</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ağrısı</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üzerine</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etki</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eden</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risk</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faktörlerinin</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belirlenmesinde</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backward</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lojistik</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regresyon</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analizi</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uygulandı.</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Verilerin</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istatistiksel</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anlamlılık</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düzeyi</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olarak</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p</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değeri</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0.05</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den</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küçük</w:t>
      </w:r>
      <w:r w:rsidR="00FE2C2F" w:rsidRPr="00A81A18">
        <w:rPr>
          <w:rFonts w:ascii="Times New Roman" w:hAnsi="Times New Roman" w:cs="Times New Roman"/>
          <w:color w:val="202124"/>
          <w:sz w:val="24"/>
          <w:szCs w:val="24"/>
          <w:shd w:val="clear" w:color="auto" w:fill="FFFFFF"/>
        </w:rPr>
        <w:t xml:space="preserve"> </w:t>
      </w:r>
      <w:r w:rsidRPr="00A81A18">
        <w:rPr>
          <w:rFonts w:ascii="Times New Roman" w:hAnsi="Times New Roman" w:cs="Times New Roman"/>
          <w:color w:val="202124"/>
          <w:sz w:val="24"/>
          <w:szCs w:val="24"/>
          <w:shd w:val="clear" w:color="auto" w:fill="FFFFFF"/>
        </w:rPr>
        <w:t>alındı.</w:t>
      </w:r>
    </w:p>
    <w:p w14:paraId="4D029DDE" w14:textId="5B9FA842" w:rsidR="00E40B1C" w:rsidRDefault="00E40B1C" w:rsidP="00E40B1C">
      <w:pPr>
        <w:widowControl w:val="0"/>
        <w:spacing w:after="120" w:line="360" w:lineRule="auto"/>
        <w:jc w:val="both"/>
        <w:rPr>
          <w:rFonts w:ascii="Times New Roman" w:hAnsi="Times New Roman" w:cs="Times New Roman"/>
          <w:bCs/>
          <w:sz w:val="24"/>
          <w:szCs w:val="24"/>
        </w:rPr>
      </w:pPr>
    </w:p>
    <w:p w14:paraId="1706C18C" w14:textId="77777777" w:rsidR="00BF10DD" w:rsidRDefault="00BF10DD" w:rsidP="00E40B1C">
      <w:pPr>
        <w:widowControl w:val="0"/>
        <w:spacing w:after="120" w:line="360" w:lineRule="auto"/>
        <w:jc w:val="both"/>
        <w:rPr>
          <w:rFonts w:ascii="Times New Roman" w:hAnsi="Times New Roman" w:cs="Times New Roman"/>
          <w:bCs/>
          <w:sz w:val="24"/>
          <w:szCs w:val="24"/>
        </w:rPr>
      </w:pPr>
    </w:p>
    <w:p w14:paraId="3DA93976" w14:textId="4579BD76" w:rsidR="008819F1" w:rsidRDefault="008819F1" w:rsidP="00E40B1C">
      <w:pPr>
        <w:widowControl w:val="0"/>
        <w:spacing w:after="120" w:line="360" w:lineRule="auto"/>
        <w:jc w:val="both"/>
        <w:rPr>
          <w:rFonts w:ascii="Times New Roman" w:hAnsi="Times New Roman" w:cs="Times New Roman"/>
          <w:b/>
          <w:sz w:val="24"/>
          <w:szCs w:val="24"/>
        </w:rPr>
      </w:pPr>
      <w:r w:rsidRPr="00A81A18">
        <w:rPr>
          <w:rFonts w:ascii="Times New Roman" w:hAnsi="Times New Roman" w:cs="Times New Roman"/>
          <w:b/>
          <w:sz w:val="24"/>
          <w:szCs w:val="24"/>
        </w:rPr>
        <w:lastRenderedPageBreak/>
        <w:t>3.2.9.</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Araştırmanın</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Güçlükleri</w:t>
      </w:r>
    </w:p>
    <w:p w14:paraId="6A66317B" w14:textId="77777777" w:rsidR="00E40B1C" w:rsidRPr="00A81A18" w:rsidRDefault="00E40B1C" w:rsidP="00E40B1C">
      <w:pPr>
        <w:widowControl w:val="0"/>
        <w:spacing w:after="120" w:line="360" w:lineRule="auto"/>
        <w:jc w:val="both"/>
        <w:rPr>
          <w:rFonts w:ascii="Times New Roman" w:hAnsi="Times New Roman" w:cs="Times New Roman"/>
          <w:b/>
          <w:sz w:val="24"/>
          <w:szCs w:val="24"/>
        </w:rPr>
      </w:pPr>
    </w:p>
    <w:p w14:paraId="5D54BEE9" w14:textId="0B2F437C" w:rsidR="00540112" w:rsidRDefault="00977860" w:rsidP="006B440F">
      <w:pPr>
        <w:widowControl w:val="0"/>
        <w:spacing w:after="12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Bu araştırmanın bazı güçlükleri bulunmaktadır. Birincisi, araştırma verilerinin toplanma sürecinin Covid-19 pandemi sürecine denk gelmesi</w:t>
      </w:r>
      <w:r w:rsidR="00D33ED7">
        <w:rPr>
          <w:rFonts w:ascii="Times New Roman" w:hAnsi="Times New Roman" w:cs="Times New Roman"/>
          <w:sz w:val="24"/>
          <w:szCs w:val="24"/>
        </w:rPr>
        <w:t>,</w:t>
      </w:r>
      <w:r>
        <w:rPr>
          <w:rFonts w:ascii="Times New Roman" w:hAnsi="Times New Roman" w:cs="Times New Roman"/>
          <w:sz w:val="24"/>
          <w:szCs w:val="24"/>
        </w:rPr>
        <w:t xml:space="preserve"> örneklem hacminin oluşturulmasında önemli bir güçlük nedenidir. İkincisi, v</w:t>
      </w:r>
      <w:r w:rsidR="008819F1" w:rsidRPr="00A81A18">
        <w:rPr>
          <w:rFonts w:ascii="Times New Roman" w:hAnsi="Times New Roman" w:cs="Times New Roman"/>
          <w:sz w:val="24"/>
          <w:szCs w:val="24"/>
        </w:rPr>
        <w:t>erilerin</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toplanması</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aşamasında</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gebelerin</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hemen</w:t>
      </w:r>
      <w:r>
        <w:rPr>
          <w:rFonts w:ascii="Times New Roman" w:hAnsi="Times New Roman" w:cs="Times New Roman"/>
          <w:sz w:val="24"/>
          <w:szCs w:val="24"/>
        </w:rPr>
        <w:t xml:space="preserve"> </w:t>
      </w:r>
      <w:r w:rsidRPr="00A81A18">
        <w:rPr>
          <w:rFonts w:ascii="Times New Roman" w:hAnsi="Times New Roman" w:cs="Times New Roman"/>
          <w:sz w:val="24"/>
          <w:szCs w:val="24"/>
        </w:rPr>
        <w:t>polikliniğe</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geçmek</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isteme</w:t>
      </w:r>
      <w:r w:rsidR="00D33ED7">
        <w:rPr>
          <w:rFonts w:ascii="Times New Roman" w:hAnsi="Times New Roman" w:cs="Times New Roman"/>
          <w:sz w:val="24"/>
          <w:szCs w:val="24"/>
        </w:rPr>
        <w:t xml:space="preserve">si, </w:t>
      </w:r>
      <w:r w:rsidR="008819F1" w:rsidRPr="00A81A18">
        <w:rPr>
          <w:rFonts w:ascii="Times New Roman" w:hAnsi="Times New Roman" w:cs="Times New Roman"/>
          <w:sz w:val="24"/>
          <w:szCs w:val="24"/>
        </w:rPr>
        <w:t>zamanlarının</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kısıtlı</w:t>
      </w:r>
      <w:r w:rsidR="00D33ED7">
        <w:rPr>
          <w:rFonts w:ascii="Times New Roman" w:hAnsi="Times New Roman" w:cs="Times New Roman"/>
          <w:sz w:val="24"/>
          <w:szCs w:val="24"/>
        </w:rPr>
        <w:t xml:space="preserve"> olması</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ve</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formların</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doldurulmasının</w:t>
      </w:r>
      <w:r w:rsidR="00D33ED7">
        <w:rPr>
          <w:rFonts w:ascii="Times New Roman" w:hAnsi="Times New Roman" w:cs="Times New Roman"/>
          <w:sz w:val="24"/>
          <w:szCs w:val="24"/>
        </w:rPr>
        <w:t xml:space="preserve"> uzun vakit alması </w:t>
      </w:r>
      <w:r w:rsidR="008819F1" w:rsidRPr="00A81A18">
        <w:rPr>
          <w:rFonts w:ascii="Times New Roman" w:hAnsi="Times New Roman" w:cs="Times New Roman"/>
          <w:sz w:val="24"/>
          <w:szCs w:val="24"/>
        </w:rPr>
        <w:t>araştırmanın</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yürütülmesinde</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güçlüklere</w:t>
      </w:r>
      <w:r w:rsidR="00FE2C2F" w:rsidRPr="00A81A18">
        <w:rPr>
          <w:rFonts w:ascii="Times New Roman" w:hAnsi="Times New Roman" w:cs="Times New Roman"/>
          <w:sz w:val="24"/>
          <w:szCs w:val="24"/>
        </w:rPr>
        <w:t xml:space="preserve"> </w:t>
      </w:r>
      <w:r w:rsidR="00503098" w:rsidRPr="00A81A18">
        <w:rPr>
          <w:rFonts w:ascii="Times New Roman" w:hAnsi="Times New Roman" w:cs="Times New Roman"/>
          <w:sz w:val="24"/>
          <w:szCs w:val="24"/>
        </w:rPr>
        <w:t>sebebiyet</w:t>
      </w:r>
      <w:r w:rsidR="00FE2C2F" w:rsidRPr="00A81A18">
        <w:rPr>
          <w:rFonts w:ascii="Times New Roman" w:hAnsi="Times New Roman" w:cs="Times New Roman"/>
          <w:sz w:val="24"/>
          <w:szCs w:val="24"/>
        </w:rPr>
        <w:t xml:space="preserve"> </w:t>
      </w:r>
      <w:r w:rsidR="00503098" w:rsidRPr="00A81A18">
        <w:rPr>
          <w:rFonts w:ascii="Times New Roman" w:hAnsi="Times New Roman" w:cs="Times New Roman"/>
          <w:sz w:val="24"/>
          <w:szCs w:val="24"/>
        </w:rPr>
        <w:t>verdi.</w:t>
      </w:r>
      <w:r>
        <w:rPr>
          <w:rFonts w:ascii="Times New Roman" w:hAnsi="Times New Roman" w:cs="Times New Roman"/>
          <w:sz w:val="24"/>
          <w:szCs w:val="24"/>
        </w:rPr>
        <w:t xml:space="preserve"> Üçüncüsü de, g</w:t>
      </w:r>
      <w:r w:rsidR="00E75F7C" w:rsidRPr="00A81A18">
        <w:rPr>
          <w:rFonts w:ascii="Times New Roman" w:hAnsi="Times New Roman" w:cs="Times New Roman"/>
          <w:sz w:val="24"/>
          <w:szCs w:val="24"/>
        </w:rPr>
        <w:t>ebelerin</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veri</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toplama</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formlarında</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yer</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alan</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soruları</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fazla</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bulma</w:t>
      </w:r>
      <w:r>
        <w:rPr>
          <w:rFonts w:ascii="Times New Roman" w:hAnsi="Times New Roman" w:cs="Times New Roman"/>
          <w:sz w:val="24"/>
          <w:szCs w:val="24"/>
        </w:rPr>
        <w:t>sı</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ve</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ayrıca</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pandemiden</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dolayı</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hastanede</w:t>
      </w:r>
      <w:r>
        <w:rPr>
          <w:rFonts w:ascii="Times New Roman" w:hAnsi="Times New Roman" w:cs="Times New Roman"/>
          <w:sz w:val="24"/>
          <w:szCs w:val="24"/>
        </w:rPr>
        <w:t xml:space="preserve"> </w:t>
      </w:r>
      <w:r w:rsidR="008819F1" w:rsidRPr="00A81A18">
        <w:rPr>
          <w:rFonts w:ascii="Times New Roman" w:hAnsi="Times New Roman" w:cs="Times New Roman"/>
          <w:sz w:val="24"/>
          <w:szCs w:val="24"/>
        </w:rPr>
        <w:t>kalmak</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istememe</w:t>
      </w:r>
      <w:r>
        <w:rPr>
          <w:rFonts w:ascii="Times New Roman" w:hAnsi="Times New Roman" w:cs="Times New Roman"/>
          <w:sz w:val="24"/>
          <w:szCs w:val="24"/>
        </w:rPr>
        <w:t>si</w:t>
      </w:r>
      <w:r w:rsidR="00FE2C2F" w:rsidRPr="00A81A18">
        <w:rPr>
          <w:rFonts w:ascii="Times New Roman" w:hAnsi="Times New Roman" w:cs="Times New Roman"/>
          <w:sz w:val="24"/>
          <w:szCs w:val="24"/>
        </w:rPr>
        <w:t xml:space="preserve"> </w:t>
      </w:r>
      <w:r>
        <w:rPr>
          <w:rFonts w:ascii="Times New Roman" w:hAnsi="Times New Roman" w:cs="Times New Roman"/>
          <w:sz w:val="24"/>
          <w:szCs w:val="24"/>
        </w:rPr>
        <w:t>araştırmanın</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bir</w:t>
      </w:r>
      <w:r w:rsidR="00FE2C2F" w:rsidRPr="00A81A18">
        <w:rPr>
          <w:rFonts w:ascii="Times New Roman" w:hAnsi="Times New Roman" w:cs="Times New Roman"/>
          <w:sz w:val="24"/>
          <w:szCs w:val="24"/>
        </w:rPr>
        <w:t xml:space="preserve"> </w:t>
      </w:r>
      <w:r w:rsidR="008819F1" w:rsidRPr="00A81A18">
        <w:rPr>
          <w:rFonts w:ascii="Times New Roman" w:hAnsi="Times New Roman" w:cs="Times New Roman"/>
          <w:sz w:val="24"/>
          <w:szCs w:val="24"/>
        </w:rPr>
        <w:t>diğer</w:t>
      </w:r>
      <w:r>
        <w:rPr>
          <w:rFonts w:ascii="Times New Roman" w:hAnsi="Times New Roman" w:cs="Times New Roman"/>
          <w:sz w:val="24"/>
          <w:szCs w:val="24"/>
        </w:rPr>
        <w:t xml:space="preserve"> güçlüğüdür.</w:t>
      </w:r>
      <w:r w:rsidR="00FE2C2F" w:rsidRPr="00A81A18">
        <w:rPr>
          <w:rFonts w:ascii="Times New Roman" w:hAnsi="Times New Roman" w:cs="Times New Roman"/>
          <w:b/>
          <w:sz w:val="24"/>
          <w:szCs w:val="24"/>
        </w:rPr>
        <w:t xml:space="preserve"> </w:t>
      </w:r>
    </w:p>
    <w:p w14:paraId="2F3CA405" w14:textId="77777777" w:rsidR="002F4158" w:rsidRDefault="002F4158" w:rsidP="006B440F">
      <w:pPr>
        <w:widowControl w:val="0"/>
        <w:spacing w:after="120" w:line="360" w:lineRule="auto"/>
        <w:ind w:firstLine="709"/>
        <w:jc w:val="both"/>
        <w:rPr>
          <w:rFonts w:ascii="Times New Roman" w:hAnsi="Times New Roman" w:cs="Times New Roman"/>
          <w:b/>
          <w:sz w:val="24"/>
          <w:szCs w:val="24"/>
        </w:rPr>
      </w:pPr>
    </w:p>
    <w:p w14:paraId="4448F5F2" w14:textId="463794D0" w:rsidR="008819F1" w:rsidRPr="00A81A18" w:rsidRDefault="008819F1" w:rsidP="00E40B1C">
      <w:pPr>
        <w:widowControl w:val="0"/>
        <w:spacing w:after="120" w:line="360" w:lineRule="auto"/>
        <w:jc w:val="both"/>
        <w:rPr>
          <w:rFonts w:ascii="Times New Roman" w:hAnsi="Times New Roman" w:cs="Times New Roman"/>
          <w:b/>
          <w:sz w:val="24"/>
          <w:szCs w:val="24"/>
        </w:rPr>
      </w:pPr>
      <w:r w:rsidRPr="00A81A18">
        <w:rPr>
          <w:rFonts w:ascii="Times New Roman" w:hAnsi="Times New Roman" w:cs="Times New Roman"/>
          <w:b/>
          <w:sz w:val="24"/>
          <w:szCs w:val="24"/>
        </w:rPr>
        <w:t>3.2.10.</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Araştırmanın</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Etik</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Yönü</w:t>
      </w:r>
    </w:p>
    <w:p w14:paraId="3E101E74" w14:textId="77777777" w:rsidR="008819F1" w:rsidRPr="00A81A18" w:rsidRDefault="008819F1" w:rsidP="00A81A18">
      <w:pPr>
        <w:widowControl w:val="0"/>
        <w:spacing w:after="120" w:line="360" w:lineRule="auto"/>
        <w:ind w:firstLine="709"/>
        <w:jc w:val="both"/>
        <w:rPr>
          <w:rFonts w:ascii="Times New Roman" w:hAnsi="Times New Roman" w:cs="Times New Roman"/>
          <w:b/>
          <w:sz w:val="24"/>
          <w:szCs w:val="24"/>
        </w:rPr>
      </w:pPr>
    </w:p>
    <w:p w14:paraId="0B6D244E" w14:textId="711309BD" w:rsidR="008819F1" w:rsidRPr="00A81A18" w:rsidRDefault="008819F1" w:rsidP="00A81A18">
      <w:pPr>
        <w:widowControl w:val="0"/>
        <w:spacing w:after="120" w:line="360" w:lineRule="auto"/>
        <w:ind w:firstLine="709"/>
        <w:jc w:val="both"/>
        <w:rPr>
          <w:rFonts w:ascii="Times New Roman" w:hAnsi="Times New Roman" w:cs="Times New Roman"/>
          <w:sz w:val="24"/>
          <w:szCs w:val="24"/>
        </w:rPr>
      </w:pPr>
      <w:r w:rsidRPr="00A81A18">
        <w:rPr>
          <w:rFonts w:ascii="Times New Roman" w:hAnsi="Times New Roman" w:cs="Times New Roman"/>
          <w:sz w:val="24"/>
          <w:szCs w:val="24"/>
        </w:rPr>
        <w:t>Araştırma</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konu,</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içerik</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ve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yöntem</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bakımından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Aydın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Adnan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Menderes</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Üniversitesi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Sağlık</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Bilimleri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Enstitüsü</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Ebelik</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Anabilim</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Dalı</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Kurulu</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tarafından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uygun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bulunarak</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onaylandıktan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sonra</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araştırmanın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yapılabilmesi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için;</w:t>
      </w:r>
    </w:p>
    <w:p w14:paraId="0EDBA820" w14:textId="2DD8FDFC" w:rsidR="001039E8" w:rsidRPr="00A81A18" w:rsidRDefault="001039E8">
      <w:pPr>
        <w:widowControl w:val="0"/>
        <w:numPr>
          <w:ilvl w:val="0"/>
          <w:numId w:val="5"/>
        </w:numPr>
        <w:spacing w:after="120" w:line="360" w:lineRule="auto"/>
        <w:ind w:left="0" w:firstLine="709"/>
        <w:jc w:val="both"/>
        <w:rPr>
          <w:rFonts w:ascii="Times New Roman" w:hAnsi="Times New Roman" w:cs="Times New Roman"/>
          <w:sz w:val="24"/>
          <w:szCs w:val="24"/>
        </w:rPr>
      </w:pPr>
      <w:r w:rsidRPr="00A81A18">
        <w:rPr>
          <w:rFonts w:ascii="Times New Roman" w:hAnsi="Times New Roman" w:cs="Times New Roman"/>
          <w:sz w:val="24"/>
          <w:szCs w:val="24"/>
        </w:rPr>
        <w:t>Aydın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Adnan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Menderes</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Üniversitesi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Sağlık</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Bilimleri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Enstitüsü</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Yönetim</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Kurulu</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onayı,</w:t>
      </w:r>
    </w:p>
    <w:p w14:paraId="5083E4DD" w14:textId="23F0B37F" w:rsidR="00F82390" w:rsidRPr="00A81A18" w:rsidRDefault="00F82390">
      <w:pPr>
        <w:widowControl w:val="0"/>
        <w:numPr>
          <w:ilvl w:val="0"/>
          <w:numId w:val="5"/>
        </w:numPr>
        <w:spacing w:after="120" w:line="360" w:lineRule="auto"/>
        <w:ind w:left="0" w:firstLine="709"/>
        <w:jc w:val="both"/>
        <w:rPr>
          <w:rFonts w:ascii="Times New Roman" w:hAnsi="Times New Roman" w:cs="Times New Roman"/>
          <w:sz w:val="24"/>
          <w:szCs w:val="24"/>
        </w:rPr>
      </w:pPr>
      <w:r w:rsidRPr="00A81A18">
        <w:rPr>
          <w:rFonts w:ascii="Times New Roman" w:hAnsi="Times New Roman" w:cs="Times New Roman"/>
          <w:sz w:val="24"/>
          <w:szCs w:val="24"/>
        </w:rPr>
        <w:t xml:space="preserve">Aydın Adnan Menderes Üniversitesi Sağlık Bilimleri Fakültesi Girişimsel Olmayan Klinik Araştırmalar Etik Kurul izni (Ek 2), </w:t>
      </w:r>
    </w:p>
    <w:p w14:paraId="4D2AE635" w14:textId="31810898" w:rsidR="00791556" w:rsidRPr="00A81A18" w:rsidRDefault="00791556">
      <w:pPr>
        <w:widowControl w:val="0"/>
        <w:numPr>
          <w:ilvl w:val="0"/>
          <w:numId w:val="5"/>
        </w:numPr>
        <w:spacing w:after="120" w:line="360" w:lineRule="auto"/>
        <w:ind w:left="0" w:firstLine="709"/>
        <w:jc w:val="both"/>
        <w:rPr>
          <w:rFonts w:ascii="Times New Roman" w:hAnsi="Times New Roman" w:cs="Times New Roman"/>
          <w:sz w:val="24"/>
          <w:szCs w:val="24"/>
        </w:rPr>
      </w:pPr>
      <w:r w:rsidRPr="00A81A18">
        <w:rPr>
          <w:rFonts w:ascii="Times New Roman" w:hAnsi="Times New Roman" w:cs="Times New Roman"/>
          <w:sz w:val="24"/>
          <w:szCs w:val="24"/>
        </w:rPr>
        <w:t>Denizli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İl</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Sağlık</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Müdürlüğü’nden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kurum</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izni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(Ek</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3),</w:t>
      </w:r>
    </w:p>
    <w:p w14:paraId="16191EF0" w14:textId="6A60794D" w:rsidR="00F82390" w:rsidRDefault="0025633E">
      <w:pPr>
        <w:widowControl w:val="0"/>
        <w:numPr>
          <w:ilvl w:val="0"/>
          <w:numId w:val="5"/>
        </w:numPr>
        <w:spacing w:after="120" w:line="360" w:lineRule="auto"/>
        <w:ind w:left="0" w:firstLine="709"/>
        <w:jc w:val="both"/>
        <w:rPr>
          <w:rFonts w:ascii="Times New Roman" w:hAnsi="Times New Roman" w:cs="Times New Roman"/>
          <w:sz w:val="24"/>
          <w:szCs w:val="24"/>
        </w:rPr>
      </w:pPr>
      <w:r w:rsidRPr="00A81A18">
        <w:rPr>
          <w:rFonts w:ascii="Times New Roman" w:hAnsi="Times New Roman" w:cs="Times New Roman"/>
          <w:bCs/>
          <w:noProof/>
          <w:sz w:val="24"/>
          <w:szCs w:val="24"/>
        </w:rPr>
        <w:t>Bilgilendirilmiş</w:t>
      </w:r>
      <w:r w:rsidR="00FE2C2F" w:rsidRPr="00A81A18">
        <w:rPr>
          <w:rFonts w:ascii="Times New Roman" w:hAnsi="Times New Roman" w:cs="Times New Roman"/>
          <w:bCs/>
          <w:noProof/>
          <w:sz w:val="24"/>
          <w:szCs w:val="24"/>
        </w:rPr>
        <w:t xml:space="preserve"> </w:t>
      </w:r>
      <w:r w:rsidRPr="00A81A18">
        <w:rPr>
          <w:rFonts w:ascii="Times New Roman" w:hAnsi="Times New Roman" w:cs="Times New Roman"/>
          <w:bCs/>
          <w:noProof/>
          <w:sz w:val="24"/>
          <w:szCs w:val="24"/>
        </w:rPr>
        <w:t>Gönüllü</w:t>
      </w:r>
      <w:r w:rsidR="00FE2C2F" w:rsidRPr="00A81A18">
        <w:rPr>
          <w:rFonts w:ascii="Times New Roman" w:hAnsi="Times New Roman" w:cs="Times New Roman"/>
          <w:bCs/>
          <w:noProof/>
          <w:sz w:val="24"/>
          <w:szCs w:val="24"/>
        </w:rPr>
        <w:t xml:space="preserve"> </w:t>
      </w:r>
      <w:r w:rsidRPr="00A81A18">
        <w:rPr>
          <w:rFonts w:ascii="Times New Roman" w:hAnsi="Times New Roman" w:cs="Times New Roman"/>
          <w:bCs/>
          <w:noProof/>
          <w:sz w:val="24"/>
          <w:szCs w:val="24"/>
        </w:rPr>
        <w:t>Olur</w:t>
      </w:r>
      <w:r w:rsidR="00FE2C2F" w:rsidRPr="00A81A18">
        <w:rPr>
          <w:rFonts w:ascii="Times New Roman" w:hAnsi="Times New Roman" w:cs="Times New Roman"/>
          <w:bCs/>
          <w:noProof/>
          <w:sz w:val="24"/>
          <w:szCs w:val="24"/>
        </w:rPr>
        <w:t xml:space="preserve"> </w:t>
      </w:r>
      <w:r w:rsidRPr="00A81A18">
        <w:rPr>
          <w:rFonts w:ascii="Times New Roman" w:hAnsi="Times New Roman" w:cs="Times New Roman"/>
          <w:bCs/>
          <w:noProof/>
          <w:sz w:val="24"/>
          <w:szCs w:val="24"/>
        </w:rPr>
        <w:t>Formu</w:t>
      </w:r>
      <w:r w:rsidR="00FE2C2F" w:rsidRPr="00A81A18">
        <w:rPr>
          <w:rFonts w:ascii="Times New Roman" w:hAnsi="Times New Roman" w:cs="Times New Roman"/>
          <w:bCs/>
          <w:noProof/>
          <w:sz w:val="24"/>
          <w:szCs w:val="24"/>
        </w:rPr>
        <w:t xml:space="preserve"> </w:t>
      </w:r>
      <w:r w:rsidRPr="00A81A18">
        <w:rPr>
          <w:rFonts w:ascii="Times New Roman" w:hAnsi="Times New Roman" w:cs="Times New Roman"/>
          <w:bCs/>
          <w:noProof/>
          <w:sz w:val="24"/>
          <w:szCs w:val="24"/>
        </w:rPr>
        <w:t>(Ek</w:t>
      </w:r>
      <w:r w:rsidR="00FE2C2F" w:rsidRPr="00A81A18">
        <w:rPr>
          <w:rFonts w:ascii="Times New Roman" w:hAnsi="Times New Roman" w:cs="Times New Roman"/>
          <w:bCs/>
          <w:noProof/>
          <w:sz w:val="24"/>
          <w:szCs w:val="24"/>
        </w:rPr>
        <w:t xml:space="preserve"> </w:t>
      </w:r>
      <w:r w:rsidR="00F82390">
        <w:rPr>
          <w:rFonts w:ascii="Times New Roman" w:hAnsi="Times New Roman" w:cs="Times New Roman"/>
          <w:bCs/>
          <w:noProof/>
          <w:sz w:val="24"/>
          <w:szCs w:val="24"/>
        </w:rPr>
        <w:t xml:space="preserve">4) </w:t>
      </w:r>
      <w:r w:rsidR="008819F1" w:rsidRPr="00F82390">
        <w:rPr>
          <w:rFonts w:ascii="Times New Roman" w:hAnsi="Times New Roman" w:cs="Times New Roman"/>
          <w:sz w:val="24"/>
          <w:szCs w:val="24"/>
        </w:rPr>
        <w:t>kullanılarak</w:t>
      </w:r>
      <w:r w:rsidR="00F82390">
        <w:rPr>
          <w:rFonts w:ascii="Times New Roman" w:hAnsi="Times New Roman" w:cs="Times New Roman"/>
          <w:sz w:val="24"/>
          <w:szCs w:val="24"/>
        </w:rPr>
        <w:t xml:space="preserve"> gebelerin</w:t>
      </w:r>
      <w:r w:rsidR="00FE2C2F" w:rsidRPr="00F82390">
        <w:rPr>
          <w:rFonts w:ascii="Times New Roman" w:hAnsi="Times New Roman" w:cs="Times New Roman"/>
          <w:sz w:val="24"/>
          <w:szCs w:val="24"/>
        </w:rPr>
        <w:t xml:space="preserve"> </w:t>
      </w:r>
      <w:r w:rsidR="008819F1" w:rsidRPr="00F82390">
        <w:rPr>
          <w:rFonts w:ascii="Times New Roman" w:hAnsi="Times New Roman" w:cs="Times New Roman"/>
          <w:sz w:val="24"/>
          <w:szCs w:val="24"/>
        </w:rPr>
        <w:t>yazılı</w:t>
      </w:r>
      <w:r w:rsidR="00FE2C2F" w:rsidRPr="00F82390">
        <w:rPr>
          <w:rFonts w:ascii="Times New Roman" w:hAnsi="Times New Roman" w:cs="Times New Roman"/>
          <w:sz w:val="24"/>
          <w:szCs w:val="24"/>
        </w:rPr>
        <w:t xml:space="preserve"> </w:t>
      </w:r>
      <w:r w:rsidR="008819F1" w:rsidRPr="00F82390">
        <w:rPr>
          <w:rFonts w:ascii="Times New Roman" w:hAnsi="Times New Roman" w:cs="Times New Roman"/>
          <w:sz w:val="24"/>
          <w:szCs w:val="24"/>
        </w:rPr>
        <w:t>onam</w:t>
      </w:r>
      <w:r w:rsidR="00F82390">
        <w:rPr>
          <w:rFonts w:ascii="Times New Roman" w:hAnsi="Times New Roman" w:cs="Times New Roman"/>
          <w:sz w:val="24"/>
          <w:szCs w:val="24"/>
        </w:rPr>
        <w:t>ı</w:t>
      </w:r>
      <w:r w:rsidR="00FE2C2F" w:rsidRPr="00F82390">
        <w:rPr>
          <w:rFonts w:ascii="Times New Roman" w:hAnsi="Times New Roman" w:cs="Times New Roman"/>
          <w:sz w:val="24"/>
          <w:szCs w:val="24"/>
        </w:rPr>
        <w:t xml:space="preserve"> </w:t>
      </w:r>
    </w:p>
    <w:p w14:paraId="764AD861" w14:textId="5CC48EA4" w:rsidR="008819F1" w:rsidRPr="00F82390" w:rsidRDefault="008819F1" w:rsidP="00F82390">
      <w:pPr>
        <w:widowControl w:val="0"/>
        <w:spacing w:after="120" w:line="360" w:lineRule="auto"/>
        <w:jc w:val="both"/>
        <w:rPr>
          <w:rFonts w:ascii="Times New Roman" w:hAnsi="Times New Roman" w:cs="Times New Roman"/>
          <w:sz w:val="24"/>
          <w:szCs w:val="24"/>
        </w:rPr>
      </w:pPr>
      <w:r w:rsidRPr="00F82390">
        <w:rPr>
          <w:rFonts w:ascii="Times New Roman" w:hAnsi="Times New Roman" w:cs="Times New Roman"/>
          <w:sz w:val="24"/>
          <w:szCs w:val="24"/>
        </w:rPr>
        <w:t>alındı.</w:t>
      </w:r>
    </w:p>
    <w:p w14:paraId="530F50A0" w14:textId="02ECD3A4" w:rsidR="00E40B1C" w:rsidRDefault="00E40B1C">
      <w:pPr>
        <w:rPr>
          <w:rFonts w:ascii="Times New Roman" w:hAnsi="Times New Roman" w:cs="Times New Roman"/>
          <w:bCs/>
          <w:sz w:val="24"/>
          <w:szCs w:val="24"/>
        </w:rPr>
      </w:pPr>
      <w:r>
        <w:rPr>
          <w:rFonts w:ascii="Times New Roman" w:hAnsi="Times New Roman"/>
          <w:bCs/>
          <w:sz w:val="24"/>
          <w:szCs w:val="24"/>
        </w:rPr>
        <w:br w:type="page"/>
      </w:r>
    </w:p>
    <w:p w14:paraId="6B023826" w14:textId="014C7634" w:rsidR="008819F1" w:rsidRPr="00A81A18" w:rsidRDefault="008819F1" w:rsidP="00E40B1C">
      <w:pPr>
        <w:widowControl w:val="0"/>
        <w:spacing w:after="120" w:line="360" w:lineRule="auto"/>
        <w:jc w:val="center"/>
        <w:rPr>
          <w:rFonts w:ascii="Times New Roman" w:hAnsi="Times New Roman" w:cs="Times New Roman"/>
          <w:b/>
          <w:bCs/>
          <w:sz w:val="28"/>
          <w:szCs w:val="24"/>
        </w:rPr>
      </w:pPr>
      <w:r w:rsidRPr="00A81A18">
        <w:rPr>
          <w:rFonts w:ascii="Times New Roman" w:hAnsi="Times New Roman" w:cs="Times New Roman"/>
          <w:b/>
          <w:sz w:val="28"/>
          <w:szCs w:val="24"/>
        </w:rPr>
        <w:lastRenderedPageBreak/>
        <w:t>4.</w:t>
      </w:r>
      <w:r w:rsidR="00FE2C2F" w:rsidRPr="00A81A18">
        <w:rPr>
          <w:rFonts w:ascii="Times New Roman" w:hAnsi="Times New Roman" w:cs="Times New Roman"/>
          <w:b/>
          <w:sz w:val="28"/>
          <w:szCs w:val="24"/>
        </w:rPr>
        <w:t xml:space="preserve"> </w:t>
      </w:r>
      <w:r w:rsidRPr="00A81A18">
        <w:rPr>
          <w:rFonts w:ascii="Times New Roman" w:hAnsi="Times New Roman" w:cs="Times New Roman"/>
          <w:b/>
          <w:bCs/>
          <w:sz w:val="28"/>
          <w:szCs w:val="24"/>
        </w:rPr>
        <w:t>BULGULAR</w:t>
      </w:r>
    </w:p>
    <w:p w14:paraId="4F30F241" w14:textId="77777777" w:rsidR="008819F1" w:rsidRPr="00A81A18" w:rsidRDefault="008819F1" w:rsidP="00E40B1C">
      <w:pPr>
        <w:widowControl w:val="0"/>
        <w:spacing w:after="120" w:line="360" w:lineRule="auto"/>
        <w:jc w:val="center"/>
        <w:rPr>
          <w:rFonts w:ascii="Times New Roman" w:hAnsi="Times New Roman" w:cs="Times New Roman"/>
          <w:b/>
          <w:bCs/>
          <w:sz w:val="28"/>
          <w:szCs w:val="28"/>
        </w:rPr>
      </w:pPr>
    </w:p>
    <w:p w14:paraId="23CA898C" w14:textId="77777777" w:rsidR="008819F1" w:rsidRPr="00A81A18" w:rsidRDefault="008819F1" w:rsidP="000778A6">
      <w:pPr>
        <w:widowControl w:val="0"/>
        <w:spacing w:after="120" w:line="360" w:lineRule="auto"/>
        <w:jc w:val="center"/>
        <w:rPr>
          <w:rFonts w:ascii="Times New Roman" w:hAnsi="Times New Roman" w:cs="Times New Roman"/>
          <w:b/>
          <w:bCs/>
          <w:sz w:val="28"/>
          <w:szCs w:val="28"/>
        </w:rPr>
      </w:pPr>
    </w:p>
    <w:p w14:paraId="2C0B82D9" w14:textId="28D76502" w:rsidR="008819F1" w:rsidRPr="00A81A18" w:rsidRDefault="008819F1" w:rsidP="000778A6">
      <w:pPr>
        <w:widowControl w:val="0"/>
        <w:tabs>
          <w:tab w:val="left" w:pos="8511"/>
        </w:tabs>
        <w:spacing w:after="120" w:line="360" w:lineRule="auto"/>
        <w:ind w:firstLine="709"/>
        <w:jc w:val="both"/>
        <w:rPr>
          <w:rFonts w:ascii="Times New Roman" w:hAnsi="Times New Roman" w:cs="Times New Roman"/>
          <w:sz w:val="24"/>
          <w:szCs w:val="24"/>
        </w:rPr>
      </w:pPr>
      <w:r w:rsidRPr="00A81A18">
        <w:rPr>
          <w:rFonts w:ascii="Times New Roman" w:hAnsi="Times New Roman" w:cs="Times New Roman"/>
          <w:sz w:val="24"/>
          <w:szCs w:val="24"/>
        </w:rPr>
        <w:t>Araştırma</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bulguları;</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frekans</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tabloları</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ve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karşılaştırma</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tabloları</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olmak</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üzere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iki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grupta</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sunuldu.</w:t>
      </w:r>
    </w:p>
    <w:p w14:paraId="50A78125" w14:textId="5A45F2DA" w:rsidR="008819F1" w:rsidRPr="00A81A18" w:rsidRDefault="008819F1" w:rsidP="000778A6">
      <w:pPr>
        <w:widowControl w:val="0"/>
        <w:tabs>
          <w:tab w:val="left" w:pos="567"/>
          <w:tab w:val="left" w:pos="8511"/>
        </w:tabs>
        <w:spacing w:after="120" w:line="360" w:lineRule="auto"/>
        <w:ind w:firstLine="709"/>
        <w:jc w:val="both"/>
        <w:rPr>
          <w:rFonts w:ascii="Times New Roman" w:hAnsi="Times New Roman" w:cs="Times New Roman"/>
          <w:sz w:val="24"/>
          <w:szCs w:val="24"/>
        </w:rPr>
      </w:pPr>
      <w:r w:rsidRPr="00A81A18">
        <w:rPr>
          <w:rFonts w:ascii="Times New Roman" w:hAnsi="Times New Roman" w:cs="Times New Roman"/>
          <w:sz w:val="24"/>
          <w:szCs w:val="24"/>
        </w:rPr>
        <w:t>Frekans</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tabloları</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bölümünde;</w:t>
      </w:r>
    </w:p>
    <w:p w14:paraId="451238C4" w14:textId="65DEF834" w:rsidR="008819F1" w:rsidRPr="00A81A18" w:rsidRDefault="008819F1" w:rsidP="000778A6">
      <w:pPr>
        <w:pStyle w:val="ListeParagraf"/>
        <w:widowControl w:val="0"/>
        <w:numPr>
          <w:ilvl w:val="0"/>
          <w:numId w:val="6"/>
        </w:numPr>
        <w:spacing w:after="120" w:line="360" w:lineRule="auto"/>
        <w:ind w:left="0" w:firstLine="709"/>
        <w:contextualSpacing w:val="0"/>
        <w:jc w:val="both"/>
        <w:rPr>
          <w:rFonts w:ascii="Times New Roman" w:hAnsi="Times New Roman"/>
          <w:b/>
          <w:sz w:val="24"/>
          <w:szCs w:val="24"/>
        </w:rPr>
      </w:pPr>
      <w:r w:rsidRPr="00A81A18">
        <w:rPr>
          <w:rFonts w:ascii="Times New Roman" w:hAnsi="Times New Roman"/>
          <w:sz w:val="24"/>
          <w:szCs w:val="24"/>
        </w:rPr>
        <w:t>Kadınların</w:t>
      </w:r>
      <w:r w:rsidR="00FE2C2F" w:rsidRPr="00A81A18">
        <w:rPr>
          <w:rFonts w:ascii="Times New Roman" w:hAnsi="Times New Roman"/>
          <w:sz w:val="24"/>
          <w:szCs w:val="24"/>
        </w:rPr>
        <w:t xml:space="preserve"> </w:t>
      </w:r>
      <w:r w:rsidRPr="00A81A18">
        <w:rPr>
          <w:rFonts w:ascii="Times New Roman" w:hAnsi="Times New Roman"/>
          <w:sz w:val="24"/>
          <w:szCs w:val="24"/>
        </w:rPr>
        <w:t>sosyo-demografik</w:t>
      </w:r>
      <w:r w:rsidR="00FE2C2F" w:rsidRPr="00A81A18">
        <w:rPr>
          <w:rFonts w:ascii="Times New Roman" w:hAnsi="Times New Roman"/>
          <w:sz w:val="24"/>
          <w:szCs w:val="24"/>
        </w:rPr>
        <w:t xml:space="preserve"> </w:t>
      </w:r>
      <w:r w:rsidRPr="00A81A18">
        <w:rPr>
          <w:rFonts w:ascii="Times New Roman" w:hAnsi="Times New Roman"/>
          <w:sz w:val="24"/>
          <w:szCs w:val="24"/>
        </w:rPr>
        <w:t>özellikleri,</w:t>
      </w:r>
      <w:r w:rsidR="00FE2C2F" w:rsidRPr="00A81A18">
        <w:rPr>
          <w:rFonts w:ascii="Times New Roman" w:hAnsi="Times New Roman"/>
          <w:sz w:val="24"/>
          <w:szCs w:val="24"/>
        </w:rPr>
        <w:t xml:space="preserve"> </w:t>
      </w:r>
      <w:r w:rsidRPr="00A81A18">
        <w:rPr>
          <w:rFonts w:ascii="Times New Roman" w:hAnsi="Times New Roman"/>
          <w:sz w:val="24"/>
          <w:szCs w:val="24"/>
        </w:rPr>
        <w:t>obstetrik</w:t>
      </w:r>
      <w:r w:rsidR="00FE2C2F" w:rsidRPr="00A81A18">
        <w:rPr>
          <w:rFonts w:ascii="Times New Roman" w:hAnsi="Times New Roman"/>
          <w:sz w:val="24"/>
          <w:szCs w:val="24"/>
        </w:rPr>
        <w:t xml:space="preserve"> </w:t>
      </w:r>
      <w:r w:rsidRPr="00A81A18">
        <w:rPr>
          <w:rFonts w:ascii="Times New Roman" w:hAnsi="Times New Roman"/>
          <w:sz w:val="24"/>
          <w:szCs w:val="24"/>
        </w:rPr>
        <w:t>ve</w:t>
      </w:r>
      <w:r w:rsidR="00FE2C2F" w:rsidRPr="00A81A18">
        <w:rPr>
          <w:rFonts w:ascii="Times New Roman" w:hAnsi="Times New Roman"/>
          <w:sz w:val="24"/>
          <w:szCs w:val="24"/>
        </w:rPr>
        <w:t xml:space="preserve"> </w:t>
      </w:r>
      <w:r w:rsidRPr="00A81A18">
        <w:rPr>
          <w:rFonts w:ascii="Times New Roman" w:hAnsi="Times New Roman"/>
          <w:sz w:val="24"/>
          <w:szCs w:val="24"/>
        </w:rPr>
        <w:t>fiziksel</w:t>
      </w:r>
      <w:r w:rsidR="00FE2C2F" w:rsidRPr="00A81A18">
        <w:rPr>
          <w:rFonts w:ascii="Times New Roman" w:hAnsi="Times New Roman"/>
          <w:sz w:val="24"/>
          <w:szCs w:val="24"/>
        </w:rPr>
        <w:t xml:space="preserve"> </w:t>
      </w:r>
      <w:r w:rsidRPr="00A81A18">
        <w:rPr>
          <w:rFonts w:ascii="Times New Roman" w:hAnsi="Times New Roman"/>
          <w:sz w:val="24"/>
          <w:szCs w:val="24"/>
        </w:rPr>
        <w:t>özellikleri,</w:t>
      </w:r>
      <w:r w:rsidR="00FE2C2F" w:rsidRPr="00A81A18">
        <w:rPr>
          <w:rFonts w:ascii="Times New Roman" w:hAnsi="Times New Roman"/>
          <w:sz w:val="24"/>
          <w:szCs w:val="24"/>
        </w:rPr>
        <w:t xml:space="preserve"> </w:t>
      </w:r>
      <w:r w:rsidRPr="00A81A18">
        <w:rPr>
          <w:rFonts w:ascii="Times New Roman" w:hAnsi="Times New Roman"/>
          <w:sz w:val="24"/>
          <w:szCs w:val="24"/>
        </w:rPr>
        <w:t>baş</w:t>
      </w:r>
      <w:r w:rsidR="00FE2C2F" w:rsidRPr="00A81A18">
        <w:rPr>
          <w:rFonts w:ascii="Times New Roman" w:hAnsi="Times New Roman"/>
          <w:sz w:val="24"/>
          <w:szCs w:val="24"/>
        </w:rPr>
        <w:t xml:space="preserve"> </w:t>
      </w:r>
      <w:r w:rsidRPr="00A81A18">
        <w:rPr>
          <w:rFonts w:ascii="Times New Roman" w:hAnsi="Times New Roman"/>
          <w:sz w:val="24"/>
          <w:szCs w:val="24"/>
        </w:rPr>
        <w:t>ağrısı</w:t>
      </w:r>
      <w:r w:rsidR="00FE2C2F" w:rsidRPr="00A81A18">
        <w:rPr>
          <w:rFonts w:ascii="Times New Roman" w:hAnsi="Times New Roman"/>
          <w:sz w:val="24"/>
          <w:szCs w:val="24"/>
        </w:rPr>
        <w:t xml:space="preserve"> </w:t>
      </w:r>
      <w:r w:rsidRPr="00A81A18">
        <w:rPr>
          <w:rFonts w:ascii="Times New Roman" w:hAnsi="Times New Roman"/>
          <w:sz w:val="24"/>
          <w:szCs w:val="24"/>
        </w:rPr>
        <w:t>ile</w:t>
      </w:r>
      <w:r w:rsidR="00FE2C2F" w:rsidRPr="00A81A18">
        <w:rPr>
          <w:rFonts w:ascii="Times New Roman" w:hAnsi="Times New Roman"/>
          <w:sz w:val="24"/>
          <w:szCs w:val="24"/>
        </w:rPr>
        <w:t xml:space="preserve"> </w:t>
      </w:r>
      <w:r w:rsidRPr="00A81A18">
        <w:rPr>
          <w:rFonts w:ascii="Times New Roman" w:hAnsi="Times New Roman"/>
          <w:sz w:val="24"/>
          <w:szCs w:val="24"/>
        </w:rPr>
        <w:t>ilgili</w:t>
      </w:r>
      <w:r w:rsidR="00FE2C2F" w:rsidRPr="00A81A18">
        <w:rPr>
          <w:rFonts w:ascii="Times New Roman" w:hAnsi="Times New Roman"/>
          <w:sz w:val="24"/>
          <w:szCs w:val="24"/>
        </w:rPr>
        <w:t xml:space="preserve"> </w:t>
      </w:r>
      <w:r w:rsidRPr="00A81A18">
        <w:rPr>
          <w:rFonts w:ascii="Times New Roman" w:hAnsi="Times New Roman"/>
          <w:bCs/>
          <w:sz w:val="24"/>
          <w:szCs w:val="24"/>
        </w:rPr>
        <w:t>özelliklerin</w:t>
      </w:r>
      <w:r w:rsidR="00FE2C2F" w:rsidRPr="00A81A18">
        <w:rPr>
          <w:rFonts w:ascii="Times New Roman" w:hAnsi="Times New Roman"/>
          <w:bCs/>
          <w:sz w:val="24"/>
          <w:szCs w:val="24"/>
        </w:rPr>
        <w:t xml:space="preserve"> </w:t>
      </w:r>
      <w:r w:rsidRPr="00A81A18">
        <w:rPr>
          <w:rFonts w:ascii="Times New Roman" w:hAnsi="Times New Roman"/>
          <w:sz w:val="24"/>
          <w:szCs w:val="24"/>
        </w:rPr>
        <w:t>dağılımları</w:t>
      </w:r>
      <w:r w:rsidR="00FE2C2F" w:rsidRPr="00A81A18">
        <w:rPr>
          <w:rFonts w:ascii="Times New Roman" w:hAnsi="Times New Roman"/>
          <w:sz w:val="24"/>
          <w:szCs w:val="24"/>
        </w:rPr>
        <w:t xml:space="preserve"> </w:t>
      </w:r>
      <w:r w:rsidRPr="00A81A18">
        <w:rPr>
          <w:rFonts w:ascii="Times New Roman" w:hAnsi="Times New Roman"/>
          <w:sz w:val="24"/>
          <w:szCs w:val="24"/>
        </w:rPr>
        <w:t>gösterildi.</w:t>
      </w:r>
    </w:p>
    <w:p w14:paraId="32E3374B" w14:textId="7D2DDF03" w:rsidR="008819F1" w:rsidRPr="00A81A18" w:rsidRDefault="008819F1" w:rsidP="000778A6">
      <w:pPr>
        <w:widowControl w:val="0"/>
        <w:tabs>
          <w:tab w:val="left" w:pos="0"/>
          <w:tab w:val="left" w:pos="426"/>
        </w:tabs>
        <w:spacing w:after="120" w:line="360" w:lineRule="auto"/>
        <w:ind w:firstLine="709"/>
        <w:jc w:val="both"/>
        <w:rPr>
          <w:rFonts w:ascii="Times New Roman" w:hAnsi="Times New Roman" w:cs="Times New Roman"/>
          <w:sz w:val="24"/>
          <w:szCs w:val="24"/>
        </w:rPr>
      </w:pPr>
      <w:r w:rsidRPr="00A81A18">
        <w:rPr>
          <w:rFonts w:ascii="Times New Roman" w:hAnsi="Times New Roman" w:cs="Times New Roman"/>
          <w:sz w:val="24"/>
          <w:szCs w:val="24"/>
        </w:rPr>
        <w:t>Karşılaştırma</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tabloları</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bölümünde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ise;</w:t>
      </w:r>
    </w:p>
    <w:p w14:paraId="51CCFD41" w14:textId="351CCC68" w:rsidR="008819F1" w:rsidRPr="00A81A18" w:rsidRDefault="008819F1" w:rsidP="000778A6">
      <w:pPr>
        <w:pStyle w:val="ListeParagraf"/>
        <w:widowControl w:val="0"/>
        <w:numPr>
          <w:ilvl w:val="0"/>
          <w:numId w:val="6"/>
        </w:numPr>
        <w:spacing w:after="120" w:line="360" w:lineRule="auto"/>
        <w:ind w:left="0" w:firstLine="709"/>
        <w:contextualSpacing w:val="0"/>
        <w:jc w:val="both"/>
        <w:rPr>
          <w:rFonts w:ascii="Times New Roman" w:hAnsi="Times New Roman"/>
          <w:sz w:val="24"/>
          <w:szCs w:val="24"/>
        </w:rPr>
      </w:pPr>
      <w:r w:rsidRPr="00A81A18">
        <w:rPr>
          <w:rFonts w:ascii="Times New Roman" w:hAnsi="Times New Roman"/>
          <w:bCs/>
          <w:sz w:val="24"/>
          <w:szCs w:val="24"/>
        </w:rPr>
        <w:t>Baş</w:t>
      </w:r>
      <w:r w:rsidR="00FE2C2F" w:rsidRPr="00A81A18">
        <w:rPr>
          <w:rFonts w:ascii="Times New Roman" w:hAnsi="Times New Roman"/>
          <w:bCs/>
          <w:sz w:val="24"/>
          <w:szCs w:val="24"/>
        </w:rPr>
        <w:t xml:space="preserve"> </w:t>
      </w:r>
      <w:r w:rsidRPr="00A81A18">
        <w:rPr>
          <w:rFonts w:ascii="Times New Roman" w:hAnsi="Times New Roman"/>
          <w:bCs/>
          <w:sz w:val="24"/>
          <w:szCs w:val="24"/>
        </w:rPr>
        <w:t>ağrısı</w:t>
      </w:r>
      <w:r w:rsidR="00FE2C2F" w:rsidRPr="00A81A18">
        <w:rPr>
          <w:rFonts w:ascii="Times New Roman" w:hAnsi="Times New Roman"/>
          <w:bCs/>
          <w:sz w:val="24"/>
          <w:szCs w:val="24"/>
        </w:rPr>
        <w:t xml:space="preserve"> </w:t>
      </w:r>
      <w:r w:rsidRPr="00A81A18">
        <w:rPr>
          <w:rFonts w:ascii="Times New Roman" w:hAnsi="Times New Roman"/>
          <w:bCs/>
          <w:sz w:val="24"/>
          <w:szCs w:val="24"/>
        </w:rPr>
        <w:t>varlığına</w:t>
      </w:r>
      <w:r w:rsidR="00FE2C2F" w:rsidRPr="00A81A18">
        <w:rPr>
          <w:rFonts w:ascii="Times New Roman" w:hAnsi="Times New Roman"/>
          <w:bCs/>
          <w:sz w:val="24"/>
          <w:szCs w:val="24"/>
        </w:rPr>
        <w:t xml:space="preserve"> </w:t>
      </w:r>
      <w:r w:rsidRPr="00A81A18">
        <w:rPr>
          <w:rFonts w:ascii="Times New Roman" w:hAnsi="Times New Roman"/>
          <w:bCs/>
          <w:sz w:val="24"/>
          <w:szCs w:val="24"/>
        </w:rPr>
        <w:t>göre</w:t>
      </w:r>
      <w:r w:rsidR="00FE2C2F" w:rsidRPr="00A81A18">
        <w:rPr>
          <w:rFonts w:ascii="Times New Roman" w:hAnsi="Times New Roman"/>
          <w:bCs/>
          <w:sz w:val="24"/>
          <w:szCs w:val="24"/>
        </w:rPr>
        <w:t xml:space="preserve"> </w:t>
      </w:r>
      <w:r w:rsidRPr="00A81A18">
        <w:rPr>
          <w:rFonts w:ascii="Times New Roman" w:hAnsi="Times New Roman"/>
          <w:bCs/>
          <w:sz w:val="24"/>
          <w:szCs w:val="24"/>
        </w:rPr>
        <w:t>tanımlayıcı,</w:t>
      </w:r>
      <w:r w:rsidR="00FE2C2F" w:rsidRPr="00A81A18">
        <w:rPr>
          <w:rFonts w:ascii="Times New Roman" w:hAnsi="Times New Roman"/>
          <w:bCs/>
          <w:sz w:val="24"/>
          <w:szCs w:val="24"/>
        </w:rPr>
        <w:t xml:space="preserve"> </w:t>
      </w:r>
      <w:r w:rsidRPr="00A81A18">
        <w:rPr>
          <w:rFonts w:ascii="Times New Roman" w:hAnsi="Times New Roman"/>
          <w:bCs/>
          <w:sz w:val="24"/>
          <w:szCs w:val="24"/>
        </w:rPr>
        <w:t>obstetrik</w:t>
      </w:r>
      <w:r w:rsidR="00FE2C2F" w:rsidRPr="00A81A18">
        <w:rPr>
          <w:rFonts w:ascii="Times New Roman" w:hAnsi="Times New Roman"/>
          <w:bCs/>
          <w:sz w:val="24"/>
          <w:szCs w:val="24"/>
        </w:rPr>
        <w:t xml:space="preserve"> </w:t>
      </w:r>
      <w:r w:rsidRPr="00A81A18">
        <w:rPr>
          <w:rFonts w:ascii="Times New Roman" w:hAnsi="Times New Roman"/>
          <w:bCs/>
          <w:sz w:val="24"/>
          <w:szCs w:val="24"/>
        </w:rPr>
        <w:t>ve</w:t>
      </w:r>
      <w:r w:rsidR="00FE2C2F" w:rsidRPr="00A81A18">
        <w:rPr>
          <w:rFonts w:ascii="Times New Roman" w:hAnsi="Times New Roman"/>
          <w:bCs/>
          <w:sz w:val="24"/>
          <w:szCs w:val="24"/>
        </w:rPr>
        <w:t xml:space="preserve"> </w:t>
      </w:r>
      <w:r w:rsidRPr="00A81A18">
        <w:rPr>
          <w:rFonts w:ascii="Times New Roman" w:hAnsi="Times New Roman"/>
          <w:bCs/>
          <w:sz w:val="24"/>
          <w:szCs w:val="24"/>
        </w:rPr>
        <w:t>fiziksel</w:t>
      </w:r>
      <w:r w:rsidR="00FE2C2F" w:rsidRPr="00A81A18">
        <w:rPr>
          <w:rFonts w:ascii="Times New Roman" w:hAnsi="Times New Roman"/>
          <w:bCs/>
          <w:sz w:val="24"/>
          <w:szCs w:val="24"/>
        </w:rPr>
        <w:t xml:space="preserve"> </w:t>
      </w:r>
      <w:r w:rsidRPr="00A81A18">
        <w:rPr>
          <w:rFonts w:ascii="Times New Roman" w:hAnsi="Times New Roman"/>
          <w:bCs/>
          <w:sz w:val="24"/>
          <w:szCs w:val="24"/>
        </w:rPr>
        <w:t>özelliklerin</w:t>
      </w:r>
      <w:r w:rsidR="00FE2C2F" w:rsidRPr="00A81A18">
        <w:rPr>
          <w:rFonts w:ascii="Times New Roman" w:hAnsi="Times New Roman"/>
          <w:bCs/>
          <w:sz w:val="24"/>
          <w:szCs w:val="24"/>
        </w:rPr>
        <w:t xml:space="preserve"> </w:t>
      </w:r>
      <w:r w:rsidRPr="00A81A18">
        <w:rPr>
          <w:rFonts w:ascii="Times New Roman" w:hAnsi="Times New Roman"/>
          <w:bCs/>
          <w:sz w:val="24"/>
          <w:szCs w:val="24"/>
        </w:rPr>
        <w:t>karşılaştırılması</w:t>
      </w:r>
      <w:r w:rsidRPr="00A81A18">
        <w:rPr>
          <w:rFonts w:ascii="Times New Roman" w:hAnsi="Times New Roman"/>
          <w:sz w:val="24"/>
          <w:szCs w:val="24"/>
        </w:rPr>
        <w:t>,</w:t>
      </w:r>
      <w:r w:rsidR="00FE2C2F" w:rsidRPr="00A81A18">
        <w:rPr>
          <w:rFonts w:ascii="Times New Roman" w:hAnsi="Times New Roman"/>
          <w:sz w:val="24"/>
          <w:szCs w:val="24"/>
        </w:rPr>
        <w:t xml:space="preserve"> </w:t>
      </w:r>
    </w:p>
    <w:p w14:paraId="401C8B9E" w14:textId="5718210C" w:rsidR="008819F1" w:rsidRPr="00A81A18" w:rsidRDefault="008819F1" w:rsidP="000778A6">
      <w:pPr>
        <w:pStyle w:val="ListeParagraf"/>
        <w:widowControl w:val="0"/>
        <w:numPr>
          <w:ilvl w:val="0"/>
          <w:numId w:val="6"/>
        </w:numPr>
        <w:spacing w:after="120" w:line="360" w:lineRule="auto"/>
        <w:ind w:left="0" w:firstLine="709"/>
        <w:contextualSpacing w:val="0"/>
        <w:jc w:val="both"/>
        <w:rPr>
          <w:rFonts w:ascii="Times New Roman" w:hAnsi="Times New Roman"/>
          <w:sz w:val="24"/>
          <w:szCs w:val="24"/>
        </w:rPr>
      </w:pPr>
      <w:r w:rsidRPr="00A81A18">
        <w:rPr>
          <w:rFonts w:ascii="Times New Roman" w:hAnsi="Times New Roman"/>
          <w:bCs/>
          <w:sz w:val="24"/>
          <w:szCs w:val="24"/>
        </w:rPr>
        <w:t>Gebelerde</w:t>
      </w:r>
      <w:r w:rsidR="00FE2C2F" w:rsidRPr="00A81A18">
        <w:rPr>
          <w:rFonts w:ascii="Times New Roman" w:hAnsi="Times New Roman"/>
          <w:bCs/>
          <w:sz w:val="24"/>
          <w:szCs w:val="24"/>
        </w:rPr>
        <w:t xml:space="preserve"> </w:t>
      </w:r>
      <w:r w:rsidRPr="00A81A18">
        <w:rPr>
          <w:rFonts w:ascii="Times New Roman" w:hAnsi="Times New Roman"/>
          <w:bCs/>
          <w:sz w:val="24"/>
          <w:szCs w:val="24"/>
        </w:rPr>
        <w:t>baş</w:t>
      </w:r>
      <w:r w:rsidR="00FE2C2F" w:rsidRPr="00A81A18">
        <w:rPr>
          <w:rFonts w:ascii="Times New Roman" w:hAnsi="Times New Roman"/>
          <w:bCs/>
          <w:sz w:val="24"/>
          <w:szCs w:val="24"/>
        </w:rPr>
        <w:t xml:space="preserve"> </w:t>
      </w:r>
      <w:r w:rsidRPr="00A81A18">
        <w:rPr>
          <w:rFonts w:ascii="Times New Roman" w:hAnsi="Times New Roman"/>
          <w:bCs/>
          <w:sz w:val="24"/>
          <w:szCs w:val="24"/>
        </w:rPr>
        <w:t>ağrısı</w:t>
      </w:r>
      <w:r w:rsidR="00FE2C2F" w:rsidRPr="00A81A18">
        <w:rPr>
          <w:rFonts w:ascii="Times New Roman" w:hAnsi="Times New Roman"/>
          <w:bCs/>
          <w:sz w:val="24"/>
          <w:szCs w:val="24"/>
        </w:rPr>
        <w:t xml:space="preserve"> </w:t>
      </w:r>
      <w:r w:rsidRPr="00A81A18">
        <w:rPr>
          <w:rFonts w:ascii="Times New Roman" w:hAnsi="Times New Roman"/>
          <w:bCs/>
          <w:sz w:val="24"/>
          <w:szCs w:val="24"/>
        </w:rPr>
        <w:t>görülme</w:t>
      </w:r>
      <w:r w:rsidR="00FE2C2F" w:rsidRPr="00A81A18">
        <w:rPr>
          <w:rFonts w:ascii="Times New Roman" w:hAnsi="Times New Roman"/>
          <w:bCs/>
          <w:sz w:val="24"/>
          <w:szCs w:val="24"/>
        </w:rPr>
        <w:t xml:space="preserve"> </w:t>
      </w:r>
      <w:r w:rsidRPr="00A81A18">
        <w:rPr>
          <w:rFonts w:ascii="Times New Roman" w:hAnsi="Times New Roman"/>
          <w:bCs/>
          <w:sz w:val="24"/>
          <w:szCs w:val="24"/>
        </w:rPr>
        <w:t>durumunu</w:t>
      </w:r>
      <w:r w:rsidR="00FE2C2F" w:rsidRPr="00A81A18">
        <w:rPr>
          <w:rFonts w:ascii="Times New Roman" w:hAnsi="Times New Roman"/>
          <w:bCs/>
          <w:sz w:val="24"/>
          <w:szCs w:val="24"/>
        </w:rPr>
        <w:t xml:space="preserve"> </w:t>
      </w:r>
      <w:r w:rsidRPr="00A81A18">
        <w:rPr>
          <w:rFonts w:ascii="Times New Roman" w:hAnsi="Times New Roman"/>
          <w:bCs/>
          <w:sz w:val="24"/>
          <w:szCs w:val="24"/>
        </w:rPr>
        <w:t>etkileyen</w:t>
      </w:r>
      <w:r w:rsidR="00FE2C2F" w:rsidRPr="00A81A18">
        <w:rPr>
          <w:rFonts w:ascii="Times New Roman" w:hAnsi="Times New Roman"/>
          <w:bCs/>
          <w:sz w:val="24"/>
          <w:szCs w:val="24"/>
        </w:rPr>
        <w:t xml:space="preserve"> </w:t>
      </w:r>
      <w:r w:rsidRPr="00A81A18">
        <w:rPr>
          <w:rFonts w:ascii="Times New Roman" w:hAnsi="Times New Roman"/>
          <w:bCs/>
          <w:sz w:val="24"/>
          <w:szCs w:val="24"/>
        </w:rPr>
        <w:t>faktörler</w:t>
      </w:r>
      <w:r w:rsidR="00FE2C2F" w:rsidRPr="00A81A18">
        <w:rPr>
          <w:rFonts w:ascii="Times New Roman" w:hAnsi="Times New Roman"/>
          <w:bCs/>
          <w:sz w:val="24"/>
          <w:szCs w:val="24"/>
        </w:rPr>
        <w:t xml:space="preserve"> </w:t>
      </w:r>
      <w:r w:rsidRPr="00A81A18">
        <w:rPr>
          <w:rFonts w:ascii="Times New Roman" w:hAnsi="Times New Roman"/>
          <w:bCs/>
          <w:sz w:val="24"/>
          <w:szCs w:val="24"/>
        </w:rPr>
        <w:t>gösterildi.</w:t>
      </w:r>
    </w:p>
    <w:p w14:paraId="2225008C" w14:textId="77777777" w:rsidR="008819F1" w:rsidRPr="00A81A18" w:rsidRDefault="008819F1" w:rsidP="000778A6">
      <w:pPr>
        <w:widowControl w:val="0"/>
        <w:spacing w:after="120" w:line="360" w:lineRule="auto"/>
        <w:ind w:firstLine="709"/>
        <w:jc w:val="both"/>
        <w:rPr>
          <w:rFonts w:ascii="Times New Roman" w:hAnsi="Times New Roman" w:cs="Times New Roman"/>
          <w:b/>
          <w:sz w:val="24"/>
          <w:szCs w:val="24"/>
        </w:rPr>
      </w:pPr>
    </w:p>
    <w:p w14:paraId="1CDBD001" w14:textId="7D2BF6A8" w:rsidR="008819F1" w:rsidRDefault="008819F1" w:rsidP="000778A6">
      <w:pPr>
        <w:widowControl w:val="0"/>
        <w:spacing w:after="120" w:line="360" w:lineRule="auto"/>
        <w:jc w:val="both"/>
        <w:rPr>
          <w:rFonts w:ascii="Times New Roman" w:hAnsi="Times New Roman" w:cs="Times New Roman"/>
          <w:b/>
          <w:sz w:val="24"/>
          <w:szCs w:val="24"/>
        </w:rPr>
      </w:pPr>
      <w:r w:rsidRPr="00A81A18">
        <w:rPr>
          <w:rFonts w:ascii="Times New Roman" w:hAnsi="Times New Roman" w:cs="Times New Roman"/>
          <w:b/>
          <w:sz w:val="24"/>
          <w:szCs w:val="24"/>
        </w:rPr>
        <w:t>4.1.</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Frekans</w:t>
      </w:r>
      <w:r w:rsidR="00FE2C2F" w:rsidRPr="00A81A18">
        <w:rPr>
          <w:rFonts w:ascii="Times New Roman" w:hAnsi="Times New Roman" w:cs="Times New Roman"/>
          <w:b/>
          <w:sz w:val="24"/>
          <w:szCs w:val="24"/>
        </w:rPr>
        <w:t xml:space="preserve"> </w:t>
      </w:r>
      <w:r w:rsidRPr="00A81A18">
        <w:rPr>
          <w:rFonts w:ascii="Times New Roman" w:hAnsi="Times New Roman" w:cs="Times New Roman"/>
          <w:b/>
          <w:sz w:val="24"/>
          <w:szCs w:val="24"/>
        </w:rPr>
        <w:t>Tabloları</w:t>
      </w:r>
    </w:p>
    <w:p w14:paraId="1AA28AF0" w14:textId="77777777" w:rsidR="00E40B1C" w:rsidRPr="00A81A18" w:rsidRDefault="00E40B1C" w:rsidP="000778A6">
      <w:pPr>
        <w:widowControl w:val="0"/>
        <w:spacing w:after="120" w:line="360" w:lineRule="auto"/>
        <w:jc w:val="both"/>
        <w:rPr>
          <w:rFonts w:ascii="Times New Roman" w:hAnsi="Times New Roman" w:cs="Times New Roman"/>
          <w:b/>
          <w:sz w:val="24"/>
          <w:szCs w:val="24"/>
        </w:rPr>
      </w:pPr>
    </w:p>
    <w:p w14:paraId="37C788B6" w14:textId="5CA8DDBE" w:rsidR="008819F1" w:rsidRPr="00A81A18" w:rsidRDefault="008819F1" w:rsidP="000778A6">
      <w:pPr>
        <w:widowControl w:val="0"/>
        <w:spacing w:after="120" w:line="360" w:lineRule="auto"/>
        <w:ind w:firstLine="709"/>
        <w:jc w:val="both"/>
        <w:rPr>
          <w:rFonts w:ascii="Times New Roman" w:hAnsi="Times New Roman" w:cs="Times New Roman"/>
          <w:b/>
          <w:sz w:val="24"/>
          <w:szCs w:val="24"/>
        </w:rPr>
      </w:pPr>
      <w:r w:rsidRPr="00A81A18">
        <w:rPr>
          <w:rFonts w:ascii="Times New Roman" w:hAnsi="Times New Roman" w:cs="Times New Roman"/>
          <w:sz w:val="24"/>
          <w:szCs w:val="24"/>
        </w:rPr>
        <w:t>Bu</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bölümde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gebelerin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sosyo-demografik</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özellikleri,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obstetrik</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ve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fiziksel</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özellikleri,</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baş</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ağrısı</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ile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ilgili</w:t>
      </w:r>
      <w:r w:rsidR="00FE2C2F" w:rsidRPr="00A81A18">
        <w:rPr>
          <w:rFonts w:ascii="Times New Roman" w:hAnsi="Times New Roman" w:cs="Times New Roman"/>
          <w:sz w:val="24"/>
          <w:szCs w:val="24"/>
        </w:rPr>
        <w:t xml:space="preserve"> </w:t>
      </w:r>
      <w:r w:rsidRPr="00A81A18">
        <w:rPr>
          <w:rFonts w:ascii="Times New Roman" w:hAnsi="Times New Roman" w:cs="Times New Roman"/>
          <w:bCs/>
          <w:sz w:val="24"/>
          <w:szCs w:val="24"/>
        </w:rPr>
        <w:t>özelliklerin</w:t>
      </w:r>
      <w:r w:rsidR="00FE2C2F" w:rsidRPr="00A81A18">
        <w:rPr>
          <w:rFonts w:ascii="Times New Roman" w:hAnsi="Times New Roman" w:cs="Times New Roman"/>
          <w:bCs/>
          <w:sz w:val="24"/>
          <w:szCs w:val="24"/>
        </w:rPr>
        <w:t xml:space="preserve"> </w:t>
      </w:r>
      <w:r w:rsidRPr="00A81A18">
        <w:rPr>
          <w:rFonts w:ascii="Times New Roman" w:hAnsi="Times New Roman" w:cs="Times New Roman"/>
          <w:sz w:val="24"/>
          <w:szCs w:val="24"/>
        </w:rPr>
        <w:t>dağılımları</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gösterildi.</w:t>
      </w:r>
    </w:p>
    <w:p w14:paraId="7753DEE4" w14:textId="77777777" w:rsidR="00E37D84" w:rsidRDefault="00E37D84" w:rsidP="00E40B1C">
      <w:pPr>
        <w:widowControl w:val="0"/>
        <w:spacing w:after="120" w:line="360" w:lineRule="auto"/>
        <w:jc w:val="both"/>
        <w:rPr>
          <w:rFonts w:ascii="Times New Roman" w:hAnsi="Times New Roman" w:cs="Times New Roman"/>
          <w:b/>
          <w:sz w:val="24"/>
          <w:szCs w:val="24"/>
        </w:rPr>
      </w:pPr>
    </w:p>
    <w:p w14:paraId="76C500A9" w14:textId="77777777" w:rsidR="005E3759" w:rsidRDefault="005E3759" w:rsidP="00E40B1C">
      <w:pPr>
        <w:widowControl w:val="0"/>
        <w:spacing w:after="120" w:line="360" w:lineRule="auto"/>
        <w:jc w:val="both"/>
        <w:rPr>
          <w:rFonts w:ascii="Times New Roman" w:hAnsi="Times New Roman" w:cs="Times New Roman"/>
          <w:b/>
          <w:sz w:val="24"/>
          <w:szCs w:val="24"/>
        </w:rPr>
      </w:pPr>
    </w:p>
    <w:p w14:paraId="7EB757DD" w14:textId="77777777" w:rsidR="005E3759" w:rsidRDefault="005E3759" w:rsidP="00E40B1C">
      <w:pPr>
        <w:widowControl w:val="0"/>
        <w:spacing w:after="120" w:line="360" w:lineRule="auto"/>
        <w:jc w:val="both"/>
        <w:rPr>
          <w:rFonts w:ascii="Times New Roman" w:hAnsi="Times New Roman" w:cs="Times New Roman"/>
          <w:b/>
          <w:sz w:val="24"/>
          <w:szCs w:val="24"/>
        </w:rPr>
      </w:pPr>
    </w:p>
    <w:p w14:paraId="5AB2BEE2" w14:textId="77777777" w:rsidR="005E3759" w:rsidRDefault="005E3759" w:rsidP="00E40B1C">
      <w:pPr>
        <w:widowControl w:val="0"/>
        <w:spacing w:after="120" w:line="360" w:lineRule="auto"/>
        <w:jc w:val="both"/>
        <w:rPr>
          <w:rFonts w:ascii="Times New Roman" w:hAnsi="Times New Roman" w:cs="Times New Roman"/>
          <w:b/>
          <w:sz w:val="24"/>
          <w:szCs w:val="24"/>
        </w:rPr>
      </w:pPr>
    </w:p>
    <w:p w14:paraId="1651B8D9" w14:textId="77777777" w:rsidR="005E3759" w:rsidRDefault="005E3759" w:rsidP="00E40B1C">
      <w:pPr>
        <w:widowControl w:val="0"/>
        <w:spacing w:after="120" w:line="360" w:lineRule="auto"/>
        <w:jc w:val="both"/>
        <w:rPr>
          <w:rFonts w:ascii="Times New Roman" w:hAnsi="Times New Roman" w:cs="Times New Roman"/>
          <w:b/>
          <w:sz w:val="24"/>
          <w:szCs w:val="24"/>
        </w:rPr>
      </w:pPr>
    </w:p>
    <w:p w14:paraId="582D2104" w14:textId="77777777" w:rsidR="005E3759" w:rsidRDefault="005E3759" w:rsidP="00E40B1C">
      <w:pPr>
        <w:widowControl w:val="0"/>
        <w:spacing w:after="120" w:line="360" w:lineRule="auto"/>
        <w:jc w:val="both"/>
        <w:rPr>
          <w:rFonts w:ascii="Times New Roman" w:hAnsi="Times New Roman" w:cs="Times New Roman"/>
          <w:b/>
          <w:sz w:val="24"/>
          <w:szCs w:val="24"/>
        </w:rPr>
      </w:pPr>
    </w:p>
    <w:p w14:paraId="56587B88" w14:textId="77777777" w:rsidR="005E3759" w:rsidRDefault="005E3759" w:rsidP="00E40B1C">
      <w:pPr>
        <w:widowControl w:val="0"/>
        <w:spacing w:after="120" w:line="360" w:lineRule="auto"/>
        <w:jc w:val="both"/>
        <w:rPr>
          <w:rFonts w:ascii="Times New Roman" w:hAnsi="Times New Roman" w:cs="Times New Roman"/>
          <w:b/>
          <w:sz w:val="24"/>
          <w:szCs w:val="24"/>
        </w:rPr>
      </w:pPr>
    </w:p>
    <w:p w14:paraId="1B87EB86" w14:textId="77777777" w:rsidR="005E3759" w:rsidRDefault="005E3759" w:rsidP="00E40B1C">
      <w:pPr>
        <w:widowControl w:val="0"/>
        <w:spacing w:after="120" w:line="360" w:lineRule="auto"/>
        <w:jc w:val="both"/>
        <w:rPr>
          <w:rFonts w:ascii="Times New Roman" w:hAnsi="Times New Roman" w:cs="Times New Roman"/>
          <w:b/>
          <w:sz w:val="24"/>
          <w:szCs w:val="24"/>
        </w:rPr>
      </w:pPr>
    </w:p>
    <w:p w14:paraId="4863225C" w14:textId="77777777" w:rsidR="005E3759" w:rsidRDefault="005E3759" w:rsidP="00E40B1C">
      <w:pPr>
        <w:widowControl w:val="0"/>
        <w:spacing w:after="120" w:line="360" w:lineRule="auto"/>
        <w:jc w:val="both"/>
        <w:rPr>
          <w:rFonts w:ascii="Times New Roman" w:hAnsi="Times New Roman" w:cs="Times New Roman"/>
          <w:b/>
          <w:sz w:val="24"/>
          <w:szCs w:val="24"/>
        </w:rPr>
      </w:pPr>
    </w:p>
    <w:p w14:paraId="1E2A037B" w14:textId="77777777" w:rsidR="005E3759" w:rsidRDefault="005E3759" w:rsidP="00E40B1C">
      <w:pPr>
        <w:widowControl w:val="0"/>
        <w:spacing w:after="120" w:line="360" w:lineRule="auto"/>
        <w:jc w:val="both"/>
        <w:rPr>
          <w:rFonts w:ascii="Times New Roman" w:hAnsi="Times New Roman" w:cs="Times New Roman"/>
          <w:b/>
          <w:sz w:val="24"/>
          <w:szCs w:val="24"/>
        </w:rPr>
      </w:pPr>
    </w:p>
    <w:p w14:paraId="6D8D53F9" w14:textId="31DB006D" w:rsidR="00E37D84" w:rsidRPr="0076201C" w:rsidRDefault="008819F1" w:rsidP="0076201C">
      <w:pPr>
        <w:pStyle w:val="ListeParagraf"/>
        <w:widowControl w:val="0"/>
        <w:numPr>
          <w:ilvl w:val="2"/>
          <w:numId w:val="46"/>
        </w:numPr>
        <w:spacing w:after="120" w:line="360" w:lineRule="auto"/>
        <w:ind w:left="0" w:firstLine="0"/>
        <w:jc w:val="both"/>
        <w:rPr>
          <w:rFonts w:ascii="Times New Roman" w:hAnsi="Times New Roman"/>
          <w:b/>
          <w:sz w:val="24"/>
          <w:szCs w:val="24"/>
        </w:rPr>
      </w:pPr>
      <w:r w:rsidRPr="0076201C">
        <w:rPr>
          <w:rFonts w:ascii="Times New Roman" w:hAnsi="Times New Roman"/>
          <w:b/>
          <w:sz w:val="24"/>
          <w:szCs w:val="24"/>
        </w:rPr>
        <w:lastRenderedPageBreak/>
        <w:t>Kadınların</w:t>
      </w:r>
      <w:r w:rsidR="00FE2C2F" w:rsidRPr="0076201C">
        <w:rPr>
          <w:rFonts w:ascii="Times New Roman" w:hAnsi="Times New Roman"/>
          <w:b/>
          <w:sz w:val="24"/>
          <w:szCs w:val="24"/>
        </w:rPr>
        <w:t xml:space="preserve"> </w:t>
      </w:r>
      <w:r w:rsidRPr="0076201C">
        <w:rPr>
          <w:rFonts w:ascii="Times New Roman" w:hAnsi="Times New Roman"/>
          <w:b/>
          <w:sz w:val="24"/>
          <w:szCs w:val="24"/>
        </w:rPr>
        <w:t>ve</w:t>
      </w:r>
      <w:r w:rsidR="00FE2C2F" w:rsidRPr="0076201C">
        <w:rPr>
          <w:rFonts w:ascii="Times New Roman" w:hAnsi="Times New Roman"/>
          <w:b/>
          <w:sz w:val="24"/>
          <w:szCs w:val="24"/>
        </w:rPr>
        <w:t xml:space="preserve"> </w:t>
      </w:r>
      <w:r w:rsidRPr="0076201C">
        <w:rPr>
          <w:rFonts w:ascii="Times New Roman" w:hAnsi="Times New Roman"/>
          <w:b/>
          <w:sz w:val="24"/>
          <w:szCs w:val="24"/>
        </w:rPr>
        <w:t>Eşlerinin</w:t>
      </w:r>
      <w:r w:rsidR="00FE2C2F" w:rsidRPr="0076201C">
        <w:rPr>
          <w:rFonts w:ascii="Times New Roman" w:hAnsi="Times New Roman"/>
          <w:b/>
          <w:sz w:val="24"/>
          <w:szCs w:val="24"/>
        </w:rPr>
        <w:t xml:space="preserve"> </w:t>
      </w:r>
      <w:r w:rsidRPr="0076201C">
        <w:rPr>
          <w:rFonts w:ascii="Times New Roman" w:hAnsi="Times New Roman"/>
          <w:b/>
          <w:sz w:val="24"/>
          <w:szCs w:val="24"/>
        </w:rPr>
        <w:t>Tanıtıcı</w:t>
      </w:r>
      <w:r w:rsidR="00FE2C2F" w:rsidRPr="0076201C">
        <w:rPr>
          <w:rFonts w:ascii="Times New Roman" w:hAnsi="Times New Roman"/>
          <w:b/>
          <w:sz w:val="24"/>
          <w:szCs w:val="24"/>
        </w:rPr>
        <w:t xml:space="preserve"> </w:t>
      </w:r>
      <w:r w:rsidRPr="0076201C">
        <w:rPr>
          <w:rFonts w:ascii="Times New Roman" w:hAnsi="Times New Roman"/>
          <w:b/>
          <w:sz w:val="24"/>
          <w:szCs w:val="24"/>
        </w:rPr>
        <w:t>Özelliklerinin</w:t>
      </w:r>
      <w:r w:rsidR="00FE2C2F" w:rsidRPr="0076201C">
        <w:rPr>
          <w:rFonts w:ascii="Times New Roman" w:hAnsi="Times New Roman"/>
          <w:b/>
          <w:sz w:val="24"/>
          <w:szCs w:val="24"/>
        </w:rPr>
        <w:t xml:space="preserve"> </w:t>
      </w:r>
      <w:r w:rsidRPr="0076201C">
        <w:rPr>
          <w:rFonts w:ascii="Times New Roman" w:hAnsi="Times New Roman"/>
          <w:b/>
          <w:sz w:val="24"/>
          <w:szCs w:val="24"/>
        </w:rPr>
        <w:t>Dağılımı</w:t>
      </w:r>
    </w:p>
    <w:p w14:paraId="01629F20" w14:textId="77777777" w:rsidR="0076201C" w:rsidRPr="0076201C" w:rsidRDefault="0076201C" w:rsidP="0076201C">
      <w:pPr>
        <w:pStyle w:val="ListeParagraf"/>
        <w:widowControl w:val="0"/>
        <w:spacing w:after="120" w:line="360" w:lineRule="auto"/>
        <w:ind w:left="1080"/>
        <w:jc w:val="both"/>
        <w:rPr>
          <w:rFonts w:ascii="Times New Roman" w:hAnsi="Times New Roman"/>
          <w:b/>
          <w:sz w:val="24"/>
          <w:szCs w:val="24"/>
        </w:rPr>
      </w:pPr>
    </w:p>
    <w:p w14:paraId="5EF4B432" w14:textId="7B06394A" w:rsidR="008819F1" w:rsidRDefault="008819F1" w:rsidP="00E40B1C">
      <w:pPr>
        <w:widowControl w:val="0"/>
        <w:spacing w:after="120" w:line="360" w:lineRule="auto"/>
        <w:jc w:val="both"/>
        <w:rPr>
          <w:rFonts w:ascii="Times New Roman" w:hAnsi="Times New Roman" w:cs="Times New Roman"/>
          <w:sz w:val="24"/>
          <w:szCs w:val="24"/>
        </w:rPr>
      </w:pPr>
      <w:r w:rsidRPr="00A81A18">
        <w:rPr>
          <w:rFonts w:ascii="Times New Roman" w:hAnsi="Times New Roman" w:cs="Times New Roman"/>
          <w:b/>
          <w:sz w:val="24"/>
          <w:szCs w:val="24"/>
        </w:rPr>
        <w:t>Tablo</w:t>
      </w:r>
      <w:r w:rsidR="00FE2C2F" w:rsidRPr="00A81A18">
        <w:rPr>
          <w:rFonts w:ascii="Times New Roman" w:hAnsi="Times New Roman" w:cs="Times New Roman"/>
          <w:b/>
          <w:sz w:val="24"/>
          <w:szCs w:val="24"/>
        </w:rPr>
        <w:t xml:space="preserve"> </w:t>
      </w:r>
      <w:r w:rsidR="00F70365">
        <w:rPr>
          <w:rFonts w:ascii="Times New Roman" w:hAnsi="Times New Roman" w:cs="Times New Roman"/>
          <w:b/>
          <w:sz w:val="24"/>
          <w:szCs w:val="24"/>
        </w:rPr>
        <w:t>3</w:t>
      </w:r>
      <w:r w:rsidR="0076201C">
        <w:rPr>
          <w:rFonts w:ascii="Times New Roman" w:hAnsi="Times New Roman" w:cs="Times New Roman"/>
          <w:b/>
          <w:sz w:val="24"/>
          <w:szCs w:val="24"/>
        </w:rPr>
        <w:t>.</w:t>
      </w:r>
      <w:r w:rsidR="00FE2C2F" w:rsidRPr="00A81A18">
        <w:rPr>
          <w:rFonts w:ascii="Times New Roman" w:hAnsi="Times New Roman" w:cs="Times New Roman"/>
          <w:b/>
          <w:sz w:val="24"/>
          <w:szCs w:val="24"/>
        </w:rPr>
        <w:t xml:space="preserve"> </w:t>
      </w:r>
      <w:r w:rsidRPr="00A81A18">
        <w:rPr>
          <w:rFonts w:ascii="Times New Roman" w:hAnsi="Times New Roman" w:cs="Times New Roman"/>
          <w:sz w:val="24"/>
          <w:szCs w:val="24"/>
        </w:rPr>
        <w:t>Kadınların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ve</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eşlerinin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sosyo-demografik</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özelliklerinin</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dağılım</w:t>
      </w:r>
      <w:r w:rsidR="00DE08CB">
        <w:rPr>
          <w:rFonts w:ascii="Times New Roman" w:hAnsi="Times New Roman" w:cs="Times New Roman"/>
          <w:sz w:val="24"/>
          <w:szCs w:val="24"/>
        </w:rPr>
        <w:t>lar</w:t>
      </w:r>
      <w:r w:rsidRPr="00A81A18">
        <w:rPr>
          <w:rFonts w:ascii="Times New Roman" w:hAnsi="Times New Roman" w:cs="Times New Roman"/>
          <w:sz w:val="24"/>
          <w:szCs w:val="24"/>
        </w:rPr>
        <w:t>ı</w:t>
      </w:r>
      <w:r w:rsidR="00FE2C2F" w:rsidRPr="00A81A18">
        <w:rPr>
          <w:rFonts w:ascii="Times New Roman" w:hAnsi="Times New Roman" w:cs="Times New Roman"/>
          <w:sz w:val="24"/>
          <w:szCs w:val="24"/>
        </w:rPr>
        <w:t xml:space="preserve"> </w:t>
      </w:r>
      <w:r w:rsidRPr="00A81A18">
        <w:rPr>
          <w:rFonts w:ascii="Times New Roman" w:hAnsi="Times New Roman" w:cs="Times New Roman"/>
          <w:sz w:val="24"/>
          <w:szCs w:val="24"/>
        </w:rPr>
        <w:t>(n=250)</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31"/>
        <w:gridCol w:w="3093"/>
        <w:gridCol w:w="2967"/>
      </w:tblGrid>
      <w:tr w:rsidR="00795A6B" w:rsidRPr="001844A4" w14:paraId="011CA071" w14:textId="77777777" w:rsidTr="00167F57">
        <w:tc>
          <w:tcPr>
            <w:tcW w:w="5924" w:type="dxa"/>
            <w:gridSpan w:val="2"/>
            <w:tcBorders>
              <w:bottom w:val="thinThickSmallGap" w:sz="24" w:space="0" w:color="auto"/>
            </w:tcBorders>
          </w:tcPr>
          <w:p w14:paraId="7AE4F167" w14:textId="31225BD0" w:rsidR="00615756" w:rsidRPr="001844A4" w:rsidRDefault="003A6558" w:rsidP="00760D83">
            <w:pPr>
              <w:rPr>
                <w:rFonts w:ascii="Times New Roman" w:hAnsi="Times New Roman"/>
                <w:b/>
                <w:sz w:val="20"/>
                <w:szCs w:val="20"/>
              </w:rPr>
            </w:pPr>
            <w:r>
              <w:rPr>
                <w:rFonts w:ascii="Times New Roman" w:hAnsi="Times New Roman"/>
                <w:b/>
                <w:sz w:val="20"/>
                <w:szCs w:val="20"/>
              </w:rPr>
              <w:t>Sosyo-demografik özellikler</w:t>
            </w:r>
          </w:p>
        </w:tc>
        <w:tc>
          <w:tcPr>
            <w:tcW w:w="2967" w:type="dxa"/>
            <w:tcBorders>
              <w:bottom w:val="thinThickSmallGap" w:sz="24" w:space="0" w:color="auto"/>
            </w:tcBorders>
          </w:tcPr>
          <w:p w14:paraId="3C0E0683" w14:textId="77777777" w:rsidR="00615756" w:rsidRPr="001844A4" w:rsidRDefault="00615756" w:rsidP="00760D83">
            <w:pPr>
              <w:rPr>
                <w:rFonts w:ascii="Times New Roman" w:hAnsi="Times New Roman"/>
                <w:b/>
                <w:sz w:val="20"/>
                <w:szCs w:val="20"/>
              </w:rPr>
            </w:pPr>
            <w:r w:rsidRPr="001844A4">
              <w:rPr>
                <w:rFonts w:ascii="Times New Roman" w:hAnsi="Times New Roman"/>
                <w:b/>
                <w:sz w:val="20"/>
                <w:szCs w:val="20"/>
              </w:rPr>
              <w:t>n (%)</w:t>
            </w:r>
          </w:p>
        </w:tc>
      </w:tr>
      <w:tr w:rsidR="00795A6B" w:rsidRPr="001844A4" w14:paraId="2BF8BB70" w14:textId="77777777" w:rsidTr="008364B9">
        <w:tc>
          <w:tcPr>
            <w:tcW w:w="2831" w:type="dxa"/>
            <w:vMerge w:val="restart"/>
            <w:tcBorders>
              <w:top w:val="thinThickSmallGap" w:sz="24" w:space="0" w:color="auto"/>
            </w:tcBorders>
          </w:tcPr>
          <w:p w14:paraId="4243C227" w14:textId="77777777" w:rsidR="00615756" w:rsidRPr="001844A4" w:rsidRDefault="00615756" w:rsidP="00760D83">
            <w:pPr>
              <w:rPr>
                <w:rFonts w:ascii="Times New Roman" w:hAnsi="Times New Roman"/>
                <w:b/>
                <w:sz w:val="20"/>
                <w:szCs w:val="20"/>
              </w:rPr>
            </w:pPr>
            <w:r w:rsidRPr="001844A4">
              <w:rPr>
                <w:rFonts w:ascii="Times New Roman" w:hAnsi="Times New Roman"/>
                <w:b/>
                <w:sz w:val="20"/>
                <w:szCs w:val="20"/>
              </w:rPr>
              <w:t>Yaş</w:t>
            </w:r>
          </w:p>
        </w:tc>
        <w:tc>
          <w:tcPr>
            <w:tcW w:w="3093" w:type="dxa"/>
            <w:tcBorders>
              <w:top w:val="thinThickSmallGap" w:sz="24" w:space="0" w:color="auto"/>
              <w:bottom w:val="nil"/>
            </w:tcBorders>
          </w:tcPr>
          <w:p w14:paraId="3C7C275D" w14:textId="77777777" w:rsidR="00615756" w:rsidRPr="001844A4" w:rsidRDefault="00615756" w:rsidP="00760D83">
            <w:pPr>
              <w:rPr>
                <w:rFonts w:ascii="Times New Roman" w:hAnsi="Times New Roman"/>
                <w:i/>
                <w:sz w:val="20"/>
                <w:szCs w:val="20"/>
              </w:rPr>
            </w:pPr>
            <w:r w:rsidRPr="001844A4">
              <w:rPr>
                <w:rFonts w:ascii="Times New Roman" w:hAnsi="Times New Roman"/>
                <w:i/>
                <w:sz w:val="20"/>
                <w:szCs w:val="20"/>
              </w:rPr>
              <w:t>Ort±Ss</w:t>
            </w:r>
          </w:p>
        </w:tc>
        <w:tc>
          <w:tcPr>
            <w:tcW w:w="2967" w:type="dxa"/>
            <w:tcBorders>
              <w:top w:val="thinThickSmallGap" w:sz="24" w:space="0" w:color="auto"/>
              <w:bottom w:val="nil"/>
            </w:tcBorders>
            <w:vAlign w:val="bottom"/>
          </w:tcPr>
          <w:p w14:paraId="01FEEDE2" w14:textId="77777777" w:rsidR="00615756" w:rsidRPr="001844A4" w:rsidRDefault="00615756" w:rsidP="00760D83">
            <w:pPr>
              <w:rPr>
                <w:rFonts w:ascii="Times New Roman" w:hAnsi="Times New Roman"/>
                <w:color w:val="000000"/>
                <w:sz w:val="20"/>
                <w:szCs w:val="20"/>
              </w:rPr>
            </w:pPr>
            <w:r w:rsidRPr="001844A4">
              <w:rPr>
                <w:rFonts w:ascii="Times New Roman" w:hAnsi="Times New Roman"/>
                <w:color w:val="000000"/>
                <w:sz w:val="20"/>
                <w:szCs w:val="20"/>
              </w:rPr>
              <w:t>27,85±5,11</w:t>
            </w:r>
          </w:p>
        </w:tc>
      </w:tr>
      <w:tr w:rsidR="00795A6B" w:rsidRPr="001844A4" w14:paraId="2147725C" w14:textId="77777777" w:rsidTr="00851338">
        <w:tc>
          <w:tcPr>
            <w:tcW w:w="2831" w:type="dxa"/>
            <w:vMerge/>
            <w:tcBorders>
              <w:top w:val="nil"/>
            </w:tcBorders>
          </w:tcPr>
          <w:p w14:paraId="003B8459" w14:textId="77777777" w:rsidR="00615756" w:rsidRPr="001844A4" w:rsidRDefault="00615756" w:rsidP="00760D83">
            <w:pPr>
              <w:rPr>
                <w:rFonts w:ascii="Times New Roman" w:hAnsi="Times New Roman"/>
                <w:b/>
                <w:sz w:val="20"/>
                <w:szCs w:val="20"/>
              </w:rPr>
            </w:pPr>
          </w:p>
        </w:tc>
        <w:tc>
          <w:tcPr>
            <w:tcW w:w="3093" w:type="dxa"/>
            <w:tcBorders>
              <w:top w:val="nil"/>
              <w:bottom w:val="single" w:sz="4" w:space="0" w:color="auto"/>
            </w:tcBorders>
          </w:tcPr>
          <w:p w14:paraId="0650E77C" w14:textId="77777777" w:rsidR="00615756" w:rsidRPr="001844A4" w:rsidRDefault="00615756" w:rsidP="00760D83">
            <w:pPr>
              <w:rPr>
                <w:rFonts w:ascii="Times New Roman" w:hAnsi="Times New Roman"/>
                <w:i/>
                <w:sz w:val="20"/>
                <w:szCs w:val="20"/>
              </w:rPr>
            </w:pPr>
            <w:r w:rsidRPr="001844A4">
              <w:rPr>
                <w:rFonts w:ascii="Times New Roman" w:hAnsi="Times New Roman"/>
                <w:i/>
                <w:sz w:val="20"/>
                <w:szCs w:val="20"/>
              </w:rPr>
              <w:t>Medyan (Min-Maks)</w:t>
            </w:r>
          </w:p>
        </w:tc>
        <w:tc>
          <w:tcPr>
            <w:tcW w:w="2967" w:type="dxa"/>
            <w:tcBorders>
              <w:top w:val="nil"/>
              <w:bottom w:val="single" w:sz="4" w:space="0" w:color="auto"/>
            </w:tcBorders>
            <w:vAlign w:val="bottom"/>
          </w:tcPr>
          <w:p w14:paraId="68CD2669" w14:textId="77777777" w:rsidR="00615756" w:rsidRPr="001844A4" w:rsidRDefault="00615756" w:rsidP="00760D83">
            <w:pPr>
              <w:rPr>
                <w:rFonts w:ascii="Times New Roman" w:hAnsi="Times New Roman"/>
                <w:color w:val="000000"/>
                <w:sz w:val="20"/>
                <w:szCs w:val="20"/>
              </w:rPr>
            </w:pPr>
            <w:r w:rsidRPr="001844A4">
              <w:rPr>
                <w:rFonts w:ascii="Times New Roman" w:hAnsi="Times New Roman"/>
                <w:color w:val="000000"/>
                <w:sz w:val="20"/>
                <w:szCs w:val="20"/>
              </w:rPr>
              <w:t>27 (18-40)</w:t>
            </w:r>
          </w:p>
        </w:tc>
      </w:tr>
      <w:tr w:rsidR="00795A6B" w:rsidRPr="001844A4" w14:paraId="632C14FC" w14:textId="77777777" w:rsidTr="00851338">
        <w:tc>
          <w:tcPr>
            <w:tcW w:w="2831" w:type="dxa"/>
            <w:vMerge w:val="restart"/>
          </w:tcPr>
          <w:p w14:paraId="4CFAE972" w14:textId="77777777" w:rsidR="00615756" w:rsidRPr="001844A4" w:rsidRDefault="00615756" w:rsidP="00760D83">
            <w:pPr>
              <w:rPr>
                <w:rFonts w:ascii="Times New Roman" w:hAnsi="Times New Roman"/>
                <w:b/>
                <w:sz w:val="20"/>
                <w:szCs w:val="20"/>
              </w:rPr>
            </w:pPr>
            <w:r w:rsidRPr="001844A4">
              <w:rPr>
                <w:rFonts w:ascii="Times New Roman" w:hAnsi="Times New Roman"/>
                <w:b/>
                <w:sz w:val="20"/>
                <w:szCs w:val="20"/>
              </w:rPr>
              <w:t>Eğitim durumu</w:t>
            </w:r>
          </w:p>
        </w:tc>
        <w:tc>
          <w:tcPr>
            <w:tcW w:w="3093" w:type="dxa"/>
            <w:tcBorders>
              <w:bottom w:val="nil"/>
            </w:tcBorders>
          </w:tcPr>
          <w:p w14:paraId="50DA92D4" w14:textId="77777777" w:rsidR="00615756" w:rsidRPr="0024784B" w:rsidRDefault="00615756" w:rsidP="00760D83">
            <w:pPr>
              <w:rPr>
                <w:rFonts w:ascii="Times New Roman" w:hAnsi="Times New Roman"/>
                <w:bCs/>
                <w:sz w:val="20"/>
                <w:szCs w:val="20"/>
              </w:rPr>
            </w:pPr>
            <w:r w:rsidRPr="0024784B">
              <w:rPr>
                <w:rFonts w:ascii="Times New Roman" w:hAnsi="Times New Roman"/>
                <w:bCs/>
                <w:sz w:val="20"/>
                <w:szCs w:val="20"/>
              </w:rPr>
              <w:t>Okur-yazar değil</w:t>
            </w:r>
          </w:p>
        </w:tc>
        <w:tc>
          <w:tcPr>
            <w:tcW w:w="2967" w:type="dxa"/>
            <w:tcBorders>
              <w:bottom w:val="nil"/>
            </w:tcBorders>
            <w:vAlign w:val="bottom"/>
          </w:tcPr>
          <w:p w14:paraId="6C3FB5BD" w14:textId="77777777" w:rsidR="00615756" w:rsidRPr="0024784B" w:rsidRDefault="00615756" w:rsidP="00760D83">
            <w:pPr>
              <w:rPr>
                <w:rFonts w:ascii="Times New Roman" w:hAnsi="Times New Roman"/>
                <w:color w:val="000000"/>
                <w:sz w:val="20"/>
                <w:szCs w:val="20"/>
              </w:rPr>
            </w:pPr>
            <w:r w:rsidRPr="0024784B">
              <w:rPr>
                <w:rFonts w:ascii="Times New Roman" w:hAnsi="Times New Roman"/>
                <w:color w:val="000000"/>
                <w:sz w:val="20"/>
                <w:szCs w:val="20"/>
              </w:rPr>
              <w:t>10 (4,0)</w:t>
            </w:r>
          </w:p>
        </w:tc>
      </w:tr>
      <w:tr w:rsidR="00851338" w:rsidRPr="001844A4" w14:paraId="5FFC53D7" w14:textId="77777777" w:rsidTr="00851338">
        <w:tc>
          <w:tcPr>
            <w:tcW w:w="2831" w:type="dxa"/>
            <w:vMerge/>
          </w:tcPr>
          <w:p w14:paraId="18A5D3E6" w14:textId="77777777" w:rsidR="00851338" w:rsidRPr="001844A4" w:rsidRDefault="00851338" w:rsidP="00760D83">
            <w:pPr>
              <w:rPr>
                <w:rFonts w:ascii="Times New Roman" w:hAnsi="Times New Roman"/>
                <w:b/>
                <w:sz w:val="20"/>
                <w:szCs w:val="20"/>
              </w:rPr>
            </w:pPr>
          </w:p>
        </w:tc>
        <w:tc>
          <w:tcPr>
            <w:tcW w:w="3093" w:type="dxa"/>
            <w:tcBorders>
              <w:top w:val="nil"/>
              <w:bottom w:val="nil"/>
            </w:tcBorders>
          </w:tcPr>
          <w:p w14:paraId="2CBED2EE" w14:textId="514838E2" w:rsidR="00851338" w:rsidRPr="0024784B" w:rsidRDefault="0024784B" w:rsidP="00760D83">
            <w:pPr>
              <w:rPr>
                <w:rFonts w:ascii="Times New Roman" w:hAnsi="Times New Roman"/>
                <w:bCs/>
                <w:sz w:val="20"/>
                <w:szCs w:val="20"/>
              </w:rPr>
            </w:pPr>
            <w:r w:rsidRPr="0024784B">
              <w:rPr>
                <w:rFonts w:ascii="Times New Roman" w:hAnsi="Times New Roman"/>
                <w:bCs/>
                <w:sz w:val="20"/>
                <w:szCs w:val="20"/>
              </w:rPr>
              <w:t>İlkokul</w:t>
            </w:r>
          </w:p>
        </w:tc>
        <w:tc>
          <w:tcPr>
            <w:tcW w:w="2967" w:type="dxa"/>
            <w:tcBorders>
              <w:top w:val="nil"/>
              <w:bottom w:val="nil"/>
            </w:tcBorders>
            <w:vAlign w:val="bottom"/>
          </w:tcPr>
          <w:p w14:paraId="2FAECD07" w14:textId="78FD20B8" w:rsidR="00851338" w:rsidRPr="0024784B" w:rsidRDefault="0024784B" w:rsidP="00760D83">
            <w:pPr>
              <w:rPr>
                <w:rFonts w:ascii="Times New Roman" w:hAnsi="Times New Roman"/>
                <w:color w:val="000000"/>
                <w:sz w:val="20"/>
                <w:szCs w:val="20"/>
              </w:rPr>
            </w:pPr>
            <w:r w:rsidRPr="0024784B">
              <w:rPr>
                <w:rFonts w:ascii="Times New Roman" w:hAnsi="Times New Roman"/>
                <w:color w:val="000000"/>
                <w:sz w:val="20"/>
                <w:szCs w:val="20"/>
              </w:rPr>
              <w:t>52 (20,8)</w:t>
            </w:r>
          </w:p>
        </w:tc>
      </w:tr>
      <w:tr w:rsidR="00851338" w:rsidRPr="001844A4" w14:paraId="5D460FA8" w14:textId="77777777" w:rsidTr="00851338">
        <w:tc>
          <w:tcPr>
            <w:tcW w:w="2831" w:type="dxa"/>
            <w:vMerge/>
          </w:tcPr>
          <w:p w14:paraId="583FECC0" w14:textId="77777777" w:rsidR="00851338" w:rsidRPr="001844A4" w:rsidRDefault="00851338" w:rsidP="00760D83">
            <w:pPr>
              <w:rPr>
                <w:rFonts w:ascii="Times New Roman" w:hAnsi="Times New Roman"/>
                <w:b/>
                <w:sz w:val="20"/>
                <w:szCs w:val="20"/>
              </w:rPr>
            </w:pPr>
          </w:p>
        </w:tc>
        <w:tc>
          <w:tcPr>
            <w:tcW w:w="3093" w:type="dxa"/>
            <w:tcBorders>
              <w:top w:val="nil"/>
              <w:bottom w:val="nil"/>
            </w:tcBorders>
          </w:tcPr>
          <w:p w14:paraId="276A6508" w14:textId="69545995" w:rsidR="00851338" w:rsidRPr="0024784B" w:rsidRDefault="0024784B" w:rsidP="00760D83">
            <w:pPr>
              <w:rPr>
                <w:rFonts w:ascii="Times New Roman" w:hAnsi="Times New Roman"/>
                <w:bCs/>
                <w:sz w:val="20"/>
                <w:szCs w:val="20"/>
              </w:rPr>
            </w:pPr>
            <w:r w:rsidRPr="0024784B">
              <w:rPr>
                <w:rFonts w:ascii="Times New Roman" w:hAnsi="Times New Roman"/>
                <w:bCs/>
                <w:sz w:val="20"/>
                <w:szCs w:val="20"/>
              </w:rPr>
              <w:t>Ortaokul</w:t>
            </w:r>
          </w:p>
        </w:tc>
        <w:tc>
          <w:tcPr>
            <w:tcW w:w="2967" w:type="dxa"/>
            <w:tcBorders>
              <w:top w:val="nil"/>
              <w:bottom w:val="nil"/>
            </w:tcBorders>
            <w:vAlign w:val="bottom"/>
          </w:tcPr>
          <w:p w14:paraId="37B2B13C" w14:textId="399AF0E8" w:rsidR="00851338" w:rsidRPr="0024784B" w:rsidRDefault="0024784B" w:rsidP="00760D83">
            <w:pPr>
              <w:rPr>
                <w:rFonts w:ascii="Times New Roman" w:hAnsi="Times New Roman"/>
                <w:color w:val="000000"/>
                <w:sz w:val="20"/>
                <w:szCs w:val="20"/>
              </w:rPr>
            </w:pPr>
            <w:r w:rsidRPr="0024784B">
              <w:rPr>
                <w:rFonts w:ascii="Times New Roman" w:hAnsi="Times New Roman"/>
                <w:color w:val="000000"/>
                <w:sz w:val="20"/>
                <w:szCs w:val="20"/>
              </w:rPr>
              <w:t>81 (32,4)</w:t>
            </w:r>
          </w:p>
        </w:tc>
      </w:tr>
      <w:tr w:rsidR="00795A6B" w:rsidRPr="001844A4" w14:paraId="5F73B010" w14:textId="77777777" w:rsidTr="008364B9">
        <w:tc>
          <w:tcPr>
            <w:tcW w:w="2831" w:type="dxa"/>
            <w:vMerge/>
          </w:tcPr>
          <w:p w14:paraId="2D2DF52B" w14:textId="77777777" w:rsidR="00615756" w:rsidRPr="001844A4" w:rsidRDefault="00615756" w:rsidP="00760D83">
            <w:pPr>
              <w:rPr>
                <w:rFonts w:ascii="Times New Roman" w:hAnsi="Times New Roman"/>
                <w:b/>
                <w:sz w:val="20"/>
                <w:szCs w:val="20"/>
              </w:rPr>
            </w:pPr>
          </w:p>
        </w:tc>
        <w:tc>
          <w:tcPr>
            <w:tcW w:w="3093" w:type="dxa"/>
            <w:tcBorders>
              <w:top w:val="nil"/>
              <w:bottom w:val="nil"/>
            </w:tcBorders>
          </w:tcPr>
          <w:p w14:paraId="5723427E" w14:textId="51FED6C7" w:rsidR="00615756" w:rsidRPr="0024784B" w:rsidRDefault="0024784B" w:rsidP="00760D83">
            <w:pPr>
              <w:rPr>
                <w:rFonts w:ascii="Times New Roman" w:hAnsi="Times New Roman"/>
                <w:bCs/>
                <w:sz w:val="20"/>
                <w:szCs w:val="20"/>
              </w:rPr>
            </w:pPr>
            <w:r w:rsidRPr="0024784B">
              <w:rPr>
                <w:rFonts w:ascii="Times New Roman" w:hAnsi="Times New Roman"/>
                <w:bCs/>
                <w:sz w:val="20"/>
                <w:szCs w:val="20"/>
              </w:rPr>
              <w:t xml:space="preserve">Lise </w:t>
            </w:r>
          </w:p>
        </w:tc>
        <w:tc>
          <w:tcPr>
            <w:tcW w:w="2967" w:type="dxa"/>
            <w:tcBorders>
              <w:top w:val="nil"/>
              <w:bottom w:val="nil"/>
            </w:tcBorders>
            <w:vAlign w:val="bottom"/>
          </w:tcPr>
          <w:p w14:paraId="7EBACDBC" w14:textId="0904051A" w:rsidR="00615756" w:rsidRPr="0024784B" w:rsidRDefault="0024784B" w:rsidP="00760D83">
            <w:pPr>
              <w:rPr>
                <w:rFonts w:ascii="Times New Roman" w:hAnsi="Times New Roman"/>
                <w:color w:val="000000"/>
                <w:sz w:val="20"/>
                <w:szCs w:val="20"/>
              </w:rPr>
            </w:pPr>
            <w:r w:rsidRPr="0024784B">
              <w:rPr>
                <w:rFonts w:ascii="Times New Roman" w:hAnsi="Times New Roman"/>
                <w:color w:val="000000"/>
                <w:sz w:val="20"/>
                <w:szCs w:val="20"/>
              </w:rPr>
              <w:t>60</w:t>
            </w:r>
            <w:r w:rsidR="00615756" w:rsidRPr="0024784B">
              <w:rPr>
                <w:rFonts w:ascii="Times New Roman" w:hAnsi="Times New Roman"/>
                <w:color w:val="000000"/>
                <w:sz w:val="20"/>
                <w:szCs w:val="20"/>
              </w:rPr>
              <w:t xml:space="preserve"> (2</w:t>
            </w:r>
            <w:r w:rsidRPr="0024784B">
              <w:rPr>
                <w:rFonts w:ascii="Times New Roman" w:hAnsi="Times New Roman"/>
                <w:color w:val="000000"/>
                <w:sz w:val="20"/>
                <w:szCs w:val="20"/>
              </w:rPr>
              <w:t>4</w:t>
            </w:r>
            <w:r w:rsidR="00615756" w:rsidRPr="0024784B">
              <w:rPr>
                <w:rFonts w:ascii="Times New Roman" w:hAnsi="Times New Roman"/>
                <w:color w:val="000000"/>
                <w:sz w:val="20"/>
                <w:szCs w:val="20"/>
              </w:rPr>
              <w:t>,</w:t>
            </w:r>
            <w:r w:rsidRPr="0024784B">
              <w:rPr>
                <w:rFonts w:ascii="Times New Roman" w:hAnsi="Times New Roman"/>
                <w:color w:val="000000"/>
                <w:sz w:val="20"/>
                <w:szCs w:val="20"/>
              </w:rPr>
              <w:t>0</w:t>
            </w:r>
            <w:r w:rsidR="00615756" w:rsidRPr="0024784B">
              <w:rPr>
                <w:rFonts w:ascii="Times New Roman" w:hAnsi="Times New Roman"/>
                <w:color w:val="000000"/>
                <w:sz w:val="20"/>
                <w:szCs w:val="20"/>
              </w:rPr>
              <w:t>)</w:t>
            </w:r>
          </w:p>
        </w:tc>
      </w:tr>
      <w:tr w:rsidR="00795A6B" w:rsidRPr="001844A4" w14:paraId="62441129" w14:textId="77777777" w:rsidTr="008364B9">
        <w:tc>
          <w:tcPr>
            <w:tcW w:w="2831" w:type="dxa"/>
            <w:vMerge/>
          </w:tcPr>
          <w:p w14:paraId="66934384" w14:textId="77777777" w:rsidR="00615756" w:rsidRPr="001844A4" w:rsidRDefault="00615756" w:rsidP="00760D83">
            <w:pPr>
              <w:rPr>
                <w:rFonts w:ascii="Times New Roman" w:hAnsi="Times New Roman"/>
                <w:b/>
                <w:sz w:val="20"/>
                <w:szCs w:val="20"/>
              </w:rPr>
            </w:pPr>
          </w:p>
        </w:tc>
        <w:tc>
          <w:tcPr>
            <w:tcW w:w="3093" w:type="dxa"/>
            <w:tcBorders>
              <w:top w:val="nil"/>
            </w:tcBorders>
          </w:tcPr>
          <w:p w14:paraId="3A920C0D" w14:textId="77777777" w:rsidR="00615756" w:rsidRPr="0024784B" w:rsidRDefault="00615756" w:rsidP="00760D83">
            <w:pPr>
              <w:rPr>
                <w:rFonts w:ascii="Times New Roman" w:hAnsi="Times New Roman"/>
                <w:bCs/>
                <w:sz w:val="20"/>
                <w:szCs w:val="20"/>
              </w:rPr>
            </w:pPr>
            <w:r w:rsidRPr="0024784B">
              <w:rPr>
                <w:rFonts w:ascii="Times New Roman" w:hAnsi="Times New Roman"/>
                <w:bCs/>
                <w:sz w:val="20"/>
                <w:szCs w:val="20"/>
              </w:rPr>
              <w:t>Üniversite</w:t>
            </w:r>
          </w:p>
        </w:tc>
        <w:tc>
          <w:tcPr>
            <w:tcW w:w="2967" w:type="dxa"/>
            <w:tcBorders>
              <w:top w:val="nil"/>
            </w:tcBorders>
            <w:vAlign w:val="bottom"/>
          </w:tcPr>
          <w:p w14:paraId="0FE5142F" w14:textId="77777777" w:rsidR="00615756" w:rsidRPr="0024784B" w:rsidRDefault="00615756" w:rsidP="00760D83">
            <w:pPr>
              <w:rPr>
                <w:rFonts w:ascii="Times New Roman" w:hAnsi="Times New Roman"/>
                <w:color w:val="000000"/>
                <w:sz w:val="20"/>
                <w:szCs w:val="20"/>
              </w:rPr>
            </w:pPr>
            <w:r w:rsidRPr="0024784B">
              <w:rPr>
                <w:rFonts w:ascii="Times New Roman" w:hAnsi="Times New Roman"/>
                <w:color w:val="000000"/>
                <w:sz w:val="20"/>
                <w:szCs w:val="20"/>
              </w:rPr>
              <w:t>47 (18,8)</w:t>
            </w:r>
          </w:p>
        </w:tc>
      </w:tr>
      <w:tr w:rsidR="0024784B" w:rsidRPr="001844A4" w14:paraId="6772AF01" w14:textId="77777777" w:rsidTr="008364B9">
        <w:trPr>
          <w:trHeight w:val="181"/>
        </w:trPr>
        <w:tc>
          <w:tcPr>
            <w:tcW w:w="2831" w:type="dxa"/>
            <w:vMerge w:val="restart"/>
          </w:tcPr>
          <w:p w14:paraId="081A194D" w14:textId="77777777" w:rsidR="0024784B" w:rsidRDefault="0024784B" w:rsidP="0024784B">
            <w:pPr>
              <w:rPr>
                <w:rFonts w:ascii="Times New Roman" w:hAnsi="Times New Roman"/>
                <w:b/>
                <w:bCs/>
                <w:color w:val="000000"/>
                <w:sz w:val="20"/>
                <w:szCs w:val="20"/>
              </w:rPr>
            </w:pPr>
            <w:r w:rsidRPr="00083FD0">
              <w:rPr>
                <w:rFonts w:ascii="Times New Roman" w:hAnsi="Times New Roman"/>
                <w:b/>
                <w:bCs/>
                <w:color w:val="000000"/>
                <w:sz w:val="20"/>
                <w:szCs w:val="20"/>
              </w:rPr>
              <w:t xml:space="preserve">Gebelik öncesi </w:t>
            </w:r>
          </w:p>
          <w:p w14:paraId="66F37334" w14:textId="52DC7F57" w:rsidR="0024784B" w:rsidRPr="00083FD0" w:rsidRDefault="0024784B" w:rsidP="0024784B">
            <w:pPr>
              <w:rPr>
                <w:rFonts w:ascii="Times New Roman" w:hAnsi="Times New Roman"/>
                <w:b/>
                <w:bCs/>
                <w:color w:val="000000"/>
                <w:sz w:val="20"/>
                <w:szCs w:val="20"/>
              </w:rPr>
            </w:pPr>
            <w:r w:rsidRPr="00611E99">
              <w:rPr>
                <w:rFonts w:ascii="Times New Roman" w:hAnsi="Times New Roman" w:cs="Times New Roman"/>
                <w:b/>
                <w:bCs/>
                <w:sz w:val="20"/>
                <w:szCs w:val="20"/>
              </w:rPr>
              <w:t>Beden Kütle İndeksi</w:t>
            </w:r>
            <w:r>
              <w:rPr>
                <w:rFonts w:ascii="Times New Roman" w:hAnsi="Times New Roman" w:cs="Times New Roman"/>
                <w:b/>
                <w:bCs/>
                <w:sz w:val="20"/>
                <w:szCs w:val="20"/>
              </w:rPr>
              <w:t xml:space="preserve"> (BKİ (</w:t>
            </w:r>
            <w:r>
              <w:rPr>
                <w:rFonts w:ascii="Times New Roman" w:hAnsi="Times New Roman"/>
                <w:b/>
                <w:iCs/>
                <w:color w:val="000000"/>
                <w:sz w:val="20"/>
                <w:szCs w:val="20"/>
              </w:rPr>
              <w:t>kg/m</w:t>
            </w:r>
            <w:r w:rsidRPr="003C78DB">
              <w:rPr>
                <w:rFonts w:ascii="Times New Roman" w:hAnsi="Times New Roman"/>
                <w:b/>
                <w:iCs/>
                <w:color w:val="000000"/>
                <w:sz w:val="20"/>
                <w:szCs w:val="20"/>
                <w:vertAlign w:val="superscript"/>
              </w:rPr>
              <w:t>2</w:t>
            </w:r>
            <w:r>
              <w:rPr>
                <w:rFonts w:ascii="Times New Roman" w:hAnsi="Times New Roman" w:cs="Times New Roman"/>
                <w:b/>
                <w:bCs/>
                <w:sz w:val="20"/>
                <w:szCs w:val="20"/>
              </w:rPr>
              <w:t>))</w:t>
            </w:r>
          </w:p>
        </w:tc>
        <w:tc>
          <w:tcPr>
            <w:tcW w:w="3093" w:type="dxa"/>
            <w:tcBorders>
              <w:bottom w:val="nil"/>
            </w:tcBorders>
          </w:tcPr>
          <w:p w14:paraId="2497856F" w14:textId="18E0CEA2" w:rsidR="0024784B" w:rsidRPr="0024784B" w:rsidRDefault="0024784B" w:rsidP="0024784B">
            <w:pPr>
              <w:rPr>
                <w:rFonts w:ascii="Times New Roman" w:hAnsi="Times New Roman" w:cs="Times New Roman"/>
                <w:b/>
                <w:bCs/>
                <w:sz w:val="20"/>
                <w:szCs w:val="20"/>
              </w:rPr>
            </w:pPr>
            <w:r w:rsidRPr="0024784B">
              <w:rPr>
                <w:rFonts w:ascii="Times New Roman" w:hAnsi="Times New Roman" w:cs="Times New Roman"/>
                <w:sz w:val="20"/>
                <w:szCs w:val="20"/>
              </w:rPr>
              <w:t>&lt;18,5 (Zayıf)</w:t>
            </w:r>
          </w:p>
        </w:tc>
        <w:tc>
          <w:tcPr>
            <w:tcW w:w="2967" w:type="dxa"/>
            <w:tcBorders>
              <w:bottom w:val="nil"/>
            </w:tcBorders>
          </w:tcPr>
          <w:p w14:paraId="5F33F609" w14:textId="19546C8B" w:rsidR="0024784B" w:rsidRPr="0024784B" w:rsidRDefault="0024784B" w:rsidP="0024784B">
            <w:pPr>
              <w:rPr>
                <w:rFonts w:ascii="Times New Roman" w:hAnsi="Times New Roman"/>
                <w:b/>
                <w:bCs/>
                <w:color w:val="000000"/>
                <w:sz w:val="20"/>
                <w:szCs w:val="20"/>
              </w:rPr>
            </w:pPr>
            <w:r w:rsidRPr="0024784B">
              <w:rPr>
                <w:rFonts w:ascii="Times New Roman" w:hAnsi="Times New Roman"/>
                <w:color w:val="000000"/>
                <w:sz w:val="20"/>
                <w:szCs w:val="20"/>
              </w:rPr>
              <w:t>13 (5,2)</w:t>
            </w:r>
          </w:p>
        </w:tc>
      </w:tr>
      <w:tr w:rsidR="0024784B" w:rsidRPr="001844A4" w14:paraId="0EE55FEC" w14:textId="77777777" w:rsidTr="008364B9">
        <w:trPr>
          <w:trHeight w:val="193"/>
        </w:trPr>
        <w:tc>
          <w:tcPr>
            <w:tcW w:w="2831" w:type="dxa"/>
            <w:vMerge/>
          </w:tcPr>
          <w:p w14:paraId="733DA400" w14:textId="77777777" w:rsidR="0024784B" w:rsidRPr="00083FD0" w:rsidRDefault="0024784B" w:rsidP="0024784B">
            <w:pPr>
              <w:rPr>
                <w:rFonts w:ascii="Times New Roman" w:hAnsi="Times New Roman"/>
                <w:b/>
                <w:bCs/>
                <w:color w:val="000000"/>
                <w:sz w:val="20"/>
                <w:szCs w:val="20"/>
              </w:rPr>
            </w:pPr>
          </w:p>
        </w:tc>
        <w:tc>
          <w:tcPr>
            <w:tcW w:w="3093" w:type="dxa"/>
            <w:tcBorders>
              <w:top w:val="nil"/>
              <w:bottom w:val="nil"/>
            </w:tcBorders>
          </w:tcPr>
          <w:p w14:paraId="1EC9963B" w14:textId="264D62EC" w:rsidR="0024784B" w:rsidRPr="0024784B" w:rsidRDefault="0024784B" w:rsidP="0024784B">
            <w:pPr>
              <w:rPr>
                <w:rFonts w:ascii="Times New Roman" w:hAnsi="Times New Roman" w:cs="Times New Roman"/>
                <w:b/>
                <w:bCs/>
                <w:sz w:val="20"/>
                <w:szCs w:val="20"/>
                <w:highlight w:val="yellow"/>
              </w:rPr>
            </w:pPr>
            <w:r w:rsidRPr="0024784B">
              <w:rPr>
                <w:rFonts w:ascii="Times New Roman" w:hAnsi="Times New Roman" w:cs="Times New Roman"/>
                <w:sz w:val="20"/>
                <w:szCs w:val="20"/>
              </w:rPr>
              <w:t>18,5-24,9 (Normal)</w:t>
            </w:r>
          </w:p>
        </w:tc>
        <w:tc>
          <w:tcPr>
            <w:tcW w:w="2967" w:type="dxa"/>
            <w:tcBorders>
              <w:top w:val="nil"/>
              <w:bottom w:val="nil"/>
            </w:tcBorders>
          </w:tcPr>
          <w:p w14:paraId="36950B75" w14:textId="22ADFEEA" w:rsidR="0024784B" w:rsidRPr="0024784B" w:rsidRDefault="0024784B" w:rsidP="0024784B">
            <w:pPr>
              <w:rPr>
                <w:rFonts w:ascii="Times New Roman" w:hAnsi="Times New Roman"/>
                <w:b/>
                <w:bCs/>
                <w:color w:val="000000"/>
                <w:sz w:val="20"/>
                <w:szCs w:val="20"/>
              </w:rPr>
            </w:pPr>
            <w:r w:rsidRPr="0024784B">
              <w:rPr>
                <w:rFonts w:ascii="Times New Roman" w:hAnsi="Times New Roman"/>
                <w:color w:val="000000"/>
                <w:sz w:val="20"/>
                <w:szCs w:val="20"/>
              </w:rPr>
              <w:t>125 (50,0)</w:t>
            </w:r>
          </w:p>
        </w:tc>
      </w:tr>
      <w:tr w:rsidR="0024784B" w:rsidRPr="001844A4" w14:paraId="0FCCEE34" w14:textId="77777777" w:rsidTr="008364B9">
        <w:trPr>
          <w:trHeight w:val="137"/>
        </w:trPr>
        <w:tc>
          <w:tcPr>
            <w:tcW w:w="2831" w:type="dxa"/>
            <w:vMerge/>
          </w:tcPr>
          <w:p w14:paraId="2B18F27D" w14:textId="77777777" w:rsidR="0024784B" w:rsidRPr="00083FD0" w:rsidRDefault="0024784B" w:rsidP="0024784B">
            <w:pPr>
              <w:rPr>
                <w:rFonts w:ascii="Times New Roman" w:hAnsi="Times New Roman"/>
                <w:b/>
                <w:bCs/>
                <w:color w:val="000000"/>
                <w:sz w:val="20"/>
                <w:szCs w:val="20"/>
              </w:rPr>
            </w:pPr>
          </w:p>
        </w:tc>
        <w:tc>
          <w:tcPr>
            <w:tcW w:w="3093" w:type="dxa"/>
            <w:tcBorders>
              <w:top w:val="nil"/>
              <w:bottom w:val="single" w:sz="4" w:space="0" w:color="auto"/>
            </w:tcBorders>
          </w:tcPr>
          <w:p w14:paraId="771B695E" w14:textId="755FEC69" w:rsidR="0024784B" w:rsidRPr="0024784B" w:rsidRDefault="0024784B" w:rsidP="0024784B">
            <w:pPr>
              <w:rPr>
                <w:rFonts w:ascii="Times New Roman" w:hAnsi="Times New Roman" w:cs="Times New Roman"/>
                <w:b/>
                <w:bCs/>
                <w:sz w:val="20"/>
                <w:szCs w:val="20"/>
                <w:highlight w:val="yellow"/>
              </w:rPr>
            </w:pPr>
            <w:r w:rsidRPr="0024784B">
              <w:rPr>
                <w:rFonts w:ascii="Times New Roman" w:hAnsi="Times New Roman" w:cs="Times New Roman"/>
                <w:sz w:val="20"/>
                <w:szCs w:val="20"/>
              </w:rPr>
              <w:t>≥25 (Obez)</w:t>
            </w:r>
          </w:p>
        </w:tc>
        <w:tc>
          <w:tcPr>
            <w:tcW w:w="2967" w:type="dxa"/>
            <w:tcBorders>
              <w:top w:val="nil"/>
              <w:bottom w:val="single" w:sz="4" w:space="0" w:color="auto"/>
            </w:tcBorders>
          </w:tcPr>
          <w:p w14:paraId="71A631AF" w14:textId="13302ECB" w:rsidR="0024784B" w:rsidRPr="0024784B" w:rsidRDefault="0024784B" w:rsidP="0024784B">
            <w:pPr>
              <w:rPr>
                <w:rFonts w:ascii="Times New Roman" w:hAnsi="Times New Roman"/>
                <w:b/>
                <w:bCs/>
                <w:color w:val="000000"/>
                <w:sz w:val="20"/>
                <w:szCs w:val="20"/>
              </w:rPr>
            </w:pPr>
            <w:r w:rsidRPr="0024784B">
              <w:rPr>
                <w:rFonts w:ascii="Times New Roman" w:hAnsi="Times New Roman"/>
                <w:color w:val="000000"/>
                <w:sz w:val="20"/>
                <w:szCs w:val="20"/>
              </w:rPr>
              <w:t>112 (44,8)</w:t>
            </w:r>
          </w:p>
        </w:tc>
      </w:tr>
      <w:tr w:rsidR="00795A6B" w:rsidRPr="001844A4" w14:paraId="13852BC5" w14:textId="77777777" w:rsidTr="008364B9">
        <w:tc>
          <w:tcPr>
            <w:tcW w:w="2831" w:type="dxa"/>
            <w:vMerge w:val="restart"/>
          </w:tcPr>
          <w:p w14:paraId="685333AC" w14:textId="77777777" w:rsidR="00615756" w:rsidRPr="001844A4" w:rsidRDefault="00615756" w:rsidP="00760D83">
            <w:pPr>
              <w:rPr>
                <w:rFonts w:ascii="Times New Roman" w:hAnsi="Times New Roman"/>
                <w:b/>
                <w:sz w:val="20"/>
                <w:szCs w:val="20"/>
              </w:rPr>
            </w:pPr>
            <w:r w:rsidRPr="001844A4">
              <w:rPr>
                <w:rFonts w:ascii="Times New Roman" w:hAnsi="Times New Roman"/>
                <w:b/>
                <w:sz w:val="20"/>
                <w:szCs w:val="20"/>
              </w:rPr>
              <w:t>Çalışma durumu</w:t>
            </w:r>
          </w:p>
        </w:tc>
        <w:tc>
          <w:tcPr>
            <w:tcW w:w="3093" w:type="dxa"/>
            <w:tcBorders>
              <w:bottom w:val="nil"/>
            </w:tcBorders>
          </w:tcPr>
          <w:p w14:paraId="5AF24F42" w14:textId="77777777" w:rsidR="00615756" w:rsidRPr="001844A4" w:rsidRDefault="00615756" w:rsidP="00760D83">
            <w:pPr>
              <w:rPr>
                <w:rFonts w:ascii="Times New Roman" w:hAnsi="Times New Roman"/>
                <w:bCs/>
                <w:sz w:val="20"/>
                <w:szCs w:val="20"/>
              </w:rPr>
            </w:pPr>
            <w:r w:rsidRPr="001844A4">
              <w:rPr>
                <w:rFonts w:ascii="Times New Roman" w:hAnsi="Times New Roman"/>
                <w:bCs/>
                <w:sz w:val="20"/>
                <w:szCs w:val="20"/>
              </w:rPr>
              <w:t>Çalışmıyo</w:t>
            </w:r>
            <w:r>
              <w:rPr>
                <w:rFonts w:ascii="Times New Roman" w:hAnsi="Times New Roman"/>
                <w:bCs/>
                <w:sz w:val="20"/>
                <w:szCs w:val="20"/>
              </w:rPr>
              <w:t xml:space="preserve">r </w:t>
            </w:r>
            <w:r w:rsidRPr="00217F7C">
              <w:rPr>
                <w:rFonts w:ascii="Times New Roman" w:hAnsi="Times New Roman"/>
                <w:bCs/>
                <w:sz w:val="20"/>
                <w:szCs w:val="20"/>
              </w:rPr>
              <w:t>(Ev hanımı</w:t>
            </w:r>
            <w:r>
              <w:rPr>
                <w:rFonts w:ascii="Times New Roman" w:hAnsi="Times New Roman"/>
                <w:bCs/>
                <w:sz w:val="20"/>
                <w:szCs w:val="20"/>
              </w:rPr>
              <w:t>)</w:t>
            </w:r>
            <w:r w:rsidRPr="00217F7C">
              <w:rPr>
                <w:rFonts w:ascii="Times New Roman" w:hAnsi="Times New Roman"/>
                <w:bCs/>
                <w:sz w:val="20"/>
                <w:szCs w:val="20"/>
              </w:rPr>
              <w:t xml:space="preserve"> </w:t>
            </w:r>
          </w:p>
        </w:tc>
        <w:tc>
          <w:tcPr>
            <w:tcW w:w="2967" w:type="dxa"/>
            <w:tcBorders>
              <w:bottom w:val="nil"/>
            </w:tcBorders>
            <w:vAlign w:val="bottom"/>
          </w:tcPr>
          <w:p w14:paraId="1CD787E5" w14:textId="77777777" w:rsidR="00615756" w:rsidRPr="001844A4" w:rsidRDefault="00615756" w:rsidP="00760D83">
            <w:pPr>
              <w:rPr>
                <w:rFonts w:ascii="Times New Roman" w:hAnsi="Times New Roman"/>
                <w:color w:val="000000"/>
                <w:sz w:val="20"/>
                <w:szCs w:val="20"/>
              </w:rPr>
            </w:pPr>
            <w:r w:rsidRPr="001844A4">
              <w:rPr>
                <w:rFonts w:ascii="Times New Roman" w:hAnsi="Times New Roman"/>
                <w:color w:val="000000"/>
                <w:sz w:val="20"/>
                <w:szCs w:val="20"/>
              </w:rPr>
              <w:t>186 (74,4)</w:t>
            </w:r>
          </w:p>
        </w:tc>
      </w:tr>
      <w:tr w:rsidR="00795A6B" w:rsidRPr="001844A4" w14:paraId="21BF61C1" w14:textId="77777777" w:rsidTr="008364B9">
        <w:tc>
          <w:tcPr>
            <w:tcW w:w="2831" w:type="dxa"/>
            <w:vMerge/>
          </w:tcPr>
          <w:p w14:paraId="76ECD44B" w14:textId="77777777" w:rsidR="00615756" w:rsidRPr="001844A4" w:rsidRDefault="00615756" w:rsidP="00760D83">
            <w:pPr>
              <w:rPr>
                <w:rFonts w:ascii="Times New Roman" w:hAnsi="Times New Roman"/>
                <w:b/>
                <w:sz w:val="20"/>
                <w:szCs w:val="20"/>
              </w:rPr>
            </w:pPr>
          </w:p>
        </w:tc>
        <w:tc>
          <w:tcPr>
            <w:tcW w:w="3093" w:type="dxa"/>
            <w:tcBorders>
              <w:top w:val="nil"/>
              <w:bottom w:val="single" w:sz="4" w:space="0" w:color="auto"/>
            </w:tcBorders>
          </w:tcPr>
          <w:p w14:paraId="76993622" w14:textId="77777777" w:rsidR="00615756" w:rsidRPr="001844A4" w:rsidRDefault="00615756" w:rsidP="00760D83">
            <w:pPr>
              <w:rPr>
                <w:rFonts w:ascii="Times New Roman" w:hAnsi="Times New Roman"/>
                <w:bCs/>
                <w:sz w:val="20"/>
                <w:szCs w:val="20"/>
              </w:rPr>
            </w:pPr>
            <w:r w:rsidRPr="001844A4">
              <w:rPr>
                <w:rFonts w:ascii="Times New Roman" w:hAnsi="Times New Roman"/>
                <w:bCs/>
                <w:sz w:val="20"/>
                <w:szCs w:val="20"/>
              </w:rPr>
              <w:t>Çalışıyor</w:t>
            </w:r>
          </w:p>
        </w:tc>
        <w:tc>
          <w:tcPr>
            <w:tcW w:w="2967" w:type="dxa"/>
            <w:tcBorders>
              <w:top w:val="nil"/>
              <w:bottom w:val="single" w:sz="4" w:space="0" w:color="auto"/>
            </w:tcBorders>
            <w:vAlign w:val="bottom"/>
          </w:tcPr>
          <w:p w14:paraId="6EBE9DFA" w14:textId="77777777" w:rsidR="00615756" w:rsidRPr="001844A4" w:rsidRDefault="00615756" w:rsidP="00760D83">
            <w:pPr>
              <w:rPr>
                <w:rFonts w:ascii="Times New Roman" w:hAnsi="Times New Roman"/>
                <w:color w:val="000000"/>
                <w:sz w:val="20"/>
                <w:szCs w:val="20"/>
              </w:rPr>
            </w:pPr>
            <w:r w:rsidRPr="001844A4">
              <w:rPr>
                <w:rFonts w:ascii="Times New Roman" w:hAnsi="Times New Roman"/>
                <w:color w:val="000000"/>
                <w:sz w:val="20"/>
                <w:szCs w:val="20"/>
              </w:rPr>
              <w:t>64 (25,6)</w:t>
            </w:r>
          </w:p>
        </w:tc>
      </w:tr>
      <w:tr w:rsidR="00795A6B" w:rsidRPr="001844A4" w14:paraId="5B66ACB9" w14:textId="77777777" w:rsidTr="008364B9">
        <w:tc>
          <w:tcPr>
            <w:tcW w:w="2831" w:type="dxa"/>
            <w:vMerge w:val="restart"/>
          </w:tcPr>
          <w:p w14:paraId="4615EC2D" w14:textId="77777777" w:rsidR="00615756" w:rsidRPr="001844A4" w:rsidRDefault="00615756" w:rsidP="00760D83">
            <w:pPr>
              <w:rPr>
                <w:rFonts w:ascii="Times New Roman" w:hAnsi="Times New Roman"/>
                <w:b/>
                <w:sz w:val="20"/>
                <w:szCs w:val="20"/>
              </w:rPr>
            </w:pPr>
            <w:r w:rsidRPr="001844A4">
              <w:rPr>
                <w:rFonts w:ascii="Times New Roman" w:hAnsi="Times New Roman"/>
                <w:b/>
                <w:sz w:val="20"/>
                <w:szCs w:val="20"/>
              </w:rPr>
              <w:t>Meslek</w:t>
            </w:r>
          </w:p>
        </w:tc>
        <w:tc>
          <w:tcPr>
            <w:tcW w:w="3093" w:type="dxa"/>
            <w:tcBorders>
              <w:bottom w:val="nil"/>
            </w:tcBorders>
          </w:tcPr>
          <w:p w14:paraId="521243A0" w14:textId="77777777" w:rsidR="00615756" w:rsidRPr="001844A4" w:rsidRDefault="00615756" w:rsidP="00760D83">
            <w:pPr>
              <w:rPr>
                <w:rFonts w:ascii="Times New Roman" w:hAnsi="Times New Roman"/>
                <w:bCs/>
                <w:sz w:val="20"/>
                <w:szCs w:val="20"/>
              </w:rPr>
            </w:pPr>
            <w:r w:rsidRPr="001844A4">
              <w:rPr>
                <w:rFonts w:ascii="Times New Roman" w:hAnsi="Times New Roman"/>
                <w:bCs/>
                <w:sz w:val="20"/>
                <w:szCs w:val="20"/>
              </w:rPr>
              <w:t>Ev hanımı</w:t>
            </w:r>
          </w:p>
        </w:tc>
        <w:tc>
          <w:tcPr>
            <w:tcW w:w="2967" w:type="dxa"/>
            <w:tcBorders>
              <w:bottom w:val="nil"/>
            </w:tcBorders>
            <w:vAlign w:val="bottom"/>
          </w:tcPr>
          <w:p w14:paraId="21B943B1" w14:textId="40BE7CA2" w:rsidR="00E37D84" w:rsidRPr="001844A4" w:rsidRDefault="00615756" w:rsidP="00760D83">
            <w:pPr>
              <w:rPr>
                <w:rFonts w:ascii="Times New Roman" w:hAnsi="Times New Roman"/>
                <w:color w:val="000000"/>
                <w:sz w:val="20"/>
                <w:szCs w:val="20"/>
              </w:rPr>
            </w:pPr>
            <w:r w:rsidRPr="001844A4">
              <w:rPr>
                <w:rFonts w:ascii="Times New Roman" w:hAnsi="Times New Roman"/>
                <w:color w:val="000000"/>
                <w:sz w:val="20"/>
                <w:szCs w:val="20"/>
              </w:rPr>
              <w:t>186 (74,4)</w:t>
            </w:r>
          </w:p>
        </w:tc>
      </w:tr>
      <w:tr w:rsidR="00795A6B" w:rsidRPr="001844A4" w14:paraId="500A5ECC" w14:textId="77777777" w:rsidTr="008364B9">
        <w:trPr>
          <w:trHeight w:val="80"/>
        </w:trPr>
        <w:tc>
          <w:tcPr>
            <w:tcW w:w="2831" w:type="dxa"/>
            <w:vMerge/>
          </w:tcPr>
          <w:p w14:paraId="0CFD23BB" w14:textId="77777777" w:rsidR="00615756" w:rsidRPr="001844A4" w:rsidRDefault="00615756" w:rsidP="00760D83">
            <w:pPr>
              <w:rPr>
                <w:rFonts w:ascii="Times New Roman" w:hAnsi="Times New Roman"/>
                <w:b/>
                <w:sz w:val="20"/>
                <w:szCs w:val="20"/>
              </w:rPr>
            </w:pPr>
          </w:p>
        </w:tc>
        <w:tc>
          <w:tcPr>
            <w:tcW w:w="3093" w:type="dxa"/>
            <w:tcBorders>
              <w:top w:val="nil"/>
              <w:bottom w:val="nil"/>
            </w:tcBorders>
          </w:tcPr>
          <w:p w14:paraId="66506D56" w14:textId="77777777" w:rsidR="00615756" w:rsidRPr="001844A4" w:rsidRDefault="00615756" w:rsidP="00760D83">
            <w:pPr>
              <w:rPr>
                <w:rFonts w:ascii="Times New Roman" w:hAnsi="Times New Roman"/>
                <w:bCs/>
                <w:sz w:val="20"/>
                <w:szCs w:val="20"/>
              </w:rPr>
            </w:pPr>
            <w:r w:rsidRPr="001844A4">
              <w:rPr>
                <w:rFonts w:ascii="Times New Roman" w:hAnsi="Times New Roman"/>
                <w:bCs/>
                <w:sz w:val="20"/>
                <w:szCs w:val="20"/>
              </w:rPr>
              <w:t>Tekstil</w:t>
            </w:r>
          </w:p>
        </w:tc>
        <w:tc>
          <w:tcPr>
            <w:tcW w:w="2967" w:type="dxa"/>
            <w:tcBorders>
              <w:top w:val="nil"/>
              <w:bottom w:val="nil"/>
            </w:tcBorders>
            <w:vAlign w:val="bottom"/>
          </w:tcPr>
          <w:p w14:paraId="367F631F" w14:textId="77777777" w:rsidR="00615756" w:rsidRPr="001844A4" w:rsidRDefault="00615756" w:rsidP="00760D83">
            <w:pPr>
              <w:rPr>
                <w:rFonts w:ascii="Times New Roman" w:hAnsi="Times New Roman"/>
                <w:color w:val="000000"/>
                <w:sz w:val="20"/>
                <w:szCs w:val="20"/>
              </w:rPr>
            </w:pPr>
            <w:r w:rsidRPr="001844A4">
              <w:rPr>
                <w:rFonts w:ascii="Times New Roman" w:hAnsi="Times New Roman"/>
                <w:color w:val="000000"/>
                <w:sz w:val="20"/>
                <w:szCs w:val="20"/>
              </w:rPr>
              <w:t>20 (8,0)</w:t>
            </w:r>
          </w:p>
        </w:tc>
      </w:tr>
      <w:tr w:rsidR="00795A6B" w:rsidRPr="001844A4" w14:paraId="613D8C2A" w14:textId="77777777" w:rsidTr="008364B9">
        <w:trPr>
          <w:trHeight w:val="80"/>
        </w:trPr>
        <w:tc>
          <w:tcPr>
            <w:tcW w:w="2831" w:type="dxa"/>
            <w:vMerge/>
          </w:tcPr>
          <w:p w14:paraId="38E39D57" w14:textId="77777777" w:rsidR="00615756" w:rsidRPr="001844A4" w:rsidRDefault="00615756" w:rsidP="00760D83">
            <w:pPr>
              <w:rPr>
                <w:rFonts w:ascii="Times New Roman" w:hAnsi="Times New Roman"/>
                <w:b/>
                <w:sz w:val="20"/>
                <w:szCs w:val="20"/>
              </w:rPr>
            </w:pPr>
          </w:p>
        </w:tc>
        <w:tc>
          <w:tcPr>
            <w:tcW w:w="3093" w:type="dxa"/>
            <w:tcBorders>
              <w:top w:val="nil"/>
              <w:bottom w:val="nil"/>
            </w:tcBorders>
          </w:tcPr>
          <w:p w14:paraId="0F17D54C" w14:textId="77777777" w:rsidR="00615756" w:rsidRPr="001844A4" w:rsidRDefault="00615756" w:rsidP="00760D83">
            <w:pPr>
              <w:rPr>
                <w:rFonts w:ascii="Times New Roman" w:hAnsi="Times New Roman"/>
                <w:bCs/>
                <w:sz w:val="20"/>
                <w:szCs w:val="20"/>
              </w:rPr>
            </w:pPr>
            <w:r w:rsidRPr="001844A4">
              <w:rPr>
                <w:rFonts w:ascii="Times New Roman" w:hAnsi="Times New Roman"/>
                <w:bCs/>
                <w:sz w:val="20"/>
                <w:szCs w:val="20"/>
              </w:rPr>
              <w:t>Memur</w:t>
            </w:r>
          </w:p>
        </w:tc>
        <w:tc>
          <w:tcPr>
            <w:tcW w:w="2967" w:type="dxa"/>
            <w:tcBorders>
              <w:top w:val="nil"/>
              <w:bottom w:val="nil"/>
            </w:tcBorders>
            <w:vAlign w:val="bottom"/>
          </w:tcPr>
          <w:p w14:paraId="205E6B0D" w14:textId="77777777" w:rsidR="00615756" w:rsidRPr="001844A4" w:rsidRDefault="00615756" w:rsidP="00760D83">
            <w:pPr>
              <w:rPr>
                <w:rFonts w:ascii="Times New Roman" w:hAnsi="Times New Roman"/>
                <w:color w:val="000000"/>
                <w:sz w:val="20"/>
                <w:szCs w:val="20"/>
              </w:rPr>
            </w:pPr>
            <w:r w:rsidRPr="001844A4">
              <w:rPr>
                <w:rFonts w:ascii="Times New Roman" w:hAnsi="Times New Roman"/>
                <w:color w:val="000000"/>
                <w:sz w:val="20"/>
                <w:szCs w:val="20"/>
              </w:rPr>
              <w:t>18 (7,2)</w:t>
            </w:r>
          </w:p>
        </w:tc>
      </w:tr>
      <w:tr w:rsidR="00795A6B" w:rsidRPr="001844A4" w14:paraId="3473CFA7" w14:textId="77777777" w:rsidTr="008364B9">
        <w:trPr>
          <w:trHeight w:val="80"/>
        </w:trPr>
        <w:tc>
          <w:tcPr>
            <w:tcW w:w="2831" w:type="dxa"/>
            <w:vMerge/>
          </w:tcPr>
          <w:p w14:paraId="11371B2D" w14:textId="77777777" w:rsidR="00615756" w:rsidRPr="001844A4" w:rsidRDefault="00615756" w:rsidP="00760D83">
            <w:pPr>
              <w:rPr>
                <w:rFonts w:ascii="Times New Roman" w:hAnsi="Times New Roman"/>
                <w:b/>
                <w:sz w:val="20"/>
                <w:szCs w:val="20"/>
              </w:rPr>
            </w:pPr>
          </w:p>
        </w:tc>
        <w:tc>
          <w:tcPr>
            <w:tcW w:w="3093" w:type="dxa"/>
            <w:tcBorders>
              <w:top w:val="nil"/>
              <w:bottom w:val="single" w:sz="4" w:space="0" w:color="auto"/>
            </w:tcBorders>
          </w:tcPr>
          <w:p w14:paraId="0A1A40C1" w14:textId="77777777" w:rsidR="00615756" w:rsidRPr="001844A4" w:rsidRDefault="00615756" w:rsidP="00760D83">
            <w:pPr>
              <w:rPr>
                <w:rFonts w:ascii="Times New Roman" w:hAnsi="Times New Roman"/>
                <w:bCs/>
                <w:sz w:val="20"/>
                <w:szCs w:val="20"/>
              </w:rPr>
            </w:pPr>
            <w:r w:rsidRPr="001844A4">
              <w:rPr>
                <w:rFonts w:ascii="Times New Roman" w:hAnsi="Times New Roman"/>
                <w:bCs/>
                <w:sz w:val="20"/>
                <w:szCs w:val="20"/>
              </w:rPr>
              <w:t>Serbest</w:t>
            </w:r>
          </w:p>
        </w:tc>
        <w:tc>
          <w:tcPr>
            <w:tcW w:w="2967" w:type="dxa"/>
            <w:tcBorders>
              <w:top w:val="nil"/>
              <w:bottom w:val="single" w:sz="4" w:space="0" w:color="auto"/>
            </w:tcBorders>
            <w:vAlign w:val="bottom"/>
          </w:tcPr>
          <w:p w14:paraId="2C32D074" w14:textId="77777777" w:rsidR="00615756" w:rsidRPr="001844A4" w:rsidRDefault="00615756" w:rsidP="00760D83">
            <w:pPr>
              <w:rPr>
                <w:rFonts w:ascii="Times New Roman" w:hAnsi="Times New Roman"/>
                <w:color w:val="000000"/>
                <w:sz w:val="20"/>
                <w:szCs w:val="20"/>
              </w:rPr>
            </w:pPr>
            <w:r w:rsidRPr="001844A4">
              <w:rPr>
                <w:rFonts w:ascii="Times New Roman" w:hAnsi="Times New Roman"/>
                <w:color w:val="000000"/>
                <w:sz w:val="20"/>
                <w:szCs w:val="20"/>
              </w:rPr>
              <w:t>26 (10,4)</w:t>
            </w:r>
          </w:p>
        </w:tc>
      </w:tr>
      <w:tr w:rsidR="00795A6B" w:rsidRPr="001844A4" w14:paraId="53990CB2" w14:textId="77777777" w:rsidTr="008364B9">
        <w:tc>
          <w:tcPr>
            <w:tcW w:w="2831" w:type="dxa"/>
            <w:vMerge w:val="restart"/>
          </w:tcPr>
          <w:p w14:paraId="59F20784" w14:textId="77777777" w:rsidR="00615756" w:rsidRPr="001844A4" w:rsidRDefault="00615756" w:rsidP="00760D83">
            <w:pPr>
              <w:rPr>
                <w:rFonts w:ascii="Times New Roman" w:hAnsi="Times New Roman"/>
                <w:b/>
                <w:sz w:val="20"/>
                <w:szCs w:val="20"/>
              </w:rPr>
            </w:pPr>
            <w:r w:rsidRPr="001844A4">
              <w:rPr>
                <w:rFonts w:ascii="Times New Roman" w:hAnsi="Times New Roman"/>
                <w:b/>
                <w:sz w:val="20"/>
                <w:szCs w:val="20"/>
              </w:rPr>
              <w:t>Yerleşim yeri</w:t>
            </w:r>
          </w:p>
        </w:tc>
        <w:tc>
          <w:tcPr>
            <w:tcW w:w="3093" w:type="dxa"/>
            <w:tcBorders>
              <w:bottom w:val="nil"/>
            </w:tcBorders>
          </w:tcPr>
          <w:p w14:paraId="35174897" w14:textId="77777777" w:rsidR="00615756" w:rsidRPr="001844A4" w:rsidRDefault="00615756" w:rsidP="00760D83">
            <w:pPr>
              <w:rPr>
                <w:rFonts w:ascii="Times New Roman" w:hAnsi="Times New Roman"/>
                <w:bCs/>
                <w:sz w:val="20"/>
                <w:szCs w:val="20"/>
              </w:rPr>
            </w:pPr>
            <w:r w:rsidRPr="001844A4">
              <w:rPr>
                <w:rFonts w:ascii="Times New Roman" w:hAnsi="Times New Roman"/>
                <w:bCs/>
                <w:sz w:val="20"/>
                <w:szCs w:val="20"/>
              </w:rPr>
              <w:t>İl</w:t>
            </w:r>
          </w:p>
        </w:tc>
        <w:tc>
          <w:tcPr>
            <w:tcW w:w="2967" w:type="dxa"/>
            <w:tcBorders>
              <w:bottom w:val="nil"/>
            </w:tcBorders>
            <w:vAlign w:val="bottom"/>
          </w:tcPr>
          <w:p w14:paraId="5948A970" w14:textId="77777777" w:rsidR="00615756" w:rsidRPr="001844A4" w:rsidRDefault="00615756" w:rsidP="00760D83">
            <w:pPr>
              <w:rPr>
                <w:rFonts w:ascii="Times New Roman" w:hAnsi="Times New Roman"/>
                <w:color w:val="000000"/>
                <w:sz w:val="20"/>
                <w:szCs w:val="20"/>
              </w:rPr>
            </w:pPr>
            <w:r w:rsidRPr="001844A4">
              <w:rPr>
                <w:rFonts w:ascii="Times New Roman" w:hAnsi="Times New Roman"/>
                <w:color w:val="000000"/>
                <w:sz w:val="20"/>
                <w:szCs w:val="20"/>
              </w:rPr>
              <w:t>149 (59,6)</w:t>
            </w:r>
          </w:p>
        </w:tc>
      </w:tr>
      <w:tr w:rsidR="00795A6B" w:rsidRPr="001844A4" w14:paraId="1804D173" w14:textId="77777777" w:rsidTr="008364B9">
        <w:tc>
          <w:tcPr>
            <w:tcW w:w="2831" w:type="dxa"/>
            <w:vMerge/>
          </w:tcPr>
          <w:p w14:paraId="3188EECB" w14:textId="77777777" w:rsidR="00615756" w:rsidRPr="001844A4" w:rsidRDefault="00615756" w:rsidP="00760D83">
            <w:pPr>
              <w:rPr>
                <w:rFonts w:ascii="Times New Roman" w:hAnsi="Times New Roman"/>
                <w:b/>
                <w:sz w:val="20"/>
                <w:szCs w:val="20"/>
              </w:rPr>
            </w:pPr>
          </w:p>
        </w:tc>
        <w:tc>
          <w:tcPr>
            <w:tcW w:w="3093" w:type="dxa"/>
            <w:tcBorders>
              <w:top w:val="nil"/>
              <w:bottom w:val="nil"/>
            </w:tcBorders>
          </w:tcPr>
          <w:p w14:paraId="6D3DAB53" w14:textId="77777777" w:rsidR="00615756" w:rsidRPr="001844A4" w:rsidRDefault="00615756" w:rsidP="00760D83">
            <w:pPr>
              <w:rPr>
                <w:rFonts w:ascii="Times New Roman" w:hAnsi="Times New Roman"/>
                <w:bCs/>
                <w:sz w:val="20"/>
                <w:szCs w:val="20"/>
              </w:rPr>
            </w:pPr>
            <w:r w:rsidRPr="001844A4">
              <w:rPr>
                <w:rFonts w:ascii="Times New Roman" w:hAnsi="Times New Roman"/>
                <w:bCs/>
                <w:sz w:val="20"/>
                <w:szCs w:val="20"/>
              </w:rPr>
              <w:t>İlçe</w:t>
            </w:r>
          </w:p>
        </w:tc>
        <w:tc>
          <w:tcPr>
            <w:tcW w:w="2967" w:type="dxa"/>
            <w:tcBorders>
              <w:top w:val="nil"/>
              <w:bottom w:val="nil"/>
            </w:tcBorders>
            <w:vAlign w:val="bottom"/>
          </w:tcPr>
          <w:p w14:paraId="71E2773A" w14:textId="77777777" w:rsidR="00615756" w:rsidRPr="001844A4" w:rsidRDefault="00615756" w:rsidP="00760D83">
            <w:pPr>
              <w:rPr>
                <w:rFonts w:ascii="Times New Roman" w:hAnsi="Times New Roman"/>
                <w:color w:val="000000"/>
                <w:sz w:val="20"/>
                <w:szCs w:val="20"/>
              </w:rPr>
            </w:pPr>
            <w:r w:rsidRPr="001844A4">
              <w:rPr>
                <w:rFonts w:ascii="Times New Roman" w:hAnsi="Times New Roman"/>
                <w:color w:val="000000"/>
                <w:sz w:val="20"/>
                <w:szCs w:val="20"/>
              </w:rPr>
              <w:t>78 (31,2)</w:t>
            </w:r>
          </w:p>
        </w:tc>
      </w:tr>
      <w:tr w:rsidR="00795A6B" w:rsidRPr="001844A4" w14:paraId="31887FF3" w14:textId="77777777" w:rsidTr="008364B9">
        <w:tc>
          <w:tcPr>
            <w:tcW w:w="2831" w:type="dxa"/>
            <w:vMerge/>
          </w:tcPr>
          <w:p w14:paraId="0BE3F97B" w14:textId="77777777" w:rsidR="00615756" w:rsidRPr="001844A4" w:rsidRDefault="00615756" w:rsidP="00760D83">
            <w:pPr>
              <w:rPr>
                <w:rFonts w:ascii="Times New Roman" w:hAnsi="Times New Roman"/>
                <w:b/>
                <w:sz w:val="20"/>
                <w:szCs w:val="20"/>
              </w:rPr>
            </w:pPr>
          </w:p>
        </w:tc>
        <w:tc>
          <w:tcPr>
            <w:tcW w:w="3093" w:type="dxa"/>
            <w:tcBorders>
              <w:top w:val="nil"/>
              <w:bottom w:val="single" w:sz="4" w:space="0" w:color="auto"/>
            </w:tcBorders>
          </w:tcPr>
          <w:p w14:paraId="43E688D9" w14:textId="77777777" w:rsidR="00615756" w:rsidRPr="001844A4" w:rsidRDefault="00615756" w:rsidP="00760D83">
            <w:pPr>
              <w:rPr>
                <w:rFonts w:ascii="Times New Roman" w:hAnsi="Times New Roman"/>
                <w:bCs/>
                <w:sz w:val="20"/>
                <w:szCs w:val="20"/>
              </w:rPr>
            </w:pPr>
            <w:r w:rsidRPr="001844A4">
              <w:rPr>
                <w:rFonts w:ascii="Times New Roman" w:hAnsi="Times New Roman"/>
                <w:bCs/>
                <w:sz w:val="20"/>
                <w:szCs w:val="20"/>
              </w:rPr>
              <w:t>Köy</w:t>
            </w:r>
          </w:p>
        </w:tc>
        <w:tc>
          <w:tcPr>
            <w:tcW w:w="2967" w:type="dxa"/>
            <w:tcBorders>
              <w:top w:val="nil"/>
              <w:bottom w:val="single" w:sz="4" w:space="0" w:color="auto"/>
            </w:tcBorders>
            <w:vAlign w:val="bottom"/>
          </w:tcPr>
          <w:p w14:paraId="7E1CCA44" w14:textId="77777777" w:rsidR="00615756" w:rsidRPr="001844A4" w:rsidRDefault="00615756" w:rsidP="00760D83">
            <w:pPr>
              <w:rPr>
                <w:rFonts w:ascii="Times New Roman" w:hAnsi="Times New Roman"/>
                <w:color w:val="000000"/>
                <w:sz w:val="20"/>
                <w:szCs w:val="20"/>
              </w:rPr>
            </w:pPr>
            <w:r w:rsidRPr="001844A4">
              <w:rPr>
                <w:rFonts w:ascii="Times New Roman" w:hAnsi="Times New Roman"/>
                <w:color w:val="000000"/>
                <w:sz w:val="20"/>
                <w:szCs w:val="20"/>
              </w:rPr>
              <w:t>23 (9,2)</w:t>
            </w:r>
          </w:p>
        </w:tc>
      </w:tr>
      <w:tr w:rsidR="00795A6B" w:rsidRPr="001844A4" w14:paraId="0E935E28" w14:textId="77777777" w:rsidTr="008364B9">
        <w:trPr>
          <w:trHeight w:val="70"/>
        </w:trPr>
        <w:tc>
          <w:tcPr>
            <w:tcW w:w="2831" w:type="dxa"/>
            <w:vMerge w:val="restart"/>
          </w:tcPr>
          <w:p w14:paraId="5CA160D2" w14:textId="77777777" w:rsidR="00615756" w:rsidRPr="001844A4" w:rsidRDefault="00615756" w:rsidP="00760D83">
            <w:pPr>
              <w:rPr>
                <w:rFonts w:ascii="Times New Roman" w:hAnsi="Times New Roman"/>
                <w:b/>
                <w:sz w:val="20"/>
                <w:szCs w:val="20"/>
              </w:rPr>
            </w:pPr>
            <w:r w:rsidRPr="001844A4">
              <w:rPr>
                <w:rFonts w:ascii="Times New Roman" w:hAnsi="Times New Roman"/>
                <w:b/>
                <w:sz w:val="20"/>
                <w:szCs w:val="20"/>
              </w:rPr>
              <w:t>Gelir durumu</w:t>
            </w:r>
          </w:p>
        </w:tc>
        <w:tc>
          <w:tcPr>
            <w:tcW w:w="3093" w:type="dxa"/>
            <w:tcBorders>
              <w:bottom w:val="nil"/>
            </w:tcBorders>
          </w:tcPr>
          <w:p w14:paraId="360C466F" w14:textId="77777777" w:rsidR="00615756" w:rsidRPr="001844A4" w:rsidRDefault="00615756" w:rsidP="00760D83">
            <w:pPr>
              <w:rPr>
                <w:rFonts w:ascii="Times New Roman" w:hAnsi="Times New Roman"/>
                <w:bCs/>
                <w:sz w:val="20"/>
                <w:szCs w:val="20"/>
              </w:rPr>
            </w:pPr>
            <w:r w:rsidRPr="001844A4">
              <w:rPr>
                <w:rFonts w:ascii="Times New Roman" w:hAnsi="Times New Roman"/>
                <w:bCs/>
                <w:sz w:val="20"/>
                <w:szCs w:val="20"/>
              </w:rPr>
              <w:t xml:space="preserve">Gelir giderden az </w:t>
            </w:r>
          </w:p>
        </w:tc>
        <w:tc>
          <w:tcPr>
            <w:tcW w:w="2967" w:type="dxa"/>
            <w:tcBorders>
              <w:bottom w:val="nil"/>
            </w:tcBorders>
            <w:vAlign w:val="bottom"/>
          </w:tcPr>
          <w:p w14:paraId="0FF6EA9E" w14:textId="77777777" w:rsidR="00615756" w:rsidRPr="001844A4" w:rsidRDefault="00615756" w:rsidP="00760D83">
            <w:pPr>
              <w:rPr>
                <w:rFonts w:ascii="Times New Roman" w:hAnsi="Times New Roman"/>
                <w:color w:val="000000"/>
                <w:sz w:val="20"/>
                <w:szCs w:val="20"/>
              </w:rPr>
            </w:pPr>
            <w:r w:rsidRPr="001844A4">
              <w:rPr>
                <w:rFonts w:ascii="Times New Roman" w:hAnsi="Times New Roman"/>
                <w:color w:val="000000"/>
                <w:sz w:val="20"/>
                <w:szCs w:val="20"/>
              </w:rPr>
              <w:t>73 (29,2)</w:t>
            </w:r>
          </w:p>
        </w:tc>
      </w:tr>
      <w:tr w:rsidR="00795A6B" w:rsidRPr="001844A4" w14:paraId="7DDB2753" w14:textId="77777777" w:rsidTr="008364B9">
        <w:trPr>
          <w:trHeight w:val="87"/>
        </w:trPr>
        <w:tc>
          <w:tcPr>
            <w:tcW w:w="2831" w:type="dxa"/>
            <w:vMerge/>
          </w:tcPr>
          <w:p w14:paraId="468FE532" w14:textId="77777777" w:rsidR="00615756" w:rsidRPr="001844A4" w:rsidRDefault="00615756" w:rsidP="00760D83">
            <w:pPr>
              <w:rPr>
                <w:rFonts w:ascii="Times New Roman" w:hAnsi="Times New Roman"/>
                <w:b/>
                <w:sz w:val="20"/>
                <w:szCs w:val="20"/>
              </w:rPr>
            </w:pPr>
          </w:p>
        </w:tc>
        <w:tc>
          <w:tcPr>
            <w:tcW w:w="3093" w:type="dxa"/>
            <w:tcBorders>
              <w:top w:val="nil"/>
              <w:bottom w:val="nil"/>
            </w:tcBorders>
          </w:tcPr>
          <w:p w14:paraId="19587FA4" w14:textId="77777777" w:rsidR="00615756" w:rsidRPr="001844A4" w:rsidRDefault="00615756" w:rsidP="00760D83">
            <w:pPr>
              <w:rPr>
                <w:rFonts w:ascii="Times New Roman" w:hAnsi="Times New Roman"/>
                <w:bCs/>
                <w:sz w:val="20"/>
                <w:szCs w:val="20"/>
              </w:rPr>
            </w:pPr>
            <w:r w:rsidRPr="001844A4">
              <w:rPr>
                <w:rFonts w:ascii="Times New Roman" w:hAnsi="Times New Roman"/>
                <w:bCs/>
                <w:sz w:val="20"/>
                <w:szCs w:val="20"/>
              </w:rPr>
              <w:t>Gelir gidere denk</w:t>
            </w:r>
          </w:p>
        </w:tc>
        <w:tc>
          <w:tcPr>
            <w:tcW w:w="2967" w:type="dxa"/>
            <w:tcBorders>
              <w:top w:val="nil"/>
              <w:bottom w:val="nil"/>
            </w:tcBorders>
            <w:vAlign w:val="bottom"/>
          </w:tcPr>
          <w:p w14:paraId="73256D33" w14:textId="77777777" w:rsidR="00615756" w:rsidRPr="001844A4" w:rsidRDefault="00615756" w:rsidP="00760D83">
            <w:pPr>
              <w:rPr>
                <w:rFonts w:ascii="Times New Roman" w:hAnsi="Times New Roman"/>
                <w:color w:val="000000"/>
                <w:sz w:val="20"/>
                <w:szCs w:val="20"/>
              </w:rPr>
            </w:pPr>
            <w:r w:rsidRPr="001844A4">
              <w:rPr>
                <w:rFonts w:ascii="Times New Roman" w:hAnsi="Times New Roman"/>
                <w:color w:val="000000"/>
                <w:sz w:val="20"/>
                <w:szCs w:val="20"/>
              </w:rPr>
              <w:t>171 (68,4)</w:t>
            </w:r>
          </w:p>
        </w:tc>
      </w:tr>
      <w:tr w:rsidR="00795A6B" w:rsidRPr="001844A4" w14:paraId="6372D013" w14:textId="77777777" w:rsidTr="008364B9">
        <w:tc>
          <w:tcPr>
            <w:tcW w:w="2831" w:type="dxa"/>
            <w:vMerge/>
          </w:tcPr>
          <w:p w14:paraId="5B808746" w14:textId="77777777" w:rsidR="00615756" w:rsidRPr="001844A4" w:rsidRDefault="00615756" w:rsidP="00760D83">
            <w:pPr>
              <w:rPr>
                <w:rFonts w:ascii="Times New Roman" w:hAnsi="Times New Roman"/>
                <w:b/>
                <w:sz w:val="20"/>
                <w:szCs w:val="20"/>
              </w:rPr>
            </w:pPr>
          </w:p>
        </w:tc>
        <w:tc>
          <w:tcPr>
            <w:tcW w:w="3093" w:type="dxa"/>
            <w:tcBorders>
              <w:top w:val="nil"/>
              <w:bottom w:val="single" w:sz="4" w:space="0" w:color="auto"/>
            </w:tcBorders>
          </w:tcPr>
          <w:p w14:paraId="6CD26676" w14:textId="77777777" w:rsidR="00615756" w:rsidRPr="001844A4" w:rsidRDefault="00615756" w:rsidP="00760D83">
            <w:pPr>
              <w:rPr>
                <w:rFonts w:ascii="Times New Roman" w:hAnsi="Times New Roman"/>
                <w:bCs/>
                <w:sz w:val="20"/>
                <w:szCs w:val="20"/>
              </w:rPr>
            </w:pPr>
            <w:r w:rsidRPr="001844A4">
              <w:rPr>
                <w:rFonts w:ascii="Times New Roman" w:hAnsi="Times New Roman"/>
                <w:bCs/>
                <w:sz w:val="20"/>
                <w:szCs w:val="20"/>
              </w:rPr>
              <w:t>Gelir giderden fazla</w:t>
            </w:r>
          </w:p>
        </w:tc>
        <w:tc>
          <w:tcPr>
            <w:tcW w:w="2967" w:type="dxa"/>
            <w:tcBorders>
              <w:top w:val="nil"/>
              <w:bottom w:val="single" w:sz="4" w:space="0" w:color="auto"/>
            </w:tcBorders>
            <w:vAlign w:val="bottom"/>
          </w:tcPr>
          <w:p w14:paraId="5EB1BB7F" w14:textId="77777777" w:rsidR="00615756" w:rsidRPr="001844A4" w:rsidRDefault="00615756" w:rsidP="00760D83">
            <w:pPr>
              <w:rPr>
                <w:rFonts w:ascii="Times New Roman" w:hAnsi="Times New Roman"/>
                <w:color w:val="000000"/>
                <w:sz w:val="20"/>
                <w:szCs w:val="20"/>
              </w:rPr>
            </w:pPr>
            <w:r w:rsidRPr="001844A4">
              <w:rPr>
                <w:rFonts w:ascii="Times New Roman" w:hAnsi="Times New Roman"/>
                <w:color w:val="000000"/>
                <w:sz w:val="20"/>
                <w:szCs w:val="20"/>
              </w:rPr>
              <w:t>6 (2,4)</w:t>
            </w:r>
          </w:p>
        </w:tc>
      </w:tr>
      <w:tr w:rsidR="00795A6B" w:rsidRPr="001844A4" w14:paraId="3FDB685F" w14:textId="77777777" w:rsidTr="008364B9">
        <w:tc>
          <w:tcPr>
            <w:tcW w:w="2831" w:type="dxa"/>
            <w:vMerge w:val="restart"/>
          </w:tcPr>
          <w:p w14:paraId="46A55A0B" w14:textId="77777777" w:rsidR="00615756" w:rsidRPr="001844A4" w:rsidRDefault="00615756" w:rsidP="00760D83">
            <w:pPr>
              <w:rPr>
                <w:rFonts w:ascii="Times New Roman" w:hAnsi="Times New Roman"/>
                <w:b/>
                <w:sz w:val="20"/>
                <w:szCs w:val="20"/>
              </w:rPr>
            </w:pPr>
            <w:r w:rsidRPr="001844A4">
              <w:rPr>
                <w:rFonts w:ascii="Times New Roman" w:hAnsi="Times New Roman"/>
                <w:b/>
                <w:sz w:val="20"/>
                <w:szCs w:val="20"/>
              </w:rPr>
              <w:t>Sağlık güvencesi</w:t>
            </w:r>
          </w:p>
        </w:tc>
        <w:tc>
          <w:tcPr>
            <w:tcW w:w="3093" w:type="dxa"/>
            <w:tcBorders>
              <w:bottom w:val="nil"/>
            </w:tcBorders>
          </w:tcPr>
          <w:p w14:paraId="507C3C79" w14:textId="77777777" w:rsidR="00615756" w:rsidRPr="001844A4" w:rsidRDefault="00615756" w:rsidP="00760D83">
            <w:pPr>
              <w:rPr>
                <w:rFonts w:ascii="Times New Roman" w:hAnsi="Times New Roman"/>
                <w:bCs/>
                <w:sz w:val="20"/>
                <w:szCs w:val="20"/>
              </w:rPr>
            </w:pPr>
            <w:r w:rsidRPr="001844A4">
              <w:rPr>
                <w:rFonts w:ascii="Times New Roman" w:hAnsi="Times New Roman"/>
                <w:bCs/>
                <w:sz w:val="20"/>
                <w:szCs w:val="20"/>
              </w:rPr>
              <w:t>Yok</w:t>
            </w:r>
          </w:p>
        </w:tc>
        <w:tc>
          <w:tcPr>
            <w:tcW w:w="2967" w:type="dxa"/>
            <w:tcBorders>
              <w:bottom w:val="nil"/>
            </w:tcBorders>
            <w:vAlign w:val="bottom"/>
          </w:tcPr>
          <w:p w14:paraId="4928DE0D" w14:textId="77777777" w:rsidR="00615756" w:rsidRPr="001844A4" w:rsidRDefault="00615756" w:rsidP="00760D83">
            <w:pPr>
              <w:rPr>
                <w:rFonts w:ascii="Times New Roman" w:hAnsi="Times New Roman"/>
                <w:color w:val="000000"/>
                <w:sz w:val="20"/>
                <w:szCs w:val="20"/>
              </w:rPr>
            </w:pPr>
            <w:r w:rsidRPr="001844A4">
              <w:rPr>
                <w:rFonts w:ascii="Times New Roman" w:hAnsi="Times New Roman"/>
                <w:color w:val="000000"/>
                <w:sz w:val="20"/>
                <w:szCs w:val="20"/>
              </w:rPr>
              <w:t>52 (20,8)</w:t>
            </w:r>
          </w:p>
        </w:tc>
      </w:tr>
      <w:tr w:rsidR="00795A6B" w:rsidRPr="001844A4" w14:paraId="22225C14" w14:textId="77777777" w:rsidTr="008364B9">
        <w:tc>
          <w:tcPr>
            <w:tcW w:w="2831" w:type="dxa"/>
            <w:vMerge/>
          </w:tcPr>
          <w:p w14:paraId="5F3FE192" w14:textId="77777777" w:rsidR="00615756" w:rsidRPr="001844A4" w:rsidRDefault="00615756" w:rsidP="00760D83">
            <w:pPr>
              <w:rPr>
                <w:rFonts w:ascii="Times New Roman" w:hAnsi="Times New Roman"/>
                <w:b/>
                <w:sz w:val="20"/>
                <w:szCs w:val="20"/>
              </w:rPr>
            </w:pPr>
          </w:p>
        </w:tc>
        <w:tc>
          <w:tcPr>
            <w:tcW w:w="3093" w:type="dxa"/>
            <w:tcBorders>
              <w:top w:val="nil"/>
              <w:bottom w:val="single" w:sz="4" w:space="0" w:color="auto"/>
            </w:tcBorders>
          </w:tcPr>
          <w:p w14:paraId="30BD8ECF" w14:textId="77777777" w:rsidR="00615756" w:rsidRPr="001844A4" w:rsidRDefault="00615756" w:rsidP="00760D83">
            <w:pPr>
              <w:rPr>
                <w:rFonts w:ascii="Times New Roman" w:hAnsi="Times New Roman"/>
                <w:bCs/>
                <w:sz w:val="20"/>
                <w:szCs w:val="20"/>
              </w:rPr>
            </w:pPr>
            <w:r w:rsidRPr="001844A4">
              <w:rPr>
                <w:rFonts w:ascii="Times New Roman" w:hAnsi="Times New Roman"/>
                <w:bCs/>
                <w:sz w:val="20"/>
                <w:szCs w:val="20"/>
              </w:rPr>
              <w:t>Var</w:t>
            </w:r>
          </w:p>
        </w:tc>
        <w:tc>
          <w:tcPr>
            <w:tcW w:w="2967" w:type="dxa"/>
            <w:tcBorders>
              <w:top w:val="nil"/>
              <w:bottom w:val="single" w:sz="4" w:space="0" w:color="auto"/>
            </w:tcBorders>
            <w:vAlign w:val="bottom"/>
          </w:tcPr>
          <w:p w14:paraId="731C5CD5" w14:textId="77777777" w:rsidR="00615756" w:rsidRPr="001844A4" w:rsidRDefault="00615756" w:rsidP="00760D83">
            <w:pPr>
              <w:rPr>
                <w:rFonts w:ascii="Times New Roman" w:hAnsi="Times New Roman"/>
                <w:color w:val="000000"/>
                <w:sz w:val="20"/>
                <w:szCs w:val="20"/>
              </w:rPr>
            </w:pPr>
            <w:r w:rsidRPr="001844A4">
              <w:rPr>
                <w:rFonts w:ascii="Times New Roman" w:hAnsi="Times New Roman"/>
                <w:color w:val="000000"/>
                <w:sz w:val="20"/>
                <w:szCs w:val="20"/>
              </w:rPr>
              <w:t>198 (79,2)</w:t>
            </w:r>
          </w:p>
        </w:tc>
      </w:tr>
      <w:tr w:rsidR="00795A6B" w:rsidRPr="001844A4" w14:paraId="15B98CB0" w14:textId="77777777" w:rsidTr="008364B9">
        <w:tc>
          <w:tcPr>
            <w:tcW w:w="2831" w:type="dxa"/>
            <w:vMerge w:val="restart"/>
          </w:tcPr>
          <w:p w14:paraId="1B33391E" w14:textId="77777777" w:rsidR="00615756" w:rsidRPr="001844A4" w:rsidRDefault="00615756" w:rsidP="00760D83">
            <w:pPr>
              <w:rPr>
                <w:rFonts w:ascii="Times New Roman" w:hAnsi="Times New Roman"/>
                <w:b/>
                <w:sz w:val="20"/>
                <w:szCs w:val="20"/>
              </w:rPr>
            </w:pPr>
            <w:r w:rsidRPr="001844A4">
              <w:rPr>
                <w:rFonts w:ascii="Times New Roman" w:hAnsi="Times New Roman"/>
                <w:b/>
                <w:sz w:val="20"/>
                <w:szCs w:val="20"/>
              </w:rPr>
              <w:t>Aile tipi</w:t>
            </w:r>
          </w:p>
        </w:tc>
        <w:tc>
          <w:tcPr>
            <w:tcW w:w="3093" w:type="dxa"/>
            <w:tcBorders>
              <w:bottom w:val="nil"/>
            </w:tcBorders>
          </w:tcPr>
          <w:p w14:paraId="1723032D" w14:textId="77777777" w:rsidR="00615756" w:rsidRPr="001844A4" w:rsidRDefault="00615756" w:rsidP="00760D83">
            <w:pPr>
              <w:rPr>
                <w:rFonts w:ascii="Times New Roman" w:hAnsi="Times New Roman"/>
                <w:bCs/>
                <w:sz w:val="20"/>
                <w:szCs w:val="20"/>
              </w:rPr>
            </w:pPr>
            <w:r w:rsidRPr="001844A4">
              <w:rPr>
                <w:rFonts w:ascii="Times New Roman" w:hAnsi="Times New Roman"/>
                <w:bCs/>
                <w:sz w:val="20"/>
                <w:szCs w:val="20"/>
              </w:rPr>
              <w:t>Çekirdek</w:t>
            </w:r>
          </w:p>
        </w:tc>
        <w:tc>
          <w:tcPr>
            <w:tcW w:w="2967" w:type="dxa"/>
            <w:tcBorders>
              <w:bottom w:val="nil"/>
            </w:tcBorders>
            <w:vAlign w:val="center"/>
          </w:tcPr>
          <w:p w14:paraId="353D8F91" w14:textId="77777777" w:rsidR="00615756" w:rsidRPr="001844A4" w:rsidRDefault="00615756" w:rsidP="00760D83">
            <w:pPr>
              <w:rPr>
                <w:rFonts w:ascii="Times New Roman" w:hAnsi="Times New Roman"/>
                <w:color w:val="000000"/>
                <w:sz w:val="20"/>
                <w:szCs w:val="20"/>
              </w:rPr>
            </w:pPr>
            <w:r w:rsidRPr="001844A4">
              <w:rPr>
                <w:rFonts w:ascii="Times New Roman" w:hAnsi="Times New Roman"/>
                <w:color w:val="000000"/>
                <w:sz w:val="20"/>
                <w:szCs w:val="20"/>
              </w:rPr>
              <w:t>223 (89,2)</w:t>
            </w:r>
          </w:p>
        </w:tc>
      </w:tr>
      <w:tr w:rsidR="00795A6B" w:rsidRPr="001844A4" w14:paraId="5E2C19EC" w14:textId="77777777" w:rsidTr="00851338">
        <w:tc>
          <w:tcPr>
            <w:tcW w:w="2831" w:type="dxa"/>
            <w:vMerge/>
          </w:tcPr>
          <w:p w14:paraId="0A56FBB5" w14:textId="77777777" w:rsidR="00615756" w:rsidRPr="001844A4" w:rsidRDefault="00615756" w:rsidP="00760D83">
            <w:pPr>
              <w:rPr>
                <w:rFonts w:ascii="Times New Roman" w:hAnsi="Times New Roman"/>
                <w:b/>
                <w:sz w:val="20"/>
                <w:szCs w:val="20"/>
              </w:rPr>
            </w:pPr>
          </w:p>
        </w:tc>
        <w:tc>
          <w:tcPr>
            <w:tcW w:w="3093" w:type="dxa"/>
            <w:tcBorders>
              <w:top w:val="nil"/>
              <w:bottom w:val="single" w:sz="4" w:space="0" w:color="auto"/>
            </w:tcBorders>
          </w:tcPr>
          <w:p w14:paraId="4602F1F8" w14:textId="77777777" w:rsidR="00615756" w:rsidRPr="001844A4" w:rsidRDefault="00615756" w:rsidP="00760D83">
            <w:pPr>
              <w:rPr>
                <w:rFonts w:ascii="Times New Roman" w:hAnsi="Times New Roman"/>
                <w:bCs/>
                <w:sz w:val="20"/>
                <w:szCs w:val="20"/>
              </w:rPr>
            </w:pPr>
            <w:r w:rsidRPr="001844A4">
              <w:rPr>
                <w:rFonts w:ascii="Times New Roman" w:hAnsi="Times New Roman"/>
                <w:bCs/>
                <w:sz w:val="20"/>
                <w:szCs w:val="20"/>
              </w:rPr>
              <w:t xml:space="preserve">Geniş </w:t>
            </w:r>
          </w:p>
        </w:tc>
        <w:tc>
          <w:tcPr>
            <w:tcW w:w="2967" w:type="dxa"/>
            <w:tcBorders>
              <w:top w:val="nil"/>
              <w:bottom w:val="single" w:sz="4" w:space="0" w:color="auto"/>
            </w:tcBorders>
            <w:vAlign w:val="center"/>
          </w:tcPr>
          <w:p w14:paraId="7A099F2A" w14:textId="77777777" w:rsidR="00615756" w:rsidRPr="001844A4" w:rsidRDefault="00615756" w:rsidP="00760D83">
            <w:pPr>
              <w:rPr>
                <w:rFonts w:ascii="Times New Roman" w:hAnsi="Times New Roman"/>
                <w:color w:val="000000"/>
                <w:sz w:val="20"/>
                <w:szCs w:val="20"/>
              </w:rPr>
            </w:pPr>
            <w:r w:rsidRPr="001844A4">
              <w:rPr>
                <w:rFonts w:ascii="Times New Roman" w:hAnsi="Times New Roman"/>
                <w:color w:val="000000"/>
                <w:sz w:val="20"/>
                <w:szCs w:val="20"/>
              </w:rPr>
              <w:t>27 (10,8)</w:t>
            </w:r>
          </w:p>
        </w:tc>
      </w:tr>
      <w:tr w:rsidR="0024784B" w:rsidRPr="001844A4" w14:paraId="4BFE4E7D" w14:textId="77777777" w:rsidTr="00FB3840">
        <w:tc>
          <w:tcPr>
            <w:tcW w:w="2831" w:type="dxa"/>
            <w:vMerge w:val="restart"/>
          </w:tcPr>
          <w:p w14:paraId="5CEB62C0" w14:textId="77777777" w:rsidR="0024784B" w:rsidRPr="001844A4" w:rsidRDefault="0024784B" w:rsidP="0024784B">
            <w:pPr>
              <w:rPr>
                <w:rFonts w:ascii="Times New Roman" w:hAnsi="Times New Roman"/>
                <w:b/>
                <w:sz w:val="20"/>
                <w:szCs w:val="20"/>
              </w:rPr>
            </w:pPr>
            <w:r w:rsidRPr="001844A4">
              <w:rPr>
                <w:rFonts w:ascii="Times New Roman" w:hAnsi="Times New Roman"/>
                <w:b/>
                <w:sz w:val="20"/>
                <w:szCs w:val="20"/>
              </w:rPr>
              <w:t>Eşinin eğitim durumu</w:t>
            </w:r>
          </w:p>
        </w:tc>
        <w:tc>
          <w:tcPr>
            <w:tcW w:w="3093" w:type="dxa"/>
            <w:tcBorders>
              <w:bottom w:val="nil"/>
            </w:tcBorders>
          </w:tcPr>
          <w:p w14:paraId="4D384ECB" w14:textId="2609D0DB" w:rsidR="0024784B" w:rsidRPr="0024784B" w:rsidRDefault="0024784B" w:rsidP="0024784B">
            <w:pPr>
              <w:rPr>
                <w:rFonts w:ascii="Times New Roman" w:hAnsi="Times New Roman" w:cs="Times New Roman"/>
                <w:bCs/>
                <w:sz w:val="20"/>
                <w:szCs w:val="20"/>
                <w:highlight w:val="yellow"/>
              </w:rPr>
            </w:pPr>
            <w:r w:rsidRPr="0024784B">
              <w:rPr>
                <w:rFonts w:ascii="Times New Roman" w:hAnsi="Times New Roman" w:cs="Times New Roman"/>
                <w:sz w:val="20"/>
                <w:szCs w:val="20"/>
              </w:rPr>
              <w:t>Okur-yazar değil</w:t>
            </w:r>
          </w:p>
        </w:tc>
        <w:tc>
          <w:tcPr>
            <w:tcW w:w="2967" w:type="dxa"/>
            <w:tcBorders>
              <w:bottom w:val="nil"/>
            </w:tcBorders>
          </w:tcPr>
          <w:p w14:paraId="0433A2EF" w14:textId="0E63BB9E" w:rsidR="0024784B" w:rsidRPr="0024784B" w:rsidRDefault="0024784B" w:rsidP="0024784B">
            <w:pPr>
              <w:rPr>
                <w:rFonts w:ascii="Times New Roman" w:hAnsi="Times New Roman" w:cs="Times New Roman"/>
                <w:color w:val="000000"/>
                <w:sz w:val="20"/>
                <w:szCs w:val="20"/>
                <w:highlight w:val="yellow"/>
              </w:rPr>
            </w:pPr>
            <w:r>
              <w:rPr>
                <w:rFonts w:ascii="Times New Roman" w:hAnsi="Times New Roman" w:cs="Times New Roman"/>
                <w:sz w:val="20"/>
                <w:szCs w:val="20"/>
              </w:rPr>
              <w:t>6</w:t>
            </w:r>
            <w:r w:rsidRPr="0024784B">
              <w:rPr>
                <w:rFonts w:ascii="Times New Roman" w:hAnsi="Times New Roman" w:cs="Times New Roman"/>
                <w:sz w:val="20"/>
                <w:szCs w:val="20"/>
              </w:rPr>
              <w:t xml:space="preserve"> (</w:t>
            </w:r>
            <w:r>
              <w:rPr>
                <w:rFonts w:ascii="Times New Roman" w:hAnsi="Times New Roman" w:cs="Times New Roman"/>
                <w:sz w:val="20"/>
                <w:szCs w:val="20"/>
              </w:rPr>
              <w:t>2</w:t>
            </w:r>
            <w:r w:rsidRPr="0024784B">
              <w:rPr>
                <w:rFonts w:ascii="Times New Roman" w:hAnsi="Times New Roman" w:cs="Times New Roman"/>
                <w:sz w:val="20"/>
                <w:szCs w:val="20"/>
              </w:rPr>
              <w:t>,</w:t>
            </w:r>
            <w:r>
              <w:rPr>
                <w:rFonts w:ascii="Times New Roman" w:hAnsi="Times New Roman" w:cs="Times New Roman"/>
                <w:sz w:val="20"/>
                <w:szCs w:val="20"/>
              </w:rPr>
              <w:t>4</w:t>
            </w:r>
            <w:r w:rsidRPr="0024784B">
              <w:rPr>
                <w:rFonts w:ascii="Times New Roman" w:hAnsi="Times New Roman" w:cs="Times New Roman"/>
                <w:sz w:val="20"/>
                <w:szCs w:val="20"/>
              </w:rPr>
              <w:t>)</w:t>
            </w:r>
          </w:p>
        </w:tc>
      </w:tr>
      <w:tr w:rsidR="0024784B" w:rsidRPr="001844A4" w14:paraId="7E4CA03C" w14:textId="77777777" w:rsidTr="00FB3840">
        <w:tc>
          <w:tcPr>
            <w:tcW w:w="2831" w:type="dxa"/>
            <w:vMerge/>
            <w:tcBorders>
              <w:bottom w:val="single" w:sz="4" w:space="0" w:color="auto"/>
            </w:tcBorders>
          </w:tcPr>
          <w:p w14:paraId="67917AA3" w14:textId="77777777" w:rsidR="0024784B" w:rsidRPr="001844A4" w:rsidRDefault="0024784B" w:rsidP="0024784B">
            <w:pPr>
              <w:rPr>
                <w:rFonts w:ascii="Times New Roman" w:hAnsi="Times New Roman"/>
                <w:b/>
                <w:sz w:val="20"/>
                <w:szCs w:val="20"/>
              </w:rPr>
            </w:pPr>
          </w:p>
        </w:tc>
        <w:tc>
          <w:tcPr>
            <w:tcW w:w="3093" w:type="dxa"/>
            <w:tcBorders>
              <w:top w:val="nil"/>
              <w:bottom w:val="nil"/>
            </w:tcBorders>
          </w:tcPr>
          <w:p w14:paraId="531AB227" w14:textId="5A9F217E" w:rsidR="0024784B" w:rsidRPr="0024784B" w:rsidRDefault="0024784B" w:rsidP="0024784B">
            <w:pPr>
              <w:rPr>
                <w:rFonts w:ascii="Times New Roman" w:hAnsi="Times New Roman" w:cs="Times New Roman"/>
                <w:bCs/>
                <w:sz w:val="20"/>
                <w:szCs w:val="20"/>
                <w:highlight w:val="yellow"/>
              </w:rPr>
            </w:pPr>
            <w:r w:rsidRPr="0024784B">
              <w:rPr>
                <w:rFonts w:ascii="Times New Roman" w:hAnsi="Times New Roman" w:cs="Times New Roman"/>
                <w:sz w:val="20"/>
                <w:szCs w:val="20"/>
              </w:rPr>
              <w:t>İlkokul</w:t>
            </w:r>
          </w:p>
        </w:tc>
        <w:tc>
          <w:tcPr>
            <w:tcW w:w="2967" w:type="dxa"/>
            <w:tcBorders>
              <w:top w:val="nil"/>
              <w:bottom w:val="nil"/>
            </w:tcBorders>
          </w:tcPr>
          <w:p w14:paraId="4231746F" w14:textId="5D896476" w:rsidR="0024784B" w:rsidRPr="0024784B" w:rsidRDefault="0024784B" w:rsidP="0024784B">
            <w:pPr>
              <w:rPr>
                <w:rFonts w:ascii="Times New Roman" w:hAnsi="Times New Roman" w:cs="Times New Roman"/>
                <w:color w:val="000000"/>
                <w:sz w:val="20"/>
                <w:szCs w:val="20"/>
                <w:highlight w:val="yellow"/>
              </w:rPr>
            </w:pPr>
            <w:r>
              <w:rPr>
                <w:rFonts w:ascii="Times New Roman" w:hAnsi="Times New Roman" w:cs="Times New Roman"/>
                <w:sz w:val="20"/>
                <w:szCs w:val="20"/>
              </w:rPr>
              <w:t>45</w:t>
            </w:r>
            <w:r w:rsidRPr="0024784B">
              <w:rPr>
                <w:rFonts w:ascii="Times New Roman" w:hAnsi="Times New Roman" w:cs="Times New Roman"/>
                <w:sz w:val="20"/>
                <w:szCs w:val="20"/>
              </w:rPr>
              <w:t xml:space="preserve"> (</w:t>
            </w:r>
            <w:r>
              <w:rPr>
                <w:rFonts w:ascii="Times New Roman" w:hAnsi="Times New Roman" w:cs="Times New Roman"/>
                <w:sz w:val="20"/>
                <w:szCs w:val="20"/>
              </w:rPr>
              <w:t>18</w:t>
            </w:r>
            <w:r w:rsidRPr="0024784B">
              <w:rPr>
                <w:rFonts w:ascii="Times New Roman" w:hAnsi="Times New Roman" w:cs="Times New Roman"/>
                <w:sz w:val="20"/>
                <w:szCs w:val="20"/>
              </w:rPr>
              <w:t>,</w:t>
            </w:r>
            <w:r>
              <w:rPr>
                <w:rFonts w:ascii="Times New Roman" w:hAnsi="Times New Roman" w:cs="Times New Roman"/>
                <w:sz w:val="20"/>
                <w:szCs w:val="20"/>
              </w:rPr>
              <w:t>0</w:t>
            </w:r>
            <w:r w:rsidRPr="0024784B">
              <w:rPr>
                <w:rFonts w:ascii="Times New Roman" w:hAnsi="Times New Roman" w:cs="Times New Roman"/>
                <w:sz w:val="20"/>
                <w:szCs w:val="20"/>
              </w:rPr>
              <w:t>)</w:t>
            </w:r>
          </w:p>
        </w:tc>
      </w:tr>
      <w:tr w:rsidR="0024784B" w:rsidRPr="001844A4" w14:paraId="3E1C36AE" w14:textId="77777777" w:rsidTr="00FB3840">
        <w:tc>
          <w:tcPr>
            <w:tcW w:w="2831" w:type="dxa"/>
            <w:vMerge/>
          </w:tcPr>
          <w:p w14:paraId="107B3840" w14:textId="77777777" w:rsidR="0024784B" w:rsidRPr="001844A4" w:rsidRDefault="0024784B" w:rsidP="0024784B">
            <w:pPr>
              <w:rPr>
                <w:rFonts w:ascii="Times New Roman" w:hAnsi="Times New Roman"/>
                <w:b/>
                <w:sz w:val="20"/>
                <w:szCs w:val="20"/>
              </w:rPr>
            </w:pPr>
          </w:p>
        </w:tc>
        <w:tc>
          <w:tcPr>
            <w:tcW w:w="3093" w:type="dxa"/>
            <w:tcBorders>
              <w:top w:val="nil"/>
              <w:bottom w:val="nil"/>
            </w:tcBorders>
          </w:tcPr>
          <w:p w14:paraId="6229A6FF" w14:textId="55D14E3A" w:rsidR="0024784B" w:rsidRPr="0024784B" w:rsidRDefault="0024784B" w:rsidP="0024784B">
            <w:pPr>
              <w:rPr>
                <w:rFonts w:ascii="Times New Roman" w:hAnsi="Times New Roman" w:cs="Times New Roman"/>
                <w:bCs/>
                <w:sz w:val="20"/>
                <w:szCs w:val="20"/>
                <w:highlight w:val="yellow"/>
              </w:rPr>
            </w:pPr>
            <w:r w:rsidRPr="0024784B">
              <w:rPr>
                <w:rFonts w:ascii="Times New Roman" w:hAnsi="Times New Roman" w:cs="Times New Roman"/>
                <w:sz w:val="20"/>
                <w:szCs w:val="20"/>
              </w:rPr>
              <w:t>Ortaokul</w:t>
            </w:r>
          </w:p>
        </w:tc>
        <w:tc>
          <w:tcPr>
            <w:tcW w:w="2967" w:type="dxa"/>
            <w:tcBorders>
              <w:top w:val="nil"/>
              <w:bottom w:val="nil"/>
            </w:tcBorders>
          </w:tcPr>
          <w:p w14:paraId="72F863DE" w14:textId="4ACB4F8F" w:rsidR="0024784B" w:rsidRPr="0024784B" w:rsidRDefault="0024784B" w:rsidP="0024784B">
            <w:pPr>
              <w:rPr>
                <w:rFonts w:ascii="Times New Roman" w:hAnsi="Times New Roman" w:cs="Times New Roman"/>
                <w:color w:val="000000"/>
                <w:sz w:val="20"/>
                <w:szCs w:val="20"/>
                <w:highlight w:val="yellow"/>
              </w:rPr>
            </w:pPr>
            <w:r w:rsidRPr="0024784B">
              <w:rPr>
                <w:rFonts w:ascii="Times New Roman" w:hAnsi="Times New Roman" w:cs="Times New Roman"/>
                <w:sz w:val="20"/>
                <w:szCs w:val="20"/>
              </w:rPr>
              <w:t>8</w:t>
            </w:r>
            <w:r>
              <w:rPr>
                <w:rFonts w:ascii="Times New Roman" w:hAnsi="Times New Roman" w:cs="Times New Roman"/>
                <w:sz w:val="20"/>
                <w:szCs w:val="20"/>
              </w:rPr>
              <w:t>6</w:t>
            </w:r>
            <w:r w:rsidRPr="0024784B">
              <w:rPr>
                <w:rFonts w:ascii="Times New Roman" w:hAnsi="Times New Roman" w:cs="Times New Roman"/>
                <w:sz w:val="20"/>
                <w:szCs w:val="20"/>
              </w:rPr>
              <w:t xml:space="preserve"> (3</w:t>
            </w:r>
            <w:r>
              <w:rPr>
                <w:rFonts w:ascii="Times New Roman" w:hAnsi="Times New Roman" w:cs="Times New Roman"/>
                <w:sz w:val="20"/>
                <w:szCs w:val="20"/>
              </w:rPr>
              <w:t>4</w:t>
            </w:r>
            <w:r w:rsidRPr="0024784B">
              <w:rPr>
                <w:rFonts w:ascii="Times New Roman" w:hAnsi="Times New Roman" w:cs="Times New Roman"/>
                <w:sz w:val="20"/>
                <w:szCs w:val="20"/>
              </w:rPr>
              <w:t>,4)</w:t>
            </w:r>
          </w:p>
        </w:tc>
      </w:tr>
      <w:tr w:rsidR="0024784B" w:rsidRPr="001844A4" w14:paraId="34848372" w14:textId="77777777" w:rsidTr="00FB3840">
        <w:tc>
          <w:tcPr>
            <w:tcW w:w="2831" w:type="dxa"/>
            <w:vMerge/>
          </w:tcPr>
          <w:p w14:paraId="7615FCEE" w14:textId="77777777" w:rsidR="0024784B" w:rsidRPr="001844A4" w:rsidRDefault="0024784B" w:rsidP="0024784B">
            <w:pPr>
              <w:rPr>
                <w:rFonts w:ascii="Times New Roman" w:hAnsi="Times New Roman"/>
                <w:b/>
                <w:sz w:val="20"/>
                <w:szCs w:val="20"/>
              </w:rPr>
            </w:pPr>
          </w:p>
        </w:tc>
        <w:tc>
          <w:tcPr>
            <w:tcW w:w="3093" w:type="dxa"/>
            <w:tcBorders>
              <w:top w:val="nil"/>
              <w:bottom w:val="nil"/>
            </w:tcBorders>
          </w:tcPr>
          <w:p w14:paraId="44952967" w14:textId="037D6684" w:rsidR="0024784B" w:rsidRPr="0024784B" w:rsidRDefault="0024784B" w:rsidP="0024784B">
            <w:pPr>
              <w:rPr>
                <w:rFonts w:ascii="Times New Roman" w:hAnsi="Times New Roman" w:cs="Times New Roman"/>
                <w:bCs/>
                <w:sz w:val="20"/>
                <w:szCs w:val="20"/>
                <w:highlight w:val="yellow"/>
              </w:rPr>
            </w:pPr>
            <w:r w:rsidRPr="0024784B">
              <w:rPr>
                <w:rFonts w:ascii="Times New Roman" w:hAnsi="Times New Roman" w:cs="Times New Roman"/>
                <w:sz w:val="20"/>
                <w:szCs w:val="20"/>
              </w:rPr>
              <w:t xml:space="preserve">Lise </w:t>
            </w:r>
          </w:p>
        </w:tc>
        <w:tc>
          <w:tcPr>
            <w:tcW w:w="2967" w:type="dxa"/>
            <w:tcBorders>
              <w:top w:val="nil"/>
              <w:bottom w:val="nil"/>
            </w:tcBorders>
          </w:tcPr>
          <w:p w14:paraId="29622079" w14:textId="1A72B1E1" w:rsidR="0024784B" w:rsidRPr="0024784B" w:rsidRDefault="0024784B" w:rsidP="0024784B">
            <w:pPr>
              <w:rPr>
                <w:rFonts w:ascii="Times New Roman" w:hAnsi="Times New Roman" w:cs="Times New Roman"/>
                <w:color w:val="000000"/>
                <w:sz w:val="20"/>
                <w:szCs w:val="20"/>
                <w:highlight w:val="yellow"/>
              </w:rPr>
            </w:pPr>
            <w:r>
              <w:rPr>
                <w:rFonts w:ascii="Times New Roman" w:hAnsi="Times New Roman" w:cs="Times New Roman"/>
                <w:sz w:val="20"/>
                <w:szCs w:val="20"/>
              </w:rPr>
              <w:t>7</w:t>
            </w:r>
            <w:r w:rsidRPr="0024784B">
              <w:rPr>
                <w:rFonts w:ascii="Times New Roman" w:hAnsi="Times New Roman" w:cs="Times New Roman"/>
                <w:sz w:val="20"/>
                <w:szCs w:val="20"/>
              </w:rPr>
              <w:t>0 (2</w:t>
            </w:r>
            <w:r>
              <w:rPr>
                <w:rFonts w:ascii="Times New Roman" w:hAnsi="Times New Roman" w:cs="Times New Roman"/>
                <w:sz w:val="20"/>
                <w:szCs w:val="20"/>
              </w:rPr>
              <w:t>8</w:t>
            </w:r>
            <w:r w:rsidRPr="0024784B">
              <w:rPr>
                <w:rFonts w:ascii="Times New Roman" w:hAnsi="Times New Roman" w:cs="Times New Roman"/>
                <w:sz w:val="20"/>
                <w:szCs w:val="20"/>
              </w:rPr>
              <w:t>,0)</w:t>
            </w:r>
          </w:p>
        </w:tc>
      </w:tr>
      <w:tr w:rsidR="0024784B" w:rsidRPr="001844A4" w14:paraId="3B3937ED" w14:textId="77777777" w:rsidTr="00FB3840">
        <w:tc>
          <w:tcPr>
            <w:tcW w:w="2831" w:type="dxa"/>
            <w:vMerge/>
          </w:tcPr>
          <w:p w14:paraId="036540FC" w14:textId="77777777" w:rsidR="0024784B" w:rsidRPr="001844A4" w:rsidRDefault="0024784B" w:rsidP="0024784B">
            <w:pPr>
              <w:rPr>
                <w:rFonts w:ascii="Times New Roman" w:hAnsi="Times New Roman"/>
                <w:b/>
                <w:sz w:val="20"/>
                <w:szCs w:val="20"/>
              </w:rPr>
            </w:pPr>
          </w:p>
        </w:tc>
        <w:tc>
          <w:tcPr>
            <w:tcW w:w="3093" w:type="dxa"/>
            <w:tcBorders>
              <w:top w:val="nil"/>
              <w:bottom w:val="single" w:sz="4" w:space="0" w:color="auto"/>
            </w:tcBorders>
          </w:tcPr>
          <w:p w14:paraId="5E7AADE1" w14:textId="2C33A315" w:rsidR="0024784B" w:rsidRPr="0024784B" w:rsidRDefault="0024784B" w:rsidP="0024784B">
            <w:pPr>
              <w:rPr>
                <w:rFonts w:ascii="Times New Roman" w:hAnsi="Times New Roman" w:cs="Times New Roman"/>
                <w:bCs/>
                <w:sz w:val="20"/>
                <w:szCs w:val="20"/>
                <w:highlight w:val="yellow"/>
              </w:rPr>
            </w:pPr>
            <w:r w:rsidRPr="0024784B">
              <w:rPr>
                <w:rFonts w:ascii="Times New Roman" w:hAnsi="Times New Roman" w:cs="Times New Roman"/>
                <w:sz w:val="20"/>
                <w:szCs w:val="20"/>
              </w:rPr>
              <w:t>Üniversite</w:t>
            </w:r>
          </w:p>
        </w:tc>
        <w:tc>
          <w:tcPr>
            <w:tcW w:w="2967" w:type="dxa"/>
            <w:tcBorders>
              <w:top w:val="nil"/>
              <w:bottom w:val="single" w:sz="4" w:space="0" w:color="auto"/>
            </w:tcBorders>
          </w:tcPr>
          <w:p w14:paraId="236D82A2" w14:textId="3932A797" w:rsidR="0024784B" w:rsidRPr="0024784B" w:rsidRDefault="0024784B" w:rsidP="0024784B">
            <w:pPr>
              <w:rPr>
                <w:rFonts w:ascii="Times New Roman" w:hAnsi="Times New Roman" w:cs="Times New Roman"/>
                <w:color w:val="000000"/>
                <w:sz w:val="20"/>
                <w:szCs w:val="20"/>
                <w:highlight w:val="yellow"/>
              </w:rPr>
            </w:pPr>
            <w:r w:rsidRPr="0024784B">
              <w:rPr>
                <w:rFonts w:ascii="Times New Roman" w:hAnsi="Times New Roman" w:cs="Times New Roman"/>
                <w:sz w:val="20"/>
                <w:szCs w:val="20"/>
              </w:rPr>
              <w:t>4</w:t>
            </w:r>
            <w:r>
              <w:rPr>
                <w:rFonts w:ascii="Times New Roman" w:hAnsi="Times New Roman" w:cs="Times New Roman"/>
                <w:sz w:val="20"/>
                <w:szCs w:val="20"/>
              </w:rPr>
              <w:t>3</w:t>
            </w:r>
            <w:r w:rsidRPr="0024784B">
              <w:rPr>
                <w:rFonts w:ascii="Times New Roman" w:hAnsi="Times New Roman" w:cs="Times New Roman"/>
                <w:sz w:val="20"/>
                <w:szCs w:val="20"/>
              </w:rPr>
              <w:t xml:space="preserve"> (1</w:t>
            </w:r>
            <w:r>
              <w:rPr>
                <w:rFonts w:ascii="Times New Roman" w:hAnsi="Times New Roman" w:cs="Times New Roman"/>
                <w:sz w:val="20"/>
                <w:szCs w:val="20"/>
              </w:rPr>
              <w:t>7</w:t>
            </w:r>
            <w:r w:rsidRPr="0024784B">
              <w:rPr>
                <w:rFonts w:ascii="Times New Roman" w:hAnsi="Times New Roman" w:cs="Times New Roman"/>
                <w:sz w:val="20"/>
                <w:szCs w:val="20"/>
              </w:rPr>
              <w:t>,</w:t>
            </w:r>
            <w:r>
              <w:rPr>
                <w:rFonts w:ascii="Times New Roman" w:hAnsi="Times New Roman" w:cs="Times New Roman"/>
                <w:sz w:val="20"/>
                <w:szCs w:val="20"/>
              </w:rPr>
              <w:t>2</w:t>
            </w:r>
            <w:r w:rsidRPr="0024784B">
              <w:rPr>
                <w:rFonts w:ascii="Times New Roman" w:hAnsi="Times New Roman" w:cs="Times New Roman"/>
                <w:sz w:val="20"/>
                <w:szCs w:val="20"/>
              </w:rPr>
              <w:t>)</w:t>
            </w:r>
          </w:p>
        </w:tc>
      </w:tr>
      <w:tr w:rsidR="00795A6B" w:rsidRPr="001844A4" w14:paraId="50BE34FD" w14:textId="77777777" w:rsidTr="008364B9">
        <w:tc>
          <w:tcPr>
            <w:tcW w:w="2831" w:type="dxa"/>
            <w:vMerge w:val="restart"/>
          </w:tcPr>
          <w:p w14:paraId="1D2345FB" w14:textId="77777777" w:rsidR="00615756" w:rsidRPr="001844A4" w:rsidRDefault="00615756" w:rsidP="00760D83">
            <w:pPr>
              <w:rPr>
                <w:rFonts w:ascii="Times New Roman" w:hAnsi="Times New Roman"/>
                <w:b/>
                <w:sz w:val="20"/>
                <w:szCs w:val="20"/>
              </w:rPr>
            </w:pPr>
            <w:r w:rsidRPr="001844A4">
              <w:rPr>
                <w:rFonts w:ascii="Times New Roman" w:hAnsi="Times New Roman"/>
                <w:b/>
                <w:sz w:val="20"/>
                <w:szCs w:val="20"/>
              </w:rPr>
              <w:t>Eşinin çalışma durumu</w:t>
            </w:r>
          </w:p>
        </w:tc>
        <w:tc>
          <w:tcPr>
            <w:tcW w:w="3093" w:type="dxa"/>
            <w:tcBorders>
              <w:bottom w:val="nil"/>
            </w:tcBorders>
          </w:tcPr>
          <w:p w14:paraId="6D408194" w14:textId="77777777" w:rsidR="00615756" w:rsidRPr="001844A4" w:rsidRDefault="00615756" w:rsidP="00760D83">
            <w:pPr>
              <w:rPr>
                <w:rFonts w:ascii="Times New Roman" w:hAnsi="Times New Roman"/>
                <w:bCs/>
                <w:sz w:val="20"/>
                <w:szCs w:val="20"/>
              </w:rPr>
            </w:pPr>
            <w:r w:rsidRPr="001844A4">
              <w:rPr>
                <w:rFonts w:ascii="Times New Roman" w:hAnsi="Times New Roman"/>
                <w:bCs/>
                <w:sz w:val="20"/>
                <w:szCs w:val="20"/>
              </w:rPr>
              <w:t>Çalışmıyor</w:t>
            </w:r>
          </w:p>
        </w:tc>
        <w:tc>
          <w:tcPr>
            <w:tcW w:w="2967" w:type="dxa"/>
            <w:tcBorders>
              <w:bottom w:val="nil"/>
            </w:tcBorders>
            <w:vAlign w:val="bottom"/>
          </w:tcPr>
          <w:p w14:paraId="5EB7EAF9" w14:textId="77777777" w:rsidR="00615756" w:rsidRPr="001844A4" w:rsidRDefault="00615756" w:rsidP="00760D83">
            <w:pPr>
              <w:rPr>
                <w:rFonts w:ascii="Times New Roman" w:hAnsi="Times New Roman"/>
                <w:color w:val="000000"/>
                <w:sz w:val="20"/>
                <w:szCs w:val="20"/>
              </w:rPr>
            </w:pPr>
            <w:r w:rsidRPr="001844A4">
              <w:rPr>
                <w:rFonts w:ascii="Times New Roman" w:hAnsi="Times New Roman"/>
                <w:color w:val="000000"/>
                <w:sz w:val="20"/>
                <w:szCs w:val="20"/>
              </w:rPr>
              <w:t>19 (7,6)</w:t>
            </w:r>
          </w:p>
        </w:tc>
      </w:tr>
      <w:tr w:rsidR="00795A6B" w:rsidRPr="001844A4" w14:paraId="5FCAA38C" w14:textId="77777777" w:rsidTr="008364B9">
        <w:tc>
          <w:tcPr>
            <w:tcW w:w="2831" w:type="dxa"/>
            <w:vMerge/>
          </w:tcPr>
          <w:p w14:paraId="2C03A248" w14:textId="77777777" w:rsidR="00615756" w:rsidRPr="001844A4" w:rsidRDefault="00615756" w:rsidP="00760D83">
            <w:pPr>
              <w:rPr>
                <w:rFonts w:ascii="Times New Roman" w:hAnsi="Times New Roman"/>
                <w:b/>
                <w:sz w:val="20"/>
                <w:szCs w:val="20"/>
              </w:rPr>
            </w:pPr>
          </w:p>
        </w:tc>
        <w:tc>
          <w:tcPr>
            <w:tcW w:w="3093" w:type="dxa"/>
            <w:tcBorders>
              <w:top w:val="nil"/>
              <w:bottom w:val="dashed" w:sz="4" w:space="0" w:color="auto"/>
            </w:tcBorders>
          </w:tcPr>
          <w:p w14:paraId="22756BDD" w14:textId="77777777" w:rsidR="00615756" w:rsidRPr="001844A4" w:rsidRDefault="00615756" w:rsidP="00760D83">
            <w:pPr>
              <w:rPr>
                <w:rFonts w:ascii="Times New Roman" w:hAnsi="Times New Roman"/>
                <w:bCs/>
                <w:sz w:val="20"/>
                <w:szCs w:val="20"/>
              </w:rPr>
            </w:pPr>
            <w:r w:rsidRPr="001844A4">
              <w:rPr>
                <w:rFonts w:ascii="Times New Roman" w:hAnsi="Times New Roman"/>
                <w:bCs/>
                <w:sz w:val="20"/>
                <w:szCs w:val="20"/>
              </w:rPr>
              <w:t>Çalışıyor</w:t>
            </w:r>
          </w:p>
        </w:tc>
        <w:tc>
          <w:tcPr>
            <w:tcW w:w="2967" w:type="dxa"/>
            <w:tcBorders>
              <w:top w:val="nil"/>
              <w:bottom w:val="dashed" w:sz="4" w:space="0" w:color="auto"/>
            </w:tcBorders>
            <w:vAlign w:val="bottom"/>
          </w:tcPr>
          <w:p w14:paraId="0DB7D09C" w14:textId="77777777" w:rsidR="00615756" w:rsidRPr="001844A4" w:rsidRDefault="00615756" w:rsidP="00760D83">
            <w:pPr>
              <w:rPr>
                <w:rFonts w:ascii="Times New Roman" w:hAnsi="Times New Roman"/>
                <w:color w:val="000000"/>
                <w:sz w:val="20"/>
                <w:szCs w:val="20"/>
              </w:rPr>
            </w:pPr>
            <w:r w:rsidRPr="001844A4">
              <w:rPr>
                <w:rFonts w:ascii="Times New Roman" w:hAnsi="Times New Roman"/>
                <w:color w:val="000000"/>
                <w:sz w:val="20"/>
                <w:szCs w:val="20"/>
              </w:rPr>
              <w:t>231 (92,4)</w:t>
            </w:r>
          </w:p>
        </w:tc>
      </w:tr>
      <w:tr w:rsidR="00795A6B" w:rsidRPr="001844A4" w14:paraId="4F8BC0B7" w14:textId="77777777" w:rsidTr="008364B9">
        <w:tc>
          <w:tcPr>
            <w:tcW w:w="2831" w:type="dxa"/>
            <w:vMerge/>
          </w:tcPr>
          <w:p w14:paraId="7BF11882" w14:textId="77777777" w:rsidR="00615756" w:rsidRPr="001844A4" w:rsidRDefault="00615756" w:rsidP="00760D83">
            <w:pPr>
              <w:rPr>
                <w:rFonts w:ascii="Times New Roman" w:hAnsi="Times New Roman"/>
                <w:b/>
                <w:sz w:val="20"/>
                <w:szCs w:val="20"/>
              </w:rPr>
            </w:pPr>
          </w:p>
        </w:tc>
        <w:tc>
          <w:tcPr>
            <w:tcW w:w="3093" w:type="dxa"/>
            <w:tcBorders>
              <w:top w:val="dashed" w:sz="4" w:space="0" w:color="auto"/>
              <w:bottom w:val="nil"/>
            </w:tcBorders>
          </w:tcPr>
          <w:p w14:paraId="6B462D95" w14:textId="77777777" w:rsidR="00615756" w:rsidRPr="00611E99" w:rsidRDefault="00615756" w:rsidP="00611E99">
            <w:pPr>
              <w:pStyle w:val="ListeParagraf"/>
              <w:numPr>
                <w:ilvl w:val="0"/>
                <w:numId w:val="52"/>
              </w:numPr>
              <w:spacing w:after="0" w:line="240" w:lineRule="auto"/>
              <w:ind w:left="462" w:hanging="211"/>
              <w:rPr>
                <w:rFonts w:ascii="Times New Roman" w:hAnsi="Times New Roman"/>
                <w:bCs/>
                <w:sz w:val="20"/>
                <w:szCs w:val="20"/>
              </w:rPr>
            </w:pPr>
            <w:r w:rsidRPr="00611E99">
              <w:rPr>
                <w:rFonts w:ascii="Times New Roman" w:hAnsi="Times New Roman"/>
                <w:bCs/>
                <w:sz w:val="20"/>
                <w:szCs w:val="20"/>
              </w:rPr>
              <w:t>İnşaat</w:t>
            </w:r>
          </w:p>
        </w:tc>
        <w:tc>
          <w:tcPr>
            <w:tcW w:w="2967" w:type="dxa"/>
            <w:tcBorders>
              <w:top w:val="dashed" w:sz="4" w:space="0" w:color="auto"/>
              <w:bottom w:val="nil"/>
            </w:tcBorders>
            <w:vAlign w:val="bottom"/>
          </w:tcPr>
          <w:p w14:paraId="7E4F9ECB" w14:textId="77777777" w:rsidR="00615756" w:rsidRPr="001844A4" w:rsidRDefault="00615756" w:rsidP="00760D83">
            <w:pPr>
              <w:ind w:left="175"/>
              <w:rPr>
                <w:rFonts w:ascii="Times New Roman" w:hAnsi="Times New Roman"/>
                <w:color w:val="000000"/>
                <w:sz w:val="20"/>
                <w:szCs w:val="20"/>
              </w:rPr>
            </w:pPr>
            <w:r w:rsidRPr="001844A4">
              <w:rPr>
                <w:rFonts w:ascii="Times New Roman" w:hAnsi="Times New Roman"/>
                <w:color w:val="000000"/>
                <w:sz w:val="20"/>
                <w:szCs w:val="20"/>
              </w:rPr>
              <w:t>19 (8,2)</w:t>
            </w:r>
          </w:p>
        </w:tc>
      </w:tr>
      <w:tr w:rsidR="00795A6B" w:rsidRPr="001844A4" w14:paraId="619E4C6B" w14:textId="77777777" w:rsidTr="008364B9">
        <w:tc>
          <w:tcPr>
            <w:tcW w:w="2831" w:type="dxa"/>
            <w:vMerge/>
          </w:tcPr>
          <w:p w14:paraId="3F6D06C5" w14:textId="77777777" w:rsidR="00615756" w:rsidRPr="001844A4" w:rsidRDefault="00615756" w:rsidP="00760D83">
            <w:pPr>
              <w:rPr>
                <w:rFonts w:ascii="Times New Roman" w:hAnsi="Times New Roman"/>
                <w:b/>
                <w:sz w:val="20"/>
                <w:szCs w:val="20"/>
              </w:rPr>
            </w:pPr>
          </w:p>
        </w:tc>
        <w:tc>
          <w:tcPr>
            <w:tcW w:w="3093" w:type="dxa"/>
            <w:tcBorders>
              <w:top w:val="nil"/>
              <w:bottom w:val="nil"/>
            </w:tcBorders>
          </w:tcPr>
          <w:p w14:paraId="54A988AF" w14:textId="77777777" w:rsidR="00615756" w:rsidRPr="00611E99" w:rsidRDefault="00615756" w:rsidP="00611E99">
            <w:pPr>
              <w:pStyle w:val="ListeParagraf"/>
              <w:numPr>
                <w:ilvl w:val="0"/>
                <w:numId w:val="52"/>
              </w:numPr>
              <w:spacing w:after="0" w:line="240" w:lineRule="auto"/>
              <w:ind w:left="462" w:hanging="211"/>
              <w:rPr>
                <w:rFonts w:ascii="Times New Roman" w:hAnsi="Times New Roman"/>
                <w:bCs/>
                <w:sz w:val="20"/>
                <w:szCs w:val="20"/>
              </w:rPr>
            </w:pPr>
            <w:r w:rsidRPr="00611E99">
              <w:rPr>
                <w:rFonts w:ascii="Times New Roman" w:hAnsi="Times New Roman"/>
                <w:bCs/>
                <w:sz w:val="20"/>
                <w:szCs w:val="20"/>
              </w:rPr>
              <w:t>Memur</w:t>
            </w:r>
          </w:p>
        </w:tc>
        <w:tc>
          <w:tcPr>
            <w:tcW w:w="2967" w:type="dxa"/>
            <w:tcBorders>
              <w:top w:val="nil"/>
              <w:bottom w:val="nil"/>
            </w:tcBorders>
            <w:vAlign w:val="bottom"/>
          </w:tcPr>
          <w:p w14:paraId="06ED889B" w14:textId="77777777" w:rsidR="00615756" w:rsidRPr="001844A4" w:rsidRDefault="00615756" w:rsidP="00760D83">
            <w:pPr>
              <w:ind w:left="175"/>
              <w:rPr>
                <w:rFonts w:ascii="Times New Roman" w:hAnsi="Times New Roman"/>
                <w:color w:val="000000"/>
                <w:sz w:val="20"/>
                <w:szCs w:val="20"/>
              </w:rPr>
            </w:pPr>
            <w:r w:rsidRPr="001844A4">
              <w:rPr>
                <w:rFonts w:ascii="Times New Roman" w:hAnsi="Times New Roman"/>
                <w:color w:val="000000"/>
                <w:sz w:val="20"/>
                <w:szCs w:val="20"/>
              </w:rPr>
              <w:t>33 (14,3)</w:t>
            </w:r>
          </w:p>
        </w:tc>
      </w:tr>
      <w:tr w:rsidR="00795A6B" w:rsidRPr="001844A4" w14:paraId="40330DBF" w14:textId="77777777" w:rsidTr="008364B9">
        <w:tc>
          <w:tcPr>
            <w:tcW w:w="2831" w:type="dxa"/>
            <w:vMerge/>
          </w:tcPr>
          <w:p w14:paraId="10E681DC" w14:textId="77777777" w:rsidR="00615756" w:rsidRPr="001844A4" w:rsidRDefault="00615756" w:rsidP="00760D83">
            <w:pPr>
              <w:rPr>
                <w:rFonts w:ascii="Times New Roman" w:hAnsi="Times New Roman"/>
                <w:b/>
                <w:sz w:val="20"/>
                <w:szCs w:val="20"/>
              </w:rPr>
            </w:pPr>
          </w:p>
        </w:tc>
        <w:tc>
          <w:tcPr>
            <w:tcW w:w="3093" w:type="dxa"/>
            <w:tcBorders>
              <w:top w:val="nil"/>
              <w:bottom w:val="single" w:sz="4" w:space="0" w:color="auto"/>
            </w:tcBorders>
          </w:tcPr>
          <w:p w14:paraId="7610985B" w14:textId="77777777" w:rsidR="00615756" w:rsidRPr="00611E99" w:rsidRDefault="00615756" w:rsidP="00611E99">
            <w:pPr>
              <w:pStyle w:val="ListeParagraf"/>
              <w:numPr>
                <w:ilvl w:val="0"/>
                <w:numId w:val="52"/>
              </w:numPr>
              <w:spacing w:after="0" w:line="240" w:lineRule="auto"/>
              <w:ind w:left="462" w:hanging="211"/>
              <w:rPr>
                <w:rFonts w:ascii="Times New Roman" w:hAnsi="Times New Roman"/>
                <w:bCs/>
                <w:sz w:val="20"/>
                <w:szCs w:val="20"/>
              </w:rPr>
            </w:pPr>
            <w:r w:rsidRPr="00611E99">
              <w:rPr>
                <w:rFonts w:ascii="Times New Roman" w:hAnsi="Times New Roman"/>
                <w:bCs/>
                <w:sz w:val="20"/>
                <w:szCs w:val="20"/>
              </w:rPr>
              <w:t>Serbest</w:t>
            </w:r>
          </w:p>
        </w:tc>
        <w:tc>
          <w:tcPr>
            <w:tcW w:w="2967" w:type="dxa"/>
            <w:tcBorders>
              <w:top w:val="nil"/>
              <w:bottom w:val="single" w:sz="4" w:space="0" w:color="auto"/>
            </w:tcBorders>
            <w:vAlign w:val="bottom"/>
          </w:tcPr>
          <w:p w14:paraId="75B1C72D" w14:textId="77777777" w:rsidR="00615756" w:rsidRPr="001844A4" w:rsidRDefault="00615756" w:rsidP="00760D83">
            <w:pPr>
              <w:ind w:left="175"/>
              <w:rPr>
                <w:rFonts w:ascii="Times New Roman" w:hAnsi="Times New Roman"/>
                <w:color w:val="000000"/>
                <w:sz w:val="20"/>
                <w:szCs w:val="20"/>
              </w:rPr>
            </w:pPr>
            <w:r w:rsidRPr="001844A4">
              <w:rPr>
                <w:rFonts w:ascii="Times New Roman" w:hAnsi="Times New Roman"/>
                <w:color w:val="000000"/>
                <w:sz w:val="20"/>
                <w:szCs w:val="20"/>
              </w:rPr>
              <w:t>179 (77,5)</w:t>
            </w:r>
          </w:p>
        </w:tc>
      </w:tr>
      <w:tr w:rsidR="00795A6B" w:rsidRPr="001844A4" w14:paraId="39724E4B" w14:textId="77777777" w:rsidTr="008364B9">
        <w:tc>
          <w:tcPr>
            <w:tcW w:w="2831" w:type="dxa"/>
            <w:vMerge w:val="restart"/>
          </w:tcPr>
          <w:p w14:paraId="01A330BB" w14:textId="6B0CF9C4" w:rsidR="00615756" w:rsidRPr="001844A4" w:rsidRDefault="00FA7D23" w:rsidP="00760D83">
            <w:pPr>
              <w:rPr>
                <w:rFonts w:ascii="Times New Roman" w:hAnsi="Times New Roman"/>
                <w:b/>
                <w:sz w:val="20"/>
                <w:szCs w:val="20"/>
              </w:rPr>
            </w:pPr>
            <w:r>
              <w:rPr>
                <w:rFonts w:ascii="Times New Roman" w:hAnsi="Times New Roman"/>
                <w:b/>
                <w:sz w:val="20"/>
                <w:szCs w:val="20"/>
              </w:rPr>
              <w:t>Gebenin s</w:t>
            </w:r>
            <w:r w:rsidR="00615756" w:rsidRPr="001844A4">
              <w:rPr>
                <w:rFonts w:ascii="Times New Roman" w:hAnsi="Times New Roman"/>
                <w:b/>
                <w:sz w:val="20"/>
                <w:szCs w:val="20"/>
              </w:rPr>
              <w:t>igara kullanımı</w:t>
            </w:r>
          </w:p>
        </w:tc>
        <w:tc>
          <w:tcPr>
            <w:tcW w:w="3093" w:type="dxa"/>
            <w:tcBorders>
              <w:bottom w:val="nil"/>
            </w:tcBorders>
          </w:tcPr>
          <w:p w14:paraId="6C912F54" w14:textId="77777777" w:rsidR="00615756" w:rsidRPr="001844A4" w:rsidRDefault="00615756" w:rsidP="00760D83">
            <w:pPr>
              <w:rPr>
                <w:rFonts w:ascii="Times New Roman" w:hAnsi="Times New Roman"/>
                <w:bCs/>
                <w:sz w:val="20"/>
                <w:szCs w:val="20"/>
              </w:rPr>
            </w:pPr>
            <w:r w:rsidRPr="001844A4">
              <w:rPr>
                <w:rFonts w:ascii="Times New Roman" w:hAnsi="Times New Roman"/>
                <w:bCs/>
                <w:sz w:val="20"/>
                <w:szCs w:val="20"/>
              </w:rPr>
              <w:t>Yok</w:t>
            </w:r>
          </w:p>
        </w:tc>
        <w:tc>
          <w:tcPr>
            <w:tcW w:w="2967" w:type="dxa"/>
            <w:tcBorders>
              <w:bottom w:val="nil"/>
            </w:tcBorders>
            <w:vAlign w:val="bottom"/>
          </w:tcPr>
          <w:p w14:paraId="18D1889B" w14:textId="77777777" w:rsidR="00615756" w:rsidRPr="009331F4" w:rsidRDefault="00615756" w:rsidP="00760D83">
            <w:pPr>
              <w:rPr>
                <w:rFonts w:ascii="Times New Roman" w:hAnsi="Times New Roman"/>
                <w:color w:val="000000"/>
                <w:sz w:val="20"/>
                <w:szCs w:val="20"/>
              </w:rPr>
            </w:pPr>
            <w:r w:rsidRPr="009331F4">
              <w:rPr>
                <w:rFonts w:ascii="Times New Roman" w:hAnsi="Times New Roman"/>
                <w:color w:val="000000"/>
                <w:sz w:val="20"/>
                <w:szCs w:val="20"/>
              </w:rPr>
              <w:t>223 (89,2)</w:t>
            </w:r>
          </w:p>
        </w:tc>
      </w:tr>
      <w:tr w:rsidR="00795A6B" w:rsidRPr="001844A4" w14:paraId="65FEF5C4" w14:textId="77777777" w:rsidTr="008364B9">
        <w:tc>
          <w:tcPr>
            <w:tcW w:w="2831" w:type="dxa"/>
            <w:vMerge/>
          </w:tcPr>
          <w:p w14:paraId="71325E9F" w14:textId="77777777" w:rsidR="00615756" w:rsidRPr="001844A4" w:rsidRDefault="00615756" w:rsidP="00760D83">
            <w:pPr>
              <w:rPr>
                <w:rFonts w:ascii="Times New Roman" w:hAnsi="Times New Roman"/>
                <w:b/>
                <w:sz w:val="20"/>
                <w:szCs w:val="20"/>
              </w:rPr>
            </w:pPr>
          </w:p>
        </w:tc>
        <w:tc>
          <w:tcPr>
            <w:tcW w:w="3093" w:type="dxa"/>
            <w:tcBorders>
              <w:top w:val="nil"/>
              <w:bottom w:val="dashed" w:sz="4" w:space="0" w:color="auto"/>
            </w:tcBorders>
          </w:tcPr>
          <w:p w14:paraId="3464EFA0" w14:textId="77777777" w:rsidR="00615756" w:rsidRPr="001844A4" w:rsidRDefault="00615756" w:rsidP="00760D83">
            <w:pPr>
              <w:rPr>
                <w:rFonts w:ascii="Times New Roman" w:hAnsi="Times New Roman"/>
                <w:bCs/>
                <w:sz w:val="20"/>
                <w:szCs w:val="20"/>
              </w:rPr>
            </w:pPr>
            <w:r w:rsidRPr="001844A4">
              <w:rPr>
                <w:rFonts w:ascii="Times New Roman" w:hAnsi="Times New Roman"/>
                <w:bCs/>
                <w:sz w:val="20"/>
                <w:szCs w:val="20"/>
              </w:rPr>
              <w:t>Var</w:t>
            </w:r>
          </w:p>
        </w:tc>
        <w:tc>
          <w:tcPr>
            <w:tcW w:w="2967" w:type="dxa"/>
            <w:tcBorders>
              <w:top w:val="nil"/>
              <w:bottom w:val="dashed" w:sz="4" w:space="0" w:color="auto"/>
            </w:tcBorders>
            <w:vAlign w:val="bottom"/>
          </w:tcPr>
          <w:p w14:paraId="1F499C54" w14:textId="77777777" w:rsidR="00615756" w:rsidRPr="009331F4" w:rsidRDefault="00615756" w:rsidP="00760D83">
            <w:pPr>
              <w:rPr>
                <w:rFonts w:ascii="Times New Roman" w:hAnsi="Times New Roman"/>
                <w:color w:val="000000"/>
                <w:sz w:val="20"/>
                <w:szCs w:val="20"/>
              </w:rPr>
            </w:pPr>
            <w:r w:rsidRPr="009331F4">
              <w:rPr>
                <w:rFonts w:ascii="Times New Roman" w:hAnsi="Times New Roman"/>
                <w:color w:val="000000"/>
                <w:sz w:val="20"/>
                <w:szCs w:val="20"/>
              </w:rPr>
              <w:t>27 (10,8)</w:t>
            </w:r>
          </w:p>
        </w:tc>
      </w:tr>
      <w:tr w:rsidR="00795A6B" w:rsidRPr="001844A4" w14:paraId="7551DA6B" w14:textId="77777777" w:rsidTr="008364B9">
        <w:tc>
          <w:tcPr>
            <w:tcW w:w="2831" w:type="dxa"/>
            <w:vMerge/>
          </w:tcPr>
          <w:p w14:paraId="01274356" w14:textId="77777777" w:rsidR="00615756" w:rsidRPr="001844A4" w:rsidRDefault="00615756" w:rsidP="00760D83">
            <w:pPr>
              <w:rPr>
                <w:rFonts w:ascii="Times New Roman" w:hAnsi="Times New Roman"/>
                <w:b/>
                <w:sz w:val="20"/>
                <w:szCs w:val="20"/>
              </w:rPr>
            </w:pPr>
          </w:p>
        </w:tc>
        <w:tc>
          <w:tcPr>
            <w:tcW w:w="3093" w:type="dxa"/>
            <w:tcBorders>
              <w:top w:val="dashed" w:sz="4" w:space="0" w:color="auto"/>
              <w:bottom w:val="nil"/>
            </w:tcBorders>
          </w:tcPr>
          <w:p w14:paraId="5A4EF9A1" w14:textId="77777777" w:rsidR="00615756" w:rsidRPr="001844A4" w:rsidRDefault="00615756" w:rsidP="00760D83">
            <w:pPr>
              <w:ind w:left="317"/>
              <w:rPr>
                <w:rFonts w:ascii="Times New Roman" w:hAnsi="Times New Roman"/>
                <w:i/>
                <w:sz w:val="20"/>
                <w:szCs w:val="20"/>
              </w:rPr>
            </w:pPr>
            <w:r w:rsidRPr="001844A4">
              <w:rPr>
                <w:rFonts w:ascii="Times New Roman" w:hAnsi="Times New Roman"/>
                <w:i/>
                <w:sz w:val="20"/>
                <w:szCs w:val="20"/>
              </w:rPr>
              <w:t>Ort±Ss</w:t>
            </w:r>
          </w:p>
        </w:tc>
        <w:tc>
          <w:tcPr>
            <w:tcW w:w="2967" w:type="dxa"/>
            <w:tcBorders>
              <w:top w:val="dashed" w:sz="4" w:space="0" w:color="auto"/>
              <w:bottom w:val="nil"/>
            </w:tcBorders>
            <w:vAlign w:val="bottom"/>
          </w:tcPr>
          <w:p w14:paraId="22CB88F5" w14:textId="77777777" w:rsidR="00615756" w:rsidRPr="001844A4" w:rsidRDefault="00615756" w:rsidP="00760D83">
            <w:pPr>
              <w:ind w:left="317"/>
              <w:rPr>
                <w:rFonts w:ascii="Times New Roman" w:hAnsi="Times New Roman"/>
                <w:color w:val="000000"/>
                <w:sz w:val="20"/>
                <w:szCs w:val="20"/>
              </w:rPr>
            </w:pPr>
            <w:r w:rsidRPr="001844A4">
              <w:rPr>
                <w:rFonts w:ascii="Times New Roman" w:hAnsi="Times New Roman"/>
                <w:color w:val="000000"/>
                <w:sz w:val="20"/>
                <w:szCs w:val="20"/>
              </w:rPr>
              <w:t>6,22±6,16</w:t>
            </w:r>
          </w:p>
        </w:tc>
      </w:tr>
      <w:tr w:rsidR="00795A6B" w:rsidRPr="001844A4" w14:paraId="2749CF62" w14:textId="77777777" w:rsidTr="008364B9">
        <w:tc>
          <w:tcPr>
            <w:tcW w:w="2831" w:type="dxa"/>
            <w:vMerge/>
          </w:tcPr>
          <w:p w14:paraId="60353CA5" w14:textId="77777777" w:rsidR="00615756" w:rsidRPr="001844A4" w:rsidRDefault="00615756" w:rsidP="00760D83">
            <w:pPr>
              <w:rPr>
                <w:rFonts w:ascii="Times New Roman" w:hAnsi="Times New Roman"/>
                <w:b/>
                <w:sz w:val="20"/>
                <w:szCs w:val="20"/>
              </w:rPr>
            </w:pPr>
          </w:p>
        </w:tc>
        <w:tc>
          <w:tcPr>
            <w:tcW w:w="3093" w:type="dxa"/>
            <w:tcBorders>
              <w:top w:val="nil"/>
            </w:tcBorders>
          </w:tcPr>
          <w:p w14:paraId="756476DB" w14:textId="77777777" w:rsidR="00615756" w:rsidRPr="001844A4" w:rsidRDefault="00615756" w:rsidP="00760D83">
            <w:pPr>
              <w:ind w:left="317"/>
              <w:rPr>
                <w:rFonts w:ascii="Times New Roman" w:hAnsi="Times New Roman"/>
                <w:i/>
                <w:sz w:val="20"/>
                <w:szCs w:val="20"/>
              </w:rPr>
            </w:pPr>
            <w:r w:rsidRPr="001844A4">
              <w:rPr>
                <w:rFonts w:ascii="Times New Roman" w:hAnsi="Times New Roman"/>
                <w:i/>
                <w:sz w:val="20"/>
                <w:szCs w:val="20"/>
              </w:rPr>
              <w:t>Medyan (Min-Maks)</w:t>
            </w:r>
          </w:p>
        </w:tc>
        <w:tc>
          <w:tcPr>
            <w:tcW w:w="2967" w:type="dxa"/>
            <w:tcBorders>
              <w:top w:val="nil"/>
            </w:tcBorders>
            <w:vAlign w:val="bottom"/>
          </w:tcPr>
          <w:p w14:paraId="2A30A57F" w14:textId="77777777" w:rsidR="00615756" w:rsidRPr="001844A4" w:rsidRDefault="00615756" w:rsidP="00760D83">
            <w:pPr>
              <w:ind w:left="317"/>
              <w:rPr>
                <w:rFonts w:ascii="Times New Roman" w:hAnsi="Times New Roman"/>
                <w:color w:val="000000"/>
                <w:sz w:val="20"/>
                <w:szCs w:val="20"/>
              </w:rPr>
            </w:pPr>
            <w:r w:rsidRPr="001844A4">
              <w:rPr>
                <w:rFonts w:ascii="Times New Roman" w:hAnsi="Times New Roman"/>
                <w:color w:val="000000"/>
                <w:sz w:val="20"/>
                <w:szCs w:val="20"/>
              </w:rPr>
              <w:t>4 (1-20)</w:t>
            </w:r>
          </w:p>
        </w:tc>
      </w:tr>
    </w:tbl>
    <w:p w14:paraId="58EAF8DA" w14:textId="77777777" w:rsidR="008819F1" w:rsidRPr="0042199D" w:rsidRDefault="008819F1" w:rsidP="00381439">
      <w:pPr>
        <w:spacing w:line="240" w:lineRule="auto"/>
        <w:rPr>
          <w:rFonts w:ascii="Times New Roman" w:hAnsi="Times New Roman" w:cs="Times New Roman"/>
          <w:sz w:val="20"/>
          <w:szCs w:val="20"/>
        </w:rPr>
      </w:pPr>
    </w:p>
    <w:p w14:paraId="4CDC43CA" w14:textId="641B36AA" w:rsidR="00CC69E8" w:rsidRDefault="008819F1" w:rsidP="000778A6">
      <w:pPr>
        <w:spacing w:after="120" w:line="360" w:lineRule="auto"/>
        <w:ind w:firstLine="709"/>
        <w:jc w:val="both"/>
        <w:rPr>
          <w:rFonts w:ascii="Times New Roman" w:hAnsi="Times New Roman" w:cs="Times New Roman"/>
          <w:sz w:val="24"/>
          <w:szCs w:val="24"/>
        </w:rPr>
      </w:pPr>
      <w:r w:rsidRPr="00A068D6">
        <w:rPr>
          <w:rFonts w:ascii="Times New Roman" w:hAnsi="Times New Roman" w:cs="Times New Roman"/>
          <w:sz w:val="24"/>
          <w:szCs w:val="24"/>
        </w:rPr>
        <w:t>Gebelerin</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yaş</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ortalaması</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27,85±5,11</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(Min-Maks:</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18-40)’dir.</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Çalışmadaki</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gebelerin</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%56.4’ü</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ortaokul</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ve</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lise</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mezunu,</w:t>
      </w:r>
      <w:r w:rsidR="00083FD0" w:rsidRPr="00A068D6">
        <w:rPr>
          <w:rFonts w:ascii="Times New Roman" w:hAnsi="Times New Roman" w:cs="Times New Roman"/>
          <w:sz w:val="24"/>
          <w:szCs w:val="24"/>
        </w:rPr>
        <w:t xml:space="preserve"> </w:t>
      </w:r>
      <w:r w:rsidR="00083FD0" w:rsidRPr="00A068D6">
        <w:rPr>
          <w:rFonts w:ascii="Times New Roman" w:hAnsi="Times New Roman"/>
          <w:sz w:val="24"/>
          <w:szCs w:val="24"/>
        </w:rPr>
        <w:t>%51,2’si normal</w:t>
      </w:r>
      <w:r w:rsidR="00611E99" w:rsidRPr="00A068D6">
        <w:rPr>
          <w:rFonts w:ascii="Times New Roman" w:hAnsi="Times New Roman"/>
          <w:sz w:val="24"/>
          <w:szCs w:val="24"/>
        </w:rPr>
        <w:t xml:space="preserve"> kilolu</w:t>
      </w:r>
      <w:r w:rsidR="00083FD0" w:rsidRPr="00A068D6">
        <w:rPr>
          <w:rFonts w:ascii="Times New Roman" w:hAnsi="Times New Roman"/>
          <w:sz w:val="24"/>
          <w:szCs w:val="24"/>
        </w:rPr>
        <w:t xml:space="preserve">, </w:t>
      </w:r>
      <w:r w:rsidRPr="00A068D6">
        <w:rPr>
          <w:rFonts w:ascii="Times New Roman" w:hAnsi="Times New Roman" w:cs="Times New Roman"/>
          <w:sz w:val="24"/>
          <w:szCs w:val="24"/>
        </w:rPr>
        <w:t>%74.4’ü</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ev</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hanımı,</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%79.2’si</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sağlık</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güvencesine</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sahip,</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%59.6’sı</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ilde</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yaşamakta,</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%89.2’si</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çekirdek</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aile</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yapısında,</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%68.4’ü</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geliri</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gidere</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denk</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algılamakta</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ve</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gebelerin</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eşlerinin</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%62.4’ü</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ortaokul-lise</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mezunu,</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%92’4’ü</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lastRenderedPageBreak/>
        <w:t>çalışmaktadır.</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Araştırmaya</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katılan</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gebelerin</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%10.8’i</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sigara</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kullanmakta</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ve</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tamamı</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ise</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alkol</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kullanmamaktadır</w:t>
      </w:r>
      <w:r w:rsidR="00FE2C2F" w:rsidRPr="00A068D6">
        <w:rPr>
          <w:rFonts w:ascii="Times New Roman" w:hAnsi="Times New Roman" w:cs="Times New Roman"/>
          <w:sz w:val="24"/>
          <w:szCs w:val="24"/>
        </w:rPr>
        <w:t xml:space="preserve"> </w:t>
      </w:r>
      <w:r w:rsidRPr="00A068D6">
        <w:rPr>
          <w:rFonts w:ascii="Times New Roman" w:hAnsi="Times New Roman" w:cs="Times New Roman"/>
          <w:sz w:val="24"/>
          <w:szCs w:val="24"/>
        </w:rPr>
        <w:t>(Tablo</w:t>
      </w:r>
      <w:r w:rsidR="00FE2C2F" w:rsidRPr="00A068D6">
        <w:rPr>
          <w:rFonts w:ascii="Times New Roman" w:hAnsi="Times New Roman" w:cs="Times New Roman"/>
          <w:sz w:val="24"/>
          <w:szCs w:val="24"/>
        </w:rPr>
        <w:t xml:space="preserve"> </w:t>
      </w:r>
      <w:r w:rsidR="00F70365" w:rsidRPr="00A068D6">
        <w:rPr>
          <w:rFonts w:ascii="Times New Roman" w:hAnsi="Times New Roman" w:cs="Times New Roman"/>
          <w:sz w:val="24"/>
          <w:szCs w:val="24"/>
        </w:rPr>
        <w:t>3</w:t>
      </w:r>
      <w:r w:rsidR="00CC69E8" w:rsidRPr="00A068D6">
        <w:rPr>
          <w:rFonts w:ascii="Times New Roman" w:hAnsi="Times New Roman" w:cs="Times New Roman"/>
          <w:sz w:val="24"/>
          <w:szCs w:val="24"/>
        </w:rPr>
        <w:t>)</w:t>
      </w:r>
      <w:r w:rsidR="00E37D84" w:rsidRPr="00A068D6">
        <w:rPr>
          <w:rFonts w:ascii="Times New Roman" w:hAnsi="Times New Roman" w:cs="Times New Roman"/>
          <w:sz w:val="24"/>
          <w:szCs w:val="24"/>
        </w:rPr>
        <w:t>.</w:t>
      </w:r>
    </w:p>
    <w:p w14:paraId="030CF340" w14:textId="77777777" w:rsidR="0076201C" w:rsidRPr="00083FD0" w:rsidRDefault="0076201C" w:rsidP="00FF1D48">
      <w:pPr>
        <w:spacing w:after="120" w:line="360" w:lineRule="auto"/>
        <w:ind w:firstLine="709"/>
        <w:jc w:val="both"/>
        <w:rPr>
          <w:rFonts w:ascii="Times New Roman" w:hAnsi="Times New Roman"/>
          <w:sz w:val="24"/>
          <w:szCs w:val="24"/>
        </w:rPr>
      </w:pPr>
    </w:p>
    <w:p w14:paraId="7FCBC2EE" w14:textId="02E6336A" w:rsidR="008819F1" w:rsidRPr="0042199D" w:rsidRDefault="008819F1" w:rsidP="00CC69E8">
      <w:pPr>
        <w:spacing w:after="120" w:line="360" w:lineRule="auto"/>
        <w:jc w:val="both"/>
        <w:rPr>
          <w:rFonts w:ascii="Times New Roman" w:hAnsi="Times New Roman" w:cs="Times New Roman"/>
          <w:bCs/>
          <w:sz w:val="24"/>
        </w:rPr>
      </w:pPr>
      <w:r w:rsidRPr="0042199D">
        <w:rPr>
          <w:rFonts w:ascii="Times New Roman" w:hAnsi="Times New Roman" w:cs="Times New Roman"/>
          <w:b/>
          <w:sz w:val="24"/>
        </w:rPr>
        <w:t>Tablo</w:t>
      </w:r>
      <w:r w:rsidR="00FE2C2F">
        <w:rPr>
          <w:rFonts w:ascii="Times New Roman" w:hAnsi="Times New Roman" w:cs="Times New Roman"/>
          <w:b/>
          <w:sz w:val="24"/>
        </w:rPr>
        <w:t xml:space="preserve"> </w:t>
      </w:r>
      <w:r w:rsidR="00F70365">
        <w:rPr>
          <w:rFonts w:ascii="Times New Roman" w:hAnsi="Times New Roman" w:cs="Times New Roman"/>
          <w:b/>
          <w:sz w:val="24"/>
        </w:rPr>
        <w:t>4</w:t>
      </w:r>
      <w:r w:rsidR="0076201C">
        <w:rPr>
          <w:rFonts w:ascii="Times New Roman" w:hAnsi="Times New Roman" w:cs="Times New Roman"/>
          <w:b/>
          <w:sz w:val="24"/>
        </w:rPr>
        <w:t>.</w:t>
      </w:r>
      <w:r w:rsidR="00FE2C2F">
        <w:rPr>
          <w:rFonts w:ascii="Times New Roman" w:hAnsi="Times New Roman" w:cs="Times New Roman"/>
          <w:b/>
          <w:sz w:val="24"/>
        </w:rPr>
        <w:t xml:space="preserve"> </w:t>
      </w:r>
      <w:r w:rsidRPr="0042199D">
        <w:rPr>
          <w:rFonts w:ascii="Times New Roman" w:hAnsi="Times New Roman" w:cs="Times New Roman"/>
          <w:bCs/>
          <w:sz w:val="24"/>
        </w:rPr>
        <w:t>Gebelerin</w:t>
      </w:r>
      <w:r w:rsidR="00FE2C2F">
        <w:rPr>
          <w:rFonts w:ascii="Times New Roman" w:hAnsi="Times New Roman" w:cs="Times New Roman"/>
          <w:b/>
          <w:sz w:val="24"/>
        </w:rPr>
        <w:t xml:space="preserve"> </w:t>
      </w:r>
      <w:r w:rsidRPr="0042199D">
        <w:rPr>
          <w:rFonts w:ascii="Times New Roman" w:hAnsi="Times New Roman" w:cs="Times New Roman"/>
          <w:bCs/>
          <w:sz w:val="24"/>
        </w:rPr>
        <w:t>obstetrik</w:t>
      </w:r>
      <w:r w:rsidR="00FE2C2F">
        <w:rPr>
          <w:rFonts w:ascii="Times New Roman" w:hAnsi="Times New Roman" w:cs="Times New Roman"/>
          <w:bCs/>
          <w:sz w:val="24"/>
        </w:rPr>
        <w:t xml:space="preserve"> </w:t>
      </w:r>
      <w:r w:rsidRPr="0042199D">
        <w:rPr>
          <w:rFonts w:ascii="Times New Roman" w:hAnsi="Times New Roman" w:cs="Times New Roman"/>
          <w:bCs/>
          <w:sz w:val="24"/>
        </w:rPr>
        <w:t>özelliklerinin</w:t>
      </w:r>
      <w:r w:rsidR="00FE2C2F">
        <w:rPr>
          <w:rFonts w:ascii="Times New Roman" w:hAnsi="Times New Roman" w:cs="Times New Roman"/>
          <w:bCs/>
          <w:sz w:val="24"/>
        </w:rPr>
        <w:t xml:space="preserve"> </w:t>
      </w:r>
      <w:r w:rsidRPr="0042199D">
        <w:rPr>
          <w:rFonts w:ascii="Times New Roman" w:hAnsi="Times New Roman" w:cs="Times New Roman"/>
          <w:bCs/>
          <w:sz w:val="24"/>
        </w:rPr>
        <w:t>dağılımları</w:t>
      </w:r>
      <w:r w:rsidR="00FE2C2F">
        <w:rPr>
          <w:rFonts w:ascii="Times New Roman" w:hAnsi="Times New Roman" w:cs="Times New Roman"/>
          <w:bCs/>
          <w:sz w:val="24"/>
        </w:rPr>
        <w:t xml:space="preserve"> </w:t>
      </w:r>
      <w:r w:rsidRPr="0042199D">
        <w:rPr>
          <w:rFonts w:ascii="Times New Roman" w:hAnsi="Times New Roman" w:cs="Times New Roman"/>
          <w:bCs/>
          <w:sz w:val="24"/>
        </w:rPr>
        <w:t>(n=250)</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9"/>
        <w:gridCol w:w="2974"/>
        <w:gridCol w:w="2968"/>
      </w:tblGrid>
      <w:tr w:rsidR="00E37D84" w:rsidRPr="000D06D0" w14:paraId="43C0D75B" w14:textId="77777777" w:rsidTr="00417CCB">
        <w:tc>
          <w:tcPr>
            <w:tcW w:w="5933" w:type="dxa"/>
            <w:gridSpan w:val="2"/>
            <w:tcBorders>
              <w:top w:val="single" w:sz="4" w:space="0" w:color="auto"/>
              <w:bottom w:val="thinThickSmallGap" w:sz="24" w:space="0" w:color="auto"/>
            </w:tcBorders>
          </w:tcPr>
          <w:p w14:paraId="7956E8F0" w14:textId="5605329C" w:rsidR="00E37D84" w:rsidRPr="000D06D0" w:rsidRDefault="003A6558" w:rsidP="003A6558">
            <w:pPr>
              <w:rPr>
                <w:rFonts w:ascii="Times New Roman" w:hAnsi="Times New Roman"/>
                <w:b/>
              </w:rPr>
            </w:pPr>
            <w:r w:rsidRPr="003A6558">
              <w:rPr>
                <w:rFonts w:ascii="Times New Roman" w:hAnsi="Times New Roman"/>
                <w:b/>
              </w:rPr>
              <w:t>Obstetrik</w:t>
            </w:r>
            <w:r>
              <w:rPr>
                <w:rFonts w:ascii="Times New Roman" w:hAnsi="Times New Roman"/>
                <w:b/>
              </w:rPr>
              <w:t xml:space="preserve"> </w:t>
            </w:r>
            <w:r w:rsidRPr="003A6558">
              <w:rPr>
                <w:rFonts w:ascii="Times New Roman" w:hAnsi="Times New Roman"/>
                <w:b/>
              </w:rPr>
              <w:t>özellikler</w:t>
            </w:r>
          </w:p>
        </w:tc>
        <w:tc>
          <w:tcPr>
            <w:tcW w:w="2968" w:type="dxa"/>
            <w:tcBorders>
              <w:top w:val="single" w:sz="4" w:space="0" w:color="auto"/>
              <w:bottom w:val="thinThickSmallGap" w:sz="24" w:space="0" w:color="auto"/>
            </w:tcBorders>
          </w:tcPr>
          <w:p w14:paraId="16332937" w14:textId="77777777" w:rsidR="00E37D84" w:rsidRPr="000D06D0" w:rsidRDefault="00E37D84" w:rsidP="00760D83">
            <w:pPr>
              <w:rPr>
                <w:rFonts w:ascii="Times New Roman" w:hAnsi="Times New Roman"/>
                <w:b/>
              </w:rPr>
            </w:pPr>
            <w:r w:rsidRPr="000D06D0">
              <w:rPr>
                <w:rFonts w:ascii="Times New Roman" w:hAnsi="Times New Roman"/>
                <w:b/>
              </w:rPr>
              <w:t>n (%)</w:t>
            </w:r>
          </w:p>
        </w:tc>
      </w:tr>
      <w:tr w:rsidR="00E37D84" w:rsidRPr="001844A4" w14:paraId="57B68FA5" w14:textId="77777777" w:rsidTr="009951E6">
        <w:tc>
          <w:tcPr>
            <w:tcW w:w="2959" w:type="dxa"/>
            <w:vMerge w:val="restart"/>
            <w:tcBorders>
              <w:top w:val="thinThickSmallGap" w:sz="24" w:space="0" w:color="auto"/>
              <w:bottom w:val="single" w:sz="4" w:space="0" w:color="auto"/>
            </w:tcBorders>
          </w:tcPr>
          <w:p w14:paraId="5812969F" w14:textId="77777777" w:rsidR="00E37D84" w:rsidRPr="001844A4" w:rsidRDefault="00E37D84" w:rsidP="00760D83">
            <w:pPr>
              <w:rPr>
                <w:rFonts w:ascii="Times New Roman" w:hAnsi="Times New Roman"/>
                <w:b/>
                <w:sz w:val="20"/>
                <w:szCs w:val="20"/>
              </w:rPr>
            </w:pPr>
            <w:r w:rsidRPr="001844A4">
              <w:rPr>
                <w:rFonts w:ascii="Times New Roman" w:hAnsi="Times New Roman"/>
                <w:b/>
                <w:sz w:val="20"/>
                <w:szCs w:val="20"/>
              </w:rPr>
              <w:t>Gebelik haftası</w:t>
            </w:r>
          </w:p>
        </w:tc>
        <w:tc>
          <w:tcPr>
            <w:tcW w:w="2974" w:type="dxa"/>
            <w:tcBorders>
              <w:top w:val="thinThickSmallGap" w:sz="24" w:space="0" w:color="auto"/>
              <w:bottom w:val="nil"/>
            </w:tcBorders>
          </w:tcPr>
          <w:p w14:paraId="5C29466C" w14:textId="77777777" w:rsidR="00E37D84" w:rsidRPr="001844A4" w:rsidRDefault="00E37D84" w:rsidP="00FF1D48">
            <w:pPr>
              <w:ind w:firstLine="332"/>
              <w:rPr>
                <w:rFonts w:ascii="Times New Roman" w:hAnsi="Times New Roman"/>
                <w:i/>
                <w:sz w:val="20"/>
                <w:szCs w:val="20"/>
              </w:rPr>
            </w:pPr>
            <w:r w:rsidRPr="001844A4">
              <w:rPr>
                <w:rFonts w:ascii="Times New Roman" w:hAnsi="Times New Roman"/>
                <w:i/>
                <w:sz w:val="20"/>
                <w:szCs w:val="20"/>
              </w:rPr>
              <w:t>Ort±Ss</w:t>
            </w:r>
          </w:p>
        </w:tc>
        <w:tc>
          <w:tcPr>
            <w:tcW w:w="2968" w:type="dxa"/>
            <w:tcBorders>
              <w:top w:val="thinThickSmallGap" w:sz="24" w:space="0" w:color="auto"/>
              <w:bottom w:val="nil"/>
            </w:tcBorders>
            <w:vAlign w:val="bottom"/>
          </w:tcPr>
          <w:p w14:paraId="367F9652" w14:textId="77777777" w:rsidR="00E37D84" w:rsidRPr="001844A4" w:rsidRDefault="00E37D84" w:rsidP="00760D83">
            <w:pPr>
              <w:rPr>
                <w:rFonts w:ascii="Times New Roman" w:hAnsi="Times New Roman"/>
                <w:color w:val="000000"/>
                <w:sz w:val="20"/>
                <w:szCs w:val="20"/>
              </w:rPr>
            </w:pPr>
            <w:r w:rsidRPr="001844A4">
              <w:rPr>
                <w:rFonts w:ascii="Times New Roman" w:hAnsi="Times New Roman"/>
                <w:color w:val="000000"/>
                <w:sz w:val="20"/>
                <w:szCs w:val="20"/>
              </w:rPr>
              <w:t>24,75±11,29</w:t>
            </w:r>
          </w:p>
        </w:tc>
      </w:tr>
      <w:tr w:rsidR="00E37D84" w:rsidRPr="001844A4" w14:paraId="1D4C2195" w14:textId="77777777" w:rsidTr="009951E6">
        <w:tc>
          <w:tcPr>
            <w:tcW w:w="2959" w:type="dxa"/>
            <w:vMerge/>
            <w:tcBorders>
              <w:top w:val="nil"/>
              <w:bottom w:val="single" w:sz="4" w:space="0" w:color="auto"/>
            </w:tcBorders>
          </w:tcPr>
          <w:p w14:paraId="11B18E34" w14:textId="77777777" w:rsidR="00E37D84" w:rsidRPr="001844A4" w:rsidRDefault="00E37D84" w:rsidP="00760D83">
            <w:pPr>
              <w:rPr>
                <w:rFonts w:ascii="Times New Roman" w:hAnsi="Times New Roman"/>
                <w:b/>
                <w:sz w:val="20"/>
                <w:szCs w:val="20"/>
              </w:rPr>
            </w:pPr>
          </w:p>
        </w:tc>
        <w:tc>
          <w:tcPr>
            <w:tcW w:w="2974" w:type="dxa"/>
            <w:tcBorders>
              <w:top w:val="nil"/>
              <w:bottom w:val="single" w:sz="4" w:space="0" w:color="auto"/>
            </w:tcBorders>
          </w:tcPr>
          <w:p w14:paraId="63A90B86" w14:textId="77777777" w:rsidR="00E37D84" w:rsidRPr="001844A4" w:rsidRDefault="00E37D84" w:rsidP="00FF1D48">
            <w:pPr>
              <w:ind w:firstLine="332"/>
              <w:rPr>
                <w:rFonts w:ascii="Times New Roman" w:hAnsi="Times New Roman"/>
                <w:i/>
                <w:sz w:val="20"/>
                <w:szCs w:val="20"/>
              </w:rPr>
            </w:pPr>
            <w:r w:rsidRPr="001844A4">
              <w:rPr>
                <w:rFonts w:ascii="Times New Roman" w:hAnsi="Times New Roman"/>
                <w:i/>
                <w:sz w:val="20"/>
                <w:szCs w:val="20"/>
              </w:rPr>
              <w:t>Medyan (Min-Maks)</w:t>
            </w:r>
          </w:p>
        </w:tc>
        <w:tc>
          <w:tcPr>
            <w:tcW w:w="2968" w:type="dxa"/>
            <w:tcBorders>
              <w:top w:val="nil"/>
              <w:bottom w:val="single" w:sz="4" w:space="0" w:color="auto"/>
            </w:tcBorders>
            <w:vAlign w:val="bottom"/>
          </w:tcPr>
          <w:p w14:paraId="672BFB14" w14:textId="77777777" w:rsidR="00E37D84" w:rsidRPr="001844A4" w:rsidRDefault="00E37D84" w:rsidP="00760D83">
            <w:pPr>
              <w:rPr>
                <w:rFonts w:ascii="Times New Roman" w:hAnsi="Times New Roman"/>
                <w:color w:val="000000"/>
                <w:sz w:val="20"/>
                <w:szCs w:val="20"/>
              </w:rPr>
            </w:pPr>
            <w:r w:rsidRPr="001844A4">
              <w:rPr>
                <w:rFonts w:ascii="Times New Roman" w:hAnsi="Times New Roman"/>
                <w:color w:val="000000"/>
                <w:sz w:val="20"/>
                <w:szCs w:val="20"/>
              </w:rPr>
              <w:t>26 (5-40)</w:t>
            </w:r>
          </w:p>
        </w:tc>
      </w:tr>
      <w:tr w:rsidR="00E37D84" w:rsidRPr="001844A4" w14:paraId="0927D334" w14:textId="77777777" w:rsidTr="009951E6">
        <w:tc>
          <w:tcPr>
            <w:tcW w:w="2959" w:type="dxa"/>
            <w:vMerge w:val="restart"/>
            <w:tcBorders>
              <w:top w:val="single" w:sz="4" w:space="0" w:color="auto"/>
            </w:tcBorders>
          </w:tcPr>
          <w:p w14:paraId="0CB11983" w14:textId="77777777" w:rsidR="00E37D84" w:rsidRPr="001844A4" w:rsidRDefault="00E37D84" w:rsidP="00760D83">
            <w:pPr>
              <w:rPr>
                <w:rFonts w:ascii="Times New Roman" w:hAnsi="Times New Roman"/>
                <w:b/>
                <w:sz w:val="20"/>
                <w:szCs w:val="20"/>
              </w:rPr>
            </w:pPr>
            <w:r w:rsidRPr="001844A4">
              <w:rPr>
                <w:rFonts w:ascii="Times New Roman" w:hAnsi="Times New Roman"/>
                <w:b/>
                <w:sz w:val="20"/>
                <w:szCs w:val="20"/>
              </w:rPr>
              <w:t>Trimester</w:t>
            </w:r>
          </w:p>
        </w:tc>
        <w:tc>
          <w:tcPr>
            <w:tcW w:w="2974" w:type="dxa"/>
            <w:tcBorders>
              <w:top w:val="single" w:sz="4" w:space="0" w:color="auto"/>
              <w:bottom w:val="nil"/>
            </w:tcBorders>
          </w:tcPr>
          <w:p w14:paraId="012C7BE7" w14:textId="4315619F" w:rsidR="00E37D84" w:rsidRPr="001844A4" w:rsidRDefault="00F543E0" w:rsidP="00760D83">
            <w:pPr>
              <w:rPr>
                <w:rFonts w:ascii="Times New Roman" w:hAnsi="Times New Roman"/>
                <w:bCs/>
                <w:sz w:val="20"/>
                <w:szCs w:val="20"/>
              </w:rPr>
            </w:pPr>
            <w:r>
              <w:rPr>
                <w:rFonts w:ascii="Times New Roman" w:hAnsi="Times New Roman"/>
                <w:bCs/>
                <w:sz w:val="20"/>
                <w:szCs w:val="20"/>
              </w:rPr>
              <w:t>1.</w:t>
            </w:r>
            <w:r w:rsidR="00E37D84" w:rsidRPr="001844A4">
              <w:rPr>
                <w:rFonts w:ascii="Times New Roman" w:hAnsi="Times New Roman"/>
                <w:bCs/>
                <w:sz w:val="20"/>
                <w:szCs w:val="20"/>
              </w:rPr>
              <w:t xml:space="preserve"> trimester 1-13 hafta</w:t>
            </w:r>
          </w:p>
        </w:tc>
        <w:tc>
          <w:tcPr>
            <w:tcW w:w="2968" w:type="dxa"/>
            <w:tcBorders>
              <w:top w:val="single" w:sz="4" w:space="0" w:color="auto"/>
              <w:bottom w:val="nil"/>
            </w:tcBorders>
            <w:vAlign w:val="bottom"/>
          </w:tcPr>
          <w:p w14:paraId="229A0112" w14:textId="77777777" w:rsidR="00E37D84" w:rsidRPr="001844A4" w:rsidRDefault="00E37D84" w:rsidP="00760D83">
            <w:pPr>
              <w:rPr>
                <w:rFonts w:ascii="Times New Roman" w:hAnsi="Times New Roman"/>
                <w:color w:val="000000"/>
                <w:sz w:val="20"/>
                <w:szCs w:val="20"/>
              </w:rPr>
            </w:pPr>
            <w:r w:rsidRPr="001844A4">
              <w:rPr>
                <w:rFonts w:ascii="Times New Roman" w:hAnsi="Times New Roman"/>
                <w:color w:val="000000"/>
                <w:sz w:val="20"/>
                <w:szCs w:val="20"/>
              </w:rPr>
              <w:t>58 (23,2)</w:t>
            </w:r>
          </w:p>
        </w:tc>
      </w:tr>
      <w:tr w:rsidR="00E37D84" w:rsidRPr="001844A4" w14:paraId="2DBA5FBB" w14:textId="77777777" w:rsidTr="009951E6">
        <w:tc>
          <w:tcPr>
            <w:tcW w:w="2959" w:type="dxa"/>
            <w:vMerge/>
            <w:tcBorders>
              <w:top w:val="single" w:sz="4" w:space="0" w:color="auto"/>
            </w:tcBorders>
          </w:tcPr>
          <w:p w14:paraId="57DE31B1" w14:textId="77777777" w:rsidR="00E37D84" w:rsidRPr="001844A4" w:rsidRDefault="00E37D84" w:rsidP="00760D83">
            <w:pPr>
              <w:rPr>
                <w:rFonts w:ascii="Times New Roman" w:hAnsi="Times New Roman"/>
                <w:b/>
                <w:sz w:val="20"/>
                <w:szCs w:val="20"/>
              </w:rPr>
            </w:pPr>
          </w:p>
        </w:tc>
        <w:tc>
          <w:tcPr>
            <w:tcW w:w="2974" w:type="dxa"/>
            <w:tcBorders>
              <w:top w:val="nil"/>
              <w:bottom w:val="nil"/>
            </w:tcBorders>
          </w:tcPr>
          <w:p w14:paraId="0225338D" w14:textId="4456F90F" w:rsidR="00E37D84" w:rsidRPr="001844A4" w:rsidRDefault="00F543E0" w:rsidP="00760D83">
            <w:pPr>
              <w:rPr>
                <w:rFonts w:ascii="Times New Roman" w:hAnsi="Times New Roman"/>
                <w:bCs/>
                <w:sz w:val="20"/>
                <w:szCs w:val="20"/>
              </w:rPr>
            </w:pPr>
            <w:r>
              <w:rPr>
                <w:rFonts w:ascii="Times New Roman" w:hAnsi="Times New Roman"/>
                <w:bCs/>
                <w:sz w:val="20"/>
                <w:szCs w:val="20"/>
              </w:rPr>
              <w:t>2.</w:t>
            </w:r>
            <w:r w:rsidR="00E37D84" w:rsidRPr="001844A4">
              <w:rPr>
                <w:rFonts w:ascii="Times New Roman" w:hAnsi="Times New Roman"/>
                <w:bCs/>
                <w:sz w:val="20"/>
                <w:szCs w:val="20"/>
              </w:rPr>
              <w:t xml:space="preserve"> trimester 14-27 hafta</w:t>
            </w:r>
          </w:p>
        </w:tc>
        <w:tc>
          <w:tcPr>
            <w:tcW w:w="2968" w:type="dxa"/>
            <w:tcBorders>
              <w:top w:val="nil"/>
              <w:bottom w:val="nil"/>
            </w:tcBorders>
            <w:vAlign w:val="bottom"/>
          </w:tcPr>
          <w:p w14:paraId="683754BA" w14:textId="77777777" w:rsidR="00E37D84" w:rsidRPr="001844A4" w:rsidRDefault="00E37D84" w:rsidP="00760D83">
            <w:pPr>
              <w:rPr>
                <w:rFonts w:ascii="Times New Roman" w:hAnsi="Times New Roman"/>
                <w:color w:val="000000"/>
                <w:sz w:val="20"/>
                <w:szCs w:val="20"/>
              </w:rPr>
            </w:pPr>
            <w:r w:rsidRPr="001844A4">
              <w:rPr>
                <w:rFonts w:ascii="Times New Roman" w:hAnsi="Times New Roman"/>
                <w:color w:val="000000"/>
                <w:sz w:val="20"/>
                <w:szCs w:val="20"/>
              </w:rPr>
              <w:t>73 (29,2)</w:t>
            </w:r>
          </w:p>
        </w:tc>
      </w:tr>
      <w:tr w:rsidR="00E37D84" w:rsidRPr="001844A4" w14:paraId="6DFB2DAB" w14:textId="77777777" w:rsidTr="009951E6">
        <w:tc>
          <w:tcPr>
            <w:tcW w:w="2959" w:type="dxa"/>
            <w:vMerge/>
            <w:tcBorders>
              <w:bottom w:val="single" w:sz="4" w:space="0" w:color="auto"/>
            </w:tcBorders>
          </w:tcPr>
          <w:p w14:paraId="61F75296" w14:textId="77777777" w:rsidR="00E37D84" w:rsidRPr="001844A4" w:rsidRDefault="00E37D84" w:rsidP="00760D83">
            <w:pPr>
              <w:rPr>
                <w:rFonts w:ascii="Times New Roman" w:hAnsi="Times New Roman"/>
                <w:b/>
                <w:sz w:val="20"/>
                <w:szCs w:val="20"/>
              </w:rPr>
            </w:pPr>
          </w:p>
        </w:tc>
        <w:tc>
          <w:tcPr>
            <w:tcW w:w="2974" w:type="dxa"/>
            <w:tcBorders>
              <w:top w:val="nil"/>
              <w:bottom w:val="single" w:sz="4" w:space="0" w:color="auto"/>
            </w:tcBorders>
          </w:tcPr>
          <w:p w14:paraId="68283389" w14:textId="44EED7BE" w:rsidR="00E37D84" w:rsidRPr="001844A4" w:rsidRDefault="00F543E0" w:rsidP="00760D83">
            <w:pPr>
              <w:rPr>
                <w:rFonts w:ascii="Times New Roman" w:hAnsi="Times New Roman"/>
                <w:bCs/>
                <w:sz w:val="20"/>
                <w:szCs w:val="20"/>
              </w:rPr>
            </w:pPr>
            <w:r>
              <w:rPr>
                <w:rFonts w:ascii="Times New Roman" w:hAnsi="Times New Roman"/>
                <w:bCs/>
                <w:sz w:val="20"/>
                <w:szCs w:val="20"/>
              </w:rPr>
              <w:t>3.</w:t>
            </w:r>
            <w:r w:rsidR="00E37D84" w:rsidRPr="001844A4">
              <w:rPr>
                <w:rFonts w:ascii="Times New Roman" w:hAnsi="Times New Roman"/>
                <w:bCs/>
                <w:sz w:val="20"/>
                <w:szCs w:val="20"/>
              </w:rPr>
              <w:t xml:space="preserve"> trimester 28-40 hafta</w:t>
            </w:r>
          </w:p>
        </w:tc>
        <w:tc>
          <w:tcPr>
            <w:tcW w:w="2968" w:type="dxa"/>
            <w:tcBorders>
              <w:top w:val="nil"/>
              <w:bottom w:val="single" w:sz="4" w:space="0" w:color="auto"/>
            </w:tcBorders>
            <w:vAlign w:val="bottom"/>
          </w:tcPr>
          <w:p w14:paraId="694DEFF3" w14:textId="77777777" w:rsidR="00E37D84" w:rsidRPr="001844A4" w:rsidRDefault="00E37D84" w:rsidP="00760D83">
            <w:pPr>
              <w:rPr>
                <w:rFonts w:ascii="Times New Roman" w:hAnsi="Times New Roman"/>
                <w:color w:val="000000"/>
                <w:sz w:val="20"/>
                <w:szCs w:val="20"/>
              </w:rPr>
            </w:pPr>
            <w:r w:rsidRPr="001844A4">
              <w:rPr>
                <w:rFonts w:ascii="Times New Roman" w:hAnsi="Times New Roman"/>
                <w:color w:val="000000"/>
                <w:sz w:val="20"/>
                <w:szCs w:val="20"/>
              </w:rPr>
              <w:t>119 (47,6)</w:t>
            </w:r>
          </w:p>
        </w:tc>
      </w:tr>
      <w:tr w:rsidR="00E37D84" w:rsidRPr="001844A4" w14:paraId="6CC2E425" w14:textId="77777777" w:rsidTr="009951E6">
        <w:tc>
          <w:tcPr>
            <w:tcW w:w="2959" w:type="dxa"/>
            <w:vMerge w:val="restart"/>
            <w:tcBorders>
              <w:top w:val="single" w:sz="4" w:space="0" w:color="auto"/>
            </w:tcBorders>
          </w:tcPr>
          <w:p w14:paraId="5813E4A4" w14:textId="77777777" w:rsidR="00E37D84" w:rsidRPr="001844A4" w:rsidRDefault="00E37D84" w:rsidP="00760D83">
            <w:pPr>
              <w:rPr>
                <w:rFonts w:ascii="Times New Roman" w:hAnsi="Times New Roman"/>
                <w:b/>
                <w:sz w:val="20"/>
                <w:szCs w:val="20"/>
              </w:rPr>
            </w:pPr>
            <w:r w:rsidRPr="001844A4">
              <w:rPr>
                <w:rFonts w:ascii="Times New Roman" w:hAnsi="Times New Roman"/>
                <w:b/>
                <w:sz w:val="20"/>
                <w:szCs w:val="20"/>
              </w:rPr>
              <w:t>Gebelik sayısı</w:t>
            </w:r>
          </w:p>
        </w:tc>
        <w:tc>
          <w:tcPr>
            <w:tcW w:w="2974" w:type="dxa"/>
            <w:tcBorders>
              <w:top w:val="single" w:sz="4" w:space="0" w:color="auto"/>
              <w:bottom w:val="nil"/>
            </w:tcBorders>
          </w:tcPr>
          <w:p w14:paraId="0E375A99" w14:textId="77777777" w:rsidR="00E37D84" w:rsidRPr="001844A4" w:rsidRDefault="00E37D84" w:rsidP="00FF1D48">
            <w:pPr>
              <w:ind w:firstLine="332"/>
              <w:rPr>
                <w:rFonts w:ascii="Times New Roman" w:hAnsi="Times New Roman"/>
                <w:i/>
                <w:sz w:val="20"/>
                <w:szCs w:val="20"/>
              </w:rPr>
            </w:pPr>
            <w:r w:rsidRPr="001844A4">
              <w:rPr>
                <w:rFonts w:ascii="Times New Roman" w:hAnsi="Times New Roman"/>
                <w:i/>
                <w:sz w:val="20"/>
                <w:szCs w:val="20"/>
              </w:rPr>
              <w:t>Ort±Ss</w:t>
            </w:r>
          </w:p>
        </w:tc>
        <w:tc>
          <w:tcPr>
            <w:tcW w:w="2968" w:type="dxa"/>
            <w:tcBorders>
              <w:top w:val="single" w:sz="4" w:space="0" w:color="auto"/>
              <w:bottom w:val="nil"/>
            </w:tcBorders>
            <w:vAlign w:val="bottom"/>
          </w:tcPr>
          <w:p w14:paraId="7C9B4C16" w14:textId="77777777" w:rsidR="00E37D84" w:rsidRPr="001844A4" w:rsidRDefault="00E37D84" w:rsidP="00760D83">
            <w:pPr>
              <w:rPr>
                <w:rFonts w:ascii="Times New Roman" w:hAnsi="Times New Roman"/>
                <w:color w:val="000000"/>
                <w:sz w:val="20"/>
                <w:szCs w:val="20"/>
              </w:rPr>
            </w:pPr>
            <w:r w:rsidRPr="001844A4">
              <w:rPr>
                <w:rFonts w:ascii="Times New Roman" w:hAnsi="Times New Roman"/>
                <w:color w:val="000000"/>
                <w:sz w:val="20"/>
                <w:szCs w:val="20"/>
              </w:rPr>
              <w:t>3,00±1,00</w:t>
            </w:r>
          </w:p>
        </w:tc>
      </w:tr>
      <w:tr w:rsidR="00E37D84" w:rsidRPr="001844A4" w14:paraId="31C549B0" w14:textId="77777777" w:rsidTr="009951E6">
        <w:tc>
          <w:tcPr>
            <w:tcW w:w="2959" w:type="dxa"/>
            <w:vMerge/>
            <w:tcBorders>
              <w:bottom w:val="single" w:sz="4" w:space="0" w:color="auto"/>
            </w:tcBorders>
          </w:tcPr>
          <w:p w14:paraId="0BB75EE6" w14:textId="77777777" w:rsidR="00E37D84" w:rsidRPr="001844A4" w:rsidRDefault="00E37D84" w:rsidP="00760D83">
            <w:pPr>
              <w:rPr>
                <w:rFonts w:ascii="Times New Roman" w:hAnsi="Times New Roman"/>
                <w:b/>
                <w:sz w:val="20"/>
                <w:szCs w:val="20"/>
              </w:rPr>
            </w:pPr>
          </w:p>
        </w:tc>
        <w:tc>
          <w:tcPr>
            <w:tcW w:w="2974" w:type="dxa"/>
            <w:tcBorders>
              <w:top w:val="nil"/>
              <w:bottom w:val="single" w:sz="4" w:space="0" w:color="auto"/>
            </w:tcBorders>
          </w:tcPr>
          <w:p w14:paraId="14C04FFC" w14:textId="77777777" w:rsidR="00E37D84" w:rsidRPr="001844A4" w:rsidRDefault="00E37D84" w:rsidP="00FF1D48">
            <w:pPr>
              <w:ind w:firstLine="332"/>
              <w:rPr>
                <w:rFonts w:ascii="Times New Roman" w:hAnsi="Times New Roman"/>
                <w:i/>
                <w:sz w:val="20"/>
                <w:szCs w:val="20"/>
              </w:rPr>
            </w:pPr>
            <w:r w:rsidRPr="001844A4">
              <w:rPr>
                <w:rFonts w:ascii="Times New Roman" w:hAnsi="Times New Roman"/>
                <w:i/>
                <w:sz w:val="20"/>
                <w:szCs w:val="20"/>
              </w:rPr>
              <w:t>Medyan (Min-Maks)</w:t>
            </w:r>
          </w:p>
        </w:tc>
        <w:tc>
          <w:tcPr>
            <w:tcW w:w="2968" w:type="dxa"/>
            <w:tcBorders>
              <w:top w:val="nil"/>
              <w:bottom w:val="single" w:sz="4" w:space="0" w:color="auto"/>
            </w:tcBorders>
            <w:vAlign w:val="bottom"/>
          </w:tcPr>
          <w:p w14:paraId="30C93364" w14:textId="77777777" w:rsidR="00E37D84" w:rsidRPr="001844A4" w:rsidRDefault="00E37D84" w:rsidP="00760D83">
            <w:pPr>
              <w:rPr>
                <w:rFonts w:ascii="Times New Roman" w:hAnsi="Times New Roman"/>
                <w:color w:val="000000"/>
                <w:sz w:val="20"/>
                <w:szCs w:val="20"/>
              </w:rPr>
            </w:pPr>
            <w:r w:rsidRPr="001844A4">
              <w:rPr>
                <w:rFonts w:ascii="Times New Roman" w:hAnsi="Times New Roman"/>
                <w:color w:val="000000"/>
                <w:sz w:val="20"/>
                <w:szCs w:val="20"/>
              </w:rPr>
              <w:t>2 (1-7)</w:t>
            </w:r>
          </w:p>
        </w:tc>
      </w:tr>
      <w:tr w:rsidR="009951E6" w:rsidRPr="001844A4" w14:paraId="3FE2F84C" w14:textId="77777777" w:rsidTr="009951E6">
        <w:trPr>
          <w:trHeight w:val="470"/>
        </w:trPr>
        <w:tc>
          <w:tcPr>
            <w:tcW w:w="8901" w:type="dxa"/>
            <w:gridSpan w:val="3"/>
            <w:tcBorders>
              <w:top w:val="single" w:sz="4" w:space="0" w:color="auto"/>
              <w:bottom w:val="nil"/>
            </w:tcBorders>
          </w:tcPr>
          <w:p w14:paraId="6F80E4F8" w14:textId="4055022A" w:rsidR="009951E6" w:rsidRPr="009951E6" w:rsidRDefault="009951E6" w:rsidP="009951E6">
            <w:pPr>
              <w:rPr>
                <w:rFonts w:ascii="Times New Roman" w:hAnsi="Times New Roman"/>
                <w:color w:val="000000"/>
                <w:sz w:val="20"/>
                <w:szCs w:val="20"/>
              </w:rPr>
            </w:pPr>
            <w:r>
              <w:rPr>
                <w:rFonts w:ascii="Times New Roman" w:hAnsi="Times New Roman"/>
                <w:color w:val="000000"/>
                <w:sz w:val="20"/>
                <w:szCs w:val="20"/>
              </w:rPr>
              <w:t xml:space="preserve">                                                            </w:t>
            </w:r>
            <w:r w:rsidRPr="009951E6">
              <w:rPr>
                <w:rFonts w:ascii="Times New Roman" w:hAnsi="Times New Roman"/>
                <w:color w:val="000000"/>
                <w:sz w:val="20"/>
                <w:szCs w:val="20"/>
              </w:rPr>
              <w:t>Primipar</w:t>
            </w:r>
            <w:r w:rsidRPr="009951E6">
              <w:rPr>
                <w:rFonts w:ascii="Times New Roman" w:hAnsi="Times New Roman"/>
                <w:color w:val="000000"/>
                <w:sz w:val="20"/>
                <w:szCs w:val="20"/>
              </w:rPr>
              <w:tab/>
            </w:r>
            <w:r>
              <w:rPr>
                <w:rFonts w:ascii="Times New Roman" w:hAnsi="Times New Roman"/>
                <w:color w:val="000000"/>
                <w:sz w:val="20"/>
                <w:szCs w:val="20"/>
              </w:rPr>
              <w:t xml:space="preserve">                                 </w:t>
            </w:r>
            <w:r w:rsidRPr="009951E6">
              <w:rPr>
                <w:rFonts w:ascii="Times New Roman" w:hAnsi="Times New Roman"/>
                <w:color w:val="000000"/>
                <w:sz w:val="20"/>
                <w:szCs w:val="20"/>
              </w:rPr>
              <w:t>102 (56,0)</w:t>
            </w:r>
          </w:p>
          <w:p w14:paraId="2B24DA99" w14:textId="31A8A07A" w:rsidR="009951E6" w:rsidRPr="001844A4" w:rsidRDefault="00AC7B94" w:rsidP="009951E6">
            <w:pPr>
              <w:rPr>
                <w:rFonts w:ascii="Times New Roman" w:hAnsi="Times New Roman"/>
                <w:color w:val="000000"/>
                <w:sz w:val="20"/>
                <w:szCs w:val="20"/>
              </w:rPr>
            </w:pPr>
            <w:r w:rsidRPr="001844A4">
              <w:rPr>
                <w:rFonts w:ascii="Times New Roman" w:hAnsi="Times New Roman"/>
                <w:b/>
                <w:sz w:val="20"/>
                <w:szCs w:val="20"/>
              </w:rPr>
              <w:t>Doğum sayısı (n=182)</w:t>
            </w:r>
            <w:r w:rsidR="009951E6">
              <w:rPr>
                <w:rFonts w:ascii="Times New Roman" w:hAnsi="Times New Roman"/>
                <w:color w:val="000000"/>
                <w:sz w:val="20"/>
                <w:szCs w:val="20"/>
              </w:rPr>
              <w:t xml:space="preserve">                       </w:t>
            </w:r>
            <w:r w:rsidR="009951E6" w:rsidRPr="009951E6">
              <w:rPr>
                <w:rFonts w:ascii="Times New Roman" w:hAnsi="Times New Roman"/>
                <w:color w:val="000000"/>
                <w:sz w:val="20"/>
                <w:szCs w:val="20"/>
              </w:rPr>
              <w:t>Multipar</w:t>
            </w:r>
            <w:r w:rsidR="009951E6" w:rsidRPr="009951E6">
              <w:rPr>
                <w:rFonts w:ascii="Times New Roman" w:hAnsi="Times New Roman"/>
                <w:color w:val="000000"/>
                <w:sz w:val="20"/>
                <w:szCs w:val="20"/>
              </w:rPr>
              <w:tab/>
            </w:r>
            <w:r w:rsidR="009951E6">
              <w:rPr>
                <w:rFonts w:ascii="Times New Roman" w:hAnsi="Times New Roman"/>
                <w:color w:val="000000"/>
                <w:sz w:val="20"/>
                <w:szCs w:val="20"/>
              </w:rPr>
              <w:t xml:space="preserve">                                 </w:t>
            </w:r>
            <w:r w:rsidR="009951E6" w:rsidRPr="009951E6">
              <w:rPr>
                <w:rFonts w:ascii="Times New Roman" w:hAnsi="Times New Roman"/>
                <w:color w:val="000000"/>
                <w:sz w:val="20"/>
                <w:szCs w:val="20"/>
              </w:rPr>
              <w:t>80 (44,0)</w:t>
            </w:r>
          </w:p>
        </w:tc>
      </w:tr>
      <w:tr w:rsidR="00E37D84" w:rsidRPr="001844A4" w14:paraId="3279CFD0" w14:textId="77777777" w:rsidTr="00AC7B94">
        <w:tc>
          <w:tcPr>
            <w:tcW w:w="2959" w:type="dxa"/>
            <w:vMerge w:val="restart"/>
            <w:tcBorders>
              <w:top w:val="nil"/>
              <w:bottom w:val="nil"/>
            </w:tcBorders>
          </w:tcPr>
          <w:p w14:paraId="78A8ADEA" w14:textId="04B74AC0" w:rsidR="00E37D84" w:rsidRPr="001844A4" w:rsidRDefault="00E37D84" w:rsidP="00760D83">
            <w:pPr>
              <w:rPr>
                <w:rFonts w:ascii="Times New Roman" w:hAnsi="Times New Roman"/>
                <w:b/>
                <w:sz w:val="20"/>
                <w:szCs w:val="20"/>
              </w:rPr>
            </w:pPr>
          </w:p>
        </w:tc>
        <w:tc>
          <w:tcPr>
            <w:tcW w:w="2974" w:type="dxa"/>
            <w:tcBorders>
              <w:top w:val="dashed" w:sz="4" w:space="0" w:color="auto"/>
              <w:bottom w:val="nil"/>
            </w:tcBorders>
          </w:tcPr>
          <w:p w14:paraId="7A24E70F" w14:textId="5751D2C6" w:rsidR="00E37D84" w:rsidRPr="001844A4" w:rsidRDefault="00AC7B94" w:rsidP="00760D83">
            <w:pPr>
              <w:rPr>
                <w:rFonts w:ascii="Times New Roman" w:hAnsi="Times New Roman"/>
                <w:i/>
                <w:sz w:val="20"/>
                <w:szCs w:val="20"/>
              </w:rPr>
            </w:pPr>
            <w:r>
              <w:rPr>
                <w:rFonts w:ascii="Times New Roman" w:hAnsi="Times New Roman"/>
                <w:i/>
                <w:sz w:val="20"/>
                <w:szCs w:val="20"/>
              </w:rPr>
              <w:t xml:space="preserve">      </w:t>
            </w:r>
            <w:r w:rsidR="00E37D84" w:rsidRPr="001844A4">
              <w:rPr>
                <w:rFonts w:ascii="Times New Roman" w:hAnsi="Times New Roman"/>
                <w:i/>
                <w:sz w:val="20"/>
                <w:szCs w:val="20"/>
              </w:rPr>
              <w:t>Ort±Ss</w:t>
            </w:r>
          </w:p>
        </w:tc>
        <w:tc>
          <w:tcPr>
            <w:tcW w:w="2968" w:type="dxa"/>
            <w:tcBorders>
              <w:top w:val="dashed" w:sz="4" w:space="0" w:color="auto"/>
              <w:bottom w:val="nil"/>
            </w:tcBorders>
            <w:vAlign w:val="bottom"/>
          </w:tcPr>
          <w:p w14:paraId="74C130CB" w14:textId="77777777" w:rsidR="00E37D84" w:rsidRPr="001844A4" w:rsidRDefault="00E37D84" w:rsidP="00760D83">
            <w:pPr>
              <w:rPr>
                <w:rFonts w:ascii="Times New Roman" w:hAnsi="Times New Roman"/>
                <w:color w:val="000000"/>
                <w:sz w:val="20"/>
                <w:szCs w:val="20"/>
              </w:rPr>
            </w:pPr>
            <w:r w:rsidRPr="001844A4">
              <w:rPr>
                <w:rFonts w:ascii="Times New Roman" w:hAnsi="Times New Roman"/>
                <w:color w:val="000000"/>
                <w:sz w:val="20"/>
                <w:szCs w:val="20"/>
              </w:rPr>
              <w:t>2,00±1,00</w:t>
            </w:r>
          </w:p>
        </w:tc>
      </w:tr>
      <w:tr w:rsidR="00E37D84" w:rsidRPr="001844A4" w14:paraId="6EB3AB95" w14:textId="77777777" w:rsidTr="009951E6">
        <w:tc>
          <w:tcPr>
            <w:tcW w:w="2959" w:type="dxa"/>
            <w:vMerge/>
            <w:tcBorders>
              <w:top w:val="nil"/>
              <w:bottom w:val="single" w:sz="4" w:space="0" w:color="auto"/>
            </w:tcBorders>
          </w:tcPr>
          <w:p w14:paraId="06261FFB" w14:textId="77777777" w:rsidR="00E37D84" w:rsidRPr="001844A4" w:rsidRDefault="00E37D84" w:rsidP="00760D83">
            <w:pPr>
              <w:rPr>
                <w:rFonts w:ascii="Times New Roman" w:hAnsi="Times New Roman"/>
                <w:b/>
                <w:sz w:val="20"/>
                <w:szCs w:val="20"/>
              </w:rPr>
            </w:pPr>
          </w:p>
        </w:tc>
        <w:tc>
          <w:tcPr>
            <w:tcW w:w="2974" w:type="dxa"/>
            <w:tcBorders>
              <w:top w:val="nil"/>
              <w:bottom w:val="single" w:sz="4" w:space="0" w:color="auto"/>
            </w:tcBorders>
          </w:tcPr>
          <w:p w14:paraId="7FA5833F" w14:textId="790FD802" w:rsidR="00E37D84" w:rsidRPr="001844A4" w:rsidRDefault="00AC7B94" w:rsidP="00760D83">
            <w:pPr>
              <w:rPr>
                <w:rFonts w:ascii="Times New Roman" w:hAnsi="Times New Roman"/>
                <w:i/>
                <w:sz w:val="20"/>
                <w:szCs w:val="20"/>
              </w:rPr>
            </w:pPr>
            <w:r>
              <w:rPr>
                <w:rFonts w:ascii="Times New Roman" w:hAnsi="Times New Roman"/>
                <w:i/>
                <w:sz w:val="20"/>
                <w:szCs w:val="20"/>
              </w:rPr>
              <w:t xml:space="preserve">      </w:t>
            </w:r>
            <w:r w:rsidR="00E37D84" w:rsidRPr="001844A4">
              <w:rPr>
                <w:rFonts w:ascii="Times New Roman" w:hAnsi="Times New Roman"/>
                <w:i/>
                <w:sz w:val="20"/>
                <w:szCs w:val="20"/>
              </w:rPr>
              <w:t>Medyan (Min-Maks)</w:t>
            </w:r>
          </w:p>
        </w:tc>
        <w:tc>
          <w:tcPr>
            <w:tcW w:w="2968" w:type="dxa"/>
            <w:tcBorders>
              <w:top w:val="nil"/>
              <w:bottom w:val="single" w:sz="4" w:space="0" w:color="auto"/>
            </w:tcBorders>
            <w:vAlign w:val="bottom"/>
          </w:tcPr>
          <w:p w14:paraId="0BA90864" w14:textId="77777777" w:rsidR="00E37D84" w:rsidRPr="001844A4" w:rsidRDefault="00E37D84" w:rsidP="00760D83">
            <w:pPr>
              <w:rPr>
                <w:rFonts w:ascii="Times New Roman" w:hAnsi="Times New Roman"/>
                <w:color w:val="000000"/>
                <w:sz w:val="20"/>
                <w:szCs w:val="20"/>
              </w:rPr>
            </w:pPr>
            <w:r w:rsidRPr="001844A4">
              <w:rPr>
                <w:rFonts w:ascii="Times New Roman" w:hAnsi="Times New Roman"/>
                <w:color w:val="000000"/>
                <w:sz w:val="20"/>
                <w:szCs w:val="20"/>
              </w:rPr>
              <w:t>1 (1-5)</w:t>
            </w:r>
          </w:p>
        </w:tc>
      </w:tr>
      <w:tr w:rsidR="00E37D84" w:rsidRPr="001844A4" w14:paraId="2634ECF2" w14:textId="77777777" w:rsidTr="009951E6">
        <w:tc>
          <w:tcPr>
            <w:tcW w:w="2959" w:type="dxa"/>
            <w:vMerge w:val="restart"/>
            <w:tcBorders>
              <w:top w:val="single" w:sz="4" w:space="0" w:color="auto"/>
            </w:tcBorders>
          </w:tcPr>
          <w:p w14:paraId="7DCA695D" w14:textId="77777777" w:rsidR="00E37D84" w:rsidRPr="001844A4" w:rsidRDefault="00E37D84" w:rsidP="00760D83">
            <w:pPr>
              <w:rPr>
                <w:rFonts w:ascii="Times New Roman" w:hAnsi="Times New Roman"/>
                <w:b/>
                <w:sz w:val="20"/>
                <w:szCs w:val="20"/>
              </w:rPr>
            </w:pPr>
            <w:r w:rsidRPr="001844A4">
              <w:rPr>
                <w:rFonts w:ascii="Times New Roman" w:hAnsi="Times New Roman"/>
                <w:b/>
                <w:sz w:val="20"/>
                <w:szCs w:val="20"/>
              </w:rPr>
              <w:t>Yaşayan çocuk sayısı (n=182)</w:t>
            </w:r>
          </w:p>
        </w:tc>
        <w:tc>
          <w:tcPr>
            <w:tcW w:w="2974" w:type="dxa"/>
            <w:tcBorders>
              <w:top w:val="single" w:sz="4" w:space="0" w:color="auto"/>
              <w:bottom w:val="nil"/>
            </w:tcBorders>
          </w:tcPr>
          <w:p w14:paraId="593906E6" w14:textId="77777777" w:rsidR="00E37D84" w:rsidRPr="001844A4" w:rsidRDefault="00E37D84" w:rsidP="00FF1D48">
            <w:pPr>
              <w:ind w:firstLine="332"/>
              <w:rPr>
                <w:rFonts w:ascii="Times New Roman" w:hAnsi="Times New Roman"/>
                <w:i/>
                <w:sz w:val="20"/>
                <w:szCs w:val="20"/>
              </w:rPr>
            </w:pPr>
            <w:r w:rsidRPr="001844A4">
              <w:rPr>
                <w:rFonts w:ascii="Times New Roman" w:hAnsi="Times New Roman"/>
                <w:i/>
                <w:sz w:val="20"/>
                <w:szCs w:val="20"/>
              </w:rPr>
              <w:t>Ort±Ss</w:t>
            </w:r>
          </w:p>
        </w:tc>
        <w:tc>
          <w:tcPr>
            <w:tcW w:w="2968" w:type="dxa"/>
            <w:tcBorders>
              <w:top w:val="single" w:sz="4" w:space="0" w:color="auto"/>
              <w:bottom w:val="nil"/>
            </w:tcBorders>
            <w:vAlign w:val="bottom"/>
          </w:tcPr>
          <w:p w14:paraId="7BCA97F8" w14:textId="77777777" w:rsidR="00E37D84" w:rsidRPr="001844A4" w:rsidRDefault="00E37D84" w:rsidP="00760D83">
            <w:pPr>
              <w:rPr>
                <w:rFonts w:ascii="Times New Roman" w:hAnsi="Times New Roman"/>
                <w:color w:val="000000"/>
                <w:sz w:val="20"/>
                <w:szCs w:val="20"/>
              </w:rPr>
            </w:pPr>
            <w:r w:rsidRPr="001844A4">
              <w:rPr>
                <w:rFonts w:ascii="Times New Roman" w:hAnsi="Times New Roman"/>
                <w:color w:val="000000"/>
                <w:sz w:val="20"/>
                <w:szCs w:val="20"/>
              </w:rPr>
              <w:t>2,00±1,00</w:t>
            </w:r>
          </w:p>
        </w:tc>
      </w:tr>
      <w:tr w:rsidR="00E37D84" w:rsidRPr="001844A4" w14:paraId="32A66B3A" w14:textId="77777777" w:rsidTr="009951E6">
        <w:tc>
          <w:tcPr>
            <w:tcW w:w="2959" w:type="dxa"/>
            <w:vMerge/>
          </w:tcPr>
          <w:p w14:paraId="5772D076" w14:textId="77777777" w:rsidR="00E37D84" w:rsidRPr="001844A4" w:rsidRDefault="00E37D84" w:rsidP="00760D83">
            <w:pPr>
              <w:rPr>
                <w:rFonts w:ascii="Times New Roman" w:hAnsi="Times New Roman"/>
                <w:b/>
                <w:sz w:val="20"/>
                <w:szCs w:val="20"/>
              </w:rPr>
            </w:pPr>
          </w:p>
        </w:tc>
        <w:tc>
          <w:tcPr>
            <w:tcW w:w="2974" w:type="dxa"/>
            <w:tcBorders>
              <w:top w:val="nil"/>
              <w:bottom w:val="single" w:sz="4" w:space="0" w:color="auto"/>
            </w:tcBorders>
          </w:tcPr>
          <w:p w14:paraId="6AB422D2" w14:textId="77777777" w:rsidR="00E37D84" w:rsidRPr="001844A4" w:rsidRDefault="00E37D84" w:rsidP="00FF1D48">
            <w:pPr>
              <w:ind w:firstLine="332"/>
              <w:rPr>
                <w:rFonts w:ascii="Times New Roman" w:hAnsi="Times New Roman"/>
                <w:i/>
                <w:sz w:val="20"/>
                <w:szCs w:val="20"/>
              </w:rPr>
            </w:pPr>
            <w:r w:rsidRPr="001844A4">
              <w:rPr>
                <w:rFonts w:ascii="Times New Roman" w:hAnsi="Times New Roman"/>
                <w:i/>
                <w:sz w:val="20"/>
                <w:szCs w:val="20"/>
              </w:rPr>
              <w:t>Medyan (Min-Maks)</w:t>
            </w:r>
          </w:p>
        </w:tc>
        <w:tc>
          <w:tcPr>
            <w:tcW w:w="2968" w:type="dxa"/>
            <w:tcBorders>
              <w:top w:val="nil"/>
              <w:bottom w:val="single" w:sz="4" w:space="0" w:color="auto"/>
            </w:tcBorders>
            <w:vAlign w:val="bottom"/>
          </w:tcPr>
          <w:p w14:paraId="1BA8B7F8" w14:textId="77777777" w:rsidR="00E37D84" w:rsidRPr="001844A4" w:rsidRDefault="00E37D84" w:rsidP="00760D83">
            <w:pPr>
              <w:rPr>
                <w:rFonts w:ascii="Times New Roman" w:hAnsi="Times New Roman"/>
                <w:color w:val="000000"/>
                <w:sz w:val="20"/>
                <w:szCs w:val="20"/>
              </w:rPr>
            </w:pPr>
            <w:r w:rsidRPr="001844A4">
              <w:rPr>
                <w:rFonts w:ascii="Times New Roman" w:hAnsi="Times New Roman"/>
                <w:color w:val="000000"/>
                <w:sz w:val="20"/>
                <w:szCs w:val="20"/>
              </w:rPr>
              <w:t>1 (1-5)</w:t>
            </w:r>
          </w:p>
        </w:tc>
      </w:tr>
      <w:tr w:rsidR="00E37D84" w:rsidRPr="001844A4" w14:paraId="6576D6C5" w14:textId="77777777" w:rsidTr="009951E6">
        <w:tc>
          <w:tcPr>
            <w:tcW w:w="2959" w:type="dxa"/>
            <w:vMerge w:val="restart"/>
            <w:tcBorders>
              <w:top w:val="single" w:sz="4" w:space="0" w:color="auto"/>
            </w:tcBorders>
          </w:tcPr>
          <w:p w14:paraId="356C6A82" w14:textId="77777777" w:rsidR="00E37D84" w:rsidRPr="001844A4" w:rsidRDefault="00E37D84" w:rsidP="00760D83">
            <w:pPr>
              <w:rPr>
                <w:rFonts w:ascii="Times New Roman" w:hAnsi="Times New Roman"/>
                <w:b/>
                <w:sz w:val="20"/>
                <w:szCs w:val="20"/>
              </w:rPr>
            </w:pPr>
            <w:r w:rsidRPr="001844A4">
              <w:rPr>
                <w:rFonts w:ascii="Times New Roman" w:hAnsi="Times New Roman"/>
                <w:b/>
                <w:sz w:val="20"/>
                <w:szCs w:val="20"/>
              </w:rPr>
              <w:t>Düşük</w:t>
            </w:r>
          </w:p>
        </w:tc>
        <w:tc>
          <w:tcPr>
            <w:tcW w:w="2974" w:type="dxa"/>
            <w:tcBorders>
              <w:top w:val="single" w:sz="4" w:space="0" w:color="auto"/>
              <w:bottom w:val="nil"/>
            </w:tcBorders>
          </w:tcPr>
          <w:p w14:paraId="1B3EE049" w14:textId="77777777" w:rsidR="00E37D84" w:rsidRPr="001844A4" w:rsidRDefault="00E37D84" w:rsidP="00760D83">
            <w:pPr>
              <w:rPr>
                <w:rFonts w:ascii="Times New Roman" w:hAnsi="Times New Roman"/>
                <w:bCs/>
                <w:sz w:val="20"/>
                <w:szCs w:val="20"/>
              </w:rPr>
            </w:pPr>
            <w:r w:rsidRPr="001844A4">
              <w:rPr>
                <w:rFonts w:ascii="Times New Roman" w:hAnsi="Times New Roman"/>
                <w:bCs/>
                <w:sz w:val="20"/>
                <w:szCs w:val="20"/>
              </w:rPr>
              <w:t>Hayır</w:t>
            </w:r>
          </w:p>
        </w:tc>
        <w:tc>
          <w:tcPr>
            <w:tcW w:w="2968" w:type="dxa"/>
            <w:tcBorders>
              <w:top w:val="single" w:sz="4" w:space="0" w:color="auto"/>
              <w:bottom w:val="nil"/>
            </w:tcBorders>
            <w:vAlign w:val="bottom"/>
          </w:tcPr>
          <w:p w14:paraId="562F08F1" w14:textId="77777777" w:rsidR="00E37D84" w:rsidRPr="001844A4" w:rsidRDefault="00E37D84" w:rsidP="00760D83">
            <w:pPr>
              <w:rPr>
                <w:rFonts w:ascii="Times New Roman" w:hAnsi="Times New Roman"/>
                <w:color w:val="000000"/>
                <w:sz w:val="20"/>
                <w:szCs w:val="20"/>
              </w:rPr>
            </w:pPr>
            <w:r w:rsidRPr="001844A4">
              <w:rPr>
                <w:rFonts w:ascii="Times New Roman" w:hAnsi="Times New Roman"/>
                <w:color w:val="000000"/>
                <w:sz w:val="20"/>
                <w:szCs w:val="20"/>
              </w:rPr>
              <w:t>200 (80,0)</w:t>
            </w:r>
          </w:p>
        </w:tc>
      </w:tr>
      <w:tr w:rsidR="00E37D84" w:rsidRPr="001844A4" w14:paraId="4E812BE7" w14:textId="77777777" w:rsidTr="009951E6">
        <w:trPr>
          <w:trHeight w:val="80"/>
        </w:trPr>
        <w:tc>
          <w:tcPr>
            <w:tcW w:w="2959" w:type="dxa"/>
            <w:vMerge/>
          </w:tcPr>
          <w:p w14:paraId="1B1A3FE0" w14:textId="77777777" w:rsidR="00E37D84" w:rsidRPr="001844A4" w:rsidRDefault="00E37D84" w:rsidP="00760D83">
            <w:pPr>
              <w:rPr>
                <w:rFonts w:ascii="Times New Roman" w:hAnsi="Times New Roman"/>
                <w:b/>
                <w:sz w:val="20"/>
                <w:szCs w:val="20"/>
              </w:rPr>
            </w:pPr>
          </w:p>
        </w:tc>
        <w:tc>
          <w:tcPr>
            <w:tcW w:w="2974" w:type="dxa"/>
            <w:tcBorders>
              <w:top w:val="nil"/>
              <w:bottom w:val="dashed" w:sz="4" w:space="0" w:color="auto"/>
            </w:tcBorders>
          </w:tcPr>
          <w:p w14:paraId="591134F6" w14:textId="77777777" w:rsidR="00E37D84" w:rsidRPr="001844A4" w:rsidRDefault="00E37D84" w:rsidP="00760D83">
            <w:pPr>
              <w:rPr>
                <w:rFonts w:ascii="Times New Roman" w:hAnsi="Times New Roman"/>
                <w:bCs/>
                <w:sz w:val="20"/>
                <w:szCs w:val="20"/>
              </w:rPr>
            </w:pPr>
            <w:r w:rsidRPr="001844A4">
              <w:rPr>
                <w:rFonts w:ascii="Times New Roman" w:hAnsi="Times New Roman"/>
                <w:bCs/>
                <w:sz w:val="20"/>
                <w:szCs w:val="20"/>
              </w:rPr>
              <w:t>Evet</w:t>
            </w:r>
          </w:p>
        </w:tc>
        <w:tc>
          <w:tcPr>
            <w:tcW w:w="2968" w:type="dxa"/>
            <w:tcBorders>
              <w:top w:val="nil"/>
              <w:bottom w:val="dashed" w:sz="4" w:space="0" w:color="auto"/>
            </w:tcBorders>
            <w:vAlign w:val="bottom"/>
          </w:tcPr>
          <w:p w14:paraId="0429B13D" w14:textId="77777777" w:rsidR="00E37D84" w:rsidRPr="001844A4" w:rsidRDefault="00E37D84" w:rsidP="00760D83">
            <w:pPr>
              <w:rPr>
                <w:rFonts w:ascii="Times New Roman" w:hAnsi="Times New Roman"/>
                <w:color w:val="000000"/>
                <w:sz w:val="20"/>
                <w:szCs w:val="20"/>
              </w:rPr>
            </w:pPr>
            <w:r w:rsidRPr="001844A4">
              <w:rPr>
                <w:rFonts w:ascii="Times New Roman" w:hAnsi="Times New Roman"/>
                <w:color w:val="000000"/>
                <w:sz w:val="20"/>
                <w:szCs w:val="20"/>
              </w:rPr>
              <w:t>50 (20,0)</w:t>
            </w:r>
          </w:p>
        </w:tc>
      </w:tr>
      <w:tr w:rsidR="00E37D84" w:rsidRPr="001844A4" w14:paraId="5E526790" w14:textId="77777777" w:rsidTr="009951E6">
        <w:trPr>
          <w:trHeight w:val="80"/>
        </w:trPr>
        <w:tc>
          <w:tcPr>
            <w:tcW w:w="2959" w:type="dxa"/>
            <w:vMerge/>
          </w:tcPr>
          <w:p w14:paraId="4C7E2657" w14:textId="77777777" w:rsidR="00E37D84" w:rsidRPr="001844A4" w:rsidRDefault="00E37D84" w:rsidP="00760D83">
            <w:pPr>
              <w:rPr>
                <w:rFonts w:ascii="Times New Roman" w:hAnsi="Times New Roman"/>
                <w:b/>
                <w:sz w:val="20"/>
                <w:szCs w:val="20"/>
              </w:rPr>
            </w:pPr>
          </w:p>
        </w:tc>
        <w:tc>
          <w:tcPr>
            <w:tcW w:w="2974" w:type="dxa"/>
            <w:tcBorders>
              <w:top w:val="dashed" w:sz="4" w:space="0" w:color="auto"/>
              <w:bottom w:val="nil"/>
            </w:tcBorders>
          </w:tcPr>
          <w:p w14:paraId="1E91C740" w14:textId="77777777" w:rsidR="00E37D84" w:rsidRPr="001844A4" w:rsidRDefault="00E37D84" w:rsidP="00760D83">
            <w:pPr>
              <w:ind w:left="317"/>
              <w:rPr>
                <w:rFonts w:ascii="Times New Roman" w:hAnsi="Times New Roman"/>
                <w:i/>
                <w:sz w:val="20"/>
                <w:szCs w:val="20"/>
              </w:rPr>
            </w:pPr>
            <w:r w:rsidRPr="001844A4">
              <w:rPr>
                <w:rFonts w:ascii="Times New Roman" w:hAnsi="Times New Roman"/>
                <w:i/>
                <w:sz w:val="20"/>
                <w:szCs w:val="20"/>
              </w:rPr>
              <w:t>Ort±Ss</w:t>
            </w:r>
          </w:p>
        </w:tc>
        <w:tc>
          <w:tcPr>
            <w:tcW w:w="2968" w:type="dxa"/>
            <w:tcBorders>
              <w:top w:val="dashed" w:sz="4" w:space="0" w:color="auto"/>
              <w:bottom w:val="nil"/>
            </w:tcBorders>
            <w:vAlign w:val="bottom"/>
          </w:tcPr>
          <w:p w14:paraId="5995AE73" w14:textId="77777777" w:rsidR="00E37D84" w:rsidRPr="001844A4" w:rsidRDefault="00E37D84" w:rsidP="00760D83">
            <w:pPr>
              <w:ind w:left="317"/>
              <w:rPr>
                <w:rFonts w:ascii="Times New Roman" w:hAnsi="Times New Roman"/>
                <w:color w:val="000000"/>
                <w:sz w:val="20"/>
                <w:szCs w:val="20"/>
              </w:rPr>
            </w:pPr>
            <w:r w:rsidRPr="001844A4">
              <w:rPr>
                <w:rFonts w:ascii="Times New Roman" w:hAnsi="Times New Roman"/>
                <w:color w:val="000000"/>
                <w:sz w:val="20"/>
                <w:szCs w:val="20"/>
              </w:rPr>
              <w:t>1,50±0,50</w:t>
            </w:r>
          </w:p>
        </w:tc>
      </w:tr>
      <w:tr w:rsidR="00E37D84" w:rsidRPr="001844A4" w14:paraId="790A6952" w14:textId="77777777" w:rsidTr="009951E6">
        <w:trPr>
          <w:trHeight w:val="80"/>
        </w:trPr>
        <w:tc>
          <w:tcPr>
            <w:tcW w:w="2959" w:type="dxa"/>
            <w:vMerge/>
          </w:tcPr>
          <w:p w14:paraId="1A5BEDD6" w14:textId="77777777" w:rsidR="00E37D84" w:rsidRPr="001844A4" w:rsidRDefault="00E37D84" w:rsidP="00760D83">
            <w:pPr>
              <w:rPr>
                <w:rFonts w:ascii="Times New Roman" w:hAnsi="Times New Roman"/>
                <w:b/>
                <w:sz w:val="20"/>
                <w:szCs w:val="20"/>
              </w:rPr>
            </w:pPr>
          </w:p>
        </w:tc>
        <w:tc>
          <w:tcPr>
            <w:tcW w:w="2974" w:type="dxa"/>
            <w:tcBorders>
              <w:top w:val="nil"/>
              <w:bottom w:val="single" w:sz="4" w:space="0" w:color="auto"/>
            </w:tcBorders>
          </w:tcPr>
          <w:p w14:paraId="53BFDB25" w14:textId="77777777" w:rsidR="00E37D84" w:rsidRPr="001844A4" w:rsidRDefault="00E37D84" w:rsidP="00760D83">
            <w:pPr>
              <w:ind w:left="317"/>
              <w:rPr>
                <w:rFonts w:ascii="Times New Roman" w:hAnsi="Times New Roman"/>
                <w:i/>
                <w:sz w:val="20"/>
                <w:szCs w:val="20"/>
              </w:rPr>
            </w:pPr>
            <w:r w:rsidRPr="001844A4">
              <w:rPr>
                <w:rFonts w:ascii="Times New Roman" w:hAnsi="Times New Roman"/>
                <w:i/>
                <w:sz w:val="20"/>
                <w:szCs w:val="20"/>
              </w:rPr>
              <w:t>Medyan (Min-Maks)</w:t>
            </w:r>
          </w:p>
        </w:tc>
        <w:tc>
          <w:tcPr>
            <w:tcW w:w="2968" w:type="dxa"/>
            <w:tcBorders>
              <w:top w:val="nil"/>
              <w:bottom w:val="single" w:sz="4" w:space="0" w:color="auto"/>
            </w:tcBorders>
            <w:vAlign w:val="bottom"/>
          </w:tcPr>
          <w:p w14:paraId="02470152" w14:textId="77777777" w:rsidR="00E37D84" w:rsidRPr="001844A4" w:rsidRDefault="00E37D84" w:rsidP="00760D83">
            <w:pPr>
              <w:ind w:left="317"/>
              <w:rPr>
                <w:rFonts w:ascii="Times New Roman" w:hAnsi="Times New Roman"/>
                <w:color w:val="000000"/>
                <w:sz w:val="20"/>
                <w:szCs w:val="20"/>
              </w:rPr>
            </w:pPr>
            <w:r w:rsidRPr="001844A4">
              <w:rPr>
                <w:rFonts w:ascii="Times New Roman" w:hAnsi="Times New Roman"/>
                <w:color w:val="000000"/>
                <w:sz w:val="20"/>
                <w:szCs w:val="20"/>
              </w:rPr>
              <w:t>1 (1-4)</w:t>
            </w:r>
          </w:p>
        </w:tc>
      </w:tr>
      <w:tr w:rsidR="00E37D84" w:rsidRPr="001844A4" w14:paraId="595371D0" w14:textId="77777777" w:rsidTr="009951E6">
        <w:tc>
          <w:tcPr>
            <w:tcW w:w="2959" w:type="dxa"/>
            <w:vMerge w:val="restart"/>
            <w:tcBorders>
              <w:top w:val="single" w:sz="4" w:space="0" w:color="auto"/>
            </w:tcBorders>
          </w:tcPr>
          <w:p w14:paraId="1F777A63" w14:textId="77777777" w:rsidR="00E37D84" w:rsidRPr="001844A4" w:rsidRDefault="00E37D84" w:rsidP="00760D83">
            <w:pPr>
              <w:rPr>
                <w:rFonts w:ascii="Times New Roman" w:hAnsi="Times New Roman"/>
                <w:b/>
                <w:sz w:val="20"/>
                <w:szCs w:val="20"/>
              </w:rPr>
            </w:pPr>
            <w:r w:rsidRPr="001844A4">
              <w:rPr>
                <w:rFonts w:ascii="Times New Roman" w:hAnsi="Times New Roman"/>
                <w:b/>
                <w:sz w:val="20"/>
                <w:szCs w:val="20"/>
              </w:rPr>
              <w:t>Kürtaj</w:t>
            </w:r>
          </w:p>
        </w:tc>
        <w:tc>
          <w:tcPr>
            <w:tcW w:w="2974" w:type="dxa"/>
            <w:tcBorders>
              <w:top w:val="single" w:sz="4" w:space="0" w:color="auto"/>
              <w:bottom w:val="nil"/>
            </w:tcBorders>
          </w:tcPr>
          <w:p w14:paraId="459EDB4A" w14:textId="77777777" w:rsidR="00E37D84" w:rsidRPr="001844A4" w:rsidRDefault="00E37D84" w:rsidP="00760D83">
            <w:pPr>
              <w:rPr>
                <w:rFonts w:ascii="Times New Roman" w:hAnsi="Times New Roman"/>
                <w:bCs/>
                <w:sz w:val="20"/>
                <w:szCs w:val="20"/>
              </w:rPr>
            </w:pPr>
            <w:r w:rsidRPr="001844A4">
              <w:rPr>
                <w:rFonts w:ascii="Times New Roman" w:hAnsi="Times New Roman"/>
                <w:bCs/>
                <w:sz w:val="20"/>
                <w:szCs w:val="20"/>
              </w:rPr>
              <w:t>Hayır</w:t>
            </w:r>
          </w:p>
        </w:tc>
        <w:tc>
          <w:tcPr>
            <w:tcW w:w="2968" w:type="dxa"/>
            <w:tcBorders>
              <w:top w:val="single" w:sz="4" w:space="0" w:color="auto"/>
              <w:bottom w:val="nil"/>
            </w:tcBorders>
            <w:vAlign w:val="bottom"/>
          </w:tcPr>
          <w:p w14:paraId="7A4F8FFA" w14:textId="77777777" w:rsidR="00E37D84" w:rsidRPr="001844A4" w:rsidRDefault="00E37D84" w:rsidP="00760D83">
            <w:pPr>
              <w:rPr>
                <w:rFonts w:ascii="Times New Roman" w:hAnsi="Times New Roman"/>
                <w:color w:val="000000"/>
                <w:sz w:val="20"/>
                <w:szCs w:val="20"/>
              </w:rPr>
            </w:pPr>
            <w:r w:rsidRPr="001844A4">
              <w:rPr>
                <w:rFonts w:ascii="Times New Roman" w:hAnsi="Times New Roman"/>
                <w:color w:val="000000"/>
                <w:sz w:val="20"/>
                <w:szCs w:val="20"/>
              </w:rPr>
              <w:t>244 (97,6)</w:t>
            </w:r>
          </w:p>
        </w:tc>
      </w:tr>
      <w:tr w:rsidR="00E37D84" w:rsidRPr="001844A4" w14:paraId="257FD5EB" w14:textId="77777777" w:rsidTr="009951E6">
        <w:tc>
          <w:tcPr>
            <w:tcW w:w="2959" w:type="dxa"/>
            <w:vMerge/>
            <w:tcBorders>
              <w:top w:val="single" w:sz="4" w:space="0" w:color="auto"/>
            </w:tcBorders>
          </w:tcPr>
          <w:p w14:paraId="71422C79" w14:textId="77777777" w:rsidR="00E37D84" w:rsidRPr="001844A4" w:rsidRDefault="00E37D84" w:rsidP="00760D83">
            <w:pPr>
              <w:rPr>
                <w:rFonts w:ascii="Times New Roman" w:hAnsi="Times New Roman"/>
                <w:b/>
                <w:sz w:val="20"/>
                <w:szCs w:val="20"/>
              </w:rPr>
            </w:pPr>
          </w:p>
        </w:tc>
        <w:tc>
          <w:tcPr>
            <w:tcW w:w="2974" w:type="dxa"/>
            <w:tcBorders>
              <w:top w:val="nil"/>
              <w:bottom w:val="dashed" w:sz="4" w:space="0" w:color="auto"/>
            </w:tcBorders>
          </w:tcPr>
          <w:p w14:paraId="12B11E16" w14:textId="77777777" w:rsidR="00E37D84" w:rsidRPr="001844A4" w:rsidRDefault="00E37D84" w:rsidP="00760D83">
            <w:pPr>
              <w:rPr>
                <w:rFonts w:ascii="Times New Roman" w:hAnsi="Times New Roman"/>
                <w:bCs/>
                <w:sz w:val="20"/>
                <w:szCs w:val="20"/>
              </w:rPr>
            </w:pPr>
            <w:r w:rsidRPr="001844A4">
              <w:rPr>
                <w:rFonts w:ascii="Times New Roman" w:hAnsi="Times New Roman"/>
                <w:bCs/>
                <w:sz w:val="20"/>
                <w:szCs w:val="20"/>
              </w:rPr>
              <w:t>Evet</w:t>
            </w:r>
          </w:p>
        </w:tc>
        <w:tc>
          <w:tcPr>
            <w:tcW w:w="2968" w:type="dxa"/>
            <w:tcBorders>
              <w:top w:val="nil"/>
              <w:bottom w:val="dashed" w:sz="4" w:space="0" w:color="auto"/>
            </w:tcBorders>
            <w:vAlign w:val="bottom"/>
          </w:tcPr>
          <w:p w14:paraId="2FDBFCD9" w14:textId="77777777" w:rsidR="00E37D84" w:rsidRPr="001844A4" w:rsidRDefault="00E37D84" w:rsidP="00760D83">
            <w:pPr>
              <w:rPr>
                <w:rFonts w:ascii="Times New Roman" w:hAnsi="Times New Roman"/>
                <w:color w:val="000000"/>
                <w:sz w:val="20"/>
                <w:szCs w:val="20"/>
              </w:rPr>
            </w:pPr>
            <w:r w:rsidRPr="001844A4">
              <w:rPr>
                <w:rFonts w:ascii="Times New Roman" w:hAnsi="Times New Roman"/>
                <w:color w:val="000000"/>
                <w:sz w:val="20"/>
                <w:szCs w:val="20"/>
              </w:rPr>
              <w:t>6 (2,4)</w:t>
            </w:r>
          </w:p>
        </w:tc>
      </w:tr>
      <w:tr w:rsidR="00E37D84" w:rsidRPr="001844A4" w14:paraId="54A50FE8" w14:textId="77777777" w:rsidTr="009951E6">
        <w:tc>
          <w:tcPr>
            <w:tcW w:w="2959" w:type="dxa"/>
            <w:vMerge/>
            <w:tcBorders>
              <w:top w:val="single" w:sz="4" w:space="0" w:color="auto"/>
            </w:tcBorders>
          </w:tcPr>
          <w:p w14:paraId="343E5DFB" w14:textId="77777777" w:rsidR="00E37D84" w:rsidRPr="001844A4" w:rsidRDefault="00E37D84" w:rsidP="00760D83">
            <w:pPr>
              <w:rPr>
                <w:rFonts w:ascii="Times New Roman" w:hAnsi="Times New Roman"/>
                <w:b/>
                <w:sz w:val="20"/>
                <w:szCs w:val="20"/>
              </w:rPr>
            </w:pPr>
          </w:p>
        </w:tc>
        <w:tc>
          <w:tcPr>
            <w:tcW w:w="2974" w:type="dxa"/>
            <w:tcBorders>
              <w:top w:val="dashed" w:sz="4" w:space="0" w:color="auto"/>
              <w:bottom w:val="nil"/>
            </w:tcBorders>
          </w:tcPr>
          <w:p w14:paraId="57A83635" w14:textId="77777777" w:rsidR="00E37D84" w:rsidRPr="001844A4" w:rsidRDefault="00E37D84" w:rsidP="00760D83">
            <w:pPr>
              <w:ind w:left="317"/>
              <w:rPr>
                <w:rFonts w:ascii="Times New Roman" w:hAnsi="Times New Roman"/>
                <w:i/>
                <w:sz w:val="20"/>
                <w:szCs w:val="20"/>
              </w:rPr>
            </w:pPr>
            <w:r w:rsidRPr="001844A4">
              <w:rPr>
                <w:rFonts w:ascii="Times New Roman" w:hAnsi="Times New Roman"/>
                <w:i/>
                <w:sz w:val="20"/>
                <w:szCs w:val="20"/>
              </w:rPr>
              <w:t>Ort±Ss</w:t>
            </w:r>
          </w:p>
        </w:tc>
        <w:tc>
          <w:tcPr>
            <w:tcW w:w="2968" w:type="dxa"/>
            <w:tcBorders>
              <w:top w:val="dashed" w:sz="4" w:space="0" w:color="auto"/>
              <w:bottom w:val="nil"/>
            </w:tcBorders>
            <w:vAlign w:val="bottom"/>
          </w:tcPr>
          <w:p w14:paraId="6B3468CA" w14:textId="77777777" w:rsidR="00E37D84" w:rsidRPr="001844A4" w:rsidRDefault="00E37D84" w:rsidP="00760D83">
            <w:pPr>
              <w:ind w:left="317"/>
              <w:rPr>
                <w:rFonts w:ascii="Times New Roman" w:hAnsi="Times New Roman"/>
                <w:color w:val="000000"/>
                <w:sz w:val="20"/>
                <w:szCs w:val="20"/>
              </w:rPr>
            </w:pPr>
            <w:r w:rsidRPr="001844A4">
              <w:rPr>
                <w:rFonts w:ascii="Times New Roman" w:hAnsi="Times New Roman"/>
                <w:color w:val="000000"/>
                <w:sz w:val="20"/>
                <w:szCs w:val="20"/>
              </w:rPr>
              <w:t>1,50±0,55</w:t>
            </w:r>
          </w:p>
        </w:tc>
      </w:tr>
      <w:tr w:rsidR="00E37D84" w:rsidRPr="001844A4" w14:paraId="055E7502" w14:textId="77777777" w:rsidTr="009951E6">
        <w:tc>
          <w:tcPr>
            <w:tcW w:w="2959" w:type="dxa"/>
            <w:vMerge/>
            <w:tcBorders>
              <w:bottom w:val="single" w:sz="4" w:space="0" w:color="auto"/>
            </w:tcBorders>
          </w:tcPr>
          <w:p w14:paraId="5B60214E" w14:textId="77777777" w:rsidR="00E37D84" w:rsidRPr="001844A4" w:rsidRDefault="00E37D84" w:rsidP="00760D83">
            <w:pPr>
              <w:rPr>
                <w:rFonts w:ascii="Times New Roman" w:hAnsi="Times New Roman"/>
                <w:b/>
                <w:sz w:val="20"/>
                <w:szCs w:val="20"/>
              </w:rPr>
            </w:pPr>
          </w:p>
        </w:tc>
        <w:tc>
          <w:tcPr>
            <w:tcW w:w="2974" w:type="dxa"/>
            <w:tcBorders>
              <w:top w:val="nil"/>
              <w:bottom w:val="single" w:sz="4" w:space="0" w:color="auto"/>
            </w:tcBorders>
          </w:tcPr>
          <w:p w14:paraId="11EA8801" w14:textId="77777777" w:rsidR="00E37D84" w:rsidRPr="001844A4" w:rsidRDefault="00E37D84" w:rsidP="00760D83">
            <w:pPr>
              <w:ind w:left="317"/>
              <w:rPr>
                <w:rFonts w:ascii="Times New Roman" w:hAnsi="Times New Roman"/>
                <w:i/>
                <w:sz w:val="20"/>
                <w:szCs w:val="20"/>
              </w:rPr>
            </w:pPr>
            <w:r w:rsidRPr="001844A4">
              <w:rPr>
                <w:rFonts w:ascii="Times New Roman" w:hAnsi="Times New Roman"/>
                <w:i/>
                <w:sz w:val="20"/>
                <w:szCs w:val="20"/>
              </w:rPr>
              <w:t>Medyan (Min-Maks)</w:t>
            </w:r>
          </w:p>
        </w:tc>
        <w:tc>
          <w:tcPr>
            <w:tcW w:w="2968" w:type="dxa"/>
            <w:tcBorders>
              <w:top w:val="nil"/>
              <w:bottom w:val="single" w:sz="4" w:space="0" w:color="auto"/>
            </w:tcBorders>
            <w:vAlign w:val="bottom"/>
          </w:tcPr>
          <w:p w14:paraId="6D703998" w14:textId="77777777" w:rsidR="00E37D84" w:rsidRPr="001844A4" w:rsidRDefault="00E37D84" w:rsidP="00760D83">
            <w:pPr>
              <w:ind w:left="317"/>
              <w:rPr>
                <w:rFonts w:ascii="Times New Roman" w:hAnsi="Times New Roman"/>
                <w:color w:val="000000"/>
                <w:sz w:val="20"/>
                <w:szCs w:val="20"/>
              </w:rPr>
            </w:pPr>
            <w:r w:rsidRPr="001844A4">
              <w:rPr>
                <w:rFonts w:ascii="Times New Roman" w:hAnsi="Times New Roman"/>
                <w:color w:val="000000"/>
                <w:sz w:val="20"/>
                <w:szCs w:val="20"/>
              </w:rPr>
              <w:t>1,5 (1-2)</w:t>
            </w:r>
          </w:p>
        </w:tc>
      </w:tr>
      <w:tr w:rsidR="00E37D84" w:rsidRPr="001844A4" w14:paraId="59D40D56" w14:textId="77777777" w:rsidTr="009951E6">
        <w:trPr>
          <w:trHeight w:val="70"/>
        </w:trPr>
        <w:tc>
          <w:tcPr>
            <w:tcW w:w="2959" w:type="dxa"/>
            <w:vMerge w:val="restart"/>
            <w:tcBorders>
              <w:top w:val="single" w:sz="4" w:space="0" w:color="auto"/>
            </w:tcBorders>
          </w:tcPr>
          <w:p w14:paraId="13BB79B6" w14:textId="77777777" w:rsidR="00E37D84" w:rsidRPr="001844A4" w:rsidRDefault="00E37D84" w:rsidP="00760D83">
            <w:pPr>
              <w:rPr>
                <w:rFonts w:ascii="Times New Roman" w:hAnsi="Times New Roman"/>
                <w:b/>
                <w:sz w:val="20"/>
                <w:szCs w:val="20"/>
              </w:rPr>
            </w:pPr>
            <w:r w:rsidRPr="001844A4">
              <w:rPr>
                <w:rFonts w:ascii="Times New Roman" w:hAnsi="Times New Roman"/>
                <w:b/>
                <w:sz w:val="20"/>
                <w:szCs w:val="20"/>
              </w:rPr>
              <w:t>İlaç kullanımı</w:t>
            </w:r>
          </w:p>
        </w:tc>
        <w:tc>
          <w:tcPr>
            <w:tcW w:w="2974" w:type="dxa"/>
            <w:tcBorders>
              <w:top w:val="single" w:sz="4" w:space="0" w:color="auto"/>
              <w:bottom w:val="nil"/>
            </w:tcBorders>
          </w:tcPr>
          <w:p w14:paraId="1A39067F" w14:textId="77777777" w:rsidR="00E37D84" w:rsidRPr="001844A4" w:rsidRDefault="00E37D84" w:rsidP="00760D83">
            <w:pPr>
              <w:rPr>
                <w:rFonts w:ascii="Times New Roman" w:hAnsi="Times New Roman"/>
                <w:bCs/>
                <w:sz w:val="20"/>
                <w:szCs w:val="20"/>
              </w:rPr>
            </w:pPr>
            <w:r w:rsidRPr="001844A4">
              <w:rPr>
                <w:rFonts w:ascii="Times New Roman" w:hAnsi="Times New Roman"/>
                <w:bCs/>
                <w:sz w:val="20"/>
                <w:szCs w:val="20"/>
              </w:rPr>
              <w:t>Hayır</w:t>
            </w:r>
          </w:p>
        </w:tc>
        <w:tc>
          <w:tcPr>
            <w:tcW w:w="2968" w:type="dxa"/>
            <w:tcBorders>
              <w:top w:val="single" w:sz="4" w:space="0" w:color="auto"/>
              <w:bottom w:val="nil"/>
            </w:tcBorders>
            <w:vAlign w:val="bottom"/>
          </w:tcPr>
          <w:p w14:paraId="18BB05A3" w14:textId="77777777" w:rsidR="00E37D84" w:rsidRPr="001844A4" w:rsidRDefault="00E37D84" w:rsidP="00760D83">
            <w:pPr>
              <w:rPr>
                <w:rFonts w:ascii="Times New Roman" w:hAnsi="Times New Roman"/>
                <w:color w:val="000000"/>
                <w:sz w:val="20"/>
                <w:szCs w:val="20"/>
              </w:rPr>
            </w:pPr>
            <w:r w:rsidRPr="001844A4">
              <w:rPr>
                <w:rFonts w:ascii="Times New Roman" w:hAnsi="Times New Roman"/>
                <w:color w:val="000000"/>
                <w:sz w:val="20"/>
                <w:szCs w:val="20"/>
              </w:rPr>
              <w:t>44 (17,6)</w:t>
            </w:r>
          </w:p>
        </w:tc>
      </w:tr>
      <w:tr w:rsidR="00E37D84" w:rsidRPr="001844A4" w14:paraId="7111465C" w14:textId="77777777" w:rsidTr="009951E6">
        <w:trPr>
          <w:trHeight w:val="87"/>
        </w:trPr>
        <w:tc>
          <w:tcPr>
            <w:tcW w:w="2959" w:type="dxa"/>
            <w:vMerge/>
          </w:tcPr>
          <w:p w14:paraId="37109541" w14:textId="77777777" w:rsidR="00E37D84" w:rsidRPr="001844A4" w:rsidRDefault="00E37D84" w:rsidP="00760D83">
            <w:pPr>
              <w:rPr>
                <w:rFonts w:ascii="Times New Roman" w:hAnsi="Times New Roman"/>
                <w:b/>
                <w:sz w:val="20"/>
                <w:szCs w:val="20"/>
              </w:rPr>
            </w:pPr>
          </w:p>
        </w:tc>
        <w:tc>
          <w:tcPr>
            <w:tcW w:w="2974" w:type="dxa"/>
            <w:tcBorders>
              <w:top w:val="nil"/>
              <w:bottom w:val="dashed" w:sz="4" w:space="0" w:color="auto"/>
            </w:tcBorders>
          </w:tcPr>
          <w:p w14:paraId="123A9F81" w14:textId="77777777" w:rsidR="00E37D84" w:rsidRPr="001844A4" w:rsidRDefault="00E37D84" w:rsidP="00760D83">
            <w:pPr>
              <w:rPr>
                <w:rFonts w:ascii="Times New Roman" w:hAnsi="Times New Roman"/>
                <w:bCs/>
                <w:sz w:val="20"/>
                <w:szCs w:val="20"/>
              </w:rPr>
            </w:pPr>
            <w:r w:rsidRPr="001844A4">
              <w:rPr>
                <w:rFonts w:ascii="Times New Roman" w:hAnsi="Times New Roman"/>
                <w:bCs/>
                <w:sz w:val="20"/>
                <w:szCs w:val="20"/>
              </w:rPr>
              <w:t>Evet</w:t>
            </w:r>
          </w:p>
        </w:tc>
        <w:tc>
          <w:tcPr>
            <w:tcW w:w="2968" w:type="dxa"/>
            <w:tcBorders>
              <w:top w:val="nil"/>
              <w:bottom w:val="dashed" w:sz="4" w:space="0" w:color="auto"/>
            </w:tcBorders>
            <w:vAlign w:val="bottom"/>
          </w:tcPr>
          <w:p w14:paraId="6E05D6E0" w14:textId="77777777" w:rsidR="00E37D84" w:rsidRPr="001844A4" w:rsidRDefault="00E37D84" w:rsidP="00760D83">
            <w:pPr>
              <w:rPr>
                <w:rFonts w:ascii="Times New Roman" w:hAnsi="Times New Roman"/>
                <w:color w:val="000000"/>
                <w:sz w:val="20"/>
                <w:szCs w:val="20"/>
              </w:rPr>
            </w:pPr>
            <w:r w:rsidRPr="001844A4">
              <w:rPr>
                <w:rFonts w:ascii="Times New Roman" w:hAnsi="Times New Roman"/>
                <w:color w:val="000000"/>
                <w:sz w:val="20"/>
                <w:szCs w:val="20"/>
              </w:rPr>
              <w:t>206 (82,4)</w:t>
            </w:r>
          </w:p>
        </w:tc>
      </w:tr>
      <w:tr w:rsidR="00E37D84" w:rsidRPr="001844A4" w14:paraId="41F9C208" w14:textId="77777777" w:rsidTr="009951E6">
        <w:tc>
          <w:tcPr>
            <w:tcW w:w="2959" w:type="dxa"/>
            <w:vMerge/>
          </w:tcPr>
          <w:p w14:paraId="3EC52258" w14:textId="77777777" w:rsidR="00E37D84" w:rsidRPr="001844A4" w:rsidRDefault="00E37D84" w:rsidP="00760D83">
            <w:pPr>
              <w:rPr>
                <w:rFonts w:ascii="Times New Roman" w:hAnsi="Times New Roman"/>
                <w:b/>
                <w:sz w:val="20"/>
                <w:szCs w:val="20"/>
              </w:rPr>
            </w:pPr>
          </w:p>
        </w:tc>
        <w:tc>
          <w:tcPr>
            <w:tcW w:w="2974" w:type="dxa"/>
            <w:tcBorders>
              <w:top w:val="dashed" w:sz="4" w:space="0" w:color="auto"/>
              <w:bottom w:val="nil"/>
            </w:tcBorders>
          </w:tcPr>
          <w:p w14:paraId="2BC36B9A" w14:textId="77777777" w:rsidR="00E37D84" w:rsidRPr="001844A4" w:rsidRDefault="00E37D84" w:rsidP="00760D83">
            <w:pPr>
              <w:ind w:left="317"/>
              <w:rPr>
                <w:rFonts w:ascii="Times New Roman" w:hAnsi="Times New Roman"/>
                <w:bCs/>
                <w:sz w:val="20"/>
                <w:szCs w:val="20"/>
              </w:rPr>
            </w:pPr>
            <w:r w:rsidRPr="001844A4">
              <w:rPr>
                <w:rFonts w:ascii="Times New Roman" w:hAnsi="Times New Roman"/>
                <w:bCs/>
                <w:sz w:val="20"/>
                <w:szCs w:val="20"/>
              </w:rPr>
              <w:t>Vitamin</w:t>
            </w:r>
          </w:p>
        </w:tc>
        <w:tc>
          <w:tcPr>
            <w:tcW w:w="2968" w:type="dxa"/>
            <w:tcBorders>
              <w:top w:val="dashed" w:sz="4" w:space="0" w:color="auto"/>
              <w:bottom w:val="nil"/>
            </w:tcBorders>
            <w:vAlign w:val="bottom"/>
          </w:tcPr>
          <w:p w14:paraId="0303C06D" w14:textId="77777777" w:rsidR="00E37D84" w:rsidRPr="001844A4" w:rsidRDefault="00E37D84" w:rsidP="00760D83">
            <w:pPr>
              <w:ind w:left="317"/>
              <w:rPr>
                <w:rFonts w:ascii="Times New Roman" w:hAnsi="Times New Roman"/>
                <w:color w:val="000000"/>
                <w:sz w:val="20"/>
                <w:szCs w:val="20"/>
              </w:rPr>
            </w:pPr>
            <w:r w:rsidRPr="001844A4">
              <w:rPr>
                <w:rFonts w:ascii="Times New Roman" w:hAnsi="Times New Roman"/>
                <w:color w:val="000000"/>
                <w:sz w:val="20"/>
                <w:szCs w:val="20"/>
              </w:rPr>
              <w:t>130 (63,1)</w:t>
            </w:r>
          </w:p>
        </w:tc>
      </w:tr>
      <w:tr w:rsidR="00E37D84" w:rsidRPr="001844A4" w14:paraId="406A0408" w14:textId="77777777" w:rsidTr="009951E6">
        <w:tc>
          <w:tcPr>
            <w:tcW w:w="2959" w:type="dxa"/>
            <w:vMerge/>
          </w:tcPr>
          <w:p w14:paraId="25957BBC" w14:textId="77777777" w:rsidR="00E37D84" w:rsidRPr="001844A4" w:rsidRDefault="00E37D84" w:rsidP="00760D83">
            <w:pPr>
              <w:rPr>
                <w:rFonts w:ascii="Times New Roman" w:hAnsi="Times New Roman"/>
                <w:b/>
                <w:sz w:val="20"/>
                <w:szCs w:val="20"/>
              </w:rPr>
            </w:pPr>
          </w:p>
        </w:tc>
        <w:tc>
          <w:tcPr>
            <w:tcW w:w="2974" w:type="dxa"/>
            <w:tcBorders>
              <w:top w:val="nil"/>
              <w:bottom w:val="nil"/>
            </w:tcBorders>
          </w:tcPr>
          <w:p w14:paraId="72B8A912" w14:textId="77777777" w:rsidR="00E37D84" w:rsidRPr="001844A4" w:rsidRDefault="00E37D84" w:rsidP="00760D83">
            <w:pPr>
              <w:ind w:left="317"/>
              <w:rPr>
                <w:rFonts w:ascii="Times New Roman" w:hAnsi="Times New Roman"/>
                <w:bCs/>
                <w:sz w:val="20"/>
                <w:szCs w:val="20"/>
              </w:rPr>
            </w:pPr>
            <w:r w:rsidRPr="001844A4">
              <w:rPr>
                <w:rFonts w:ascii="Times New Roman" w:hAnsi="Times New Roman"/>
                <w:bCs/>
                <w:sz w:val="20"/>
                <w:szCs w:val="20"/>
              </w:rPr>
              <w:t>Fe</w:t>
            </w:r>
          </w:p>
        </w:tc>
        <w:tc>
          <w:tcPr>
            <w:tcW w:w="2968" w:type="dxa"/>
            <w:tcBorders>
              <w:top w:val="nil"/>
              <w:bottom w:val="nil"/>
            </w:tcBorders>
            <w:vAlign w:val="bottom"/>
          </w:tcPr>
          <w:p w14:paraId="313B0636" w14:textId="77777777" w:rsidR="00E37D84" w:rsidRPr="001844A4" w:rsidRDefault="00E37D84" w:rsidP="00760D83">
            <w:pPr>
              <w:ind w:left="317"/>
              <w:rPr>
                <w:rFonts w:ascii="Times New Roman" w:hAnsi="Times New Roman"/>
                <w:color w:val="000000"/>
                <w:sz w:val="20"/>
                <w:szCs w:val="20"/>
              </w:rPr>
            </w:pPr>
            <w:r w:rsidRPr="001844A4">
              <w:rPr>
                <w:rFonts w:ascii="Times New Roman" w:hAnsi="Times New Roman"/>
                <w:color w:val="000000"/>
                <w:sz w:val="20"/>
                <w:szCs w:val="20"/>
              </w:rPr>
              <w:t>3 (1,5)</w:t>
            </w:r>
          </w:p>
        </w:tc>
      </w:tr>
      <w:tr w:rsidR="00E37D84" w:rsidRPr="001844A4" w14:paraId="10CC272B" w14:textId="77777777" w:rsidTr="009951E6">
        <w:tc>
          <w:tcPr>
            <w:tcW w:w="2959" w:type="dxa"/>
            <w:vMerge/>
          </w:tcPr>
          <w:p w14:paraId="3E298C82" w14:textId="77777777" w:rsidR="00E37D84" w:rsidRPr="001844A4" w:rsidRDefault="00E37D84" w:rsidP="00760D83">
            <w:pPr>
              <w:rPr>
                <w:rFonts w:ascii="Times New Roman" w:hAnsi="Times New Roman"/>
                <w:b/>
                <w:sz w:val="20"/>
                <w:szCs w:val="20"/>
              </w:rPr>
            </w:pPr>
          </w:p>
        </w:tc>
        <w:tc>
          <w:tcPr>
            <w:tcW w:w="2974" w:type="dxa"/>
            <w:tcBorders>
              <w:top w:val="nil"/>
              <w:bottom w:val="nil"/>
            </w:tcBorders>
          </w:tcPr>
          <w:p w14:paraId="5B003CC1" w14:textId="77777777" w:rsidR="00E37D84" w:rsidRPr="001844A4" w:rsidRDefault="00E37D84" w:rsidP="00760D83">
            <w:pPr>
              <w:ind w:left="317"/>
              <w:rPr>
                <w:rFonts w:ascii="Times New Roman" w:hAnsi="Times New Roman"/>
                <w:bCs/>
                <w:sz w:val="20"/>
                <w:szCs w:val="20"/>
              </w:rPr>
            </w:pPr>
            <w:r w:rsidRPr="001844A4">
              <w:rPr>
                <w:rFonts w:ascii="Times New Roman" w:hAnsi="Times New Roman"/>
                <w:bCs/>
                <w:sz w:val="20"/>
                <w:szCs w:val="20"/>
              </w:rPr>
              <w:t>Vitamin+Fe</w:t>
            </w:r>
          </w:p>
        </w:tc>
        <w:tc>
          <w:tcPr>
            <w:tcW w:w="2968" w:type="dxa"/>
            <w:tcBorders>
              <w:top w:val="nil"/>
              <w:bottom w:val="nil"/>
            </w:tcBorders>
            <w:vAlign w:val="bottom"/>
          </w:tcPr>
          <w:p w14:paraId="332796AD" w14:textId="77777777" w:rsidR="00E37D84" w:rsidRPr="001844A4" w:rsidRDefault="00E37D84" w:rsidP="00760D83">
            <w:pPr>
              <w:ind w:left="317"/>
              <w:rPr>
                <w:rFonts w:ascii="Times New Roman" w:hAnsi="Times New Roman"/>
                <w:color w:val="000000"/>
                <w:sz w:val="20"/>
                <w:szCs w:val="20"/>
              </w:rPr>
            </w:pPr>
            <w:r w:rsidRPr="001844A4">
              <w:rPr>
                <w:rFonts w:ascii="Times New Roman" w:hAnsi="Times New Roman"/>
                <w:color w:val="000000"/>
                <w:sz w:val="20"/>
                <w:szCs w:val="20"/>
              </w:rPr>
              <w:t>58 (28,2)</w:t>
            </w:r>
          </w:p>
        </w:tc>
      </w:tr>
      <w:tr w:rsidR="00E37D84" w:rsidRPr="001844A4" w14:paraId="412FD201" w14:textId="77777777" w:rsidTr="009951E6">
        <w:tc>
          <w:tcPr>
            <w:tcW w:w="2959" w:type="dxa"/>
            <w:vMerge/>
            <w:tcBorders>
              <w:bottom w:val="single" w:sz="4" w:space="0" w:color="auto"/>
            </w:tcBorders>
          </w:tcPr>
          <w:p w14:paraId="03075891" w14:textId="77777777" w:rsidR="00E37D84" w:rsidRPr="001844A4" w:rsidRDefault="00E37D84" w:rsidP="00760D83">
            <w:pPr>
              <w:rPr>
                <w:rFonts w:ascii="Times New Roman" w:hAnsi="Times New Roman"/>
                <w:b/>
                <w:sz w:val="20"/>
                <w:szCs w:val="20"/>
              </w:rPr>
            </w:pPr>
          </w:p>
        </w:tc>
        <w:tc>
          <w:tcPr>
            <w:tcW w:w="2974" w:type="dxa"/>
            <w:tcBorders>
              <w:top w:val="nil"/>
              <w:bottom w:val="single" w:sz="4" w:space="0" w:color="auto"/>
            </w:tcBorders>
          </w:tcPr>
          <w:p w14:paraId="4BDD7224" w14:textId="0C02E4DF" w:rsidR="00E37D84" w:rsidRPr="001844A4" w:rsidRDefault="00E37D84" w:rsidP="00760D83">
            <w:pPr>
              <w:ind w:left="317"/>
              <w:rPr>
                <w:rFonts w:ascii="Times New Roman" w:hAnsi="Times New Roman"/>
                <w:bCs/>
                <w:sz w:val="20"/>
                <w:szCs w:val="20"/>
              </w:rPr>
            </w:pPr>
            <w:r w:rsidRPr="001844A4">
              <w:rPr>
                <w:rFonts w:ascii="Times New Roman" w:hAnsi="Times New Roman"/>
                <w:bCs/>
                <w:sz w:val="20"/>
                <w:szCs w:val="20"/>
              </w:rPr>
              <w:t>Diğer</w:t>
            </w:r>
            <w:r w:rsidR="00A22790">
              <w:rPr>
                <w:rFonts w:ascii="Times New Roman" w:hAnsi="Times New Roman"/>
                <w:bCs/>
                <w:sz w:val="20"/>
                <w:szCs w:val="20"/>
              </w:rPr>
              <w:t xml:space="preserve"> (oksapar, euthyrox, vb.)</w:t>
            </w:r>
          </w:p>
        </w:tc>
        <w:tc>
          <w:tcPr>
            <w:tcW w:w="2968" w:type="dxa"/>
            <w:tcBorders>
              <w:top w:val="nil"/>
              <w:bottom w:val="single" w:sz="4" w:space="0" w:color="auto"/>
            </w:tcBorders>
            <w:vAlign w:val="bottom"/>
          </w:tcPr>
          <w:p w14:paraId="0970A327" w14:textId="77777777" w:rsidR="00E37D84" w:rsidRPr="001844A4" w:rsidRDefault="00E37D84" w:rsidP="00760D83">
            <w:pPr>
              <w:ind w:left="317"/>
              <w:rPr>
                <w:rFonts w:ascii="Times New Roman" w:hAnsi="Times New Roman"/>
                <w:color w:val="000000"/>
                <w:sz w:val="20"/>
                <w:szCs w:val="20"/>
              </w:rPr>
            </w:pPr>
            <w:r w:rsidRPr="001844A4">
              <w:rPr>
                <w:rFonts w:ascii="Times New Roman" w:hAnsi="Times New Roman"/>
                <w:color w:val="000000"/>
                <w:sz w:val="20"/>
                <w:szCs w:val="20"/>
              </w:rPr>
              <w:t>15 (7,3)</w:t>
            </w:r>
          </w:p>
        </w:tc>
      </w:tr>
    </w:tbl>
    <w:p w14:paraId="1FCEC50D" w14:textId="77777777" w:rsidR="008819F1" w:rsidRPr="0042199D" w:rsidRDefault="008819F1" w:rsidP="00CC69E8">
      <w:pPr>
        <w:widowControl w:val="0"/>
        <w:spacing w:after="120" w:line="360" w:lineRule="auto"/>
        <w:ind w:firstLine="709"/>
        <w:jc w:val="both"/>
        <w:rPr>
          <w:rFonts w:ascii="Times New Roman" w:hAnsi="Times New Roman" w:cs="Times New Roman"/>
          <w:sz w:val="20"/>
          <w:szCs w:val="20"/>
        </w:rPr>
      </w:pPr>
    </w:p>
    <w:p w14:paraId="5658C70D" w14:textId="2CA600D7" w:rsidR="00417CCB" w:rsidRDefault="008819F1" w:rsidP="000778A6">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rPr>
        <w:t>Araştırmaya</w:t>
      </w:r>
      <w:r w:rsidR="00FE2C2F">
        <w:rPr>
          <w:rFonts w:ascii="Times New Roman" w:hAnsi="Times New Roman" w:cs="Times New Roman"/>
          <w:sz w:val="24"/>
        </w:rPr>
        <w:t xml:space="preserve"> </w:t>
      </w:r>
      <w:r w:rsidRPr="0042199D">
        <w:rPr>
          <w:rFonts w:ascii="Times New Roman" w:hAnsi="Times New Roman" w:cs="Times New Roman"/>
          <w:sz w:val="24"/>
        </w:rPr>
        <w:t>katılan</w:t>
      </w:r>
      <w:r w:rsidR="00FE2C2F">
        <w:rPr>
          <w:rFonts w:ascii="Times New Roman" w:hAnsi="Times New Roman" w:cs="Times New Roman"/>
          <w:sz w:val="24"/>
        </w:rPr>
        <w:t xml:space="preserve"> </w:t>
      </w:r>
      <w:r w:rsidRPr="0042199D">
        <w:rPr>
          <w:rFonts w:ascii="Times New Roman" w:hAnsi="Times New Roman" w:cs="Times New Roman"/>
          <w:sz w:val="24"/>
        </w:rPr>
        <w:t>gebelerin</w:t>
      </w:r>
      <w:r w:rsidR="00FE2C2F">
        <w:rPr>
          <w:rFonts w:ascii="Times New Roman" w:hAnsi="Times New Roman" w:cs="Times New Roman"/>
          <w:sz w:val="24"/>
        </w:rPr>
        <w:t xml:space="preserve"> </w:t>
      </w:r>
      <w:r w:rsidRPr="0042199D">
        <w:rPr>
          <w:rFonts w:ascii="Times New Roman" w:hAnsi="Times New Roman" w:cs="Times New Roman"/>
          <w:sz w:val="24"/>
        </w:rPr>
        <w:t>gebelik</w:t>
      </w:r>
      <w:r w:rsidR="00FE2C2F">
        <w:rPr>
          <w:rFonts w:ascii="Times New Roman" w:hAnsi="Times New Roman" w:cs="Times New Roman"/>
          <w:sz w:val="24"/>
        </w:rPr>
        <w:t xml:space="preserve"> </w:t>
      </w:r>
      <w:r w:rsidRPr="0042199D">
        <w:rPr>
          <w:rFonts w:ascii="Times New Roman" w:hAnsi="Times New Roman" w:cs="Times New Roman"/>
          <w:sz w:val="24"/>
        </w:rPr>
        <w:t>haftası</w:t>
      </w:r>
      <w:r w:rsidR="00FE2C2F">
        <w:rPr>
          <w:rFonts w:ascii="Times New Roman" w:hAnsi="Times New Roman" w:cs="Times New Roman"/>
          <w:sz w:val="24"/>
        </w:rPr>
        <w:t xml:space="preserve"> </w:t>
      </w:r>
      <w:r w:rsidRPr="0042199D">
        <w:rPr>
          <w:rFonts w:ascii="Times New Roman" w:hAnsi="Times New Roman" w:cs="Times New Roman"/>
          <w:sz w:val="24"/>
        </w:rPr>
        <w:t>ortalaması</w:t>
      </w:r>
      <w:r w:rsidR="00FE2C2F">
        <w:rPr>
          <w:rFonts w:ascii="Times New Roman" w:hAnsi="Times New Roman" w:cs="Times New Roman"/>
          <w:sz w:val="24"/>
        </w:rPr>
        <w:t xml:space="preserve"> </w:t>
      </w:r>
      <w:r w:rsidRPr="0042199D">
        <w:rPr>
          <w:rFonts w:ascii="Times New Roman" w:hAnsi="Times New Roman" w:cs="Times New Roman"/>
          <w:sz w:val="24"/>
        </w:rPr>
        <w:t>24,75±11,29</w:t>
      </w:r>
      <w:r w:rsidR="00FE2C2F">
        <w:rPr>
          <w:rFonts w:ascii="Times New Roman" w:hAnsi="Times New Roman" w:cs="Times New Roman"/>
          <w:sz w:val="24"/>
        </w:rPr>
        <w:t xml:space="preserve"> </w:t>
      </w:r>
      <w:r w:rsidRPr="0042199D">
        <w:rPr>
          <w:rFonts w:ascii="Times New Roman" w:hAnsi="Times New Roman" w:cs="Times New Roman"/>
          <w:sz w:val="24"/>
          <w:szCs w:val="24"/>
        </w:rPr>
        <w:t>(Min-Maks: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5-40)</w:t>
      </w:r>
      <w:r w:rsidR="00FE2C2F">
        <w:rPr>
          <w:rFonts w:ascii="Times New Roman" w:hAnsi="Times New Roman" w:cs="Times New Roman"/>
          <w:sz w:val="24"/>
          <w:szCs w:val="24"/>
        </w:rPr>
        <w:t xml:space="preserve"> </w:t>
      </w:r>
      <w:r w:rsidRPr="0042199D">
        <w:rPr>
          <w:rFonts w:ascii="Times New Roman" w:hAnsi="Times New Roman" w:cs="Times New Roman"/>
          <w:sz w:val="24"/>
        </w:rPr>
        <w:t>hafta</w:t>
      </w:r>
      <w:r w:rsidR="00FE2C2F">
        <w:rPr>
          <w:rFonts w:ascii="Times New Roman" w:hAnsi="Times New Roman" w:cs="Times New Roman"/>
          <w:sz w:val="24"/>
        </w:rPr>
        <w:t xml:space="preserve"> </w:t>
      </w:r>
      <w:r w:rsidRPr="0042199D">
        <w:rPr>
          <w:rFonts w:ascii="Times New Roman" w:hAnsi="Times New Roman" w:cs="Times New Roman"/>
          <w:sz w:val="24"/>
        </w:rPr>
        <w:t>olup,</w:t>
      </w:r>
      <w:r w:rsidR="00FE2C2F">
        <w:rPr>
          <w:rFonts w:ascii="Times New Roman" w:hAnsi="Times New Roman" w:cs="Times New Roman"/>
          <w:sz w:val="24"/>
        </w:rPr>
        <w:t xml:space="preserve"> </w:t>
      </w:r>
      <w:r w:rsidRPr="0042199D">
        <w:rPr>
          <w:rFonts w:ascii="Times New Roman" w:hAnsi="Times New Roman" w:cs="Times New Roman"/>
          <w:sz w:val="24"/>
          <w:szCs w:val="24"/>
        </w:rPr>
        <w:t>%47,6’sı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üçüncü</w:t>
      </w:r>
      <w:r w:rsidR="00FE2C2F">
        <w:rPr>
          <w:rFonts w:ascii="Times New Roman" w:hAnsi="Times New Roman" w:cs="Times New Roman"/>
          <w:sz w:val="24"/>
          <w:szCs w:val="24"/>
        </w:rPr>
        <w:t xml:space="preserve"> </w:t>
      </w:r>
      <w:r w:rsidR="00F543E0">
        <w:rPr>
          <w:rFonts w:ascii="Times New Roman" w:hAnsi="Times New Roman" w:cs="Times New Roman"/>
          <w:sz w:val="24"/>
          <w:szCs w:val="24"/>
        </w:rPr>
        <w:t>3.</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(28-40</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hafta)’dadır.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Kadınların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sayısı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ortalaması</w:t>
      </w:r>
      <w:r w:rsidR="00FE2C2F">
        <w:rPr>
          <w:rFonts w:ascii="Times New Roman" w:hAnsi="Times New Roman" w:cs="Times New Roman"/>
          <w:sz w:val="24"/>
          <w:szCs w:val="24"/>
        </w:rPr>
        <w:t xml:space="preserve"> </w:t>
      </w:r>
      <w:r w:rsidRPr="0042199D">
        <w:rPr>
          <w:rFonts w:ascii="Times New Roman" w:hAnsi="Times New Roman" w:cs="Times New Roman"/>
          <w:color w:val="000000"/>
          <w:sz w:val="24"/>
        </w:rPr>
        <w:t>3,00±1,00</w:t>
      </w:r>
      <w:r w:rsidR="00FE2C2F">
        <w:rPr>
          <w:rFonts w:ascii="Times New Roman" w:hAnsi="Times New Roman" w:cs="Times New Roman"/>
          <w:color w:val="000000"/>
          <w:sz w:val="24"/>
        </w:rPr>
        <w:t xml:space="preserve"> </w:t>
      </w:r>
      <w:r w:rsidRPr="0042199D">
        <w:rPr>
          <w:rFonts w:ascii="Times New Roman" w:hAnsi="Times New Roman" w:cs="Times New Roman"/>
          <w:sz w:val="24"/>
          <w:szCs w:val="24"/>
        </w:rPr>
        <w:t>(Min-Maks: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1-7</w:t>
      </w:r>
      <w:r w:rsidR="00FF1D48" w:rsidRPr="0042199D">
        <w:rPr>
          <w:rFonts w:ascii="Times New Roman" w:hAnsi="Times New Roman" w:cs="Times New Roman"/>
          <w:sz w:val="24"/>
          <w:szCs w:val="24"/>
        </w:rPr>
        <w:t>),</w:t>
      </w:r>
      <w:r w:rsidR="00FF1D48">
        <w:rPr>
          <w:rFonts w:ascii="Times New Roman" w:hAnsi="Times New Roman" w:cs="Times New Roman"/>
          <w:sz w:val="24"/>
          <w:szCs w:val="24"/>
        </w:rPr>
        <w:t xml:space="preserve"> %</w:t>
      </w:r>
      <w:r w:rsidR="00AC7B94" w:rsidRPr="00AC7B94">
        <w:rPr>
          <w:rFonts w:ascii="Times New Roman" w:hAnsi="Times New Roman"/>
          <w:color w:val="000000"/>
          <w:sz w:val="24"/>
        </w:rPr>
        <w:t>56’sı primipar gebe</w:t>
      </w:r>
      <w:r w:rsidR="00AC7B94">
        <w:rPr>
          <w:rFonts w:ascii="Times New Roman" w:hAnsi="Times New Roman"/>
          <w:color w:val="000000"/>
          <w:sz w:val="24"/>
        </w:rPr>
        <w:t xml:space="preserve">, </w:t>
      </w:r>
      <w:r w:rsidRPr="0042199D">
        <w:rPr>
          <w:rFonts w:ascii="Times New Roman" w:hAnsi="Times New Roman" w:cs="Times New Roman"/>
          <w:sz w:val="24"/>
          <w:szCs w:val="24"/>
        </w:rPr>
        <w:t>canlı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doğum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sayısı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ortalaması</w:t>
      </w:r>
      <w:r w:rsidR="00FE2C2F">
        <w:rPr>
          <w:rFonts w:ascii="Times New Roman" w:hAnsi="Times New Roman" w:cs="Times New Roman"/>
          <w:sz w:val="24"/>
          <w:szCs w:val="24"/>
        </w:rPr>
        <w:t xml:space="preserve"> </w:t>
      </w:r>
      <w:r w:rsidRPr="0042199D">
        <w:rPr>
          <w:rFonts w:ascii="Times New Roman" w:hAnsi="Times New Roman" w:cs="Times New Roman"/>
          <w:color w:val="000000"/>
          <w:sz w:val="24"/>
        </w:rPr>
        <w:t>2,00±1,00</w:t>
      </w:r>
      <w:r w:rsidR="00FE2C2F">
        <w:rPr>
          <w:rFonts w:ascii="Times New Roman" w:hAnsi="Times New Roman" w:cs="Times New Roman"/>
          <w:color w:val="000000"/>
          <w:sz w:val="24"/>
        </w:rPr>
        <w:t xml:space="preserve"> </w:t>
      </w:r>
      <w:r w:rsidRPr="0042199D">
        <w:rPr>
          <w:rFonts w:ascii="Times New Roman" w:hAnsi="Times New Roman" w:cs="Times New Roman"/>
          <w:sz w:val="24"/>
          <w:szCs w:val="24"/>
        </w:rPr>
        <w:t>(Min-Maks: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1-5),</w:t>
      </w:r>
      <w:r w:rsidR="00AC7B94">
        <w:rPr>
          <w:rFonts w:ascii="Times New Roman" w:hAnsi="Times New Roman" w:cs="Times New Roman"/>
          <w:sz w:val="24"/>
          <w:szCs w:val="24"/>
        </w:rPr>
        <w:t xml:space="preserve"> </w:t>
      </w:r>
      <w:r w:rsidRPr="0042199D">
        <w:rPr>
          <w:rFonts w:ascii="Times New Roman" w:hAnsi="Times New Roman" w:cs="Times New Roman"/>
          <w:sz w:val="24"/>
          <w:szCs w:val="24"/>
        </w:rPr>
        <w:t>düşük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sayısı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ortalaması</w:t>
      </w:r>
      <w:r w:rsidR="00FE2C2F">
        <w:rPr>
          <w:rFonts w:ascii="Times New Roman" w:hAnsi="Times New Roman" w:cs="Times New Roman"/>
          <w:sz w:val="24"/>
          <w:szCs w:val="24"/>
        </w:rPr>
        <w:t xml:space="preserve"> </w:t>
      </w:r>
      <w:r w:rsidRPr="0042199D">
        <w:rPr>
          <w:rFonts w:ascii="Times New Roman" w:hAnsi="Times New Roman" w:cs="Times New Roman"/>
          <w:color w:val="000000"/>
          <w:sz w:val="24"/>
        </w:rPr>
        <w:t>1,50±0,50</w:t>
      </w:r>
      <w:r w:rsidR="00FE2C2F">
        <w:rPr>
          <w:rFonts w:ascii="Times New Roman" w:hAnsi="Times New Roman" w:cs="Times New Roman"/>
          <w:color w:val="000000"/>
          <w:sz w:val="24"/>
        </w:rPr>
        <w:t xml:space="preserve"> </w:t>
      </w:r>
      <w:r w:rsidRPr="0042199D">
        <w:rPr>
          <w:rFonts w:ascii="Times New Roman" w:hAnsi="Times New Roman" w:cs="Times New Roman"/>
          <w:sz w:val="24"/>
          <w:szCs w:val="24"/>
        </w:rPr>
        <w:t>(Min-Maks: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1-4),</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kürtaj</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sayısı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ortalaması</w:t>
      </w:r>
      <w:r w:rsidR="00FE2C2F">
        <w:rPr>
          <w:rFonts w:ascii="Times New Roman" w:hAnsi="Times New Roman" w:cs="Times New Roman"/>
          <w:sz w:val="24"/>
          <w:szCs w:val="24"/>
        </w:rPr>
        <w:t xml:space="preserve"> </w:t>
      </w:r>
      <w:r w:rsidRPr="0042199D">
        <w:rPr>
          <w:rFonts w:ascii="Times New Roman" w:hAnsi="Times New Roman" w:cs="Times New Roman"/>
          <w:color w:val="000000"/>
          <w:sz w:val="24"/>
        </w:rPr>
        <w:t>1,50±0,55</w:t>
      </w:r>
      <w:r w:rsidR="00FE2C2F">
        <w:rPr>
          <w:rFonts w:ascii="Times New Roman" w:hAnsi="Times New Roman" w:cs="Times New Roman"/>
          <w:color w:val="000000"/>
          <w:sz w:val="24"/>
        </w:rPr>
        <w:t xml:space="preserve"> </w:t>
      </w:r>
      <w:r w:rsidRPr="0042199D">
        <w:rPr>
          <w:rFonts w:ascii="Times New Roman" w:hAnsi="Times New Roman" w:cs="Times New Roman"/>
          <w:sz w:val="24"/>
          <w:szCs w:val="24"/>
        </w:rPr>
        <w:t>(Min-Maks: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1-2),</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yaşayan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çocuk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sayısı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ortalaması</w:t>
      </w:r>
      <w:r w:rsidR="00FE2C2F">
        <w:rPr>
          <w:rFonts w:ascii="Times New Roman" w:hAnsi="Times New Roman" w:cs="Times New Roman"/>
          <w:sz w:val="24"/>
          <w:szCs w:val="24"/>
        </w:rPr>
        <w:t xml:space="preserve"> </w:t>
      </w:r>
      <w:r w:rsidRPr="0042199D">
        <w:rPr>
          <w:rFonts w:ascii="Times New Roman" w:hAnsi="Times New Roman" w:cs="Times New Roman"/>
          <w:color w:val="000000"/>
          <w:sz w:val="24"/>
        </w:rPr>
        <w:t>2,00±1,00</w:t>
      </w:r>
      <w:r w:rsidR="00FE2C2F">
        <w:rPr>
          <w:rFonts w:ascii="Times New Roman" w:hAnsi="Times New Roman" w:cs="Times New Roman"/>
          <w:color w:val="000000"/>
          <w:sz w:val="24"/>
        </w:rPr>
        <w:t xml:space="preserve"> </w:t>
      </w:r>
      <w:r w:rsidRPr="0042199D">
        <w:rPr>
          <w:rFonts w:ascii="Times New Roman" w:hAnsi="Times New Roman" w:cs="Times New Roman"/>
          <w:sz w:val="24"/>
          <w:szCs w:val="24"/>
        </w:rPr>
        <w:t>(Min-Maks: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1-5)’dir.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Gebelerin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%82’4’ü</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ilaç</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kullanmakta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ilaçların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%92’8’i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vitaminlerden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oluşmaktadır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(Tablo</w:t>
      </w:r>
      <w:r w:rsidR="00FE2C2F">
        <w:rPr>
          <w:rFonts w:ascii="Times New Roman" w:hAnsi="Times New Roman" w:cs="Times New Roman"/>
          <w:sz w:val="24"/>
          <w:szCs w:val="24"/>
        </w:rPr>
        <w:t xml:space="preserve"> </w:t>
      </w:r>
      <w:r w:rsidR="00F70365">
        <w:rPr>
          <w:rFonts w:ascii="Times New Roman" w:hAnsi="Times New Roman" w:cs="Times New Roman"/>
          <w:sz w:val="24"/>
          <w:szCs w:val="24"/>
        </w:rPr>
        <w:t>4</w:t>
      </w:r>
      <w:r w:rsidRPr="0042199D">
        <w:rPr>
          <w:rFonts w:ascii="Times New Roman" w:hAnsi="Times New Roman" w:cs="Times New Roman"/>
          <w:sz w:val="24"/>
          <w:szCs w:val="24"/>
        </w:rPr>
        <w:t>).</w:t>
      </w:r>
    </w:p>
    <w:p w14:paraId="3AABB952" w14:textId="7A1F152F" w:rsidR="00DE08CB" w:rsidRDefault="00DE08CB" w:rsidP="000778A6">
      <w:pPr>
        <w:widowControl w:val="0"/>
        <w:spacing w:after="120" w:line="360" w:lineRule="auto"/>
        <w:jc w:val="both"/>
        <w:rPr>
          <w:rFonts w:ascii="Times New Roman" w:hAnsi="Times New Roman" w:cs="Times New Roman"/>
          <w:b/>
          <w:bCs/>
          <w:sz w:val="24"/>
          <w:szCs w:val="24"/>
        </w:rPr>
      </w:pPr>
    </w:p>
    <w:p w14:paraId="157C9B58" w14:textId="71D72189" w:rsidR="0076201C" w:rsidRDefault="0076201C" w:rsidP="000778A6">
      <w:pPr>
        <w:widowControl w:val="0"/>
        <w:spacing w:after="120" w:line="360" w:lineRule="auto"/>
        <w:jc w:val="both"/>
        <w:rPr>
          <w:rFonts w:ascii="Times New Roman" w:hAnsi="Times New Roman" w:cs="Times New Roman"/>
          <w:b/>
          <w:bCs/>
          <w:sz w:val="24"/>
          <w:szCs w:val="24"/>
        </w:rPr>
      </w:pPr>
    </w:p>
    <w:p w14:paraId="652E89D7" w14:textId="46DC2AE6" w:rsidR="0076201C" w:rsidRDefault="0076201C" w:rsidP="000778A6">
      <w:pPr>
        <w:widowControl w:val="0"/>
        <w:spacing w:after="120" w:line="360" w:lineRule="auto"/>
        <w:jc w:val="both"/>
        <w:rPr>
          <w:rFonts w:ascii="Times New Roman" w:hAnsi="Times New Roman" w:cs="Times New Roman"/>
          <w:b/>
          <w:bCs/>
          <w:sz w:val="24"/>
          <w:szCs w:val="24"/>
        </w:rPr>
      </w:pPr>
    </w:p>
    <w:p w14:paraId="04CE39DD" w14:textId="68B31EA6" w:rsidR="00417CCB" w:rsidRDefault="008819F1" w:rsidP="000778A6">
      <w:pPr>
        <w:widowControl w:val="0"/>
        <w:spacing w:after="120" w:line="360" w:lineRule="auto"/>
        <w:jc w:val="both"/>
        <w:rPr>
          <w:rFonts w:ascii="Times New Roman" w:hAnsi="Times New Roman" w:cs="Times New Roman"/>
          <w:b/>
          <w:sz w:val="24"/>
          <w:szCs w:val="24"/>
        </w:rPr>
      </w:pPr>
      <w:r w:rsidRPr="0042199D">
        <w:rPr>
          <w:rFonts w:ascii="Times New Roman" w:hAnsi="Times New Roman" w:cs="Times New Roman"/>
          <w:b/>
          <w:bCs/>
          <w:sz w:val="24"/>
          <w:szCs w:val="24"/>
        </w:rPr>
        <w:lastRenderedPageBreak/>
        <w:t>4.1.2.</w:t>
      </w:r>
      <w:r w:rsidR="00FE2C2F">
        <w:rPr>
          <w:rFonts w:ascii="Times New Roman" w:hAnsi="Times New Roman" w:cs="Times New Roman"/>
          <w:sz w:val="24"/>
          <w:szCs w:val="24"/>
        </w:rPr>
        <w:t xml:space="preserve"> </w:t>
      </w:r>
      <w:r w:rsidRPr="0042199D">
        <w:rPr>
          <w:rFonts w:ascii="Times New Roman" w:hAnsi="Times New Roman" w:cs="Times New Roman"/>
          <w:b/>
          <w:sz w:val="24"/>
          <w:szCs w:val="24"/>
        </w:rPr>
        <w:t>Baş</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Ağrısı</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ile</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İlgili</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Özelliklerin</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b/>
          <w:sz w:val="24"/>
          <w:szCs w:val="24"/>
        </w:rPr>
        <w:t>Baş</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Ağrısının</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Ortaya</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Çıkmasını</w:t>
      </w:r>
      <w:r w:rsidR="00FE2C2F">
        <w:rPr>
          <w:rFonts w:ascii="Times New Roman" w:hAnsi="Times New Roman" w:cs="Times New Roman"/>
          <w:b/>
          <w:sz w:val="24"/>
          <w:szCs w:val="24"/>
        </w:rPr>
        <w:t xml:space="preserve"> </w:t>
      </w:r>
      <w:r w:rsidR="00DE08CB" w:rsidRPr="0042199D">
        <w:rPr>
          <w:rFonts w:ascii="Times New Roman" w:hAnsi="Times New Roman" w:cs="Times New Roman"/>
          <w:b/>
          <w:sz w:val="24"/>
          <w:szCs w:val="24"/>
        </w:rPr>
        <w:t>Kolaylaştıran</w:t>
      </w:r>
      <w:r w:rsidR="00DE08CB">
        <w:rPr>
          <w:rFonts w:ascii="Times New Roman" w:hAnsi="Times New Roman" w:cs="Times New Roman"/>
          <w:b/>
          <w:sz w:val="24"/>
          <w:szCs w:val="24"/>
        </w:rPr>
        <w:t xml:space="preserve"> veya</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Tetikleyen</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Faktörlerin</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Dağılımları</w:t>
      </w:r>
    </w:p>
    <w:p w14:paraId="7A36B2F5" w14:textId="77777777" w:rsidR="00CC0A4F" w:rsidRDefault="00CC0A4F" w:rsidP="000778A6">
      <w:pPr>
        <w:widowControl w:val="0"/>
        <w:spacing w:after="120" w:line="360" w:lineRule="auto"/>
        <w:jc w:val="both"/>
        <w:rPr>
          <w:rFonts w:ascii="Times New Roman" w:hAnsi="Times New Roman" w:cs="Times New Roman"/>
          <w:b/>
          <w:sz w:val="24"/>
          <w:szCs w:val="24"/>
        </w:rPr>
      </w:pPr>
    </w:p>
    <w:p w14:paraId="7EC8FC6B" w14:textId="37BE4652" w:rsidR="00417CCB" w:rsidRPr="00417CCB" w:rsidRDefault="00417CCB" w:rsidP="000778A6">
      <w:pPr>
        <w:widowControl w:val="0"/>
        <w:spacing w:after="120" w:line="360" w:lineRule="auto"/>
        <w:ind w:firstLine="709"/>
        <w:jc w:val="both"/>
        <w:rPr>
          <w:rFonts w:ascii="Times New Roman" w:hAnsi="Times New Roman" w:cs="Times New Roman"/>
          <w:bCs/>
          <w:sz w:val="24"/>
          <w:szCs w:val="24"/>
        </w:rPr>
      </w:pPr>
      <w:r w:rsidRPr="00417CCB">
        <w:rPr>
          <w:rFonts w:ascii="Times New Roman" w:hAnsi="Times New Roman" w:cs="Times New Roman"/>
          <w:bCs/>
          <w:sz w:val="24"/>
          <w:szCs w:val="24"/>
        </w:rPr>
        <w:t>Baş ağrısı ile ilgili özelliklerin dağılımları Tablo 5’te baş ağrısının ortaya çıkmasını kolaylaştıran veya tetikleyen faktörlerin dağılımları Tablo 6’da sunulmaktadır.</w:t>
      </w:r>
    </w:p>
    <w:p w14:paraId="49E719D8" w14:textId="77777777" w:rsidR="00CC0A4F" w:rsidRDefault="00CC0A4F" w:rsidP="000778A6">
      <w:pPr>
        <w:widowControl w:val="0"/>
        <w:spacing w:after="120" w:line="360" w:lineRule="auto"/>
        <w:jc w:val="both"/>
        <w:rPr>
          <w:rFonts w:ascii="Times New Roman" w:hAnsi="Times New Roman" w:cs="Times New Roman"/>
          <w:b/>
          <w:sz w:val="24"/>
        </w:rPr>
      </w:pPr>
    </w:p>
    <w:p w14:paraId="0E6BBE33" w14:textId="382815CA" w:rsidR="00417CCB" w:rsidRDefault="008819F1" w:rsidP="00CC69E8">
      <w:pPr>
        <w:widowControl w:val="0"/>
        <w:spacing w:after="120" w:line="360" w:lineRule="auto"/>
        <w:jc w:val="both"/>
        <w:rPr>
          <w:rFonts w:ascii="Times New Roman" w:hAnsi="Times New Roman" w:cs="Times New Roman"/>
          <w:bCs/>
          <w:sz w:val="24"/>
        </w:rPr>
      </w:pPr>
      <w:r w:rsidRPr="0042199D">
        <w:rPr>
          <w:rFonts w:ascii="Times New Roman" w:hAnsi="Times New Roman" w:cs="Times New Roman"/>
          <w:b/>
          <w:sz w:val="24"/>
        </w:rPr>
        <w:t>Tablo</w:t>
      </w:r>
      <w:r w:rsidR="00FE2C2F">
        <w:rPr>
          <w:rFonts w:ascii="Times New Roman" w:hAnsi="Times New Roman" w:cs="Times New Roman"/>
          <w:b/>
          <w:sz w:val="24"/>
        </w:rPr>
        <w:t xml:space="preserve"> </w:t>
      </w:r>
      <w:r w:rsidR="00F70365">
        <w:rPr>
          <w:rFonts w:ascii="Times New Roman" w:hAnsi="Times New Roman" w:cs="Times New Roman"/>
          <w:b/>
          <w:sz w:val="24"/>
        </w:rPr>
        <w:t>5</w:t>
      </w:r>
      <w:r w:rsidR="0076201C">
        <w:rPr>
          <w:rFonts w:ascii="Times New Roman" w:hAnsi="Times New Roman" w:cs="Times New Roman"/>
          <w:b/>
          <w:sz w:val="24"/>
        </w:rPr>
        <w:t>.</w:t>
      </w:r>
      <w:r w:rsidR="00FE2C2F">
        <w:rPr>
          <w:rFonts w:ascii="Times New Roman" w:hAnsi="Times New Roman" w:cs="Times New Roman"/>
          <w:b/>
          <w:sz w:val="24"/>
        </w:rPr>
        <w:t xml:space="preserve"> </w:t>
      </w:r>
      <w:bookmarkStart w:id="129" w:name="_Hlk114522966"/>
      <w:r w:rsidRPr="0042199D">
        <w:rPr>
          <w:rFonts w:ascii="Times New Roman" w:hAnsi="Times New Roman" w:cs="Times New Roman"/>
          <w:bCs/>
          <w:sz w:val="24"/>
        </w:rPr>
        <w:t>Baş</w:t>
      </w:r>
      <w:r w:rsidR="00FE2C2F">
        <w:rPr>
          <w:rFonts w:ascii="Times New Roman" w:hAnsi="Times New Roman" w:cs="Times New Roman"/>
          <w:bCs/>
          <w:sz w:val="24"/>
        </w:rPr>
        <w:t xml:space="preserve"> </w:t>
      </w:r>
      <w:r w:rsidRPr="0042199D">
        <w:rPr>
          <w:rFonts w:ascii="Times New Roman" w:hAnsi="Times New Roman" w:cs="Times New Roman"/>
          <w:bCs/>
          <w:sz w:val="24"/>
        </w:rPr>
        <w:t>ağrısı</w:t>
      </w:r>
      <w:r w:rsidR="00FE2C2F">
        <w:rPr>
          <w:rFonts w:ascii="Times New Roman" w:hAnsi="Times New Roman" w:cs="Times New Roman"/>
          <w:bCs/>
          <w:sz w:val="24"/>
        </w:rPr>
        <w:t xml:space="preserve"> </w:t>
      </w:r>
      <w:r w:rsidRPr="0042199D">
        <w:rPr>
          <w:rFonts w:ascii="Times New Roman" w:hAnsi="Times New Roman" w:cs="Times New Roman"/>
          <w:bCs/>
          <w:sz w:val="24"/>
        </w:rPr>
        <w:t>ile</w:t>
      </w:r>
      <w:r w:rsidR="00FE2C2F">
        <w:rPr>
          <w:rFonts w:ascii="Times New Roman" w:hAnsi="Times New Roman" w:cs="Times New Roman"/>
          <w:bCs/>
          <w:sz w:val="24"/>
        </w:rPr>
        <w:t xml:space="preserve"> </w:t>
      </w:r>
      <w:r w:rsidRPr="0042199D">
        <w:rPr>
          <w:rFonts w:ascii="Times New Roman" w:hAnsi="Times New Roman" w:cs="Times New Roman"/>
          <w:bCs/>
          <w:sz w:val="24"/>
        </w:rPr>
        <w:t>ilgili</w:t>
      </w:r>
      <w:r w:rsidR="00FE2C2F">
        <w:rPr>
          <w:rFonts w:ascii="Times New Roman" w:hAnsi="Times New Roman" w:cs="Times New Roman"/>
          <w:bCs/>
          <w:sz w:val="24"/>
        </w:rPr>
        <w:t xml:space="preserve"> </w:t>
      </w:r>
      <w:r w:rsidRPr="0042199D">
        <w:rPr>
          <w:rFonts w:ascii="Times New Roman" w:hAnsi="Times New Roman" w:cs="Times New Roman"/>
          <w:bCs/>
          <w:sz w:val="24"/>
        </w:rPr>
        <w:t>özelliklerin</w:t>
      </w:r>
      <w:r w:rsidR="00FE2C2F">
        <w:rPr>
          <w:rFonts w:ascii="Times New Roman" w:hAnsi="Times New Roman" w:cs="Times New Roman"/>
          <w:bCs/>
          <w:sz w:val="24"/>
        </w:rPr>
        <w:t xml:space="preserve"> </w:t>
      </w:r>
      <w:r w:rsidRPr="0042199D">
        <w:rPr>
          <w:rFonts w:ascii="Times New Roman" w:hAnsi="Times New Roman" w:cs="Times New Roman"/>
          <w:bCs/>
          <w:sz w:val="24"/>
        </w:rPr>
        <w:t>dağılımları</w:t>
      </w:r>
      <w:r w:rsidR="00FE2C2F">
        <w:rPr>
          <w:rFonts w:ascii="Times New Roman" w:hAnsi="Times New Roman" w:cs="Times New Roman"/>
          <w:bCs/>
          <w:sz w:val="24"/>
        </w:rPr>
        <w:t xml:space="preserve"> </w:t>
      </w:r>
      <w:r w:rsidR="00CC69E8">
        <w:rPr>
          <w:rFonts w:ascii="Times New Roman" w:hAnsi="Times New Roman" w:cs="Times New Roman"/>
          <w:bCs/>
          <w:sz w:val="24"/>
        </w:rPr>
        <w:t>(n=250)</w:t>
      </w:r>
      <w:r w:rsidR="00417CCB">
        <w:rPr>
          <w:rFonts w:ascii="Times New Roman" w:hAnsi="Times New Roman" w:cs="Times New Roman"/>
          <w:bCs/>
          <w:sz w:val="24"/>
        </w:rPr>
        <w:t xml:space="preserve"> </w:t>
      </w:r>
    </w:p>
    <w:tbl>
      <w:tblPr>
        <w:tblStyle w:val="TabloKlavuzu"/>
        <w:tblpPr w:leftFromText="141" w:rightFromText="141" w:vertAnchor="text" w:tblpY="1"/>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434"/>
        <w:gridCol w:w="2505"/>
        <w:gridCol w:w="2962"/>
      </w:tblGrid>
      <w:tr w:rsidR="003A6558" w:rsidRPr="00D74229" w14:paraId="2B5F7E8A" w14:textId="77777777" w:rsidTr="0076201C">
        <w:tc>
          <w:tcPr>
            <w:tcW w:w="5939" w:type="dxa"/>
            <w:gridSpan w:val="2"/>
            <w:tcBorders>
              <w:bottom w:val="thinThickSmallGap" w:sz="24" w:space="0" w:color="auto"/>
            </w:tcBorders>
          </w:tcPr>
          <w:bookmarkEnd w:id="129"/>
          <w:p w14:paraId="7472CB77" w14:textId="2E35EAA2" w:rsidR="003A6558" w:rsidRPr="00D74229" w:rsidRDefault="003A6558" w:rsidP="00FF1D48">
            <w:pPr>
              <w:rPr>
                <w:rFonts w:ascii="Times New Roman" w:hAnsi="Times New Roman"/>
                <w:b/>
              </w:rPr>
            </w:pPr>
            <w:r w:rsidRPr="003A6558">
              <w:rPr>
                <w:rFonts w:ascii="Times New Roman" w:hAnsi="Times New Roman"/>
                <w:b/>
                <w:sz w:val="20"/>
                <w:szCs w:val="20"/>
              </w:rPr>
              <w:t>Baş ağrısı ile ilgili özellikler</w:t>
            </w:r>
          </w:p>
        </w:tc>
        <w:tc>
          <w:tcPr>
            <w:tcW w:w="2962" w:type="dxa"/>
            <w:tcBorders>
              <w:bottom w:val="thinThickSmallGap" w:sz="24" w:space="0" w:color="auto"/>
            </w:tcBorders>
          </w:tcPr>
          <w:p w14:paraId="72F490AF" w14:textId="77777777" w:rsidR="003A6558" w:rsidRPr="00D74229" w:rsidRDefault="003A6558" w:rsidP="00FF1D48">
            <w:pPr>
              <w:rPr>
                <w:rFonts w:ascii="Times New Roman" w:hAnsi="Times New Roman"/>
                <w:b/>
              </w:rPr>
            </w:pPr>
            <w:r w:rsidRPr="00D74229">
              <w:rPr>
                <w:rFonts w:ascii="Times New Roman" w:hAnsi="Times New Roman"/>
                <w:b/>
              </w:rPr>
              <w:t>n (%)</w:t>
            </w:r>
          </w:p>
        </w:tc>
      </w:tr>
      <w:tr w:rsidR="00E37D84" w:rsidRPr="001844A4" w14:paraId="5F30FA17" w14:textId="77777777" w:rsidTr="0076201C">
        <w:tc>
          <w:tcPr>
            <w:tcW w:w="3434" w:type="dxa"/>
            <w:vMerge w:val="restart"/>
            <w:tcBorders>
              <w:top w:val="thinThickSmallGap" w:sz="24" w:space="0" w:color="auto"/>
            </w:tcBorders>
          </w:tcPr>
          <w:p w14:paraId="09863C71" w14:textId="77777777" w:rsidR="00E37D84" w:rsidRPr="009768EC" w:rsidRDefault="00E37D84" w:rsidP="00FF1D48">
            <w:pPr>
              <w:rPr>
                <w:rFonts w:ascii="Times New Roman" w:hAnsi="Times New Roman"/>
                <w:b/>
                <w:sz w:val="20"/>
                <w:szCs w:val="20"/>
              </w:rPr>
            </w:pPr>
            <w:r w:rsidRPr="009768EC">
              <w:rPr>
                <w:rFonts w:ascii="Times New Roman" w:hAnsi="Times New Roman"/>
                <w:b/>
                <w:sz w:val="20"/>
                <w:szCs w:val="20"/>
              </w:rPr>
              <w:t>Ailede baş ağrısı öyküsü</w:t>
            </w:r>
          </w:p>
        </w:tc>
        <w:tc>
          <w:tcPr>
            <w:tcW w:w="2505" w:type="dxa"/>
            <w:tcBorders>
              <w:top w:val="thinThickSmallGap" w:sz="24" w:space="0" w:color="auto"/>
              <w:bottom w:val="nil"/>
            </w:tcBorders>
          </w:tcPr>
          <w:p w14:paraId="7DC97963"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Hayır</w:t>
            </w:r>
          </w:p>
        </w:tc>
        <w:tc>
          <w:tcPr>
            <w:tcW w:w="2962" w:type="dxa"/>
            <w:tcBorders>
              <w:top w:val="thinThickSmallGap" w:sz="24" w:space="0" w:color="auto"/>
              <w:bottom w:val="nil"/>
            </w:tcBorders>
            <w:vAlign w:val="bottom"/>
          </w:tcPr>
          <w:p w14:paraId="3542CFF7"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167 (66,8)</w:t>
            </w:r>
          </w:p>
        </w:tc>
      </w:tr>
      <w:tr w:rsidR="00E37D84" w:rsidRPr="001844A4" w14:paraId="5BD41110" w14:textId="77777777" w:rsidTr="0076201C">
        <w:tc>
          <w:tcPr>
            <w:tcW w:w="3434" w:type="dxa"/>
            <w:vMerge/>
          </w:tcPr>
          <w:p w14:paraId="74F72981" w14:textId="77777777" w:rsidR="00E37D84" w:rsidRPr="009768EC" w:rsidRDefault="00E37D84" w:rsidP="00FF1D48">
            <w:pPr>
              <w:rPr>
                <w:rFonts w:ascii="Times New Roman" w:hAnsi="Times New Roman"/>
                <w:b/>
                <w:sz w:val="20"/>
                <w:szCs w:val="20"/>
              </w:rPr>
            </w:pPr>
          </w:p>
        </w:tc>
        <w:tc>
          <w:tcPr>
            <w:tcW w:w="2505" w:type="dxa"/>
            <w:tcBorders>
              <w:top w:val="nil"/>
              <w:bottom w:val="dashed" w:sz="4" w:space="0" w:color="auto"/>
            </w:tcBorders>
          </w:tcPr>
          <w:p w14:paraId="4900424F"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Evet</w:t>
            </w:r>
          </w:p>
        </w:tc>
        <w:tc>
          <w:tcPr>
            <w:tcW w:w="2962" w:type="dxa"/>
            <w:tcBorders>
              <w:top w:val="nil"/>
              <w:bottom w:val="dashed" w:sz="4" w:space="0" w:color="auto"/>
            </w:tcBorders>
            <w:vAlign w:val="bottom"/>
          </w:tcPr>
          <w:p w14:paraId="29FCA1B3"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83 (33,2)</w:t>
            </w:r>
          </w:p>
        </w:tc>
      </w:tr>
      <w:tr w:rsidR="00E37D84" w:rsidRPr="001844A4" w14:paraId="5E32178B" w14:textId="77777777" w:rsidTr="0076201C">
        <w:tc>
          <w:tcPr>
            <w:tcW w:w="3434" w:type="dxa"/>
            <w:vMerge/>
          </w:tcPr>
          <w:p w14:paraId="719F8620" w14:textId="77777777" w:rsidR="00E37D84" w:rsidRPr="009768EC" w:rsidRDefault="00E37D84" w:rsidP="00FF1D48">
            <w:pPr>
              <w:rPr>
                <w:rFonts w:ascii="Times New Roman" w:hAnsi="Times New Roman"/>
                <w:b/>
                <w:sz w:val="20"/>
                <w:szCs w:val="20"/>
              </w:rPr>
            </w:pPr>
          </w:p>
        </w:tc>
        <w:tc>
          <w:tcPr>
            <w:tcW w:w="2505" w:type="dxa"/>
            <w:tcBorders>
              <w:top w:val="dashed" w:sz="4" w:space="0" w:color="auto"/>
              <w:bottom w:val="nil"/>
            </w:tcBorders>
          </w:tcPr>
          <w:p w14:paraId="0FE9685F" w14:textId="77777777" w:rsidR="00E37D84" w:rsidRPr="009768EC" w:rsidRDefault="00E37D84" w:rsidP="00FF1D48">
            <w:pPr>
              <w:ind w:left="317"/>
              <w:rPr>
                <w:rFonts w:ascii="Times New Roman" w:hAnsi="Times New Roman"/>
                <w:bCs/>
                <w:sz w:val="20"/>
                <w:szCs w:val="20"/>
              </w:rPr>
            </w:pPr>
            <w:r w:rsidRPr="009768EC">
              <w:rPr>
                <w:rFonts w:ascii="Times New Roman" w:hAnsi="Times New Roman"/>
                <w:bCs/>
                <w:sz w:val="20"/>
                <w:szCs w:val="20"/>
              </w:rPr>
              <w:t>Anne</w:t>
            </w:r>
          </w:p>
        </w:tc>
        <w:tc>
          <w:tcPr>
            <w:tcW w:w="2962" w:type="dxa"/>
            <w:tcBorders>
              <w:top w:val="dashed" w:sz="4" w:space="0" w:color="auto"/>
              <w:bottom w:val="nil"/>
            </w:tcBorders>
            <w:vAlign w:val="bottom"/>
          </w:tcPr>
          <w:p w14:paraId="0855C9F9" w14:textId="77777777" w:rsidR="00E37D84" w:rsidRPr="009768EC" w:rsidRDefault="00E37D84" w:rsidP="00FF1D48">
            <w:pPr>
              <w:ind w:left="317"/>
              <w:rPr>
                <w:rFonts w:ascii="Times New Roman" w:hAnsi="Times New Roman"/>
                <w:color w:val="000000"/>
                <w:sz w:val="20"/>
                <w:szCs w:val="20"/>
              </w:rPr>
            </w:pPr>
            <w:r w:rsidRPr="009768EC">
              <w:rPr>
                <w:rFonts w:ascii="Times New Roman" w:hAnsi="Times New Roman"/>
                <w:color w:val="000000"/>
                <w:sz w:val="20"/>
                <w:szCs w:val="20"/>
              </w:rPr>
              <w:t>52 (62,7)</w:t>
            </w:r>
          </w:p>
        </w:tc>
      </w:tr>
      <w:tr w:rsidR="00E37D84" w:rsidRPr="001844A4" w14:paraId="32A9CFC6" w14:textId="77777777" w:rsidTr="0076201C">
        <w:tc>
          <w:tcPr>
            <w:tcW w:w="3434" w:type="dxa"/>
            <w:vMerge/>
          </w:tcPr>
          <w:p w14:paraId="42BE1147" w14:textId="77777777" w:rsidR="00E37D84" w:rsidRPr="009768EC" w:rsidRDefault="00E37D84" w:rsidP="00FF1D48">
            <w:pPr>
              <w:rPr>
                <w:rFonts w:ascii="Times New Roman" w:hAnsi="Times New Roman"/>
                <w:b/>
                <w:sz w:val="20"/>
                <w:szCs w:val="20"/>
              </w:rPr>
            </w:pPr>
          </w:p>
        </w:tc>
        <w:tc>
          <w:tcPr>
            <w:tcW w:w="2505" w:type="dxa"/>
            <w:tcBorders>
              <w:top w:val="nil"/>
              <w:bottom w:val="nil"/>
            </w:tcBorders>
          </w:tcPr>
          <w:p w14:paraId="10A9AC35" w14:textId="77777777" w:rsidR="00E37D84" w:rsidRPr="009768EC" w:rsidRDefault="00E37D84" w:rsidP="00FF1D48">
            <w:pPr>
              <w:ind w:left="317"/>
              <w:rPr>
                <w:rFonts w:ascii="Times New Roman" w:hAnsi="Times New Roman"/>
                <w:bCs/>
                <w:sz w:val="20"/>
                <w:szCs w:val="20"/>
              </w:rPr>
            </w:pPr>
            <w:r w:rsidRPr="009768EC">
              <w:rPr>
                <w:rFonts w:ascii="Times New Roman" w:hAnsi="Times New Roman"/>
                <w:bCs/>
                <w:sz w:val="20"/>
                <w:szCs w:val="20"/>
              </w:rPr>
              <w:t>Baba</w:t>
            </w:r>
          </w:p>
        </w:tc>
        <w:tc>
          <w:tcPr>
            <w:tcW w:w="2962" w:type="dxa"/>
            <w:tcBorders>
              <w:top w:val="nil"/>
              <w:bottom w:val="nil"/>
            </w:tcBorders>
            <w:vAlign w:val="bottom"/>
          </w:tcPr>
          <w:p w14:paraId="584037CE" w14:textId="77777777" w:rsidR="00E37D84" w:rsidRPr="009768EC" w:rsidRDefault="00E37D84" w:rsidP="00FF1D48">
            <w:pPr>
              <w:ind w:left="317"/>
              <w:rPr>
                <w:rFonts w:ascii="Times New Roman" w:hAnsi="Times New Roman"/>
                <w:color w:val="000000"/>
                <w:sz w:val="20"/>
                <w:szCs w:val="20"/>
              </w:rPr>
            </w:pPr>
            <w:r w:rsidRPr="009768EC">
              <w:rPr>
                <w:rFonts w:ascii="Times New Roman" w:hAnsi="Times New Roman"/>
                <w:color w:val="000000"/>
                <w:sz w:val="20"/>
                <w:szCs w:val="20"/>
              </w:rPr>
              <w:t>10 (12,0)</w:t>
            </w:r>
          </w:p>
        </w:tc>
      </w:tr>
      <w:tr w:rsidR="00E37D84" w:rsidRPr="001844A4" w14:paraId="7DE6154E" w14:textId="77777777" w:rsidTr="0076201C">
        <w:tc>
          <w:tcPr>
            <w:tcW w:w="3434" w:type="dxa"/>
            <w:vMerge/>
          </w:tcPr>
          <w:p w14:paraId="3794B506" w14:textId="77777777" w:rsidR="00E37D84" w:rsidRPr="009768EC" w:rsidRDefault="00E37D84" w:rsidP="00FF1D48">
            <w:pPr>
              <w:rPr>
                <w:rFonts w:ascii="Times New Roman" w:hAnsi="Times New Roman"/>
                <w:b/>
                <w:sz w:val="20"/>
                <w:szCs w:val="20"/>
              </w:rPr>
            </w:pPr>
          </w:p>
        </w:tc>
        <w:tc>
          <w:tcPr>
            <w:tcW w:w="2505" w:type="dxa"/>
            <w:tcBorders>
              <w:top w:val="nil"/>
              <w:bottom w:val="nil"/>
            </w:tcBorders>
          </w:tcPr>
          <w:p w14:paraId="5EF175B4" w14:textId="77777777" w:rsidR="00E37D84" w:rsidRPr="009768EC" w:rsidRDefault="00E37D84" w:rsidP="00FF1D48">
            <w:pPr>
              <w:ind w:left="317"/>
              <w:rPr>
                <w:rFonts w:ascii="Times New Roman" w:hAnsi="Times New Roman"/>
                <w:bCs/>
                <w:sz w:val="20"/>
                <w:szCs w:val="20"/>
              </w:rPr>
            </w:pPr>
            <w:r w:rsidRPr="009768EC">
              <w:rPr>
                <w:rFonts w:ascii="Times New Roman" w:hAnsi="Times New Roman"/>
                <w:bCs/>
                <w:sz w:val="20"/>
                <w:szCs w:val="20"/>
              </w:rPr>
              <w:t>Anne+baba</w:t>
            </w:r>
          </w:p>
        </w:tc>
        <w:tc>
          <w:tcPr>
            <w:tcW w:w="2962" w:type="dxa"/>
            <w:tcBorders>
              <w:top w:val="nil"/>
              <w:bottom w:val="nil"/>
            </w:tcBorders>
            <w:vAlign w:val="bottom"/>
          </w:tcPr>
          <w:p w14:paraId="703D6204" w14:textId="77777777" w:rsidR="00E37D84" w:rsidRPr="009768EC" w:rsidRDefault="00E37D84" w:rsidP="00FF1D48">
            <w:pPr>
              <w:ind w:left="317"/>
              <w:rPr>
                <w:rFonts w:ascii="Times New Roman" w:hAnsi="Times New Roman"/>
                <w:color w:val="000000"/>
                <w:sz w:val="20"/>
                <w:szCs w:val="20"/>
              </w:rPr>
            </w:pPr>
            <w:r w:rsidRPr="009768EC">
              <w:rPr>
                <w:rFonts w:ascii="Times New Roman" w:hAnsi="Times New Roman"/>
                <w:color w:val="000000"/>
                <w:sz w:val="20"/>
                <w:szCs w:val="20"/>
              </w:rPr>
              <w:t>2 (2,4)</w:t>
            </w:r>
          </w:p>
        </w:tc>
      </w:tr>
      <w:tr w:rsidR="00E37D84" w:rsidRPr="001844A4" w14:paraId="097A4495" w14:textId="77777777" w:rsidTr="0076201C">
        <w:tc>
          <w:tcPr>
            <w:tcW w:w="3434" w:type="dxa"/>
            <w:vMerge/>
          </w:tcPr>
          <w:p w14:paraId="7ECC5A3A" w14:textId="77777777" w:rsidR="00E37D84" w:rsidRPr="009768EC" w:rsidRDefault="00E37D84" w:rsidP="00FF1D48">
            <w:pPr>
              <w:rPr>
                <w:rFonts w:ascii="Times New Roman" w:hAnsi="Times New Roman"/>
                <w:b/>
                <w:sz w:val="20"/>
                <w:szCs w:val="20"/>
              </w:rPr>
            </w:pPr>
          </w:p>
        </w:tc>
        <w:tc>
          <w:tcPr>
            <w:tcW w:w="2505" w:type="dxa"/>
            <w:tcBorders>
              <w:top w:val="nil"/>
              <w:bottom w:val="single" w:sz="4" w:space="0" w:color="auto"/>
            </w:tcBorders>
          </w:tcPr>
          <w:p w14:paraId="00AE5DE2" w14:textId="77777777" w:rsidR="00E37D84" w:rsidRPr="009768EC" w:rsidRDefault="00E37D84" w:rsidP="00FF1D48">
            <w:pPr>
              <w:ind w:left="317"/>
              <w:rPr>
                <w:rFonts w:ascii="Times New Roman" w:hAnsi="Times New Roman"/>
                <w:bCs/>
                <w:sz w:val="20"/>
                <w:szCs w:val="20"/>
              </w:rPr>
            </w:pPr>
            <w:r w:rsidRPr="009768EC">
              <w:rPr>
                <w:rFonts w:ascii="Times New Roman" w:hAnsi="Times New Roman"/>
                <w:bCs/>
                <w:sz w:val="20"/>
                <w:szCs w:val="20"/>
              </w:rPr>
              <w:t>Kardeş</w:t>
            </w:r>
          </w:p>
        </w:tc>
        <w:tc>
          <w:tcPr>
            <w:tcW w:w="2962" w:type="dxa"/>
            <w:tcBorders>
              <w:top w:val="nil"/>
              <w:bottom w:val="single" w:sz="4" w:space="0" w:color="auto"/>
            </w:tcBorders>
            <w:vAlign w:val="bottom"/>
          </w:tcPr>
          <w:p w14:paraId="3C544F7D" w14:textId="77777777" w:rsidR="00E37D84" w:rsidRPr="009768EC" w:rsidRDefault="00E37D84" w:rsidP="00FF1D48">
            <w:pPr>
              <w:ind w:left="317"/>
              <w:rPr>
                <w:rFonts w:ascii="Times New Roman" w:hAnsi="Times New Roman"/>
                <w:color w:val="000000"/>
                <w:sz w:val="20"/>
                <w:szCs w:val="20"/>
              </w:rPr>
            </w:pPr>
            <w:r w:rsidRPr="009768EC">
              <w:rPr>
                <w:rFonts w:ascii="Times New Roman" w:hAnsi="Times New Roman"/>
                <w:color w:val="000000"/>
                <w:sz w:val="20"/>
                <w:szCs w:val="20"/>
              </w:rPr>
              <w:t>19 (22,9)</w:t>
            </w:r>
          </w:p>
        </w:tc>
      </w:tr>
      <w:tr w:rsidR="00E37D84" w:rsidRPr="001844A4" w14:paraId="6C0DC0E3" w14:textId="77777777" w:rsidTr="0076201C">
        <w:tc>
          <w:tcPr>
            <w:tcW w:w="3434" w:type="dxa"/>
            <w:vMerge w:val="restart"/>
          </w:tcPr>
          <w:p w14:paraId="32A5C2B9" w14:textId="77777777" w:rsidR="00E37D84" w:rsidRPr="009768EC" w:rsidRDefault="00E37D84" w:rsidP="00FF1D48">
            <w:pPr>
              <w:rPr>
                <w:rFonts w:ascii="Times New Roman" w:hAnsi="Times New Roman"/>
                <w:b/>
                <w:sz w:val="20"/>
                <w:szCs w:val="20"/>
              </w:rPr>
            </w:pPr>
            <w:r w:rsidRPr="009768EC">
              <w:rPr>
                <w:rFonts w:ascii="Times New Roman" w:hAnsi="Times New Roman"/>
                <w:b/>
                <w:sz w:val="20"/>
                <w:szCs w:val="20"/>
              </w:rPr>
              <w:t>Baş ağrısı</w:t>
            </w:r>
          </w:p>
        </w:tc>
        <w:tc>
          <w:tcPr>
            <w:tcW w:w="2505" w:type="dxa"/>
            <w:tcBorders>
              <w:bottom w:val="nil"/>
            </w:tcBorders>
          </w:tcPr>
          <w:p w14:paraId="1C2C0EB2"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Hayır</w:t>
            </w:r>
          </w:p>
        </w:tc>
        <w:tc>
          <w:tcPr>
            <w:tcW w:w="2962" w:type="dxa"/>
            <w:tcBorders>
              <w:bottom w:val="nil"/>
            </w:tcBorders>
            <w:vAlign w:val="bottom"/>
          </w:tcPr>
          <w:p w14:paraId="613C942F"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125 (50,0)</w:t>
            </w:r>
          </w:p>
        </w:tc>
      </w:tr>
      <w:tr w:rsidR="00E37D84" w:rsidRPr="001844A4" w14:paraId="7E4B6598" w14:textId="77777777" w:rsidTr="0076201C">
        <w:tc>
          <w:tcPr>
            <w:tcW w:w="3434" w:type="dxa"/>
            <w:vMerge/>
          </w:tcPr>
          <w:p w14:paraId="66ADC14B" w14:textId="77777777" w:rsidR="00E37D84" w:rsidRPr="009768EC" w:rsidRDefault="00E37D84" w:rsidP="00FF1D48">
            <w:pPr>
              <w:rPr>
                <w:rFonts w:ascii="Times New Roman" w:hAnsi="Times New Roman"/>
                <w:b/>
                <w:sz w:val="20"/>
                <w:szCs w:val="20"/>
              </w:rPr>
            </w:pPr>
          </w:p>
        </w:tc>
        <w:tc>
          <w:tcPr>
            <w:tcW w:w="2505" w:type="dxa"/>
            <w:tcBorders>
              <w:top w:val="nil"/>
              <w:bottom w:val="single" w:sz="4" w:space="0" w:color="auto"/>
            </w:tcBorders>
          </w:tcPr>
          <w:p w14:paraId="32DD4BC3"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Evet</w:t>
            </w:r>
          </w:p>
        </w:tc>
        <w:tc>
          <w:tcPr>
            <w:tcW w:w="2962" w:type="dxa"/>
            <w:tcBorders>
              <w:top w:val="nil"/>
              <w:bottom w:val="single" w:sz="4" w:space="0" w:color="auto"/>
            </w:tcBorders>
            <w:vAlign w:val="bottom"/>
          </w:tcPr>
          <w:p w14:paraId="6EB058CB"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125 (50,0)</w:t>
            </w:r>
          </w:p>
        </w:tc>
      </w:tr>
      <w:tr w:rsidR="00E37D84" w:rsidRPr="001844A4" w14:paraId="545CE94C" w14:textId="77777777" w:rsidTr="0076201C">
        <w:tc>
          <w:tcPr>
            <w:tcW w:w="3434" w:type="dxa"/>
            <w:vMerge w:val="restart"/>
          </w:tcPr>
          <w:p w14:paraId="2D85702E" w14:textId="77777777" w:rsidR="00E37D84" w:rsidRPr="009768EC" w:rsidRDefault="00E37D84" w:rsidP="00FF1D48">
            <w:pPr>
              <w:rPr>
                <w:rFonts w:ascii="Times New Roman" w:hAnsi="Times New Roman"/>
                <w:b/>
                <w:sz w:val="20"/>
                <w:szCs w:val="20"/>
              </w:rPr>
            </w:pPr>
            <w:r w:rsidRPr="009768EC">
              <w:rPr>
                <w:rFonts w:ascii="Times New Roman" w:hAnsi="Times New Roman"/>
                <w:b/>
                <w:sz w:val="20"/>
                <w:szCs w:val="20"/>
              </w:rPr>
              <w:t>Baş ağrısı başlama zamanı (n=125)</w:t>
            </w:r>
          </w:p>
        </w:tc>
        <w:tc>
          <w:tcPr>
            <w:tcW w:w="2505" w:type="dxa"/>
            <w:tcBorders>
              <w:bottom w:val="nil"/>
            </w:tcBorders>
          </w:tcPr>
          <w:p w14:paraId="732D6734"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Gebe kalmadan önce</w:t>
            </w:r>
          </w:p>
        </w:tc>
        <w:tc>
          <w:tcPr>
            <w:tcW w:w="2962" w:type="dxa"/>
            <w:tcBorders>
              <w:bottom w:val="nil"/>
            </w:tcBorders>
            <w:vAlign w:val="bottom"/>
          </w:tcPr>
          <w:p w14:paraId="2FDD3592"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106 (84,8)</w:t>
            </w:r>
          </w:p>
        </w:tc>
      </w:tr>
      <w:tr w:rsidR="00E37D84" w:rsidRPr="001844A4" w14:paraId="0264D4E2" w14:textId="77777777" w:rsidTr="0076201C">
        <w:tc>
          <w:tcPr>
            <w:tcW w:w="3434" w:type="dxa"/>
            <w:vMerge/>
          </w:tcPr>
          <w:p w14:paraId="0B6ED87D" w14:textId="77777777" w:rsidR="00E37D84" w:rsidRPr="009768EC" w:rsidRDefault="00E37D84" w:rsidP="00FF1D48">
            <w:pPr>
              <w:rPr>
                <w:rFonts w:ascii="Times New Roman" w:hAnsi="Times New Roman"/>
                <w:b/>
                <w:sz w:val="20"/>
                <w:szCs w:val="20"/>
              </w:rPr>
            </w:pPr>
          </w:p>
        </w:tc>
        <w:tc>
          <w:tcPr>
            <w:tcW w:w="2505" w:type="dxa"/>
            <w:tcBorders>
              <w:top w:val="nil"/>
              <w:bottom w:val="single" w:sz="4" w:space="0" w:color="auto"/>
            </w:tcBorders>
          </w:tcPr>
          <w:p w14:paraId="3673D8A7"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Gebelikte</w:t>
            </w:r>
          </w:p>
        </w:tc>
        <w:tc>
          <w:tcPr>
            <w:tcW w:w="2962" w:type="dxa"/>
            <w:tcBorders>
              <w:top w:val="nil"/>
              <w:bottom w:val="single" w:sz="4" w:space="0" w:color="auto"/>
            </w:tcBorders>
            <w:vAlign w:val="bottom"/>
          </w:tcPr>
          <w:p w14:paraId="154B3CB6"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19 (15,2)</w:t>
            </w:r>
          </w:p>
        </w:tc>
      </w:tr>
      <w:tr w:rsidR="00E37D84" w:rsidRPr="001844A4" w14:paraId="2AB7DF5E" w14:textId="77777777" w:rsidTr="0076201C">
        <w:tc>
          <w:tcPr>
            <w:tcW w:w="3434" w:type="dxa"/>
            <w:vMerge w:val="restart"/>
          </w:tcPr>
          <w:p w14:paraId="71478F81" w14:textId="363CA7C4" w:rsidR="00E37D84" w:rsidRPr="009768EC" w:rsidRDefault="00E37D84" w:rsidP="00FF1D48">
            <w:pPr>
              <w:rPr>
                <w:rFonts w:ascii="Times New Roman" w:hAnsi="Times New Roman"/>
                <w:b/>
                <w:sz w:val="20"/>
                <w:szCs w:val="20"/>
              </w:rPr>
            </w:pPr>
            <w:r w:rsidRPr="009768EC">
              <w:rPr>
                <w:rFonts w:ascii="Times New Roman" w:hAnsi="Times New Roman"/>
                <w:b/>
                <w:sz w:val="20"/>
                <w:szCs w:val="20"/>
              </w:rPr>
              <w:t>Baş ağrısı tanısı (n=125)</w:t>
            </w:r>
          </w:p>
        </w:tc>
        <w:tc>
          <w:tcPr>
            <w:tcW w:w="2505" w:type="dxa"/>
            <w:tcBorders>
              <w:bottom w:val="nil"/>
            </w:tcBorders>
          </w:tcPr>
          <w:p w14:paraId="61594AEA" w14:textId="3540BA99"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Hayır</w:t>
            </w:r>
          </w:p>
        </w:tc>
        <w:tc>
          <w:tcPr>
            <w:tcW w:w="2962" w:type="dxa"/>
            <w:tcBorders>
              <w:bottom w:val="nil"/>
            </w:tcBorders>
            <w:vAlign w:val="bottom"/>
          </w:tcPr>
          <w:p w14:paraId="399BD7F0" w14:textId="24B0A295"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68 (54,4)</w:t>
            </w:r>
          </w:p>
        </w:tc>
      </w:tr>
      <w:tr w:rsidR="00E37D84" w:rsidRPr="001844A4" w14:paraId="4CA4A40D" w14:textId="77777777" w:rsidTr="0076201C">
        <w:tc>
          <w:tcPr>
            <w:tcW w:w="3434" w:type="dxa"/>
            <w:vMerge/>
          </w:tcPr>
          <w:p w14:paraId="6B00D012" w14:textId="77777777" w:rsidR="00E37D84" w:rsidRPr="009768EC" w:rsidRDefault="00E37D84" w:rsidP="00FF1D48">
            <w:pPr>
              <w:rPr>
                <w:rFonts w:ascii="Times New Roman" w:hAnsi="Times New Roman"/>
                <w:b/>
                <w:sz w:val="20"/>
                <w:szCs w:val="20"/>
              </w:rPr>
            </w:pPr>
          </w:p>
        </w:tc>
        <w:tc>
          <w:tcPr>
            <w:tcW w:w="2505" w:type="dxa"/>
            <w:tcBorders>
              <w:top w:val="nil"/>
              <w:bottom w:val="dashed" w:sz="4" w:space="0" w:color="auto"/>
            </w:tcBorders>
          </w:tcPr>
          <w:p w14:paraId="193B21DA"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Evet</w:t>
            </w:r>
          </w:p>
        </w:tc>
        <w:tc>
          <w:tcPr>
            <w:tcW w:w="2962" w:type="dxa"/>
            <w:tcBorders>
              <w:top w:val="nil"/>
              <w:bottom w:val="dashed" w:sz="4" w:space="0" w:color="auto"/>
            </w:tcBorders>
            <w:vAlign w:val="bottom"/>
          </w:tcPr>
          <w:p w14:paraId="0C8E5D79"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57 (45,6)</w:t>
            </w:r>
          </w:p>
        </w:tc>
      </w:tr>
      <w:tr w:rsidR="00E37D84" w:rsidRPr="001844A4" w14:paraId="4CF768FE" w14:textId="77777777" w:rsidTr="0076201C">
        <w:tc>
          <w:tcPr>
            <w:tcW w:w="3434" w:type="dxa"/>
            <w:vMerge/>
          </w:tcPr>
          <w:p w14:paraId="6336704B" w14:textId="77777777" w:rsidR="00E37D84" w:rsidRPr="009768EC" w:rsidRDefault="00E37D84" w:rsidP="00FF1D48">
            <w:pPr>
              <w:rPr>
                <w:rFonts w:ascii="Times New Roman" w:hAnsi="Times New Roman"/>
                <w:b/>
                <w:sz w:val="20"/>
                <w:szCs w:val="20"/>
              </w:rPr>
            </w:pPr>
          </w:p>
        </w:tc>
        <w:tc>
          <w:tcPr>
            <w:tcW w:w="2505" w:type="dxa"/>
            <w:tcBorders>
              <w:top w:val="dashed" w:sz="4" w:space="0" w:color="auto"/>
              <w:bottom w:val="nil"/>
            </w:tcBorders>
          </w:tcPr>
          <w:p w14:paraId="3A7EEAD4" w14:textId="77777777" w:rsidR="00E37D84" w:rsidRPr="009768EC" w:rsidRDefault="00E37D84" w:rsidP="00FF1D48">
            <w:pPr>
              <w:ind w:left="317"/>
              <w:rPr>
                <w:rFonts w:ascii="Times New Roman" w:hAnsi="Times New Roman"/>
                <w:bCs/>
                <w:sz w:val="20"/>
                <w:szCs w:val="20"/>
              </w:rPr>
            </w:pPr>
            <w:r w:rsidRPr="009768EC">
              <w:rPr>
                <w:rFonts w:ascii="Times New Roman" w:hAnsi="Times New Roman"/>
                <w:bCs/>
                <w:sz w:val="20"/>
                <w:szCs w:val="20"/>
              </w:rPr>
              <w:t>Migren</w:t>
            </w:r>
          </w:p>
        </w:tc>
        <w:tc>
          <w:tcPr>
            <w:tcW w:w="2962" w:type="dxa"/>
            <w:tcBorders>
              <w:top w:val="dashed" w:sz="4" w:space="0" w:color="auto"/>
              <w:bottom w:val="nil"/>
            </w:tcBorders>
            <w:vAlign w:val="bottom"/>
          </w:tcPr>
          <w:p w14:paraId="32038AFA" w14:textId="77777777" w:rsidR="00E37D84" w:rsidRPr="009768EC" w:rsidRDefault="00E37D84" w:rsidP="00FF1D48">
            <w:pPr>
              <w:ind w:left="317"/>
              <w:rPr>
                <w:rFonts w:ascii="Times New Roman" w:hAnsi="Times New Roman"/>
                <w:color w:val="000000"/>
                <w:sz w:val="20"/>
                <w:szCs w:val="20"/>
              </w:rPr>
            </w:pPr>
            <w:r w:rsidRPr="009768EC">
              <w:rPr>
                <w:rFonts w:ascii="Times New Roman" w:hAnsi="Times New Roman"/>
                <w:color w:val="000000"/>
                <w:sz w:val="20"/>
                <w:szCs w:val="20"/>
              </w:rPr>
              <w:t>44 (77,2)</w:t>
            </w:r>
          </w:p>
        </w:tc>
      </w:tr>
      <w:tr w:rsidR="00E37D84" w:rsidRPr="001844A4" w14:paraId="300E6312" w14:textId="77777777" w:rsidTr="0076201C">
        <w:tc>
          <w:tcPr>
            <w:tcW w:w="3434" w:type="dxa"/>
            <w:vMerge/>
          </w:tcPr>
          <w:p w14:paraId="4A83BFC0" w14:textId="77777777" w:rsidR="00E37D84" w:rsidRPr="009768EC" w:rsidRDefault="00E37D84" w:rsidP="00FF1D48">
            <w:pPr>
              <w:rPr>
                <w:rFonts w:ascii="Times New Roman" w:hAnsi="Times New Roman"/>
                <w:b/>
                <w:sz w:val="20"/>
                <w:szCs w:val="20"/>
              </w:rPr>
            </w:pPr>
          </w:p>
        </w:tc>
        <w:tc>
          <w:tcPr>
            <w:tcW w:w="2505" w:type="dxa"/>
            <w:tcBorders>
              <w:top w:val="nil"/>
              <w:bottom w:val="nil"/>
            </w:tcBorders>
          </w:tcPr>
          <w:p w14:paraId="3B5FFCAC" w14:textId="77777777" w:rsidR="00E37D84" w:rsidRPr="009768EC" w:rsidRDefault="00E37D84" w:rsidP="00FF1D48">
            <w:pPr>
              <w:ind w:left="317"/>
              <w:rPr>
                <w:rFonts w:ascii="Times New Roman" w:hAnsi="Times New Roman"/>
                <w:bCs/>
                <w:sz w:val="20"/>
                <w:szCs w:val="20"/>
              </w:rPr>
            </w:pPr>
            <w:r w:rsidRPr="009768EC">
              <w:rPr>
                <w:rFonts w:ascii="Times New Roman" w:hAnsi="Times New Roman"/>
                <w:bCs/>
                <w:sz w:val="20"/>
                <w:szCs w:val="20"/>
              </w:rPr>
              <w:t>Sinüzit</w:t>
            </w:r>
          </w:p>
        </w:tc>
        <w:tc>
          <w:tcPr>
            <w:tcW w:w="2962" w:type="dxa"/>
            <w:tcBorders>
              <w:top w:val="nil"/>
              <w:bottom w:val="nil"/>
            </w:tcBorders>
            <w:vAlign w:val="bottom"/>
          </w:tcPr>
          <w:p w14:paraId="6C6D16BE" w14:textId="77777777" w:rsidR="00E37D84" w:rsidRPr="009768EC" w:rsidRDefault="00E37D84" w:rsidP="00FF1D48">
            <w:pPr>
              <w:ind w:left="317"/>
              <w:rPr>
                <w:rFonts w:ascii="Times New Roman" w:hAnsi="Times New Roman"/>
                <w:color w:val="000000"/>
                <w:sz w:val="20"/>
                <w:szCs w:val="20"/>
              </w:rPr>
            </w:pPr>
            <w:r w:rsidRPr="009768EC">
              <w:rPr>
                <w:rFonts w:ascii="Times New Roman" w:hAnsi="Times New Roman"/>
                <w:color w:val="000000"/>
                <w:sz w:val="20"/>
                <w:szCs w:val="20"/>
              </w:rPr>
              <w:t>11 (19,3)</w:t>
            </w:r>
          </w:p>
        </w:tc>
      </w:tr>
      <w:tr w:rsidR="00E37D84" w:rsidRPr="001844A4" w14:paraId="31F24D45" w14:textId="77777777" w:rsidTr="0076201C">
        <w:tc>
          <w:tcPr>
            <w:tcW w:w="3434" w:type="dxa"/>
            <w:vMerge/>
          </w:tcPr>
          <w:p w14:paraId="32FB80AF" w14:textId="77777777" w:rsidR="00E37D84" w:rsidRPr="009768EC" w:rsidRDefault="00E37D84" w:rsidP="00FF1D48">
            <w:pPr>
              <w:rPr>
                <w:rFonts w:ascii="Times New Roman" w:hAnsi="Times New Roman"/>
                <w:b/>
                <w:sz w:val="20"/>
                <w:szCs w:val="20"/>
              </w:rPr>
            </w:pPr>
          </w:p>
        </w:tc>
        <w:tc>
          <w:tcPr>
            <w:tcW w:w="2505" w:type="dxa"/>
            <w:tcBorders>
              <w:top w:val="nil"/>
              <w:bottom w:val="single" w:sz="4" w:space="0" w:color="auto"/>
            </w:tcBorders>
          </w:tcPr>
          <w:p w14:paraId="75847690" w14:textId="77777777" w:rsidR="00E37D84" w:rsidRPr="009768EC" w:rsidRDefault="00E37D84" w:rsidP="00FF1D48">
            <w:pPr>
              <w:ind w:left="317"/>
              <w:rPr>
                <w:rFonts w:ascii="Times New Roman" w:hAnsi="Times New Roman"/>
                <w:bCs/>
                <w:sz w:val="20"/>
                <w:szCs w:val="20"/>
              </w:rPr>
            </w:pPr>
            <w:r w:rsidRPr="009768EC">
              <w:rPr>
                <w:rFonts w:ascii="Times New Roman" w:hAnsi="Times New Roman"/>
                <w:bCs/>
                <w:sz w:val="20"/>
                <w:szCs w:val="20"/>
              </w:rPr>
              <w:t>Boyun fıtığı</w:t>
            </w:r>
          </w:p>
        </w:tc>
        <w:tc>
          <w:tcPr>
            <w:tcW w:w="2962" w:type="dxa"/>
            <w:tcBorders>
              <w:top w:val="nil"/>
              <w:bottom w:val="single" w:sz="4" w:space="0" w:color="auto"/>
            </w:tcBorders>
            <w:vAlign w:val="bottom"/>
          </w:tcPr>
          <w:p w14:paraId="75C56CF8" w14:textId="77777777" w:rsidR="00E37D84" w:rsidRPr="009768EC" w:rsidRDefault="00E37D84" w:rsidP="00FF1D48">
            <w:pPr>
              <w:ind w:left="317"/>
              <w:rPr>
                <w:rFonts w:ascii="Times New Roman" w:hAnsi="Times New Roman"/>
                <w:color w:val="000000"/>
                <w:sz w:val="20"/>
                <w:szCs w:val="20"/>
              </w:rPr>
            </w:pPr>
            <w:r w:rsidRPr="009768EC">
              <w:rPr>
                <w:rFonts w:ascii="Times New Roman" w:hAnsi="Times New Roman"/>
                <w:color w:val="000000"/>
                <w:sz w:val="20"/>
                <w:szCs w:val="20"/>
              </w:rPr>
              <w:t>2 (3,5)</w:t>
            </w:r>
          </w:p>
        </w:tc>
      </w:tr>
      <w:tr w:rsidR="00E37D84" w:rsidRPr="001844A4" w14:paraId="5B55B9C7" w14:textId="77777777" w:rsidTr="0076201C">
        <w:tc>
          <w:tcPr>
            <w:tcW w:w="3434" w:type="dxa"/>
            <w:vMerge w:val="restart"/>
          </w:tcPr>
          <w:p w14:paraId="378B2E8D" w14:textId="77777777" w:rsidR="00E37D84" w:rsidRPr="009768EC" w:rsidRDefault="00E37D84" w:rsidP="00FF1D48">
            <w:pPr>
              <w:rPr>
                <w:rFonts w:ascii="Times New Roman" w:hAnsi="Times New Roman"/>
                <w:b/>
                <w:sz w:val="20"/>
                <w:szCs w:val="20"/>
              </w:rPr>
            </w:pPr>
            <w:r w:rsidRPr="009768EC">
              <w:rPr>
                <w:rFonts w:ascii="Times New Roman" w:hAnsi="Times New Roman"/>
                <w:b/>
                <w:sz w:val="20"/>
                <w:szCs w:val="20"/>
              </w:rPr>
              <w:t>Baş ağrısı süresi (ay) (n=125)</w:t>
            </w:r>
          </w:p>
        </w:tc>
        <w:tc>
          <w:tcPr>
            <w:tcW w:w="2505" w:type="dxa"/>
            <w:tcBorders>
              <w:bottom w:val="nil"/>
            </w:tcBorders>
          </w:tcPr>
          <w:p w14:paraId="7185B2EF"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1-12 ay</w:t>
            </w:r>
          </w:p>
        </w:tc>
        <w:tc>
          <w:tcPr>
            <w:tcW w:w="2962" w:type="dxa"/>
            <w:tcBorders>
              <w:bottom w:val="nil"/>
            </w:tcBorders>
            <w:vAlign w:val="bottom"/>
          </w:tcPr>
          <w:p w14:paraId="312E6141"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20 (16,0)</w:t>
            </w:r>
          </w:p>
        </w:tc>
      </w:tr>
      <w:tr w:rsidR="00E37D84" w:rsidRPr="001844A4" w14:paraId="2AB6050B" w14:textId="77777777" w:rsidTr="0076201C">
        <w:trPr>
          <w:trHeight w:val="80"/>
        </w:trPr>
        <w:tc>
          <w:tcPr>
            <w:tcW w:w="3434" w:type="dxa"/>
            <w:vMerge/>
          </w:tcPr>
          <w:p w14:paraId="02C4E5DB" w14:textId="77777777" w:rsidR="00E37D84" w:rsidRPr="009768EC" w:rsidRDefault="00E37D84" w:rsidP="00FF1D48">
            <w:pPr>
              <w:rPr>
                <w:rFonts w:ascii="Times New Roman" w:hAnsi="Times New Roman"/>
                <w:b/>
                <w:sz w:val="20"/>
                <w:szCs w:val="20"/>
              </w:rPr>
            </w:pPr>
          </w:p>
        </w:tc>
        <w:tc>
          <w:tcPr>
            <w:tcW w:w="2505" w:type="dxa"/>
            <w:tcBorders>
              <w:top w:val="nil"/>
              <w:bottom w:val="nil"/>
            </w:tcBorders>
          </w:tcPr>
          <w:p w14:paraId="56B2BEE0"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24-120 ay</w:t>
            </w:r>
          </w:p>
        </w:tc>
        <w:tc>
          <w:tcPr>
            <w:tcW w:w="2962" w:type="dxa"/>
            <w:tcBorders>
              <w:top w:val="nil"/>
              <w:bottom w:val="nil"/>
            </w:tcBorders>
            <w:vAlign w:val="bottom"/>
          </w:tcPr>
          <w:p w14:paraId="225179AF"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95 (76,0)</w:t>
            </w:r>
          </w:p>
        </w:tc>
      </w:tr>
      <w:tr w:rsidR="00E37D84" w:rsidRPr="001844A4" w14:paraId="444DF7A2" w14:textId="77777777" w:rsidTr="0076201C">
        <w:trPr>
          <w:trHeight w:val="80"/>
        </w:trPr>
        <w:tc>
          <w:tcPr>
            <w:tcW w:w="3434" w:type="dxa"/>
            <w:vMerge/>
          </w:tcPr>
          <w:p w14:paraId="23EC4200" w14:textId="77777777" w:rsidR="00E37D84" w:rsidRPr="009768EC" w:rsidRDefault="00E37D84" w:rsidP="00FF1D48">
            <w:pPr>
              <w:rPr>
                <w:rFonts w:ascii="Times New Roman" w:hAnsi="Times New Roman"/>
                <w:b/>
                <w:sz w:val="20"/>
                <w:szCs w:val="20"/>
              </w:rPr>
            </w:pPr>
          </w:p>
        </w:tc>
        <w:tc>
          <w:tcPr>
            <w:tcW w:w="2505" w:type="dxa"/>
            <w:tcBorders>
              <w:top w:val="nil"/>
              <w:bottom w:val="single" w:sz="4" w:space="0" w:color="auto"/>
            </w:tcBorders>
          </w:tcPr>
          <w:p w14:paraId="39ACCD05"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144-240 ay</w:t>
            </w:r>
          </w:p>
        </w:tc>
        <w:tc>
          <w:tcPr>
            <w:tcW w:w="2962" w:type="dxa"/>
            <w:tcBorders>
              <w:top w:val="nil"/>
              <w:bottom w:val="single" w:sz="4" w:space="0" w:color="auto"/>
            </w:tcBorders>
            <w:vAlign w:val="bottom"/>
          </w:tcPr>
          <w:p w14:paraId="35421C8C"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10 (8,0)</w:t>
            </w:r>
          </w:p>
        </w:tc>
      </w:tr>
      <w:tr w:rsidR="00E37D84" w:rsidRPr="001844A4" w14:paraId="5C251A42" w14:textId="77777777" w:rsidTr="0076201C">
        <w:tc>
          <w:tcPr>
            <w:tcW w:w="3434" w:type="dxa"/>
            <w:vMerge w:val="restart"/>
          </w:tcPr>
          <w:p w14:paraId="7E21D458" w14:textId="77777777" w:rsidR="00E37D84" w:rsidRPr="009768EC" w:rsidRDefault="00E37D84" w:rsidP="00FF1D48">
            <w:pPr>
              <w:rPr>
                <w:rFonts w:ascii="Times New Roman" w:hAnsi="Times New Roman"/>
                <w:b/>
                <w:sz w:val="20"/>
                <w:szCs w:val="20"/>
              </w:rPr>
            </w:pPr>
            <w:r w:rsidRPr="009768EC">
              <w:rPr>
                <w:rFonts w:ascii="Times New Roman" w:hAnsi="Times New Roman"/>
                <w:b/>
                <w:sz w:val="20"/>
                <w:szCs w:val="20"/>
              </w:rPr>
              <w:t>Baş ağrısı sıklığı (n=125)</w:t>
            </w:r>
          </w:p>
        </w:tc>
        <w:tc>
          <w:tcPr>
            <w:tcW w:w="2505" w:type="dxa"/>
            <w:tcBorders>
              <w:bottom w:val="nil"/>
            </w:tcBorders>
          </w:tcPr>
          <w:p w14:paraId="72DC33A5"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Her gün</w:t>
            </w:r>
          </w:p>
        </w:tc>
        <w:tc>
          <w:tcPr>
            <w:tcW w:w="2962" w:type="dxa"/>
            <w:tcBorders>
              <w:bottom w:val="nil"/>
            </w:tcBorders>
            <w:vAlign w:val="bottom"/>
          </w:tcPr>
          <w:p w14:paraId="04B62E91"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6 (4,8)</w:t>
            </w:r>
          </w:p>
        </w:tc>
      </w:tr>
      <w:tr w:rsidR="00E37D84" w:rsidRPr="001844A4" w14:paraId="21A376D5" w14:textId="77777777" w:rsidTr="0076201C">
        <w:tc>
          <w:tcPr>
            <w:tcW w:w="3434" w:type="dxa"/>
            <w:vMerge/>
          </w:tcPr>
          <w:p w14:paraId="166D4EEA" w14:textId="77777777" w:rsidR="00E37D84" w:rsidRPr="009768EC" w:rsidRDefault="00E37D84" w:rsidP="00FF1D48">
            <w:pPr>
              <w:rPr>
                <w:rFonts w:ascii="Times New Roman" w:hAnsi="Times New Roman"/>
                <w:b/>
                <w:sz w:val="20"/>
                <w:szCs w:val="20"/>
              </w:rPr>
            </w:pPr>
          </w:p>
        </w:tc>
        <w:tc>
          <w:tcPr>
            <w:tcW w:w="2505" w:type="dxa"/>
            <w:tcBorders>
              <w:top w:val="nil"/>
              <w:bottom w:val="nil"/>
            </w:tcBorders>
          </w:tcPr>
          <w:p w14:paraId="7A7920ED"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Haftada 1-3 gün</w:t>
            </w:r>
          </w:p>
        </w:tc>
        <w:tc>
          <w:tcPr>
            <w:tcW w:w="2962" w:type="dxa"/>
            <w:tcBorders>
              <w:top w:val="nil"/>
              <w:bottom w:val="nil"/>
            </w:tcBorders>
            <w:vAlign w:val="bottom"/>
          </w:tcPr>
          <w:p w14:paraId="13F10D9A"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35 (28,0)</w:t>
            </w:r>
          </w:p>
        </w:tc>
      </w:tr>
      <w:tr w:rsidR="00E37D84" w:rsidRPr="001844A4" w14:paraId="728FEBA3" w14:textId="77777777" w:rsidTr="0076201C">
        <w:tc>
          <w:tcPr>
            <w:tcW w:w="3434" w:type="dxa"/>
            <w:vMerge/>
          </w:tcPr>
          <w:p w14:paraId="17129176" w14:textId="77777777" w:rsidR="00E37D84" w:rsidRPr="009768EC" w:rsidRDefault="00E37D84" w:rsidP="00FF1D48">
            <w:pPr>
              <w:rPr>
                <w:rFonts w:ascii="Times New Roman" w:hAnsi="Times New Roman"/>
                <w:b/>
                <w:sz w:val="20"/>
                <w:szCs w:val="20"/>
              </w:rPr>
            </w:pPr>
          </w:p>
        </w:tc>
        <w:tc>
          <w:tcPr>
            <w:tcW w:w="2505" w:type="dxa"/>
            <w:tcBorders>
              <w:top w:val="nil"/>
              <w:bottom w:val="nil"/>
            </w:tcBorders>
          </w:tcPr>
          <w:p w14:paraId="3E632BAB"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Haftada 1-6 gün</w:t>
            </w:r>
          </w:p>
        </w:tc>
        <w:tc>
          <w:tcPr>
            <w:tcW w:w="2962" w:type="dxa"/>
            <w:tcBorders>
              <w:top w:val="nil"/>
              <w:bottom w:val="nil"/>
            </w:tcBorders>
            <w:vAlign w:val="bottom"/>
          </w:tcPr>
          <w:p w14:paraId="7D8F03C1"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5 (4,0)</w:t>
            </w:r>
          </w:p>
        </w:tc>
      </w:tr>
      <w:tr w:rsidR="00E37D84" w:rsidRPr="001844A4" w14:paraId="06E57C52" w14:textId="77777777" w:rsidTr="0076201C">
        <w:trPr>
          <w:trHeight w:val="70"/>
        </w:trPr>
        <w:tc>
          <w:tcPr>
            <w:tcW w:w="3434" w:type="dxa"/>
            <w:vMerge/>
          </w:tcPr>
          <w:p w14:paraId="164FB50B" w14:textId="77777777" w:rsidR="00E37D84" w:rsidRPr="009768EC" w:rsidRDefault="00E37D84" w:rsidP="00FF1D48">
            <w:pPr>
              <w:rPr>
                <w:rFonts w:ascii="Times New Roman" w:hAnsi="Times New Roman"/>
                <w:b/>
                <w:sz w:val="20"/>
                <w:szCs w:val="20"/>
              </w:rPr>
            </w:pPr>
          </w:p>
        </w:tc>
        <w:tc>
          <w:tcPr>
            <w:tcW w:w="2505" w:type="dxa"/>
            <w:tcBorders>
              <w:top w:val="nil"/>
              <w:bottom w:val="nil"/>
            </w:tcBorders>
          </w:tcPr>
          <w:p w14:paraId="0AE11EF9"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 xml:space="preserve">2 haftada bir </w:t>
            </w:r>
          </w:p>
        </w:tc>
        <w:tc>
          <w:tcPr>
            <w:tcW w:w="2962" w:type="dxa"/>
            <w:tcBorders>
              <w:top w:val="nil"/>
              <w:bottom w:val="nil"/>
            </w:tcBorders>
            <w:vAlign w:val="bottom"/>
          </w:tcPr>
          <w:p w14:paraId="796DDDDE"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17 (13,6)</w:t>
            </w:r>
          </w:p>
        </w:tc>
      </w:tr>
      <w:tr w:rsidR="00E37D84" w:rsidRPr="001844A4" w14:paraId="2A574789" w14:textId="77777777" w:rsidTr="0076201C">
        <w:trPr>
          <w:trHeight w:val="87"/>
        </w:trPr>
        <w:tc>
          <w:tcPr>
            <w:tcW w:w="3434" w:type="dxa"/>
            <w:vMerge/>
          </w:tcPr>
          <w:p w14:paraId="2CDF1435" w14:textId="77777777" w:rsidR="00E37D84" w:rsidRPr="009768EC" w:rsidRDefault="00E37D84" w:rsidP="00FF1D48">
            <w:pPr>
              <w:rPr>
                <w:rFonts w:ascii="Times New Roman" w:hAnsi="Times New Roman"/>
                <w:b/>
                <w:sz w:val="20"/>
                <w:szCs w:val="20"/>
              </w:rPr>
            </w:pPr>
          </w:p>
        </w:tc>
        <w:tc>
          <w:tcPr>
            <w:tcW w:w="2505" w:type="dxa"/>
            <w:tcBorders>
              <w:top w:val="nil"/>
              <w:bottom w:val="nil"/>
            </w:tcBorders>
          </w:tcPr>
          <w:p w14:paraId="0516F47F"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 xml:space="preserve">Ayda bir </w:t>
            </w:r>
          </w:p>
        </w:tc>
        <w:tc>
          <w:tcPr>
            <w:tcW w:w="2962" w:type="dxa"/>
            <w:tcBorders>
              <w:top w:val="nil"/>
              <w:bottom w:val="nil"/>
            </w:tcBorders>
            <w:vAlign w:val="bottom"/>
          </w:tcPr>
          <w:p w14:paraId="5CAE6B4D"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56 (44,8)</w:t>
            </w:r>
          </w:p>
        </w:tc>
      </w:tr>
      <w:tr w:rsidR="00E37D84" w:rsidRPr="001844A4" w14:paraId="31088AC2" w14:textId="77777777" w:rsidTr="0076201C">
        <w:tc>
          <w:tcPr>
            <w:tcW w:w="3434" w:type="dxa"/>
            <w:vMerge/>
          </w:tcPr>
          <w:p w14:paraId="71600F16" w14:textId="77777777" w:rsidR="00E37D84" w:rsidRPr="009768EC" w:rsidRDefault="00E37D84" w:rsidP="00FF1D48">
            <w:pPr>
              <w:rPr>
                <w:rFonts w:ascii="Times New Roman" w:hAnsi="Times New Roman"/>
                <w:b/>
                <w:sz w:val="20"/>
                <w:szCs w:val="20"/>
              </w:rPr>
            </w:pPr>
          </w:p>
        </w:tc>
        <w:tc>
          <w:tcPr>
            <w:tcW w:w="2505" w:type="dxa"/>
            <w:tcBorders>
              <w:top w:val="nil"/>
              <w:bottom w:val="single" w:sz="4" w:space="0" w:color="auto"/>
            </w:tcBorders>
          </w:tcPr>
          <w:p w14:paraId="0D2FA14D"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 xml:space="preserve">Diğer </w:t>
            </w:r>
          </w:p>
        </w:tc>
        <w:tc>
          <w:tcPr>
            <w:tcW w:w="2962" w:type="dxa"/>
            <w:tcBorders>
              <w:top w:val="nil"/>
              <w:bottom w:val="single" w:sz="4" w:space="0" w:color="auto"/>
            </w:tcBorders>
            <w:vAlign w:val="bottom"/>
          </w:tcPr>
          <w:p w14:paraId="774BC66F"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6 (4,8)</w:t>
            </w:r>
          </w:p>
        </w:tc>
      </w:tr>
      <w:tr w:rsidR="00E37D84" w:rsidRPr="001844A4" w14:paraId="1F1076FC" w14:textId="77777777" w:rsidTr="0076201C">
        <w:tc>
          <w:tcPr>
            <w:tcW w:w="3434" w:type="dxa"/>
            <w:vMerge w:val="restart"/>
          </w:tcPr>
          <w:p w14:paraId="2FC006D3" w14:textId="77777777" w:rsidR="00E37D84" w:rsidRPr="009768EC" w:rsidRDefault="00E37D84" w:rsidP="00FF1D48">
            <w:pPr>
              <w:rPr>
                <w:rFonts w:ascii="Times New Roman" w:hAnsi="Times New Roman"/>
                <w:b/>
                <w:sz w:val="20"/>
                <w:szCs w:val="20"/>
              </w:rPr>
            </w:pPr>
            <w:r w:rsidRPr="009768EC">
              <w:rPr>
                <w:rFonts w:ascii="Times New Roman" w:hAnsi="Times New Roman"/>
                <w:b/>
                <w:sz w:val="20"/>
                <w:szCs w:val="20"/>
              </w:rPr>
              <w:t>Baş ağrısı süresi (saat) (n=125)</w:t>
            </w:r>
          </w:p>
        </w:tc>
        <w:tc>
          <w:tcPr>
            <w:tcW w:w="2505" w:type="dxa"/>
            <w:tcBorders>
              <w:bottom w:val="nil"/>
            </w:tcBorders>
          </w:tcPr>
          <w:p w14:paraId="74D29807"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1 saatten az</w:t>
            </w:r>
          </w:p>
        </w:tc>
        <w:tc>
          <w:tcPr>
            <w:tcW w:w="2962" w:type="dxa"/>
            <w:tcBorders>
              <w:bottom w:val="nil"/>
            </w:tcBorders>
            <w:vAlign w:val="bottom"/>
          </w:tcPr>
          <w:p w14:paraId="4E1F3A68"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48 (38,4)</w:t>
            </w:r>
          </w:p>
        </w:tc>
      </w:tr>
      <w:tr w:rsidR="00E37D84" w:rsidRPr="001844A4" w14:paraId="5F1DA41C" w14:textId="77777777" w:rsidTr="0076201C">
        <w:tc>
          <w:tcPr>
            <w:tcW w:w="3434" w:type="dxa"/>
            <w:vMerge/>
          </w:tcPr>
          <w:p w14:paraId="55B154CC" w14:textId="77777777" w:rsidR="00E37D84" w:rsidRPr="009768EC" w:rsidRDefault="00E37D84" w:rsidP="00FF1D48">
            <w:pPr>
              <w:rPr>
                <w:rFonts w:ascii="Times New Roman" w:hAnsi="Times New Roman"/>
                <w:b/>
                <w:sz w:val="20"/>
                <w:szCs w:val="20"/>
              </w:rPr>
            </w:pPr>
          </w:p>
        </w:tc>
        <w:tc>
          <w:tcPr>
            <w:tcW w:w="2505" w:type="dxa"/>
            <w:tcBorders>
              <w:top w:val="nil"/>
              <w:bottom w:val="nil"/>
            </w:tcBorders>
          </w:tcPr>
          <w:p w14:paraId="0F0EF93E"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1 saat</w:t>
            </w:r>
          </w:p>
        </w:tc>
        <w:tc>
          <w:tcPr>
            <w:tcW w:w="2962" w:type="dxa"/>
            <w:tcBorders>
              <w:top w:val="nil"/>
              <w:bottom w:val="nil"/>
            </w:tcBorders>
            <w:vAlign w:val="bottom"/>
          </w:tcPr>
          <w:p w14:paraId="4C7C7EEA"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31 (24,8)</w:t>
            </w:r>
          </w:p>
        </w:tc>
      </w:tr>
      <w:tr w:rsidR="00E37D84" w:rsidRPr="001844A4" w14:paraId="3289FA21" w14:textId="77777777" w:rsidTr="0076201C">
        <w:tc>
          <w:tcPr>
            <w:tcW w:w="3434" w:type="dxa"/>
            <w:vMerge/>
          </w:tcPr>
          <w:p w14:paraId="0F2D9C7E" w14:textId="77777777" w:rsidR="00E37D84" w:rsidRPr="009768EC" w:rsidRDefault="00E37D84" w:rsidP="00FF1D48">
            <w:pPr>
              <w:rPr>
                <w:rFonts w:ascii="Times New Roman" w:hAnsi="Times New Roman"/>
                <w:b/>
                <w:sz w:val="20"/>
                <w:szCs w:val="20"/>
              </w:rPr>
            </w:pPr>
          </w:p>
        </w:tc>
        <w:tc>
          <w:tcPr>
            <w:tcW w:w="2505" w:type="dxa"/>
            <w:tcBorders>
              <w:top w:val="nil"/>
              <w:bottom w:val="nil"/>
            </w:tcBorders>
          </w:tcPr>
          <w:p w14:paraId="63D94AD7"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2 saat</w:t>
            </w:r>
          </w:p>
        </w:tc>
        <w:tc>
          <w:tcPr>
            <w:tcW w:w="2962" w:type="dxa"/>
            <w:tcBorders>
              <w:top w:val="nil"/>
              <w:bottom w:val="nil"/>
            </w:tcBorders>
            <w:vAlign w:val="bottom"/>
          </w:tcPr>
          <w:p w14:paraId="2218F55F"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23 (18,4)</w:t>
            </w:r>
          </w:p>
        </w:tc>
      </w:tr>
      <w:tr w:rsidR="00E37D84" w:rsidRPr="001844A4" w14:paraId="61B15B23" w14:textId="77777777" w:rsidTr="0076201C">
        <w:tc>
          <w:tcPr>
            <w:tcW w:w="3434" w:type="dxa"/>
            <w:vMerge/>
          </w:tcPr>
          <w:p w14:paraId="724D9BCD" w14:textId="77777777" w:rsidR="00E37D84" w:rsidRPr="009768EC" w:rsidRDefault="00E37D84" w:rsidP="00FF1D48">
            <w:pPr>
              <w:rPr>
                <w:rFonts w:ascii="Times New Roman" w:hAnsi="Times New Roman"/>
                <w:b/>
                <w:sz w:val="20"/>
                <w:szCs w:val="20"/>
              </w:rPr>
            </w:pPr>
          </w:p>
        </w:tc>
        <w:tc>
          <w:tcPr>
            <w:tcW w:w="2505" w:type="dxa"/>
            <w:tcBorders>
              <w:top w:val="nil"/>
              <w:bottom w:val="nil"/>
            </w:tcBorders>
          </w:tcPr>
          <w:p w14:paraId="265F032E"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3 saat</w:t>
            </w:r>
          </w:p>
        </w:tc>
        <w:tc>
          <w:tcPr>
            <w:tcW w:w="2962" w:type="dxa"/>
            <w:tcBorders>
              <w:top w:val="nil"/>
              <w:bottom w:val="nil"/>
            </w:tcBorders>
            <w:vAlign w:val="bottom"/>
          </w:tcPr>
          <w:p w14:paraId="2609D15B"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5 (4,0)</w:t>
            </w:r>
          </w:p>
        </w:tc>
      </w:tr>
      <w:tr w:rsidR="00E37D84" w:rsidRPr="001844A4" w14:paraId="69C191C7" w14:textId="77777777" w:rsidTr="0076201C">
        <w:tc>
          <w:tcPr>
            <w:tcW w:w="3434" w:type="dxa"/>
            <w:vMerge/>
          </w:tcPr>
          <w:p w14:paraId="6C0227B4" w14:textId="77777777" w:rsidR="00E37D84" w:rsidRPr="009768EC" w:rsidRDefault="00E37D84" w:rsidP="00FF1D48">
            <w:pPr>
              <w:rPr>
                <w:rFonts w:ascii="Times New Roman" w:hAnsi="Times New Roman"/>
                <w:b/>
                <w:sz w:val="20"/>
                <w:szCs w:val="20"/>
              </w:rPr>
            </w:pPr>
          </w:p>
        </w:tc>
        <w:tc>
          <w:tcPr>
            <w:tcW w:w="2505" w:type="dxa"/>
            <w:tcBorders>
              <w:top w:val="nil"/>
              <w:bottom w:val="single" w:sz="4" w:space="0" w:color="auto"/>
            </w:tcBorders>
          </w:tcPr>
          <w:p w14:paraId="29BA0400"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4 saat ve üzeri</w:t>
            </w:r>
          </w:p>
        </w:tc>
        <w:tc>
          <w:tcPr>
            <w:tcW w:w="2962" w:type="dxa"/>
            <w:tcBorders>
              <w:top w:val="nil"/>
              <w:bottom w:val="single" w:sz="4" w:space="0" w:color="auto"/>
            </w:tcBorders>
            <w:vAlign w:val="bottom"/>
          </w:tcPr>
          <w:p w14:paraId="60384525"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18 (14,4)</w:t>
            </w:r>
          </w:p>
        </w:tc>
      </w:tr>
      <w:tr w:rsidR="00E37D84" w:rsidRPr="001844A4" w14:paraId="7B7197F9" w14:textId="77777777" w:rsidTr="0076201C">
        <w:tc>
          <w:tcPr>
            <w:tcW w:w="3434" w:type="dxa"/>
            <w:vMerge w:val="restart"/>
          </w:tcPr>
          <w:p w14:paraId="42026A5E" w14:textId="77777777" w:rsidR="00E37D84" w:rsidRPr="009768EC" w:rsidRDefault="00E37D84" w:rsidP="00FF1D48">
            <w:pPr>
              <w:rPr>
                <w:rFonts w:ascii="Times New Roman" w:hAnsi="Times New Roman"/>
                <w:b/>
                <w:sz w:val="20"/>
                <w:szCs w:val="20"/>
              </w:rPr>
            </w:pPr>
            <w:r w:rsidRPr="009768EC">
              <w:rPr>
                <w:rFonts w:ascii="Times New Roman" w:hAnsi="Times New Roman"/>
                <w:b/>
                <w:sz w:val="20"/>
                <w:szCs w:val="20"/>
              </w:rPr>
              <w:t>Baş ağrısının özellikleri (n=125)</w:t>
            </w:r>
          </w:p>
        </w:tc>
        <w:tc>
          <w:tcPr>
            <w:tcW w:w="2505" w:type="dxa"/>
            <w:tcBorders>
              <w:bottom w:val="nil"/>
            </w:tcBorders>
          </w:tcPr>
          <w:p w14:paraId="71B76147"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Sürekli</w:t>
            </w:r>
          </w:p>
        </w:tc>
        <w:tc>
          <w:tcPr>
            <w:tcW w:w="2962" w:type="dxa"/>
            <w:tcBorders>
              <w:bottom w:val="nil"/>
            </w:tcBorders>
            <w:vAlign w:val="bottom"/>
          </w:tcPr>
          <w:p w14:paraId="231BC56C"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100 (80,0)</w:t>
            </w:r>
          </w:p>
        </w:tc>
      </w:tr>
      <w:tr w:rsidR="00E37D84" w:rsidRPr="001844A4" w14:paraId="53E602A8" w14:textId="77777777" w:rsidTr="0076201C">
        <w:tc>
          <w:tcPr>
            <w:tcW w:w="3434" w:type="dxa"/>
            <w:vMerge/>
          </w:tcPr>
          <w:p w14:paraId="4FE02032" w14:textId="77777777" w:rsidR="00E37D84" w:rsidRPr="009768EC" w:rsidRDefault="00E37D84" w:rsidP="00FF1D48">
            <w:pPr>
              <w:rPr>
                <w:rFonts w:ascii="Times New Roman" w:hAnsi="Times New Roman"/>
                <w:b/>
                <w:sz w:val="20"/>
                <w:szCs w:val="20"/>
              </w:rPr>
            </w:pPr>
          </w:p>
        </w:tc>
        <w:tc>
          <w:tcPr>
            <w:tcW w:w="2505" w:type="dxa"/>
            <w:tcBorders>
              <w:top w:val="nil"/>
              <w:bottom w:val="nil"/>
            </w:tcBorders>
          </w:tcPr>
          <w:p w14:paraId="643FF800"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Ataklar halinde</w:t>
            </w:r>
          </w:p>
        </w:tc>
        <w:tc>
          <w:tcPr>
            <w:tcW w:w="2962" w:type="dxa"/>
            <w:tcBorders>
              <w:top w:val="nil"/>
              <w:bottom w:val="nil"/>
            </w:tcBorders>
            <w:vAlign w:val="bottom"/>
          </w:tcPr>
          <w:p w14:paraId="051A100A"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1 (0,8)</w:t>
            </w:r>
          </w:p>
        </w:tc>
      </w:tr>
      <w:tr w:rsidR="00E37D84" w:rsidRPr="001844A4" w14:paraId="14181059" w14:textId="77777777" w:rsidTr="0076201C">
        <w:tc>
          <w:tcPr>
            <w:tcW w:w="3434" w:type="dxa"/>
            <w:vMerge/>
          </w:tcPr>
          <w:p w14:paraId="3A00DB9F" w14:textId="77777777" w:rsidR="00E37D84" w:rsidRPr="009768EC" w:rsidRDefault="00E37D84" w:rsidP="00FF1D48">
            <w:pPr>
              <w:rPr>
                <w:rFonts w:ascii="Times New Roman" w:hAnsi="Times New Roman"/>
                <w:b/>
                <w:sz w:val="20"/>
                <w:szCs w:val="20"/>
              </w:rPr>
            </w:pPr>
          </w:p>
        </w:tc>
        <w:tc>
          <w:tcPr>
            <w:tcW w:w="2505" w:type="dxa"/>
            <w:tcBorders>
              <w:top w:val="nil"/>
              <w:bottom w:val="single" w:sz="4" w:space="0" w:color="auto"/>
            </w:tcBorders>
          </w:tcPr>
          <w:p w14:paraId="4DF62E84"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Düzensiz aralıklarla gelen</w:t>
            </w:r>
          </w:p>
        </w:tc>
        <w:tc>
          <w:tcPr>
            <w:tcW w:w="2962" w:type="dxa"/>
            <w:tcBorders>
              <w:top w:val="nil"/>
              <w:bottom w:val="single" w:sz="4" w:space="0" w:color="auto"/>
            </w:tcBorders>
            <w:vAlign w:val="bottom"/>
          </w:tcPr>
          <w:p w14:paraId="786349ED"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24 (19,2)</w:t>
            </w:r>
          </w:p>
        </w:tc>
      </w:tr>
      <w:tr w:rsidR="00E37D84" w:rsidRPr="001844A4" w14:paraId="2E2D4673" w14:textId="77777777" w:rsidTr="0076201C">
        <w:tc>
          <w:tcPr>
            <w:tcW w:w="3434" w:type="dxa"/>
            <w:vMerge w:val="restart"/>
          </w:tcPr>
          <w:p w14:paraId="7A37D48F" w14:textId="77777777" w:rsidR="00E37D84" w:rsidRPr="009768EC" w:rsidRDefault="00E37D84" w:rsidP="00FF1D48">
            <w:pPr>
              <w:rPr>
                <w:rFonts w:ascii="Times New Roman" w:hAnsi="Times New Roman"/>
                <w:b/>
                <w:sz w:val="20"/>
                <w:szCs w:val="20"/>
              </w:rPr>
            </w:pPr>
            <w:r w:rsidRPr="009768EC">
              <w:rPr>
                <w:rFonts w:ascii="Times New Roman" w:hAnsi="Times New Roman"/>
                <w:b/>
                <w:sz w:val="20"/>
                <w:szCs w:val="20"/>
              </w:rPr>
              <w:t>Baş ağrısı yeri (n=125)</w:t>
            </w:r>
          </w:p>
        </w:tc>
        <w:tc>
          <w:tcPr>
            <w:tcW w:w="2505" w:type="dxa"/>
            <w:tcBorders>
              <w:bottom w:val="nil"/>
            </w:tcBorders>
          </w:tcPr>
          <w:p w14:paraId="4AE274EC"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Alın</w:t>
            </w:r>
          </w:p>
        </w:tc>
        <w:tc>
          <w:tcPr>
            <w:tcW w:w="2962" w:type="dxa"/>
            <w:tcBorders>
              <w:bottom w:val="nil"/>
            </w:tcBorders>
            <w:vAlign w:val="bottom"/>
          </w:tcPr>
          <w:p w14:paraId="6CAC6F0D"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48 (38,4)</w:t>
            </w:r>
          </w:p>
        </w:tc>
      </w:tr>
      <w:tr w:rsidR="00E37D84" w:rsidRPr="001844A4" w14:paraId="2B8B442D" w14:textId="77777777" w:rsidTr="0076201C">
        <w:tc>
          <w:tcPr>
            <w:tcW w:w="3434" w:type="dxa"/>
            <w:vMerge/>
          </w:tcPr>
          <w:p w14:paraId="19F48604" w14:textId="77777777" w:rsidR="00E37D84" w:rsidRPr="009768EC" w:rsidRDefault="00E37D84" w:rsidP="00FF1D48">
            <w:pPr>
              <w:rPr>
                <w:rFonts w:ascii="Times New Roman" w:hAnsi="Times New Roman"/>
                <w:b/>
                <w:sz w:val="20"/>
                <w:szCs w:val="20"/>
              </w:rPr>
            </w:pPr>
          </w:p>
        </w:tc>
        <w:tc>
          <w:tcPr>
            <w:tcW w:w="2505" w:type="dxa"/>
            <w:tcBorders>
              <w:top w:val="nil"/>
              <w:bottom w:val="nil"/>
            </w:tcBorders>
          </w:tcPr>
          <w:p w14:paraId="54C611EE"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Şakaklar</w:t>
            </w:r>
          </w:p>
        </w:tc>
        <w:tc>
          <w:tcPr>
            <w:tcW w:w="2962" w:type="dxa"/>
            <w:tcBorders>
              <w:top w:val="nil"/>
              <w:bottom w:val="nil"/>
            </w:tcBorders>
            <w:vAlign w:val="bottom"/>
          </w:tcPr>
          <w:p w14:paraId="4DAAC66E"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46 (36,8)</w:t>
            </w:r>
          </w:p>
        </w:tc>
      </w:tr>
      <w:tr w:rsidR="00E37D84" w:rsidRPr="001844A4" w14:paraId="6E9258E7" w14:textId="77777777" w:rsidTr="0076201C">
        <w:tc>
          <w:tcPr>
            <w:tcW w:w="3434" w:type="dxa"/>
            <w:vMerge/>
          </w:tcPr>
          <w:p w14:paraId="18C34080" w14:textId="77777777" w:rsidR="00E37D84" w:rsidRPr="009768EC" w:rsidRDefault="00E37D84" w:rsidP="00FF1D48">
            <w:pPr>
              <w:rPr>
                <w:rFonts w:ascii="Times New Roman" w:hAnsi="Times New Roman"/>
                <w:b/>
                <w:sz w:val="20"/>
                <w:szCs w:val="20"/>
              </w:rPr>
            </w:pPr>
          </w:p>
        </w:tc>
        <w:tc>
          <w:tcPr>
            <w:tcW w:w="2505" w:type="dxa"/>
            <w:tcBorders>
              <w:top w:val="nil"/>
              <w:bottom w:val="nil"/>
            </w:tcBorders>
          </w:tcPr>
          <w:p w14:paraId="158E3349"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Ense/arka</w:t>
            </w:r>
          </w:p>
        </w:tc>
        <w:tc>
          <w:tcPr>
            <w:tcW w:w="2962" w:type="dxa"/>
            <w:tcBorders>
              <w:top w:val="nil"/>
              <w:bottom w:val="nil"/>
            </w:tcBorders>
            <w:vAlign w:val="bottom"/>
          </w:tcPr>
          <w:p w14:paraId="0B52479F"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26 (20,8)</w:t>
            </w:r>
          </w:p>
        </w:tc>
      </w:tr>
      <w:tr w:rsidR="00E37D84" w:rsidRPr="001844A4" w14:paraId="1F34271A" w14:textId="77777777" w:rsidTr="0076201C">
        <w:tc>
          <w:tcPr>
            <w:tcW w:w="3434" w:type="dxa"/>
            <w:vMerge/>
          </w:tcPr>
          <w:p w14:paraId="7F699452" w14:textId="77777777" w:rsidR="00E37D84" w:rsidRPr="009768EC" w:rsidRDefault="00E37D84" w:rsidP="00FF1D48">
            <w:pPr>
              <w:rPr>
                <w:rFonts w:ascii="Times New Roman" w:hAnsi="Times New Roman"/>
                <w:b/>
                <w:sz w:val="20"/>
                <w:szCs w:val="20"/>
              </w:rPr>
            </w:pPr>
          </w:p>
        </w:tc>
        <w:tc>
          <w:tcPr>
            <w:tcW w:w="2505" w:type="dxa"/>
            <w:tcBorders>
              <w:top w:val="nil"/>
              <w:bottom w:val="single" w:sz="4" w:space="0" w:color="auto"/>
            </w:tcBorders>
          </w:tcPr>
          <w:p w14:paraId="106BF81E"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Başın tamamı</w:t>
            </w:r>
          </w:p>
        </w:tc>
        <w:tc>
          <w:tcPr>
            <w:tcW w:w="2962" w:type="dxa"/>
            <w:tcBorders>
              <w:top w:val="nil"/>
              <w:bottom w:val="single" w:sz="4" w:space="0" w:color="auto"/>
            </w:tcBorders>
            <w:vAlign w:val="bottom"/>
          </w:tcPr>
          <w:p w14:paraId="191A40C9"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5 (4,0)</w:t>
            </w:r>
          </w:p>
        </w:tc>
      </w:tr>
      <w:tr w:rsidR="00E37D84" w:rsidRPr="001844A4" w14:paraId="236FDBDB" w14:textId="77777777" w:rsidTr="0076201C">
        <w:tc>
          <w:tcPr>
            <w:tcW w:w="3434" w:type="dxa"/>
            <w:vMerge w:val="restart"/>
          </w:tcPr>
          <w:p w14:paraId="2ECCE03F" w14:textId="77777777" w:rsidR="00E37D84" w:rsidRPr="009768EC" w:rsidRDefault="00E37D84" w:rsidP="00FF1D48">
            <w:pPr>
              <w:rPr>
                <w:rFonts w:ascii="Times New Roman" w:hAnsi="Times New Roman"/>
                <w:b/>
                <w:sz w:val="20"/>
                <w:szCs w:val="20"/>
              </w:rPr>
            </w:pPr>
            <w:r w:rsidRPr="009768EC">
              <w:rPr>
                <w:rFonts w:ascii="Times New Roman" w:hAnsi="Times New Roman"/>
                <w:b/>
                <w:sz w:val="20"/>
                <w:szCs w:val="20"/>
              </w:rPr>
              <w:t>Baş ağrısı karakteri (n=125)</w:t>
            </w:r>
          </w:p>
        </w:tc>
        <w:tc>
          <w:tcPr>
            <w:tcW w:w="2505" w:type="dxa"/>
            <w:tcBorders>
              <w:bottom w:val="nil"/>
            </w:tcBorders>
          </w:tcPr>
          <w:p w14:paraId="04C39586"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Uyuşma</w:t>
            </w:r>
          </w:p>
        </w:tc>
        <w:tc>
          <w:tcPr>
            <w:tcW w:w="2962" w:type="dxa"/>
            <w:tcBorders>
              <w:bottom w:val="nil"/>
            </w:tcBorders>
            <w:vAlign w:val="bottom"/>
          </w:tcPr>
          <w:p w14:paraId="5E4BF7D7"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12 (9,6)</w:t>
            </w:r>
          </w:p>
        </w:tc>
      </w:tr>
      <w:tr w:rsidR="00E37D84" w:rsidRPr="001844A4" w14:paraId="785768B2" w14:textId="77777777" w:rsidTr="0076201C">
        <w:tc>
          <w:tcPr>
            <w:tcW w:w="3434" w:type="dxa"/>
            <w:vMerge/>
          </w:tcPr>
          <w:p w14:paraId="155237DA" w14:textId="77777777" w:rsidR="00E37D84" w:rsidRPr="009768EC" w:rsidRDefault="00E37D84" w:rsidP="00FF1D48">
            <w:pPr>
              <w:rPr>
                <w:rFonts w:ascii="Times New Roman" w:hAnsi="Times New Roman"/>
                <w:b/>
                <w:sz w:val="20"/>
                <w:szCs w:val="20"/>
              </w:rPr>
            </w:pPr>
          </w:p>
        </w:tc>
        <w:tc>
          <w:tcPr>
            <w:tcW w:w="2505" w:type="dxa"/>
            <w:tcBorders>
              <w:top w:val="nil"/>
              <w:bottom w:val="nil"/>
            </w:tcBorders>
          </w:tcPr>
          <w:p w14:paraId="0E357121"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Zonklayıcı</w:t>
            </w:r>
          </w:p>
        </w:tc>
        <w:tc>
          <w:tcPr>
            <w:tcW w:w="2962" w:type="dxa"/>
            <w:tcBorders>
              <w:top w:val="nil"/>
              <w:bottom w:val="nil"/>
            </w:tcBorders>
            <w:vAlign w:val="bottom"/>
          </w:tcPr>
          <w:p w14:paraId="3341A4AE"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82 (65,6)</w:t>
            </w:r>
          </w:p>
        </w:tc>
      </w:tr>
      <w:tr w:rsidR="00E37D84" w:rsidRPr="001844A4" w14:paraId="78E5E446" w14:textId="77777777" w:rsidTr="0076201C">
        <w:tc>
          <w:tcPr>
            <w:tcW w:w="3434" w:type="dxa"/>
            <w:vMerge/>
          </w:tcPr>
          <w:p w14:paraId="4C586B6D" w14:textId="77777777" w:rsidR="00E37D84" w:rsidRPr="009768EC" w:rsidRDefault="00E37D84" w:rsidP="00FF1D48">
            <w:pPr>
              <w:rPr>
                <w:rFonts w:ascii="Times New Roman" w:hAnsi="Times New Roman"/>
                <w:b/>
                <w:sz w:val="20"/>
                <w:szCs w:val="20"/>
              </w:rPr>
            </w:pPr>
          </w:p>
        </w:tc>
        <w:tc>
          <w:tcPr>
            <w:tcW w:w="2505" w:type="dxa"/>
            <w:tcBorders>
              <w:top w:val="nil"/>
              <w:bottom w:val="nil"/>
            </w:tcBorders>
          </w:tcPr>
          <w:p w14:paraId="771E0AB0"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Patlayıcı</w:t>
            </w:r>
          </w:p>
        </w:tc>
        <w:tc>
          <w:tcPr>
            <w:tcW w:w="2962" w:type="dxa"/>
            <w:tcBorders>
              <w:top w:val="nil"/>
              <w:bottom w:val="nil"/>
            </w:tcBorders>
            <w:vAlign w:val="bottom"/>
          </w:tcPr>
          <w:p w14:paraId="568CF6D3"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2 (1,6)</w:t>
            </w:r>
          </w:p>
        </w:tc>
      </w:tr>
      <w:tr w:rsidR="00E37D84" w:rsidRPr="001844A4" w14:paraId="4C2CBD3E" w14:textId="77777777" w:rsidTr="0076201C">
        <w:tc>
          <w:tcPr>
            <w:tcW w:w="3434" w:type="dxa"/>
            <w:vMerge/>
          </w:tcPr>
          <w:p w14:paraId="267359A7" w14:textId="77777777" w:rsidR="00E37D84" w:rsidRPr="009768EC" w:rsidRDefault="00E37D84" w:rsidP="00FF1D48">
            <w:pPr>
              <w:rPr>
                <w:rFonts w:ascii="Times New Roman" w:hAnsi="Times New Roman"/>
                <w:b/>
                <w:sz w:val="20"/>
                <w:szCs w:val="20"/>
              </w:rPr>
            </w:pPr>
          </w:p>
        </w:tc>
        <w:tc>
          <w:tcPr>
            <w:tcW w:w="2505" w:type="dxa"/>
            <w:tcBorders>
              <w:top w:val="nil"/>
              <w:bottom w:val="nil"/>
            </w:tcBorders>
          </w:tcPr>
          <w:p w14:paraId="324317D6"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Ağırlık verici</w:t>
            </w:r>
          </w:p>
        </w:tc>
        <w:tc>
          <w:tcPr>
            <w:tcW w:w="2962" w:type="dxa"/>
            <w:tcBorders>
              <w:top w:val="nil"/>
              <w:bottom w:val="nil"/>
            </w:tcBorders>
            <w:vAlign w:val="bottom"/>
          </w:tcPr>
          <w:p w14:paraId="52F6411C"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21 (16,8)</w:t>
            </w:r>
          </w:p>
        </w:tc>
      </w:tr>
      <w:tr w:rsidR="00E37D84" w:rsidRPr="001844A4" w14:paraId="305084A6" w14:textId="77777777" w:rsidTr="0076201C">
        <w:tc>
          <w:tcPr>
            <w:tcW w:w="3434" w:type="dxa"/>
            <w:vMerge/>
          </w:tcPr>
          <w:p w14:paraId="6B64C6D7" w14:textId="77777777" w:rsidR="00E37D84" w:rsidRPr="009768EC" w:rsidRDefault="00E37D84" w:rsidP="00FF1D48">
            <w:pPr>
              <w:rPr>
                <w:rFonts w:ascii="Times New Roman" w:hAnsi="Times New Roman"/>
                <w:b/>
                <w:sz w:val="20"/>
                <w:szCs w:val="20"/>
              </w:rPr>
            </w:pPr>
          </w:p>
        </w:tc>
        <w:tc>
          <w:tcPr>
            <w:tcW w:w="2505" w:type="dxa"/>
            <w:tcBorders>
              <w:top w:val="nil"/>
              <w:bottom w:val="single" w:sz="4" w:space="0" w:color="auto"/>
            </w:tcBorders>
          </w:tcPr>
          <w:p w14:paraId="142D25B6"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Sıkan baskı yapan</w:t>
            </w:r>
          </w:p>
        </w:tc>
        <w:tc>
          <w:tcPr>
            <w:tcW w:w="2962" w:type="dxa"/>
            <w:tcBorders>
              <w:top w:val="nil"/>
              <w:bottom w:val="single" w:sz="4" w:space="0" w:color="auto"/>
            </w:tcBorders>
            <w:vAlign w:val="bottom"/>
          </w:tcPr>
          <w:p w14:paraId="230C777C"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8 (6,4)</w:t>
            </w:r>
          </w:p>
        </w:tc>
      </w:tr>
    </w:tbl>
    <w:p w14:paraId="2508AD99" w14:textId="0FE7A384" w:rsidR="0076201C" w:rsidRDefault="0076201C"/>
    <w:p w14:paraId="48D5FD8F" w14:textId="174403C5" w:rsidR="0076201C" w:rsidRDefault="0076201C" w:rsidP="0076201C">
      <w:pPr>
        <w:widowControl w:val="0"/>
        <w:spacing w:after="120" w:line="360" w:lineRule="auto"/>
        <w:jc w:val="both"/>
        <w:rPr>
          <w:rFonts w:ascii="Times New Roman" w:hAnsi="Times New Roman" w:cs="Times New Roman"/>
          <w:bCs/>
          <w:sz w:val="24"/>
        </w:rPr>
      </w:pPr>
      <w:r w:rsidRPr="0042199D">
        <w:rPr>
          <w:rFonts w:ascii="Times New Roman" w:hAnsi="Times New Roman" w:cs="Times New Roman"/>
          <w:b/>
          <w:sz w:val="24"/>
        </w:rPr>
        <w:lastRenderedPageBreak/>
        <w:t>Tablo</w:t>
      </w:r>
      <w:r>
        <w:rPr>
          <w:rFonts w:ascii="Times New Roman" w:hAnsi="Times New Roman" w:cs="Times New Roman"/>
          <w:b/>
          <w:sz w:val="24"/>
        </w:rPr>
        <w:t xml:space="preserve"> 5. </w:t>
      </w:r>
      <w:r w:rsidRPr="0042199D">
        <w:rPr>
          <w:rFonts w:ascii="Times New Roman" w:hAnsi="Times New Roman" w:cs="Times New Roman"/>
          <w:bCs/>
          <w:sz w:val="24"/>
        </w:rPr>
        <w:t>Baş</w:t>
      </w:r>
      <w:r>
        <w:rPr>
          <w:rFonts w:ascii="Times New Roman" w:hAnsi="Times New Roman" w:cs="Times New Roman"/>
          <w:bCs/>
          <w:sz w:val="24"/>
        </w:rPr>
        <w:t xml:space="preserve"> </w:t>
      </w:r>
      <w:r w:rsidRPr="0042199D">
        <w:rPr>
          <w:rFonts w:ascii="Times New Roman" w:hAnsi="Times New Roman" w:cs="Times New Roman"/>
          <w:bCs/>
          <w:sz w:val="24"/>
        </w:rPr>
        <w:t>ağrısı</w:t>
      </w:r>
      <w:r>
        <w:rPr>
          <w:rFonts w:ascii="Times New Roman" w:hAnsi="Times New Roman" w:cs="Times New Roman"/>
          <w:bCs/>
          <w:sz w:val="24"/>
        </w:rPr>
        <w:t xml:space="preserve"> </w:t>
      </w:r>
      <w:r w:rsidRPr="0042199D">
        <w:rPr>
          <w:rFonts w:ascii="Times New Roman" w:hAnsi="Times New Roman" w:cs="Times New Roman"/>
          <w:bCs/>
          <w:sz w:val="24"/>
        </w:rPr>
        <w:t>ile</w:t>
      </w:r>
      <w:r>
        <w:rPr>
          <w:rFonts w:ascii="Times New Roman" w:hAnsi="Times New Roman" w:cs="Times New Roman"/>
          <w:bCs/>
          <w:sz w:val="24"/>
        </w:rPr>
        <w:t xml:space="preserve"> </w:t>
      </w:r>
      <w:r w:rsidRPr="0042199D">
        <w:rPr>
          <w:rFonts w:ascii="Times New Roman" w:hAnsi="Times New Roman" w:cs="Times New Roman"/>
          <w:bCs/>
          <w:sz w:val="24"/>
        </w:rPr>
        <w:t>ilgili</w:t>
      </w:r>
      <w:r>
        <w:rPr>
          <w:rFonts w:ascii="Times New Roman" w:hAnsi="Times New Roman" w:cs="Times New Roman"/>
          <w:bCs/>
          <w:sz w:val="24"/>
        </w:rPr>
        <w:t xml:space="preserve"> </w:t>
      </w:r>
      <w:r w:rsidRPr="0042199D">
        <w:rPr>
          <w:rFonts w:ascii="Times New Roman" w:hAnsi="Times New Roman" w:cs="Times New Roman"/>
          <w:bCs/>
          <w:sz w:val="24"/>
        </w:rPr>
        <w:t>özelliklerin</w:t>
      </w:r>
      <w:r>
        <w:rPr>
          <w:rFonts w:ascii="Times New Roman" w:hAnsi="Times New Roman" w:cs="Times New Roman"/>
          <w:bCs/>
          <w:sz w:val="24"/>
        </w:rPr>
        <w:t xml:space="preserve"> </w:t>
      </w:r>
      <w:r w:rsidRPr="0042199D">
        <w:rPr>
          <w:rFonts w:ascii="Times New Roman" w:hAnsi="Times New Roman" w:cs="Times New Roman"/>
          <w:bCs/>
          <w:sz w:val="24"/>
        </w:rPr>
        <w:t>dağılımları</w:t>
      </w:r>
      <w:r>
        <w:rPr>
          <w:rFonts w:ascii="Times New Roman" w:hAnsi="Times New Roman" w:cs="Times New Roman"/>
          <w:bCs/>
          <w:sz w:val="24"/>
        </w:rPr>
        <w:t xml:space="preserve"> (n=250)  (devamı)</w:t>
      </w:r>
    </w:p>
    <w:tbl>
      <w:tblPr>
        <w:tblStyle w:val="TabloKlavuzu"/>
        <w:tblpPr w:leftFromText="141" w:rightFromText="141" w:vertAnchor="text" w:tblpXSpec="center" w:tblpY="1"/>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434"/>
        <w:gridCol w:w="2095"/>
        <w:gridCol w:w="3372"/>
      </w:tblGrid>
      <w:tr w:rsidR="0076201C" w:rsidRPr="00D74229" w14:paraId="79EFD5F0" w14:textId="77777777" w:rsidTr="000778A6">
        <w:tc>
          <w:tcPr>
            <w:tcW w:w="5529" w:type="dxa"/>
            <w:gridSpan w:val="2"/>
            <w:tcBorders>
              <w:bottom w:val="thinThickSmallGap" w:sz="24" w:space="0" w:color="auto"/>
            </w:tcBorders>
          </w:tcPr>
          <w:p w14:paraId="546D283F" w14:textId="77777777" w:rsidR="0076201C" w:rsidRPr="00D74229" w:rsidRDefault="0076201C" w:rsidP="00D61A5E">
            <w:pPr>
              <w:rPr>
                <w:rFonts w:ascii="Times New Roman" w:hAnsi="Times New Roman"/>
                <w:b/>
              </w:rPr>
            </w:pPr>
            <w:r w:rsidRPr="003A6558">
              <w:rPr>
                <w:rFonts w:ascii="Times New Roman" w:hAnsi="Times New Roman"/>
                <w:b/>
                <w:sz w:val="20"/>
                <w:szCs w:val="20"/>
              </w:rPr>
              <w:t>Baş ağrısı ile ilgili özellikler</w:t>
            </w:r>
          </w:p>
        </w:tc>
        <w:tc>
          <w:tcPr>
            <w:tcW w:w="3372" w:type="dxa"/>
            <w:tcBorders>
              <w:bottom w:val="thinThickSmallGap" w:sz="24" w:space="0" w:color="auto"/>
            </w:tcBorders>
          </w:tcPr>
          <w:p w14:paraId="7AADD5CB" w14:textId="77777777" w:rsidR="0076201C" w:rsidRPr="00D74229" w:rsidRDefault="0076201C" w:rsidP="00D61A5E">
            <w:pPr>
              <w:rPr>
                <w:rFonts w:ascii="Times New Roman" w:hAnsi="Times New Roman"/>
                <w:b/>
              </w:rPr>
            </w:pPr>
            <w:r w:rsidRPr="00D74229">
              <w:rPr>
                <w:rFonts w:ascii="Times New Roman" w:hAnsi="Times New Roman"/>
                <w:b/>
              </w:rPr>
              <w:t>n (%)</w:t>
            </w:r>
          </w:p>
        </w:tc>
      </w:tr>
      <w:tr w:rsidR="003A6558" w:rsidRPr="001844A4" w14:paraId="087A17EB" w14:textId="77777777" w:rsidTr="000778A6">
        <w:tc>
          <w:tcPr>
            <w:tcW w:w="3434" w:type="dxa"/>
            <w:vMerge w:val="restart"/>
          </w:tcPr>
          <w:p w14:paraId="36631200" w14:textId="4D258B4C" w:rsidR="003A6558" w:rsidRPr="009768EC" w:rsidRDefault="003A6558" w:rsidP="00FF1D48">
            <w:pPr>
              <w:rPr>
                <w:rFonts w:ascii="Times New Roman" w:hAnsi="Times New Roman"/>
                <w:b/>
                <w:sz w:val="20"/>
                <w:szCs w:val="20"/>
              </w:rPr>
            </w:pPr>
            <w:r w:rsidRPr="009768EC">
              <w:rPr>
                <w:rFonts w:ascii="Times New Roman" w:hAnsi="Times New Roman"/>
                <w:b/>
                <w:sz w:val="20"/>
                <w:szCs w:val="20"/>
              </w:rPr>
              <w:t>Baş ağrısının vakti (n=125)</w:t>
            </w:r>
          </w:p>
        </w:tc>
        <w:tc>
          <w:tcPr>
            <w:tcW w:w="2095" w:type="dxa"/>
            <w:tcBorders>
              <w:bottom w:val="nil"/>
            </w:tcBorders>
          </w:tcPr>
          <w:p w14:paraId="11B65F92" w14:textId="4B274E5A" w:rsidR="003A6558" w:rsidRPr="009768EC" w:rsidRDefault="003A6558" w:rsidP="00FF1D48">
            <w:pPr>
              <w:rPr>
                <w:rFonts w:ascii="Times New Roman" w:hAnsi="Times New Roman"/>
                <w:bCs/>
                <w:sz w:val="20"/>
                <w:szCs w:val="20"/>
              </w:rPr>
            </w:pPr>
            <w:r w:rsidRPr="009768EC">
              <w:rPr>
                <w:rFonts w:ascii="Times New Roman" w:hAnsi="Times New Roman"/>
                <w:bCs/>
                <w:sz w:val="20"/>
                <w:szCs w:val="20"/>
              </w:rPr>
              <w:t>Sabah</w:t>
            </w:r>
          </w:p>
        </w:tc>
        <w:tc>
          <w:tcPr>
            <w:tcW w:w="3372" w:type="dxa"/>
            <w:tcBorders>
              <w:bottom w:val="nil"/>
            </w:tcBorders>
            <w:vAlign w:val="bottom"/>
          </w:tcPr>
          <w:p w14:paraId="1C7D2827" w14:textId="033F9FF5" w:rsidR="003A6558" w:rsidRPr="009768EC" w:rsidRDefault="003A6558" w:rsidP="00FF1D48">
            <w:pPr>
              <w:rPr>
                <w:rFonts w:ascii="Times New Roman" w:hAnsi="Times New Roman"/>
                <w:color w:val="000000"/>
                <w:sz w:val="20"/>
                <w:szCs w:val="20"/>
              </w:rPr>
            </w:pPr>
            <w:r w:rsidRPr="009768EC">
              <w:rPr>
                <w:rFonts w:ascii="Times New Roman" w:hAnsi="Times New Roman"/>
                <w:bCs/>
                <w:sz w:val="20"/>
                <w:szCs w:val="20"/>
              </w:rPr>
              <w:t>25 (20,0)</w:t>
            </w:r>
          </w:p>
        </w:tc>
      </w:tr>
      <w:tr w:rsidR="003A6558" w:rsidRPr="001844A4" w14:paraId="62D5AF70" w14:textId="77777777" w:rsidTr="000778A6">
        <w:tc>
          <w:tcPr>
            <w:tcW w:w="3434" w:type="dxa"/>
            <w:vMerge/>
          </w:tcPr>
          <w:p w14:paraId="4EF44B3E" w14:textId="77777777" w:rsidR="003A6558" w:rsidRPr="009768EC" w:rsidRDefault="003A6558" w:rsidP="00FF1D48">
            <w:pPr>
              <w:rPr>
                <w:rFonts w:ascii="Times New Roman" w:hAnsi="Times New Roman"/>
                <w:b/>
                <w:sz w:val="20"/>
                <w:szCs w:val="20"/>
              </w:rPr>
            </w:pPr>
          </w:p>
        </w:tc>
        <w:tc>
          <w:tcPr>
            <w:tcW w:w="2095" w:type="dxa"/>
            <w:tcBorders>
              <w:top w:val="nil"/>
              <w:bottom w:val="nil"/>
            </w:tcBorders>
          </w:tcPr>
          <w:p w14:paraId="0CF75E32" w14:textId="43AB07B2" w:rsidR="003A6558" w:rsidRPr="009768EC" w:rsidRDefault="003A6558" w:rsidP="00FF1D48">
            <w:pPr>
              <w:rPr>
                <w:rFonts w:ascii="Times New Roman" w:hAnsi="Times New Roman"/>
                <w:bCs/>
                <w:sz w:val="20"/>
                <w:szCs w:val="20"/>
              </w:rPr>
            </w:pPr>
            <w:r w:rsidRPr="009768EC">
              <w:rPr>
                <w:rFonts w:ascii="Times New Roman" w:hAnsi="Times New Roman"/>
                <w:bCs/>
                <w:color w:val="000000"/>
                <w:sz w:val="20"/>
                <w:szCs w:val="20"/>
              </w:rPr>
              <w:t>Öğleden sonra</w:t>
            </w:r>
          </w:p>
        </w:tc>
        <w:tc>
          <w:tcPr>
            <w:tcW w:w="3372" w:type="dxa"/>
            <w:tcBorders>
              <w:top w:val="nil"/>
              <w:bottom w:val="nil"/>
            </w:tcBorders>
            <w:vAlign w:val="bottom"/>
          </w:tcPr>
          <w:p w14:paraId="08E56162" w14:textId="4D3F8240" w:rsidR="003A6558" w:rsidRPr="009768EC" w:rsidRDefault="003A6558" w:rsidP="00FF1D48">
            <w:pPr>
              <w:rPr>
                <w:rFonts w:ascii="Times New Roman" w:hAnsi="Times New Roman"/>
                <w:color w:val="000000"/>
                <w:sz w:val="20"/>
                <w:szCs w:val="20"/>
              </w:rPr>
            </w:pPr>
            <w:r w:rsidRPr="009768EC">
              <w:rPr>
                <w:rFonts w:ascii="Times New Roman" w:hAnsi="Times New Roman"/>
                <w:bCs/>
                <w:color w:val="000000"/>
                <w:sz w:val="20"/>
                <w:szCs w:val="20"/>
              </w:rPr>
              <w:t>52 (41,6)</w:t>
            </w:r>
          </w:p>
        </w:tc>
      </w:tr>
      <w:tr w:rsidR="003A6558" w:rsidRPr="001844A4" w14:paraId="7F7081AB" w14:textId="77777777" w:rsidTr="000778A6">
        <w:tc>
          <w:tcPr>
            <w:tcW w:w="3434" w:type="dxa"/>
            <w:vMerge/>
          </w:tcPr>
          <w:p w14:paraId="3AB8366D" w14:textId="77777777" w:rsidR="003A6558" w:rsidRPr="009768EC" w:rsidRDefault="003A6558" w:rsidP="00FF1D48">
            <w:pPr>
              <w:rPr>
                <w:rFonts w:ascii="Times New Roman" w:hAnsi="Times New Roman"/>
                <w:b/>
                <w:sz w:val="20"/>
                <w:szCs w:val="20"/>
              </w:rPr>
            </w:pPr>
          </w:p>
        </w:tc>
        <w:tc>
          <w:tcPr>
            <w:tcW w:w="2095" w:type="dxa"/>
            <w:tcBorders>
              <w:top w:val="nil"/>
              <w:bottom w:val="nil"/>
            </w:tcBorders>
          </w:tcPr>
          <w:p w14:paraId="480CCC2A" w14:textId="7E37B457" w:rsidR="003A6558" w:rsidRPr="009768EC" w:rsidRDefault="003A6558" w:rsidP="00FF1D48">
            <w:pPr>
              <w:rPr>
                <w:rFonts w:ascii="Times New Roman" w:hAnsi="Times New Roman"/>
                <w:bCs/>
                <w:sz w:val="20"/>
                <w:szCs w:val="20"/>
              </w:rPr>
            </w:pPr>
            <w:r w:rsidRPr="009768EC">
              <w:rPr>
                <w:rFonts w:ascii="Times New Roman" w:hAnsi="Times New Roman"/>
                <w:bCs/>
                <w:color w:val="000000"/>
                <w:sz w:val="20"/>
                <w:szCs w:val="20"/>
              </w:rPr>
              <w:t>Akşam</w:t>
            </w:r>
          </w:p>
        </w:tc>
        <w:tc>
          <w:tcPr>
            <w:tcW w:w="3372" w:type="dxa"/>
            <w:tcBorders>
              <w:top w:val="nil"/>
              <w:bottom w:val="nil"/>
            </w:tcBorders>
            <w:vAlign w:val="bottom"/>
          </w:tcPr>
          <w:p w14:paraId="2E01358F" w14:textId="42CD6ABF" w:rsidR="003A6558" w:rsidRPr="009768EC" w:rsidRDefault="003A6558" w:rsidP="00FF1D48">
            <w:pPr>
              <w:rPr>
                <w:rFonts w:ascii="Times New Roman" w:hAnsi="Times New Roman"/>
                <w:color w:val="000000"/>
                <w:sz w:val="20"/>
                <w:szCs w:val="20"/>
              </w:rPr>
            </w:pPr>
            <w:r w:rsidRPr="009768EC">
              <w:rPr>
                <w:rFonts w:ascii="Times New Roman" w:hAnsi="Times New Roman"/>
                <w:bCs/>
                <w:color w:val="000000"/>
                <w:sz w:val="20"/>
                <w:szCs w:val="20"/>
              </w:rPr>
              <w:t>44 (35,2)</w:t>
            </w:r>
          </w:p>
        </w:tc>
      </w:tr>
      <w:tr w:rsidR="003A6558" w:rsidRPr="001844A4" w14:paraId="5913BF72" w14:textId="77777777" w:rsidTr="000778A6">
        <w:tc>
          <w:tcPr>
            <w:tcW w:w="3434" w:type="dxa"/>
            <w:vMerge/>
          </w:tcPr>
          <w:p w14:paraId="1A2B6B58" w14:textId="77777777" w:rsidR="003A6558" w:rsidRPr="009768EC" w:rsidRDefault="003A6558" w:rsidP="00FF1D48">
            <w:pPr>
              <w:rPr>
                <w:rFonts w:ascii="Times New Roman" w:hAnsi="Times New Roman"/>
                <w:b/>
                <w:sz w:val="20"/>
                <w:szCs w:val="20"/>
              </w:rPr>
            </w:pPr>
          </w:p>
        </w:tc>
        <w:tc>
          <w:tcPr>
            <w:tcW w:w="2095" w:type="dxa"/>
            <w:tcBorders>
              <w:top w:val="nil"/>
              <w:bottom w:val="single" w:sz="4" w:space="0" w:color="auto"/>
            </w:tcBorders>
          </w:tcPr>
          <w:p w14:paraId="0EC1C9F1" w14:textId="2EC97E03" w:rsidR="003A6558" w:rsidRPr="009768EC" w:rsidRDefault="003A6558" w:rsidP="00FF1D48">
            <w:pPr>
              <w:rPr>
                <w:rFonts w:ascii="Times New Roman" w:hAnsi="Times New Roman"/>
                <w:bCs/>
                <w:sz w:val="20"/>
                <w:szCs w:val="20"/>
              </w:rPr>
            </w:pPr>
            <w:r w:rsidRPr="009768EC">
              <w:rPr>
                <w:rFonts w:ascii="Times New Roman" w:hAnsi="Times New Roman"/>
                <w:bCs/>
                <w:color w:val="000000"/>
                <w:sz w:val="20"/>
                <w:szCs w:val="20"/>
              </w:rPr>
              <w:t>Uyku sırasında</w:t>
            </w:r>
          </w:p>
        </w:tc>
        <w:tc>
          <w:tcPr>
            <w:tcW w:w="3372" w:type="dxa"/>
            <w:tcBorders>
              <w:top w:val="nil"/>
              <w:bottom w:val="single" w:sz="4" w:space="0" w:color="auto"/>
            </w:tcBorders>
            <w:vAlign w:val="bottom"/>
          </w:tcPr>
          <w:p w14:paraId="3B6CD427" w14:textId="5541ADCE" w:rsidR="003A6558" w:rsidRPr="009768EC" w:rsidRDefault="003A6558" w:rsidP="00FF1D48">
            <w:pPr>
              <w:rPr>
                <w:rFonts w:ascii="Times New Roman" w:hAnsi="Times New Roman"/>
                <w:color w:val="000000"/>
                <w:sz w:val="20"/>
                <w:szCs w:val="20"/>
              </w:rPr>
            </w:pPr>
            <w:r w:rsidRPr="009768EC">
              <w:rPr>
                <w:rFonts w:ascii="Times New Roman" w:hAnsi="Times New Roman"/>
                <w:bCs/>
                <w:color w:val="000000"/>
                <w:sz w:val="20"/>
                <w:szCs w:val="20"/>
              </w:rPr>
              <w:t>4 (3,</w:t>
            </w:r>
            <w:r w:rsidRPr="009768EC">
              <w:rPr>
                <w:rFonts w:ascii="Times New Roman" w:hAnsi="Times New Roman"/>
                <w:color w:val="000000"/>
                <w:sz w:val="20"/>
                <w:szCs w:val="20"/>
              </w:rPr>
              <w:t>2)</w:t>
            </w:r>
          </w:p>
        </w:tc>
      </w:tr>
      <w:tr w:rsidR="00E37D84" w:rsidRPr="001844A4" w14:paraId="170F5B25" w14:textId="77777777" w:rsidTr="000778A6">
        <w:tc>
          <w:tcPr>
            <w:tcW w:w="3434" w:type="dxa"/>
            <w:vMerge w:val="restart"/>
          </w:tcPr>
          <w:p w14:paraId="0FA86C8B" w14:textId="77777777" w:rsidR="00E37D84" w:rsidRPr="009768EC" w:rsidRDefault="00E37D84" w:rsidP="00FF1D48">
            <w:pPr>
              <w:rPr>
                <w:rFonts w:ascii="Times New Roman" w:hAnsi="Times New Roman"/>
                <w:b/>
                <w:sz w:val="20"/>
                <w:szCs w:val="20"/>
              </w:rPr>
            </w:pPr>
            <w:r w:rsidRPr="009768EC">
              <w:rPr>
                <w:rFonts w:ascii="Times New Roman" w:hAnsi="Times New Roman"/>
                <w:b/>
                <w:sz w:val="20"/>
                <w:szCs w:val="20"/>
              </w:rPr>
              <w:t xml:space="preserve">Baş ağrısı şiddeti-VAS (n=125) </w:t>
            </w:r>
          </w:p>
        </w:tc>
        <w:tc>
          <w:tcPr>
            <w:tcW w:w="2095" w:type="dxa"/>
            <w:tcBorders>
              <w:bottom w:val="nil"/>
            </w:tcBorders>
          </w:tcPr>
          <w:p w14:paraId="4B58C372" w14:textId="77777777" w:rsidR="00E37D84" w:rsidRPr="009768EC" w:rsidRDefault="00E37D84" w:rsidP="00FF1D48">
            <w:pPr>
              <w:ind w:left="34"/>
              <w:rPr>
                <w:rFonts w:ascii="Times New Roman" w:hAnsi="Times New Roman"/>
                <w:i/>
                <w:sz w:val="20"/>
                <w:szCs w:val="20"/>
              </w:rPr>
            </w:pPr>
            <w:r w:rsidRPr="009768EC">
              <w:rPr>
                <w:rFonts w:ascii="Times New Roman" w:hAnsi="Times New Roman"/>
                <w:i/>
                <w:sz w:val="20"/>
                <w:szCs w:val="20"/>
              </w:rPr>
              <w:t>Ort±Ss</w:t>
            </w:r>
          </w:p>
        </w:tc>
        <w:tc>
          <w:tcPr>
            <w:tcW w:w="3372" w:type="dxa"/>
            <w:tcBorders>
              <w:bottom w:val="nil"/>
            </w:tcBorders>
            <w:vAlign w:val="center"/>
          </w:tcPr>
          <w:p w14:paraId="274EDA09"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4,39±1,60</w:t>
            </w:r>
          </w:p>
        </w:tc>
      </w:tr>
      <w:tr w:rsidR="00E37D84" w:rsidRPr="001844A4" w14:paraId="05843A8F" w14:textId="77777777" w:rsidTr="000778A6">
        <w:tc>
          <w:tcPr>
            <w:tcW w:w="3434" w:type="dxa"/>
            <w:vMerge/>
          </w:tcPr>
          <w:p w14:paraId="4328660B" w14:textId="77777777" w:rsidR="00E37D84" w:rsidRPr="009768EC" w:rsidRDefault="00E37D84" w:rsidP="00FF1D48">
            <w:pPr>
              <w:rPr>
                <w:rFonts w:ascii="Times New Roman" w:hAnsi="Times New Roman"/>
                <w:b/>
                <w:sz w:val="20"/>
                <w:szCs w:val="20"/>
              </w:rPr>
            </w:pPr>
          </w:p>
        </w:tc>
        <w:tc>
          <w:tcPr>
            <w:tcW w:w="2095" w:type="dxa"/>
            <w:tcBorders>
              <w:top w:val="nil"/>
              <w:bottom w:val="single" w:sz="4" w:space="0" w:color="auto"/>
            </w:tcBorders>
          </w:tcPr>
          <w:p w14:paraId="7FDF9865" w14:textId="77777777" w:rsidR="00E37D84" w:rsidRPr="009768EC" w:rsidRDefault="00E37D84" w:rsidP="00FF1D48">
            <w:pPr>
              <w:ind w:left="34"/>
              <w:rPr>
                <w:rFonts w:ascii="Times New Roman" w:hAnsi="Times New Roman"/>
                <w:i/>
                <w:sz w:val="20"/>
                <w:szCs w:val="20"/>
              </w:rPr>
            </w:pPr>
            <w:r w:rsidRPr="009768EC">
              <w:rPr>
                <w:rFonts w:ascii="Times New Roman" w:hAnsi="Times New Roman"/>
                <w:i/>
                <w:sz w:val="20"/>
                <w:szCs w:val="20"/>
              </w:rPr>
              <w:t>Medyan (Min-Maks)</w:t>
            </w:r>
          </w:p>
        </w:tc>
        <w:tc>
          <w:tcPr>
            <w:tcW w:w="3372" w:type="dxa"/>
            <w:tcBorders>
              <w:top w:val="nil"/>
              <w:bottom w:val="single" w:sz="4" w:space="0" w:color="auto"/>
            </w:tcBorders>
            <w:vAlign w:val="center"/>
          </w:tcPr>
          <w:p w14:paraId="3FE66A2E"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4,2 (1-9)</w:t>
            </w:r>
          </w:p>
        </w:tc>
      </w:tr>
      <w:tr w:rsidR="00E37D84" w:rsidRPr="001844A4" w14:paraId="55226F4A" w14:textId="77777777" w:rsidTr="000778A6">
        <w:tc>
          <w:tcPr>
            <w:tcW w:w="3434" w:type="dxa"/>
            <w:vMerge w:val="restart"/>
          </w:tcPr>
          <w:p w14:paraId="3CC73D3E" w14:textId="77777777" w:rsidR="00E37D84" w:rsidRPr="009768EC" w:rsidRDefault="00E37D84" w:rsidP="00FF1D48">
            <w:pPr>
              <w:rPr>
                <w:rFonts w:ascii="Times New Roman" w:hAnsi="Times New Roman"/>
                <w:b/>
                <w:sz w:val="20"/>
                <w:szCs w:val="20"/>
              </w:rPr>
            </w:pPr>
            <w:r w:rsidRPr="009768EC">
              <w:rPr>
                <w:rFonts w:ascii="Times New Roman" w:hAnsi="Times New Roman"/>
                <w:b/>
                <w:sz w:val="20"/>
                <w:szCs w:val="20"/>
              </w:rPr>
              <w:t>Baş ağrısı tipi (n=125)</w:t>
            </w:r>
          </w:p>
        </w:tc>
        <w:tc>
          <w:tcPr>
            <w:tcW w:w="2095" w:type="dxa"/>
            <w:tcBorders>
              <w:bottom w:val="nil"/>
            </w:tcBorders>
          </w:tcPr>
          <w:p w14:paraId="42853D54"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Primer</w:t>
            </w:r>
          </w:p>
        </w:tc>
        <w:tc>
          <w:tcPr>
            <w:tcW w:w="3372" w:type="dxa"/>
            <w:tcBorders>
              <w:bottom w:val="nil"/>
            </w:tcBorders>
            <w:vAlign w:val="bottom"/>
          </w:tcPr>
          <w:p w14:paraId="0C8E9623"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112 (89,6)</w:t>
            </w:r>
          </w:p>
        </w:tc>
      </w:tr>
      <w:tr w:rsidR="00E37D84" w:rsidRPr="001844A4" w14:paraId="63AB8546" w14:textId="77777777" w:rsidTr="000778A6">
        <w:tc>
          <w:tcPr>
            <w:tcW w:w="3434" w:type="dxa"/>
            <w:vMerge/>
          </w:tcPr>
          <w:p w14:paraId="25145B07" w14:textId="77777777" w:rsidR="00E37D84" w:rsidRPr="009768EC" w:rsidRDefault="00E37D84" w:rsidP="00FF1D48">
            <w:pPr>
              <w:rPr>
                <w:rFonts w:ascii="Times New Roman" w:hAnsi="Times New Roman"/>
                <w:b/>
                <w:sz w:val="20"/>
                <w:szCs w:val="20"/>
              </w:rPr>
            </w:pPr>
          </w:p>
        </w:tc>
        <w:tc>
          <w:tcPr>
            <w:tcW w:w="2095" w:type="dxa"/>
            <w:tcBorders>
              <w:top w:val="nil"/>
              <w:bottom w:val="single" w:sz="4" w:space="0" w:color="auto"/>
            </w:tcBorders>
          </w:tcPr>
          <w:p w14:paraId="18F4D9A9"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Sekonder</w:t>
            </w:r>
          </w:p>
        </w:tc>
        <w:tc>
          <w:tcPr>
            <w:tcW w:w="3372" w:type="dxa"/>
            <w:tcBorders>
              <w:top w:val="nil"/>
              <w:bottom w:val="single" w:sz="4" w:space="0" w:color="auto"/>
            </w:tcBorders>
            <w:vAlign w:val="bottom"/>
          </w:tcPr>
          <w:p w14:paraId="044EF221"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13 (10,4)</w:t>
            </w:r>
          </w:p>
        </w:tc>
      </w:tr>
      <w:tr w:rsidR="00E37D84" w:rsidRPr="001844A4" w14:paraId="530AE5AA" w14:textId="77777777" w:rsidTr="000778A6">
        <w:tc>
          <w:tcPr>
            <w:tcW w:w="3434" w:type="dxa"/>
            <w:vMerge w:val="restart"/>
          </w:tcPr>
          <w:p w14:paraId="4624AB7E" w14:textId="234496F6" w:rsidR="00E37D84" w:rsidRPr="009768EC" w:rsidRDefault="00E37D84" w:rsidP="00FF1D48">
            <w:pPr>
              <w:rPr>
                <w:rFonts w:ascii="Times New Roman" w:hAnsi="Times New Roman"/>
                <w:b/>
                <w:sz w:val="20"/>
                <w:szCs w:val="20"/>
              </w:rPr>
            </w:pPr>
            <w:r w:rsidRPr="009768EC">
              <w:rPr>
                <w:rFonts w:ascii="Times New Roman" w:hAnsi="Times New Roman"/>
                <w:b/>
                <w:sz w:val="20"/>
                <w:szCs w:val="20"/>
              </w:rPr>
              <w:t>Baş ağrısı için ilaç kullanımı (n=125)</w:t>
            </w:r>
          </w:p>
        </w:tc>
        <w:tc>
          <w:tcPr>
            <w:tcW w:w="2095" w:type="dxa"/>
            <w:tcBorders>
              <w:bottom w:val="nil"/>
            </w:tcBorders>
          </w:tcPr>
          <w:p w14:paraId="07D3CB2E"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Hayır</w:t>
            </w:r>
          </w:p>
        </w:tc>
        <w:tc>
          <w:tcPr>
            <w:tcW w:w="3372" w:type="dxa"/>
            <w:tcBorders>
              <w:bottom w:val="nil"/>
            </w:tcBorders>
            <w:vAlign w:val="bottom"/>
          </w:tcPr>
          <w:p w14:paraId="63266559"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63 (50,4)</w:t>
            </w:r>
          </w:p>
        </w:tc>
      </w:tr>
      <w:tr w:rsidR="00E37D84" w:rsidRPr="001844A4" w14:paraId="360151C3" w14:textId="77777777" w:rsidTr="000778A6">
        <w:trPr>
          <w:trHeight w:val="240"/>
        </w:trPr>
        <w:tc>
          <w:tcPr>
            <w:tcW w:w="3434" w:type="dxa"/>
            <w:vMerge/>
          </w:tcPr>
          <w:p w14:paraId="64199EE5" w14:textId="77777777" w:rsidR="00E37D84" w:rsidRPr="009768EC" w:rsidRDefault="00E37D84" w:rsidP="00FF1D48">
            <w:pPr>
              <w:rPr>
                <w:rFonts w:ascii="Times New Roman" w:hAnsi="Times New Roman"/>
                <w:b/>
                <w:sz w:val="20"/>
                <w:szCs w:val="20"/>
              </w:rPr>
            </w:pPr>
          </w:p>
        </w:tc>
        <w:tc>
          <w:tcPr>
            <w:tcW w:w="2095" w:type="dxa"/>
            <w:tcBorders>
              <w:top w:val="nil"/>
            </w:tcBorders>
          </w:tcPr>
          <w:p w14:paraId="45F1A5DC" w14:textId="77777777" w:rsidR="00E37D84" w:rsidRPr="009768EC" w:rsidRDefault="00E37D84" w:rsidP="00FF1D48">
            <w:pPr>
              <w:rPr>
                <w:rFonts w:ascii="Times New Roman" w:hAnsi="Times New Roman"/>
                <w:bCs/>
                <w:sz w:val="20"/>
                <w:szCs w:val="20"/>
              </w:rPr>
            </w:pPr>
            <w:r w:rsidRPr="009768EC">
              <w:rPr>
                <w:rFonts w:ascii="Times New Roman" w:hAnsi="Times New Roman"/>
                <w:bCs/>
                <w:sz w:val="20"/>
                <w:szCs w:val="20"/>
              </w:rPr>
              <w:t>Evet</w:t>
            </w:r>
          </w:p>
        </w:tc>
        <w:tc>
          <w:tcPr>
            <w:tcW w:w="3372" w:type="dxa"/>
            <w:tcBorders>
              <w:top w:val="nil"/>
            </w:tcBorders>
            <w:vAlign w:val="bottom"/>
          </w:tcPr>
          <w:p w14:paraId="6274CDA0" w14:textId="77777777" w:rsidR="00E37D84" w:rsidRPr="009768EC" w:rsidRDefault="00E37D84" w:rsidP="00FF1D48">
            <w:pPr>
              <w:rPr>
                <w:rFonts w:ascii="Times New Roman" w:hAnsi="Times New Roman"/>
                <w:color w:val="000000"/>
                <w:sz w:val="20"/>
                <w:szCs w:val="20"/>
              </w:rPr>
            </w:pPr>
            <w:r w:rsidRPr="009768EC">
              <w:rPr>
                <w:rFonts w:ascii="Times New Roman" w:hAnsi="Times New Roman"/>
                <w:color w:val="000000"/>
                <w:sz w:val="20"/>
                <w:szCs w:val="20"/>
              </w:rPr>
              <w:t>62 (49,6)</w:t>
            </w:r>
          </w:p>
        </w:tc>
      </w:tr>
    </w:tbl>
    <w:p w14:paraId="29F8BAC6" w14:textId="77777777" w:rsidR="00327F91" w:rsidRDefault="00327F91" w:rsidP="00CC69E8">
      <w:pPr>
        <w:spacing w:after="120" w:line="380" w:lineRule="atLeast"/>
        <w:ind w:firstLine="709"/>
        <w:jc w:val="both"/>
        <w:rPr>
          <w:rFonts w:ascii="Times New Roman" w:hAnsi="Times New Roman" w:cs="Times New Roman"/>
          <w:sz w:val="24"/>
          <w:szCs w:val="24"/>
        </w:rPr>
      </w:pPr>
    </w:p>
    <w:p w14:paraId="75EC1251" w14:textId="6975E5E9" w:rsidR="008819F1" w:rsidRPr="0042199D" w:rsidRDefault="008819F1" w:rsidP="000778A6">
      <w:pPr>
        <w:spacing w:after="120" w:line="360" w:lineRule="auto"/>
        <w:ind w:firstLine="709"/>
        <w:jc w:val="both"/>
        <w:rPr>
          <w:rFonts w:ascii="Times New Roman" w:hAnsi="Times New Roman" w:cs="Times New Roman"/>
          <w:sz w:val="24"/>
          <w:szCs w:val="24"/>
        </w:rPr>
      </w:pPr>
      <w:bookmarkStart w:id="130" w:name="_Hlk114523000"/>
      <w:r w:rsidRPr="0042199D">
        <w:rPr>
          <w:rFonts w:ascii="Times New Roman" w:hAnsi="Times New Roman" w:cs="Times New Roman"/>
          <w:sz w:val="24"/>
          <w:szCs w:val="24"/>
        </w:rPr>
        <w:t>Gebelerin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ailesinde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öyküsü</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oranı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%33,2</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olup</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bunun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%77,1’i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anne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ve/veya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babadan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kaynaklanmaktadır.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Yapılan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çalışmada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gebelerde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görülme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oranı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%50</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olup</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bunun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%84,8’i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kalmadan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önce,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%15,2’si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gebelikte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yaşadığını,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%45,6’sı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tanısı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koyulduğunu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belirtmiş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ağrılarının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%77,2’sinin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tanısı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migren,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%19,3’ünün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tanısı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sinüzit,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%3,5’inin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tanısı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boyun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fıtığıdır.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Gebelerin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%76’sında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süresi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24-120</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ay,</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%50,4’ünde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sıklığı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gün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haftada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1–3</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gün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veya</w:t>
      </w:r>
      <w:r w:rsidR="00FE2C2F">
        <w:rPr>
          <w:rFonts w:ascii="Times New Roman" w:hAnsi="Times New Roman" w:cs="Times New Roman"/>
          <w:sz w:val="24"/>
          <w:szCs w:val="24"/>
        </w:rPr>
        <w:t xml:space="preserve"> </w:t>
      </w:r>
      <w:r w:rsidR="00DC1E6C" w:rsidRPr="0042199D">
        <w:rPr>
          <w:rFonts w:ascii="Times New Roman" w:hAnsi="Times New Roman" w:cs="Times New Roman"/>
          <w:sz w:val="24"/>
          <w:szCs w:val="24"/>
        </w:rPr>
        <w:t>haftada</w:t>
      </w:r>
      <w:r w:rsidR="00DC1E6C">
        <w:rPr>
          <w:rFonts w:ascii="Times New Roman" w:hAnsi="Times New Roman" w:cs="Times New Roman"/>
          <w:sz w:val="24"/>
          <w:szCs w:val="24"/>
        </w:rPr>
        <w:t xml:space="preserve"> 1</w:t>
      </w:r>
      <w:r w:rsidRPr="0042199D">
        <w:rPr>
          <w:rFonts w:ascii="Times New Roman" w:hAnsi="Times New Roman" w:cs="Times New Roman"/>
          <w:sz w:val="24"/>
          <w:szCs w:val="24"/>
        </w:rPr>
        <w:t>–6</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gün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haftada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Gebelerin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%38,4’ü</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başlarının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saatten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%80’i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sürekli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ağrıdığını,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%75’2’si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alın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şakaklarda,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%65,6’sı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karakterinin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zonklayıcı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türde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%41,6’sı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öğleden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sonra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olduğunu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belirtti.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Gebelerde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VAS’a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şiddeti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ortalaması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4,39±1,60</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(Min-Maks: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1-9)</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olup,</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primer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tipi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oranı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%89,6</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sekonder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tipi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oranı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%10,4</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gebelerin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%49,6’sı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için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ilaç</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kullandığını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belirtmektedir</w:t>
      </w:r>
      <w:r w:rsidR="00FE2C2F">
        <w:rPr>
          <w:rFonts w:ascii="Times New Roman" w:hAnsi="Times New Roman" w:cs="Times New Roman"/>
          <w:sz w:val="24"/>
          <w:szCs w:val="24"/>
        </w:rPr>
        <w:t xml:space="preserve"> </w:t>
      </w:r>
      <w:bookmarkEnd w:id="130"/>
      <w:r w:rsidRPr="0042199D">
        <w:rPr>
          <w:rFonts w:ascii="Times New Roman" w:hAnsi="Times New Roman" w:cs="Times New Roman"/>
          <w:sz w:val="24"/>
          <w:szCs w:val="24"/>
        </w:rPr>
        <w:t>(Tablo</w:t>
      </w:r>
      <w:r w:rsidR="00FE2C2F">
        <w:rPr>
          <w:rFonts w:ascii="Times New Roman" w:hAnsi="Times New Roman" w:cs="Times New Roman"/>
          <w:sz w:val="24"/>
          <w:szCs w:val="24"/>
        </w:rPr>
        <w:t xml:space="preserve"> </w:t>
      </w:r>
      <w:r w:rsidR="00F70365">
        <w:rPr>
          <w:rFonts w:ascii="Times New Roman" w:hAnsi="Times New Roman" w:cs="Times New Roman"/>
          <w:sz w:val="24"/>
          <w:szCs w:val="24"/>
        </w:rPr>
        <w:t>5</w:t>
      </w:r>
      <w:r w:rsidRPr="0042199D">
        <w:rPr>
          <w:rFonts w:ascii="Times New Roman" w:hAnsi="Times New Roman" w:cs="Times New Roman"/>
          <w:sz w:val="24"/>
          <w:szCs w:val="24"/>
        </w:rPr>
        <w:t>).</w:t>
      </w:r>
    </w:p>
    <w:p w14:paraId="7C879C3E" w14:textId="1778120F" w:rsidR="008819F1" w:rsidRPr="0042199D" w:rsidRDefault="008819F1" w:rsidP="000778A6">
      <w:pPr>
        <w:spacing w:after="120" w:line="360" w:lineRule="auto"/>
        <w:ind w:firstLine="709"/>
        <w:jc w:val="both"/>
        <w:rPr>
          <w:rFonts w:ascii="Times New Roman" w:hAnsi="Times New Roman" w:cs="Times New Roman"/>
          <w:sz w:val="24"/>
          <w:szCs w:val="24"/>
        </w:rPr>
      </w:pPr>
    </w:p>
    <w:p w14:paraId="7981E93C" w14:textId="18312950" w:rsidR="008819F1" w:rsidRDefault="008819F1" w:rsidP="00CC69E8">
      <w:pPr>
        <w:spacing w:after="0" w:line="240" w:lineRule="atLeast"/>
        <w:ind w:left="851" w:hanging="851"/>
        <w:jc w:val="both"/>
        <w:rPr>
          <w:rFonts w:ascii="Times New Roman" w:hAnsi="Times New Roman" w:cs="Times New Roman"/>
          <w:bCs/>
          <w:sz w:val="24"/>
          <w:szCs w:val="24"/>
        </w:rPr>
      </w:pPr>
      <w:r w:rsidRPr="0042199D">
        <w:rPr>
          <w:rFonts w:ascii="Times New Roman" w:hAnsi="Times New Roman" w:cs="Times New Roman"/>
          <w:b/>
          <w:sz w:val="24"/>
          <w:szCs w:val="24"/>
        </w:rPr>
        <w:t>Tablo</w:t>
      </w:r>
      <w:r w:rsidR="00FE2C2F">
        <w:rPr>
          <w:rFonts w:ascii="Times New Roman" w:hAnsi="Times New Roman" w:cs="Times New Roman"/>
          <w:b/>
          <w:sz w:val="24"/>
          <w:szCs w:val="24"/>
        </w:rPr>
        <w:t xml:space="preserve"> </w:t>
      </w:r>
      <w:r w:rsidR="00F70365">
        <w:rPr>
          <w:rFonts w:ascii="Times New Roman" w:hAnsi="Times New Roman" w:cs="Times New Roman"/>
          <w:b/>
          <w:sz w:val="24"/>
          <w:szCs w:val="24"/>
        </w:rPr>
        <w:t>6</w:t>
      </w:r>
      <w:r w:rsidR="000778A6">
        <w:rPr>
          <w:rFonts w:ascii="Times New Roman" w:hAnsi="Times New Roman" w:cs="Times New Roman"/>
          <w:b/>
          <w:sz w:val="24"/>
          <w:szCs w:val="24"/>
        </w:rPr>
        <w:t>.</w:t>
      </w:r>
      <w:r w:rsidR="00FE2C2F">
        <w:rPr>
          <w:rFonts w:ascii="Times New Roman" w:hAnsi="Times New Roman" w:cs="Times New Roman"/>
          <w:b/>
          <w:sz w:val="24"/>
          <w:szCs w:val="24"/>
        </w:rPr>
        <w:t xml:space="preserve"> </w:t>
      </w:r>
      <w:r w:rsidRPr="0042199D">
        <w:rPr>
          <w:rFonts w:ascii="Times New Roman" w:hAnsi="Times New Roman" w:cs="Times New Roman"/>
          <w:bCs/>
          <w:sz w:val="24"/>
          <w:szCs w:val="24"/>
        </w:rPr>
        <w:t>Baş</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ağrısının</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ortaya</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çıkmasını</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kolaylaştıran</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veya</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tetikleyen</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faktörlerin</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dağılımları</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(n=125)</w:t>
      </w:r>
    </w:p>
    <w:p w14:paraId="26D8998E" w14:textId="77777777" w:rsidR="00DB2288" w:rsidRPr="0042199D" w:rsidRDefault="00DB2288" w:rsidP="00CC69E8">
      <w:pPr>
        <w:spacing w:after="0" w:line="240" w:lineRule="atLeast"/>
        <w:ind w:left="851" w:hanging="851"/>
        <w:jc w:val="both"/>
        <w:rPr>
          <w:rFonts w:ascii="Times New Roman" w:hAnsi="Times New Roman" w:cs="Times New Roman"/>
          <w:bCs/>
          <w:sz w:val="24"/>
          <w:szCs w:val="24"/>
        </w:rPr>
      </w:pP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559"/>
      </w:tblGrid>
      <w:tr w:rsidR="008819F1" w:rsidRPr="0042199D" w14:paraId="0A6EDE3A" w14:textId="77777777" w:rsidTr="000778A6">
        <w:trPr>
          <w:trHeight w:val="25"/>
          <w:jc w:val="center"/>
        </w:trPr>
        <w:tc>
          <w:tcPr>
            <w:tcW w:w="6096" w:type="dxa"/>
            <w:tcBorders>
              <w:top w:val="single" w:sz="4" w:space="0" w:color="auto"/>
              <w:bottom w:val="thinThickSmallGap" w:sz="24" w:space="0" w:color="auto"/>
            </w:tcBorders>
          </w:tcPr>
          <w:p w14:paraId="5D4D028A" w14:textId="75BC4739" w:rsidR="008819F1" w:rsidRPr="0042199D" w:rsidRDefault="003A6558" w:rsidP="00CC69E8">
            <w:pPr>
              <w:spacing w:line="240" w:lineRule="atLeast"/>
              <w:jc w:val="both"/>
              <w:rPr>
                <w:rFonts w:ascii="Times New Roman" w:hAnsi="Times New Roman" w:cs="Times New Roman"/>
                <w:b/>
                <w:sz w:val="20"/>
                <w:szCs w:val="20"/>
              </w:rPr>
            </w:pPr>
            <w:r w:rsidRPr="003A6558">
              <w:rPr>
                <w:rFonts w:ascii="Times New Roman" w:hAnsi="Times New Roman" w:cs="Times New Roman"/>
                <w:b/>
                <w:sz w:val="20"/>
                <w:szCs w:val="20"/>
              </w:rPr>
              <w:t>Baş ağrısının ortaya çıkmasını kolaylaştıran veya tetikleyen faktörler</w:t>
            </w:r>
          </w:p>
        </w:tc>
        <w:tc>
          <w:tcPr>
            <w:tcW w:w="1559" w:type="dxa"/>
            <w:tcBorders>
              <w:top w:val="single" w:sz="4" w:space="0" w:color="auto"/>
              <w:bottom w:val="thinThickSmallGap" w:sz="24" w:space="0" w:color="auto"/>
            </w:tcBorders>
          </w:tcPr>
          <w:p w14:paraId="6E67427E" w14:textId="059D0B6B" w:rsidR="008819F1" w:rsidRPr="0042199D" w:rsidRDefault="008819F1" w:rsidP="00CC69E8">
            <w:pPr>
              <w:spacing w:line="240" w:lineRule="atLeast"/>
              <w:jc w:val="both"/>
              <w:rPr>
                <w:rFonts w:ascii="Times New Roman" w:hAnsi="Times New Roman" w:cs="Times New Roman"/>
                <w:b/>
                <w:sz w:val="20"/>
                <w:szCs w:val="20"/>
              </w:rPr>
            </w:pPr>
            <w:r w:rsidRPr="0042199D">
              <w:rPr>
                <w:rFonts w:ascii="Times New Roman" w:hAnsi="Times New Roman" w:cs="Times New Roman"/>
                <w:b/>
                <w:sz w:val="20"/>
                <w:szCs w:val="20"/>
              </w:rPr>
              <w:t>n</w:t>
            </w:r>
            <w:r w:rsidR="00FE2C2F">
              <w:rPr>
                <w:rFonts w:ascii="Times New Roman" w:hAnsi="Times New Roman" w:cs="Times New Roman"/>
                <w:b/>
                <w:sz w:val="20"/>
                <w:szCs w:val="20"/>
              </w:rPr>
              <w:t xml:space="preserve"> </w:t>
            </w:r>
            <w:r w:rsidRPr="0042199D">
              <w:rPr>
                <w:rFonts w:ascii="Times New Roman" w:hAnsi="Times New Roman" w:cs="Times New Roman"/>
                <w:b/>
                <w:sz w:val="20"/>
                <w:szCs w:val="20"/>
              </w:rPr>
              <w:t>(%)</w:t>
            </w:r>
          </w:p>
        </w:tc>
      </w:tr>
      <w:tr w:rsidR="008819F1" w:rsidRPr="0042199D" w14:paraId="7E78A774" w14:textId="77777777" w:rsidTr="000778A6">
        <w:trPr>
          <w:trHeight w:val="25"/>
          <w:jc w:val="center"/>
        </w:trPr>
        <w:tc>
          <w:tcPr>
            <w:tcW w:w="6096" w:type="dxa"/>
            <w:tcBorders>
              <w:top w:val="thinThickSmallGap" w:sz="24" w:space="0" w:color="auto"/>
            </w:tcBorders>
          </w:tcPr>
          <w:p w14:paraId="5A5013B0" w14:textId="61670BB6" w:rsidR="008819F1" w:rsidRPr="0042199D" w:rsidRDefault="008819F1" w:rsidP="00CC69E8">
            <w:pPr>
              <w:spacing w:line="240" w:lineRule="atLeast"/>
              <w:jc w:val="both"/>
              <w:rPr>
                <w:rFonts w:ascii="Times New Roman" w:hAnsi="Times New Roman" w:cs="Times New Roman"/>
                <w:b/>
                <w:sz w:val="20"/>
                <w:szCs w:val="20"/>
              </w:rPr>
            </w:pPr>
            <w:r w:rsidRPr="0042199D">
              <w:rPr>
                <w:rFonts w:ascii="Times New Roman" w:hAnsi="Times New Roman" w:cs="Times New Roman"/>
                <w:b/>
                <w:sz w:val="20"/>
                <w:szCs w:val="20"/>
              </w:rPr>
              <w:t>Sıkıntı,</w:t>
            </w:r>
            <w:r w:rsidR="00FE2C2F">
              <w:rPr>
                <w:rFonts w:ascii="Times New Roman" w:hAnsi="Times New Roman" w:cs="Times New Roman"/>
                <w:b/>
                <w:sz w:val="20"/>
                <w:szCs w:val="20"/>
              </w:rPr>
              <w:t xml:space="preserve"> </w:t>
            </w:r>
            <w:r w:rsidRPr="0042199D">
              <w:rPr>
                <w:rFonts w:ascii="Times New Roman" w:hAnsi="Times New Roman" w:cs="Times New Roman"/>
                <w:b/>
                <w:sz w:val="20"/>
                <w:szCs w:val="20"/>
              </w:rPr>
              <w:t>üzüntü,</w:t>
            </w:r>
            <w:r w:rsidR="00FE2C2F">
              <w:rPr>
                <w:rFonts w:ascii="Times New Roman" w:hAnsi="Times New Roman" w:cs="Times New Roman"/>
                <w:b/>
                <w:sz w:val="20"/>
                <w:szCs w:val="20"/>
              </w:rPr>
              <w:t xml:space="preserve"> </w:t>
            </w:r>
            <w:r w:rsidRPr="0042199D">
              <w:rPr>
                <w:rFonts w:ascii="Times New Roman" w:hAnsi="Times New Roman" w:cs="Times New Roman"/>
                <w:b/>
                <w:sz w:val="20"/>
                <w:szCs w:val="20"/>
              </w:rPr>
              <w:t>stres</w:t>
            </w:r>
          </w:p>
        </w:tc>
        <w:tc>
          <w:tcPr>
            <w:tcW w:w="1559" w:type="dxa"/>
            <w:tcBorders>
              <w:top w:val="thinThickSmallGap" w:sz="24" w:space="0" w:color="auto"/>
            </w:tcBorders>
          </w:tcPr>
          <w:p w14:paraId="4D101EC1" w14:textId="2FF52836" w:rsidR="008819F1" w:rsidRPr="0042199D" w:rsidRDefault="008819F1" w:rsidP="00CC69E8">
            <w:pPr>
              <w:spacing w:line="240" w:lineRule="atLeast"/>
              <w:jc w:val="both"/>
              <w:rPr>
                <w:rFonts w:ascii="Times New Roman" w:hAnsi="Times New Roman" w:cs="Times New Roman"/>
                <w:sz w:val="20"/>
                <w:szCs w:val="20"/>
              </w:rPr>
            </w:pPr>
            <w:r w:rsidRPr="0042199D">
              <w:rPr>
                <w:rFonts w:ascii="Times New Roman" w:hAnsi="Times New Roman" w:cs="Times New Roman"/>
                <w:sz w:val="20"/>
                <w:szCs w:val="20"/>
              </w:rPr>
              <w:t>71</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(56,8)</w:t>
            </w:r>
          </w:p>
        </w:tc>
      </w:tr>
      <w:tr w:rsidR="008819F1" w:rsidRPr="0042199D" w14:paraId="791E2B03" w14:textId="77777777" w:rsidTr="000778A6">
        <w:trPr>
          <w:trHeight w:val="25"/>
          <w:jc w:val="center"/>
        </w:trPr>
        <w:tc>
          <w:tcPr>
            <w:tcW w:w="6096" w:type="dxa"/>
          </w:tcPr>
          <w:p w14:paraId="75BD0912" w14:textId="0950E887" w:rsidR="008819F1" w:rsidRPr="0042199D" w:rsidRDefault="008819F1" w:rsidP="00CC69E8">
            <w:pPr>
              <w:spacing w:line="240" w:lineRule="atLeast"/>
              <w:jc w:val="both"/>
              <w:rPr>
                <w:rFonts w:ascii="Times New Roman" w:hAnsi="Times New Roman" w:cs="Times New Roman"/>
                <w:b/>
                <w:sz w:val="20"/>
                <w:szCs w:val="20"/>
              </w:rPr>
            </w:pPr>
            <w:r w:rsidRPr="0042199D">
              <w:rPr>
                <w:rFonts w:ascii="Times New Roman" w:hAnsi="Times New Roman" w:cs="Times New Roman"/>
                <w:b/>
                <w:sz w:val="20"/>
                <w:szCs w:val="20"/>
              </w:rPr>
              <w:t>Aşırı</w:t>
            </w:r>
            <w:r w:rsidR="00FE2C2F">
              <w:rPr>
                <w:rFonts w:ascii="Times New Roman" w:hAnsi="Times New Roman" w:cs="Times New Roman"/>
                <w:b/>
                <w:sz w:val="20"/>
                <w:szCs w:val="20"/>
              </w:rPr>
              <w:t xml:space="preserve"> </w:t>
            </w:r>
            <w:r w:rsidRPr="0042199D">
              <w:rPr>
                <w:rFonts w:ascii="Times New Roman" w:hAnsi="Times New Roman" w:cs="Times New Roman"/>
                <w:b/>
                <w:sz w:val="20"/>
                <w:szCs w:val="20"/>
              </w:rPr>
              <w:t>yorgunluk</w:t>
            </w:r>
          </w:p>
        </w:tc>
        <w:tc>
          <w:tcPr>
            <w:tcW w:w="1559" w:type="dxa"/>
          </w:tcPr>
          <w:p w14:paraId="7011E229" w14:textId="7D7E5AE2" w:rsidR="008819F1" w:rsidRPr="0042199D" w:rsidRDefault="008819F1" w:rsidP="00CC69E8">
            <w:pPr>
              <w:spacing w:line="240" w:lineRule="atLeast"/>
              <w:jc w:val="both"/>
              <w:rPr>
                <w:rFonts w:ascii="Times New Roman" w:hAnsi="Times New Roman" w:cs="Times New Roman"/>
                <w:sz w:val="20"/>
                <w:szCs w:val="20"/>
              </w:rPr>
            </w:pPr>
            <w:r w:rsidRPr="0042199D">
              <w:rPr>
                <w:rFonts w:ascii="Times New Roman" w:hAnsi="Times New Roman" w:cs="Times New Roman"/>
                <w:sz w:val="20"/>
                <w:szCs w:val="20"/>
              </w:rPr>
              <w:t>50</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(40,0)</w:t>
            </w:r>
          </w:p>
        </w:tc>
      </w:tr>
      <w:tr w:rsidR="008819F1" w:rsidRPr="0042199D" w14:paraId="7D105281" w14:textId="77777777" w:rsidTr="000778A6">
        <w:trPr>
          <w:trHeight w:val="25"/>
          <w:jc w:val="center"/>
        </w:trPr>
        <w:tc>
          <w:tcPr>
            <w:tcW w:w="6096" w:type="dxa"/>
          </w:tcPr>
          <w:p w14:paraId="1565167E" w14:textId="389294EE" w:rsidR="008819F1" w:rsidRPr="0042199D" w:rsidRDefault="008819F1" w:rsidP="00CC69E8">
            <w:pPr>
              <w:spacing w:line="240" w:lineRule="atLeast"/>
              <w:jc w:val="both"/>
              <w:rPr>
                <w:rFonts w:ascii="Times New Roman" w:hAnsi="Times New Roman" w:cs="Times New Roman"/>
                <w:b/>
                <w:sz w:val="20"/>
                <w:szCs w:val="20"/>
              </w:rPr>
            </w:pPr>
            <w:r w:rsidRPr="0042199D">
              <w:rPr>
                <w:rFonts w:ascii="Times New Roman" w:hAnsi="Times New Roman" w:cs="Times New Roman"/>
                <w:b/>
                <w:sz w:val="20"/>
                <w:szCs w:val="20"/>
              </w:rPr>
              <w:t>Aşırı</w:t>
            </w:r>
            <w:r w:rsidR="00FE2C2F">
              <w:rPr>
                <w:rFonts w:ascii="Times New Roman" w:hAnsi="Times New Roman" w:cs="Times New Roman"/>
                <w:b/>
                <w:sz w:val="20"/>
                <w:szCs w:val="20"/>
              </w:rPr>
              <w:t xml:space="preserve"> </w:t>
            </w:r>
            <w:r w:rsidRPr="0042199D">
              <w:rPr>
                <w:rFonts w:ascii="Times New Roman" w:hAnsi="Times New Roman" w:cs="Times New Roman"/>
                <w:b/>
                <w:sz w:val="20"/>
                <w:szCs w:val="20"/>
              </w:rPr>
              <w:t>uyku</w:t>
            </w:r>
            <w:r w:rsidR="00FE2C2F">
              <w:rPr>
                <w:rFonts w:ascii="Times New Roman" w:hAnsi="Times New Roman" w:cs="Times New Roman"/>
                <w:b/>
                <w:sz w:val="20"/>
                <w:szCs w:val="20"/>
              </w:rPr>
              <w:t xml:space="preserve"> </w:t>
            </w:r>
            <w:r w:rsidRPr="0042199D">
              <w:rPr>
                <w:rFonts w:ascii="Times New Roman" w:hAnsi="Times New Roman" w:cs="Times New Roman"/>
                <w:b/>
                <w:sz w:val="20"/>
                <w:szCs w:val="20"/>
              </w:rPr>
              <w:t>veya</w:t>
            </w:r>
            <w:r w:rsidR="00FE2C2F">
              <w:rPr>
                <w:rFonts w:ascii="Times New Roman" w:hAnsi="Times New Roman" w:cs="Times New Roman"/>
                <w:b/>
                <w:sz w:val="20"/>
                <w:szCs w:val="20"/>
              </w:rPr>
              <w:t xml:space="preserve"> </w:t>
            </w:r>
            <w:r w:rsidRPr="0042199D">
              <w:rPr>
                <w:rFonts w:ascii="Times New Roman" w:hAnsi="Times New Roman" w:cs="Times New Roman"/>
                <w:b/>
                <w:sz w:val="20"/>
                <w:szCs w:val="20"/>
              </w:rPr>
              <w:t>uykusuzluk</w:t>
            </w:r>
          </w:p>
        </w:tc>
        <w:tc>
          <w:tcPr>
            <w:tcW w:w="1559" w:type="dxa"/>
          </w:tcPr>
          <w:p w14:paraId="621C91C0" w14:textId="3E2BDDD3" w:rsidR="008819F1" w:rsidRPr="0042199D" w:rsidRDefault="008819F1" w:rsidP="00CC69E8">
            <w:pPr>
              <w:spacing w:line="240" w:lineRule="atLeast"/>
              <w:jc w:val="both"/>
              <w:rPr>
                <w:rFonts w:ascii="Times New Roman" w:hAnsi="Times New Roman" w:cs="Times New Roman"/>
                <w:sz w:val="20"/>
                <w:szCs w:val="20"/>
              </w:rPr>
            </w:pPr>
            <w:r w:rsidRPr="0042199D">
              <w:rPr>
                <w:rFonts w:ascii="Times New Roman" w:hAnsi="Times New Roman" w:cs="Times New Roman"/>
                <w:sz w:val="20"/>
                <w:szCs w:val="20"/>
              </w:rPr>
              <w:t>18</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(14,4)</w:t>
            </w:r>
          </w:p>
        </w:tc>
      </w:tr>
      <w:tr w:rsidR="008819F1" w:rsidRPr="0042199D" w14:paraId="3C595284" w14:textId="77777777" w:rsidTr="000778A6">
        <w:trPr>
          <w:trHeight w:val="25"/>
          <w:jc w:val="center"/>
        </w:trPr>
        <w:tc>
          <w:tcPr>
            <w:tcW w:w="6096" w:type="dxa"/>
          </w:tcPr>
          <w:p w14:paraId="763A244F" w14:textId="77777777" w:rsidR="008819F1" w:rsidRPr="0042199D" w:rsidRDefault="008819F1" w:rsidP="00CC69E8">
            <w:pPr>
              <w:spacing w:line="240" w:lineRule="atLeast"/>
              <w:jc w:val="both"/>
              <w:rPr>
                <w:rFonts w:ascii="Times New Roman" w:hAnsi="Times New Roman" w:cs="Times New Roman"/>
                <w:b/>
                <w:sz w:val="20"/>
                <w:szCs w:val="20"/>
              </w:rPr>
            </w:pPr>
            <w:r w:rsidRPr="0042199D">
              <w:rPr>
                <w:rFonts w:ascii="Times New Roman" w:hAnsi="Times New Roman" w:cs="Times New Roman"/>
                <w:b/>
                <w:sz w:val="20"/>
                <w:szCs w:val="20"/>
              </w:rPr>
              <w:t>Açlık</w:t>
            </w:r>
          </w:p>
        </w:tc>
        <w:tc>
          <w:tcPr>
            <w:tcW w:w="1559" w:type="dxa"/>
          </w:tcPr>
          <w:p w14:paraId="2F8FD7DF" w14:textId="2A93E63B" w:rsidR="008819F1" w:rsidRPr="0042199D" w:rsidRDefault="008819F1" w:rsidP="00CC69E8">
            <w:pPr>
              <w:spacing w:line="240" w:lineRule="atLeast"/>
              <w:jc w:val="both"/>
              <w:rPr>
                <w:rFonts w:ascii="Times New Roman" w:hAnsi="Times New Roman" w:cs="Times New Roman"/>
                <w:sz w:val="20"/>
                <w:szCs w:val="20"/>
              </w:rPr>
            </w:pPr>
            <w:r w:rsidRPr="0042199D">
              <w:rPr>
                <w:rFonts w:ascii="Times New Roman" w:hAnsi="Times New Roman" w:cs="Times New Roman"/>
                <w:sz w:val="20"/>
                <w:szCs w:val="20"/>
              </w:rPr>
              <w:t>7</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(5,6)</w:t>
            </w:r>
          </w:p>
        </w:tc>
      </w:tr>
      <w:tr w:rsidR="008819F1" w:rsidRPr="0042199D" w14:paraId="446CA6C4" w14:textId="77777777" w:rsidTr="000778A6">
        <w:trPr>
          <w:trHeight w:val="25"/>
          <w:jc w:val="center"/>
        </w:trPr>
        <w:tc>
          <w:tcPr>
            <w:tcW w:w="6096" w:type="dxa"/>
          </w:tcPr>
          <w:p w14:paraId="49BF56E3" w14:textId="77777777" w:rsidR="008819F1" w:rsidRPr="0042199D" w:rsidRDefault="008819F1" w:rsidP="00CC69E8">
            <w:pPr>
              <w:spacing w:line="240" w:lineRule="atLeast"/>
              <w:jc w:val="both"/>
              <w:rPr>
                <w:rFonts w:ascii="Times New Roman" w:hAnsi="Times New Roman" w:cs="Times New Roman"/>
                <w:b/>
                <w:sz w:val="20"/>
                <w:szCs w:val="20"/>
              </w:rPr>
            </w:pPr>
            <w:r w:rsidRPr="0042199D">
              <w:rPr>
                <w:rFonts w:ascii="Times New Roman" w:hAnsi="Times New Roman" w:cs="Times New Roman"/>
                <w:b/>
                <w:sz w:val="20"/>
                <w:szCs w:val="20"/>
              </w:rPr>
              <w:t>Gürültü</w:t>
            </w:r>
          </w:p>
        </w:tc>
        <w:tc>
          <w:tcPr>
            <w:tcW w:w="1559" w:type="dxa"/>
          </w:tcPr>
          <w:p w14:paraId="4C752080" w14:textId="604F3314" w:rsidR="008819F1" w:rsidRPr="0042199D" w:rsidRDefault="008819F1" w:rsidP="00CC69E8">
            <w:pPr>
              <w:spacing w:line="240" w:lineRule="atLeast"/>
              <w:jc w:val="both"/>
              <w:rPr>
                <w:rFonts w:ascii="Times New Roman" w:hAnsi="Times New Roman" w:cs="Times New Roman"/>
                <w:sz w:val="20"/>
                <w:szCs w:val="20"/>
              </w:rPr>
            </w:pPr>
            <w:r w:rsidRPr="0042199D">
              <w:rPr>
                <w:rFonts w:ascii="Times New Roman" w:hAnsi="Times New Roman" w:cs="Times New Roman"/>
                <w:sz w:val="20"/>
                <w:szCs w:val="20"/>
              </w:rPr>
              <w:t>6</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(4,8)</w:t>
            </w:r>
          </w:p>
        </w:tc>
      </w:tr>
      <w:tr w:rsidR="008819F1" w:rsidRPr="0042199D" w14:paraId="1E42E90B" w14:textId="77777777" w:rsidTr="000778A6">
        <w:trPr>
          <w:trHeight w:val="25"/>
          <w:jc w:val="center"/>
        </w:trPr>
        <w:tc>
          <w:tcPr>
            <w:tcW w:w="6096" w:type="dxa"/>
          </w:tcPr>
          <w:p w14:paraId="174685FF" w14:textId="5FE2B8C1" w:rsidR="008819F1" w:rsidRPr="0042199D" w:rsidRDefault="008819F1" w:rsidP="00CC69E8">
            <w:pPr>
              <w:spacing w:line="240" w:lineRule="atLeast"/>
              <w:jc w:val="both"/>
              <w:rPr>
                <w:rFonts w:ascii="Times New Roman" w:hAnsi="Times New Roman" w:cs="Times New Roman"/>
                <w:b/>
                <w:sz w:val="20"/>
                <w:szCs w:val="20"/>
              </w:rPr>
            </w:pPr>
            <w:r w:rsidRPr="0042199D">
              <w:rPr>
                <w:rFonts w:ascii="Times New Roman" w:hAnsi="Times New Roman" w:cs="Times New Roman"/>
                <w:b/>
                <w:sz w:val="20"/>
                <w:szCs w:val="20"/>
              </w:rPr>
              <w:t>Aşırı</w:t>
            </w:r>
            <w:r w:rsidR="00FE2C2F">
              <w:rPr>
                <w:rFonts w:ascii="Times New Roman" w:hAnsi="Times New Roman" w:cs="Times New Roman"/>
                <w:b/>
                <w:sz w:val="20"/>
                <w:szCs w:val="20"/>
              </w:rPr>
              <w:t xml:space="preserve"> </w:t>
            </w:r>
            <w:r w:rsidRPr="0042199D">
              <w:rPr>
                <w:rFonts w:ascii="Times New Roman" w:hAnsi="Times New Roman" w:cs="Times New Roman"/>
                <w:b/>
                <w:sz w:val="20"/>
                <w:szCs w:val="20"/>
              </w:rPr>
              <w:t>sıcak</w:t>
            </w:r>
            <w:r w:rsidR="00FE2C2F">
              <w:rPr>
                <w:rFonts w:ascii="Times New Roman" w:hAnsi="Times New Roman" w:cs="Times New Roman"/>
                <w:b/>
                <w:sz w:val="20"/>
                <w:szCs w:val="20"/>
              </w:rPr>
              <w:t xml:space="preserve"> </w:t>
            </w:r>
            <w:r w:rsidRPr="0042199D">
              <w:rPr>
                <w:rFonts w:ascii="Times New Roman" w:hAnsi="Times New Roman" w:cs="Times New Roman"/>
                <w:b/>
                <w:sz w:val="20"/>
                <w:szCs w:val="20"/>
              </w:rPr>
              <w:t>veya</w:t>
            </w:r>
            <w:r w:rsidR="00FE2C2F">
              <w:rPr>
                <w:rFonts w:ascii="Times New Roman" w:hAnsi="Times New Roman" w:cs="Times New Roman"/>
                <w:b/>
                <w:sz w:val="20"/>
                <w:szCs w:val="20"/>
              </w:rPr>
              <w:t xml:space="preserve"> </w:t>
            </w:r>
            <w:r w:rsidRPr="0042199D">
              <w:rPr>
                <w:rFonts w:ascii="Times New Roman" w:hAnsi="Times New Roman" w:cs="Times New Roman"/>
                <w:b/>
                <w:sz w:val="20"/>
                <w:szCs w:val="20"/>
              </w:rPr>
              <w:t>soğuk</w:t>
            </w:r>
          </w:p>
        </w:tc>
        <w:tc>
          <w:tcPr>
            <w:tcW w:w="1559" w:type="dxa"/>
          </w:tcPr>
          <w:p w14:paraId="078F447B" w14:textId="23841CA1" w:rsidR="008819F1" w:rsidRPr="0042199D" w:rsidRDefault="008819F1" w:rsidP="00CC69E8">
            <w:pPr>
              <w:spacing w:line="240" w:lineRule="atLeast"/>
              <w:jc w:val="both"/>
              <w:rPr>
                <w:rFonts w:ascii="Times New Roman" w:hAnsi="Times New Roman" w:cs="Times New Roman"/>
                <w:sz w:val="20"/>
                <w:szCs w:val="20"/>
              </w:rPr>
            </w:pPr>
            <w:r w:rsidRPr="0042199D">
              <w:rPr>
                <w:rFonts w:ascii="Times New Roman" w:hAnsi="Times New Roman" w:cs="Times New Roman"/>
                <w:sz w:val="20"/>
                <w:szCs w:val="20"/>
              </w:rPr>
              <w:t>4</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(3,2)</w:t>
            </w:r>
          </w:p>
        </w:tc>
      </w:tr>
      <w:tr w:rsidR="008819F1" w:rsidRPr="0042199D" w14:paraId="53B5657F" w14:textId="77777777" w:rsidTr="000778A6">
        <w:trPr>
          <w:trHeight w:val="25"/>
          <w:jc w:val="center"/>
        </w:trPr>
        <w:tc>
          <w:tcPr>
            <w:tcW w:w="6096" w:type="dxa"/>
          </w:tcPr>
          <w:p w14:paraId="07F313FB" w14:textId="706447CF" w:rsidR="008819F1" w:rsidRPr="0042199D" w:rsidRDefault="008819F1" w:rsidP="00CC69E8">
            <w:pPr>
              <w:spacing w:line="240" w:lineRule="atLeast"/>
              <w:jc w:val="both"/>
              <w:rPr>
                <w:rFonts w:ascii="Times New Roman" w:hAnsi="Times New Roman" w:cs="Times New Roman"/>
                <w:b/>
                <w:sz w:val="20"/>
                <w:szCs w:val="20"/>
              </w:rPr>
            </w:pPr>
            <w:r w:rsidRPr="0042199D">
              <w:rPr>
                <w:rFonts w:ascii="Times New Roman" w:hAnsi="Times New Roman" w:cs="Times New Roman"/>
                <w:b/>
                <w:sz w:val="20"/>
                <w:szCs w:val="20"/>
              </w:rPr>
              <w:t>Güneş</w:t>
            </w:r>
            <w:r w:rsidR="00FE2C2F">
              <w:rPr>
                <w:rFonts w:ascii="Times New Roman" w:hAnsi="Times New Roman" w:cs="Times New Roman"/>
                <w:b/>
                <w:sz w:val="20"/>
                <w:szCs w:val="20"/>
              </w:rPr>
              <w:t xml:space="preserve"> </w:t>
            </w:r>
            <w:r w:rsidRPr="0042199D">
              <w:rPr>
                <w:rFonts w:ascii="Times New Roman" w:hAnsi="Times New Roman" w:cs="Times New Roman"/>
                <w:b/>
                <w:sz w:val="20"/>
                <w:szCs w:val="20"/>
              </w:rPr>
              <w:t>veya</w:t>
            </w:r>
            <w:r w:rsidR="00FE2C2F">
              <w:rPr>
                <w:rFonts w:ascii="Times New Roman" w:hAnsi="Times New Roman" w:cs="Times New Roman"/>
                <w:b/>
                <w:sz w:val="20"/>
                <w:szCs w:val="20"/>
              </w:rPr>
              <w:t xml:space="preserve"> </w:t>
            </w:r>
            <w:r w:rsidRPr="0042199D">
              <w:rPr>
                <w:rFonts w:ascii="Times New Roman" w:hAnsi="Times New Roman" w:cs="Times New Roman"/>
                <w:b/>
                <w:sz w:val="20"/>
                <w:szCs w:val="20"/>
              </w:rPr>
              <w:t>parlak</w:t>
            </w:r>
            <w:r w:rsidR="00FE2C2F">
              <w:rPr>
                <w:rFonts w:ascii="Times New Roman" w:hAnsi="Times New Roman" w:cs="Times New Roman"/>
                <w:b/>
                <w:sz w:val="20"/>
                <w:szCs w:val="20"/>
              </w:rPr>
              <w:t xml:space="preserve"> </w:t>
            </w:r>
            <w:r w:rsidRPr="0042199D">
              <w:rPr>
                <w:rFonts w:ascii="Times New Roman" w:hAnsi="Times New Roman" w:cs="Times New Roman"/>
                <w:b/>
                <w:sz w:val="20"/>
                <w:szCs w:val="20"/>
              </w:rPr>
              <w:t>ışık</w:t>
            </w:r>
          </w:p>
        </w:tc>
        <w:tc>
          <w:tcPr>
            <w:tcW w:w="1559" w:type="dxa"/>
          </w:tcPr>
          <w:p w14:paraId="13523484" w14:textId="41B1602B" w:rsidR="008819F1" w:rsidRPr="0042199D" w:rsidRDefault="008819F1" w:rsidP="00CC69E8">
            <w:pPr>
              <w:spacing w:line="240" w:lineRule="atLeast"/>
              <w:jc w:val="both"/>
              <w:rPr>
                <w:rFonts w:ascii="Times New Roman" w:hAnsi="Times New Roman" w:cs="Times New Roman"/>
                <w:sz w:val="20"/>
                <w:szCs w:val="20"/>
              </w:rPr>
            </w:pPr>
            <w:r w:rsidRPr="0042199D">
              <w:rPr>
                <w:rFonts w:ascii="Times New Roman" w:hAnsi="Times New Roman" w:cs="Times New Roman"/>
                <w:sz w:val="20"/>
                <w:szCs w:val="20"/>
              </w:rPr>
              <w:t>1</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(0,8)</w:t>
            </w:r>
          </w:p>
        </w:tc>
      </w:tr>
      <w:tr w:rsidR="008819F1" w:rsidRPr="0042199D" w14:paraId="06156954" w14:textId="77777777" w:rsidTr="000778A6">
        <w:trPr>
          <w:trHeight w:val="25"/>
          <w:jc w:val="center"/>
        </w:trPr>
        <w:tc>
          <w:tcPr>
            <w:tcW w:w="6096" w:type="dxa"/>
          </w:tcPr>
          <w:p w14:paraId="7103A628" w14:textId="553A7A0D" w:rsidR="008819F1" w:rsidRPr="0042199D" w:rsidRDefault="008819F1" w:rsidP="00CC69E8">
            <w:pPr>
              <w:spacing w:line="240" w:lineRule="atLeast"/>
              <w:jc w:val="both"/>
              <w:rPr>
                <w:rFonts w:ascii="Times New Roman" w:hAnsi="Times New Roman" w:cs="Times New Roman"/>
                <w:b/>
                <w:bCs/>
                <w:sz w:val="20"/>
                <w:szCs w:val="20"/>
              </w:rPr>
            </w:pPr>
            <w:r w:rsidRPr="0042199D">
              <w:rPr>
                <w:rFonts w:ascii="Times New Roman" w:hAnsi="Times New Roman" w:cs="Times New Roman"/>
                <w:b/>
                <w:sz w:val="20"/>
                <w:szCs w:val="20"/>
              </w:rPr>
              <w:t>Çikolata,</w:t>
            </w:r>
            <w:r w:rsidR="00FE2C2F">
              <w:rPr>
                <w:rFonts w:ascii="Times New Roman" w:hAnsi="Times New Roman" w:cs="Times New Roman"/>
                <w:b/>
                <w:sz w:val="20"/>
                <w:szCs w:val="20"/>
              </w:rPr>
              <w:t xml:space="preserve"> </w:t>
            </w:r>
            <w:r w:rsidRPr="0042199D">
              <w:rPr>
                <w:rFonts w:ascii="Times New Roman" w:hAnsi="Times New Roman" w:cs="Times New Roman"/>
                <w:b/>
                <w:sz w:val="20"/>
                <w:szCs w:val="20"/>
              </w:rPr>
              <w:t>çerez,</w:t>
            </w:r>
            <w:r w:rsidR="00FE2C2F">
              <w:rPr>
                <w:rFonts w:ascii="Times New Roman" w:hAnsi="Times New Roman" w:cs="Times New Roman"/>
                <w:b/>
                <w:sz w:val="20"/>
                <w:szCs w:val="20"/>
              </w:rPr>
              <w:t xml:space="preserve"> </w:t>
            </w:r>
            <w:r w:rsidRPr="0042199D">
              <w:rPr>
                <w:rFonts w:ascii="Times New Roman" w:hAnsi="Times New Roman" w:cs="Times New Roman"/>
                <w:b/>
                <w:sz w:val="20"/>
                <w:szCs w:val="20"/>
              </w:rPr>
              <w:t>peynir,</w:t>
            </w:r>
            <w:r w:rsidR="00FE2C2F">
              <w:rPr>
                <w:rFonts w:ascii="Times New Roman" w:hAnsi="Times New Roman" w:cs="Times New Roman"/>
                <w:b/>
                <w:sz w:val="20"/>
                <w:szCs w:val="20"/>
              </w:rPr>
              <w:t xml:space="preserve"> </w:t>
            </w:r>
            <w:r w:rsidRPr="0042199D">
              <w:rPr>
                <w:rFonts w:ascii="Times New Roman" w:hAnsi="Times New Roman" w:cs="Times New Roman"/>
                <w:b/>
                <w:sz w:val="20"/>
                <w:szCs w:val="20"/>
              </w:rPr>
              <w:t>salam,</w:t>
            </w:r>
            <w:r w:rsidR="00FE2C2F">
              <w:rPr>
                <w:rFonts w:ascii="Times New Roman" w:hAnsi="Times New Roman" w:cs="Times New Roman"/>
                <w:b/>
                <w:sz w:val="20"/>
                <w:szCs w:val="20"/>
              </w:rPr>
              <w:t xml:space="preserve"> </w:t>
            </w:r>
            <w:r w:rsidRPr="0042199D">
              <w:rPr>
                <w:rFonts w:ascii="Times New Roman" w:hAnsi="Times New Roman" w:cs="Times New Roman"/>
                <w:b/>
                <w:sz w:val="20"/>
                <w:szCs w:val="20"/>
              </w:rPr>
              <w:t>sosis</w:t>
            </w:r>
          </w:p>
        </w:tc>
        <w:tc>
          <w:tcPr>
            <w:tcW w:w="1559" w:type="dxa"/>
          </w:tcPr>
          <w:p w14:paraId="340A3163" w14:textId="416CAD77" w:rsidR="008819F1" w:rsidRPr="0042199D" w:rsidRDefault="008819F1" w:rsidP="00CC69E8">
            <w:pPr>
              <w:spacing w:line="240" w:lineRule="atLeast"/>
              <w:jc w:val="both"/>
              <w:rPr>
                <w:rFonts w:ascii="Times New Roman" w:hAnsi="Times New Roman" w:cs="Times New Roman"/>
                <w:sz w:val="20"/>
                <w:szCs w:val="20"/>
              </w:rPr>
            </w:pPr>
            <w:r w:rsidRPr="0042199D">
              <w:rPr>
                <w:rFonts w:ascii="Times New Roman" w:hAnsi="Times New Roman" w:cs="Times New Roman"/>
                <w:sz w:val="20"/>
                <w:szCs w:val="20"/>
              </w:rPr>
              <w:t>1</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(0,8)</w:t>
            </w:r>
          </w:p>
        </w:tc>
      </w:tr>
      <w:tr w:rsidR="008819F1" w:rsidRPr="0042199D" w14:paraId="6A6226FA" w14:textId="77777777" w:rsidTr="000778A6">
        <w:trPr>
          <w:trHeight w:val="25"/>
          <w:jc w:val="center"/>
        </w:trPr>
        <w:tc>
          <w:tcPr>
            <w:tcW w:w="6096" w:type="dxa"/>
          </w:tcPr>
          <w:p w14:paraId="7E765E21" w14:textId="2E254444" w:rsidR="008819F1" w:rsidRPr="0042199D" w:rsidRDefault="008819F1" w:rsidP="00CC69E8">
            <w:pPr>
              <w:spacing w:line="240" w:lineRule="atLeast"/>
              <w:jc w:val="both"/>
              <w:rPr>
                <w:rFonts w:ascii="Times New Roman" w:hAnsi="Times New Roman" w:cs="Times New Roman"/>
                <w:b/>
                <w:sz w:val="20"/>
                <w:szCs w:val="20"/>
              </w:rPr>
            </w:pPr>
            <w:r w:rsidRPr="0042199D">
              <w:rPr>
                <w:rFonts w:ascii="Times New Roman" w:hAnsi="Times New Roman" w:cs="Times New Roman"/>
                <w:b/>
                <w:sz w:val="20"/>
                <w:szCs w:val="20"/>
              </w:rPr>
              <w:t>Boyun</w:t>
            </w:r>
            <w:r w:rsidR="00FE2C2F">
              <w:rPr>
                <w:rFonts w:ascii="Times New Roman" w:hAnsi="Times New Roman" w:cs="Times New Roman"/>
                <w:b/>
                <w:sz w:val="20"/>
                <w:szCs w:val="20"/>
              </w:rPr>
              <w:t xml:space="preserve"> </w:t>
            </w:r>
            <w:r w:rsidRPr="0042199D">
              <w:rPr>
                <w:rFonts w:ascii="Times New Roman" w:hAnsi="Times New Roman" w:cs="Times New Roman"/>
                <w:b/>
                <w:sz w:val="20"/>
                <w:szCs w:val="20"/>
              </w:rPr>
              <w:t>hareketleri</w:t>
            </w:r>
          </w:p>
        </w:tc>
        <w:tc>
          <w:tcPr>
            <w:tcW w:w="1559" w:type="dxa"/>
          </w:tcPr>
          <w:p w14:paraId="1E06150C" w14:textId="5844B9BD" w:rsidR="008819F1" w:rsidRPr="0042199D" w:rsidRDefault="008819F1" w:rsidP="00CC69E8">
            <w:pPr>
              <w:spacing w:line="240" w:lineRule="atLeast"/>
              <w:jc w:val="both"/>
              <w:rPr>
                <w:rFonts w:ascii="Times New Roman" w:hAnsi="Times New Roman" w:cs="Times New Roman"/>
                <w:sz w:val="20"/>
                <w:szCs w:val="20"/>
              </w:rPr>
            </w:pPr>
            <w:r w:rsidRPr="0042199D">
              <w:rPr>
                <w:rFonts w:ascii="Times New Roman" w:hAnsi="Times New Roman" w:cs="Times New Roman"/>
                <w:sz w:val="20"/>
                <w:szCs w:val="20"/>
              </w:rPr>
              <w:t>1</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(0,8)</w:t>
            </w:r>
          </w:p>
        </w:tc>
      </w:tr>
      <w:tr w:rsidR="008819F1" w:rsidRPr="0042199D" w14:paraId="3A92C068" w14:textId="77777777" w:rsidTr="000778A6">
        <w:trPr>
          <w:trHeight w:val="25"/>
          <w:jc w:val="center"/>
        </w:trPr>
        <w:tc>
          <w:tcPr>
            <w:tcW w:w="6096" w:type="dxa"/>
          </w:tcPr>
          <w:p w14:paraId="527E38CF" w14:textId="33D28A51" w:rsidR="008819F1" w:rsidRPr="0042199D" w:rsidRDefault="008819F1" w:rsidP="00CC69E8">
            <w:pPr>
              <w:spacing w:line="240" w:lineRule="atLeast"/>
              <w:jc w:val="both"/>
              <w:rPr>
                <w:rFonts w:ascii="Times New Roman" w:hAnsi="Times New Roman" w:cs="Times New Roman"/>
                <w:b/>
                <w:sz w:val="20"/>
                <w:szCs w:val="20"/>
              </w:rPr>
            </w:pPr>
            <w:r w:rsidRPr="0042199D">
              <w:rPr>
                <w:rFonts w:ascii="Times New Roman" w:hAnsi="Times New Roman" w:cs="Times New Roman"/>
                <w:b/>
                <w:sz w:val="20"/>
                <w:szCs w:val="20"/>
              </w:rPr>
              <w:t>Diğer</w:t>
            </w:r>
            <w:r w:rsidR="00A22790">
              <w:rPr>
                <w:rFonts w:ascii="Times New Roman" w:hAnsi="Times New Roman" w:cs="Times New Roman"/>
                <w:b/>
                <w:sz w:val="20"/>
                <w:szCs w:val="20"/>
              </w:rPr>
              <w:t xml:space="preserve"> (Adet dönemi, yolculuk, vb.)</w:t>
            </w:r>
          </w:p>
        </w:tc>
        <w:tc>
          <w:tcPr>
            <w:tcW w:w="1559" w:type="dxa"/>
          </w:tcPr>
          <w:p w14:paraId="4F563DEE" w14:textId="27A8975B" w:rsidR="008819F1" w:rsidRPr="0042199D" w:rsidRDefault="008819F1" w:rsidP="00CC69E8">
            <w:pPr>
              <w:spacing w:line="240" w:lineRule="atLeast"/>
              <w:jc w:val="both"/>
              <w:rPr>
                <w:rFonts w:ascii="Times New Roman" w:hAnsi="Times New Roman" w:cs="Times New Roman"/>
                <w:sz w:val="20"/>
                <w:szCs w:val="20"/>
              </w:rPr>
            </w:pPr>
            <w:r w:rsidRPr="0042199D">
              <w:rPr>
                <w:rFonts w:ascii="Times New Roman" w:hAnsi="Times New Roman" w:cs="Times New Roman"/>
                <w:sz w:val="20"/>
                <w:szCs w:val="20"/>
              </w:rPr>
              <w:t>5</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(4,0)</w:t>
            </w:r>
          </w:p>
        </w:tc>
      </w:tr>
    </w:tbl>
    <w:p w14:paraId="716B8F5A" w14:textId="258C71D0" w:rsidR="003A6558" w:rsidRDefault="003A6558" w:rsidP="00CC69E8">
      <w:pPr>
        <w:widowControl w:val="0"/>
        <w:spacing w:after="120" w:line="360" w:lineRule="auto"/>
        <w:ind w:firstLine="709"/>
        <w:jc w:val="both"/>
        <w:rPr>
          <w:rFonts w:ascii="Times New Roman" w:hAnsi="Times New Roman" w:cs="Times New Roman"/>
          <w:sz w:val="24"/>
          <w:szCs w:val="24"/>
        </w:rPr>
      </w:pPr>
    </w:p>
    <w:p w14:paraId="17F6F602" w14:textId="77777777" w:rsidR="000778A6" w:rsidRDefault="000778A6" w:rsidP="00CC69E8">
      <w:pPr>
        <w:widowControl w:val="0"/>
        <w:spacing w:after="120" w:line="360" w:lineRule="auto"/>
        <w:ind w:firstLine="709"/>
        <w:jc w:val="both"/>
        <w:rPr>
          <w:rFonts w:ascii="Times New Roman" w:hAnsi="Times New Roman" w:cs="Times New Roman"/>
          <w:sz w:val="24"/>
          <w:szCs w:val="24"/>
        </w:rPr>
      </w:pPr>
    </w:p>
    <w:p w14:paraId="4DE9A9CF" w14:textId="14537002" w:rsidR="008819F1" w:rsidRPr="0042199D" w:rsidRDefault="008819F1" w:rsidP="000778A6">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lastRenderedPageBreak/>
        <w:t>Araştırmaya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katılan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gebelerin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çıkmasını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kolaylaştıran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tetikleyen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faktörler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incelendiğinde;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%56,8’i</w:t>
      </w:r>
      <w:r w:rsidR="00FE2C2F">
        <w:rPr>
          <w:rFonts w:ascii="Times New Roman" w:hAnsi="Times New Roman" w:cs="Times New Roman"/>
          <w:sz w:val="24"/>
          <w:szCs w:val="24"/>
        </w:rPr>
        <w:t xml:space="preserve"> </w:t>
      </w:r>
      <w:bookmarkStart w:id="131" w:name="_Hlk104231423"/>
      <w:r w:rsidRPr="0042199D">
        <w:rPr>
          <w:rFonts w:ascii="Times New Roman" w:hAnsi="Times New Roman" w:cs="Times New Roman"/>
          <w:sz w:val="24"/>
          <w:szCs w:val="24"/>
        </w:rPr>
        <w:t>sıkıntı,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üzüntü,</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stres</w:t>
      </w:r>
      <w:bookmarkEnd w:id="131"/>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%40’ı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aşırı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yorgunluk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olduğu,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çıkmasına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neden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diğer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faktörlere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baktığımız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zaman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azda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olsa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tetikleyici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rol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oynadıkları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görüldü</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(Tablo</w:t>
      </w:r>
      <w:r w:rsidR="00FE2C2F">
        <w:rPr>
          <w:rFonts w:ascii="Times New Roman" w:hAnsi="Times New Roman" w:cs="Times New Roman"/>
          <w:sz w:val="24"/>
          <w:szCs w:val="24"/>
        </w:rPr>
        <w:t xml:space="preserve"> </w:t>
      </w:r>
      <w:r w:rsidR="00F70365">
        <w:rPr>
          <w:rFonts w:ascii="Times New Roman" w:hAnsi="Times New Roman" w:cs="Times New Roman"/>
          <w:sz w:val="24"/>
          <w:szCs w:val="24"/>
        </w:rPr>
        <w:t>6</w:t>
      </w:r>
      <w:r w:rsidRPr="0042199D">
        <w:rPr>
          <w:rFonts w:ascii="Times New Roman" w:hAnsi="Times New Roman" w:cs="Times New Roman"/>
          <w:sz w:val="24"/>
          <w:szCs w:val="24"/>
        </w:rPr>
        <w:t>).</w:t>
      </w:r>
    </w:p>
    <w:p w14:paraId="18244CA8" w14:textId="77777777" w:rsidR="008819F1" w:rsidRPr="0042199D" w:rsidRDefault="008819F1" w:rsidP="000778A6">
      <w:pPr>
        <w:widowControl w:val="0"/>
        <w:spacing w:after="120" w:line="360" w:lineRule="auto"/>
        <w:ind w:firstLine="708"/>
        <w:jc w:val="both"/>
        <w:rPr>
          <w:rFonts w:ascii="Times New Roman" w:hAnsi="Times New Roman" w:cs="Times New Roman"/>
          <w:sz w:val="24"/>
          <w:szCs w:val="24"/>
        </w:rPr>
      </w:pPr>
    </w:p>
    <w:p w14:paraId="439D966F" w14:textId="208DD2D7" w:rsidR="008819F1" w:rsidRDefault="008819F1" w:rsidP="000778A6">
      <w:pPr>
        <w:widowControl w:val="0"/>
        <w:spacing w:after="120" w:line="360" w:lineRule="auto"/>
        <w:jc w:val="both"/>
        <w:rPr>
          <w:rFonts w:ascii="Times New Roman" w:hAnsi="Times New Roman" w:cs="Times New Roman"/>
          <w:b/>
          <w:sz w:val="24"/>
          <w:szCs w:val="24"/>
        </w:rPr>
      </w:pPr>
      <w:r w:rsidRPr="0042199D">
        <w:rPr>
          <w:rFonts w:ascii="Times New Roman" w:hAnsi="Times New Roman" w:cs="Times New Roman"/>
          <w:b/>
          <w:sz w:val="24"/>
          <w:szCs w:val="24"/>
        </w:rPr>
        <w:t>4.2.</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Karşılaştırma</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Tabloları</w:t>
      </w:r>
    </w:p>
    <w:p w14:paraId="7BDE3C06" w14:textId="77777777" w:rsidR="00CC69E8" w:rsidRPr="0042199D" w:rsidRDefault="00CC69E8" w:rsidP="000778A6">
      <w:pPr>
        <w:widowControl w:val="0"/>
        <w:spacing w:after="120" w:line="360" w:lineRule="auto"/>
        <w:jc w:val="both"/>
        <w:rPr>
          <w:rFonts w:ascii="Times New Roman" w:hAnsi="Times New Roman" w:cs="Times New Roman"/>
          <w:b/>
          <w:sz w:val="24"/>
          <w:szCs w:val="24"/>
        </w:rPr>
      </w:pPr>
    </w:p>
    <w:p w14:paraId="5DD0A04B" w14:textId="535D6844" w:rsidR="008819F1" w:rsidRDefault="008819F1" w:rsidP="000778A6">
      <w:pPr>
        <w:widowControl w:val="0"/>
        <w:spacing w:after="120" w:line="360" w:lineRule="auto"/>
        <w:ind w:firstLine="708"/>
        <w:jc w:val="both"/>
        <w:rPr>
          <w:rFonts w:ascii="Times New Roman" w:hAnsi="Times New Roman" w:cs="Times New Roman"/>
          <w:bCs/>
          <w:sz w:val="24"/>
          <w:szCs w:val="24"/>
        </w:rPr>
      </w:pPr>
      <w:r w:rsidRPr="0042199D">
        <w:rPr>
          <w:rFonts w:ascii="Times New Roman" w:hAnsi="Times New Roman" w:cs="Times New Roman"/>
          <w:bCs/>
          <w:sz w:val="24"/>
          <w:szCs w:val="24"/>
        </w:rPr>
        <w:t>Bu</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bölümde</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gebelerde</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baş</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ağrısının</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varlığına</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göre</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tanımlayıcı,</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obstetrik</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ve</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fiziksel</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özelliklerin</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karşılaştırılması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w:t>
      </w:r>
      <w:r w:rsidRPr="0042199D">
        <w:rPr>
          <w:rFonts w:ascii="Times New Roman" w:hAnsi="Times New Roman" w:cs="Times New Roman"/>
          <w:bCs/>
          <w:sz w:val="24"/>
          <w:szCs w:val="24"/>
        </w:rPr>
        <w:t>ebelerde</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baş</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ağrısı</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görülme</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durumunu</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etkileyen</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faktörler</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gösterildi.</w:t>
      </w:r>
    </w:p>
    <w:p w14:paraId="4175DAA2" w14:textId="77777777" w:rsidR="002F4158" w:rsidRDefault="002F4158" w:rsidP="000778A6">
      <w:pPr>
        <w:widowControl w:val="0"/>
        <w:spacing w:after="120" w:line="360" w:lineRule="auto"/>
        <w:ind w:firstLine="708"/>
        <w:jc w:val="both"/>
        <w:rPr>
          <w:rFonts w:ascii="Times New Roman" w:hAnsi="Times New Roman" w:cs="Times New Roman"/>
          <w:bCs/>
          <w:sz w:val="24"/>
          <w:szCs w:val="24"/>
        </w:rPr>
      </w:pPr>
    </w:p>
    <w:p w14:paraId="329667DF" w14:textId="3E40BD68" w:rsidR="00AE331A" w:rsidRDefault="008819F1" w:rsidP="000778A6">
      <w:pPr>
        <w:widowControl w:val="0"/>
        <w:pBdr>
          <w:bar w:val="single" w:sz="4" w:color="auto"/>
        </w:pBdr>
        <w:spacing w:after="120" w:line="360" w:lineRule="auto"/>
        <w:ind w:left="709" w:hanging="709"/>
        <w:jc w:val="both"/>
        <w:rPr>
          <w:rFonts w:ascii="Times New Roman" w:hAnsi="Times New Roman" w:cs="Times New Roman"/>
          <w:b/>
          <w:sz w:val="24"/>
          <w:szCs w:val="24"/>
        </w:rPr>
      </w:pPr>
      <w:r w:rsidRPr="0042199D">
        <w:rPr>
          <w:rFonts w:ascii="Times New Roman" w:hAnsi="Times New Roman" w:cs="Times New Roman"/>
          <w:b/>
          <w:sz w:val="24"/>
          <w:szCs w:val="24"/>
        </w:rPr>
        <w:t>4.2.1.</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Baş</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Ağrısı</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Varlığına</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Göre</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Tanımlayıcı,</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Obstetrik</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ve</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Fiziksel</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Özelliklerin</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Karşılaştırılmas</w:t>
      </w:r>
      <w:r w:rsidR="00AE331A">
        <w:rPr>
          <w:rFonts w:ascii="Times New Roman" w:hAnsi="Times New Roman" w:cs="Times New Roman"/>
          <w:b/>
          <w:sz w:val="24"/>
          <w:szCs w:val="24"/>
        </w:rPr>
        <w:t>ı</w:t>
      </w:r>
    </w:p>
    <w:p w14:paraId="729DE23B" w14:textId="77777777" w:rsidR="00AE331A" w:rsidRPr="0042199D" w:rsidRDefault="00AE331A" w:rsidP="00AE331A">
      <w:pPr>
        <w:widowControl w:val="0"/>
        <w:spacing w:after="120" w:line="360" w:lineRule="auto"/>
        <w:ind w:left="709" w:hanging="709"/>
        <w:jc w:val="both"/>
        <w:rPr>
          <w:rFonts w:ascii="Times New Roman" w:hAnsi="Times New Roman" w:cs="Times New Roman"/>
          <w:b/>
          <w:sz w:val="24"/>
          <w:szCs w:val="24"/>
        </w:rPr>
      </w:pPr>
    </w:p>
    <w:p w14:paraId="5CF38662" w14:textId="319383B8" w:rsidR="008819F1" w:rsidRDefault="008819F1" w:rsidP="002F4158">
      <w:pPr>
        <w:widowControl w:val="0"/>
        <w:spacing w:after="0" w:line="360" w:lineRule="auto"/>
        <w:jc w:val="both"/>
        <w:rPr>
          <w:rFonts w:ascii="Times New Roman" w:hAnsi="Times New Roman" w:cs="Times New Roman"/>
          <w:bCs/>
          <w:sz w:val="24"/>
          <w:szCs w:val="24"/>
        </w:rPr>
      </w:pPr>
      <w:r w:rsidRPr="0042199D">
        <w:rPr>
          <w:rFonts w:ascii="Times New Roman" w:hAnsi="Times New Roman" w:cs="Times New Roman"/>
          <w:b/>
          <w:sz w:val="24"/>
          <w:szCs w:val="24"/>
        </w:rPr>
        <w:t>Tablo</w:t>
      </w:r>
      <w:r w:rsidR="002F4158">
        <w:rPr>
          <w:rFonts w:ascii="Times New Roman" w:hAnsi="Times New Roman" w:cs="Times New Roman"/>
          <w:b/>
          <w:sz w:val="24"/>
          <w:szCs w:val="24"/>
        </w:rPr>
        <w:t xml:space="preserve"> 7.</w:t>
      </w:r>
      <w:r w:rsidR="00FE2C2F">
        <w:rPr>
          <w:rFonts w:ascii="Times New Roman" w:hAnsi="Times New Roman" w:cs="Times New Roman"/>
          <w:b/>
          <w:sz w:val="24"/>
          <w:szCs w:val="24"/>
        </w:rPr>
        <w:t xml:space="preserve"> </w:t>
      </w:r>
      <w:bookmarkStart w:id="132" w:name="_Hlk114523056"/>
      <w:r w:rsidRPr="0042199D">
        <w:rPr>
          <w:rFonts w:ascii="Times New Roman" w:hAnsi="Times New Roman" w:cs="Times New Roman"/>
          <w:bCs/>
          <w:sz w:val="24"/>
          <w:szCs w:val="24"/>
        </w:rPr>
        <w:t>Baş</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ağrısı</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varlığına</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göre</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tanımlayıcı</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özelliklerin</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karşılaştırılması</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(n=250)</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68"/>
        <w:gridCol w:w="1985"/>
        <w:gridCol w:w="1701"/>
        <w:gridCol w:w="1559"/>
        <w:gridCol w:w="1134"/>
      </w:tblGrid>
      <w:tr w:rsidR="00AE331A" w:rsidRPr="003A6558" w14:paraId="40007495" w14:textId="77777777" w:rsidTr="000778A6">
        <w:trPr>
          <w:jc w:val="center"/>
        </w:trPr>
        <w:tc>
          <w:tcPr>
            <w:tcW w:w="4253" w:type="dxa"/>
            <w:gridSpan w:val="2"/>
            <w:vMerge w:val="restart"/>
            <w:vAlign w:val="center"/>
          </w:tcPr>
          <w:bookmarkEnd w:id="132"/>
          <w:p w14:paraId="25F79466" w14:textId="77777777" w:rsidR="00AE331A" w:rsidRPr="003A6558" w:rsidRDefault="00AE331A" w:rsidP="00760D83">
            <w:pPr>
              <w:rPr>
                <w:rFonts w:ascii="Times New Roman" w:hAnsi="Times New Roman" w:cs="Times New Roman"/>
                <w:b/>
                <w:sz w:val="20"/>
                <w:szCs w:val="20"/>
              </w:rPr>
            </w:pPr>
            <w:r w:rsidRPr="003A6558">
              <w:rPr>
                <w:rFonts w:ascii="Times New Roman" w:hAnsi="Times New Roman" w:cs="Times New Roman"/>
                <w:b/>
                <w:sz w:val="20"/>
                <w:szCs w:val="20"/>
              </w:rPr>
              <w:t>Tanımlayıcı özellikler</w:t>
            </w:r>
          </w:p>
        </w:tc>
        <w:tc>
          <w:tcPr>
            <w:tcW w:w="3260" w:type="dxa"/>
            <w:gridSpan w:val="2"/>
          </w:tcPr>
          <w:p w14:paraId="2604C6C0" w14:textId="77777777" w:rsidR="00AE331A" w:rsidRPr="003A6558" w:rsidRDefault="00AE331A" w:rsidP="00760D83">
            <w:pPr>
              <w:jc w:val="center"/>
              <w:rPr>
                <w:rFonts w:ascii="Times New Roman" w:hAnsi="Times New Roman"/>
                <w:b/>
                <w:sz w:val="20"/>
                <w:szCs w:val="20"/>
              </w:rPr>
            </w:pPr>
            <w:r w:rsidRPr="003A6558">
              <w:rPr>
                <w:rFonts w:ascii="Times New Roman" w:hAnsi="Times New Roman"/>
                <w:b/>
                <w:sz w:val="20"/>
                <w:szCs w:val="20"/>
              </w:rPr>
              <w:t>Baş Ağrısı</w:t>
            </w:r>
          </w:p>
        </w:tc>
        <w:tc>
          <w:tcPr>
            <w:tcW w:w="1134" w:type="dxa"/>
            <w:vMerge w:val="restart"/>
            <w:vAlign w:val="center"/>
          </w:tcPr>
          <w:p w14:paraId="20498859" w14:textId="77777777" w:rsidR="00AE331A" w:rsidRPr="003A6558" w:rsidRDefault="00AE331A" w:rsidP="00760D83">
            <w:pPr>
              <w:jc w:val="center"/>
              <w:rPr>
                <w:rFonts w:ascii="Times New Roman" w:hAnsi="Times New Roman"/>
                <w:b/>
                <w:i/>
                <w:sz w:val="20"/>
                <w:szCs w:val="20"/>
              </w:rPr>
            </w:pPr>
            <w:r w:rsidRPr="003A6558">
              <w:rPr>
                <w:rFonts w:ascii="Times New Roman" w:hAnsi="Times New Roman"/>
                <w:b/>
                <w:i/>
                <w:sz w:val="20"/>
                <w:szCs w:val="20"/>
              </w:rPr>
              <w:t>P</w:t>
            </w:r>
          </w:p>
        </w:tc>
      </w:tr>
      <w:tr w:rsidR="00AE331A" w:rsidRPr="00610475" w14:paraId="2E5FD4F6" w14:textId="77777777" w:rsidTr="000778A6">
        <w:trPr>
          <w:jc w:val="center"/>
        </w:trPr>
        <w:tc>
          <w:tcPr>
            <w:tcW w:w="4253" w:type="dxa"/>
            <w:gridSpan w:val="2"/>
            <w:vMerge/>
          </w:tcPr>
          <w:p w14:paraId="6C853F15" w14:textId="77777777" w:rsidR="00AE331A" w:rsidRPr="00610475" w:rsidRDefault="00AE331A" w:rsidP="00760D83">
            <w:pPr>
              <w:rPr>
                <w:rFonts w:ascii="Times New Roman" w:hAnsi="Times New Roman"/>
                <w:b/>
                <w:sz w:val="20"/>
                <w:szCs w:val="20"/>
              </w:rPr>
            </w:pPr>
          </w:p>
        </w:tc>
        <w:tc>
          <w:tcPr>
            <w:tcW w:w="1701" w:type="dxa"/>
          </w:tcPr>
          <w:p w14:paraId="4ED2095B" w14:textId="77777777" w:rsidR="00AE331A" w:rsidRPr="00610475" w:rsidRDefault="00AE331A" w:rsidP="00760D83">
            <w:pPr>
              <w:rPr>
                <w:rFonts w:ascii="Times New Roman" w:hAnsi="Times New Roman"/>
                <w:b/>
                <w:sz w:val="20"/>
                <w:szCs w:val="20"/>
              </w:rPr>
            </w:pPr>
            <w:r w:rsidRPr="00610475">
              <w:rPr>
                <w:rFonts w:ascii="Times New Roman" w:hAnsi="Times New Roman"/>
                <w:b/>
                <w:sz w:val="20"/>
                <w:szCs w:val="20"/>
              </w:rPr>
              <w:t>Yok (n=125)</w:t>
            </w:r>
          </w:p>
        </w:tc>
        <w:tc>
          <w:tcPr>
            <w:tcW w:w="1559" w:type="dxa"/>
          </w:tcPr>
          <w:p w14:paraId="6ABDC44B" w14:textId="77777777" w:rsidR="00AE331A" w:rsidRPr="00610475" w:rsidRDefault="00AE331A" w:rsidP="00760D83">
            <w:pPr>
              <w:rPr>
                <w:rFonts w:ascii="Times New Roman" w:hAnsi="Times New Roman"/>
                <w:b/>
                <w:sz w:val="20"/>
                <w:szCs w:val="20"/>
              </w:rPr>
            </w:pPr>
            <w:r w:rsidRPr="00610475">
              <w:rPr>
                <w:rFonts w:ascii="Times New Roman" w:hAnsi="Times New Roman"/>
                <w:b/>
                <w:sz w:val="20"/>
                <w:szCs w:val="20"/>
              </w:rPr>
              <w:t>Var (n=125)</w:t>
            </w:r>
          </w:p>
        </w:tc>
        <w:tc>
          <w:tcPr>
            <w:tcW w:w="1134" w:type="dxa"/>
            <w:vMerge/>
          </w:tcPr>
          <w:p w14:paraId="0D206217" w14:textId="77777777" w:rsidR="00AE331A" w:rsidRPr="00610475" w:rsidRDefault="00AE331A" w:rsidP="00760D83">
            <w:pPr>
              <w:rPr>
                <w:rFonts w:ascii="Times New Roman" w:hAnsi="Times New Roman"/>
                <w:b/>
                <w:i/>
                <w:sz w:val="20"/>
                <w:szCs w:val="20"/>
              </w:rPr>
            </w:pPr>
          </w:p>
        </w:tc>
      </w:tr>
      <w:tr w:rsidR="00AE331A" w:rsidRPr="00610475" w14:paraId="798E7F9A" w14:textId="77777777" w:rsidTr="000778A6">
        <w:trPr>
          <w:jc w:val="center"/>
        </w:trPr>
        <w:tc>
          <w:tcPr>
            <w:tcW w:w="2268" w:type="dxa"/>
            <w:vMerge w:val="restart"/>
          </w:tcPr>
          <w:p w14:paraId="2D79BB95" w14:textId="77777777" w:rsidR="00AE331A" w:rsidRPr="00610475" w:rsidRDefault="00AE331A" w:rsidP="00760D83">
            <w:pPr>
              <w:rPr>
                <w:rFonts w:ascii="Times New Roman" w:hAnsi="Times New Roman"/>
                <w:b/>
                <w:sz w:val="20"/>
                <w:szCs w:val="20"/>
              </w:rPr>
            </w:pPr>
            <w:r w:rsidRPr="00610475">
              <w:rPr>
                <w:rFonts w:ascii="Times New Roman" w:hAnsi="Times New Roman"/>
                <w:b/>
                <w:sz w:val="20"/>
                <w:szCs w:val="20"/>
              </w:rPr>
              <w:t>Yaş</w:t>
            </w:r>
          </w:p>
        </w:tc>
        <w:tc>
          <w:tcPr>
            <w:tcW w:w="1985" w:type="dxa"/>
            <w:tcBorders>
              <w:bottom w:val="nil"/>
            </w:tcBorders>
          </w:tcPr>
          <w:p w14:paraId="321E1148" w14:textId="77777777" w:rsidR="00AE331A" w:rsidRPr="00610475" w:rsidRDefault="00AE331A" w:rsidP="00760D83">
            <w:pPr>
              <w:rPr>
                <w:rFonts w:ascii="Times New Roman" w:hAnsi="Times New Roman"/>
                <w:i/>
                <w:sz w:val="20"/>
                <w:szCs w:val="20"/>
              </w:rPr>
            </w:pPr>
            <w:r w:rsidRPr="00610475">
              <w:rPr>
                <w:rFonts w:ascii="Times New Roman" w:hAnsi="Times New Roman"/>
                <w:i/>
                <w:sz w:val="20"/>
                <w:szCs w:val="20"/>
              </w:rPr>
              <w:t>Ort±Ss</w:t>
            </w:r>
          </w:p>
        </w:tc>
        <w:tc>
          <w:tcPr>
            <w:tcW w:w="1701" w:type="dxa"/>
            <w:tcBorders>
              <w:bottom w:val="nil"/>
            </w:tcBorders>
            <w:vAlign w:val="bottom"/>
          </w:tcPr>
          <w:p w14:paraId="4689BBF1"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28,08±5,02</w:t>
            </w:r>
          </w:p>
        </w:tc>
        <w:tc>
          <w:tcPr>
            <w:tcW w:w="1559" w:type="dxa"/>
            <w:tcBorders>
              <w:bottom w:val="nil"/>
            </w:tcBorders>
          </w:tcPr>
          <w:p w14:paraId="2CFBDCA7"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27,62±5,20</w:t>
            </w:r>
          </w:p>
        </w:tc>
        <w:tc>
          <w:tcPr>
            <w:tcW w:w="1134" w:type="dxa"/>
            <w:tcBorders>
              <w:bottom w:val="nil"/>
            </w:tcBorders>
          </w:tcPr>
          <w:p w14:paraId="554CACD0" w14:textId="77777777" w:rsidR="00AE331A" w:rsidRPr="00AE331A" w:rsidRDefault="00AE331A" w:rsidP="00760D83">
            <w:pPr>
              <w:rPr>
                <w:rFonts w:ascii="Times New Roman" w:hAnsi="Times New Roman"/>
                <w:bCs/>
                <w:i/>
                <w:color w:val="000000"/>
                <w:sz w:val="20"/>
                <w:szCs w:val="20"/>
              </w:rPr>
            </w:pPr>
            <w:r w:rsidRPr="00AE331A">
              <w:rPr>
                <w:rFonts w:ascii="Times New Roman" w:hAnsi="Times New Roman"/>
                <w:bCs/>
                <w:i/>
                <w:color w:val="000000"/>
                <w:sz w:val="20"/>
                <w:szCs w:val="20"/>
                <w:vertAlign w:val="superscript"/>
              </w:rPr>
              <w:t>a</w:t>
            </w:r>
            <w:r w:rsidRPr="00AE331A">
              <w:rPr>
                <w:rFonts w:ascii="Times New Roman" w:hAnsi="Times New Roman"/>
                <w:bCs/>
                <w:i/>
                <w:color w:val="000000"/>
                <w:sz w:val="20"/>
                <w:szCs w:val="20"/>
              </w:rPr>
              <w:t>0,443</w:t>
            </w:r>
          </w:p>
        </w:tc>
      </w:tr>
      <w:tr w:rsidR="00AE331A" w:rsidRPr="00610475" w14:paraId="25B40656" w14:textId="77777777" w:rsidTr="000778A6">
        <w:trPr>
          <w:jc w:val="center"/>
        </w:trPr>
        <w:tc>
          <w:tcPr>
            <w:tcW w:w="2268" w:type="dxa"/>
            <w:vMerge/>
            <w:tcBorders>
              <w:top w:val="nil"/>
            </w:tcBorders>
          </w:tcPr>
          <w:p w14:paraId="6AC22131" w14:textId="77777777" w:rsidR="00AE331A" w:rsidRPr="00610475" w:rsidRDefault="00AE331A" w:rsidP="00760D83">
            <w:pPr>
              <w:rPr>
                <w:rFonts w:ascii="Times New Roman" w:hAnsi="Times New Roman"/>
                <w:b/>
                <w:sz w:val="20"/>
                <w:szCs w:val="20"/>
              </w:rPr>
            </w:pPr>
          </w:p>
        </w:tc>
        <w:tc>
          <w:tcPr>
            <w:tcW w:w="1985" w:type="dxa"/>
            <w:tcBorders>
              <w:top w:val="nil"/>
            </w:tcBorders>
          </w:tcPr>
          <w:p w14:paraId="34804485" w14:textId="77777777" w:rsidR="00AE331A" w:rsidRPr="00610475" w:rsidRDefault="00AE331A" w:rsidP="00760D83">
            <w:pPr>
              <w:rPr>
                <w:rFonts w:ascii="Times New Roman" w:hAnsi="Times New Roman"/>
                <w:i/>
                <w:sz w:val="20"/>
                <w:szCs w:val="20"/>
              </w:rPr>
            </w:pPr>
            <w:r w:rsidRPr="00610475">
              <w:rPr>
                <w:rFonts w:ascii="Times New Roman" w:hAnsi="Times New Roman"/>
                <w:i/>
                <w:sz w:val="20"/>
                <w:szCs w:val="20"/>
              </w:rPr>
              <w:t>Medyan (Min-Maks)</w:t>
            </w:r>
          </w:p>
        </w:tc>
        <w:tc>
          <w:tcPr>
            <w:tcW w:w="1701" w:type="dxa"/>
            <w:tcBorders>
              <w:top w:val="nil"/>
            </w:tcBorders>
            <w:vAlign w:val="bottom"/>
          </w:tcPr>
          <w:p w14:paraId="37D1757D"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27 (19-40)</w:t>
            </w:r>
          </w:p>
        </w:tc>
        <w:tc>
          <w:tcPr>
            <w:tcW w:w="1559" w:type="dxa"/>
            <w:tcBorders>
              <w:top w:val="nil"/>
            </w:tcBorders>
          </w:tcPr>
          <w:p w14:paraId="799507B6"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27 (18-40)</w:t>
            </w:r>
          </w:p>
        </w:tc>
        <w:tc>
          <w:tcPr>
            <w:tcW w:w="1134" w:type="dxa"/>
            <w:tcBorders>
              <w:top w:val="nil"/>
            </w:tcBorders>
          </w:tcPr>
          <w:p w14:paraId="6555C002" w14:textId="77777777" w:rsidR="00AE331A" w:rsidRPr="00AE331A" w:rsidRDefault="00AE331A" w:rsidP="00760D83">
            <w:pPr>
              <w:rPr>
                <w:rFonts w:ascii="Times New Roman" w:hAnsi="Times New Roman"/>
                <w:bCs/>
                <w:i/>
                <w:color w:val="000000"/>
                <w:sz w:val="20"/>
                <w:szCs w:val="20"/>
              </w:rPr>
            </w:pPr>
          </w:p>
        </w:tc>
      </w:tr>
      <w:tr w:rsidR="003C78DB" w:rsidRPr="00610475" w14:paraId="356D9E0C" w14:textId="77777777" w:rsidTr="000778A6">
        <w:trPr>
          <w:jc w:val="center"/>
        </w:trPr>
        <w:tc>
          <w:tcPr>
            <w:tcW w:w="2268" w:type="dxa"/>
            <w:vMerge w:val="restart"/>
          </w:tcPr>
          <w:p w14:paraId="0663E384" w14:textId="77777777" w:rsidR="00AE331A" w:rsidRPr="00610475" w:rsidRDefault="00AE331A" w:rsidP="00760D83">
            <w:pPr>
              <w:rPr>
                <w:rFonts w:ascii="Times New Roman" w:hAnsi="Times New Roman"/>
                <w:b/>
                <w:sz w:val="20"/>
                <w:szCs w:val="20"/>
              </w:rPr>
            </w:pPr>
            <w:r w:rsidRPr="00610475">
              <w:rPr>
                <w:rFonts w:ascii="Times New Roman" w:hAnsi="Times New Roman"/>
                <w:b/>
                <w:sz w:val="20"/>
                <w:szCs w:val="20"/>
              </w:rPr>
              <w:t>Eğitim durumu</w:t>
            </w:r>
          </w:p>
        </w:tc>
        <w:tc>
          <w:tcPr>
            <w:tcW w:w="1985" w:type="dxa"/>
            <w:tcBorders>
              <w:bottom w:val="nil"/>
            </w:tcBorders>
          </w:tcPr>
          <w:p w14:paraId="411C035D"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Okur-yazar değil</w:t>
            </w:r>
          </w:p>
        </w:tc>
        <w:tc>
          <w:tcPr>
            <w:tcW w:w="1701" w:type="dxa"/>
            <w:tcBorders>
              <w:bottom w:val="nil"/>
            </w:tcBorders>
            <w:vAlign w:val="bottom"/>
          </w:tcPr>
          <w:p w14:paraId="6AB9DA67"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3 (2,4)</w:t>
            </w:r>
          </w:p>
        </w:tc>
        <w:tc>
          <w:tcPr>
            <w:tcW w:w="1559" w:type="dxa"/>
            <w:tcBorders>
              <w:bottom w:val="nil"/>
            </w:tcBorders>
            <w:vAlign w:val="bottom"/>
          </w:tcPr>
          <w:p w14:paraId="76FC9687"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7 (5,6)</w:t>
            </w:r>
          </w:p>
        </w:tc>
        <w:tc>
          <w:tcPr>
            <w:tcW w:w="1134" w:type="dxa"/>
            <w:tcBorders>
              <w:bottom w:val="nil"/>
            </w:tcBorders>
          </w:tcPr>
          <w:p w14:paraId="5327B593" w14:textId="77777777" w:rsidR="00AE331A" w:rsidRPr="00AE331A" w:rsidRDefault="00AE331A" w:rsidP="00760D83">
            <w:pPr>
              <w:rPr>
                <w:rFonts w:ascii="Times New Roman" w:hAnsi="Times New Roman"/>
                <w:bCs/>
                <w:i/>
                <w:color w:val="000000"/>
                <w:sz w:val="20"/>
                <w:szCs w:val="20"/>
              </w:rPr>
            </w:pPr>
            <w:r w:rsidRPr="00AE331A">
              <w:rPr>
                <w:rFonts w:ascii="Times New Roman" w:hAnsi="Times New Roman"/>
                <w:bCs/>
                <w:i/>
                <w:color w:val="000000"/>
                <w:sz w:val="20"/>
                <w:szCs w:val="20"/>
                <w:vertAlign w:val="superscript"/>
              </w:rPr>
              <w:t>b</w:t>
            </w:r>
            <w:r w:rsidRPr="00AE331A">
              <w:rPr>
                <w:rFonts w:ascii="Times New Roman" w:hAnsi="Times New Roman"/>
                <w:bCs/>
                <w:i/>
                <w:color w:val="000000"/>
                <w:sz w:val="20"/>
                <w:szCs w:val="20"/>
              </w:rPr>
              <w:t>0,468</w:t>
            </w:r>
          </w:p>
        </w:tc>
      </w:tr>
      <w:tr w:rsidR="003C78DB" w:rsidRPr="00610475" w14:paraId="3D091786" w14:textId="77777777" w:rsidTr="000778A6">
        <w:trPr>
          <w:jc w:val="center"/>
        </w:trPr>
        <w:tc>
          <w:tcPr>
            <w:tcW w:w="2268" w:type="dxa"/>
            <w:vMerge/>
          </w:tcPr>
          <w:p w14:paraId="4954FD70" w14:textId="77777777" w:rsidR="00AE331A" w:rsidRPr="00610475" w:rsidRDefault="00AE331A" w:rsidP="00760D83">
            <w:pPr>
              <w:rPr>
                <w:rFonts w:ascii="Times New Roman" w:hAnsi="Times New Roman"/>
                <w:b/>
                <w:sz w:val="20"/>
                <w:szCs w:val="20"/>
              </w:rPr>
            </w:pPr>
          </w:p>
        </w:tc>
        <w:tc>
          <w:tcPr>
            <w:tcW w:w="1985" w:type="dxa"/>
            <w:tcBorders>
              <w:top w:val="nil"/>
              <w:bottom w:val="nil"/>
              <w:right w:val="nil"/>
            </w:tcBorders>
          </w:tcPr>
          <w:p w14:paraId="5C8B8BAD"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İlkokul</w:t>
            </w:r>
          </w:p>
        </w:tc>
        <w:tc>
          <w:tcPr>
            <w:tcW w:w="1701" w:type="dxa"/>
            <w:tcBorders>
              <w:top w:val="nil"/>
              <w:left w:val="nil"/>
              <w:bottom w:val="nil"/>
              <w:right w:val="nil"/>
            </w:tcBorders>
            <w:vAlign w:val="bottom"/>
          </w:tcPr>
          <w:p w14:paraId="707A4B74"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25 (20,0)</w:t>
            </w:r>
          </w:p>
        </w:tc>
        <w:tc>
          <w:tcPr>
            <w:tcW w:w="1559" w:type="dxa"/>
            <w:tcBorders>
              <w:top w:val="nil"/>
              <w:left w:val="nil"/>
              <w:bottom w:val="nil"/>
            </w:tcBorders>
            <w:vAlign w:val="bottom"/>
          </w:tcPr>
          <w:p w14:paraId="1EAD98A7"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27 (21,6)</w:t>
            </w:r>
          </w:p>
        </w:tc>
        <w:tc>
          <w:tcPr>
            <w:tcW w:w="1134" w:type="dxa"/>
            <w:tcBorders>
              <w:top w:val="nil"/>
              <w:bottom w:val="nil"/>
            </w:tcBorders>
          </w:tcPr>
          <w:p w14:paraId="04C60DB9" w14:textId="77777777" w:rsidR="00AE331A" w:rsidRPr="00610475" w:rsidRDefault="00AE331A" w:rsidP="00760D83">
            <w:pPr>
              <w:rPr>
                <w:rFonts w:ascii="Times New Roman" w:hAnsi="Times New Roman"/>
                <w:b/>
                <w:i/>
                <w:color w:val="000000"/>
                <w:sz w:val="20"/>
                <w:szCs w:val="20"/>
              </w:rPr>
            </w:pPr>
          </w:p>
        </w:tc>
      </w:tr>
      <w:tr w:rsidR="003C78DB" w:rsidRPr="00610475" w14:paraId="39EF14A5" w14:textId="77777777" w:rsidTr="000778A6">
        <w:trPr>
          <w:jc w:val="center"/>
        </w:trPr>
        <w:tc>
          <w:tcPr>
            <w:tcW w:w="2268" w:type="dxa"/>
            <w:vMerge/>
          </w:tcPr>
          <w:p w14:paraId="20D834B1" w14:textId="77777777" w:rsidR="00AE331A" w:rsidRPr="00610475" w:rsidRDefault="00AE331A" w:rsidP="00760D83">
            <w:pPr>
              <w:rPr>
                <w:rFonts w:ascii="Times New Roman" w:hAnsi="Times New Roman"/>
                <w:b/>
                <w:sz w:val="20"/>
                <w:szCs w:val="20"/>
              </w:rPr>
            </w:pPr>
          </w:p>
        </w:tc>
        <w:tc>
          <w:tcPr>
            <w:tcW w:w="1985" w:type="dxa"/>
            <w:tcBorders>
              <w:top w:val="nil"/>
              <w:bottom w:val="nil"/>
              <w:right w:val="nil"/>
            </w:tcBorders>
          </w:tcPr>
          <w:p w14:paraId="216A28F1"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Ortaokul</w:t>
            </w:r>
          </w:p>
        </w:tc>
        <w:tc>
          <w:tcPr>
            <w:tcW w:w="1701" w:type="dxa"/>
            <w:tcBorders>
              <w:top w:val="nil"/>
              <w:left w:val="nil"/>
              <w:bottom w:val="nil"/>
              <w:right w:val="nil"/>
            </w:tcBorders>
            <w:vAlign w:val="bottom"/>
          </w:tcPr>
          <w:p w14:paraId="00B179B3"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41 (32,8)</w:t>
            </w:r>
          </w:p>
        </w:tc>
        <w:tc>
          <w:tcPr>
            <w:tcW w:w="1559" w:type="dxa"/>
            <w:tcBorders>
              <w:top w:val="nil"/>
              <w:left w:val="nil"/>
              <w:bottom w:val="nil"/>
            </w:tcBorders>
            <w:vAlign w:val="bottom"/>
          </w:tcPr>
          <w:p w14:paraId="33967AD4"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40 (32,0)</w:t>
            </w:r>
          </w:p>
        </w:tc>
        <w:tc>
          <w:tcPr>
            <w:tcW w:w="1134" w:type="dxa"/>
            <w:tcBorders>
              <w:top w:val="nil"/>
              <w:bottom w:val="nil"/>
            </w:tcBorders>
          </w:tcPr>
          <w:p w14:paraId="2EF2F6B4" w14:textId="77777777" w:rsidR="00AE331A" w:rsidRPr="00610475" w:rsidRDefault="00AE331A" w:rsidP="00760D83">
            <w:pPr>
              <w:rPr>
                <w:rFonts w:ascii="Times New Roman" w:hAnsi="Times New Roman"/>
                <w:b/>
                <w:i/>
                <w:color w:val="000000"/>
                <w:sz w:val="20"/>
                <w:szCs w:val="20"/>
              </w:rPr>
            </w:pPr>
          </w:p>
        </w:tc>
      </w:tr>
      <w:tr w:rsidR="003C78DB" w:rsidRPr="00610475" w14:paraId="4A0041A8" w14:textId="77777777" w:rsidTr="000778A6">
        <w:trPr>
          <w:jc w:val="center"/>
        </w:trPr>
        <w:tc>
          <w:tcPr>
            <w:tcW w:w="2268" w:type="dxa"/>
            <w:vMerge/>
          </w:tcPr>
          <w:p w14:paraId="23F7D772" w14:textId="77777777" w:rsidR="00AE331A" w:rsidRPr="00610475" w:rsidRDefault="00AE331A" w:rsidP="00760D83">
            <w:pPr>
              <w:rPr>
                <w:rFonts w:ascii="Times New Roman" w:hAnsi="Times New Roman"/>
                <w:b/>
                <w:sz w:val="20"/>
                <w:szCs w:val="20"/>
              </w:rPr>
            </w:pPr>
          </w:p>
        </w:tc>
        <w:tc>
          <w:tcPr>
            <w:tcW w:w="1985" w:type="dxa"/>
            <w:tcBorders>
              <w:top w:val="nil"/>
              <w:bottom w:val="nil"/>
              <w:right w:val="nil"/>
            </w:tcBorders>
          </w:tcPr>
          <w:p w14:paraId="7610F5F2"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Lise</w:t>
            </w:r>
          </w:p>
        </w:tc>
        <w:tc>
          <w:tcPr>
            <w:tcW w:w="1701" w:type="dxa"/>
            <w:tcBorders>
              <w:top w:val="nil"/>
              <w:left w:val="nil"/>
              <w:bottom w:val="nil"/>
              <w:right w:val="nil"/>
            </w:tcBorders>
            <w:vAlign w:val="bottom"/>
          </w:tcPr>
          <w:p w14:paraId="03B83456"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28 (22,4)</w:t>
            </w:r>
          </w:p>
        </w:tc>
        <w:tc>
          <w:tcPr>
            <w:tcW w:w="1559" w:type="dxa"/>
            <w:tcBorders>
              <w:top w:val="nil"/>
              <w:left w:val="nil"/>
              <w:bottom w:val="nil"/>
            </w:tcBorders>
            <w:vAlign w:val="bottom"/>
          </w:tcPr>
          <w:p w14:paraId="4CBC7E9D"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32 (25,6)</w:t>
            </w:r>
          </w:p>
        </w:tc>
        <w:tc>
          <w:tcPr>
            <w:tcW w:w="1134" w:type="dxa"/>
            <w:tcBorders>
              <w:top w:val="nil"/>
              <w:bottom w:val="nil"/>
            </w:tcBorders>
          </w:tcPr>
          <w:p w14:paraId="76522FCA" w14:textId="77777777" w:rsidR="00AE331A" w:rsidRPr="00610475" w:rsidRDefault="00AE331A" w:rsidP="00760D83">
            <w:pPr>
              <w:rPr>
                <w:rFonts w:ascii="Times New Roman" w:hAnsi="Times New Roman"/>
                <w:b/>
                <w:i/>
                <w:color w:val="000000"/>
                <w:sz w:val="20"/>
                <w:szCs w:val="20"/>
              </w:rPr>
            </w:pPr>
          </w:p>
        </w:tc>
      </w:tr>
      <w:tr w:rsidR="00AE331A" w:rsidRPr="00610475" w14:paraId="655C2289" w14:textId="77777777" w:rsidTr="000778A6">
        <w:trPr>
          <w:jc w:val="center"/>
        </w:trPr>
        <w:tc>
          <w:tcPr>
            <w:tcW w:w="2268" w:type="dxa"/>
            <w:vMerge/>
          </w:tcPr>
          <w:p w14:paraId="06E3ABD1" w14:textId="77777777" w:rsidR="00AE331A" w:rsidRPr="00610475" w:rsidRDefault="00AE331A" w:rsidP="00760D83">
            <w:pPr>
              <w:rPr>
                <w:rFonts w:ascii="Times New Roman" w:hAnsi="Times New Roman"/>
                <w:b/>
                <w:sz w:val="20"/>
                <w:szCs w:val="20"/>
              </w:rPr>
            </w:pPr>
          </w:p>
        </w:tc>
        <w:tc>
          <w:tcPr>
            <w:tcW w:w="1985" w:type="dxa"/>
            <w:tcBorders>
              <w:top w:val="nil"/>
            </w:tcBorders>
          </w:tcPr>
          <w:p w14:paraId="674325F9"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Üniversite</w:t>
            </w:r>
          </w:p>
        </w:tc>
        <w:tc>
          <w:tcPr>
            <w:tcW w:w="1701" w:type="dxa"/>
            <w:tcBorders>
              <w:top w:val="nil"/>
            </w:tcBorders>
            <w:vAlign w:val="bottom"/>
          </w:tcPr>
          <w:p w14:paraId="1614B260"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28 (22,4)</w:t>
            </w:r>
          </w:p>
        </w:tc>
        <w:tc>
          <w:tcPr>
            <w:tcW w:w="1559" w:type="dxa"/>
            <w:tcBorders>
              <w:top w:val="nil"/>
            </w:tcBorders>
            <w:vAlign w:val="bottom"/>
          </w:tcPr>
          <w:p w14:paraId="330BDC73"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19 (15,2)</w:t>
            </w:r>
          </w:p>
        </w:tc>
        <w:tc>
          <w:tcPr>
            <w:tcW w:w="1134" w:type="dxa"/>
            <w:tcBorders>
              <w:top w:val="nil"/>
            </w:tcBorders>
          </w:tcPr>
          <w:p w14:paraId="6914FDDE" w14:textId="77777777" w:rsidR="00AE331A" w:rsidRPr="00610475" w:rsidRDefault="00AE331A" w:rsidP="00760D83">
            <w:pPr>
              <w:rPr>
                <w:rFonts w:ascii="Times New Roman" w:hAnsi="Times New Roman"/>
                <w:b/>
                <w:i/>
                <w:color w:val="000000"/>
                <w:sz w:val="20"/>
                <w:szCs w:val="20"/>
              </w:rPr>
            </w:pPr>
          </w:p>
        </w:tc>
      </w:tr>
      <w:tr w:rsidR="00A068D6" w:rsidRPr="00610475" w14:paraId="101F5FE0" w14:textId="77777777" w:rsidTr="000778A6">
        <w:trPr>
          <w:trHeight w:val="233"/>
          <w:jc w:val="center"/>
        </w:trPr>
        <w:tc>
          <w:tcPr>
            <w:tcW w:w="2268" w:type="dxa"/>
            <w:vMerge w:val="restart"/>
          </w:tcPr>
          <w:p w14:paraId="6AE020C8" w14:textId="77777777" w:rsidR="00A068D6" w:rsidRPr="00A068D6" w:rsidRDefault="00A068D6" w:rsidP="00A068D6">
            <w:pPr>
              <w:rPr>
                <w:rFonts w:ascii="Times New Roman" w:hAnsi="Times New Roman"/>
                <w:b/>
                <w:iCs/>
                <w:color w:val="000000"/>
                <w:sz w:val="20"/>
                <w:szCs w:val="20"/>
              </w:rPr>
            </w:pPr>
            <w:r w:rsidRPr="00A068D6">
              <w:rPr>
                <w:rFonts w:ascii="Times New Roman" w:hAnsi="Times New Roman"/>
                <w:b/>
                <w:iCs/>
                <w:color w:val="000000"/>
                <w:sz w:val="20"/>
                <w:szCs w:val="20"/>
              </w:rPr>
              <w:t xml:space="preserve">Gebelik öncesi </w:t>
            </w:r>
          </w:p>
          <w:p w14:paraId="46C1FD7F" w14:textId="09C8793F" w:rsidR="00A068D6" w:rsidRPr="00851338" w:rsidRDefault="00A068D6" w:rsidP="00A068D6">
            <w:pPr>
              <w:rPr>
                <w:rFonts w:ascii="Times New Roman" w:hAnsi="Times New Roman"/>
                <w:b/>
                <w:iCs/>
                <w:color w:val="000000"/>
                <w:sz w:val="20"/>
                <w:szCs w:val="20"/>
                <w:highlight w:val="yellow"/>
              </w:rPr>
            </w:pPr>
            <w:r w:rsidRPr="00A068D6">
              <w:rPr>
                <w:rFonts w:ascii="Times New Roman" w:hAnsi="Times New Roman"/>
                <w:b/>
                <w:iCs/>
                <w:color w:val="000000"/>
                <w:sz w:val="20"/>
                <w:szCs w:val="20"/>
              </w:rPr>
              <w:t>BKİ (kg/m</w:t>
            </w:r>
            <w:r w:rsidRPr="00A068D6">
              <w:rPr>
                <w:rFonts w:ascii="Times New Roman" w:hAnsi="Times New Roman"/>
                <w:b/>
                <w:iCs/>
                <w:color w:val="000000"/>
                <w:sz w:val="20"/>
                <w:szCs w:val="20"/>
                <w:vertAlign w:val="superscript"/>
              </w:rPr>
              <w:t>2</w:t>
            </w:r>
            <w:r w:rsidRPr="00A068D6">
              <w:rPr>
                <w:rFonts w:ascii="Times New Roman" w:hAnsi="Times New Roman"/>
                <w:b/>
                <w:iCs/>
                <w:color w:val="000000"/>
                <w:sz w:val="20"/>
                <w:szCs w:val="20"/>
              </w:rPr>
              <w:t>)</w:t>
            </w:r>
          </w:p>
        </w:tc>
        <w:tc>
          <w:tcPr>
            <w:tcW w:w="1985" w:type="dxa"/>
            <w:tcBorders>
              <w:bottom w:val="nil"/>
            </w:tcBorders>
          </w:tcPr>
          <w:p w14:paraId="1B26C5BC" w14:textId="50D480B8" w:rsidR="00A068D6" w:rsidRPr="00A068D6" w:rsidRDefault="00A068D6" w:rsidP="00A068D6">
            <w:pPr>
              <w:rPr>
                <w:rFonts w:ascii="Times New Roman" w:hAnsi="Times New Roman" w:cs="Times New Roman"/>
                <w:b/>
                <w:iCs/>
                <w:sz w:val="20"/>
                <w:szCs w:val="20"/>
                <w:highlight w:val="yellow"/>
              </w:rPr>
            </w:pPr>
            <w:r w:rsidRPr="00A068D6">
              <w:rPr>
                <w:rFonts w:ascii="Times New Roman" w:hAnsi="Times New Roman" w:cs="Times New Roman"/>
                <w:sz w:val="20"/>
                <w:szCs w:val="20"/>
              </w:rPr>
              <w:t>&lt;18,5 (Zayıf)</w:t>
            </w:r>
          </w:p>
        </w:tc>
        <w:tc>
          <w:tcPr>
            <w:tcW w:w="1701" w:type="dxa"/>
            <w:tcBorders>
              <w:bottom w:val="nil"/>
            </w:tcBorders>
          </w:tcPr>
          <w:p w14:paraId="397C738C" w14:textId="37265DC0" w:rsidR="00A068D6" w:rsidRPr="00A068D6" w:rsidRDefault="00A068D6" w:rsidP="00A068D6">
            <w:pPr>
              <w:rPr>
                <w:rFonts w:ascii="Times New Roman" w:hAnsi="Times New Roman"/>
                <w:b/>
                <w:iCs/>
                <w:color w:val="000000"/>
                <w:sz w:val="20"/>
                <w:szCs w:val="20"/>
              </w:rPr>
            </w:pPr>
            <w:r w:rsidRPr="00A068D6">
              <w:rPr>
                <w:rFonts w:ascii="Times New Roman" w:hAnsi="Times New Roman"/>
                <w:bCs/>
                <w:iCs/>
                <w:color w:val="000000"/>
                <w:sz w:val="20"/>
                <w:szCs w:val="20"/>
              </w:rPr>
              <w:t>6 (4,8)</w:t>
            </w:r>
          </w:p>
        </w:tc>
        <w:tc>
          <w:tcPr>
            <w:tcW w:w="1559" w:type="dxa"/>
            <w:tcBorders>
              <w:bottom w:val="nil"/>
            </w:tcBorders>
          </w:tcPr>
          <w:p w14:paraId="766988D0" w14:textId="0F556B30" w:rsidR="00A068D6" w:rsidRPr="00A068D6" w:rsidRDefault="00A068D6" w:rsidP="00A068D6">
            <w:pPr>
              <w:rPr>
                <w:rFonts w:ascii="Times New Roman" w:hAnsi="Times New Roman"/>
                <w:b/>
                <w:iCs/>
                <w:color w:val="000000"/>
                <w:sz w:val="20"/>
                <w:szCs w:val="20"/>
              </w:rPr>
            </w:pPr>
            <w:r w:rsidRPr="00A068D6">
              <w:rPr>
                <w:rFonts w:ascii="Times New Roman" w:hAnsi="Times New Roman"/>
                <w:bCs/>
                <w:iCs/>
                <w:color w:val="000000"/>
                <w:sz w:val="20"/>
                <w:szCs w:val="20"/>
              </w:rPr>
              <w:t>7 (5,6)</w:t>
            </w:r>
          </w:p>
        </w:tc>
        <w:tc>
          <w:tcPr>
            <w:tcW w:w="1134" w:type="dxa"/>
            <w:tcBorders>
              <w:bottom w:val="nil"/>
            </w:tcBorders>
          </w:tcPr>
          <w:p w14:paraId="00FD4A7D" w14:textId="0FA32336" w:rsidR="00A068D6" w:rsidRPr="00A068D6" w:rsidRDefault="00A068D6" w:rsidP="00A068D6">
            <w:pPr>
              <w:rPr>
                <w:rFonts w:ascii="Times New Roman" w:hAnsi="Times New Roman"/>
                <w:b/>
                <w:iCs/>
                <w:color w:val="000000"/>
                <w:sz w:val="20"/>
                <w:szCs w:val="20"/>
              </w:rPr>
            </w:pPr>
            <w:r w:rsidRPr="00A068D6">
              <w:rPr>
                <w:rFonts w:ascii="Times New Roman" w:hAnsi="Times New Roman"/>
                <w:bCs/>
                <w:i/>
                <w:color w:val="000000"/>
                <w:vertAlign w:val="superscript"/>
              </w:rPr>
              <w:t>b</w:t>
            </w:r>
            <w:r w:rsidRPr="00A068D6">
              <w:rPr>
                <w:rFonts w:ascii="Times New Roman" w:hAnsi="Times New Roman"/>
                <w:bCs/>
                <w:i/>
                <w:color w:val="000000"/>
              </w:rPr>
              <w:t>0,</w:t>
            </w:r>
            <w:r w:rsidR="003C6746">
              <w:rPr>
                <w:rFonts w:ascii="Times New Roman" w:hAnsi="Times New Roman"/>
                <w:bCs/>
                <w:i/>
                <w:color w:val="000000"/>
              </w:rPr>
              <w:t>830</w:t>
            </w:r>
          </w:p>
        </w:tc>
      </w:tr>
      <w:tr w:rsidR="00A068D6" w:rsidRPr="00610475" w14:paraId="13A39EE7" w14:textId="77777777" w:rsidTr="000778A6">
        <w:trPr>
          <w:trHeight w:val="277"/>
          <w:jc w:val="center"/>
        </w:trPr>
        <w:tc>
          <w:tcPr>
            <w:tcW w:w="2268" w:type="dxa"/>
            <w:vMerge/>
          </w:tcPr>
          <w:p w14:paraId="18C270B5" w14:textId="77777777" w:rsidR="00A068D6" w:rsidRPr="00851338" w:rsidRDefault="00A068D6" w:rsidP="00A068D6">
            <w:pPr>
              <w:rPr>
                <w:rFonts w:ascii="Times New Roman" w:hAnsi="Times New Roman"/>
                <w:b/>
                <w:iCs/>
                <w:color w:val="000000"/>
                <w:sz w:val="20"/>
                <w:szCs w:val="20"/>
                <w:highlight w:val="yellow"/>
              </w:rPr>
            </w:pPr>
          </w:p>
        </w:tc>
        <w:tc>
          <w:tcPr>
            <w:tcW w:w="1985" w:type="dxa"/>
            <w:tcBorders>
              <w:top w:val="nil"/>
              <w:bottom w:val="nil"/>
            </w:tcBorders>
          </w:tcPr>
          <w:p w14:paraId="766A8614" w14:textId="5145521C" w:rsidR="00A068D6" w:rsidRPr="00A068D6" w:rsidRDefault="00A068D6" w:rsidP="00A068D6">
            <w:pPr>
              <w:rPr>
                <w:rFonts w:ascii="Times New Roman" w:hAnsi="Times New Roman" w:cs="Times New Roman"/>
                <w:b/>
                <w:iCs/>
                <w:sz w:val="20"/>
                <w:szCs w:val="20"/>
                <w:highlight w:val="yellow"/>
              </w:rPr>
            </w:pPr>
            <w:r w:rsidRPr="00A068D6">
              <w:rPr>
                <w:rFonts w:ascii="Times New Roman" w:hAnsi="Times New Roman" w:cs="Times New Roman"/>
                <w:sz w:val="20"/>
                <w:szCs w:val="20"/>
              </w:rPr>
              <w:t>18,5-24,9 (Normal)</w:t>
            </w:r>
          </w:p>
        </w:tc>
        <w:tc>
          <w:tcPr>
            <w:tcW w:w="1701" w:type="dxa"/>
            <w:tcBorders>
              <w:top w:val="nil"/>
              <w:bottom w:val="nil"/>
            </w:tcBorders>
          </w:tcPr>
          <w:p w14:paraId="6FA69231" w14:textId="294856EF" w:rsidR="00A068D6" w:rsidRPr="00A068D6" w:rsidRDefault="00A068D6" w:rsidP="00A068D6">
            <w:pPr>
              <w:rPr>
                <w:rFonts w:ascii="Times New Roman" w:hAnsi="Times New Roman"/>
                <w:b/>
                <w:iCs/>
                <w:color w:val="000000"/>
                <w:sz w:val="20"/>
                <w:szCs w:val="20"/>
              </w:rPr>
            </w:pPr>
            <w:r w:rsidRPr="00A068D6">
              <w:rPr>
                <w:rFonts w:ascii="Times New Roman" w:hAnsi="Times New Roman"/>
                <w:bCs/>
                <w:iCs/>
                <w:color w:val="000000"/>
                <w:sz w:val="20"/>
                <w:szCs w:val="20"/>
              </w:rPr>
              <w:t>65 (52)</w:t>
            </w:r>
          </w:p>
        </w:tc>
        <w:tc>
          <w:tcPr>
            <w:tcW w:w="1559" w:type="dxa"/>
            <w:tcBorders>
              <w:top w:val="nil"/>
              <w:bottom w:val="nil"/>
            </w:tcBorders>
          </w:tcPr>
          <w:p w14:paraId="6443556A" w14:textId="50D94AFB" w:rsidR="00A068D6" w:rsidRPr="00A068D6" w:rsidRDefault="00A068D6" w:rsidP="00A068D6">
            <w:pPr>
              <w:rPr>
                <w:rFonts w:ascii="Times New Roman" w:hAnsi="Times New Roman"/>
                <w:b/>
                <w:iCs/>
                <w:color w:val="000000"/>
                <w:sz w:val="20"/>
                <w:szCs w:val="20"/>
              </w:rPr>
            </w:pPr>
            <w:r w:rsidRPr="00A068D6">
              <w:rPr>
                <w:rFonts w:ascii="Times New Roman" w:hAnsi="Times New Roman"/>
                <w:bCs/>
                <w:iCs/>
                <w:color w:val="000000"/>
                <w:sz w:val="20"/>
                <w:szCs w:val="20"/>
              </w:rPr>
              <w:t>60 (48)</w:t>
            </w:r>
          </w:p>
        </w:tc>
        <w:tc>
          <w:tcPr>
            <w:tcW w:w="1134" w:type="dxa"/>
            <w:tcBorders>
              <w:top w:val="nil"/>
              <w:bottom w:val="nil"/>
            </w:tcBorders>
          </w:tcPr>
          <w:p w14:paraId="0630A7D7" w14:textId="77777777" w:rsidR="00A068D6" w:rsidRPr="00A068D6" w:rsidRDefault="00A068D6" w:rsidP="00A068D6">
            <w:pPr>
              <w:rPr>
                <w:rFonts w:ascii="Times New Roman" w:hAnsi="Times New Roman"/>
                <w:b/>
                <w:iCs/>
                <w:color w:val="000000"/>
                <w:sz w:val="20"/>
                <w:szCs w:val="20"/>
              </w:rPr>
            </w:pPr>
          </w:p>
        </w:tc>
      </w:tr>
      <w:tr w:rsidR="00A068D6" w:rsidRPr="00610475" w14:paraId="4CCF970B" w14:textId="77777777" w:rsidTr="000778A6">
        <w:trPr>
          <w:trHeight w:val="253"/>
          <w:jc w:val="center"/>
        </w:trPr>
        <w:tc>
          <w:tcPr>
            <w:tcW w:w="2268" w:type="dxa"/>
            <w:vMerge/>
          </w:tcPr>
          <w:p w14:paraId="3323B88E" w14:textId="77777777" w:rsidR="00A068D6" w:rsidRPr="00851338" w:rsidRDefault="00A068D6" w:rsidP="00A068D6">
            <w:pPr>
              <w:rPr>
                <w:rFonts w:ascii="Times New Roman" w:hAnsi="Times New Roman"/>
                <w:b/>
                <w:iCs/>
                <w:color w:val="000000"/>
                <w:sz w:val="20"/>
                <w:szCs w:val="20"/>
                <w:highlight w:val="yellow"/>
              </w:rPr>
            </w:pPr>
          </w:p>
        </w:tc>
        <w:tc>
          <w:tcPr>
            <w:tcW w:w="1985" w:type="dxa"/>
            <w:tcBorders>
              <w:top w:val="nil"/>
            </w:tcBorders>
          </w:tcPr>
          <w:p w14:paraId="7C6BF84C" w14:textId="230F41FD" w:rsidR="00A068D6" w:rsidRPr="00A068D6" w:rsidRDefault="00A068D6" w:rsidP="00A068D6">
            <w:pPr>
              <w:rPr>
                <w:rFonts w:ascii="Times New Roman" w:hAnsi="Times New Roman" w:cs="Times New Roman"/>
                <w:b/>
                <w:iCs/>
                <w:sz w:val="20"/>
                <w:szCs w:val="20"/>
                <w:highlight w:val="yellow"/>
              </w:rPr>
            </w:pPr>
            <w:r w:rsidRPr="00A068D6">
              <w:rPr>
                <w:rFonts w:ascii="Times New Roman" w:hAnsi="Times New Roman" w:cs="Times New Roman"/>
                <w:sz w:val="20"/>
                <w:szCs w:val="20"/>
              </w:rPr>
              <w:t>≥25 (Obez)</w:t>
            </w:r>
          </w:p>
        </w:tc>
        <w:tc>
          <w:tcPr>
            <w:tcW w:w="1701" w:type="dxa"/>
            <w:tcBorders>
              <w:top w:val="nil"/>
            </w:tcBorders>
          </w:tcPr>
          <w:p w14:paraId="55217E35" w14:textId="4C788468" w:rsidR="00A068D6" w:rsidRPr="00A068D6" w:rsidRDefault="00A068D6" w:rsidP="00A068D6">
            <w:pPr>
              <w:rPr>
                <w:rFonts w:ascii="Times New Roman" w:hAnsi="Times New Roman"/>
                <w:b/>
                <w:iCs/>
                <w:color w:val="000000"/>
                <w:sz w:val="20"/>
                <w:szCs w:val="20"/>
              </w:rPr>
            </w:pPr>
            <w:r w:rsidRPr="00A068D6">
              <w:rPr>
                <w:rFonts w:ascii="Times New Roman" w:hAnsi="Times New Roman"/>
                <w:bCs/>
                <w:iCs/>
                <w:color w:val="000000"/>
                <w:sz w:val="20"/>
                <w:szCs w:val="20"/>
              </w:rPr>
              <w:t>54 (43,2)</w:t>
            </w:r>
          </w:p>
        </w:tc>
        <w:tc>
          <w:tcPr>
            <w:tcW w:w="1559" w:type="dxa"/>
            <w:tcBorders>
              <w:top w:val="nil"/>
            </w:tcBorders>
          </w:tcPr>
          <w:p w14:paraId="00F3A82D" w14:textId="580F721A" w:rsidR="00A068D6" w:rsidRPr="00A068D6" w:rsidRDefault="00A068D6" w:rsidP="00A068D6">
            <w:pPr>
              <w:rPr>
                <w:rFonts w:ascii="Times New Roman" w:hAnsi="Times New Roman"/>
                <w:b/>
                <w:iCs/>
                <w:color w:val="000000"/>
                <w:sz w:val="20"/>
                <w:szCs w:val="20"/>
              </w:rPr>
            </w:pPr>
            <w:r w:rsidRPr="00A068D6">
              <w:rPr>
                <w:rFonts w:ascii="Times New Roman" w:hAnsi="Times New Roman"/>
                <w:bCs/>
                <w:iCs/>
                <w:color w:val="000000"/>
                <w:sz w:val="20"/>
                <w:szCs w:val="20"/>
              </w:rPr>
              <w:t>58 (46,4)</w:t>
            </w:r>
          </w:p>
        </w:tc>
        <w:tc>
          <w:tcPr>
            <w:tcW w:w="1134" w:type="dxa"/>
            <w:tcBorders>
              <w:top w:val="nil"/>
            </w:tcBorders>
          </w:tcPr>
          <w:p w14:paraId="1E876F90" w14:textId="77777777" w:rsidR="00A068D6" w:rsidRPr="00A068D6" w:rsidRDefault="00A068D6" w:rsidP="00A068D6">
            <w:pPr>
              <w:rPr>
                <w:rFonts w:ascii="Times New Roman" w:hAnsi="Times New Roman"/>
                <w:b/>
                <w:iCs/>
                <w:color w:val="000000"/>
                <w:sz w:val="20"/>
                <w:szCs w:val="20"/>
              </w:rPr>
            </w:pPr>
          </w:p>
        </w:tc>
      </w:tr>
      <w:tr w:rsidR="00AE331A" w:rsidRPr="00610475" w14:paraId="68194B36" w14:textId="77777777" w:rsidTr="000778A6">
        <w:trPr>
          <w:jc w:val="center"/>
        </w:trPr>
        <w:tc>
          <w:tcPr>
            <w:tcW w:w="2268" w:type="dxa"/>
            <w:vMerge w:val="restart"/>
          </w:tcPr>
          <w:p w14:paraId="1AA5C966" w14:textId="77777777" w:rsidR="00AE331A" w:rsidRPr="00610475" w:rsidRDefault="00AE331A" w:rsidP="00760D83">
            <w:pPr>
              <w:rPr>
                <w:rFonts w:ascii="Times New Roman" w:hAnsi="Times New Roman"/>
                <w:b/>
                <w:sz w:val="20"/>
                <w:szCs w:val="20"/>
              </w:rPr>
            </w:pPr>
            <w:r w:rsidRPr="00610475">
              <w:rPr>
                <w:rFonts w:ascii="Times New Roman" w:hAnsi="Times New Roman"/>
                <w:b/>
                <w:sz w:val="20"/>
                <w:szCs w:val="20"/>
              </w:rPr>
              <w:t>Çalışma durumu</w:t>
            </w:r>
          </w:p>
        </w:tc>
        <w:tc>
          <w:tcPr>
            <w:tcW w:w="1985" w:type="dxa"/>
            <w:tcBorders>
              <w:bottom w:val="nil"/>
            </w:tcBorders>
          </w:tcPr>
          <w:p w14:paraId="652C098C"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Çalışmıyor</w:t>
            </w:r>
          </w:p>
        </w:tc>
        <w:tc>
          <w:tcPr>
            <w:tcW w:w="1701" w:type="dxa"/>
            <w:tcBorders>
              <w:bottom w:val="nil"/>
            </w:tcBorders>
            <w:vAlign w:val="bottom"/>
          </w:tcPr>
          <w:p w14:paraId="6577223D"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91 (72,8)</w:t>
            </w:r>
          </w:p>
        </w:tc>
        <w:tc>
          <w:tcPr>
            <w:tcW w:w="1559" w:type="dxa"/>
            <w:tcBorders>
              <w:bottom w:val="nil"/>
            </w:tcBorders>
            <w:vAlign w:val="bottom"/>
          </w:tcPr>
          <w:p w14:paraId="26696AF5"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95 (76,0)</w:t>
            </w:r>
          </w:p>
        </w:tc>
        <w:tc>
          <w:tcPr>
            <w:tcW w:w="1134" w:type="dxa"/>
            <w:tcBorders>
              <w:bottom w:val="nil"/>
            </w:tcBorders>
          </w:tcPr>
          <w:p w14:paraId="353908F4" w14:textId="77777777" w:rsidR="00AE331A" w:rsidRPr="00AE331A" w:rsidRDefault="00AE331A" w:rsidP="00760D83">
            <w:pPr>
              <w:rPr>
                <w:rFonts w:ascii="Times New Roman" w:hAnsi="Times New Roman"/>
                <w:bCs/>
                <w:i/>
                <w:color w:val="000000"/>
                <w:sz w:val="20"/>
                <w:szCs w:val="20"/>
              </w:rPr>
            </w:pPr>
            <w:r w:rsidRPr="00AE331A">
              <w:rPr>
                <w:rFonts w:ascii="Times New Roman" w:hAnsi="Times New Roman"/>
                <w:bCs/>
                <w:i/>
                <w:color w:val="000000"/>
                <w:sz w:val="20"/>
                <w:szCs w:val="20"/>
                <w:vertAlign w:val="superscript"/>
              </w:rPr>
              <w:t>c</w:t>
            </w:r>
            <w:r w:rsidRPr="00AE331A">
              <w:rPr>
                <w:rFonts w:ascii="Times New Roman" w:hAnsi="Times New Roman"/>
                <w:bCs/>
                <w:i/>
                <w:color w:val="000000"/>
                <w:sz w:val="20"/>
                <w:szCs w:val="20"/>
              </w:rPr>
              <w:t>0,562</w:t>
            </w:r>
          </w:p>
        </w:tc>
      </w:tr>
      <w:tr w:rsidR="00AE331A" w:rsidRPr="00610475" w14:paraId="12A0A12B" w14:textId="77777777" w:rsidTr="000778A6">
        <w:trPr>
          <w:jc w:val="center"/>
        </w:trPr>
        <w:tc>
          <w:tcPr>
            <w:tcW w:w="2268" w:type="dxa"/>
            <w:vMerge/>
          </w:tcPr>
          <w:p w14:paraId="2D6736E7" w14:textId="77777777" w:rsidR="00AE331A" w:rsidRPr="00610475" w:rsidRDefault="00AE331A" w:rsidP="00760D83">
            <w:pPr>
              <w:rPr>
                <w:rFonts w:ascii="Times New Roman" w:hAnsi="Times New Roman"/>
                <w:b/>
                <w:sz w:val="20"/>
                <w:szCs w:val="20"/>
              </w:rPr>
            </w:pPr>
          </w:p>
        </w:tc>
        <w:tc>
          <w:tcPr>
            <w:tcW w:w="1985" w:type="dxa"/>
            <w:tcBorders>
              <w:top w:val="nil"/>
            </w:tcBorders>
          </w:tcPr>
          <w:p w14:paraId="6BB1FF0D"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Çalışıyor</w:t>
            </w:r>
          </w:p>
        </w:tc>
        <w:tc>
          <w:tcPr>
            <w:tcW w:w="1701" w:type="dxa"/>
            <w:tcBorders>
              <w:top w:val="nil"/>
            </w:tcBorders>
            <w:vAlign w:val="bottom"/>
          </w:tcPr>
          <w:p w14:paraId="26928C56"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34 (27,2)</w:t>
            </w:r>
          </w:p>
        </w:tc>
        <w:tc>
          <w:tcPr>
            <w:tcW w:w="1559" w:type="dxa"/>
            <w:tcBorders>
              <w:top w:val="nil"/>
            </w:tcBorders>
            <w:vAlign w:val="bottom"/>
          </w:tcPr>
          <w:p w14:paraId="5F1E8766"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30 (24,0)</w:t>
            </w:r>
          </w:p>
        </w:tc>
        <w:tc>
          <w:tcPr>
            <w:tcW w:w="1134" w:type="dxa"/>
            <w:tcBorders>
              <w:top w:val="nil"/>
            </w:tcBorders>
          </w:tcPr>
          <w:p w14:paraId="313D2AD3" w14:textId="77777777" w:rsidR="00AE331A" w:rsidRPr="00AE331A" w:rsidRDefault="00AE331A" w:rsidP="00760D83">
            <w:pPr>
              <w:rPr>
                <w:rFonts w:ascii="Times New Roman" w:hAnsi="Times New Roman"/>
                <w:bCs/>
                <w:i/>
                <w:color w:val="000000"/>
                <w:sz w:val="20"/>
                <w:szCs w:val="20"/>
              </w:rPr>
            </w:pPr>
          </w:p>
        </w:tc>
      </w:tr>
      <w:tr w:rsidR="00AE331A" w:rsidRPr="00610475" w14:paraId="5F1BEA58" w14:textId="77777777" w:rsidTr="000778A6">
        <w:trPr>
          <w:jc w:val="center"/>
        </w:trPr>
        <w:tc>
          <w:tcPr>
            <w:tcW w:w="2268" w:type="dxa"/>
            <w:vMerge w:val="restart"/>
          </w:tcPr>
          <w:p w14:paraId="3753B129" w14:textId="77777777" w:rsidR="00AE331A" w:rsidRPr="00610475" w:rsidRDefault="00AE331A" w:rsidP="00760D83">
            <w:pPr>
              <w:rPr>
                <w:rFonts w:ascii="Times New Roman" w:hAnsi="Times New Roman"/>
                <w:b/>
                <w:sz w:val="20"/>
                <w:szCs w:val="20"/>
              </w:rPr>
            </w:pPr>
            <w:r w:rsidRPr="00610475">
              <w:rPr>
                <w:rFonts w:ascii="Times New Roman" w:hAnsi="Times New Roman"/>
                <w:b/>
                <w:sz w:val="20"/>
                <w:szCs w:val="20"/>
              </w:rPr>
              <w:t>Meslek</w:t>
            </w:r>
          </w:p>
        </w:tc>
        <w:tc>
          <w:tcPr>
            <w:tcW w:w="1985" w:type="dxa"/>
            <w:tcBorders>
              <w:bottom w:val="nil"/>
            </w:tcBorders>
          </w:tcPr>
          <w:p w14:paraId="20C030C3"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Ev hanımı</w:t>
            </w:r>
          </w:p>
        </w:tc>
        <w:tc>
          <w:tcPr>
            <w:tcW w:w="1701" w:type="dxa"/>
            <w:tcBorders>
              <w:bottom w:val="nil"/>
            </w:tcBorders>
            <w:vAlign w:val="bottom"/>
          </w:tcPr>
          <w:p w14:paraId="081B6B88"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91 (72,8)</w:t>
            </w:r>
          </w:p>
        </w:tc>
        <w:tc>
          <w:tcPr>
            <w:tcW w:w="1559" w:type="dxa"/>
            <w:tcBorders>
              <w:bottom w:val="nil"/>
            </w:tcBorders>
            <w:vAlign w:val="bottom"/>
          </w:tcPr>
          <w:p w14:paraId="1EF8E6D9"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95 (76,0)</w:t>
            </w:r>
          </w:p>
        </w:tc>
        <w:tc>
          <w:tcPr>
            <w:tcW w:w="1134" w:type="dxa"/>
            <w:tcBorders>
              <w:bottom w:val="nil"/>
            </w:tcBorders>
          </w:tcPr>
          <w:p w14:paraId="4DBCCD47" w14:textId="77777777" w:rsidR="00AE331A" w:rsidRPr="00AE331A" w:rsidRDefault="00AE331A" w:rsidP="00760D83">
            <w:pPr>
              <w:rPr>
                <w:rFonts w:ascii="Times New Roman" w:hAnsi="Times New Roman"/>
                <w:bCs/>
                <w:i/>
                <w:color w:val="000000"/>
                <w:sz w:val="20"/>
                <w:szCs w:val="20"/>
              </w:rPr>
            </w:pPr>
            <w:r w:rsidRPr="00AE331A">
              <w:rPr>
                <w:rFonts w:ascii="Times New Roman" w:hAnsi="Times New Roman"/>
                <w:bCs/>
                <w:i/>
                <w:color w:val="000000"/>
                <w:sz w:val="20"/>
                <w:szCs w:val="20"/>
                <w:vertAlign w:val="superscript"/>
              </w:rPr>
              <w:t>b</w:t>
            </w:r>
            <w:r w:rsidRPr="00AE331A">
              <w:rPr>
                <w:rFonts w:ascii="Times New Roman" w:hAnsi="Times New Roman"/>
                <w:bCs/>
                <w:i/>
                <w:color w:val="000000"/>
                <w:sz w:val="20"/>
                <w:szCs w:val="20"/>
              </w:rPr>
              <w:t>0,497</w:t>
            </w:r>
          </w:p>
        </w:tc>
      </w:tr>
      <w:tr w:rsidR="00AE331A" w:rsidRPr="00610475" w14:paraId="0ED0A4BD" w14:textId="77777777" w:rsidTr="000778A6">
        <w:trPr>
          <w:trHeight w:val="80"/>
          <w:jc w:val="center"/>
        </w:trPr>
        <w:tc>
          <w:tcPr>
            <w:tcW w:w="2268" w:type="dxa"/>
            <w:vMerge/>
          </w:tcPr>
          <w:p w14:paraId="4CFA0BBB" w14:textId="77777777" w:rsidR="00AE331A" w:rsidRPr="00610475" w:rsidRDefault="00AE331A" w:rsidP="00760D83">
            <w:pPr>
              <w:rPr>
                <w:rFonts w:ascii="Times New Roman" w:hAnsi="Times New Roman"/>
                <w:b/>
                <w:sz w:val="20"/>
                <w:szCs w:val="20"/>
              </w:rPr>
            </w:pPr>
          </w:p>
        </w:tc>
        <w:tc>
          <w:tcPr>
            <w:tcW w:w="1985" w:type="dxa"/>
            <w:tcBorders>
              <w:top w:val="nil"/>
              <w:bottom w:val="nil"/>
            </w:tcBorders>
          </w:tcPr>
          <w:p w14:paraId="2FA0F600"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Tekstil</w:t>
            </w:r>
          </w:p>
        </w:tc>
        <w:tc>
          <w:tcPr>
            <w:tcW w:w="1701" w:type="dxa"/>
            <w:tcBorders>
              <w:top w:val="nil"/>
              <w:bottom w:val="nil"/>
            </w:tcBorders>
            <w:vAlign w:val="bottom"/>
          </w:tcPr>
          <w:p w14:paraId="4D0A3B83"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8 (6,4)</w:t>
            </w:r>
          </w:p>
        </w:tc>
        <w:tc>
          <w:tcPr>
            <w:tcW w:w="1559" w:type="dxa"/>
            <w:tcBorders>
              <w:top w:val="nil"/>
              <w:bottom w:val="nil"/>
            </w:tcBorders>
            <w:vAlign w:val="bottom"/>
          </w:tcPr>
          <w:p w14:paraId="1C99DE71"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12 (9,6)</w:t>
            </w:r>
          </w:p>
        </w:tc>
        <w:tc>
          <w:tcPr>
            <w:tcW w:w="1134" w:type="dxa"/>
            <w:tcBorders>
              <w:top w:val="nil"/>
              <w:bottom w:val="nil"/>
            </w:tcBorders>
          </w:tcPr>
          <w:p w14:paraId="55F76453" w14:textId="77777777" w:rsidR="00AE331A" w:rsidRPr="00AE331A" w:rsidRDefault="00AE331A" w:rsidP="00760D83">
            <w:pPr>
              <w:rPr>
                <w:rFonts w:ascii="Times New Roman" w:hAnsi="Times New Roman"/>
                <w:bCs/>
                <w:i/>
                <w:color w:val="000000"/>
                <w:sz w:val="20"/>
                <w:szCs w:val="20"/>
              </w:rPr>
            </w:pPr>
          </w:p>
        </w:tc>
      </w:tr>
      <w:tr w:rsidR="00AE331A" w:rsidRPr="00610475" w14:paraId="641EB427" w14:textId="77777777" w:rsidTr="000778A6">
        <w:trPr>
          <w:trHeight w:val="80"/>
          <w:jc w:val="center"/>
        </w:trPr>
        <w:tc>
          <w:tcPr>
            <w:tcW w:w="2268" w:type="dxa"/>
            <w:vMerge/>
          </w:tcPr>
          <w:p w14:paraId="754C9F4E" w14:textId="77777777" w:rsidR="00AE331A" w:rsidRPr="00610475" w:rsidRDefault="00AE331A" w:rsidP="00760D83">
            <w:pPr>
              <w:rPr>
                <w:rFonts w:ascii="Times New Roman" w:hAnsi="Times New Roman"/>
                <w:b/>
                <w:sz w:val="20"/>
                <w:szCs w:val="20"/>
              </w:rPr>
            </w:pPr>
          </w:p>
        </w:tc>
        <w:tc>
          <w:tcPr>
            <w:tcW w:w="1985" w:type="dxa"/>
            <w:tcBorders>
              <w:top w:val="nil"/>
              <w:bottom w:val="nil"/>
            </w:tcBorders>
          </w:tcPr>
          <w:p w14:paraId="17885977"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Memur</w:t>
            </w:r>
          </w:p>
        </w:tc>
        <w:tc>
          <w:tcPr>
            <w:tcW w:w="1701" w:type="dxa"/>
            <w:tcBorders>
              <w:top w:val="nil"/>
              <w:bottom w:val="nil"/>
            </w:tcBorders>
            <w:vAlign w:val="bottom"/>
          </w:tcPr>
          <w:p w14:paraId="64DCF3E2"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11 (8,8)</w:t>
            </w:r>
          </w:p>
        </w:tc>
        <w:tc>
          <w:tcPr>
            <w:tcW w:w="1559" w:type="dxa"/>
            <w:tcBorders>
              <w:top w:val="nil"/>
              <w:bottom w:val="nil"/>
            </w:tcBorders>
            <w:vAlign w:val="bottom"/>
          </w:tcPr>
          <w:p w14:paraId="0B851426"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7 (5,6)</w:t>
            </w:r>
          </w:p>
        </w:tc>
        <w:tc>
          <w:tcPr>
            <w:tcW w:w="1134" w:type="dxa"/>
            <w:tcBorders>
              <w:top w:val="nil"/>
              <w:bottom w:val="nil"/>
            </w:tcBorders>
          </w:tcPr>
          <w:p w14:paraId="0B62B0A0" w14:textId="77777777" w:rsidR="00AE331A" w:rsidRPr="00AE331A" w:rsidRDefault="00AE331A" w:rsidP="00760D83">
            <w:pPr>
              <w:rPr>
                <w:rFonts w:ascii="Times New Roman" w:hAnsi="Times New Roman"/>
                <w:bCs/>
                <w:i/>
                <w:color w:val="000000"/>
                <w:sz w:val="20"/>
                <w:szCs w:val="20"/>
              </w:rPr>
            </w:pPr>
          </w:p>
        </w:tc>
      </w:tr>
      <w:tr w:rsidR="00AE331A" w:rsidRPr="00610475" w14:paraId="23457AC7" w14:textId="77777777" w:rsidTr="000778A6">
        <w:trPr>
          <w:trHeight w:val="80"/>
          <w:jc w:val="center"/>
        </w:trPr>
        <w:tc>
          <w:tcPr>
            <w:tcW w:w="2268" w:type="dxa"/>
            <w:vMerge/>
          </w:tcPr>
          <w:p w14:paraId="08F227B2" w14:textId="77777777" w:rsidR="00AE331A" w:rsidRPr="00610475" w:rsidRDefault="00AE331A" w:rsidP="00760D83">
            <w:pPr>
              <w:rPr>
                <w:rFonts w:ascii="Times New Roman" w:hAnsi="Times New Roman"/>
                <w:b/>
                <w:sz w:val="20"/>
                <w:szCs w:val="20"/>
              </w:rPr>
            </w:pPr>
          </w:p>
        </w:tc>
        <w:tc>
          <w:tcPr>
            <w:tcW w:w="1985" w:type="dxa"/>
            <w:tcBorders>
              <w:top w:val="nil"/>
            </w:tcBorders>
          </w:tcPr>
          <w:p w14:paraId="4CE97DE1"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Serbest</w:t>
            </w:r>
          </w:p>
        </w:tc>
        <w:tc>
          <w:tcPr>
            <w:tcW w:w="1701" w:type="dxa"/>
            <w:tcBorders>
              <w:top w:val="nil"/>
            </w:tcBorders>
            <w:vAlign w:val="bottom"/>
          </w:tcPr>
          <w:p w14:paraId="348EECA4"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15 (12,0)</w:t>
            </w:r>
          </w:p>
        </w:tc>
        <w:tc>
          <w:tcPr>
            <w:tcW w:w="1559" w:type="dxa"/>
            <w:tcBorders>
              <w:top w:val="nil"/>
            </w:tcBorders>
            <w:vAlign w:val="bottom"/>
          </w:tcPr>
          <w:p w14:paraId="6A19297D"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11 (8,8)</w:t>
            </w:r>
          </w:p>
        </w:tc>
        <w:tc>
          <w:tcPr>
            <w:tcW w:w="1134" w:type="dxa"/>
            <w:tcBorders>
              <w:top w:val="nil"/>
            </w:tcBorders>
          </w:tcPr>
          <w:p w14:paraId="62599F69" w14:textId="77777777" w:rsidR="00AE331A" w:rsidRPr="00AE331A" w:rsidRDefault="00AE331A" w:rsidP="00760D83">
            <w:pPr>
              <w:rPr>
                <w:rFonts w:ascii="Times New Roman" w:hAnsi="Times New Roman"/>
                <w:bCs/>
                <w:i/>
                <w:color w:val="000000"/>
                <w:sz w:val="20"/>
                <w:szCs w:val="20"/>
              </w:rPr>
            </w:pPr>
          </w:p>
        </w:tc>
      </w:tr>
      <w:tr w:rsidR="00AE331A" w:rsidRPr="00610475" w14:paraId="565FFE84" w14:textId="77777777" w:rsidTr="000778A6">
        <w:trPr>
          <w:jc w:val="center"/>
        </w:trPr>
        <w:tc>
          <w:tcPr>
            <w:tcW w:w="2268" w:type="dxa"/>
            <w:vMerge w:val="restart"/>
          </w:tcPr>
          <w:p w14:paraId="3B83F2E5" w14:textId="77777777" w:rsidR="00AE331A" w:rsidRPr="00610475" w:rsidRDefault="00AE331A" w:rsidP="00760D83">
            <w:pPr>
              <w:rPr>
                <w:rFonts w:ascii="Times New Roman" w:hAnsi="Times New Roman"/>
                <w:b/>
                <w:sz w:val="20"/>
                <w:szCs w:val="20"/>
              </w:rPr>
            </w:pPr>
            <w:r w:rsidRPr="00610475">
              <w:rPr>
                <w:rFonts w:ascii="Times New Roman" w:hAnsi="Times New Roman"/>
                <w:b/>
                <w:sz w:val="20"/>
                <w:szCs w:val="20"/>
              </w:rPr>
              <w:t>Yerleşim yeri</w:t>
            </w:r>
          </w:p>
        </w:tc>
        <w:tc>
          <w:tcPr>
            <w:tcW w:w="1985" w:type="dxa"/>
            <w:tcBorders>
              <w:bottom w:val="nil"/>
            </w:tcBorders>
          </w:tcPr>
          <w:p w14:paraId="500A036C"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İl</w:t>
            </w:r>
          </w:p>
        </w:tc>
        <w:tc>
          <w:tcPr>
            <w:tcW w:w="1701" w:type="dxa"/>
            <w:tcBorders>
              <w:bottom w:val="nil"/>
            </w:tcBorders>
            <w:vAlign w:val="bottom"/>
          </w:tcPr>
          <w:p w14:paraId="2B3223F9"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73 (58,4)</w:t>
            </w:r>
          </w:p>
        </w:tc>
        <w:tc>
          <w:tcPr>
            <w:tcW w:w="1559" w:type="dxa"/>
            <w:tcBorders>
              <w:bottom w:val="nil"/>
            </w:tcBorders>
            <w:vAlign w:val="bottom"/>
          </w:tcPr>
          <w:p w14:paraId="3D9AC3DA"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76 (60,8)</w:t>
            </w:r>
          </w:p>
        </w:tc>
        <w:tc>
          <w:tcPr>
            <w:tcW w:w="1134" w:type="dxa"/>
            <w:tcBorders>
              <w:bottom w:val="nil"/>
            </w:tcBorders>
          </w:tcPr>
          <w:p w14:paraId="7558451A" w14:textId="77777777" w:rsidR="00AE331A" w:rsidRPr="00AE331A" w:rsidRDefault="00AE331A" w:rsidP="00760D83">
            <w:pPr>
              <w:rPr>
                <w:rFonts w:ascii="Times New Roman" w:hAnsi="Times New Roman"/>
                <w:bCs/>
                <w:i/>
                <w:color w:val="000000"/>
                <w:sz w:val="20"/>
                <w:szCs w:val="20"/>
              </w:rPr>
            </w:pPr>
            <w:r w:rsidRPr="00AE331A">
              <w:rPr>
                <w:rFonts w:ascii="Times New Roman" w:hAnsi="Times New Roman"/>
                <w:bCs/>
                <w:i/>
                <w:color w:val="000000"/>
                <w:sz w:val="20"/>
                <w:szCs w:val="20"/>
                <w:vertAlign w:val="superscript"/>
              </w:rPr>
              <w:t>b</w:t>
            </w:r>
            <w:r w:rsidRPr="00AE331A">
              <w:rPr>
                <w:rFonts w:ascii="Times New Roman" w:hAnsi="Times New Roman"/>
                <w:bCs/>
                <w:i/>
                <w:color w:val="000000"/>
                <w:sz w:val="20"/>
                <w:szCs w:val="20"/>
              </w:rPr>
              <w:t>0,317</w:t>
            </w:r>
          </w:p>
        </w:tc>
      </w:tr>
      <w:tr w:rsidR="00AE331A" w:rsidRPr="00610475" w14:paraId="69A3186F" w14:textId="77777777" w:rsidTr="000778A6">
        <w:trPr>
          <w:jc w:val="center"/>
        </w:trPr>
        <w:tc>
          <w:tcPr>
            <w:tcW w:w="2268" w:type="dxa"/>
            <w:vMerge/>
          </w:tcPr>
          <w:p w14:paraId="3BB3E266" w14:textId="77777777" w:rsidR="00AE331A" w:rsidRPr="00610475" w:rsidRDefault="00AE331A" w:rsidP="00760D83">
            <w:pPr>
              <w:rPr>
                <w:rFonts w:ascii="Times New Roman" w:hAnsi="Times New Roman"/>
                <w:b/>
                <w:sz w:val="20"/>
                <w:szCs w:val="20"/>
              </w:rPr>
            </w:pPr>
          </w:p>
        </w:tc>
        <w:tc>
          <w:tcPr>
            <w:tcW w:w="1985" w:type="dxa"/>
            <w:tcBorders>
              <w:top w:val="nil"/>
              <w:bottom w:val="nil"/>
            </w:tcBorders>
          </w:tcPr>
          <w:p w14:paraId="7F0131BA"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İlçe</w:t>
            </w:r>
          </w:p>
        </w:tc>
        <w:tc>
          <w:tcPr>
            <w:tcW w:w="1701" w:type="dxa"/>
            <w:tcBorders>
              <w:top w:val="nil"/>
              <w:bottom w:val="nil"/>
            </w:tcBorders>
            <w:vAlign w:val="bottom"/>
          </w:tcPr>
          <w:p w14:paraId="6BDDA221"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37 (29,6)</w:t>
            </w:r>
          </w:p>
        </w:tc>
        <w:tc>
          <w:tcPr>
            <w:tcW w:w="1559" w:type="dxa"/>
            <w:tcBorders>
              <w:top w:val="nil"/>
              <w:bottom w:val="nil"/>
            </w:tcBorders>
            <w:vAlign w:val="bottom"/>
          </w:tcPr>
          <w:p w14:paraId="30A1CC0B"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41 (32,8)</w:t>
            </w:r>
          </w:p>
        </w:tc>
        <w:tc>
          <w:tcPr>
            <w:tcW w:w="1134" w:type="dxa"/>
            <w:tcBorders>
              <w:top w:val="nil"/>
              <w:bottom w:val="nil"/>
            </w:tcBorders>
          </w:tcPr>
          <w:p w14:paraId="4A1D85CE" w14:textId="77777777" w:rsidR="00AE331A" w:rsidRPr="00AE331A" w:rsidRDefault="00AE331A" w:rsidP="00760D83">
            <w:pPr>
              <w:rPr>
                <w:rFonts w:ascii="Times New Roman" w:hAnsi="Times New Roman"/>
                <w:bCs/>
                <w:i/>
                <w:color w:val="000000"/>
                <w:sz w:val="20"/>
                <w:szCs w:val="20"/>
              </w:rPr>
            </w:pPr>
          </w:p>
        </w:tc>
      </w:tr>
      <w:tr w:rsidR="00AE331A" w:rsidRPr="00610475" w14:paraId="0E746892" w14:textId="77777777" w:rsidTr="000778A6">
        <w:trPr>
          <w:jc w:val="center"/>
        </w:trPr>
        <w:tc>
          <w:tcPr>
            <w:tcW w:w="2268" w:type="dxa"/>
            <w:vMerge/>
          </w:tcPr>
          <w:p w14:paraId="30ED4A0B" w14:textId="77777777" w:rsidR="00AE331A" w:rsidRPr="00610475" w:rsidRDefault="00AE331A" w:rsidP="00760D83">
            <w:pPr>
              <w:rPr>
                <w:rFonts w:ascii="Times New Roman" w:hAnsi="Times New Roman"/>
                <w:b/>
                <w:sz w:val="20"/>
                <w:szCs w:val="20"/>
              </w:rPr>
            </w:pPr>
          </w:p>
        </w:tc>
        <w:tc>
          <w:tcPr>
            <w:tcW w:w="1985" w:type="dxa"/>
            <w:tcBorders>
              <w:top w:val="nil"/>
            </w:tcBorders>
          </w:tcPr>
          <w:p w14:paraId="1A3E5B2B"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Köy</w:t>
            </w:r>
          </w:p>
        </w:tc>
        <w:tc>
          <w:tcPr>
            <w:tcW w:w="1701" w:type="dxa"/>
            <w:tcBorders>
              <w:top w:val="nil"/>
            </w:tcBorders>
            <w:vAlign w:val="bottom"/>
          </w:tcPr>
          <w:p w14:paraId="653C4BEC"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15 (12,0)</w:t>
            </w:r>
          </w:p>
        </w:tc>
        <w:tc>
          <w:tcPr>
            <w:tcW w:w="1559" w:type="dxa"/>
            <w:tcBorders>
              <w:top w:val="nil"/>
            </w:tcBorders>
            <w:vAlign w:val="bottom"/>
          </w:tcPr>
          <w:p w14:paraId="55398BA1"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8 (6,4)</w:t>
            </w:r>
          </w:p>
        </w:tc>
        <w:tc>
          <w:tcPr>
            <w:tcW w:w="1134" w:type="dxa"/>
            <w:tcBorders>
              <w:top w:val="nil"/>
            </w:tcBorders>
          </w:tcPr>
          <w:p w14:paraId="1BAE72BC" w14:textId="77777777" w:rsidR="00AE331A" w:rsidRPr="00AE331A" w:rsidRDefault="00AE331A" w:rsidP="00760D83">
            <w:pPr>
              <w:rPr>
                <w:rFonts w:ascii="Times New Roman" w:hAnsi="Times New Roman"/>
                <w:bCs/>
                <w:i/>
                <w:color w:val="000000"/>
                <w:sz w:val="20"/>
                <w:szCs w:val="20"/>
              </w:rPr>
            </w:pPr>
          </w:p>
        </w:tc>
      </w:tr>
      <w:tr w:rsidR="00AE331A" w:rsidRPr="00610475" w14:paraId="359405F4" w14:textId="77777777" w:rsidTr="000778A6">
        <w:trPr>
          <w:trHeight w:val="70"/>
          <w:jc w:val="center"/>
        </w:trPr>
        <w:tc>
          <w:tcPr>
            <w:tcW w:w="2268" w:type="dxa"/>
            <w:vMerge w:val="restart"/>
          </w:tcPr>
          <w:p w14:paraId="22DC6D73" w14:textId="77777777" w:rsidR="00AE331A" w:rsidRPr="00610475" w:rsidRDefault="00AE331A" w:rsidP="00760D83">
            <w:pPr>
              <w:rPr>
                <w:rFonts w:ascii="Times New Roman" w:hAnsi="Times New Roman"/>
                <w:b/>
                <w:sz w:val="20"/>
                <w:szCs w:val="20"/>
              </w:rPr>
            </w:pPr>
            <w:r w:rsidRPr="00610475">
              <w:rPr>
                <w:rFonts w:ascii="Times New Roman" w:hAnsi="Times New Roman"/>
                <w:b/>
                <w:sz w:val="20"/>
                <w:szCs w:val="20"/>
              </w:rPr>
              <w:t>Gelir durumu</w:t>
            </w:r>
          </w:p>
        </w:tc>
        <w:tc>
          <w:tcPr>
            <w:tcW w:w="1985" w:type="dxa"/>
            <w:tcBorders>
              <w:bottom w:val="nil"/>
            </w:tcBorders>
          </w:tcPr>
          <w:p w14:paraId="7D5FA865"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 xml:space="preserve">Gelir giderden az </w:t>
            </w:r>
          </w:p>
        </w:tc>
        <w:tc>
          <w:tcPr>
            <w:tcW w:w="1701" w:type="dxa"/>
            <w:tcBorders>
              <w:bottom w:val="nil"/>
            </w:tcBorders>
            <w:vAlign w:val="bottom"/>
          </w:tcPr>
          <w:p w14:paraId="59CC1FCE"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30 (24,0)</w:t>
            </w:r>
          </w:p>
        </w:tc>
        <w:tc>
          <w:tcPr>
            <w:tcW w:w="1559" w:type="dxa"/>
            <w:tcBorders>
              <w:bottom w:val="nil"/>
            </w:tcBorders>
            <w:vAlign w:val="bottom"/>
          </w:tcPr>
          <w:p w14:paraId="06ECF815"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43 (34,4)</w:t>
            </w:r>
          </w:p>
        </w:tc>
        <w:tc>
          <w:tcPr>
            <w:tcW w:w="1134" w:type="dxa"/>
            <w:tcBorders>
              <w:bottom w:val="nil"/>
            </w:tcBorders>
          </w:tcPr>
          <w:p w14:paraId="4BF5F3BA" w14:textId="77777777" w:rsidR="00AE331A" w:rsidRPr="00AE331A" w:rsidRDefault="00AE331A" w:rsidP="00760D83">
            <w:pPr>
              <w:rPr>
                <w:rFonts w:ascii="Times New Roman" w:hAnsi="Times New Roman"/>
                <w:bCs/>
                <w:i/>
                <w:color w:val="000000"/>
                <w:sz w:val="20"/>
                <w:szCs w:val="20"/>
              </w:rPr>
            </w:pPr>
            <w:r w:rsidRPr="00AE331A">
              <w:rPr>
                <w:rFonts w:ascii="Times New Roman" w:hAnsi="Times New Roman"/>
                <w:bCs/>
                <w:i/>
                <w:color w:val="000000"/>
                <w:sz w:val="20"/>
                <w:szCs w:val="20"/>
                <w:vertAlign w:val="superscript"/>
              </w:rPr>
              <w:t>b</w:t>
            </w:r>
            <w:r w:rsidRPr="00AE331A">
              <w:rPr>
                <w:rFonts w:ascii="Times New Roman" w:hAnsi="Times New Roman"/>
                <w:bCs/>
                <w:i/>
                <w:color w:val="000000"/>
                <w:sz w:val="20"/>
                <w:szCs w:val="20"/>
              </w:rPr>
              <w:t>0,208</w:t>
            </w:r>
          </w:p>
        </w:tc>
      </w:tr>
      <w:tr w:rsidR="00AE331A" w:rsidRPr="00610475" w14:paraId="1E28EDEF" w14:textId="77777777" w:rsidTr="000778A6">
        <w:trPr>
          <w:trHeight w:val="87"/>
          <w:jc w:val="center"/>
        </w:trPr>
        <w:tc>
          <w:tcPr>
            <w:tcW w:w="2268" w:type="dxa"/>
            <w:vMerge/>
          </w:tcPr>
          <w:p w14:paraId="0AB54440" w14:textId="77777777" w:rsidR="00AE331A" w:rsidRPr="00610475" w:rsidRDefault="00AE331A" w:rsidP="00760D83">
            <w:pPr>
              <w:rPr>
                <w:rFonts w:ascii="Times New Roman" w:hAnsi="Times New Roman"/>
                <w:b/>
                <w:sz w:val="20"/>
                <w:szCs w:val="20"/>
              </w:rPr>
            </w:pPr>
          </w:p>
        </w:tc>
        <w:tc>
          <w:tcPr>
            <w:tcW w:w="1985" w:type="dxa"/>
            <w:tcBorders>
              <w:top w:val="nil"/>
              <w:bottom w:val="nil"/>
            </w:tcBorders>
          </w:tcPr>
          <w:p w14:paraId="67080039"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Gelir gidere denk</w:t>
            </w:r>
          </w:p>
        </w:tc>
        <w:tc>
          <w:tcPr>
            <w:tcW w:w="1701" w:type="dxa"/>
            <w:tcBorders>
              <w:top w:val="nil"/>
              <w:bottom w:val="nil"/>
            </w:tcBorders>
            <w:vAlign w:val="bottom"/>
          </w:tcPr>
          <w:p w14:paraId="38FD74A8"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92 (73,6)</w:t>
            </w:r>
          </w:p>
        </w:tc>
        <w:tc>
          <w:tcPr>
            <w:tcW w:w="1559" w:type="dxa"/>
            <w:tcBorders>
              <w:top w:val="nil"/>
              <w:bottom w:val="nil"/>
            </w:tcBorders>
            <w:vAlign w:val="bottom"/>
          </w:tcPr>
          <w:p w14:paraId="6E7124B9"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79 (63,2)</w:t>
            </w:r>
          </w:p>
        </w:tc>
        <w:tc>
          <w:tcPr>
            <w:tcW w:w="1134" w:type="dxa"/>
            <w:tcBorders>
              <w:top w:val="nil"/>
              <w:bottom w:val="nil"/>
            </w:tcBorders>
          </w:tcPr>
          <w:p w14:paraId="059AC94B" w14:textId="77777777" w:rsidR="00AE331A" w:rsidRPr="00AE331A" w:rsidRDefault="00AE331A" w:rsidP="00760D83">
            <w:pPr>
              <w:rPr>
                <w:rFonts w:ascii="Times New Roman" w:hAnsi="Times New Roman"/>
                <w:bCs/>
                <w:i/>
                <w:color w:val="000000"/>
                <w:sz w:val="20"/>
                <w:szCs w:val="20"/>
              </w:rPr>
            </w:pPr>
          </w:p>
        </w:tc>
      </w:tr>
      <w:tr w:rsidR="00AE331A" w:rsidRPr="00610475" w14:paraId="7A284765" w14:textId="77777777" w:rsidTr="000778A6">
        <w:trPr>
          <w:jc w:val="center"/>
        </w:trPr>
        <w:tc>
          <w:tcPr>
            <w:tcW w:w="2268" w:type="dxa"/>
            <w:vMerge/>
          </w:tcPr>
          <w:p w14:paraId="233C9955" w14:textId="77777777" w:rsidR="00AE331A" w:rsidRPr="00610475" w:rsidRDefault="00AE331A" w:rsidP="00760D83">
            <w:pPr>
              <w:rPr>
                <w:rFonts w:ascii="Times New Roman" w:hAnsi="Times New Roman"/>
                <w:b/>
                <w:sz w:val="20"/>
                <w:szCs w:val="20"/>
              </w:rPr>
            </w:pPr>
          </w:p>
        </w:tc>
        <w:tc>
          <w:tcPr>
            <w:tcW w:w="1985" w:type="dxa"/>
            <w:tcBorders>
              <w:top w:val="nil"/>
              <w:bottom w:val="single" w:sz="4" w:space="0" w:color="auto"/>
            </w:tcBorders>
          </w:tcPr>
          <w:p w14:paraId="66D30B7F"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Gelir giderden fazla</w:t>
            </w:r>
          </w:p>
        </w:tc>
        <w:tc>
          <w:tcPr>
            <w:tcW w:w="1701" w:type="dxa"/>
            <w:tcBorders>
              <w:top w:val="nil"/>
              <w:bottom w:val="single" w:sz="4" w:space="0" w:color="auto"/>
            </w:tcBorders>
            <w:vAlign w:val="bottom"/>
          </w:tcPr>
          <w:p w14:paraId="496CFB20"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3 (2,4)</w:t>
            </w:r>
          </w:p>
        </w:tc>
        <w:tc>
          <w:tcPr>
            <w:tcW w:w="1559" w:type="dxa"/>
            <w:tcBorders>
              <w:top w:val="nil"/>
              <w:bottom w:val="single" w:sz="4" w:space="0" w:color="auto"/>
            </w:tcBorders>
            <w:vAlign w:val="bottom"/>
          </w:tcPr>
          <w:p w14:paraId="74EADB5B"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3 (2,4)</w:t>
            </w:r>
          </w:p>
        </w:tc>
        <w:tc>
          <w:tcPr>
            <w:tcW w:w="1134" w:type="dxa"/>
            <w:tcBorders>
              <w:top w:val="nil"/>
              <w:bottom w:val="single" w:sz="4" w:space="0" w:color="auto"/>
            </w:tcBorders>
          </w:tcPr>
          <w:p w14:paraId="70EE1F00" w14:textId="77777777" w:rsidR="00AE331A" w:rsidRPr="00AE331A" w:rsidRDefault="00AE331A" w:rsidP="00760D83">
            <w:pPr>
              <w:rPr>
                <w:rFonts w:ascii="Times New Roman" w:hAnsi="Times New Roman"/>
                <w:bCs/>
                <w:i/>
                <w:color w:val="000000"/>
                <w:sz w:val="20"/>
                <w:szCs w:val="20"/>
              </w:rPr>
            </w:pPr>
          </w:p>
        </w:tc>
      </w:tr>
      <w:tr w:rsidR="00AE331A" w:rsidRPr="00610475" w14:paraId="693D4B73" w14:textId="77777777" w:rsidTr="000778A6">
        <w:trPr>
          <w:jc w:val="center"/>
        </w:trPr>
        <w:tc>
          <w:tcPr>
            <w:tcW w:w="2268" w:type="dxa"/>
            <w:vMerge w:val="restart"/>
          </w:tcPr>
          <w:p w14:paraId="7647EC64" w14:textId="77777777" w:rsidR="00AE331A" w:rsidRPr="00610475" w:rsidRDefault="00AE331A" w:rsidP="00760D83">
            <w:pPr>
              <w:rPr>
                <w:rFonts w:ascii="Times New Roman" w:hAnsi="Times New Roman"/>
                <w:b/>
                <w:sz w:val="20"/>
                <w:szCs w:val="20"/>
              </w:rPr>
            </w:pPr>
            <w:r w:rsidRPr="00610475">
              <w:rPr>
                <w:rFonts w:ascii="Times New Roman" w:hAnsi="Times New Roman"/>
                <w:b/>
                <w:sz w:val="20"/>
                <w:szCs w:val="20"/>
              </w:rPr>
              <w:t>Sağlık güvencesi</w:t>
            </w:r>
          </w:p>
        </w:tc>
        <w:tc>
          <w:tcPr>
            <w:tcW w:w="1985" w:type="dxa"/>
            <w:tcBorders>
              <w:bottom w:val="nil"/>
            </w:tcBorders>
          </w:tcPr>
          <w:p w14:paraId="4044BE86"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Yok</w:t>
            </w:r>
          </w:p>
        </w:tc>
        <w:tc>
          <w:tcPr>
            <w:tcW w:w="1701" w:type="dxa"/>
            <w:tcBorders>
              <w:bottom w:val="nil"/>
            </w:tcBorders>
            <w:vAlign w:val="bottom"/>
          </w:tcPr>
          <w:p w14:paraId="284E00CF"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23 (18,4)</w:t>
            </w:r>
          </w:p>
        </w:tc>
        <w:tc>
          <w:tcPr>
            <w:tcW w:w="1559" w:type="dxa"/>
            <w:tcBorders>
              <w:bottom w:val="nil"/>
            </w:tcBorders>
            <w:vAlign w:val="bottom"/>
          </w:tcPr>
          <w:p w14:paraId="5381CEC7"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29 (23,2)</w:t>
            </w:r>
          </w:p>
        </w:tc>
        <w:tc>
          <w:tcPr>
            <w:tcW w:w="1134" w:type="dxa"/>
            <w:tcBorders>
              <w:bottom w:val="nil"/>
            </w:tcBorders>
          </w:tcPr>
          <w:p w14:paraId="35E6905F" w14:textId="77777777" w:rsidR="00AE331A" w:rsidRPr="00AE331A" w:rsidRDefault="00AE331A" w:rsidP="00760D83">
            <w:pPr>
              <w:rPr>
                <w:rFonts w:ascii="Times New Roman" w:hAnsi="Times New Roman"/>
                <w:bCs/>
                <w:i/>
                <w:color w:val="000000"/>
                <w:sz w:val="20"/>
                <w:szCs w:val="20"/>
              </w:rPr>
            </w:pPr>
            <w:r w:rsidRPr="00AE331A">
              <w:rPr>
                <w:rFonts w:ascii="Times New Roman" w:hAnsi="Times New Roman"/>
                <w:bCs/>
                <w:i/>
                <w:color w:val="000000"/>
                <w:sz w:val="20"/>
                <w:szCs w:val="20"/>
                <w:vertAlign w:val="superscript"/>
              </w:rPr>
              <w:t>c</w:t>
            </w:r>
            <w:r w:rsidRPr="00AE331A">
              <w:rPr>
                <w:rFonts w:ascii="Times New Roman" w:hAnsi="Times New Roman"/>
                <w:bCs/>
                <w:i/>
                <w:color w:val="000000"/>
                <w:sz w:val="20"/>
                <w:szCs w:val="20"/>
              </w:rPr>
              <w:t>0,350</w:t>
            </w:r>
          </w:p>
        </w:tc>
      </w:tr>
      <w:tr w:rsidR="00AE331A" w:rsidRPr="00610475" w14:paraId="273C4FFE" w14:textId="77777777" w:rsidTr="000778A6">
        <w:trPr>
          <w:jc w:val="center"/>
        </w:trPr>
        <w:tc>
          <w:tcPr>
            <w:tcW w:w="2268" w:type="dxa"/>
            <w:vMerge/>
          </w:tcPr>
          <w:p w14:paraId="6F846ACB" w14:textId="77777777" w:rsidR="00AE331A" w:rsidRPr="00610475" w:rsidRDefault="00AE331A" w:rsidP="00760D83">
            <w:pPr>
              <w:rPr>
                <w:rFonts w:ascii="Times New Roman" w:hAnsi="Times New Roman"/>
                <w:b/>
                <w:sz w:val="20"/>
                <w:szCs w:val="20"/>
              </w:rPr>
            </w:pPr>
          </w:p>
        </w:tc>
        <w:tc>
          <w:tcPr>
            <w:tcW w:w="1985" w:type="dxa"/>
            <w:tcBorders>
              <w:top w:val="nil"/>
              <w:bottom w:val="single" w:sz="4" w:space="0" w:color="auto"/>
            </w:tcBorders>
          </w:tcPr>
          <w:p w14:paraId="4601DCCA"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Var</w:t>
            </w:r>
          </w:p>
        </w:tc>
        <w:tc>
          <w:tcPr>
            <w:tcW w:w="1701" w:type="dxa"/>
            <w:tcBorders>
              <w:top w:val="nil"/>
              <w:bottom w:val="single" w:sz="4" w:space="0" w:color="auto"/>
            </w:tcBorders>
            <w:vAlign w:val="bottom"/>
          </w:tcPr>
          <w:p w14:paraId="508012B7"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102 (81,6)</w:t>
            </w:r>
          </w:p>
        </w:tc>
        <w:tc>
          <w:tcPr>
            <w:tcW w:w="1559" w:type="dxa"/>
            <w:tcBorders>
              <w:top w:val="nil"/>
              <w:bottom w:val="single" w:sz="4" w:space="0" w:color="auto"/>
            </w:tcBorders>
            <w:vAlign w:val="bottom"/>
          </w:tcPr>
          <w:p w14:paraId="5C5ACE72"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96 (76,8)</w:t>
            </w:r>
          </w:p>
        </w:tc>
        <w:tc>
          <w:tcPr>
            <w:tcW w:w="1134" w:type="dxa"/>
            <w:tcBorders>
              <w:top w:val="nil"/>
              <w:bottom w:val="single" w:sz="4" w:space="0" w:color="auto"/>
            </w:tcBorders>
          </w:tcPr>
          <w:p w14:paraId="22AECEB2" w14:textId="77777777" w:rsidR="00AE331A" w:rsidRPr="00AE331A" w:rsidRDefault="00AE331A" w:rsidP="00760D83">
            <w:pPr>
              <w:rPr>
                <w:rFonts w:ascii="Times New Roman" w:hAnsi="Times New Roman"/>
                <w:bCs/>
                <w:i/>
                <w:color w:val="000000"/>
                <w:sz w:val="20"/>
                <w:szCs w:val="20"/>
              </w:rPr>
            </w:pPr>
          </w:p>
        </w:tc>
      </w:tr>
      <w:tr w:rsidR="00AE331A" w:rsidRPr="00610475" w14:paraId="1C5C870D" w14:textId="77777777" w:rsidTr="000778A6">
        <w:trPr>
          <w:jc w:val="center"/>
        </w:trPr>
        <w:tc>
          <w:tcPr>
            <w:tcW w:w="2268" w:type="dxa"/>
            <w:vMerge w:val="restart"/>
          </w:tcPr>
          <w:p w14:paraId="4FD58822" w14:textId="77777777" w:rsidR="00AE331A" w:rsidRPr="00610475" w:rsidRDefault="00AE331A" w:rsidP="00760D83">
            <w:pPr>
              <w:rPr>
                <w:rFonts w:ascii="Times New Roman" w:hAnsi="Times New Roman"/>
                <w:b/>
                <w:sz w:val="20"/>
                <w:szCs w:val="20"/>
              </w:rPr>
            </w:pPr>
            <w:r w:rsidRPr="00610475">
              <w:rPr>
                <w:rFonts w:ascii="Times New Roman" w:hAnsi="Times New Roman"/>
                <w:b/>
                <w:sz w:val="20"/>
                <w:szCs w:val="20"/>
              </w:rPr>
              <w:t>Aile tipi</w:t>
            </w:r>
          </w:p>
        </w:tc>
        <w:tc>
          <w:tcPr>
            <w:tcW w:w="1985" w:type="dxa"/>
            <w:tcBorders>
              <w:bottom w:val="nil"/>
            </w:tcBorders>
          </w:tcPr>
          <w:p w14:paraId="4DD4576B"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Çekirdek</w:t>
            </w:r>
          </w:p>
        </w:tc>
        <w:tc>
          <w:tcPr>
            <w:tcW w:w="1701" w:type="dxa"/>
            <w:tcBorders>
              <w:bottom w:val="nil"/>
            </w:tcBorders>
            <w:vAlign w:val="bottom"/>
          </w:tcPr>
          <w:p w14:paraId="662A8041"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116 (92,8)</w:t>
            </w:r>
          </w:p>
        </w:tc>
        <w:tc>
          <w:tcPr>
            <w:tcW w:w="1559" w:type="dxa"/>
            <w:tcBorders>
              <w:bottom w:val="nil"/>
            </w:tcBorders>
            <w:vAlign w:val="bottom"/>
          </w:tcPr>
          <w:p w14:paraId="07873C65"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107 (85,6)</w:t>
            </w:r>
          </w:p>
        </w:tc>
        <w:tc>
          <w:tcPr>
            <w:tcW w:w="1134" w:type="dxa"/>
            <w:tcBorders>
              <w:bottom w:val="nil"/>
            </w:tcBorders>
          </w:tcPr>
          <w:p w14:paraId="6A24AF0D" w14:textId="77777777" w:rsidR="00AE331A" w:rsidRPr="00AE331A" w:rsidRDefault="00AE331A" w:rsidP="00760D83">
            <w:pPr>
              <w:rPr>
                <w:rFonts w:ascii="Times New Roman" w:hAnsi="Times New Roman"/>
                <w:bCs/>
                <w:i/>
                <w:color w:val="000000"/>
                <w:sz w:val="20"/>
                <w:szCs w:val="20"/>
              </w:rPr>
            </w:pPr>
            <w:r w:rsidRPr="00AE331A">
              <w:rPr>
                <w:rFonts w:ascii="Times New Roman" w:hAnsi="Times New Roman"/>
                <w:bCs/>
                <w:i/>
                <w:color w:val="000000"/>
                <w:sz w:val="20"/>
                <w:szCs w:val="20"/>
                <w:vertAlign w:val="superscript"/>
              </w:rPr>
              <w:t>c</w:t>
            </w:r>
            <w:r w:rsidRPr="00AE331A">
              <w:rPr>
                <w:rFonts w:ascii="Times New Roman" w:hAnsi="Times New Roman"/>
                <w:bCs/>
                <w:i/>
                <w:color w:val="000000"/>
                <w:sz w:val="20"/>
                <w:szCs w:val="20"/>
              </w:rPr>
              <w:t>0,067</w:t>
            </w:r>
          </w:p>
        </w:tc>
      </w:tr>
      <w:tr w:rsidR="00AE331A" w:rsidRPr="00610475" w14:paraId="324B5899" w14:textId="77777777" w:rsidTr="000778A6">
        <w:trPr>
          <w:jc w:val="center"/>
        </w:trPr>
        <w:tc>
          <w:tcPr>
            <w:tcW w:w="2268" w:type="dxa"/>
            <w:vMerge/>
          </w:tcPr>
          <w:p w14:paraId="24B5C4D5" w14:textId="77777777" w:rsidR="00AE331A" w:rsidRPr="00610475" w:rsidRDefault="00AE331A" w:rsidP="00760D83">
            <w:pPr>
              <w:rPr>
                <w:rFonts w:ascii="Times New Roman" w:hAnsi="Times New Roman"/>
                <w:b/>
                <w:sz w:val="20"/>
                <w:szCs w:val="20"/>
              </w:rPr>
            </w:pPr>
          </w:p>
        </w:tc>
        <w:tc>
          <w:tcPr>
            <w:tcW w:w="1985" w:type="dxa"/>
            <w:tcBorders>
              <w:top w:val="nil"/>
            </w:tcBorders>
          </w:tcPr>
          <w:p w14:paraId="6C4CE150"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 xml:space="preserve">Geniş </w:t>
            </w:r>
          </w:p>
        </w:tc>
        <w:tc>
          <w:tcPr>
            <w:tcW w:w="1701" w:type="dxa"/>
            <w:tcBorders>
              <w:top w:val="nil"/>
            </w:tcBorders>
            <w:vAlign w:val="bottom"/>
          </w:tcPr>
          <w:p w14:paraId="5C6CB445"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9 (7,2)</w:t>
            </w:r>
          </w:p>
        </w:tc>
        <w:tc>
          <w:tcPr>
            <w:tcW w:w="1559" w:type="dxa"/>
            <w:tcBorders>
              <w:top w:val="nil"/>
            </w:tcBorders>
            <w:vAlign w:val="bottom"/>
          </w:tcPr>
          <w:p w14:paraId="514C9ECC"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18 (14,4)</w:t>
            </w:r>
          </w:p>
        </w:tc>
        <w:tc>
          <w:tcPr>
            <w:tcW w:w="1134" w:type="dxa"/>
            <w:tcBorders>
              <w:top w:val="nil"/>
            </w:tcBorders>
          </w:tcPr>
          <w:p w14:paraId="0374C8E3" w14:textId="77777777" w:rsidR="00AE331A" w:rsidRPr="00AE331A" w:rsidRDefault="00AE331A" w:rsidP="00760D83">
            <w:pPr>
              <w:rPr>
                <w:rFonts w:ascii="Times New Roman" w:hAnsi="Times New Roman"/>
                <w:bCs/>
                <w:i/>
                <w:color w:val="000000"/>
                <w:sz w:val="20"/>
                <w:szCs w:val="20"/>
              </w:rPr>
            </w:pPr>
          </w:p>
        </w:tc>
      </w:tr>
    </w:tbl>
    <w:p w14:paraId="6993CDE4" w14:textId="07E1068C" w:rsidR="000778A6" w:rsidRDefault="000778A6" w:rsidP="000778A6">
      <w:pPr>
        <w:widowControl w:val="0"/>
        <w:spacing w:after="120" w:line="360" w:lineRule="auto"/>
        <w:jc w:val="both"/>
        <w:rPr>
          <w:rFonts w:ascii="Times New Roman" w:hAnsi="Times New Roman" w:cs="Times New Roman"/>
          <w:bCs/>
          <w:sz w:val="24"/>
          <w:szCs w:val="24"/>
        </w:rPr>
      </w:pPr>
      <w:r w:rsidRPr="0042199D">
        <w:rPr>
          <w:rFonts w:ascii="Times New Roman" w:hAnsi="Times New Roman" w:cs="Times New Roman"/>
          <w:b/>
          <w:sz w:val="24"/>
          <w:szCs w:val="24"/>
        </w:rPr>
        <w:lastRenderedPageBreak/>
        <w:t>Tablo</w:t>
      </w:r>
      <w:r>
        <w:rPr>
          <w:rFonts w:ascii="Times New Roman" w:hAnsi="Times New Roman" w:cs="Times New Roman"/>
          <w:b/>
          <w:sz w:val="24"/>
          <w:szCs w:val="24"/>
        </w:rPr>
        <w:t xml:space="preserve"> 7. </w:t>
      </w:r>
      <w:r w:rsidRPr="0042199D">
        <w:rPr>
          <w:rFonts w:ascii="Times New Roman" w:hAnsi="Times New Roman" w:cs="Times New Roman"/>
          <w:bCs/>
          <w:sz w:val="24"/>
          <w:szCs w:val="24"/>
        </w:rPr>
        <w:t>Baş</w:t>
      </w:r>
      <w:r>
        <w:rPr>
          <w:rFonts w:ascii="Times New Roman" w:hAnsi="Times New Roman" w:cs="Times New Roman"/>
          <w:bCs/>
          <w:sz w:val="24"/>
          <w:szCs w:val="24"/>
        </w:rPr>
        <w:t xml:space="preserve"> </w:t>
      </w:r>
      <w:r w:rsidRPr="0042199D">
        <w:rPr>
          <w:rFonts w:ascii="Times New Roman" w:hAnsi="Times New Roman" w:cs="Times New Roman"/>
          <w:bCs/>
          <w:sz w:val="24"/>
          <w:szCs w:val="24"/>
        </w:rPr>
        <w:t>ağrısı</w:t>
      </w:r>
      <w:r>
        <w:rPr>
          <w:rFonts w:ascii="Times New Roman" w:hAnsi="Times New Roman" w:cs="Times New Roman"/>
          <w:bCs/>
          <w:sz w:val="24"/>
          <w:szCs w:val="24"/>
        </w:rPr>
        <w:t xml:space="preserve"> </w:t>
      </w:r>
      <w:r w:rsidRPr="0042199D">
        <w:rPr>
          <w:rFonts w:ascii="Times New Roman" w:hAnsi="Times New Roman" w:cs="Times New Roman"/>
          <w:bCs/>
          <w:sz w:val="24"/>
          <w:szCs w:val="24"/>
        </w:rPr>
        <w:t>varlığına</w:t>
      </w:r>
      <w:r>
        <w:rPr>
          <w:rFonts w:ascii="Times New Roman" w:hAnsi="Times New Roman" w:cs="Times New Roman"/>
          <w:bCs/>
          <w:sz w:val="24"/>
          <w:szCs w:val="24"/>
        </w:rPr>
        <w:t xml:space="preserve"> </w:t>
      </w:r>
      <w:r w:rsidRPr="0042199D">
        <w:rPr>
          <w:rFonts w:ascii="Times New Roman" w:hAnsi="Times New Roman" w:cs="Times New Roman"/>
          <w:bCs/>
          <w:sz w:val="24"/>
          <w:szCs w:val="24"/>
        </w:rPr>
        <w:t>göre</w:t>
      </w:r>
      <w:r>
        <w:rPr>
          <w:rFonts w:ascii="Times New Roman" w:hAnsi="Times New Roman" w:cs="Times New Roman"/>
          <w:bCs/>
          <w:sz w:val="24"/>
          <w:szCs w:val="24"/>
        </w:rPr>
        <w:t xml:space="preserve"> </w:t>
      </w:r>
      <w:r w:rsidRPr="0042199D">
        <w:rPr>
          <w:rFonts w:ascii="Times New Roman" w:hAnsi="Times New Roman" w:cs="Times New Roman"/>
          <w:bCs/>
          <w:sz w:val="24"/>
          <w:szCs w:val="24"/>
        </w:rPr>
        <w:t>tanımlayıcı</w:t>
      </w:r>
      <w:r>
        <w:rPr>
          <w:rFonts w:ascii="Times New Roman" w:hAnsi="Times New Roman" w:cs="Times New Roman"/>
          <w:bCs/>
          <w:sz w:val="24"/>
          <w:szCs w:val="24"/>
        </w:rPr>
        <w:t xml:space="preserve"> </w:t>
      </w:r>
      <w:r w:rsidRPr="0042199D">
        <w:rPr>
          <w:rFonts w:ascii="Times New Roman" w:hAnsi="Times New Roman" w:cs="Times New Roman"/>
          <w:bCs/>
          <w:sz w:val="24"/>
          <w:szCs w:val="24"/>
        </w:rPr>
        <w:t>özelliklerin</w:t>
      </w:r>
      <w:r>
        <w:rPr>
          <w:rFonts w:ascii="Times New Roman" w:hAnsi="Times New Roman" w:cs="Times New Roman"/>
          <w:bCs/>
          <w:sz w:val="24"/>
          <w:szCs w:val="24"/>
        </w:rPr>
        <w:t xml:space="preserve"> </w:t>
      </w:r>
      <w:r w:rsidRPr="0042199D">
        <w:rPr>
          <w:rFonts w:ascii="Times New Roman" w:hAnsi="Times New Roman" w:cs="Times New Roman"/>
          <w:bCs/>
          <w:sz w:val="24"/>
          <w:szCs w:val="24"/>
        </w:rPr>
        <w:t>karşılaştırılması</w:t>
      </w:r>
      <w:r>
        <w:rPr>
          <w:rFonts w:ascii="Times New Roman" w:hAnsi="Times New Roman" w:cs="Times New Roman"/>
          <w:bCs/>
          <w:sz w:val="24"/>
          <w:szCs w:val="24"/>
        </w:rPr>
        <w:t xml:space="preserve"> </w:t>
      </w:r>
      <w:r w:rsidRPr="0042199D">
        <w:rPr>
          <w:rFonts w:ascii="Times New Roman" w:hAnsi="Times New Roman" w:cs="Times New Roman"/>
          <w:bCs/>
          <w:sz w:val="24"/>
          <w:szCs w:val="24"/>
        </w:rPr>
        <w:t>(n=250)</w:t>
      </w:r>
      <w:r>
        <w:rPr>
          <w:rFonts w:ascii="Times New Roman" w:hAnsi="Times New Roman" w:cs="Times New Roman"/>
          <w:bCs/>
          <w:sz w:val="24"/>
          <w:szCs w:val="24"/>
        </w:rPr>
        <w:t xml:space="preserve"> (devamı)</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68"/>
        <w:gridCol w:w="2552"/>
        <w:gridCol w:w="1701"/>
        <w:gridCol w:w="1434"/>
        <w:gridCol w:w="936"/>
      </w:tblGrid>
      <w:tr w:rsidR="000778A6" w:rsidRPr="003A6558" w14:paraId="3523E6D6" w14:textId="77777777" w:rsidTr="00D61A5E">
        <w:tc>
          <w:tcPr>
            <w:tcW w:w="4820" w:type="dxa"/>
            <w:gridSpan w:val="2"/>
            <w:vMerge w:val="restart"/>
            <w:vAlign w:val="center"/>
          </w:tcPr>
          <w:p w14:paraId="664E890E" w14:textId="77777777" w:rsidR="000778A6" w:rsidRPr="003A6558" w:rsidRDefault="000778A6" w:rsidP="00D61A5E">
            <w:pPr>
              <w:rPr>
                <w:rFonts w:ascii="Times New Roman" w:hAnsi="Times New Roman" w:cs="Times New Roman"/>
                <w:b/>
                <w:sz w:val="20"/>
                <w:szCs w:val="20"/>
              </w:rPr>
            </w:pPr>
            <w:r w:rsidRPr="003A6558">
              <w:rPr>
                <w:rFonts w:ascii="Times New Roman" w:hAnsi="Times New Roman" w:cs="Times New Roman"/>
                <w:b/>
                <w:sz w:val="20"/>
                <w:szCs w:val="20"/>
              </w:rPr>
              <w:t>Tanımlayıcı özellikler</w:t>
            </w:r>
          </w:p>
        </w:tc>
        <w:tc>
          <w:tcPr>
            <w:tcW w:w="3135" w:type="dxa"/>
            <w:gridSpan w:val="2"/>
          </w:tcPr>
          <w:p w14:paraId="6DECC722" w14:textId="77777777" w:rsidR="000778A6" w:rsidRPr="003A6558" w:rsidRDefault="000778A6" w:rsidP="00D61A5E">
            <w:pPr>
              <w:jc w:val="center"/>
              <w:rPr>
                <w:rFonts w:ascii="Times New Roman" w:hAnsi="Times New Roman"/>
                <w:b/>
                <w:sz w:val="20"/>
                <w:szCs w:val="20"/>
              </w:rPr>
            </w:pPr>
            <w:r w:rsidRPr="003A6558">
              <w:rPr>
                <w:rFonts w:ascii="Times New Roman" w:hAnsi="Times New Roman"/>
                <w:b/>
                <w:sz w:val="20"/>
                <w:szCs w:val="20"/>
              </w:rPr>
              <w:t>Baş Ağrısı</w:t>
            </w:r>
          </w:p>
        </w:tc>
        <w:tc>
          <w:tcPr>
            <w:tcW w:w="936" w:type="dxa"/>
            <w:vMerge w:val="restart"/>
            <w:vAlign w:val="center"/>
          </w:tcPr>
          <w:p w14:paraId="2FA05685" w14:textId="77777777" w:rsidR="000778A6" w:rsidRPr="003A6558" w:rsidRDefault="000778A6" w:rsidP="00D61A5E">
            <w:pPr>
              <w:jc w:val="center"/>
              <w:rPr>
                <w:rFonts w:ascii="Times New Roman" w:hAnsi="Times New Roman"/>
                <w:b/>
                <w:i/>
                <w:sz w:val="20"/>
                <w:szCs w:val="20"/>
              </w:rPr>
            </w:pPr>
            <w:r w:rsidRPr="003A6558">
              <w:rPr>
                <w:rFonts w:ascii="Times New Roman" w:hAnsi="Times New Roman"/>
                <w:b/>
                <w:i/>
                <w:sz w:val="20"/>
                <w:szCs w:val="20"/>
              </w:rPr>
              <w:t>P</w:t>
            </w:r>
          </w:p>
        </w:tc>
      </w:tr>
      <w:tr w:rsidR="000778A6" w:rsidRPr="00610475" w14:paraId="247788E3" w14:textId="77777777" w:rsidTr="00D61A5E">
        <w:tc>
          <w:tcPr>
            <w:tcW w:w="4820" w:type="dxa"/>
            <w:gridSpan w:val="2"/>
            <w:vMerge/>
          </w:tcPr>
          <w:p w14:paraId="3D5B7443" w14:textId="77777777" w:rsidR="000778A6" w:rsidRPr="00610475" w:rsidRDefault="000778A6" w:rsidP="00D61A5E">
            <w:pPr>
              <w:rPr>
                <w:rFonts w:ascii="Times New Roman" w:hAnsi="Times New Roman"/>
                <w:b/>
                <w:sz w:val="20"/>
                <w:szCs w:val="20"/>
              </w:rPr>
            </w:pPr>
          </w:p>
        </w:tc>
        <w:tc>
          <w:tcPr>
            <w:tcW w:w="1701" w:type="dxa"/>
          </w:tcPr>
          <w:p w14:paraId="788803FB" w14:textId="77777777" w:rsidR="000778A6" w:rsidRPr="00610475" w:rsidRDefault="000778A6" w:rsidP="00D61A5E">
            <w:pPr>
              <w:rPr>
                <w:rFonts w:ascii="Times New Roman" w:hAnsi="Times New Roman"/>
                <w:b/>
                <w:sz w:val="20"/>
                <w:szCs w:val="20"/>
              </w:rPr>
            </w:pPr>
            <w:r w:rsidRPr="00610475">
              <w:rPr>
                <w:rFonts w:ascii="Times New Roman" w:hAnsi="Times New Roman"/>
                <w:b/>
                <w:sz w:val="20"/>
                <w:szCs w:val="20"/>
              </w:rPr>
              <w:t>Yok (n=125)</w:t>
            </w:r>
          </w:p>
        </w:tc>
        <w:tc>
          <w:tcPr>
            <w:tcW w:w="1434" w:type="dxa"/>
          </w:tcPr>
          <w:p w14:paraId="150DA5A1" w14:textId="77777777" w:rsidR="000778A6" w:rsidRPr="00610475" w:rsidRDefault="000778A6" w:rsidP="00D61A5E">
            <w:pPr>
              <w:rPr>
                <w:rFonts w:ascii="Times New Roman" w:hAnsi="Times New Roman"/>
                <w:b/>
                <w:sz w:val="20"/>
                <w:szCs w:val="20"/>
              </w:rPr>
            </w:pPr>
            <w:r w:rsidRPr="00610475">
              <w:rPr>
                <w:rFonts w:ascii="Times New Roman" w:hAnsi="Times New Roman"/>
                <w:b/>
                <w:sz w:val="20"/>
                <w:szCs w:val="20"/>
              </w:rPr>
              <w:t>Var (n=125)</w:t>
            </w:r>
          </w:p>
        </w:tc>
        <w:tc>
          <w:tcPr>
            <w:tcW w:w="936" w:type="dxa"/>
            <w:vMerge/>
          </w:tcPr>
          <w:p w14:paraId="4797C543" w14:textId="77777777" w:rsidR="000778A6" w:rsidRPr="00610475" w:rsidRDefault="000778A6" w:rsidP="00D61A5E">
            <w:pPr>
              <w:rPr>
                <w:rFonts w:ascii="Times New Roman" w:hAnsi="Times New Roman"/>
                <w:b/>
                <w:i/>
                <w:sz w:val="20"/>
                <w:szCs w:val="20"/>
              </w:rPr>
            </w:pPr>
          </w:p>
        </w:tc>
      </w:tr>
      <w:tr w:rsidR="00AE331A" w:rsidRPr="00610475" w14:paraId="1966A7A6" w14:textId="77777777" w:rsidTr="00091D40">
        <w:tc>
          <w:tcPr>
            <w:tcW w:w="2268" w:type="dxa"/>
            <w:vMerge w:val="restart"/>
          </w:tcPr>
          <w:p w14:paraId="0F92BEE6" w14:textId="77777777" w:rsidR="00AE331A" w:rsidRPr="00610475" w:rsidRDefault="00AE331A" w:rsidP="00760D83">
            <w:pPr>
              <w:rPr>
                <w:rFonts w:ascii="Times New Roman" w:hAnsi="Times New Roman"/>
                <w:b/>
                <w:sz w:val="20"/>
                <w:szCs w:val="20"/>
              </w:rPr>
            </w:pPr>
            <w:r w:rsidRPr="00610475">
              <w:rPr>
                <w:rFonts w:ascii="Times New Roman" w:hAnsi="Times New Roman"/>
                <w:b/>
                <w:sz w:val="20"/>
                <w:szCs w:val="20"/>
              </w:rPr>
              <w:t>Eşinin eğitim durumu</w:t>
            </w:r>
          </w:p>
        </w:tc>
        <w:tc>
          <w:tcPr>
            <w:tcW w:w="2552" w:type="dxa"/>
            <w:tcBorders>
              <w:bottom w:val="nil"/>
            </w:tcBorders>
          </w:tcPr>
          <w:p w14:paraId="0BB244D1"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Okur-yazar değil</w:t>
            </w:r>
          </w:p>
        </w:tc>
        <w:tc>
          <w:tcPr>
            <w:tcW w:w="1701" w:type="dxa"/>
            <w:tcBorders>
              <w:bottom w:val="nil"/>
            </w:tcBorders>
            <w:vAlign w:val="bottom"/>
          </w:tcPr>
          <w:p w14:paraId="5106AF6F"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2 (1,6)</w:t>
            </w:r>
          </w:p>
        </w:tc>
        <w:tc>
          <w:tcPr>
            <w:tcW w:w="1434" w:type="dxa"/>
            <w:tcBorders>
              <w:bottom w:val="nil"/>
            </w:tcBorders>
            <w:vAlign w:val="bottom"/>
          </w:tcPr>
          <w:p w14:paraId="0885274B"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4 (3,2)</w:t>
            </w:r>
          </w:p>
        </w:tc>
        <w:tc>
          <w:tcPr>
            <w:tcW w:w="936" w:type="dxa"/>
            <w:tcBorders>
              <w:bottom w:val="nil"/>
            </w:tcBorders>
          </w:tcPr>
          <w:p w14:paraId="77412649" w14:textId="77777777" w:rsidR="00AE331A" w:rsidRPr="00AE331A" w:rsidRDefault="00AE331A" w:rsidP="00760D83">
            <w:pPr>
              <w:rPr>
                <w:rFonts w:ascii="Times New Roman" w:hAnsi="Times New Roman"/>
                <w:bCs/>
                <w:i/>
                <w:color w:val="000000"/>
                <w:sz w:val="20"/>
                <w:szCs w:val="20"/>
              </w:rPr>
            </w:pPr>
            <w:r w:rsidRPr="00AE331A">
              <w:rPr>
                <w:rFonts w:ascii="Times New Roman" w:hAnsi="Times New Roman"/>
                <w:bCs/>
                <w:i/>
                <w:color w:val="000000"/>
                <w:sz w:val="20"/>
                <w:szCs w:val="20"/>
                <w:vertAlign w:val="superscript"/>
              </w:rPr>
              <w:t>b</w:t>
            </w:r>
            <w:r w:rsidRPr="00AE331A">
              <w:rPr>
                <w:rFonts w:ascii="Times New Roman" w:hAnsi="Times New Roman"/>
                <w:bCs/>
                <w:i/>
                <w:color w:val="000000"/>
                <w:sz w:val="20"/>
                <w:szCs w:val="20"/>
              </w:rPr>
              <w:t>0,069</w:t>
            </w:r>
          </w:p>
        </w:tc>
      </w:tr>
      <w:tr w:rsidR="00AE331A" w:rsidRPr="00610475" w14:paraId="575E0BA5" w14:textId="77777777" w:rsidTr="00091D40">
        <w:tc>
          <w:tcPr>
            <w:tcW w:w="2268" w:type="dxa"/>
            <w:vMerge/>
          </w:tcPr>
          <w:p w14:paraId="123A38CA" w14:textId="77777777" w:rsidR="00AE331A" w:rsidRPr="00610475" w:rsidRDefault="00AE331A" w:rsidP="00760D83">
            <w:pPr>
              <w:rPr>
                <w:rFonts w:ascii="Times New Roman" w:hAnsi="Times New Roman"/>
                <w:b/>
                <w:sz w:val="20"/>
                <w:szCs w:val="20"/>
              </w:rPr>
            </w:pPr>
          </w:p>
        </w:tc>
        <w:tc>
          <w:tcPr>
            <w:tcW w:w="2552" w:type="dxa"/>
            <w:tcBorders>
              <w:top w:val="nil"/>
              <w:bottom w:val="nil"/>
            </w:tcBorders>
          </w:tcPr>
          <w:p w14:paraId="5EA15AAC"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İlkokul</w:t>
            </w:r>
          </w:p>
        </w:tc>
        <w:tc>
          <w:tcPr>
            <w:tcW w:w="1701" w:type="dxa"/>
            <w:tcBorders>
              <w:top w:val="nil"/>
              <w:bottom w:val="nil"/>
            </w:tcBorders>
            <w:vAlign w:val="bottom"/>
          </w:tcPr>
          <w:p w14:paraId="6F2068A6"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22 (17,6)</w:t>
            </w:r>
          </w:p>
        </w:tc>
        <w:tc>
          <w:tcPr>
            <w:tcW w:w="1434" w:type="dxa"/>
            <w:tcBorders>
              <w:top w:val="nil"/>
              <w:bottom w:val="nil"/>
            </w:tcBorders>
            <w:vAlign w:val="bottom"/>
          </w:tcPr>
          <w:p w14:paraId="495BA549"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23 (18,4)</w:t>
            </w:r>
          </w:p>
        </w:tc>
        <w:tc>
          <w:tcPr>
            <w:tcW w:w="936" w:type="dxa"/>
            <w:tcBorders>
              <w:top w:val="nil"/>
              <w:bottom w:val="nil"/>
            </w:tcBorders>
          </w:tcPr>
          <w:p w14:paraId="5BE0BA75" w14:textId="77777777" w:rsidR="00AE331A" w:rsidRPr="00AE331A" w:rsidRDefault="00AE331A" w:rsidP="00760D83">
            <w:pPr>
              <w:rPr>
                <w:rFonts w:ascii="Times New Roman" w:hAnsi="Times New Roman"/>
                <w:bCs/>
                <w:i/>
                <w:color w:val="000000"/>
                <w:sz w:val="20"/>
                <w:szCs w:val="20"/>
              </w:rPr>
            </w:pPr>
          </w:p>
        </w:tc>
      </w:tr>
      <w:tr w:rsidR="00AE331A" w:rsidRPr="00610475" w14:paraId="227A949E" w14:textId="77777777" w:rsidTr="00091D40">
        <w:tc>
          <w:tcPr>
            <w:tcW w:w="2268" w:type="dxa"/>
            <w:vMerge/>
          </w:tcPr>
          <w:p w14:paraId="4DF19D6B" w14:textId="77777777" w:rsidR="00AE331A" w:rsidRPr="00610475" w:rsidRDefault="00AE331A" w:rsidP="00760D83">
            <w:pPr>
              <w:rPr>
                <w:rFonts w:ascii="Times New Roman" w:hAnsi="Times New Roman"/>
                <w:b/>
                <w:sz w:val="20"/>
                <w:szCs w:val="20"/>
              </w:rPr>
            </w:pPr>
          </w:p>
        </w:tc>
        <w:tc>
          <w:tcPr>
            <w:tcW w:w="2552" w:type="dxa"/>
            <w:tcBorders>
              <w:top w:val="nil"/>
              <w:bottom w:val="nil"/>
            </w:tcBorders>
          </w:tcPr>
          <w:p w14:paraId="493101F7"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Ortaokul</w:t>
            </w:r>
          </w:p>
        </w:tc>
        <w:tc>
          <w:tcPr>
            <w:tcW w:w="1701" w:type="dxa"/>
            <w:tcBorders>
              <w:top w:val="nil"/>
              <w:bottom w:val="nil"/>
            </w:tcBorders>
            <w:vAlign w:val="bottom"/>
          </w:tcPr>
          <w:p w14:paraId="78253060"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34 (27,2)</w:t>
            </w:r>
          </w:p>
        </w:tc>
        <w:tc>
          <w:tcPr>
            <w:tcW w:w="1434" w:type="dxa"/>
            <w:tcBorders>
              <w:top w:val="nil"/>
              <w:bottom w:val="nil"/>
            </w:tcBorders>
            <w:vAlign w:val="bottom"/>
          </w:tcPr>
          <w:p w14:paraId="45BDD64D"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52 (41,6)</w:t>
            </w:r>
          </w:p>
        </w:tc>
        <w:tc>
          <w:tcPr>
            <w:tcW w:w="936" w:type="dxa"/>
            <w:tcBorders>
              <w:top w:val="nil"/>
              <w:bottom w:val="nil"/>
            </w:tcBorders>
          </w:tcPr>
          <w:p w14:paraId="1ED31287" w14:textId="77777777" w:rsidR="00AE331A" w:rsidRPr="00AE331A" w:rsidRDefault="00AE331A" w:rsidP="00760D83">
            <w:pPr>
              <w:rPr>
                <w:rFonts w:ascii="Times New Roman" w:hAnsi="Times New Roman"/>
                <w:bCs/>
                <w:i/>
                <w:color w:val="000000"/>
                <w:sz w:val="20"/>
                <w:szCs w:val="20"/>
              </w:rPr>
            </w:pPr>
          </w:p>
        </w:tc>
      </w:tr>
      <w:tr w:rsidR="00AE331A" w:rsidRPr="00610475" w14:paraId="70335727" w14:textId="77777777" w:rsidTr="00091D40">
        <w:tc>
          <w:tcPr>
            <w:tcW w:w="2268" w:type="dxa"/>
            <w:vMerge/>
          </w:tcPr>
          <w:p w14:paraId="53A4477D" w14:textId="77777777" w:rsidR="00AE331A" w:rsidRPr="00610475" w:rsidRDefault="00AE331A" w:rsidP="00760D83">
            <w:pPr>
              <w:rPr>
                <w:rFonts w:ascii="Times New Roman" w:hAnsi="Times New Roman"/>
                <w:b/>
                <w:sz w:val="20"/>
                <w:szCs w:val="20"/>
              </w:rPr>
            </w:pPr>
          </w:p>
        </w:tc>
        <w:tc>
          <w:tcPr>
            <w:tcW w:w="2552" w:type="dxa"/>
            <w:tcBorders>
              <w:top w:val="nil"/>
              <w:bottom w:val="nil"/>
            </w:tcBorders>
          </w:tcPr>
          <w:p w14:paraId="60577B4C"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Lise</w:t>
            </w:r>
          </w:p>
        </w:tc>
        <w:tc>
          <w:tcPr>
            <w:tcW w:w="1701" w:type="dxa"/>
            <w:tcBorders>
              <w:top w:val="nil"/>
              <w:bottom w:val="nil"/>
            </w:tcBorders>
            <w:vAlign w:val="bottom"/>
          </w:tcPr>
          <w:p w14:paraId="1721FA3D"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40 (32,0)</w:t>
            </w:r>
          </w:p>
        </w:tc>
        <w:tc>
          <w:tcPr>
            <w:tcW w:w="1434" w:type="dxa"/>
            <w:tcBorders>
              <w:top w:val="nil"/>
              <w:bottom w:val="nil"/>
            </w:tcBorders>
            <w:vAlign w:val="bottom"/>
          </w:tcPr>
          <w:p w14:paraId="0D89B1A8"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30 (24,0)</w:t>
            </w:r>
          </w:p>
        </w:tc>
        <w:tc>
          <w:tcPr>
            <w:tcW w:w="936" w:type="dxa"/>
            <w:tcBorders>
              <w:top w:val="nil"/>
              <w:bottom w:val="nil"/>
            </w:tcBorders>
          </w:tcPr>
          <w:p w14:paraId="7671360C" w14:textId="77777777" w:rsidR="00AE331A" w:rsidRPr="00610475" w:rsidRDefault="00AE331A" w:rsidP="00760D83">
            <w:pPr>
              <w:rPr>
                <w:rFonts w:ascii="Times New Roman" w:hAnsi="Times New Roman"/>
                <w:b/>
                <w:i/>
                <w:color w:val="000000"/>
                <w:sz w:val="20"/>
                <w:szCs w:val="20"/>
              </w:rPr>
            </w:pPr>
          </w:p>
        </w:tc>
      </w:tr>
      <w:tr w:rsidR="00AE331A" w:rsidRPr="00610475" w14:paraId="0831EF9F" w14:textId="77777777" w:rsidTr="00091D40">
        <w:tc>
          <w:tcPr>
            <w:tcW w:w="2268" w:type="dxa"/>
            <w:vMerge/>
          </w:tcPr>
          <w:p w14:paraId="7CA3697A" w14:textId="77777777" w:rsidR="00AE331A" w:rsidRPr="00610475" w:rsidRDefault="00AE331A" w:rsidP="00760D83">
            <w:pPr>
              <w:rPr>
                <w:rFonts w:ascii="Times New Roman" w:hAnsi="Times New Roman"/>
                <w:b/>
                <w:sz w:val="20"/>
                <w:szCs w:val="20"/>
              </w:rPr>
            </w:pPr>
          </w:p>
        </w:tc>
        <w:tc>
          <w:tcPr>
            <w:tcW w:w="2552" w:type="dxa"/>
            <w:tcBorders>
              <w:top w:val="nil"/>
              <w:bottom w:val="single" w:sz="4" w:space="0" w:color="auto"/>
            </w:tcBorders>
          </w:tcPr>
          <w:p w14:paraId="24126655"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Üniversite</w:t>
            </w:r>
          </w:p>
        </w:tc>
        <w:tc>
          <w:tcPr>
            <w:tcW w:w="1701" w:type="dxa"/>
            <w:tcBorders>
              <w:top w:val="nil"/>
              <w:bottom w:val="single" w:sz="4" w:space="0" w:color="auto"/>
            </w:tcBorders>
            <w:vAlign w:val="bottom"/>
          </w:tcPr>
          <w:p w14:paraId="70EC8BD7"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27 (21,6)</w:t>
            </w:r>
          </w:p>
        </w:tc>
        <w:tc>
          <w:tcPr>
            <w:tcW w:w="1434" w:type="dxa"/>
            <w:tcBorders>
              <w:top w:val="nil"/>
              <w:bottom w:val="single" w:sz="4" w:space="0" w:color="auto"/>
            </w:tcBorders>
            <w:vAlign w:val="bottom"/>
          </w:tcPr>
          <w:p w14:paraId="3DBDA374"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16 (12,8)</w:t>
            </w:r>
          </w:p>
        </w:tc>
        <w:tc>
          <w:tcPr>
            <w:tcW w:w="936" w:type="dxa"/>
            <w:tcBorders>
              <w:top w:val="nil"/>
              <w:bottom w:val="single" w:sz="4" w:space="0" w:color="auto"/>
            </w:tcBorders>
          </w:tcPr>
          <w:p w14:paraId="2F3465CB" w14:textId="77777777" w:rsidR="00AE331A" w:rsidRPr="00610475" w:rsidRDefault="00AE331A" w:rsidP="00760D83">
            <w:pPr>
              <w:rPr>
                <w:rFonts w:ascii="Times New Roman" w:hAnsi="Times New Roman"/>
                <w:b/>
                <w:i/>
                <w:color w:val="000000"/>
                <w:sz w:val="20"/>
                <w:szCs w:val="20"/>
              </w:rPr>
            </w:pPr>
          </w:p>
        </w:tc>
      </w:tr>
      <w:tr w:rsidR="00AE331A" w:rsidRPr="00610475" w14:paraId="002B6AAF" w14:textId="77777777" w:rsidTr="00091D40">
        <w:tc>
          <w:tcPr>
            <w:tcW w:w="2268" w:type="dxa"/>
            <w:vMerge w:val="restart"/>
          </w:tcPr>
          <w:p w14:paraId="7EC25630" w14:textId="2D4F0C5E" w:rsidR="00AE331A" w:rsidRPr="00610475" w:rsidRDefault="00AE331A" w:rsidP="003C78DB">
            <w:pPr>
              <w:rPr>
                <w:rFonts w:ascii="Times New Roman" w:hAnsi="Times New Roman"/>
                <w:b/>
                <w:sz w:val="20"/>
                <w:szCs w:val="20"/>
              </w:rPr>
            </w:pPr>
            <w:r w:rsidRPr="00610475">
              <w:rPr>
                <w:rFonts w:ascii="Times New Roman" w:hAnsi="Times New Roman"/>
                <w:b/>
                <w:sz w:val="20"/>
                <w:szCs w:val="20"/>
              </w:rPr>
              <w:t>Eşinin çalışma durumu</w:t>
            </w:r>
          </w:p>
        </w:tc>
        <w:tc>
          <w:tcPr>
            <w:tcW w:w="2552" w:type="dxa"/>
            <w:tcBorders>
              <w:bottom w:val="nil"/>
            </w:tcBorders>
          </w:tcPr>
          <w:p w14:paraId="00716ED2"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Çalışmıyor</w:t>
            </w:r>
          </w:p>
        </w:tc>
        <w:tc>
          <w:tcPr>
            <w:tcW w:w="1701" w:type="dxa"/>
            <w:tcBorders>
              <w:bottom w:val="nil"/>
            </w:tcBorders>
            <w:vAlign w:val="bottom"/>
          </w:tcPr>
          <w:p w14:paraId="1AB519AD"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6 (4,8)</w:t>
            </w:r>
          </w:p>
        </w:tc>
        <w:tc>
          <w:tcPr>
            <w:tcW w:w="1434" w:type="dxa"/>
            <w:tcBorders>
              <w:bottom w:val="nil"/>
            </w:tcBorders>
            <w:vAlign w:val="bottom"/>
          </w:tcPr>
          <w:p w14:paraId="30A6BBD8"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13 (10,4)</w:t>
            </w:r>
          </w:p>
        </w:tc>
        <w:tc>
          <w:tcPr>
            <w:tcW w:w="936" w:type="dxa"/>
            <w:tcBorders>
              <w:bottom w:val="nil"/>
            </w:tcBorders>
          </w:tcPr>
          <w:p w14:paraId="07812314" w14:textId="77777777" w:rsidR="00AE331A" w:rsidRPr="00AE331A" w:rsidRDefault="00AE331A" w:rsidP="00760D83">
            <w:pPr>
              <w:rPr>
                <w:rFonts w:ascii="Times New Roman" w:hAnsi="Times New Roman"/>
                <w:bCs/>
                <w:i/>
                <w:color w:val="000000"/>
                <w:sz w:val="20"/>
                <w:szCs w:val="20"/>
              </w:rPr>
            </w:pPr>
            <w:r w:rsidRPr="00AE331A">
              <w:rPr>
                <w:rFonts w:ascii="Times New Roman" w:hAnsi="Times New Roman"/>
                <w:bCs/>
                <w:i/>
                <w:color w:val="000000"/>
                <w:sz w:val="20"/>
                <w:szCs w:val="20"/>
                <w:vertAlign w:val="superscript"/>
              </w:rPr>
              <w:t>c</w:t>
            </w:r>
            <w:r w:rsidRPr="00AE331A">
              <w:rPr>
                <w:rFonts w:ascii="Times New Roman" w:hAnsi="Times New Roman"/>
                <w:bCs/>
                <w:i/>
                <w:color w:val="000000"/>
                <w:sz w:val="20"/>
                <w:szCs w:val="20"/>
              </w:rPr>
              <w:t>0,095</w:t>
            </w:r>
          </w:p>
        </w:tc>
      </w:tr>
      <w:tr w:rsidR="00AE331A" w:rsidRPr="00610475" w14:paraId="4CE14D19" w14:textId="77777777" w:rsidTr="00091D40">
        <w:tc>
          <w:tcPr>
            <w:tcW w:w="2268" w:type="dxa"/>
            <w:vMerge/>
          </w:tcPr>
          <w:p w14:paraId="1CA85E15" w14:textId="77777777" w:rsidR="00AE331A" w:rsidRPr="00610475" w:rsidRDefault="00AE331A" w:rsidP="00760D83">
            <w:pPr>
              <w:rPr>
                <w:rFonts w:ascii="Times New Roman" w:hAnsi="Times New Roman"/>
                <w:b/>
                <w:sz w:val="20"/>
                <w:szCs w:val="20"/>
              </w:rPr>
            </w:pPr>
          </w:p>
        </w:tc>
        <w:tc>
          <w:tcPr>
            <w:tcW w:w="2552" w:type="dxa"/>
            <w:tcBorders>
              <w:top w:val="nil"/>
            </w:tcBorders>
          </w:tcPr>
          <w:p w14:paraId="022E04B1"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Çalışıyor</w:t>
            </w:r>
          </w:p>
        </w:tc>
        <w:tc>
          <w:tcPr>
            <w:tcW w:w="1701" w:type="dxa"/>
            <w:tcBorders>
              <w:top w:val="nil"/>
            </w:tcBorders>
            <w:vAlign w:val="bottom"/>
          </w:tcPr>
          <w:p w14:paraId="3A76B53C"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119 (95,2)</w:t>
            </w:r>
          </w:p>
        </w:tc>
        <w:tc>
          <w:tcPr>
            <w:tcW w:w="1434" w:type="dxa"/>
            <w:tcBorders>
              <w:top w:val="nil"/>
            </w:tcBorders>
            <w:vAlign w:val="bottom"/>
          </w:tcPr>
          <w:p w14:paraId="77138019"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112 (89,6)</w:t>
            </w:r>
          </w:p>
        </w:tc>
        <w:tc>
          <w:tcPr>
            <w:tcW w:w="936" w:type="dxa"/>
            <w:tcBorders>
              <w:top w:val="nil"/>
            </w:tcBorders>
          </w:tcPr>
          <w:p w14:paraId="42262835" w14:textId="77777777" w:rsidR="00AE331A" w:rsidRPr="00AE331A" w:rsidRDefault="00AE331A" w:rsidP="00760D83">
            <w:pPr>
              <w:rPr>
                <w:rFonts w:ascii="Times New Roman" w:hAnsi="Times New Roman"/>
                <w:bCs/>
                <w:i/>
                <w:color w:val="000000"/>
                <w:sz w:val="20"/>
                <w:szCs w:val="20"/>
              </w:rPr>
            </w:pPr>
          </w:p>
        </w:tc>
      </w:tr>
      <w:tr w:rsidR="00AE331A" w:rsidRPr="00610475" w14:paraId="199FE970" w14:textId="77777777" w:rsidTr="00091D40">
        <w:tc>
          <w:tcPr>
            <w:tcW w:w="2268" w:type="dxa"/>
            <w:vMerge w:val="restart"/>
          </w:tcPr>
          <w:p w14:paraId="7A579BBC" w14:textId="77777777" w:rsidR="00AE331A" w:rsidRPr="00610475" w:rsidRDefault="00AE331A" w:rsidP="00760D83">
            <w:pPr>
              <w:rPr>
                <w:rFonts w:ascii="Times New Roman" w:hAnsi="Times New Roman"/>
                <w:b/>
                <w:sz w:val="20"/>
                <w:szCs w:val="20"/>
              </w:rPr>
            </w:pPr>
            <w:r w:rsidRPr="00610475">
              <w:rPr>
                <w:rFonts w:ascii="Times New Roman" w:hAnsi="Times New Roman"/>
                <w:b/>
                <w:sz w:val="20"/>
                <w:szCs w:val="20"/>
              </w:rPr>
              <w:t>Eşinin mesleği</w:t>
            </w:r>
          </w:p>
        </w:tc>
        <w:tc>
          <w:tcPr>
            <w:tcW w:w="2552" w:type="dxa"/>
            <w:tcBorders>
              <w:bottom w:val="nil"/>
            </w:tcBorders>
          </w:tcPr>
          <w:p w14:paraId="0DFE6B78"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İnşaat</w:t>
            </w:r>
          </w:p>
        </w:tc>
        <w:tc>
          <w:tcPr>
            <w:tcW w:w="1701" w:type="dxa"/>
            <w:tcBorders>
              <w:bottom w:val="nil"/>
            </w:tcBorders>
            <w:vAlign w:val="bottom"/>
          </w:tcPr>
          <w:p w14:paraId="746D8AEB"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6 (5,0)</w:t>
            </w:r>
          </w:p>
        </w:tc>
        <w:tc>
          <w:tcPr>
            <w:tcW w:w="1434" w:type="dxa"/>
            <w:tcBorders>
              <w:bottom w:val="nil"/>
            </w:tcBorders>
            <w:vAlign w:val="bottom"/>
          </w:tcPr>
          <w:p w14:paraId="29775FA5"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13 (11,6)</w:t>
            </w:r>
          </w:p>
        </w:tc>
        <w:tc>
          <w:tcPr>
            <w:tcW w:w="936" w:type="dxa"/>
            <w:tcBorders>
              <w:bottom w:val="nil"/>
            </w:tcBorders>
          </w:tcPr>
          <w:p w14:paraId="639D0399" w14:textId="77777777" w:rsidR="00AE331A" w:rsidRPr="00AE331A" w:rsidRDefault="00AE331A" w:rsidP="00760D83">
            <w:pPr>
              <w:rPr>
                <w:rFonts w:ascii="Times New Roman" w:hAnsi="Times New Roman"/>
                <w:bCs/>
                <w:i/>
                <w:color w:val="000000"/>
                <w:sz w:val="20"/>
                <w:szCs w:val="20"/>
              </w:rPr>
            </w:pPr>
            <w:r w:rsidRPr="00AE331A">
              <w:rPr>
                <w:rFonts w:ascii="Times New Roman" w:hAnsi="Times New Roman"/>
                <w:bCs/>
                <w:i/>
                <w:color w:val="000000"/>
                <w:sz w:val="20"/>
                <w:szCs w:val="20"/>
                <w:vertAlign w:val="superscript"/>
              </w:rPr>
              <w:t>b</w:t>
            </w:r>
            <w:r w:rsidRPr="00AE331A">
              <w:rPr>
                <w:rFonts w:ascii="Times New Roman" w:hAnsi="Times New Roman"/>
                <w:bCs/>
                <w:i/>
                <w:color w:val="000000"/>
                <w:sz w:val="20"/>
                <w:szCs w:val="20"/>
              </w:rPr>
              <w:t>0,127</w:t>
            </w:r>
          </w:p>
        </w:tc>
      </w:tr>
      <w:tr w:rsidR="00AE331A" w:rsidRPr="00610475" w14:paraId="5C2DD77F" w14:textId="77777777" w:rsidTr="00091D40">
        <w:tc>
          <w:tcPr>
            <w:tcW w:w="2268" w:type="dxa"/>
            <w:vMerge/>
          </w:tcPr>
          <w:p w14:paraId="26CB33E6" w14:textId="77777777" w:rsidR="00AE331A" w:rsidRPr="00610475" w:rsidRDefault="00AE331A" w:rsidP="00760D83">
            <w:pPr>
              <w:rPr>
                <w:rFonts w:ascii="Times New Roman" w:hAnsi="Times New Roman"/>
                <w:b/>
                <w:sz w:val="20"/>
                <w:szCs w:val="20"/>
              </w:rPr>
            </w:pPr>
          </w:p>
        </w:tc>
        <w:tc>
          <w:tcPr>
            <w:tcW w:w="2552" w:type="dxa"/>
            <w:tcBorders>
              <w:top w:val="nil"/>
              <w:bottom w:val="nil"/>
            </w:tcBorders>
          </w:tcPr>
          <w:p w14:paraId="5C92B999"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Memur</w:t>
            </w:r>
          </w:p>
        </w:tc>
        <w:tc>
          <w:tcPr>
            <w:tcW w:w="1701" w:type="dxa"/>
            <w:tcBorders>
              <w:top w:val="nil"/>
              <w:bottom w:val="nil"/>
            </w:tcBorders>
            <w:vAlign w:val="bottom"/>
          </w:tcPr>
          <w:p w14:paraId="03E70185"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20 (16,8)</w:t>
            </w:r>
          </w:p>
        </w:tc>
        <w:tc>
          <w:tcPr>
            <w:tcW w:w="1434" w:type="dxa"/>
            <w:tcBorders>
              <w:top w:val="nil"/>
              <w:bottom w:val="nil"/>
            </w:tcBorders>
            <w:vAlign w:val="bottom"/>
          </w:tcPr>
          <w:p w14:paraId="5032041D"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13 (11,6)</w:t>
            </w:r>
          </w:p>
        </w:tc>
        <w:tc>
          <w:tcPr>
            <w:tcW w:w="936" w:type="dxa"/>
            <w:tcBorders>
              <w:top w:val="nil"/>
              <w:bottom w:val="nil"/>
            </w:tcBorders>
          </w:tcPr>
          <w:p w14:paraId="29D49A3D" w14:textId="77777777" w:rsidR="00AE331A" w:rsidRPr="00AE331A" w:rsidRDefault="00AE331A" w:rsidP="00760D83">
            <w:pPr>
              <w:rPr>
                <w:rFonts w:ascii="Times New Roman" w:hAnsi="Times New Roman"/>
                <w:bCs/>
                <w:i/>
                <w:color w:val="000000"/>
                <w:sz w:val="20"/>
                <w:szCs w:val="20"/>
              </w:rPr>
            </w:pPr>
          </w:p>
        </w:tc>
      </w:tr>
      <w:tr w:rsidR="00AE331A" w:rsidRPr="00610475" w14:paraId="77CE05BC" w14:textId="77777777" w:rsidTr="00091D40">
        <w:tc>
          <w:tcPr>
            <w:tcW w:w="2268" w:type="dxa"/>
            <w:vMerge/>
          </w:tcPr>
          <w:p w14:paraId="65B10BF6" w14:textId="77777777" w:rsidR="00AE331A" w:rsidRPr="00610475" w:rsidRDefault="00AE331A" w:rsidP="00760D83">
            <w:pPr>
              <w:rPr>
                <w:rFonts w:ascii="Times New Roman" w:hAnsi="Times New Roman"/>
                <w:b/>
                <w:sz w:val="20"/>
                <w:szCs w:val="20"/>
              </w:rPr>
            </w:pPr>
          </w:p>
        </w:tc>
        <w:tc>
          <w:tcPr>
            <w:tcW w:w="2552" w:type="dxa"/>
            <w:tcBorders>
              <w:top w:val="nil"/>
              <w:bottom w:val="single" w:sz="4" w:space="0" w:color="auto"/>
            </w:tcBorders>
          </w:tcPr>
          <w:p w14:paraId="5424BAA0"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Serbest</w:t>
            </w:r>
          </w:p>
        </w:tc>
        <w:tc>
          <w:tcPr>
            <w:tcW w:w="1701" w:type="dxa"/>
            <w:tcBorders>
              <w:top w:val="nil"/>
              <w:bottom w:val="single" w:sz="4" w:space="0" w:color="auto"/>
            </w:tcBorders>
            <w:vAlign w:val="bottom"/>
          </w:tcPr>
          <w:p w14:paraId="2018794C"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93 (78,2)</w:t>
            </w:r>
          </w:p>
        </w:tc>
        <w:tc>
          <w:tcPr>
            <w:tcW w:w="1434" w:type="dxa"/>
            <w:tcBorders>
              <w:top w:val="nil"/>
              <w:bottom w:val="single" w:sz="4" w:space="0" w:color="auto"/>
            </w:tcBorders>
            <w:vAlign w:val="bottom"/>
          </w:tcPr>
          <w:p w14:paraId="65F22509"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86 (76,8)</w:t>
            </w:r>
          </w:p>
        </w:tc>
        <w:tc>
          <w:tcPr>
            <w:tcW w:w="936" w:type="dxa"/>
            <w:tcBorders>
              <w:top w:val="nil"/>
              <w:bottom w:val="single" w:sz="4" w:space="0" w:color="auto"/>
            </w:tcBorders>
          </w:tcPr>
          <w:p w14:paraId="1583AE9A" w14:textId="77777777" w:rsidR="00AE331A" w:rsidRPr="00AE331A" w:rsidRDefault="00AE331A" w:rsidP="00760D83">
            <w:pPr>
              <w:rPr>
                <w:rFonts w:ascii="Times New Roman" w:hAnsi="Times New Roman"/>
                <w:bCs/>
                <w:i/>
                <w:color w:val="000000"/>
                <w:sz w:val="20"/>
                <w:szCs w:val="20"/>
              </w:rPr>
            </w:pPr>
          </w:p>
        </w:tc>
      </w:tr>
      <w:tr w:rsidR="00AE331A" w:rsidRPr="00610475" w14:paraId="5A97902D" w14:textId="77777777" w:rsidTr="00091D40">
        <w:tc>
          <w:tcPr>
            <w:tcW w:w="2268" w:type="dxa"/>
            <w:vMerge w:val="restart"/>
          </w:tcPr>
          <w:p w14:paraId="35BEFB8D" w14:textId="11ACA87D" w:rsidR="00AE331A" w:rsidRPr="00610475" w:rsidRDefault="00D71FD1" w:rsidP="00760D83">
            <w:pPr>
              <w:rPr>
                <w:rFonts w:ascii="Times New Roman" w:hAnsi="Times New Roman"/>
                <w:b/>
                <w:sz w:val="20"/>
                <w:szCs w:val="20"/>
              </w:rPr>
            </w:pPr>
            <w:r>
              <w:rPr>
                <w:rFonts w:ascii="Times New Roman" w:hAnsi="Times New Roman"/>
                <w:b/>
                <w:sz w:val="20"/>
                <w:szCs w:val="20"/>
              </w:rPr>
              <w:t xml:space="preserve">Gebenin </w:t>
            </w:r>
            <w:r w:rsidR="00AE331A" w:rsidRPr="00610475">
              <w:rPr>
                <w:rFonts w:ascii="Times New Roman" w:hAnsi="Times New Roman"/>
                <w:b/>
                <w:sz w:val="20"/>
                <w:szCs w:val="20"/>
              </w:rPr>
              <w:t>Sigara kullanımı</w:t>
            </w:r>
          </w:p>
        </w:tc>
        <w:tc>
          <w:tcPr>
            <w:tcW w:w="2552" w:type="dxa"/>
            <w:tcBorders>
              <w:bottom w:val="nil"/>
            </w:tcBorders>
          </w:tcPr>
          <w:p w14:paraId="7AC52C9B"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Yok</w:t>
            </w:r>
          </w:p>
        </w:tc>
        <w:tc>
          <w:tcPr>
            <w:tcW w:w="1701" w:type="dxa"/>
            <w:tcBorders>
              <w:bottom w:val="nil"/>
            </w:tcBorders>
            <w:vAlign w:val="bottom"/>
          </w:tcPr>
          <w:p w14:paraId="794D3516"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114 (91,2)</w:t>
            </w:r>
          </w:p>
        </w:tc>
        <w:tc>
          <w:tcPr>
            <w:tcW w:w="1434" w:type="dxa"/>
            <w:tcBorders>
              <w:bottom w:val="nil"/>
            </w:tcBorders>
            <w:vAlign w:val="bottom"/>
          </w:tcPr>
          <w:p w14:paraId="21FA73B9"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109 (87,2)</w:t>
            </w:r>
          </w:p>
        </w:tc>
        <w:tc>
          <w:tcPr>
            <w:tcW w:w="936" w:type="dxa"/>
            <w:tcBorders>
              <w:bottom w:val="nil"/>
            </w:tcBorders>
          </w:tcPr>
          <w:p w14:paraId="203634E2" w14:textId="77777777" w:rsidR="00AE331A" w:rsidRPr="00AE331A" w:rsidRDefault="00AE331A" w:rsidP="00760D83">
            <w:pPr>
              <w:rPr>
                <w:rFonts w:ascii="Times New Roman" w:hAnsi="Times New Roman"/>
                <w:bCs/>
                <w:i/>
                <w:color w:val="000000"/>
                <w:sz w:val="20"/>
                <w:szCs w:val="20"/>
              </w:rPr>
            </w:pPr>
            <w:r w:rsidRPr="00AE331A">
              <w:rPr>
                <w:rFonts w:ascii="Times New Roman" w:hAnsi="Times New Roman"/>
                <w:bCs/>
                <w:i/>
                <w:color w:val="000000"/>
                <w:sz w:val="20"/>
                <w:szCs w:val="20"/>
                <w:vertAlign w:val="superscript"/>
              </w:rPr>
              <w:t>c</w:t>
            </w:r>
            <w:r w:rsidRPr="00AE331A">
              <w:rPr>
                <w:rFonts w:ascii="Times New Roman" w:hAnsi="Times New Roman"/>
                <w:bCs/>
                <w:i/>
                <w:color w:val="000000"/>
                <w:sz w:val="20"/>
                <w:szCs w:val="20"/>
              </w:rPr>
              <w:t>0,308</w:t>
            </w:r>
          </w:p>
        </w:tc>
      </w:tr>
      <w:tr w:rsidR="00AE331A" w:rsidRPr="00610475" w14:paraId="47D03A88" w14:textId="77777777" w:rsidTr="00091D40">
        <w:tc>
          <w:tcPr>
            <w:tcW w:w="2268" w:type="dxa"/>
            <w:vMerge/>
          </w:tcPr>
          <w:p w14:paraId="0382F288" w14:textId="77777777" w:rsidR="00AE331A" w:rsidRPr="00610475" w:rsidRDefault="00AE331A" w:rsidP="00760D83">
            <w:pPr>
              <w:rPr>
                <w:rFonts w:ascii="Times New Roman" w:hAnsi="Times New Roman"/>
                <w:b/>
                <w:sz w:val="20"/>
                <w:szCs w:val="20"/>
              </w:rPr>
            </w:pPr>
          </w:p>
        </w:tc>
        <w:tc>
          <w:tcPr>
            <w:tcW w:w="2552" w:type="dxa"/>
            <w:tcBorders>
              <w:top w:val="nil"/>
            </w:tcBorders>
          </w:tcPr>
          <w:p w14:paraId="519EF943" w14:textId="77777777" w:rsidR="00AE331A" w:rsidRPr="00610475" w:rsidRDefault="00AE331A" w:rsidP="00760D83">
            <w:pPr>
              <w:rPr>
                <w:rFonts w:ascii="Times New Roman" w:hAnsi="Times New Roman"/>
                <w:bCs/>
                <w:sz w:val="20"/>
                <w:szCs w:val="20"/>
              </w:rPr>
            </w:pPr>
            <w:r w:rsidRPr="00610475">
              <w:rPr>
                <w:rFonts w:ascii="Times New Roman" w:hAnsi="Times New Roman"/>
                <w:bCs/>
                <w:sz w:val="20"/>
                <w:szCs w:val="20"/>
              </w:rPr>
              <w:t>Var</w:t>
            </w:r>
          </w:p>
        </w:tc>
        <w:tc>
          <w:tcPr>
            <w:tcW w:w="1701" w:type="dxa"/>
            <w:tcBorders>
              <w:top w:val="nil"/>
            </w:tcBorders>
            <w:vAlign w:val="bottom"/>
          </w:tcPr>
          <w:p w14:paraId="5ACD5F79"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11 (8,8)</w:t>
            </w:r>
          </w:p>
        </w:tc>
        <w:tc>
          <w:tcPr>
            <w:tcW w:w="1434" w:type="dxa"/>
            <w:tcBorders>
              <w:top w:val="nil"/>
            </w:tcBorders>
            <w:vAlign w:val="bottom"/>
          </w:tcPr>
          <w:p w14:paraId="13D48086"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16 (12,8)</w:t>
            </w:r>
          </w:p>
        </w:tc>
        <w:tc>
          <w:tcPr>
            <w:tcW w:w="936" w:type="dxa"/>
            <w:tcBorders>
              <w:top w:val="nil"/>
            </w:tcBorders>
          </w:tcPr>
          <w:p w14:paraId="5A5346CE" w14:textId="77777777" w:rsidR="00AE331A" w:rsidRPr="00610475" w:rsidRDefault="00AE331A" w:rsidP="00760D83">
            <w:pPr>
              <w:rPr>
                <w:rFonts w:ascii="Times New Roman" w:hAnsi="Times New Roman"/>
                <w:b/>
                <w:i/>
                <w:color w:val="000000"/>
                <w:sz w:val="20"/>
                <w:szCs w:val="20"/>
              </w:rPr>
            </w:pPr>
          </w:p>
        </w:tc>
      </w:tr>
    </w:tbl>
    <w:p w14:paraId="645EDAAA" w14:textId="08E12E38" w:rsidR="00AE331A" w:rsidRPr="007E7225" w:rsidRDefault="00AE331A" w:rsidP="00AE331A">
      <w:pPr>
        <w:spacing w:line="240" w:lineRule="auto"/>
        <w:rPr>
          <w:rFonts w:ascii="Times New Roman" w:hAnsi="Times New Roman" w:cs="Times New Roman"/>
          <w:i/>
          <w:sz w:val="20"/>
          <w:szCs w:val="20"/>
        </w:rPr>
      </w:pPr>
      <w:r w:rsidRPr="007E7225">
        <w:rPr>
          <w:rFonts w:ascii="Times New Roman" w:hAnsi="Times New Roman" w:cs="Times New Roman"/>
          <w:i/>
          <w:sz w:val="20"/>
          <w:szCs w:val="20"/>
          <w:vertAlign w:val="superscript"/>
        </w:rPr>
        <w:t>a</w:t>
      </w:r>
      <w:r w:rsidRPr="007E7225">
        <w:rPr>
          <w:rFonts w:ascii="Times New Roman" w:hAnsi="Times New Roman" w:cs="Times New Roman"/>
          <w:i/>
          <w:sz w:val="20"/>
          <w:szCs w:val="20"/>
        </w:rPr>
        <w:t>Mann Whitney-U Test</w:t>
      </w:r>
      <w:r w:rsidRPr="007E7225">
        <w:rPr>
          <w:rFonts w:ascii="Times New Roman" w:hAnsi="Times New Roman" w:cs="Times New Roman"/>
          <w:i/>
          <w:sz w:val="20"/>
          <w:szCs w:val="20"/>
        </w:rPr>
        <w:tab/>
      </w:r>
      <w:r w:rsidRPr="007E7225">
        <w:rPr>
          <w:rFonts w:ascii="Times New Roman" w:hAnsi="Times New Roman" w:cs="Times New Roman"/>
          <w:i/>
          <w:sz w:val="20"/>
          <w:szCs w:val="20"/>
        </w:rPr>
        <w:tab/>
      </w:r>
      <w:r w:rsidRPr="007E7225">
        <w:rPr>
          <w:rFonts w:ascii="Times New Roman" w:hAnsi="Times New Roman" w:cs="Times New Roman"/>
          <w:i/>
          <w:sz w:val="20"/>
          <w:szCs w:val="20"/>
          <w:vertAlign w:val="superscript"/>
        </w:rPr>
        <w:t>b</w:t>
      </w:r>
      <w:r w:rsidRPr="007E7225">
        <w:rPr>
          <w:rFonts w:ascii="Times New Roman" w:hAnsi="Times New Roman" w:cs="Times New Roman"/>
          <w:i/>
          <w:sz w:val="20"/>
          <w:szCs w:val="20"/>
        </w:rPr>
        <w:t>Fisher Freeman Halton Test</w:t>
      </w:r>
      <w:r w:rsidRPr="007E7225">
        <w:rPr>
          <w:rFonts w:ascii="Times New Roman" w:hAnsi="Times New Roman" w:cs="Times New Roman"/>
          <w:i/>
          <w:sz w:val="20"/>
          <w:szCs w:val="20"/>
        </w:rPr>
        <w:tab/>
      </w:r>
      <w:r w:rsidRPr="007E7225">
        <w:rPr>
          <w:rFonts w:ascii="Times New Roman" w:hAnsi="Times New Roman" w:cs="Times New Roman"/>
          <w:i/>
          <w:sz w:val="20"/>
          <w:szCs w:val="20"/>
          <w:vertAlign w:val="superscript"/>
        </w:rPr>
        <w:t>c</w:t>
      </w:r>
      <w:r w:rsidRPr="007E7225">
        <w:rPr>
          <w:rFonts w:ascii="Times New Roman" w:hAnsi="Times New Roman" w:cs="Times New Roman"/>
          <w:i/>
          <w:sz w:val="20"/>
          <w:szCs w:val="20"/>
        </w:rPr>
        <w:t>Pearson Chi-Square Test</w:t>
      </w:r>
    </w:p>
    <w:p w14:paraId="559CB0A1" w14:textId="77777777" w:rsidR="008819F1" w:rsidRPr="0077475F" w:rsidRDefault="008819F1" w:rsidP="00AE331A">
      <w:pPr>
        <w:widowControl w:val="0"/>
        <w:spacing w:after="120" w:line="360" w:lineRule="auto"/>
        <w:jc w:val="both"/>
        <w:rPr>
          <w:rFonts w:ascii="Times New Roman" w:hAnsi="Times New Roman" w:cs="Times New Roman"/>
          <w:sz w:val="24"/>
          <w:szCs w:val="24"/>
        </w:rPr>
      </w:pPr>
    </w:p>
    <w:p w14:paraId="7730E4A1" w14:textId="4868A1F2" w:rsidR="008819F1" w:rsidRPr="0077475F" w:rsidRDefault="008819F1" w:rsidP="000778A6">
      <w:pPr>
        <w:widowControl w:val="0"/>
        <w:spacing w:after="120" w:line="360" w:lineRule="auto"/>
        <w:ind w:firstLine="709"/>
        <w:jc w:val="both"/>
        <w:rPr>
          <w:rFonts w:ascii="Times New Roman" w:hAnsi="Times New Roman" w:cs="Times New Roman"/>
          <w:sz w:val="24"/>
          <w:szCs w:val="24"/>
        </w:rPr>
      </w:pPr>
      <w:bookmarkStart w:id="133" w:name="_Hlk104231547"/>
      <w:bookmarkStart w:id="134" w:name="_Hlk114523078"/>
      <w:r w:rsidRPr="0077475F">
        <w:rPr>
          <w:rFonts w:ascii="Times New Roman" w:hAnsi="Times New Roman" w:cs="Times New Roman"/>
          <w:sz w:val="24"/>
          <w:szCs w:val="24"/>
        </w:rPr>
        <w:t>Baş</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ağrısı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görülme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durumu</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ile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gebelerin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yaş,</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eğitim</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durumu,</w:t>
      </w:r>
      <w:r w:rsidR="00A80890">
        <w:rPr>
          <w:rFonts w:ascii="Times New Roman" w:hAnsi="Times New Roman" w:cs="Times New Roman"/>
          <w:sz w:val="24"/>
          <w:szCs w:val="24"/>
        </w:rPr>
        <w:t xml:space="preserve"> BKİ,</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çalışma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durumu,</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meslek,</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yerleşim</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yeri,</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gelir</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durumu,</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sağlık</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güvencesi,</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aile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tipi,</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eş</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eğitim</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durumu,</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eş</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çalışma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durumu,</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eş</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mesleği</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ve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sigara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kullanma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durumları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arasında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istatistiksel</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olarak</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anlamlı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fark</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olmadığı,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grupların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benzer</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olduğu</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görüldü</w:t>
      </w:r>
      <w:r w:rsidR="00FE2C2F" w:rsidRPr="0077475F">
        <w:rPr>
          <w:rFonts w:ascii="Times New Roman" w:hAnsi="Times New Roman" w:cs="Times New Roman"/>
          <w:sz w:val="24"/>
          <w:szCs w:val="24"/>
        </w:rPr>
        <w:t xml:space="preserve"> </w:t>
      </w:r>
      <w:bookmarkEnd w:id="133"/>
      <w:r w:rsidRPr="0077475F">
        <w:rPr>
          <w:rFonts w:ascii="Times New Roman" w:hAnsi="Times New Roman" w:cs="Times New Roman"/>
          <w:sz w:val="24"/>
          <w:szCs w:val="24"/>
        </w:rPr>
        <w:t>(p&gt;0,05).</w:t>
      </w:r>
      <w:r w:rsidR="00FE2C2F" w:rsidRPr="0077475F">
        <w:rPr>
          <w:rFonts w:ascii="Times New Roman" w:hAnsi="Times New Roman" w:cs="Times New Roman"/>
          <w:sz w:val="24"/>
          <w:szCs w:val="24"/>
        </w:rPr>
        <w:t xml:space="preserve"> </w:t>
      </w:r>
      <w:bookmarkEnd w:id="134"/>
      <w:r w:rsidRPr="0077475F">
        <w:rPr>
          <w:rFonts w:ascii="Times New Roman" w:hAnsi="Times New Roman" w:cs="Times New Roman"/>
          <w:sz w:val="24"/>
          <w:szCs w:val="24"/>
        </w:rPr>
        <w:t>(Tablo</w:t>
      </w:r>
      <w:r w:rsidR="00FE2C2F" w:rsidRPr="0077475F">
        <w:rPr>
          <w:rFonts w:ascii="Times New Roman" w:hAnsi="Times New Roman" w:cs="Times New Roman"/>
          <w:sz w:val="24"/>
          <w:szCs w:val="24"/>
        </w:rPr>
        <w:t xml:space="preserve"> </w:t>
      </w:r>
      <w:r w:rsidR="00F70365">
        <w:rPr>
          <w:rFonts w:ascii="Times New Roman" w:hAnsi="Times New Roman" w:cs="Times New Roman"/>
          <w:sz w:val="24"/>
          <w:szCs w:val="24"/>
        </w:rPr>
        <w:t>7</w:t>
      </w:r>
      <w:r w:rsidRPr="0077475F">
        <w:rPr>
          <w:rFonts w:ascii="Times New Roman" w:hAnsi="Times New Roman" w:cs="Times New Roman"/>
          <w:sz w:val="24"/>
          <w:szCs w:val="24"/>
        </w:rPr>
        <w:t>).</w:t>
      </w:r>
    </w:p>
    <w:p w14:paraId="3A1B67C4" w14:textId="77777777" w:rsidR="00336EFD" w:rsidRDefault="00336EFD" w:rsidP="0077475F">
      <w:pPr>
        <w:widowControl w:val="0"/>
        <w:spacing w:after="120" w:line="360" w:lineRule="auto"/>
        <w:jc w:val="both"/>
        <w:rPr>
          <w:rFonts w:ascii="Times New Roman" w:hAnsi="Times New Roman" w:cs="Times New Roman"/>
          <w:b/>
          <w:sz w:val="24"/>
          <w:szCs w:val="24"/>
        </w:rPr>
      </w:pPr>
    </w:p>
    <w:p w14:paraId="79CD5F92" w14:textId="5F937A35" w:rsidR="008819F1" w:rsidRDefault="008819F1" w:rsidP="0077475F">
      <w:pPr>
        <w:widowControl w:val="0"/>
        <w:spacing w:after="120" w:line="360" w:lineRule="auto"/>
        <w:jc w:val="both"/>
        <w:rPr>
          <w:rFonts w:ascii="Times New Roman" w:hAnsi="Times New Roman" w:cs="Times New Roman"/>
          <w:bCs/>
          <w:sz w:val="24"/>
          <w:szCs w:val="24"/>
        </w:rPr>
      </w:pPr>
      <w:r w:rsidRPr="0077475F">
        <w:rPr>
          <w:rFonts w:ascii="Times New Roman" w:hAnsi="Times New Roman" w:cs="Times New Roman"/>
          <w:b/>
          <w:sz w:val="24"/>
          <w:szCs w:val="24"/>
        </w:rPr>
        <w:t>Tablo</w:t>
      </w:r>
      <w:r w:rsidR="00FE2C2F" w:rsidRPr="0077475F">
        <w:rPr>
          <w:rFonts w:ascii="Times New Roman" w:hAnsi="Times New Roman" w:cs="Times New Roman"/>
          <w:b/>
          <w:sz w:val="24"/>
          <w:szCs w:val="24"/>
        </w:rPr>
        <w:t xml:space="preserve"> </w:t>
      </w:r>
      <w:r w:rsidR="00F70365">
        <w:rPr>
          <w:rFonts w:ascii="Times New Roman" w:hAnsi="Times New Roman" w:cs="Times New Roman"/>
          <w:b/>
          <w:sz w:val="24"/>
          <w:szCs w:val="24"/>
        </w:rPr>
        <w:t>8</w:t>
      </w:r>
      <w:r w:rsidR="000778A6">
        <w:rPr>
          <w:rFonts w:ascii="Times New Roman" w:hAnsi="Times New Roman" w:cs="Times New Roman"/>
          <w:b/>
          <w:sz w:val="24"/>
          <w:szCs w:val="24"/>
        </w:rPr>
        <w:t>.</w:t>
      </w:r>
      <w:r w:rsidR="00FE2C2F" w:rsidRPr="0077475F">
        <w:rPr>
          <w:rFonts w:ascii="Times New Roman" w:hAnsi="Times New Roman" w:cs="Times New Roman"/>
          <w:b/>
          <w:sz w:val="24"/>
          <w:szCs w:val="24"/>
        </w:rPr>
        <w:t xml:space="preserve"> </w:t>
      </w:r>
      <w:bookmarkStart w:id="135" w:name="_Hlk114523099"/>
      <w:r w:rsidRPr="0077475F">
        <w:rPr>
          <w:rFonts w:ascii="Times New Roman" w:hAnsi="Times New Roman" w:cs="Times New Roman"/>
          <w:bCs/>
          <w:sz w:val="24"/>
          <w:szCs w:val="24"/>
        </w:rPr>
        <w:t>Baş</w:t>
      </w:r>
      <w:r w:rsidR="00FE2C2F" w:rsidRPr="0077475F">
        <w:rPr>
          <w:rFonts w:ascii="Times New Roman" w:hAnsi="Times New Roman" w:cs="Times New Roman"/>
          <w:bCs/>
          <w:sz w:val="24"/>
          <w:szCs w:val="24"/>
        </w:rPr>
        <w:t xml:space="preserve"> </w:t>
      </w:r>
      <w:r w:rsidRPr="0077475F">
        <w:rPr>
          <w:rFonts w:ascii="Times New Roman" w:hAnsi="Times New Roman" w:cs="Times New Roman"/>
          <w:bCs/>
          <w:sz w:val="24"/>
          <w:szCs w:val="24"/>
        </w:rPr>
        <w:t>ağrısı</w:t>
      </w:r>
      <w:r w:rsidR="00FE2C2F" w:rsidRPr="0077475F">
        <w:rPr>
          <w:rFonts w:ascii="Times New Roman" w:hAnsi="Times New Roman" w:cs="Times New Roman"/>
          <w:bCs/>
          <w:sz w:val="24"/>
          <w:szCs w:val="24"/>
        </w:rPr>
        <w:t xml:space="preserve"> </w:t>
      </w:r>
      <w:r w:rsidRPr="0077475F">
        <w:rPr>
          <w:rFonts w:ascii="Times New Roman" w:hAnsi="Times New Roman" w:cs="Times New Roman"/>
          <w:bCs/>
          <w:sz w:val="24"/>
          <w:szCs w:val="24"/>
        </w:rPr>
        <w:t>varlığına</w:t>
      </w:r>
      <w:r w:rsidR="00FE2C2F" w:rsidRPr="0077475F">
        <w:rPr>
          <w:rFonts w:ascii="Times New Roman" w:hAnsi="Times New Roman" w:cs="Times New Roman"/>
          <w:bCs/>
          <w:sz w:val="24"/>
          <w:szCs w:val="24"/>
        </w:rPr>
        <w:t xml:space="preserve"> </w:t>
      </w:r>
      <w:r w:rsidRPr="0077475F">
        <w:rPr>
          <w:rFonts w:ascii="Times New Roman" w:hAnsi="Times New Roman" w:cs="Times New Roman"/>
          <w:bCs/>
          <w:sz w:val="24"/>
          <w:szCs w:val="24"/>
        </w:rPr>
        <w:t>göre</w:t>
      </w:r>
      <w:r w:rsidR="00FE2C2F" w:rsidRPr="0077475F">
        <w:rPr>
          <w:rFonts w:ascii="Times New Roman" w:hAnsi="Times New Roman" w:cs="Times New Roman"/>
          <w:bCs/>
          <w:sz w:val="24"/>
          <w:szCs w:val="24"/>
        </w:rPr>
        <w:t xml:space="preserve"> </w:t>
      </w:r>
      <w:r w:rsidRPr="0077475F">
        <w:rPr>
          <w:rFonts w:ascii="Times New Roman" w:hAnsi="Times New Roman" w:cs="Times New Roman"/>
          <w:bCs/>
          <w:sz w:val="24"/>
          <w:szCs w:val="24"/>
        </w:rPr>
        <w:t>obstetrik</w:t>
      </w:r>
      <w:r w:rsidR="00FE2C2F" w:rsidRPr="0077475F">
        <w:rPr>
          <w:rFonts w:ascii="Times New Roman" w:hAnsi="Times New Roman" w:cs="Times New Roman"/>
          <w:bCs/>
          <w:sz w:val="24"/>
          <w:szCs w:val="24"/>
        </w:rPr>
        <w:t xml:space="preserve"> </w:t>
      </w:r>
      <w:r w:rsidRPr="0077475F">
        <w:rPr>
          <w:rFonts w:ascii="Times New Roman" w:hAnsi="Times New Roman" w:cs="Times New Roman"/>
          <w:bCs/>
          <w:sz w:val="24"/>
          <w:szCs w:val="24"/>
        </w:rPr>
        <w:t>özelliklerin</w:t>
      </w:r>
      <w:r w:rsidR="00FE2C2F" w:rsidRPr="0077475F">
        <w:rPr>
          <w:rFonts w:ascii="Times New Roman" w:hAnsi="Times New Roman" w:cs="Times New Roman"/>
          <w:bCs/>
          <w:sz w:val="24"/>
          <w:szCs w:val="24"/>
        </w:rPr>
        <w:t xml:space="preserve"> </w:t>
      </w:r>
      <w:r w:rsidRPr="0077475F">
        <w:rPr>
          <w:rFonts w:ascii="Times New Roman" w:hAnsi="Times New Roman" w:cs="Times New Roman"/>
          <w:bCs/>
          <w:sz w:val="24"/>
          <w:szCs w:val="24"/>
        </w:rPr>
        <w:t>karşılaştırılması</w:t>
      </w:r>
      <w:r w:rsidR="00FE2C2F" w:rsidRPr="0077475F">
        <w:rPr>
          <w:rFonts w:ascii="Times New Roman" w:hAnsi="Times New Roman" w:cs="Times New Roman"/>
          <w:bCs/>
          <w:sz w:val="24"/>
          <w:szCs w:val="24"/>
        </w:rPr>
        <w:t xml:space="preserve"> </w:t>
      </w:r>
      <w:r w:rsidRPr="0077475F">
        <w:rPr>
          <w:rFonts w:ascii="Times New Roman" w:hAnsi="Times New Roman" w:cs="Times New Roman"/>
          <w:bCs/>
          <w:sz w:val="24"/>
          <w:szCs w:val="24"/>
        </w:rPr>
        <w:t>(n=250)</w:t>
      </w:r>
      <w:bookmarkEnd w:id="135"/>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693"/>
        <w:gridCol w:w="1701"/>
        <w:gridCol w:w="1396"/>
        <w:gridCol w:w="984"/>
      </w:tblGrid>
      <w:tr w:rsidR="00AE331A" w:rsidRPr="003A6558" w14:paraId="424346E9" w14:textId="77777777" w:rsidTr="000778A6">
        <w:trPr>
          <w:jc w:val="center"/>
        </w:trPr>
        <w:tc>
          <w:tcPr>
            <w:tcW w:w="4820" w:type="dxa"/>
            <w:gridSpan w:val="2"/>
            <w:vMerge w:val="restart"/>
            <w:tcBorders>
              <w:top w:val="single" w:sz="4" w:space="0" w:color="auto"/>
            </w:tcBorders>
            <w:vAlign w:val="center"/>
          </w:tcPr>
          <w:p w14:paraId="27052EAF" w14:textId="77777777" w:rsidR="00AE331A" w:rsidRPr="003A6558" w:rsidRDefault="00AE331A" w:rsidP="00760D83">
            <w:pPr>
              <w:rPr>
                <w:rFonts w:ascii="Times New Roman" w:hAnsi="Times New Roman"/>
                <w:b/>
                <w:sz w:val="20"/>
                <w:szCs w:val="20"/>
              </w:rPr>
            </w:pPr>
            <w:r w:rsidRPr="003A6558">
              <w:rPr>
                <w:rFonts w:ascii="Times New Roman" w:hAnsi="Times New Roman"/>
                <w:b/>
                <w:sz w:val="20"/>
                <w:szCs w:val="20"/>
              </w:rPr>
              <w:t>Obstetrik özellikler</w:t>
            </w:r>
          </w:p>
        </w:tc>
        <w:tc>
          <w:tcPr>
            <w:tcW w:w="3097" w:type="dxa"/>
            <w:gridSpan w:val="2"/>
            <w:tcBorders>
              <w:top w:val="single" w:sz="4" w:space="0" w:color="auto"/>
              <w:bottom w:val="single" w:sz="4" w:space="0" w:color="auto"/>
            </w:tcBorders>
          </w:tcPr>
          <w:p w14:paraId="0CDCC153" w14:textId="77777777" w:rsidR="00AE331A" w:rsidRPr="003A6558" w:rsidRDefault="00AE331A" w:rsidP="00760D83">
            <w:pPr>
              <w:jc w:val="center"/>
              <w:rPr>
                <w:rFonts w:ascii="Times New Roman" w:hAnsi="Times New Roman"/>
                <w:b/>
                <w:sz w:val="20"/>
                <w:szCs w:val="20"/>
              </w:rPr>
            </w:pPr>
            <w:r w:rsidRPr="003A6558">
              <w:rPr>
                <w:rFonts w:ascii="Times New Roman" w:hAnsi="Times New Roman"/>
                <w:b/>
                <w:sz w:val="20"/>
                <w:szCs w:val="20"/>
              </w:rPr>
              <w:t>Baş Ağrısı</w:t>
            </w:r>
          </w:p>
        </w:tc>
        <w:tc>
          <w:tcPr>
            <w:tcW w:w="984" w:type="dxa"/>
            <w:vMerge w:val="restart"/>
            <w:tcBorders>
              <w:top w:val="single" w:sz="4" w:space="0" w:color="auto"/>
            </w:tcBorders>
            <w:vAlign w:val="center"/>
          </w:tcPr>
          <w:p w14:paraId="0BF14726" w14:textId="7CC8B5FE" w:rsidR="00AE331A" w:rsidRPr="003A6558" w:rsidRDefault="0058578B" w:rsidP="00760D83">
            <w:pPr>
              <w:jc w:val="center"/>
              <w:rPr>
                <w:rFonts w:ascii="Times New Roman" w:hAnsi="Times New Roman"/>
                <w:b/>
                <w:i/>
                <w:sz w:val="20"/>
                <w:szCs w:val="20"/>
              </w:rPr>
            </w:pPr>
            <w:r w:rsidRPr="003A6558">
              <w:rPr>
                <w:rFonts w:ascii="Times New Roman" w:hAnsi="Times New Roman"/>
                <w:b/>
                <w:i/>
                <w:sz w:val="20"/>
                <w:szCs w:val="20"/>
              </w:rPr>
              <w:t>P</w:t>
            </w:r>
          </w:p>
        </w:tc>
      </w:tr>
      <w:tr w:rsidR="00AE331A" w:rsidRPr="00610475" w14:paraId="0E9D3527" w14:textId="77777777" w:rsidTr="000778A6">
        <w:trPr>
          <w:jc w:val="center"/>
        </w:trPr>
        <w:tc>
          <w:tcPr>
            <w:tcW w:w="4820" w:type="dxa"/>
            <w:gridSpan w:val="2"/>
            <w:vMerge/>
            <w:tcBorders>
              <w:bottom w:val="thinThickSmallGap" w:sz="24" w:space="0" w:color="auto"/>
            </w:tcBorders>
          </w:tcPr>
          <w:p w14:paraId="2A0424C6" w14:textId="77777777" w:rsidR="00AE331A" w:rsidRPr="00610475" w:rsidRDefault="00AE331A" w:rsidP="00760D83">
            <w:pPr>
              <w:rPr>
                <w:rFonts w:ascii="Times New Roman" w:hAnsi="Times New Roman"/>
                <w:b/>
                <w:sz w:val="20"/>
                <w:szCs w:val="20"/>
              </w:rPr>
            </w:pPr>
          </w:p>
        </w:tc>
        <w:tc>
          <w:tcPr>
            <w:tcW w:w="1701" w:type="dxa"/>
            <w:tcBorders>
              <w:top w:val="single" w:sz="4" w:space="0" w:color="auto"/>
              <w:bottom w:val="thinThickSmallGap" w:sz="24" w:space="0" w:color="auto"/>
            </w:tcBorders>
          </w:tcPr>
          <w:p w14:paraId="7C038862" w14:textId="77777777" w:rsidR="00AE331A" w:rsidRPr="00610475" w:rsidRDefault="00AE331A" w:rsidP="00760D83">
            <w:pPr>
              <w:rPr>
                <w:rFonts w:ascii="Times New Roman" w:hAnsi="Times New Roman"/>
                <w:b/>
                <w:sz w:val="20"/>
                <w:szCs w:val="20"/>
              </w:rPr>
            </w:pPr>
            <w:r w:rsidRPr="00610475">
              <w:rPr>
                <w:rFonts w:ascii="Times New Roman" w:hAnsi="Times New Roman"/>
                <w:b/>
                <w:sz w:val="20"/>
                <w:szCs w:val="20"/>
              </w:rPr>
              <w:t>Yok (n=125)</w:t>
            </w:r>
          </w:p>
        </w:tc>
        <w:tc>
          <w:tcPr>
            <w:tcW w:w="1396" w:type="dxa"/>
            <w:tcBorders>
              <w:top w:val="single" w:sz="4" w:space="0" w:color="auto"/>
              <w:bottom w:val="thinThickSmallGap" w:sz="24" w:space="0" w:color="auto"/>
            </w:tcBorders>
          </w:tcPr>
          <w:p w14:paraId="2E940A3E" w14:textId="77777777" w:rsidR="00AE331A" w:rsidRPr="00610475" w:rsidRDefault="00AE331A" w:rsidP="00760D83">
            <w:pPr>
              <w:rPr>
                <w:rFonts w:ascii="Times New Roman" w:hAnsi="Times New Roman"/>
                <w:b/>
                <w:sz w:val="20"/>
                <w:szCs w:val="20"/>
              </w:rPr>
            </w:pPr>
            <w:r w:rsidRPr="00610475">
              <w:rPr>
                <w:rFonts w:ascii="Times New Roman" w:hAnsi="Times New Roman"/>
                <w:b/>
                <w:sz w:val="20"/>
                <w:szCs w:val="20"/>
              </w:rPr>
              <w:t>Var (n=125)</w:t>
            </w:r>
          </w:p>
        </w:tc>
        <w:tc>
          <w:tcPr>
            <w:tcW w:w="984" w:type="dxa"/>
            <w:vMerge/>
            <w:tcBorders>
              <w:bottom w:val="thinThickSmallGap" w:sz="24" w:space="0" w:color="auto"/>
            </w:tcBorders>
          </w:tcPr>
          <w:p w14:paraId="0059C312" w14:textId="77777777" w:rsidR="00AE331A" w:rsidRPr="00610475" w:rsidRDefault="00AE331A" w:rsidP="00760D83">
            <w:pPr>
              <w:rPr>
                <w:rFonts w:ascii="Times New Roman" w:hAnsi="Times New Roman"/>
                <w:b/>
                <w:i/>
                <w:sz w:val="20"/>
                <w:szCs w:val="20"/>
              </w:rPr>
            </w:pPr>
          </w:p>
        </w:tc>
      </w:tr>
      <w:tr w:rsidR="00AE331A" w:rsidRPr="00610475" w14:paraId="1A1ED27A" w14:textId="77777777" w:rsidTr="000778A6">
        <w:trPr>
          <w:jc w:val="center"/>
        </w:trPr>
        <w:tc>
          <w:tcPr>
            <w:tcW w:w="2127" w:type="dxa"/>
            <w:vMerge w:val="restart"/>
            <w:tcBorders>
              <w:top w:val="thinThickSmallGap" w:sz="24" w:space="0" w:color="auto"/>
              <w:bottom w:val="single" w:sz="4" w:space="0" w:color="auto"/>
            </w:tcBorders>
          </w:tcPr>
          <w:p w14:paraId="400CC1B5" w14:textId="77777777" w:rsidR="00AE331A" w:rsidRPr="00610475" w:rsidRDefault="00AE331A" w:rsidP="00760D83">
            <w:pPr>
              <w:rPr>
                <w:rFonts w:ascii="Times New Roman" w:hAnsi="Times New Roman"/>
                <w:b/>
                <w:sz w:val="20"/>
                <w:szCs w:val="20"/>
              </w:rPr>
            </w:pPr>
            <w:r w:rsidRPr="00610475">
              <w:rPr>
                <w:rFonts w:ascii="Times New Roman" w:hAnsi="Times New Roman"/>
                <w:b/>
                <w:sz w:val="20"/>
                <w:szCs w:val="20"/>
              </w:rPr>
              <w:t>Gebelik haftası</w:t>
            </w:r>
          </w:p>
        </w:tc>
        <w:tc>
          <w:tcPr>
            <w:tcW w:w="2693" w:type="dxa"/>
            <w:tcBorders>
              <w:top w:val="thinThickSmallGap" w:sz="24" w:space="0" w:color="auto"/>
              <w:bottom w:val="nil"/>
            </w:tcBorders>
          </w:tcPr>
          <w:p w14:paraId="447008DD" w14:textId="77777777" w:rsidR="00AE331A" w:rsidRPr="00610475" w:rsidRDefault="00AE331A" w:rsidP="00760D83">
            <w:pPr>
              <w:rPr>
                <w:rFonts w:ascii="Times New Roman" w:hAnsi="Times New Roman"/>
                <w:i/>
                <w:sz w:val="20"/>
                <w:szCs w:val="20"/>
              </w:rPr>
            </w:pPr>
            <w:r w:rsidRPr="00610475">
              <w:rPr>
                <w:rFonts w:ascii="Times New Roman" w:hAnsi="Times New Roman"/>
                <w:i/>
                <w:sz w:val="20"/>
                <w:szCs w:val="20"/>
              </w:rPr>
              <w:t>Ort±Ss</w:t>
            </w:r>
          </w:p>
        </w:tc>
        <w:tc>
          <w:tcPr>
            <w:tcW w:w="1701" w:type="dxa"/>
            <w:tcBorders>
              <w:top w:val="thinThickSmallGap" w:sz="24" w:space="0" w:color="auto"/>
              <w:bottom w:val="nil"/>
            </w:tcBorders>
            <w:vAlign w:val="bottom"/>
          </w:tcPr>
          <w:p w14:paraId="1910D69C"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26,08±11,10</w:t>
            </w:r>
          </w:p>
        </w:tc>
        <w:tc>
          <w:tcPr>
            <w:tcW w:w="1396" w:type="dxa"/>
            <w:tcBorders>
              <w:top w:val="thinThickSmallGap" w:sz="24" w:space="0" w:color="auto"/>
              <w:bottom w:val="nil"/>
            </w:tcBorders>
            <w:vAlign w:val="bottom"/>
          </w:tcPr>
          <w:p w14:paraId="3605EDB9"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23,42±11,35</w:t>
            </w:r>
          </w:p>
        </w:tc>
        <w:tc>
          <w:tcPr>
            <w:tcW w:w="984" w:type="dxa"/>
            <w:tcBorders>
              <w:top w:val="thinThickSmallGap" w:sz="24" w:space="0" w:color="auto"/>
              <w:bottom w:val="nil"/>
            </w:tcBorders>
          </w:tcPr>
          <w:p w14:paraId="1C7D9DE3" w14:textId="77777777" w:rsidR="00AE331A" w:rsidRPr="00A73FDE" w:rsidRDefault="00AE331A" w:rsidP="00760D83">
            <w:pPr>
              <w:rPr>
                <w:rFonts w:ascii="Times New Roman" w:hAnsi="Times New Roman"/>
                <w:bCs/>
                <w:i/>
                <w:color w:val="000000"/>
                <w:sz w:val="20"/>
                <w:szCs w:val="20"/>
              </w:rPr>
            </w:pPr>
            <w:r w:rsidRPr="00A73FDE">
              <w:rPr>
                <w:rFonts w:ascii="Times New Roman" w:hAnsi="Times New Roman"/>
                <w:bCs/>
                <w:i/>
                <w:color w:val="000000"/>
                <w:sz w:val="20"/>
                <w:szCs w:val="20"/>
                <w:vertAlign w:val="superscript"/>
              </w:rPr>
              <w:t>a</w:t>
            </w:r>
            <w:r w:rsidRPr="00A73FDE">
              <w:rPr>
                <w:rFonts w:ascii="Times New Roman" w:hAnsi="Times New Roman"/>
                <w:bCs/>
                <w:i/>
                <w:color w:val="000000"/>
                <w:sz w:val="20"/>
                <w:szCs w:val="20"/>
              </w:rPr>
              <w:t>0,117</w:t>
            </w:r>
          </w:p>
        </w:tc>
      </w:tr>
      <w:tr w:rsidR="00AE331A" w:rsidRPr="00610475" w14:paraId="017C2024" w14:textId="77777777" w:rsidTr="000778A6">
        <w:trPr>
          <w:jc w:val="center"/>
        </w:trPr>
        <w:tc>
          <w:tcPr>
            <w:tcW w:w="2127" w:type="dxa"/>
            <w:vMerge/>
            <w:tcBorders>
              <w:top w:val="nil"/>
              <w:bottom w:val="single" w:sz="4" w:space="0" w:color="auto"/>
            </w:tcBorders>
          </w:tcPr>
          <w:p w14:paraId="2B7D50F6" w14:textId="77777777" w:rsidR="00AE331A" w:rsidRPr="00610475" w:rsidRDefault="00AE331A" w:rsidP="00760D83">
            <w:pPr>
              <w:rPr>
                <w:rFonts w:ascii="Times New Roman" w:hAnsi="Times New Roman"/>
                <w:b/>
                <w:sz w:val="20"/>
                <w:szCs w:val="20"/>
              </w:rPr>
            </w:pPr>
          </w:p>
        </w:tc>
        <w:tc>
          <w:tcPr>
            <w:tcW w:w="2693" w:type="dxa"/>
            <w:tcBorders>
              <w:top w:val="nil"/>
              <w:bottom w:val="single" w:sz="4" w:space="0" w:color="auto"/>
            </w:tcBorders>
          </w:tcPr>
          <w:p w14:paraId="0197C184" w14:textId="77777777" w:rsidR="00AE331A" w:rsidRPr="00610475" w:rsidRDefault="00AE331A" w:rsidP="00760D83">
            <w:pPr>
              <w:rPr>
                <w:rFonts w:ascii="Times New Roman" w:hAnsi="Times New Roman"/>
                <w:i/>
                <w:sz w:val="20"/>
                <w:szCs w:val="20"/>
              </w:rPr>
            </w:pPr>
            <w:r w:rsidRPr="00610475">
              <w:rPr>
                <w:rFonts w:ascii="Times New Roman" w:hAnsi="Times New Roman"/>
                <w:i/>
                <w:sz w:val="20"/>
                <w:szCs w:val="20"/>
              </w:rPr>
              <w:t>Medyan (Min-Maks)</w:t>
            </w:r>
          </w:p>
        </w:tc>
        <w:tc>
          <w:tcPr>
            <w:tcW w:w="1701" w:type="dxa"/>
            <w:tcBorders>
              <w:top w:val="nil"/>
              <w:bottom w:val="single" w:sz="4" w:space="0" w:color="auto"/>
            </w:tcBorders>
            <w:vAlign w:val="bottom"/>
          </w:tcPr>
          <w:p w14:paraId="35E797C1"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30 (5-40)</w:t>
            </w:r>
          </w:p>
        </w:tc>
        <w:tc>
          <w:tcPr>
            <w:tcW w:w="1396" w:type="dxa"/>
            <w:tcBorders>
              <w:top w:val="nil"/>
              <w:bottom w:val="single" w:sz="4" w:space="0" w:color="auto"/>
            </w:tcBorders>
            <w:vAlign w:val="bottom"/>
          </w:tcPr>
          <w:p w14:paraId="10B5A6CD"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22 (6-40)</w:t>
            </w:r>
          </w:p>
        </w:tc>
        <w:tc>
          <w:tcPr>
            <w:tcW w:w="984" w:type="dxa"/>
            <w:tcBorders>
              <w:top w:val="nil"/>
              <w:bottom w:val="single" w:sz="4" w:space="0" w:color="auto"/>
            </w:tcBorders>
          </w:tcPr>
          <w:p w14:paraId="23CCC3B1" w14:textId="77777777" w:rsidR="00AE331A" w:rsidRPr="00610475" w:rsidRDefault="00AE331A" w:rsidP="00760D83">
            <w:pPr>
              <w:rPr>
                <w:rFonts w:ascii="Times New Roman" w:hAnsi="Times New Roman"/>
                <w:b/>
                <w:i/>
                <w:color w:val="000000"/>
                <w:sz w:val="20"/>
                <w:szCs w:val="20"/>
              </w:rPr>
            </w:pPr>
          </w:p>
        </w:tc>
      </w:tr>
      <w:tr w:rsidR="00AE331A" w:rsidRPr="00610475" w14:paraId="6AF88769" w14:textId="77777777" w:rsidTr="000778A6">
        <w:trPr>
          <w:jc w:val="center"/>
        </w:trPr>
        <w:tc>
          <w:tcPr>
            <w:tcW w:w="2127" w:type="dxa"/>
            <w:vMerge w:val="restart"/>
            <w:tcBorders>
              <w:top w:val="single" w:sz="4" w:space="0" w:color="auto"/>
            </w:tcBorders>
          </w:tcPr>
          <w:p w14:paraId="11E9B975" w14:textId="77777777" w:rsidR="00AE331A" w:rsidRPr="00610475" w:rsidRDefault="00AE331A" w:rsidP="00760D83">
            <w:pPr>
              <w:rPr>
                <w:rFonts w:ascii="Times New Roman" w:hAnsi="Times New Roman"/>
                <w:b/>
                <w:sz w:val="20"/>
                <w:szCs w:val="20"/>
              </w:rPr>
            </w:pPr>
            <w:r w:rsidRPr="00610475">
              <w:rPr>
                <w:rFonts w:ascii="Times New Roman" w:hAnsi="Times New Roman"/>
                <w:b/>
                <w:sz w:val="20"/>
                <w:szCs w:val="20"/>
              </w:rPr>
              <w:t>Trimester</w:t>
            </w:r>
          </w:p>
        </w:tc>
        <w:tc>
          <w:tcPr>
            <w:tcW w:w="2693" w:type="dxa"/>
            <w:tcBorders>
              <w:top w:val="single" w:sz="4" w:space="0" w:color="auto"/>
              <w:bottom w:val="nil"/>
            </w:tcBorders>
          </w:tcPr>
          <w:p w14:paraId="4E7C6FB5" w14:textId="77777777" w:rsidR="00AE331A" w:rsidRPr="00C40E6D" w:rsidRDefault="00AE331A" w:rsidP="00760D83">
            <w:pPr>
              <w:rPr>
                <w:rFonts w:ascii="Times New Roman" w:hAnsi="Times New Roman"/>
                <w:bCs/>
                <w:sz w:val="20"/>
                <w:szCs w:val="20"/>
              </w:rPr>
            </w:pPr>
            <w:r w:rsidRPr="00C40E6D">
              <w:rPr>
                <w:rFonts w:ascii="Times New Roman" w:hAnsi="Times New Roman"/>
                <w:bCs/>
                <w:sz w:val="20"/>
                <w:szCs w:val="20"/>
              </w:rPr>
              <w:t xml:space="preserve">1. trimester </w:t>
            </w:r>
            <w:r>
              <w:rPr>
                <w:rFonts w:ascii="Times New Roman" w:hAnsi="Times New Roman"/>
                <w:bCs/>
                <w:sz w:val="20"/>
                <w:szCs w:val="20"/>
              </w:rPr>
              <w:t>(</w:t>
            </w:r>
            <w:r w:rsidRPr="00C40E6D">
              <w:rPr>
                <w:rFonts w:ascii="Times New Roman" w:hAnsi="Times New Roman"/>
                <w:bCs/>
                <w:sz w:val="20"/>
                <w:szCs w:val="20"/>
              </w:rPr>
              <w:t>1-13 hafta</w:t>
            </w:r>
            <w:r>
              <w:rPr>
                <w:rFonts w:ascii="Times New Roman" w:hAnsi="Times New Roman"/>
                <w:bCs/>
                <w:sz w:val="20"/>
                <w:szCs w:val="20"/>
              </w:rPr>
              <w:t>)</w:t>
            </w:r>
          </w:p>
        </w:tc>
        <w:tc>
          <w:tcPr>
            <w:tcW w:w="1701" w:type="dxa"/>
            <w:tcBorders>
              <w:top w:val="single" w:sz="4" w:space="0" w:color="auto"/>
              <w:bottom w:val="nil"/>
            </w:tcBorders>
            <w:vAlign w:val="bottom"/>
          </w:tcPr>
          <w:p w14:paraId="16D64C8F"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26 (20,8)</w:t>
            </w:r>
          </w:p>
        </w:tc>
        <w:tc>
          <w:tcPr>
            <w:tcW w:w="1396" w:type="dxa"/>
            <w:tcBorders>
              <w:top w:val="single" w:sz="4" w:space="0" w:color="auto"/>
              <w:bottom w:val="nil"/>
            </w:tcBorders>
            <w:vAlign w:val="bottom"/>
          </w:tcPr>
          <w:p w14:paraId="3643C4FE"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32 (25,6)</w:t>
            </w:r>
          </w:p>
        </w:tc>
        <w:tc>
          <w:tcPr>
            <w:tcW w:w="984" w:type="dxa"/>
            <w:tcBorders>
              <w:top w:val="single" w:sz="4" w:space="0" w:color="auto"/>
              <w:bottom w:val="nil"/>
            </w:tcBorders>
          </w:tcPr>
          <w:p w14:paraId="60E92335" w14:textId="77777777" w:rsidR="00AE331A" w:rsidRPr="00610475" w:rsidRDefault="00AE331A" w:rsidP="00760D83">
            <w:pPr>
              <w:rPr>
                <w:rFonts w:ascii="Times New Roman" w:hAnsi="Times New Roman"/>
                <w:b/>
                <w:i/>
                <w:color w:val="000000"/>
                <w:sz w:val="20"/>
                <w:szCs w:val="20"/>
              </w:rPr>
            </w:pPr>
            <w:r w:rsidRPr="00610475">
              <w:rPr>
                <w:rFonts w:ascii="Times New Roman" w:hAnsi="Times New Roman"/>
                <w:b/>
                <w:i/>
                <w:color w:val="000000"/>
                <w:sz w:val="20"/>
                <w:szCs w:val="20"/>
                <w:vertAlign w:val="superscript"/>
              </w:rPr>
              <w:t>b</w:t>
            </w:r>
            <w:r w:rsidRPr="00610475">
              <w:rPr>
                <w:rFonts w:ascii="Times New Roman" w:hAnsi="Times New Roman"/>
                <w:b/>
                <w:i/>
                <w:color w:val="000000"/>
                <w:sz w:val="20"/>
                <w:szCs w:val="20"/>
              </w:rPr>
              <w:t>0,048*</w:t>
            </w:r>
          </w:p>
        </w:tc>
      </w:tr>
      <w:tr w:rsidR="00AE331A" w:rsidRPr="00610475" w14:paraId="67A55EEC" w14:textId="77777777" w:rsidTr="000778A6">
        <w:trPr>
          <w:jc w:val="center"/>
        </w:trPr>
        <w:tc>
          <w:tcPr>
            <w:tcW w:w="2127" w:type="dxa"/>
            <w:vMerge/>
            <w:tcBorders>
              <w:top w:val="single" w:sz="4" w:space="0" w:color="auto"/>
            </w:tcBorders>
          </w:tcPr>
          <w:p w14:paraId="5B6FBB35" w14:textId="77777777" w:rsidR="00AE331A" w:rsidRPr="00610475" w:rsidRDefault="00AE331A" w:rsidP="00760D83">
            <w:pPr>
              <w:rPr>
                <w:rFonts w:ascii="Times New Roman" w:hAnsi="Times New Roman"/>
                <w:b/>
                <w:sz w:val="20"/>
                <w:szCs w:val="20"/>
              </w:rPr>
            </w:pPr>
          </w:p>
        </w:tc>
        <w:tc>
          <w:tcPr>
            <w:tcW w:w="2693" w:type="dxa"/>
            <w:tcBorders>
              <w:top w:val="nil"/>
              <w:bottom w:val="nil"/>
            </w:tcBorders>
          </w:tcPr>
          <w:p w14:paraId="686DC807" w14:textId="77777777" w:rsidR="00AE331A" w:rsidRPr="00C40E6D" w:rsidRDefault="00AE331A" w:rsidP="00760D83">
            <w:pPr>
              <w:rPr>
                <w:rFonts w:ascii="Times New Roman" w:hAnsi="Times New Roman"/>
                <w:bCs/>
                <w:sz w:val="20"/>
                <w:szCs w:val="20"/>
              </w:rPr>
            </w:pPr>
            <w:r w:rsidRPr="00C40E6D">
              <w:rPr>
                <w:rFonts w:ascii="Times New Roman" w:hAnsi="Times New Roman"/>
                <w:bCs/>
                <w:sz w:val="20"/>
                <w:szCs w:val="20"/>
              </w:rPr>
              <w:t xml:space="preserve">2. trimester </w:t>
            </w:r>
            <w:r>
              <w:rPr>
                <w:rFonts w:ascii="Times New Roman" w:hAnsi="Times New Roman"/>
                <w:bCs/>
                <w:sz w:val="20"/>
                <w:szCs w:val="20"/>
              </w:rPr>
              <w:t>(</w:t>
            </w:r>
            <w:r w:rsidRPr="00C40E6D">
              <w:rPr>
                <w:rFonts w:ascii="Times New Roman" w:hAnsi="Times New Roman"/>
                <w:bCs/>
                <w:sz w:val="20"/>
                <w:szCs w:val="20"/>
              </w:rPr>
              <w:t>14-27 hafta</w:t>
            </w:r>
            <w:r>
              <w:rPr>
                <w:rFonts w:ascii="Times New Roman" w:hAnsi="Times New Roman"/>
                <w:bCs/>
                <w:sz w:val="20"/>
                <w:szCs w:val="20"/>
              </w:rPr>
              <w:t>)</w:t>
            </w:r>
          </w:p>
        </w:tc>
        <w:tc>
          <w:tcPr>
            <w:tcW w:w="1701" w:type="dxa"/>
            <w:tcBorders>
              <w:top w:val="nil"/>
              <w:bottom w:val="nil"/>
            </w:tcBorders>
            <w:vAlign w:val="bottom"/>
          </w:tcPr>
          <w:p w14:paraId="569FA456"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30 (24,0)</w:t>
            </w:r>
          </w:p>
        </w:tc>
        <w:tc>
          <w:tcPr>
            <w:tcW w:w="1396" w:type="dxa"/>
            <w:tcBorders>
              <w:top w:val="nil"/>
              <w:bottom w:val="nil"/>
            </w:tcBorders>
            <w:vAlign w:val="bottom"/>
          </w:tcPr>
          <w:p w14:paraId="45705162"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43 (34,4)</w:t>
            </w:r>
          </w:p>
        </w:tc>
        <w:tc>
          <w:tcPr>
            <w:tcW w:w="984" w:type="dxa"/>
            <w:tcBorders>
              <w:top w:val="nil"/>
              <w:bottom w:val="nil"/>
            </w:tcBorders>
          </w:tcPr>
          <w:p w14:paraId="00EEE3CA" w14:textId="77777777" w:rsidR="00AE331A" w:rsidRPr="00610475" w:rsidRDefault="00AE331A" w:rsidP="00760D83">
            <w:pPr>
              <w:rPr>
                <w:rFonts w:ascii="Times New Roman" w:hAnsi="Times New Roman"/>
                <w:b/>
                <w:i/>
                <w:color w:val="000000"/>
                <w:sz w:val="20"/>
                <w:szCs w:val="20"/>
              </w:rPr>
            </w:pPr>
          </w:p>
        </w:tc>
      </w:tr>
      <w:tr w:rsidR="00AE331A" w:rsidRPr="00610475" w14:paraId="70F8C947" w14:textId="77777777" w:rsidTr="000778A6">
        <w:trPr>
          <w:jc w:val="center"/>
        </w:trPr>
        <w:tc>
          <w:tcPr>
            <w:tcW w:w="2127" w:type="dxa"/>
            <w:vMerge/>
            <w:tcBorders>
              <w:bottom w:val="single" w:sz="4" w:space="0" w:color="auto"/>
            </w:tcBorders>
          </w:tcPr>
          <w:p w14:paraId="4E3779D2" w14:textId="77777777" w:rsidR="00AE331A" w:rsidRPr="00610475" w:rsidRDefault="00AE331A" w:rsidP="00760D83">
            <w:pPr>
              <w:rPr>
                <w:rFonts w:ascii="Times New Roman" w:hAnsi="Times New Roman"/>
                <w:b/>
                <w:sz w:val="20"/>
                <w:szCs w:val="20"/>
              </w:rPr>
            </w:pPr>
          </w:p>
        </w:tc>
        <w:tc>
          <w:tcPr>
            <w:tcW w:w="2693" w:type="dxa"/>
            <w:tcBorders>
              <w:top w:val="nil"/>
              <w:bottom w:val="single" w:sz="4" w:space="0" w:color="auto"/>
            </w:tcBorders>
          </w:tcPr>
          <w:p w14:paraId="41495CC8" w14:textId="77777777" w:rsidR="00AE331A" w:rsidRPr="00C40E6D" w:rsidRDefault="00AE331A" w:rsidP="00760D83">
            <w:pPr>
              <w:rPr>
                <w:rFonts w:ascii="Times New Roman" w:hAnsi="Times New Roman"/>
                <w:bCs/>
                <w:sz w:val="20"/>
                <w:szCs w:val="20"/>
              </w:rPr>
            </w:pPr>
            <w:r w:rsidRPr="00C40E6D">
              <w:rPr>
                <w:rFonts w:ascii="Times New Roman" w:hAnsi="Times New Roman"/>
                <w:bCs/>
                <w:sz w:val="20"/>
                <w:szCs w:val="20"/>
              </w:rPr>
              <w:t xml:space="preserve">3. trimester </w:t>
            </w:r>
            <w:r>
              <w:rPr>
                <w:rFonts w:ascii="Times New Roman" w:hAnsi="Times New Roman"/>
                <w:bCs/>
                <w:sz w:val="20"/>
                <w:szCs w:val="20"/>
              </w:rPr>
              <w:t>(</w:t>
            </w:r>
            <w:r w:rsidRPr="00C40E6D">
              <w:rPr>
                <w:rFonts w:ascii="Times New Roman" w:hAnsi="Times New Roman"/>
                <w:bCs/>
                <w:sz w:val="20"/>
                <w:szCs w:val="20"/>
              </w:rPr>
              <w:t>28-40 hafta</w:t>
            </w:r>
            <w:r>
              <w:rPr>
                <w:rFonts w:ascii="Times New Roman" w:hAnsi="Times New Roman"/>
                <w:bCs/>
                <w:sz w:val="20"/>
                <w:szCs w:val="20"/>
              </w:rPr>
              <w:t>)</w:t>
            </w:r>
          </w:p>
        </w:tc>
        <w:tc>
          <w:tcPr>
            <w:tcW w:w="1701" w:type="dxa"/>
            <w:tcBorders>
              <w:top w:val="nil"/>
              <w:bottom w:val="single" w:sz="4" w:space="0" w:color="auto"/>
            </w:tcBorders>
            <w:vAlign w:val="bottom"/>
          </w:tcPr>
          <w:p w14:paraId="36794949"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69 (55,2)</w:t>
            </w:r>
          </w:p>
        </w:tc>
        <w:tc>
          <w:tcPr>
            <w:tcW w:w="1396" w:type="dxa"/>
            <w:tcBorders>
              <w:top w:val="nil"/>
              <w:bottom w:val="single" w:sz="4" w:space="0" w:color="auto"/>
            </w:tcBorders>
            <w:vAlign w:val="bottom"/>
          </w:tcPr>
          <w:p w14:paraId="65FD4D2F"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50 (40,0)</w:t>
            </w:r>
          </w:p>
        </w:tc>
        <w:tc>
          <w:tcPr>
            <w:tcW w:w="984" w:type="dxa"/>
            <w:tcBorders>
              <w:top w:val="nil"/>
              <w:bottom w:val="single" w:sz="4" w:space="0" w:color="auto"/>
            </w:tcBorders>
          </w:tcPr>
          <w:p w14:paraId="4186F1D8" w14:textId="77777777" w:rsidR="00AE331A" w:rsidRPr="00610475" w:rsidRDefault="00AE331A" w:rsidP="00760D83">
            <w:pPr>
              <w:rPr>
                <w:rFonts w:ascii="Times New Roman" w:hAnsi="Times New Roman"/>
                <w:b/>
                <w:i/>
                <w:color w:val="000000"/>
                <w:sz w:val="20"/>
                <w:szCs w:val="20"/>
              </w:rPr>
            </w:pPr>
          </w:p>
        </w:tc>
      </w:tr>
      <w:tr w:rsidR="00AE331A" w:rsidRPr="00610475" w14:paraId="4C661C84" w14:textId="77777777" w:rsidTr="000778A6">
        <w:trPr>
          <w:jc w:val="center"/>
        </w:trPr>
        <w:tc>
          <w:tcPr>
            <w:tcW w:w="2127" w:type="dxa"/>
            <w:vMerge w:val="restart"/>
            <w:tcBorders>
              <w:top w:val="single" w:sz="4" w:space="0" w:color="auto"/>
            </w:tcBorders>
          </w:tcPr>
          <w:p w14:paraId="134E9285" w14:textId="77777777" w:rsidR="00AE331A" w:rsidRPr="00610475" w:rsidRDefault="00AE331A" w:rsidP="00760D83">
            <w:pPr>
              <w:rPr>
                <w:rFonts w:ascii="Times New Roman" w:hAnsi="Times New Roman"/>
                <w:b/>
                <w:sz w:val="20"/>
                <w:szCs w:val="20"/>
              </w:rPr>
            </w:pPr>
            <w:r w:rsidRPr="00610475">
              <w:rPr>
                <w:rFonts w:ascii="Times New Roman" w:hAnsi="Times New Roman"/>
                <w:b/>
                <w:sz w:val="20"/>
                <w:szCs w:val="20"/>
              </w:rPr>
              <w:t>Gebelik sayısı</w:t>
            </w:r>
          </w:p>
        </w:tc>
        <w:tc>
          <w:tcPr>
            <w:tcW w:w="2693" w:type="dxa"/>
            <w:tcBorders>
              <w:top w:val="single" w:sz="4" w:space="0" w:color="auto"/>
              <w:bottom w:val="nil"/>
            </w:tcBorders>
          </w:tcPr>
          <w:p w14:paraId="4857B72E" w14:textId="77777777" w:rsidR="00AE331A" w:rsidRPr="00610475" w:rsidRDefault="00AE331A" w:rsidP="00760D83">
            <w:pPr>
              <w:rPr>
                <w:rFonts w:ascii="Times New Roman" w:hAnsi="Times New Roman"/>
                <w:i/>
                <w:sz w:val="20"/>
                <w:szCs w:val="20"/>
              </w:rPr>
            </w:pPr>
            <w:r w:rsidRPr="00610475">
              <w:rPr>
                <w:rFonts w:ascii="Times New Roman" w:hAnsi="Times New Roman"/>
                <w:i/>
                <w:sz w:val="20"/>
                <w:szCs w:val="20"/>
              </w:rPr>
              <w:t>Ort±Ss</w:t>
            </w:r>
          </w:p>
        </w:tc>
        <w:tc>
          <w:tcPr>
            <w:tcW w:w="1701" w:type="dxa"/>
            <w:tcBorders>
              <w:top w:val="single" w:sz="4" w:space="0" w:color="auto"/>
              <w:bottom w:val="nil"/>
            </w:tcBorders>
            <w:vAlign w:val="bottom"/>
          </w:tcPr>
          <w:p w14:paraId="681B48C2"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2,41±1,15</w:t>
            </w:r>
          </w:p>
        </w:tc>
        <w:tc>
          <w:tcPr>
            <w:tcW w:w="1396" w:type="dxa"/>
            <w:tcBorders>
              <w:top w:val="single" w:sz="4" w:space="0" w:color="auto"/>
              <w:bottom w:val="nil"/>
            </w:tcBorders>
            <w:vAlign w:val="bottom"/>
          </w:tcPr>
          <w:p w14:paraId="79C32DA3"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2,54±1,30</w:t>
            </w:r>
          </w:p>
        </w:tc>
        <w:tc>
          <w:tcPr>
            <w:tcW w:w="984" w:type="dxa"/>
            <w:tcBorders>
              <w:top w:val="single" w:sz="4" w:space="0" w:color="auto"/>
              <w:bottom w:val="nil"/>
            </w:tcBorders>
          </w:tcPr>
          <w:p w14:paraId="4FBACD63" w14:textId="77777777" w:rsidR="00AE331A" w:rsidRPr="00A73FDE" w:rsidRDefault="00AE331A" w:rsidP="00760D83">
            <w:pPr>
              <w:rPr>
                <w:rFonts w:ascii="Times New Roman" w:hAnsi="Times New Roman"/>
                <w:bCs/>
                <w:i/>
                <w:color w:val="000000"/>
                <w:sz w:val="20"/>
                <w:szCs w:val="20"/>
              </w:rPr>
            </w:pPr>
            <w:r w:rsidRPr="00A73FDE">
              <w:rPr>
                <w:rFonts w:ascii="Times New Roman" w:hAnsi="Times New Roman"/>
                <w:bCs/>
                <w:i/>
                <w:color w:val="000000"/>
                <w:sz w:val="20"/>
                <w:szCs w:val="20"/>
                <w:vertAlign w:val="superscript"/>
              </w:rPr>
              <w:t>a</w:t>
            </w:r>
            <w:r w:rsidRPr="00A73FDE">
              <w:rPr>
                <w:rFonts w:ascii="Times New Roman" w:hAnsi="Times New Roman"/>
                <w:bCs/>
                <w:i/>
                <w:color w:val="000000"/>
                <w:sz w:val="20"/>
                <w:szCs w:val="20"/>
              </w:rPr>
              <w:t>0,544</w:t>
            </w:r>
          </w:p>
        </w:tc>
      </w:tr>
      <w:tr w:rsidR="00AE331A" w:rsidRPr="00610475" w14:paraId="24AF4B09" w14:textId="77777777" w:rsidTr="000778A6">
        <w:trPr>
          <w:jc w:val="center"/>
        </w:trPr>
        <w:tc>
          <w:tcPr>
            <w:tcW w:w="2127" w:type="dxa"/>
            <w:vMerge/>
            <w:tcBorders>
              <w:bottom w:val="single" w:sz="4" w:space="0" w:color="auto"/>
            </w:tcBorders>
          </w:tcPr>
          <w:p w14:paraId="0460CDB9" w14:textId="77777777" w:rsidR="00AE331A" w:rsidRPr="00610475" w:rsidRDefault="00AE331A" w:rsidP="00760D83">
            <w:pPr>
              <w:rPr>
                <w:rFonts w:ascii="Times New Roman" w:hAnsi="Times New Roman"/>
                <w:b/>
                <w:sz w:val="20"/>
                <w:szCs w:val="20"/>
              </w:rPr>
            </w:pPr>
          </w:p>
        </w:tc>
        <w:tc>
          <w:tcPr>
            <w:tcW w:w="2693" w:type="dxa"/>
            <w:tcBorders>
              <w:top w:val="nil"/>
              <w:bottom w:val="single" w:sz="4" w:space="0" w:color="auto"/>
            </w:tcBorders>
          </w:tcPr>
          <w:p w14:paraId="10C0D68D" w14:textId="77777777" w:rsidR="00AE331A" w:rsidRPr="00610475" w:rsidRDefault="00AE331A" w:rsidP="00760D83">
            <w:pPr>
              <w:rPr>
                <w:rFonts w:ascii="Times New Roman" w:hAnsi="Times New Roman"/>
                <w:i/>
                <w:sz w:val="20"/>
                <w:szCs w:val="20"/>
              </w:rPr>
            </w:pPr>
            <w:r w:rsidRPr="00610475">
              <w:rPr>
                <w:rFonts w:ascii="Times New Roman" w:hAnsi="Times New Roman"/>
                <w:i/>
                <w:sz w:val="20"/>
                <w:szCs w:val="20"/>
              </w:rPr>
              <w:t>Medyan (Min-Maks)</w:t>
            </w:r>
          </w:p>
        </w:tc>
        <w:tc>
          <w:tcPr>
            <w:tcW w:w="1701" w:type="dxa"/>
            <w:tcBorders>
              <w:top w:val="nil"/>
              <w:bottom w:val="single" w:sz="4" w:space="0" w:color="auto"/>
            </w:tcBorders>
            <w:vAlign w:val="bottom"/>
          </w:tcPr>
          <w:p w14:paraId="50F3965F"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2 (1-6)</w:t>
            </w:r>
          </w:p>
        </w:tc>
        <w:tc>
          <w:tcPr>
            <w:tcW w:w="1396" w:type="dxa"/>
            <w:tcBorders>
              <w:top w:val="nil"/>
              <w:bottom w:val="single" w:sz="4" w:space="0" w:color="auto"/>
            </w:tcBorders>
            <w:vAlign w:val="bottom"/>
          </w:tcPr>
          <w:p w14:paraId="2BDC885D" w14:textId="77777777" w:rsidR="00AE331A" w:rsidRPr="00610475" w:rsidRDefault="00AE331A" w:rsidP="00760D83">
            <w:pPr>
              <w:rPr>
                <w:rFonts w:ascii="Times New Roman" w:hAnsi="Times New Roman"/>
                <w:color w:val="000000"/>
                <w:sz w:val="20"/>
                <w:szCs w:val="20"/>
              </w:rPr>
            </w:pPr>
            <w:r w:rsidRPr="00610475">
              <w:rPr>
                <w:rFonts w:ascii="Times New Roman" w:hAnsi="Times New Roman"/>
                <w:color w:val="000000"/>
                <w:sz w:val="20"/>
                <w:szCs w:val="20"/>
              </w:rPr>
              <w:t>2 (1-7)</w:t>
            </w:r>
          </w:p>
        </w:tc>
        <w:tc>
          <w:tcPr>
            <w:tcW w:w="984" w:type="dxa"/>
            <w:tcBorders>
              <w:top w:val="nil"/>
              <w:bottom w:val="single" w:sz="4" w:space="0" w:color="auto"/>
            </w:tcBorders>
          </w:tcPr>
          <w:p w14:paraId="4668270F" w14:textId="77777777" w:rsidR="00AE331A" w:rsidRPr="00A73FDE" w:rsidRDefault="00AE331A" w:rsidP="00760D83">
            <w:pPr>
              <w:rPr>
                <w:rFonts w:ascii="Times New Roman" w:hAnsi="Times New Roman"/>
                <w:bCs/>
                <w:i/>
                <w:color w:val="000000"/>
                <w:sz w:val="20"/>
                <w:szCs w:val="20"/>
              </w:rPr>
            </w:pPr>
          </w:p>
        </w:tc>
      </w:tr>
      <w:tr w:rsidR="00091D40" w:rsidRPr="00610475" w14:paraId="4554D0E5" w14:textId="77777777" w:rsidTr="000778A6">
        <w:trPr>
          <w:jc w:val="center"/>
        </w:trPr>
        <w:tc>
          <w:tcPr>
            <w:tcW w:w="2127" w:type="dxa"/>
            <w:vMerge w:val="restart"/>
            <w:tcBorders>
              <w:top w:val="single" w:sz="4" w:space="0" w:color="auto"/>
              <w:right w:val="nil"/>
            </w:tcBorders>
          </w:tcPr>
          <w:p w14:paraId="4794A22E" w14:textId="0AEB9580" w:rsidR="00091D40" w:rsidRPr="00610475" w:rsidRDefault="00091D40" w:rsidP="00760D83">
            <w:pPr>
              <w:rPr>
                <w:rFonts w:ascii="Times New Roman" w:hAnsi="Times New Roman"/>
                <w:b/>
                <w:sz w:val="20"/>
                <w:szCs w:val="20"/>
              </w:rPr>
            </w:pPr>
            <w:r w:rsidRPr="00610475">
              <w:rPr>
                <w:rFonts w:ascii="Times New Roman" w:hAnsi="Times New Roman"/>
                <w:b/>
                <w:sz w:val="20"/>
                <w:szCs w:val="20"/>
              </w:rPr>
              <w:t>Doğum sayıs</w:t>
            </w:r>
            <w:r>
              <w:rPr>
                <w:rFonts w:ascii="Times New Roman" w:hAnsi="Times New Roman"/>
                <w:b/>
                <w:sz w:val="20"/>
                <w:szCs w:val="20"/>
              </w:rPr>
              <w:t>ı</w:t>
            </w:r>
          </w:p>
        </w:tc>
        <w:tc>
          <w:tcPr>
            <w:tcW w:w="2693" w:type="dxa"/>
            <w:tcBorders>
              <w:top w:val="single" w:sz="4" w:space="0" w:color="auto"/>
              <w:left w:val="nil"/>
              <w:bottom w:val="nil"/>
              <w:right w:val="nil"/>
            </w:tcBorders>
          </w:tcPr>
          <w:p w14:paraId="2C1E87EB" w14:textId="77F54A92" w:rsidR="00091D40" w:rsidRPr="00610475" w:rsidRDefault="00091D40" w:rsidP="00760D83">
            <w:pPr>
              <w:rPr>
                <w:rFonts w:ascii="Times New Roman" w:hAnsi="Times New Roman"/>
                <w:i/>
                <w:sz w:val="20"/>
                <w:szCs w:val="20"/>
              </w:rPr>
            </w:pPr>
            <w:r w:rsidRPr="00405B59">
              <w:rPr>
                <w:rFonts w:ascii="Times New Roman" w:hAnsi="Times New Roman"/>
                <w:bCs/>
                <w:sz w:val="20"/>
                <w:szCs w:val="20"/>
              </w:rPr>
              <w:t>Primipar</w:t>
            </w:r>
          </w:p>
        </w:tc>
        <w:tc>
          <w:tcPr>
            <w:tcW w:w="1701" w:type="dxa"/>
            <w:tcBorders>
              <w:top w:val="single" w:sz="4" w:space="0" w:color="auto"/>
              <w:left w:val="nil"/>
              <w:bottom w:val="nil"/>
              <w:right w:val="nil"/>
            </w:tcBorders>
            <w:vAlign w:val="bottom"/>
          </w:tcPr>
          <w:p w14:paraId="2A51079B" w14:textId="19FB65F3" w:rsidR="00091D40" w:rsidRPr="00610475" w:rsidRDefault="00091D40" w:rsidP="00760D83">
            <w:pPr>
              <w:rPr>
                <w:rFonts w:ascii="Times New Roman" w:hAnsi="Times New Roman"/>
                <w:color w:val="000000"/>
                <w:sz w:val="20"/>
                <w:szCs w:val="20"/>
              </w:rPr>
            </w:pPr>
            <w:r w:rsidRPr="00405B59">
              <w:rPr>
                <w:rFonts w:ascii="Times New Roman" w:hAnsi="Times New Roman"/>
                <w:bCs/>
                <w:sz w:val="20"/>
                <w:szCs w:val="20"/>
              </w:rPr>
              <w:t>51 (57,3)</w:t>
            </w:r>
          </w:p>
        </w:tc>
        <w:tc>
          <w:tcPr>
            <w:tcW w:w="1396" w:type="dxa"/>
            <w:tcBorders>
              <w:top w:val="single" w:sz="4" w:space="0" w:color="auto"/>
              <w:left w:val="nil"/>
              <w:bottom w:val="nil"/>
              <w:right w:val="nil"/>
            </w:tcBorders>
            <w:vAlign w:val="bottom"/>
          </w:tcPr>
          <w:p w14:paraId="019D98DC" w14:textId="3760D050" w:rsidR="00091D40" w:rsidRPr="00610475" w:rsidRDefault="00091D40" w:rsidP="00760D83">
            <w:pPr>
              <w:rPr>
                <w:rFonts w:ascii="Times New Roman" w:hAnsi="Times New Roman"/>
                <w:color w:val="000000"/>
                <w:sz w:val="20"/>
                <w:szCs w:val="20"/>
              </w:rPr>
            </w:pPr>
            <w:r w:rsidRPr="00405B59">
              <w:rPr>
                <w:rFonts w:ascii="Times New Roman" w:hAnsi="Times New Roman"/>
                <w:bCs/>
                <w:sz w:val="20"/>
                <w:szCs w:val="20"/>
              </w:rPr>
              <w:t>51 (54,8)</w:t>
            </w:r>
          </w:p>
        </w:tc>
        <w:tc>
          <w:tcPr>
            <w:tcW w:w="984" w:type="dxa"/>
            <w:tcBorders>
              <w:top w:val="single" w:sz="4" w:space="0" w:color="auto"/>
              <w:left w:val="nil"/>
              <w:bottom w:val="nil"/>
              <w:right w:val="nil"/>
            </w:tcBorders>
          </w:tcPr>
          <w:p w14:paraId="15FDD158" w14:textId="00E52F71" w:rsidR="00091D40" w:rsidRPr="00A73FDE" w:rsidRDefault="00091D40" w:rsidP="00760D83">
            <w:pPr>
              <w:rPr>
                <w:rFonts w:ascii="Times New Roman" w:hAnsi="Times New Roman"/>
                <w:bCs/>
                <w:i/>
                <w:color w:val="000000"/>
                <w:sz w:val="20"/>
                <w:szCs w:val="20"/>
                <w:vertAlign w:val="superscript"/>
              </w:rPr>
            </w:pPr>
            <w:r w:rsidRPr="00405B59">
              <w:rPr>
                <w:rFonts w:ascii="Times New Roman" w:hAnsi="Times New Roman"/>
                <w:bCs/>
                <w:i/>
                <w:color w:val="000000"/>
                <w:vertAlign w:val="superscript"/>
              </w:rPr>
              <w:t>c</w:t>
            </w:r>
            <w:r w:rsidRPr="00405B59">
              <w:rPr>
                <w:rFonts w:ascii="Times New Roman" w:hAnsi="Times New Roman"/>
                <w:bCs/>
                <w:i/>
                <w:color w:val="000000"/>
              </w:rPr>
              <w:t>0,738</w:t>
            </w:r>
          </w:p>
        </w:tc>
      </w:tr>
      <w:tr w:rsidR="00091D40" w:rsidRPr="00610475" w14:paraId="05AFA595" w14:textId="77777777" w:rsidTr="000778A6">
        <w:trPr>
          <w:jc w:val="center"/>
        </w:trPr>
        <w:tc>
          <w:tcPr>
            <w:tcW w:w="2127" w:type="dxa"/>
            <w:vMerge/>
            <w:tcBorders>
              <w:right w:val="nil"/>
            </w:tcBorders>
          </w:tcPr>
          <w:p w14:paraId="45A48DAC" w14:textId="77777777" w:rsidR="00091D40" w:rsidRPr="00610475" w:rsidRDefault="00091D40" w:rsidP="00760D83">
            <w:pPr>
              <w:rPr>
                <w:rFonts w:ascii="Times New Roman" w:hAnsi="Times New Roman"/>
                <w:b/>
                <w:sz w:val="20"/>
                <w:szCs w:val="20"/>
              </w:rPr>
            </w:pPr>
          </w:p>
        </w:tc>
        <w:tc>
          <w:tcPr>
            <w:tcW w:w="2693" w:type="dxa"/>
            <w:tcBorders>
              <w:top w:val="nil"/>
              <w:left w:val="nil"/>
              <w:bottom w:val="dashed" w:sz="4" w:space="0" w:color="auto"/>
              <w:right w:val="nil"/>
            </w:tcBorders>
          </w:tcPr>
          <w:p w14:paraId="54DBC6AA" w14:textId="3609D2DF" w:rsidR="00091D40" w:rsidRPr="00610475" w:rsidRDefault="00091D40" w:rsidP="00760D83">
            <w:pPr>
              <w:rPr>
                <w:rFonts w:ascii="Times New Roman" w:hAnsi="Times New Roman"/>
                <w:i/>
                <w:sz w:val="20"/>
                <w:szCs w:val="20"/>
              </w:rPr>
            </w:pPr>
            <w:r w:rsidRPr="00405B59">
              <w:rPr>
                <w:rFonts w:ascii="Times New Roman" w:hAnsi="Times New Roman"/>
                <w:bCs/>
                <w:sz w:val="20"/>
                <w:szCs w:val="20"/>
              </w:rPr>
              <w:t>Multipar</w:t>
            </w:r>
          </w:p>
        </w:tc>
        <w:tc>
          <w:tcPr>
            <w:tcW w:w="1701" w:type="dxa"/>
            <w:tcBorders>
              <w:top w:val="nil"/>
              <w:left w:val="nil"/>
              <w:bottom w:val="dashed" w:sz="4" w:space="0" w:color="auto"/>
              <w:right w:val="nil"/>
            </w:tcBorders>
            <w:vAlign w:val="bottom"/>
          </w:tcPr>
          <w:p w14:paraId="0E615708" w14:textId="2DE041BF" w:rsidR="00091D40" w:rsidRPr="00610475" w:rsidRDefault="00091D40" w:rsidP="00760D83">
            <w:pPr>
              <w:rPr>
                <w:rFonts w:ascii="Times New Roman" w:hAnsi="Times New Roman"/>
                <w:color w:val="000000"/>
                <w:sz w:val="20"/>
                <w:szCs w:val="20"/>
              </w:rPr>
            </w:pPr>
            <w:r w:rsidRPr="00405B59">
              <w:rPr>
                <w:rFonts w:ascii="Times New Roman" w:hAnsi="Times New Roman"/>
                <w:bCs/>
                <w:sz w:val="20"/>
                <w:szCs w:val="20"/>
              </w:rPr>
              <w:t>38(42,7)</w:t>
            </w:r>
          </w:p>
        </w:tc>
        <w:tc>
          <w:tcPr>
            <w:tcW w:w="1396" w:type="dxa"/>
            <w:tcBorders>
              <w:top w:val="nil"/>
              <w:left w:val="nil"/>
              <w:bottom w:val="dashed" w:sz="4" w:space="0" w:color="auto"/>
              <w:right w:val="nil"/>
            </w:tcBorders>
            <w:vAlign w:val="bottom"/>
          </w:tcPr>
          <w:p w14:paraId="47547744" w14:textId="424BB641" w:rsidR="00091D40" w:rsidRPr="00610475" w:rsidRDefault="00091D40" w:rsidP="00760D83">
            <w:pPr>
              <w:rPr>
                <w:rFonts w:ascii="Times New Roman" w:hAnsi="Times New Roman"/>
                <w:color w:val="000000"/>
                <w:sz w:val="20"/>
                <w:szCs w:val="20"/>
              </w:rPr>
            </w:pPr>
            <w:r w:rsidRPr="00405B59">
              <w:rPr>
                <w:rFonts w:ascii="Times New Roman" w:hAnsi="Times New Roman"/>
                <w:bCs/>
                <w:sz w:val="20"/>
                <w:szCs w:val="20"/>
              </w:rPr>
              <w:t>42 (45,2)</w:t>
            </w:r>
          </w:p>
        </w:tc>
        <w:tc>
          <w:tcPr>
            <w:tcW w:w="984" w:type="dxa"/>
            <w:tcBorders>
              <w:top w:val="nil"/>
              <w:left w:val="nil"/>
              <w:bottom w:val="dashed" w:sz="4" w:space="0" w:color="auto"/>
              <w:right w:val="nil"/>
            </w:tcBorders>
          </w:tcPr>
          <w:p w14:paraId="0E704FBC" w14:textId="77777777" w:rsidR="00091D40" w:rsidRPr="00A73FDE" w:rsidRDefault="00091D40" w:rsidP="00760D83">
            <w:pPr>
              <w:rPr>
                <w:rFonts w:ascii="Times New Roman" w:hAnsi="Times New Roman"/>
                <w:bCs/>
                <w:i/>
                <w:color w:val="000000"/>
                <w:sz w:val="20"/>
                <w:szCs w:val="20"/>
                <w:vertAlign w:val="superscript"/>
              </w:rPr>
            </w:pPr>
          </w:p>
        </w:tc>
      </w:tr>
      <w:tr w:rsidR="00091D40" w:rsidRPr="00610475" w14:paraId="5281E4D8" w14:textId="77777777" w:rsidTr="000778A6">
        <w:trPr>
          <w:jc w:val="center"/>
        </w:trPr>
        <w:tc>
          <w:tcPr>
            <w:tcW w:w="2127" w:type="dxa"/>
            <w:vMerge/>
            <w:tcBorders>
              <w:right w:val="nil"/>
            </w:tcBorders>
          </w:tcPr>
          <w:p w14:paraId="24F88BEF" w14:textId="77777777" w:rsidR="00091D40" w:rsidRPr="00610475" w:rsidRDefault="00091D40" w:rsidP="00091D40">
            <w:pPr>
              <w:rPr>
                <w:rFonts w:ascii="Times New Roman" w:hAnsi="Times New Roman"/>
                <w:b/>
                <w:sz w:val="20"/>
                <w:szCs w:val="20"/>
              </w:rPr>
            </w:pPr>
          </w:p>
        </w:tc>
        <w:tc>
          <w:tcPr>
            <w:tcW w:w="2693" w:type="dxa"/>
            <w:tcBorders>
              <w:top w:val="dashed" w:sz="4" w:space="0" w:color="auto"/>
              <w:left w:val="nil"/>
              <w:bottom w:val="nil"/>
              <w:right w:val="nil"/>
            </w:tcBorders>
          </w:tcPr>
          <w:p w14:paraId="6E1D174E" w14:textId="62863F4A" w:rsidR="00091D40" w:rsidRPr="00610475" w:rsidRDefault="00091D40" w:rsidP="00091D40">
            <w:pPr>
              <w:rPr>
                <w:rFonts w:ascii="Times New Roman" w:hAnsi="Times New Roman"/>
                <w:i/>
                <w:sz w:val="20"/>
                <w:szCs w:val="20"/>
              </w:rPr>
            </w:pPr>
            <w:r>
              <w:rPr>
                <w:rFonts w:ascii="Times New Roman" w:hAnsi="Times New Roman"/>
                <w:i/>
                <w:sz w:val="20"/>
                <w:szCs w:val="20"/>
              </w:rPr>
              <w:t xml:space="preserve">     </w:t>
            </w:r>
            <w:r w:rsidRPr="00610475">
              <w:rPr>
                <w:rFonts w:ascii="Times New Roman" w:hAnsi="Times New Roman"/>
                <w:i/>
                <w:sz w:val="20"/>
                <w:szCs w:val="20"/>
              </w:rPr>
              <w:t>Ort±Ss</w:t>
            </w:r>
          </w:p>
        </w:tc>
        <w:tc>
          <w:tcPr>
            <w:tcW w:w="1701" w:type="dxa"/>
            <w:tcBorders>
              <w:top w:val="dashed" w:sz="4" w:space="0" w:color="auto"/>
              <w:left w:val="nil"/>
              <w:bottom w:val="nil"/>
              <w:right w:val="nil"/>
            </w:tcBorders>
            <w:vAlign w:val="bottom"/>
          </w:tcPr>
          <w:p w14:paraId="6D13F01D" w14:textId="38E73FDF"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1,58±0,81</w:t>
            </w:r>
          </w:p>
        </w:tc>
        <w:tc>
          <w:tcPr>
            <w:tcW w:w="1396" w:type="dxa"/>
            <w:tcBorders>
              <w:top w:val="dashed" w:sz="4" w:space="0" w:color="auto"/>
              <w:left w:val="nil"/>
              <w:bottom w:val="nil"/>
              <w:right w:val="nil"/>
            </w:tcBorders>
            <w:vAlign w:val="bottom"/>
          </w:tcPr>
          <w:p w14:paraId="30EF6E37" w14:textId="4C6B2343"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1,61±0,81</w:t>
            </w:r>
          </w:p>
        </w:tc>
        <w:tc>
          <w:tcPr>
            <w:tcW w:w="984" w:type="dxa"/>
            <w:tcBorders>
              <w:top w:val="dashed" w:sz="4" w:space="0" w:color="auto"/>
              <w:left w:val="nil"/>
              <w:bottom w:val="nil"/>
              <w:right w:val="nil"/>
            </w:tcBorders>
          </w:tcPr>
          <w:p w14:paraId="6C63FA30" w14:textId="4B44C118" w:rsidR="00091D40" w:rsidRPr="00A73FDE" w:rsidRDefault="00091D40" w:rsidP="00091D40">
            <w:pPr>
              <w:rPr>
                <w:rFonts w:ascii="Times New Roman" w:hAnsi="Times New Roman"/>
                <w:bCs/>
                <w:i/>
                <w:color w:val="000000"/>
                <w:sz w:val="20"/>
                <w:szCs w:val="20"/>
                <w:vertAlign w:val="superscript"/>
              </w:rPr>
            </w:pPr>
            <w:r w:rsidRPr="00A73FDE">
              <w:rPr>
                <w:rFonts w:ascii="Times New Roman" w:hAnsi="Times New Roman"/>
                <w:bCs/>
                <w:i/>
                <w:color w:val="000000"/>
                <w:sz w:val="20"/>
                <w:szCs w:val="20"/>
                <w:vertAlign w:val="superscript"/>
              </w:rPr>
              <w:t>a</w:t>
            </w:r>
            <w:r w:rsidRPr="00A73FDE">
              <w:rPr>
                <w:rFonts w:ascii="Times New Roman" w:hAnsi="Times New Roman"/>
                <w:bCs/>
                <w:i/>
                <w:color w:val="000000"/>
                <w:sz w:val="20"/>
                <w:szCs w:val="20"/>
              </w:rPr>
              <w:t>0,757</w:t>
            </w:r>
          </w:p>
        </w:tc>
      </w:tr>
      <w:tr w:rsidR="00091D40" w:rsidRPr="00610475" w14:paraId="54A3BEE3" w14:textId="77777777" w:rsidTr="000778A6">
        <w:trPr>
          <w:jc w:val="center"/>
        </w:trPr>
        <w:tc>
          <w:tcPr>
            <w:tcW w:w="2127" w:type="dxa"/>
            <w:vMerge/>
            <w:tcBorders>
              <w:bottom w:val="single" w:sz="4" w:space="0" w:color="auto"/>
              <w:right w:val="nil"/>
            </w:tcBorders>
          </w:tcPr>
          <w:p w14:paraId="650F3B47" w14:textId="77777777" w:rsidR="00091D40" w:rsidRPr="00610475" w:rsidRDefault="00091D40" w:rsidP="00091D40">
            <w:pPr>
              <w:rPr>
                <w:rFonts w:ascii="Times New Roman" w:hAnsi="Times New Roman"/>
                <w:b/>
                <w:sz w:val="20"/>
                <w:szCs w:val="20"/>
              </w:rPr>
            </w:pPr>
          </w:p>
        </w:tc>
        <w:tc>
          <w:tcPr>
            <w:tcW w:w="2693" w:type="dxa"/>
            <w:tcBorders>
              <w:top w:val="nil"/>
              <w:left w:val="nil"/>
              <w:bottom w:val="single" w:sz="4" w:space="0" w:color="auto"/>
              <w:right w:val="nil"/>
            </w:tcBorders>
          </w:tcPr>
          <w:p w14:paraId="14620CB4" w14:textId="77D6F77D" w:rsidR="00091D40" w:rsidRPr="00610475" w:rsidRDefault="00091D40" w:rsidP="00091D40">
            <w:pPr>
              <w:rPr>
                <w:rFonts w:ascii="Times New Roman" w:hAnsi="Times New Roman"/>
                <w:i/>
                <w:sz w:val="20"/>
                <w:szCs w:val="20"/>
              </w:rPr>
            </w:pPr>
            <w:r>
              <w:rPr>
                <w:rFonts w:ascii="Times New Roman" w:hAnsi="Times New Roman"/>
                <w:i/>
                <w:sz w:val="20"/>
                <w:szCs w:val="20"/>
              </w:rPr>
              <w:t xml:space="preserve">     </w:t>
            </w:r>
            <w:r w:rsidRPr="00610475">
              <w:rPr>
                <w:rFonts w:ascii="Times New Roman" w:hAnsi="Times New Roman"/>
                <w:i/>
                <w:sz w:val="20"/>
                <w:szCs w:val="20"/>
              </w:rPr>
              <w:t>Medyan (Min-Maks)</w:t>
            </w:r>
          </w:p>
        </w:tc>
        <w:tc>
          <w:tcPr>
            <w:tcW w:w="1701" w:type="dxa"/>
            <w:tcBorders>
              <w:top w:val="nil"/>
              <w:left w:val="nil"/>
              <w:bottom w:val="single" w:sz="4" w:space="0" w:color="auto"/>
              <w:right w:val="nil"/>
            </w:tcBorders>
            <w:vAlign w:val="bottom"/>
          </w:tcPr>
          <w:p w14:paraId="108E1D2D" w14:textId="1A8A1EC9"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1 (1-5)</w:t>
            </w:r>
          </w:p>
        </w:tc>
        <w:tc>
          <w:tcPr>
            <w:tcW w:w="1396" w:type="dxa"/>
            <w:tcBorders>
              <w:top w:val="nil"/>
              <w:left w:val="nil"/>
              <w:bottom w:val="single" w:sz="4" w:space="0" w:color="auto"/>
              <w:right w:val="nil"/>
            </w:tcBorders>
            <w:vAlign w:val="bottom"/>
          </w:tcPr>
          <w:p w14:paraId="3701FB46" w14:textId="4534A6B8"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1 (1-5)</w:t>
            </w:r>
          </w:p>
        </w:tc>
        <w:tc>
          <w:tcPr>
            <w:tcW w:w="984" w:type="dxa"/>
            <w:tcBorders>
              <w:top w:val="nil"/>
              <w:left w:val="nil"/>
              <w:bottom w:val="single" w:sz="4" w:space="0" w:color="auto"/>
              <w:right w:val="nil"/>
            </w:tcBorders>
          </w:tcPr>
          <w:p w14:paraId="6211818C" w14:textId="77777777" w:rsidR="00091D40" w:rsidRPr="00A73FDE" w:rsidRDefault="00091D40" w:rsidP="00091D40">
            <w:pPr>
              <w:rPr>
                <w:rFonts w:ascii="Times New Roman" w:hAnsi="Times New Roman"/>
                <w:bCs/>
                <w:i/>
                <w:color w:val="000000"/>
                <w:sz w:val="20"/>
                <w:szCs w:val="20"/>
                <w:vertAlign w:val="superscript"/>
              </w:rPr>
            </w:pPr>
          </w:p>
        </w:tc>
      </w:tr>
      <w:tr w:rsidR="00091D40" w:rsidRPr="00610475" w14:paraId="5F4A18FC" w14:textId="77777777" w:rsidTr="000778A6">
        <w:trPr>
          <w:jc w:val="center"/>
        </w:trPr>
        <w:tc>
          <w:tcPr>
            <w:tcW w:w="2127" w:type="dxa"/>
            <w:vMerge w:val="restart"/>
            <w:tcBorders>
              <w:top w:val="single" w:sz="4" w:space="0" w:color="auto"/>
            </w:tcBorders>
          </w:tcPr>
          <w:p w14:paraId="5A3C60F4" w14:textId="77777777" w:rsidR="00091D40" w:rsidRPr="00610475" w:rsidRDefault="00091D40" w:rsidP="00091D40">
            <w:pPr>
              <w:rPr>
                <w:rFonts w:ascii="Times New Roman" w:hAnsi="Times New Roman"/>
                <w:b/>
                <w:sz w:val="20"/>
                <w:szCs w:val="20"/>
              </w:rPr>
            </w:pPr>
            <w:r w:rsidRPr="00610475">
              <w:rPr>
                <w:rFonts w:ascii="Times New Roman" w:hAnsi="Times New Roman"/>
                <w:b/>
                <w:sz w:val="20"/>
                <w:szCs w:val="20"/>
              </w:rPr>
              <w:t>Yaşayan çocuk sayısı</w:t>
            </w:r>
          </w:p>
        </w:tc>
        <w:tc>
          <w:tcPr>
            <w:tcW w:w="2693" w:type="dxa"/>
            <w:tcBorders>
              <w:top w:val="single" w:sz="4" w:space="0" w:color="auto"/>
              <w:bottom w:val="nil"/>
            </w:tcBorders>
          </w:tcPr>
          <w:p w14:paraId="59605BB6" w14:textId="3F13680D" w:rsidR="00091D40" w:rsidRPr="00610475" w:rsidRDefault="00091D40" w:rsidP="00091D40">
            <w:pPr>
              <w:rPr>
                <w:rFonts w:ascii="Times New Roman" w:hAnsi="Times New Roman"/>
                <w:i/>
                <w:sz w:val="20"/>
                <w:szCs w:val="20"/>
              </w:rPr>
            </w:pPr>
            <w:r w:rsidRPr="00610475">
              <w:rPr>
                <w:rFonts w:ascii="Times New Roman" w:hAnsi="Times New Roman"/>
                <w:i/>
                <w:sz w:val="20"/>
                <w:szCs w:val="20"/>
              </w:rPr>
              <w:t>Ort± Ss</w:t>
            </w:r>
          </w:p>
        </w:tc>
        <w:tc>
          <w:tcPr>
            <w:tcW w:w="1701" w:type="dxa"/>
            <w:tcBorders>
              <w:top w:val="single" w:sz="4" w:space="0" w:color="auto"/>
              <w:bottom w:val="nil"/>
            </w:tcBorders>
            <w:vAlign w:val="bottom"/>
          </w:tcPr>
          <w:p w14:paraId="60AB449C"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1,58±0,81</w:t>
            </w:r>
          </w:p>
        </w:tc>
        <w:tc>
          <w:tcPr>
            <w:tcW w:w="1396" w:type="dxa"/>
            <w:tcBorders>
              <w:top w:val="single" w:sz="4" w:space="0" w:color="auto"/>
              <w:bottom w:val="nil"/>
            </w:tcBorders>
            <w:vAlign w:val="bottom"/>
          </w:tcPr>
          <w:p w14:paraId="2573F94D"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1,61±0,81</w:t>
            </w:r>
          </w:p>
        </w:tc>
        <w:tc>
          <w:tcPr>
            <w:tcW w:w="984" w:type="dxa"/>
            <w:tcBorders>
              <w:top w:val="single" w:sz="4" w:space="0" w:color="auto"/>
              <w:bottom w:val="nil"/>
            </w:tcBorders>
          </w:tcPr>
          <w:p w14:paraId="6D2FD6A3" w14:textId="77777777" w:rsidR="00091D40" w:rsidRPr="00A73FDE" w:rsidRDefault="00091D40" w:rsidP="00091D40">
            <w:pPr>
              <w:rPr>
                <w:rFonts w:ascii="Times New Roman" w:hAnsi="Times New Roman"/>
                <w:bCs/>
                <w:i/>
                <w:color w:val="000000"/>
                <w:sz w:val="20"/>
                <w:szCs w:val="20"/>
              </w:rPr>
            </w:pPr>
            <w:r w:rsidRPr="00A73FDE">
              <w:rPr>
                <w:rFonts w:ascii="Times New Roman" w:hAnsi="Times New Roman"/>
                <w:bCs/>
                <w:i/>
                <w:color w:val="000000"/>
                <w:sz w:val="20"/>
                <w:szCs w:val="20"/>
                <w:vertAlign w:val="superscript"/>
              </w:rPr>
              <w:t>a</w:t>
            </w:r>
            <w:r w:rsidRPr="00A73FDE">
              <w:rPr>
                <w:rFonts w:ascii="Times New Roman" w:hAnsi="Times New Roman"/>
                <w:bCs/>
                <w:i/>
                <w:color w:val="000000"/>
                <w:sz w:val="20"/>
                <w:szCs w:val="20"/>
              </w:rPr>
              <w:t>0,757</w:t>
            </w:r>
          </w:p>
        </w:tc>
      </w:tr>
      <w:tr w:rsidR="00091D40" w:rsidRPr="00610475" w14:paraId="00AB3C80" w14:textId="77777777" w:rsidTr="000778A6">
        <w:trPr>
          <w:jc w:val="center"/>
        </w:trPr>
        <w:tc>
          <w:tcPr>
            <w:tcW w:w="2127" w:type="dxa"/>
            <w:vMerge/>
            <w:tcBorders>
              <w:bottom w:val="single" w:sz="4" w:space="0" w:color="auto"/>
            </w:tcBorders>
          </w:tcPr>
          <w:p w14:paraId="38AD596F" w14:textId="77777777" w:rsidR="00091D40" w:rsidRPr="00610475" w:rsidRDefault="00091D40" w:rsidP="00091D40">
            <w:pPr>
              <w:rPr>
                <w:rFonts w:ascii="Times New Roman" w:hAnsi="Times New Roman"/>
                <w:b/>
                <w:sz w:val="20"/>
                <w:szCs w:val="20"/>
              </w:rPr>
            </w:pPr>
          </w:p>
        </w:tc>
        <w:tc>
          <w:tcPr>
            <w:tcW w:w="2693" w:type="dxa"/>
            <w:tcBorders>
              <w:top w:val="nil"/>
              <w:bottom w:val="single" w:sz="4" w:space="0" w:color="auto"/>
            </w:tcBorders>
          </w:tcPr>
          <w:p w14:paraId="6D4CC1A7" w14:textId="77777777" w:rsidR="00091D40" w:rsidRPr="00610475" w:rsidRDefault="00091D40" w:rsidP="00091D40">
            <w:pPr>
              <w:rPr>
                <w:rFonts w:ascii="Times New Roman" w:hAnsi="Times New Roman"/>
                <w:i/>
                <w:sz w:val="20"/>
                <w:szCs w:val="20"/>
              </w:rPr>
            </w:pPr>
            <w:r w:rsidRPr="00610475">
              <w:rPr>
                <w:rFonts w:ascii="Times New Roman" w:hAnsi="Times New Roman"/>
                <w:i/>
                <w:sz w:val="20"/>
                <w:szCs w:val="20"/>
              </w:rPr>
              <w:t>Medyan (Min-Maks)</w:t>
            </w:r>
          </w:p>
        </w:tc>
        <w:tc>
          <w:tcPr>
            <w:tcW w:w="1701" w:type="dxa"/>
            <w:tcBorders>
              <w:top w:val="nil"/>
              <w:bottom w:val="single" w:sz="4" w:space="0" w:color="auto"/>
            </w:tcBorders>
            <w:vAlign w:val="bottom"/>
          </w:tcPr>
          <w:p w14:paraId="34AE04B3"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1 (1-5)</w:t>
            </w:r>
          </w:p>
        </w:tc>
        <w:tc>
          <w:tcPr>
            <w:tcW w:w="1396" w:type="dxa"/>
            <w:tcBorders>
              <w:top w:val="nil"/>
              <w:bottom w:val="single" w:sz="4" w:space="0" w:color="auto"/>
            </w:tcBorders>
            <w:vAlign w:val="bottom"/>
          </w:tcPr>
          <w:p w14:paraId="12F72990"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1 (1-5)</w:t>
            </w:r>
          </w:p>
        </w:tc>
        <w:tc>
          <w:tcPr>
            <w:tcW w:w="984" w:type="dxa"/>
            <w:tcBorders>
              <w:top w:val="nil"/>
              <w:bottom w:val="single" w:sz="4" w:space="0" w:color="auto"/>
            </w:tcBorders>
          </w:tcPr>
          <w:p w14:paraId="2F022752" w14:textId="77777777" w:rsidR="00091D40" w:rsidRPr="00A73FDE" w:rsidRDefault="00091D40" w:rsidP="00091D40">
            <w:pPr>
              <w:rPr>
                <w:rFonts w:ascii="Times New Roman" w:hAnsi="Times New Roman"/>
                <w:bCs/>
                <w:i/>
                <w:color w:val="000000"/>
                <w:sz w:val="20"/>
                <w:szCs w:val="20"/>
              </w:rPr>
            </w:pPr>
          </w:p>
        </w:tc>
      </w:tr>
      <w:tr w:rsidR="00091D40" w:rsidRPr="00610475" w14:paraId="31198F5B" w14:textId="77777777" w:rsidTr="000778A6">
        <w:trPr>
          <w:jc w:val="center"/>
        </w:trPr>
        <w:tc>
          <w:tcPr>
            <w:tcW w:w="2127" w:type="dxa"/>
            <w:vMerge w:val="restart"/>
            <w:tcBorders>
              <w:top w:val="single" w:sz="4" w:space="0" w:color="auto"/>
              <w:bottom w:val="dashed" w:sz="4" w:space="0" w:color="auto"/>
            </w:tcBorders>
          </w:tcPr>
          <w:p w14:paraId="443CA775" w14:textId="77777777" w:rsidR="00091D40" w:rsidRPr="00610475" w:rsidRDefault="00091D40" w:rsidP="00091D40">
            <w:pPr>
              <w:rPr>
                <w:rFonts w:ascii="Times New Roman" w:hAnsi="Times New Roman"/>
                <w:b/>
                <w:sz w:val="20"/>
                <w:szCs w:val="20"/>
              </w:rPr>
            </w:pPr>
            <w:r w:rsidRPr="00610475">
              <w:rPr>
                <w:rFonts w:ascii="Times New Roman" w:hAnsi="Times New Roman"/>
                <w:b/>
                <w:sz w:val="20"/>
                <w:szCs w:val="20"/>
              </w:rPr>
              <w:t>Düşük</w:t>
            </w:r>
          </w:p>
        </w:tc>
        <w:tc>
          <w:tcPr>
            <w:tcW w:w="2693" w:type="dxa"/>
            <w:tcBorders>
              <w:top w:val="single" w:sz="4" w:space="0" w:color="auto"/>
              <w:bottom w:val="nil"/>
            </w:tcBorders>
          </w:tcPr>
          <w:p w14:paraId="65F10CBE" w14:textId="77777777" w:rsidR="00091D40" w:rsidRPr="00C40E6D" w:rsidRDefault="00091D40" w:rsidP="00091D40">
            <w:pPr>
              <w:rPr>
                <w:rFonts w:ascii="Times New Roman" w:hAnsi="Times New Roman"/>
                <w:bCs/>
                <w:sz w:val="20"/>
                <w:szCs w:val="20"/>
              </w:rPr>
            </w:pPr>
            <w:r w:rsidRPr="00C40E6D">
              <w:rPr>
                <w:rFonts w:ascii="Times New Roman" w:hAnsi="Times New Roman"/>
                <w:bCs/>
                <w:sz w:val="20"/>
                <w:szCs w:val="20"/>
              </w:rPr>
              <w:t>Hayır</w:t>
            </w:r>
          </w:p>
        </w:tc>
        <w:tc>
          <w:tcPr>
            <w:tcW w:w="1701" w:type="dxa"/>
            <w:tcBorders>
              <w:top w:val="single" w:sz="4" w:space="0" w:color="auto"/>
              <w:bottom w:val="nil"/>
            </w:tcBorders>
            <w:vAlign w:val="bottom"/>
          </w:tcPr>
          <w:p w14:paraId="6B82C723"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101 (80,8)</w:t>
            </w:r>
          </w:p>
        </w:tc>
        <w:tc>
          <w:tcPr>
            <w:tcW w:w="1396" w:type="dxa"/>
            <w:tcBorders>
              <w:top w:val="single" w:sz="4" w:space="0" w:color="auto"/>
              <w:bottom w:val="nil"/>
            </w:tcBorders>
            <w:vAlign w:val="bottom"/>
          </w:tcPr>
          <w:p w14:paraId="131E7C0F"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99 (79,2)</w:t>
            </w:r>
          </w:p>
        </w:tc>
        <w:tc>
          <w:tcPr>
            <w:tcW w:w="984" w:type="dxa"/>
            <w:tcBorders>
              <w:top w:val="single" w:sz="4" w:space="0" w:color="auto"/>
              <w:bottom w:val="nil"/>
            </w:tcBorders>
          </w:tcPr>
          <w:p w14:paraId="138A061F" w14:textId="77777777" w:rsidR="00091D40" w:rsidRPr="00A73FDE" w:rsidRDefault="00091D40" w:rsidP="00091D40">
            <w:pPr>
              <w:rPr>
                <w:rFonts w:ascii="Times New Roman" w:hAnsi="Times New Roman"/>
                <w:bCs/>
                <w:i/>
                <w:color w:val="000000"/>
                <w:sz w:val="20"/>
                <w:szCs w:val="20"/>
              </w:rPr>
            </w:pPr>
            <w:r w:rsidRPr="00A73FDE">
              <w:rPr>
                <w:rFonts w:ascii="Times New Roman" w:hAnsi="Times New Roman"/>
                <w:bCs/>
                <w:i/>
                <w:color w:val="000000"/>
                <w:sz w:val="20"/>
                <w:szCs w:val="20"/>
                <w:vertAlign w:val="superscript"/>
              </w:rPr>
              <w:t>c</w:t>
            </w:r>
            <w:r w:rsidRPr="00A73FDE">
              <w:rPr>
                <w:rFonts w:ascii="Times New Roman" w:hAnsi="Times New Roman"/>
                <w:bCs/>
                <w:i/>
                <w:color w:val="000000"/>
                <w:sz w:val="20"/>
                <w:szCs w:val="20"/>
              </w:rPr>
              <w:t>0,752</w:t>
            </w:r>
          </w:p>
        </w:tc>
      </w:tr>
      <w:tr w:rsidR="00091D40" w:rsidRPr="00610475" w14:paraId="09947C5C" w14:textId="77777777" w:rsidTr="000778A6">
        <w:trPr>
          <w:trHeight w:val="80"/>
          <w:jc w:val="center"/>
        </w:trPr>
        <w:tc>
          <w:tcPr>
            <w:tcW w:w="2127" w:type="dxa"/>
            <w:vMerge/>
            <w:tcBorders>
              <w:top w:val="nil"/>
              <w:bottom w:val="single" w:sz="4" w:space="0" w:color="auto"/>
            </w:tcBorders>
          </w:tcPr>
          <w:p w14:paraId="3C9D6376" w14:textId="77777777" w:rsidR="00091D40" w:rsidRPr="00610475" w:rsidRDefault="00091D40" w:rsidP="00091D40">
            <w:pPr>
              <w:rPr>
                <w:rFonts w:ascii="Times New Roman" w:hAnsi="Times New Roman"/>
                <w:b/>
                <w:sz w:val="20"/>
                <w:szCs w:val="20"/>
              </w:rPr>
            </w:pPr>
          </w:p>
        </w:tc>
        <w:tc>
          <w:tcPr>
            <w:tcW w:w="2693" w:type="dxa"/>
            <w:tcBorders>
              <w:top w:val="nil"/>
              <w:bottom w:val="single" w:sz="4" w:space="0" w:color="auto"/>
            </w:tcBorders>
          </w:tcPr>
          <w:p w14:paraId="7CFD71B1" w14:textId="77777777" w:rsidR="00091D40" w:rsidRPr="00C40E6D" w:rsidRDefault="00091D40" w:rsidP="00091D40">
            <w:pPr>
              <w:rPr>
                <w:rFonts w:ascii="Times New Roman" w:hAnsi="Times New Roman"/>
                <w:bCs/>
                <w:sz w:val="20"/>
                <w:szCs w:val="20"/>
              </w:rPr>
            </w:pPr>
            <w:r w:rsidRPr="00C40E6D">
              <w:rPr>
                <w:rFonts w:ascii="Times New Roman" w:hAnsi="Times New Roman"/>
                <w:bCs/>
                <w:sz w:val="20"/>
                <w:szCs w:val="20"/>
              </w:rPr>
              <w:t>Evet</w:t>
            </w:r>
          </w:p>
        </w:tc>
        <w:tc>
          <w:tcPr>
            <w:tcW w:w="1701" w:type="dxa"/>
            <w:tcBorders>
              <w:top w:val="nil"/>
              <w:bottom w:val="single" w:sz="4" w:space="0" w:color="auto"/>
            </w:tcBorders>
            <w:vAlign w:val="bottom"/>
          </w:tcPr>
          <w:p w14:paraId="21FF8C9D"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24 (19,2)</w:t>
            </w:r>
          </w:p>
        </w:tc>
        <w:tc>
          <w:tcPr>
            <w:tcW w:w="1396" w:type="dxa"/>
            <w:tcBorders>
              <w:top w:val="nil"/>
              <w:bottom w:val="single" w:sz="4" w:space="0" w:color="auto"/>
            </w:tcBorders>
            <w:vAlign w:val="bottom"/>
          </w:tcPr>
          <w:p w14:paraId="63C21982"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26 (20,8)</w:t>
            </w:r>
          </w:p>
        </w:tc>
        <w:tc>
          <w:tcPr>
            <w:tcW w:w="984" w:type="dxa"/>
            <w:tcBorders>
              <w:top w:val="nil"/>
              <w:bottom w:val="single" w:sz="4" w:space="0" w:color="auto"/>
            </w:tcBorders>
          </w:tcPr>
          <w:p w14:paraId="28596C17" w14:textId="77777777" w:rsidR="00091D40" w:rsidRPr="00610475" w:rsidRDefault="00091D40" w:rsidP="00091D40">
            <w:pPr>
              <w:rPr>
                <w:rFonts w:ascii="Times New Roman" w:hAnsi="Times New Roman"/>
                <w:b/>
                <w:i/>
                <w:color w:val="000000"/>
                <w:sz w:val="20"/>
                <w:szCs w:val="20"/>
              </w:rPr>
            </w:pPr>
          </w:p>
        </w:tc>
      </w:tr>
      <w:tr w:rsidR="00091D40" w:rsidRPr="00610475" w14:paraId="6D285CB9" w14:textId="77777777" w:rsidTr="000778A6">
        <w:trPr>
          <w:trHeight w:val="80"/>
          <w:jc w:val="center"/>
        </w:trPr>
        <w:tc>
          <w:tcPr>
            <w:tcW w:w="2127" w:type="dxa"/>
            <w:vMerge w:val="restart"/>
            <w:tcBorders>
              <w:top w:val="single" w:sz="4" w:space="0" w:color="auto"/>
            </w:tcBorders>
          </w:tcPr>
          <w:p w14:paraId="20738C46" w14:textId="77777777" w:rsidR="00091D40" w:rsidRPr="00610475" w:rsidRDefault="00091D40" w:rsidP="00091D40">
            <w:pPr>
              <w:rPr>
                <w:rFonts w:ascii="Times New Roman" w:hAnsi="Times New Roman"/>
                <w:b/>
                <w:sz w:val="20"/>
                <w:szCs w:val="20"/>
              </w:rPr>
            </w:pPr>
            <w:r w:rsidRPr="00610475">
              <w:rPr>
                <w:rFonts w:ascii="Times New Roman" w:hAnsi="Times New Roman"/>
                <w:b/>
                <w:sz w:val="20"/>
                <w:szCs w:val="20"/>
              </w:rPr>
              <w:t>Düşük sayısı</w:t>
            </w:r>
          </w:p>
        </w:tc>
        <w:tc>
          <w:tcPr>
            <w:tcW w:w="2693" w:type="dxa"/>
            <w:tcBorders>
              <w:top w:val="single" w:sz="4" w:space="0" w:color="auto"/>
              <w:bottom w:val="nil"/>
            </w:tcBorders>
          </w:tcPr>
          <w:p w14:paraId="0BD90B69" w14:textId="77777777" w:rsidR="00091D40" w:rsidRPr="00610475" w:rsidRDefault="00091D40" w:rsidP="00091D40">
            <w:pPr>
              <w:rPr>
                <w:rFonts w:ascii="Times New Roman" w:hAnsi="Times New Roman"/>
                <w:i/>
                <w:sz w:val="20"/>
                <w:szCs w:val="20"/>
              </w:rPr>
            </w:pPr>
            <w:r w:rsidRPr="00610475">
              <w:rPr>
                <w:rFonts w:ascii="Times New Roman" w:hAnsi="Times New Roman"/>
                <w:i/>
                <w:sz w:val="20"/>
                <w:szCs w:val="20"/>
              </w:rPr>
              <w:t>Ort±Ss</w:t>
            </w:r>
          </w:p>
        </w:tc>
        <w:tc>
          <w:tcPr>
            <w:tcW w:w="1701" w:type="dxa"/>
            <w:tcBorders>
              <w:top w:val="single" w:sz="4" w:space="0" w:color="auto"/>
              <w:bottom w:val="nil"/>
            </w:tcBorders>
            <w:vAlign w:val="bottom"/>
          </w:tcPr>
          <w:p w14:paraId="2097748B"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1,29±0,69</w:t>
            </w:r>
          </w:p>
        </w:tc>
        <w:tc>
          <w:tcPr>
            <w:tcW w:w="1396" w:type="dxa"/>
            <w:tcBorders>
              <w:top w:val="single" w:sz="4" w:space="0" w:color="auto"/>
              <w:bottom w:val="nil"/>
            </w:tcBorders>
            <w:vAlign w:val="bottom"/>
          </w:tcPr>
          <w:p w14:paraId="6D5EB137"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1,46±0,81</w:t>
            </w:r>
          </w:p>
        </w:tc>
        <w:tc>
          <w:tcPr>
            <w:tcW w:w="984" w:type="dxa"/>
            <w:tcBorders>
              <w:top w:val="single" w:sz="4" w:space="0" w:color="auto"/>
              <w:bottom w:val="nil"/>
            </w:tcBorders>
          </w:tcPr>
          <w:p w14:paraId="64C17813" w14:textId="77777777" w:rsidR="00091D40" w:rsidRPr="00A73FDE" w:rsidRDefault="00091D40" w:rsidP="00091D40">
            <w:pPr>
              <w:rPr>
                <w:rFonts w:ascii="Times New Roman" w:hAnsi="Times New Roman"/>
                <w:bCs/>
                <w:i/>
                <w:color w:val="000000"/>
                <w:sz w:val="20"/>
                <w:szCs w:val="20"/>
              </w:rPr>
            </w:pPr>
            <w:r w:rsidRPr="00A73FDE">
              <w:rPr>
                <w:rFonts w:ascii="Times New Roman" w:hAnsi="Times New Roman"/>
                <w:bCs/>
                <w:i/>
                <w:color w:val="000000"/>
                <w:sz w:val="20"/>
                <w:szCs w:val="20"/>
                <w:vertAlign w:val="superscript"/>
              </w:rPr>
              <w:t>a</w:t>
            </w:r>
            <w:r w:rsidRPr="00A73FDE">
              <w:rPr>
                <w:rFonts w:ascii="Times New Roman" w:hAnsi="Times New Roman"/>
                <w:bCs/>
                <w:i/>
                <w:color w:val="000000"/>
                <w:sz w:val="20"/>
                <w:szCs w:val="20"/>
              </w:rPr>
              <w:t>0,397</w:t>
            </w:r>
          </w:p>
        </w:tc>
      </w:tr>
      <w:tr w:rsidR="00091D40" w:rsidRPr="00610475" w14:paraId="3EE8889C" w14:textId="77777777" w:rsidTr="000778A6">
        <w:trPr>
          <w:trHeight w:val="80"/>
          <w:jc w:val="center"/>
        </w:trPr>
        <w:tc>
          <w:tcPr>
            <w:tcW w:w="2127" w:type="dxa"/>
            <w:vMerge/>
            <w:tcBorders>
              <w:bottom w:val="single" w:sz="4" w:space="0" w:color="auto"/>
            </w:tcBorders>
          </w:tcPr>
          <w:p w14:paraId="407A0DA8" w14:textId="77777777" w:rsidR="00091D40" w:rsidRPr="00610475" w:rsidRDefault="00091D40" w:rsidP="00091D40">
            <w:pPr>
              <w:rPr>
                <w:rFonts w:ascii="Times New Roman" w:hAnsi="Times New Roman"/>
                <w:b/>
                <w:sz w:val="20"/>
                <w:szCs w:val="20"/>
              </w:rPr>
            </w:pPr>
          </w:p>
        </w:tc>
        <w:tc>
          <w:tcPr>
            <w:tcW w:w="2693" w:type="dxa"/>
            <w:tcBorders>
              <w:top w:val="nil"/>
              <w:bottom w:val="single" w:sz="4" w:space="0" w:color="auto"/>
            </w:tcBorders>
          </w:tcPr>
          <w:p w14:paraId="256AC7F7" w14:textId="77777777" w:rsidR="00091D40" w:rsidRPr="00610475" w:rsidRDefault="00091D40" w:rsidP="00091D40">
            <w:pPr>
              <w:rPr>
                <w:rFonts w:ascii="Times New Roman" w:hAnsi="Times New Roman"/>
                <w:i/>
                <w:sz w:val="20"/>
                <w:szCs w:val="20"/>
              </w:rPr>
            </w:pPr>
            <w:r w:rsidRPr="00610475">
              <w:rPr>
                <w:rFonts w:ascii="Times New Roman" w:hAnsi="Times New Roman"/>
                <w:i/>
                <w:sz w:val="20"/>
                <w:szCs w:val="20"/>
              </w:rPr>
              <w:t>Medyan (Min-Maks)</w:t>
            </w:r>
          </w:p>
        </w:tc>
        <w:tc>
          <w:tcPr>
            <w:tcW w:w="1701" w:type="dxa"/>
            <w:tcBorders>
              <w:top w:val="nil"/>
              <w:bottom w:val="single" w:sz="4" w:space="0" w:color="auto"/>
            </w:tcBorders>
            <w:vAlign w:val="bottom"/>
          </w:tcPr>
          <w:p w14:paraId="0C8611B8"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1 (1-4)</w:t>
            </w:r>
          </w:p>
        </w:tc>
        <w:tc>
          <w:tcPr>
            <w:tcW w:w="1396" w:type="dxa"/>
            <w:tcBorders>
              <w:top w:val="nil"/>
              <w:bottom w:val="single" w:sz="4" w:space="0" w:color="auto"/>
            </w:tcBorders>
            <w:vAlign w:val="bottom"/>
          </w:tcPr>
          <w:p w14:paraId="0E628229"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1 (1-4)</w:t>
            </w:r>
          </w:p>
        </w:tc>
        <w:tc>
          <w:tcPr>
            <w:tcW w:w="984" w:type="dxa"/>
            <w:tcBorders>
              <w:top w:val="nil"/>
              <w:bottom w:val="single" w:sz="4" w:space="0" w:color="auto"/>
            </w:tcBorders>
          </w:tcPr>
          <w:p w14:paraId="742808DA" w14:textId="77777777" w:rsidR="00091D40" w:rsidRPr="00A73FDE" w:rsidRDefault="00091D40" w:rsidP="00091D40">
            <w:pPr>
              <w:ind w:left="317"/>
              <w:rPr>
                <w:rFonts w:ascii="Times New Roman" w:hAnsi="Times New Roman"/>
                <w:bCs/>
                <w:i/>
                <w:color w:val="000000"/>
                <w:sz w:val="20"/>
                <w:szCs w:val="20"/>
              </w:rPr>
            </w:pPr>
          </w:p>
        </w:tc>
      </w:tr>
      <w:tr w:rsidR="00091D40" w:rsidRPr="00610475" w14:paraId="379D1A47" w14:textId="77777777" w:rsidTr="000778A6">
        <w:trPr>
          <w:jc w:val="center"/>
        </w:trPr>
        <w:tc>
          <w:tcPr>
            <w:tcW w:w="2127" w:type="dxa"/>
            <w:vMerge w:val="restart"/>
            <w:tcBorders>
              <w:top w:val="single" w:sz="4" w:space="0" w:color="auto"/>
              <w:bottom w:val="dashed" w:sz="4" w:space="0" w:color="auto"/>
            </w:tcBorders>
          </w:tcPr>
          <w:p w14:paraId="79CD946C" w14:textId="77777777" w:rsidR="00091D40" w:rsidRPr="00610475" w:rsidRDefault="00091D40" w:rsidP="00091D40">
            <w:pPr>
              <w:rPr>
                <w:rFonts w:ascii="Times New Roman" w:hAnsi="Times New Roman"/>
                <w:b/>
                <w:sz w:val="20"/>
                <w:szCs w:val="20"/>
              </w:rPr>
            </w:pPr>
            <w:r w:rsidRPr="00610475">
              <w:rPr>
                <w:rFonts w:ascii="Times New Roman" w:hAnsi="Times New Roman"/>
                <w:b/>
                <w:sz w:val="20"/>
                <w:szCs w:val="20"/>
              </w:rPr>
              <w:t>Kürtaj</w:t>
            </w:r>
          </w:p>
        </w:tc>
        <w:tc>
          <w:tcPr>
            <w:tcW w:w="2693" w:type="dxa"/>
            <w:tcBorders>
              <w:top w:val="single" w:sz="4" w:space="0" w:color="auto"/>
              <w:bottom w:val="nil"/>
            </w:tcBorders>
          </w:tcPr>
          <w:p w14:paraId="5EC3E593" w14:textId="77777777" w:rsidR="00091D40" w:rsidRPr="00C40E6D" w:rsidRDefault="00091D40" w:rsidP="00091D40">
            <w:pPr>
              <w:rPr>
                <w:rFonts w:ascii="Times New Roman" w:hAnsi="Times New Roman"/>
                <w:bCs/>
                <w:sz w:val="20"/>
                <w:szCs w:val="20"/>
              </w:rPr>
            </w:pPr>
            <w:r w:rsidRPr="00C40E6D">
              <w:rPr>
                <w:rFonts w:ascii="Times New Roman" w:hAnsi="Times New Roman"/>
                <w:bCs/>
                <w:sz w:val="20"/>
                <w:szCs w:val="20"/>
              </w:rPr>
              <w:t>Hayır</w:t>
            </w:r>
          </w:p>
        </w:tc>
        <w:tc>
          <w:tcPr>
            <w:tcW w:w="1701" w:type="dxa"/>
            <w:tcBorders>
              <w:top w:val="single" w:sz="4" w:space="0" w:color="auto"/>
              <w:bottom w:val="nil"/>
            </w:tcBorders>
            <w:vAlign w:val="bottom"/>
          </w:tcPr>
          <w:p w14:paraId="1C4B1970"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122 (97,6)</w:t>
            </w:r>
          </w:p>
        </w:tc>
        <w:tc>
          <w:tcPr>
            <w:tcW w:w="1396" w:type="dxa"/>
            <w:tcBorders>
              <w:top w:val="single" w:sz="4" w:space="0" w:color="auto"/>
              <w:bottom w:val="nil"/>
            </w:tcBorders>
            <w:vAlign w:val="bottom"/>
          </w:tcPr>
          <w:p w14:paraId="081B99C9"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122 (97,6)</w:t>
            </w:r>
          </w:p>
        </w:tc>
        <w:tc>
          <w:tcPr>
            <w:tcW w:w="984" w:type="dxa"/>
            <w:tcBorders>
              <w:top w:val="single" w:sz="4" w:space="0" w:color="auto"/>
              <w:bottom w:val="nil"/>
            </w:tcBorders>
          </w:tcPr>
          <w:p w14:paraId="25E75B0F" w14:textId="77777777" w:rsidR="00091D40" w:rsidRPr="00A73FDE" w:rsidRDefault="00091D40" w:rsidP="00091D40">
            <w:pPr>
              <w:rPr>
                <w:rFonts w:ascii="Times New Roman" w:hAnsi="Times New Roman"/>
                <w:bCs/>
                <w:i/>
                <w:color w:val="000000"/>
                <w:sz w:val="20"/>
                <w:szCs w:val="20"/>
              </w:rPr>
            </w:pPr>
            <w:r w:rsidRPr="00A73FDE">
              <w:rPr>
                <w:rFonts w:ascii="Times New Roman" w:hAnsi="Times New Roman"/>
                <w:bCs/>
                <w:i/>
                <w:color w:val="000000"/>
                <w:sz w:val="20"/>
                <w:szCs w:val="20"/>
                <w:vertAlign w:val="superscript"/>
              </w:rPr>
              <w:t>d</w:t>
            </w:r>
            <w:r w:rsidRPr="00A73FDE">
              <w:rPr>
                <w:rFonts w:ascii="Times New Roman" w:hAnsi="Times New Roman"/>
                <w:bCs/>
                <w:i/>
                <w:color w:val="000000"/>
                <w:sz w:val="20"/>
                <w:szCs w:val="20"/>
              </w:rPr>
              <w:t>1,000</w:t>
            </w:r>
          </w:p>
        </w:tc>
      </w:tr>
      <w:tr w:rsidR="00091D40" w:rsidRPr="00610475" w14:paraId="377B045A" w14:textId="77777777" w:rsidTr="000778A6">
        <w:trPr>
          <w:jc w:val="center"/>
        </w:trPr>
        <w:tc>
          <w:tcPr>
            <w:tcW w:w="2127" w:type="dxa"/>
            <w:vMerge/>
            <w:tcBorders>
              <w:top w:val="nil"/>
              <w:bottom w:val="single" w:sz="4" w:space="0" w:color="auto"/>
            </w:tcBorders>
          </w:tcPr>
          <w:p w14:paraId="2105E8BE" w14:textId="77777777" w:rsidR="00091D40" w:rsidRPr="00610475" w:rsidRDefault="00091D40" w:rsidP="00091D40">
            <w:pPr>
              <w:rPr>
                <w:rFonts w:ascii="Times New Roman" w:hAnsi="Times New Roman"/>
                <w:b/>
                <w:sz w:val="20"/>
                <w:szCs w:val="20"/>
              </w:rPr>
            </w:pPr>
          </w:p>
        </w:tc>
        <w:tc>
          <w:tcPr>
            <w:tcW w:w="2693" w:type="dxa"/>
            <w:tcBorders>
              <w:top w:val="nil"/>
              <w:bottom w:val="single" w:sz="4" w:space="0" w:color="auto"/>
            </w:tcBorders>
          </w:tcPr>
          <w:p w14:paraId="7ABE776B" w14:textId="77777777" w:rsidR="00091D40" w:rsidRPr="00C40E6D" w:rsidRDefault="00091D40" w:rsidP="00091D40">
            <w:pPr>
              <w:rPr>
                <w:rFonts w:ascii="Times New Roman" w:hAnsi="Times New Roman"/>
                <w:bCs/>
                <w:sz w:val="20"/>
                <w:szCs w:val="20"/>
              </w:rPr>
            </w:pPr>
            <w:r w:rsidRPr="00C40E6D">
              <w:rPr>
                <w:rFonts w:ascii="Times New Roman" w:hAnsi="Times New Roman"/>
                <w:bCs/>
                <w:sz w:val="20"/>
                <w:szCs w:val="20"/>
              </w:rPr>
              <w:t>Evet</w:t>
            </w:r>
          </w:p>
        </w:tc>
        <w:tc>
          <w:tcPr>
            <w:tcW w:w="1701" w:type="dxa"/>
            <w:tcBorders>
              <w:top w:val="nil"/>
              <w:bottom w:val="single" w:sz="4" w:space="0" w:color="auto"/>
            </w:tcBorders>
            <w:vAlign w:val="bottom"/>
          </w:tcPr>
          <w:p w14:paraId="77F83F20"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3 (2,4)</w:t>
            </w:r>
          </w:p>
        </w:tc>
        <w:tc>
          <w:tcPr>
            <w:tcW w:w="1396" w:type="dxa"/>
            <w:tcBorders>
              <w:top w:val="nil"/>
              <w:bottom w:val="single" w:sz="4" w:space="0" w:color="auto"/>
            </w:tcBorders>
            <w:vAlign w:val="bottom"/>
          </w:tcPr>
          <w:p w14:paraId="099AA730"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3 (2,4)</w:t>
            </w:r>
          </w:p>
        </w:tc>
        <w:tc>
          <w:tcPr>
            <w:tcW w:w="984" w:type="dxa"/>
            <w:tcBorders>
              <w:top w:val="nil"/>
              <w:bottom w:val="single" w:sz="4" w:space="0" w:color="auto"/>
            </w:tcBorders>
          </w:tcPr>
          <w:p w14:paraId="0D0C99F5" w14:textId="77777777" w:rsidR="00091D40" w:rsidRPr="00A73FDE" w:rsidRDefault="00091D40" w:rsidP="00091D40">
            <w:pPr>
              <w:rPr>
                <w:rFonts w:ascii="Times New Roman" w:hAnsi="Times New Roman"/>
                <w:bCs/>
                <w:i/>
                <w:color w:val="000000"/>
                <w:sz w:val="20"/>
                <w:szCs w:val="20"/>
              </w:rPr>
            </w:pPr>
          </w:p>
        </w:tc>
      </w:tr>
      <w:tr w:rsidR="00091D40" w:rsidRPr="00610475" w14:paraId="0595B54D" w14:textId="77777777" w:rsidTr="000778A6">
        <w:trPr>
          <w:trHeight w:val="70"/>
          <w:jc w:val="center"/>
        </w:trPr>
        <w:tc>
          <w:tcPr>
            <w:tcW w:w="2127" w:type="dxa"/>
            <w:vMerge w:val="restart"/>
            <w:tcBorders>
              <w:top w:val="single" w:sz="4" w:space="0" w:color="auto"/>
            </w:tcBorders>
          </w:tcPr>
          <w:p w14:paraId="0562BAF4" w14:textId="77777777" w:rsidR="00091D40" w:rsidRPr="00610475" w:rsidRDefault="00091D40" w:rsidP="00091D40">
            <w:pPr>
              <w:rPr>
                <w:rFonts w:ascii="Times New Roman" w:hAnsi="Times New Roman"/>
                <w:b/>
                <w:sz w:val="20"/>
                <w:szCs w:val="20"/>
              </w:rPr>
            </w:pPr>
            <w:r w:rsidRPr="00610475">
              <w:rPr>
                <w:rFonts w:ascii="Times New Roman" w:hAnsi="Times New Roman"/>
                <w:b/>
                <w:sz w:val="20"/>
                <w:szCs w:val="20"/>
              </w:rPr>
              <w:t>İlaç kullanımı</w:t>
            </w:r>
          </w:p>
        </w:tc>
        <w:tc>
          <w:tcPr>
            <w:tcW w:w="2693" w:type="dxa"/>
            <w:tcBorders>
              <w:top w:val="single" w:sz="4" w:space="0" w:color="auto"/>
              <w:bottom w:val="nil"/>
            </w:tcBorders>
          </w:tcPr>
          <w:p w14:paraId="37AAD658" w14:textId="77777777" w:rsidR="00091D40" w:rsidRPr="00C40E6D" w:rsidRDefault="00091D40" w:rsidP="00091D40">
            <w:pPr>
              <w:rPr>
                <w:rFonts w:ascii="Times New Roman" w:hAnsi="Times New Roman"/>
                <w:bCs/>
                <w:sz w:val="20"/>
                <w:szCs w:val="20"/>
              </w:rPr>
            </w:pPr>
            <w:r w:rsidRPr="00C40E6D">
              <w:rPr>
                <w:rFonts w:ascii="Times New Roman" w:hAnsi="Times New Roman"/>
                <w:bCs/>
                <w:sz w:val="20"/>
                <w:szCs w:val="20"/>
              </w:rPr>
              <w:t>Hayır</w:t>
            </w:r>
          </w:p>
        </w:tc>
        <w:tc>
          <w:tcPr>
            <w:tcW w:w="1701" w:type="dxa"/>
            <w:tcBorders>
              <w:top w:val="single" w:sz="4" w:space="0" w:color="auto"/>
              <w:bottom w:val="nil"/>
            </w:tcBorders>
            <w:vAlign w:val="bottom"/>
          </w:tcPr>
          <w:p w14:paraId="2FEDAE2F"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22 (17,6)</w:t>
            </w:r>
          </w:p>
        </w:tc>
        <w:tc>
          <w:tcPr>
            <w:tcW w:w="1396" w:type="dxa"/>
            <w:tcBorders>
              <w:top w:val="single" w:sz="4" w:space="0" w:color="auto"/>
              <w:bottom w:val="nil"/>
            </w:tcBorders>
            <w:vAlign w:val="bottom"/>
          </w:tcPr>
          <w:p w14:paraId="4C400E1A"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22 (17,6)</w:t>
            </w:r>
          </w:p>
        </w:tc>
        <w:tc>
          <w:tcPr>
            <w:tcW w:w="984" w:type="dxa"/>
            <w:tcBorders>
              <w:top w:val="single" w:sz="4" w:space="0" w:color="auto"/>
              <w:bottom w:val="nil"/>
            </w:tcBorders>
          </w:tcPr>
          <w:p w14:paraId="5069CACB" w14:textId="77777777" w:rsidR="00091D40" w:rsidRPr="00A73FDE" w:rsidRDefault="00091D40" w:rsidP="00091D40">
            <w:pPr>
              <w:rPr>
                <w:rFonts w:ascii="Times New Roman" w:hAnsi="Times New Roman"/>
                <w:bCs/>
                <w:i/>
                <w:color w:val="000000"/>
                <w:sz w:val="20"/>
                <w:szCs w:val="20"/>
              </w:rPr>
            </w:pPr>
            <w:r w:rsidRPr="00A73FDE">
              <w:rPr>
                <w:rFonts w:ascii="Times New Roman" w:hAnsi="Times New Roman"/>
                <w:bCs/>
                <w:i/>
                <w:color w:val="000000"/>
                <w:sz w:val="20"/>
                <w:szCs w:val="20"/>
                <w:vertAlign w:val="superscript"/>
              </w:rPr>
              <w:t>c</w:t>
            </w:r>
            <w:r w:rsidRPr="00A73FDE">
              <w:rPr>
                <w:rFonts w:ascii="Times New Roman" w:hAnsi="Times New Roman"/>
                <w:bCs/>
                <w:i/>
                <w:color w:val="000000"/>
                <w:sz w:val="20"/>
                <w:szCs w:val="20"/>
              </w:rPr>
              <w:t>1,000</w:t>
            </w:r>
          </w:p>
        </w:tc>
      </w:tr>
      <w:tr w:rsidR="00091D40" w:rsidRPr="00610475" w14:paraId="66858967" w14:textId="77777777" w:rsidTr="000778A6">
        <w:trPr>
          <w:trHeight w:val="87"/>
          <w:jc w:val="center"/>
        </w:trPr>
        <w:tc>
          <w:tcPr>
            <w:tcW w:w="2127" w:type="dxa"/>
            <w:vMerge/>
            <w:tcBorders>
              <w:bottom w:val="single" w:sz="4" w:space="0" w:color="auto"/>
            </w:tcBorders>
          </w:tcPr>
          <w:p w14:paraId="5B58FF7F" w14:textId="77777777" w:rsidR="00091D40" w:rsidRPr="00610475" w:rsidRDefault="00091D40" w:rsidP="00091D40">
            <w:pPr>
              <w:rPr>
                <w:rFonts w:ascii="Times New Roman" w:hAnsi="Times New Roman"/>
                <w:b/>
                <w:sz w:val="20"/>
                <w:szCs w:val="20"/>
              </w:rPr>
            </w:pPr>
          </w:p>
        </w:tc>
        <w:tc>
          <w:tcPr>
            <w:tcW w:w="2693" w:type="dxa"/>
            <w:tcBorders>
              <w:top w:val="nil"/>
              <w:bottom w:val="single" w:sz="4" w:space="0" w:color="auto"/>
            </w:tcBorders>
          </w:tcPr>
          <w:p w14:paraId="004E91A5" w14:textId="77777777" w:rsidR="00091D40" w:rsidRPr="00C40E6D" w:rsidRDefault="00091D40" w:rsidP="00091D40">
            <w:pPr>
              <w:rPr>
                <w:rFonts w:ascii="Times New Roman" w:hAnsi="Times New Roman"/>
                <w:bCs/>
                <w:sz w:val="20"/>
                <w:szCs w:val="20"/>
              </w:rPr>
            </w:pPr>
            <w:r w:rsidRPr="00C40E6D">
              <w:rPr>
                <w:rFonts w:ascii="Times New Roman" w:hAnsi="Times New Roman"/>
                <w:bCs/>
                <w:sz w:val="20"/>
                <w:szCs w:val="20"/>
              </w:rPr>
              <w:t>Evet</w:t>
            </w:r>
          </w:p>
        </w:tc>
        <w:tc>
          <w:tcPr>
            <w:tcW w:w="1701" w:type="dxa"/>
            <w:tcBorders>
              <w:top w:val="nil"/>
              <w:bottom w:val="single" w:sz="4" w:space="0" w:color="auto"/>
            </w:tcBorders>
            <w:vAlign w:val="bottom"/>
          </w:tcPr>
          <w:p w14:paraId="613606A2"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103 (82,4)</w:t>
            </w:r>
          </w:p>
        </w:tc>
        <w:tc>
          <w:tcPr>
            <w:tcW w:w="1396" w:type="dxa"/>
            <w:tcBorders>
              <w:top w:val="nil"/>
              <w:bottom w:val="single" w:sz="4" w:space="0" w:color="auto"/>
            </w:tcBorders>
            <w:vAlign w:val="bottom"/>
          </w:tcPr>
          <w:p w14:paraId="70A96EAF"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103 (82,4)</w:t>
            </w:r>
          </w:p>
        </w:tc>
        <w:tc>
          <w:tcPr>
            <w:tcW w:w="984" w:type="dxa"/>
            <w:tcBorders>
              <w:top w:val="nil"/>
              <w:bottom w:val="single" w:sz="4" w:space="0" w:color="auto"/>
            </w:tcBorders>
          </w:tcPr>
          <w:p w14:paraId="2F082523" w14:textId="77777777" w:rsidR="00091D40" w:rsidRPr="00A73FDE" w:rsidRDefault="00091D40" w:rsidP="00091D40">
            <w:pPr>
              <w:rPr>
                <w:rFonts w:ascii="Times New Roman" w:hAnsi="Times New Roman"/>
                <w:bCs/>
                <w:i/>
                <w:color w:val="000000"/>
                <w:sz w:val="20"/>
                <w:szCs w:val="20"/>
              </w:rPr>
            </w:pPr>
          </w:p>
        </w:tc>
      </w:tr>
    </w:tbl>
    <w:p w14:paraId="60B8E72D" w14:textId="1938D1A2" w:rsidR="000778A6" w:rsidRDefault="000778A6"/>
    <w:p w14:paraId="33CEE17C" w14:textId="3DFA4A16" w:rsidR="000778A6" w:rsidRDefault="000778A6"/>
    <w:p w14:paraId="5FA57EE6" w14:textId="6EED0721" w:rsidR="000778A6" w:rsidRDefault="000778A6" w:rsidP="000778A6">
      <w:pPr>
        <w:widowControl w:val="0"/>
        <w:spacing w:after="120" w:line="360" w:lineRule="auto"/>
        <w:jc w:val="both"/>
        <w:rPr>
          <w:rFonts w:ascii="Times New Roman" w:hAnsi="Times New Roman" w:cs="Times New Roman"/>
          <w:bCs/>
          <w:sz w:val="24"/>
          <w:szCs w:val="24"/>
        </w:rPr>
      </w:pPr>
      <w:r w:rsidRPr="0077475F">
        <w:rPr>
          <w:rFonts w:ascii="Times New Roman" w:hAnsi="Times New Roman" w:cs="Times New Roman"/>
          <w:b/>
          <w:sz w:val="24"/>
          <w:szCs w:val="24"/>
        </w:rPr>
        <w:lastRenderedPageBreak/>
        <w:t xml:space="preserve">Tablo </w:t>
      </w:r>
      <w:r>
        <w:rPr>
          <w:rFonts w:ascii="Times New Roman" w:hAnsi="Times New Roman" w:cs="Times New Roman"/>
          <w:b/>
          <w:sz w:val="24"/>
          <w:szCs w:val="24"/>
        </w:rPr>
        <w:t>8.</w:t>
      </w:r>
      <w:r w:rsidRPr="0077475F">
        <w:rPr>
          <w:rFonts w:ascii="Times New Roman" w:hAnsi="Times New Roman" w:cs="Times New Roman"/>
          <w:b/>
          <w:sz w:val="24"/>
          <w:szCs w:val="24"/>
        </w:rPr>
        <w:t xml:space="preserve"> </w:t>
      </w:r>
      <w:r w:rsidRPr="0077475F">
        <w:rPr>
          <w:rFonts w:ascii="Times New Roman" w:hAnsi="Times New Roman" w:cs="Times New Roman"/>
          <w:bCs/>
          <w:sz w:val="24"/>
          <w:szCs w:val="24"/>
        </w:rPr>
        <w:t>Baş ağrısı varlığına göre obstetrik özelliklerin karşılaştırılması (n=250)</w:t>
      </w:r>
      <w:r>
        <w:rPr>
          <w:rFonts w:ascii="Times New Roman" w:hAnsi="Times New Roman" w:cs="Times New Roman"/>
          <w:bCs/>
          <w:sz w:val="24"/>
          <w:szCs w:val="24"/>
        </w:rPr>
        <w:t xml:space="preserve"> (devamı)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268"/>
        <w:gridCol w:w="1701"/>
        <w:gridCol w:w="1559"/>
        <w:gridCol w:w="1246"/>
      </w:tblGrid>
      <w:tr w:rsidR="000778A6" w:rsidRPr="003A6558" w14:paraId="3BF472C9" w14:textId="77777777" w:rsidTr="000778A6">
        <w:tc>
          <w:tcPr>
            <w:tcW w:w="4395" w:type="dxa"/>
            <w:gridSpan w:val="2"/>
            <w:vMerge w:val="restart"/>
            <w:tcBorders>
              <w:top w:val="single" w:sz="4" w:space="0" w:color="auto"/>
            </w:tcBorders>
            <w:vAlign w:val="center"/>
          </w:tcPr>
          <w:p w14:paraId="6B021B36" w14:textId="77777777" w:rsidR="000778A6" w:rsidRPr="003A6558" w:rsidRDefault="000778A6" w:rsidP="00D61A5E">
            <w:pPr>
              <w:rPr>
                <w:rFonts w:ascii="Times New Roman" w:hAnsi="Times New Roman"/>
                <w:b/>
                <w:sz w:val="20"/>
                <w:szCs w:val="20"/>
              </w:rPr>
            </w:pPr>
            <w:r w:rsidRPr="003A6558">
              <w:rPr>
                <w:rFonts w:ascii="Times New Roman" w:hAnsi="Times New Roman"/>
                <w:b/>
                <w:sz w:val="20"/>
                <w:szCs w:val="20"/>
              </w:rPr>
              <w:t>Obstetrik özellikler</w:t>
            </w:r>
          </w:p>
        </w:tc>
        <w:tc>
          <w:tcPr>
            <w:tcW w:w="3260" w:type="dxa"/>
            <w:gridSpan w:val="2"/>
            <w:tcBorders>
              <w:top w:val="single" w:sz="4" w:space="0" w:color="auto"/>
              <w:bottom w:val="single" w:sz="4" w:space="0" w:color="auto"/>
            </w:tcBorders>
          </w:tcPr>
          <w:p w14:paraId="4ADAE8C4" w14:textId="77777777" w:rsidR="000778A6" w:rsidRPr="003A6558" w:rsidRDefault="000778A6" w:rsidP="00D61A5E">
            <w:pPr>
              <w:jc w:val="center"/>
              <w:rPr>
                <w:rFonts w:ascii="Times New Roman" w:hAnsi="Times New Roman"/>
                <w:b/>
                <w:sz w:val="20"/>
                <w:szCs w:val="20"/>
              </w:rPr>
            </w:pPr>
            <w:r w:rsidRPr="003A6558">
              <w:rPr>
                <w:rFonts w:ascii="Times New Roman" w:hAnsi="Times New Roman"/>
                <w:b/>
                <w:sz w:val="20"/>
                <w:szCs w:val="20"/>
              </w:rPr>
              <w:t>Baş Ağrısı</w:t>
            </w:r>
          </w:p>
        </w:tc>
        <w:tc>
          <w:tcPr>
            <w:tcW w:w="1246" w:type="dxa"/>
            <w:vMerge w:val="restart"/>
            <w:tcBorders>
              <w:top w:val="single" w:sz="4" w:space="0" w:color="auto"/>
            </w:tcBorders>
            <w:vAlign w:val="center"/>
          </w:tcPr>
          <w:p w14:paraId="4B2094AC" w14:textId="77777777" w:rsidR="000778A6" w:rsidRPr="003A6558" w:rsidRDefault="000778A6" w:rsidP="00D61A5E">
            <w:pPr>
              <w:jc w:val="center"/>
              <w:rPr>
                <w:rFonts w:ascii="Times New Roman" w:hAnsi="Times New Roman"/>
                <w:b/>
                <w:i/>
                <w:sz w:val="20"/>
                <w:szCs w:val="20"/>
              </w:rPr>
            </w:pPr>
            <w:r w:rsidRPr="003A6558">
              <w:rPr>
                <w:rFonts w:ascii="Times New Roman" w:hAnsi="Times New Roman"/>
                <w:b/>
                <w:i/>
                <w:sz w:val="20"/>
                <w:szCs w:val="20"/>
              </w:rPr>
              <w:t>P</w:t>
            </w:r>
          </w:p>
        </w:tc>
      </w:tr>
      <w:tr w:rsidR="000778A6" w:rsidRPr="00610475" w14:paraId="30CF1AA9" w14:textId="77777777" w:rsidTr="000778A6">
        <w:tc>
          <w:tcPr>
            <w:tcW w:w="4395" w:type="dxa"/>
            <w:gridSpan w:val="2"/>
            <w:vMerge/>
            <w:tcBorders>
              <w:bottom w:val="thinThickSmallGap" w:sz="24" w:space="0" w:color="auto"/>
            </w:tcBorders>
          </w:tcPr>
          <w:p w14:paraId="2BE45CDE" w14:textId="77777777" w:rsidR="000778A6" w:rsidRPr="00610475" w:rsidRDefault="000778A6" w:rsidP="00D61A5E">
            <w:pPr>
              <w:rPr>
                <w:rFonts w:ascii="Times New Roman" w:hAnsi="Times New Roman"/>
                <w:b/>
                <w:sz w:val="20"/>
                <w:szCs w:val="20"/>
              </w:rPr>
            </w:pPr>
          </w:p>
        </w:tc>
        <w:tc>
          <w:tcPr>
            <w:tcW w:w="1701" w:type="dxa"/>
            <w:tcBorders>
              <w:top w:val="single" w:sz="4" w:space="0" w:color="auto"/>
              <w:bottom w:val="thinThickSmallGap" w:sz="24" w:space="0" w:color="auto"/>
            </w:tcBorders>
          </w:tcPr>
          <w:p w14:paraId="72CB6DF0" w14:textId="77777777" w:rsidR="000778A6" w:rsidRPr="00610475" w:rsidRDefault="000778A6" w:rsidP="00D61A5E">
            <w:pPr>
              <w:rPr>
                <w:rFonts w:ascii="Times New Roman" w:hAnsi="Times New Roman"/>
                <w:b/>
                <w:sz w:val="20"/>
                <w:szCs w:val="20"/>
              </w:rPr>
            </w:pPr>
            <w:r w:rsidRPr="00610475">
              <w:rPr>
                <w:rFonts w:ascii="Times New Roman" w:hAnsi="Times New Roman"/>
                <w:b/>
                <w:sz w:val="20"/>
                <w:szCs w:val="20"/>
              </w:rPr>
              <w:t>Yok (n=125)</w:t>
            </w:r>
          </w:p>
        </w:tc>
        <w:tc>
          <w:tcPr>
            <w:tcW w:w="1559" w:type="dxa"/>
            <w:tcBorders>
              <w:top w:val="single" w:sz="4" w:space="0" w:color="auto"/>
              <w:bottom w:val="thinThickSmallGap" w:sz="24" w:space="0" w:color="auto"/>
            </w:tcBorders>
          </w:tcPr>
          <w:p w14:paraId="0145805C" w14:textId="77777777" w:rsidR="000778A6" w:rsidRPr="00610475" w:rsidRDefault="000778A6" w:rsidP="00D61A5E">
            <w:pPr>
              <w:rPr>
                <w:rFonts w:ascii="Times New Roman" w:hAnsi="Times New Roman"/>
                <w:b/>
                <w:sz w:val="20"/>
                <w:szCs w:val="20"/>
              </w:rPr>
            </w:pPr>
            <w:r w:rsidRPr="00610475">
              <w:rPr>
                <w:rFonts w:ascii="Times New Roman" w:hAnsi="Times New Roman"/>
                <w:b/>
                <w:sz w:val="20"/>
                <w:szCs w:val="20"/>
              </w:rPr>
              <w:t>Var (n=125)</w:t>
            </w:r>
          </w:p>
        </w:tc>
        <w:tc>
          <w:tcPr>
            <w:tcW w:w="1246" w:type="dxa"/>
            <w:vMerge/>
            <w:tcBorders>
              <w:bottom w:val="thinThickSmallGap" w:sz="24" w:space="0" w:color="auto"/>
            </w:tcBorders>
          </w:tcPr>
          <w:p w14:paraId="6259F9C0" w14:textId="77777777" w:rsidR="000778A6" w:rsidRPr="00610475" w:rsidRDefault="000778A6" w:rsidP="00D61A5E">
            <w:pPr>
              <w:rPr>
                <w:rFonts w:ascii="Times New Roman" w:hAnsi="Times New Roman"/>
                <w:b/>
                <w:i/>
                <w:sz w:val="20"/>
                <w:szCs w:val="20"/>
              </w:rPr>
            </w:pPr>
          </w:p>
        </w:tc>
      </w:tr>
      <w:tr w:rsidR="00091D40" w:rsidRPr="00610475" w14:paraId="33CA2A96" w14:textId="77777777" w:rsidTr="000778A6">
        <w:tc>
          <w:tcPr>
            <w:tcW w:w="2127" w:type="dxa"/>
            <w:vMerge w:val="restart"/>
            <w:tcBorders>
              <w:top w:val="single" w:sz="4" w:space="0" w:color="auto"/>
              <w:bottom w:val="nil"/>
            </w:tcBorders>
          </w:tcPr>
          <w:p w14:paraId="2BF51E85" w14:textId="77777777" w:rsidR="00091D40" w:rsidRPr="00610475" w:rsidRDefault="00091D40" w:rsidP="00091D40">
            <w:pPr>
              <w:rPr>
                <w:rFonts w:ascii="Times New Roman" w:hAnsi="Times New Roman"/>
                <w:b/>
                <w:sz w:val="20"/>
                <w:szCs w:val="20"/>
              </w:rPr>
            </w:pPr>
            <w:r w:rsidRPr="00610475">
              <w:rPr>
                <w:rFonts w:ascii="Times New Roman" w:hAnsi="Times New Roman"/>
                <w:b/>
                <w:sz w:val="20"/>
                <w:szCs w:val="20"/>
              </w:rPr>
              <w:t>İlaç türleri</w:t>
            </w:r>
          </w:p>
        </w:tc>
        <w:tc>
          <w:tcPr>
            <w:tcW w:w="2268" w:type="dxa"/>
            <w:tcBorders>
              <w:top w:val="single" w:sz="4" w:space="0" w:color="auto"/>
              <w:bottom w:val="nil"/>
            </w:tcBorders>
          </w:tcPr>
          <w:p w14:paraId="75A08F95" w14:textId="77777777" w:rsidR="00091D40" w:rsidRPr="00C40E6D" w:rsidRDefault="00091D40" w:rsidP="00091D40">
            <w:pPr>
              <w:ind w:left="33"/>
              <w:rPr>
                <w:rFonts w:ascii="Times New Roman" w:hAnsi="Times New Roman"/>
                <w:bCs/>
                <w:sz w:val="20"/>
                <w:szCs w:val="20"/>
              </w:rPr>
            </w:pPr>
            <w:r w:rsidRPr="00C40E6D">
              <w:rPr>
                <w:rFonts w:ascii="Times New Roman" w:hAnsi="Times New Roman"/>
                <w:bCs/>
                <w:sz w:val="20"/>
                <w:szCs w:val="20"/>
              </w:rPr>
              <w:t>Vitamin</w:t>
            </w:r>
          </w:p>
        </w:tc>
        <w:tc>
          <w:tcPr>
            <w:tcW w:w="1701" w:type="dxa"/>
            <w:tcBorders>
              <w:top w:val="single" w:sz="4" w:space="0" w:color="auto"/>
              <w:bottom w:val="nil"/>
            </w:tcBorders>
            <w:vAlign w:val="bottom"/>
          </w:tcPr>
          <w:p w14:paraId="2BB13AF8"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69 (67,0)</w:t>
            </w:r>
          </w:p>
        </w:tc>
        <w:tc>
          <w:tcPr>
            <w:tcW w:w="1559" w:type="dxa"/>
            <w:tcBorders>
              <w:top w:val="single" w:sz="4" w:space="0" w:color="auto"/>
              <w:bottom w:val="nil"/>
            </w:tcBorders>
            <w:vAlign w:val="bottom"/>
          </w:tcPr>
          <w:p w14:paraId="49300F0A"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61 (59,2)</w:t>
            </w:r>
          </w:p>
        </w:tc>
        <w:tc>
          <w:tcPr>
            <w:tcW w:w="1246" w:type="dxa"/>
            <w:tcBorders>
              <w:top w:val="single" w:sz="4" w:space="0" w:color="auto"/>
              <w:bottom w:val="nil"/>
            </w:tcBorders>
          </w:tcPr>
          <w:p w14:paraId="53BDCF65" w14:textId="77777777" w:rsidR="00091D40" w:rsidRPr="00A73FDE" w:rsidRDefault="00091D40" w:rsidP="00091D40">
            <w:pPr>
              <w:rPr>
                <w:rFonts w:ascii="Times New Roman" w:hAnsi="Times New Roman"/>
                <w:bCs/>
                <w:i/>
                <w:color w:val="000000"/>
                <w:sz w:val="20"/>
                <w:szCs w:val="20"/>
              </w:rPr>
            </w:pPr>
            <w:r w:rsidRPr="00A73FDE">
              <w:rPr>
                <w:rFonts w:ascii="Times New Roman" w:hAnsi="Times New Roman"/>
                <w:bCs/>
                <w:i/>
                <w:color w:val="000000"/>
                <w:sz w:val="20"/>
                <w:szCs w:val="20"/>
                <w:vertAlign w:val="superscript"/>
              </w:rPr>
              <w:t>b</w:t>
            </w:r>
            <w:r w:rsidRPr="00A73FDE">
              <w:rPr>
                <w:rFonts w:ascii="Times New Roman" w:hAnsi="Times New Roman"/>
                <w:bCs/>
                <w:i/>
                <w:color w:val="000000"/>
                <w:sz w:val="20"/>
                <w:szCs w:val="20"/>
              </w:rPr>
              <w:t>0,655</w:t>
            </w:r>
          </w:p>
        </w:tc>
      </w:tr>
      <w:tr w:rsidR="00091D40" w:rsidRPr="00610475" w14:paraId="4911736C" w14:textId="77777777" w:rsidTr="000778A6">
        <w:tc>
          <w:tcPr>
            <w:tcW w:w="2127" w:type="dxa"/>
            <w:vMerge/>
            <w:tcBorders>
              <w:top w:val="nil"/>
              <w:bottom w:val="nil"/>
            </w:tcBorders>
          </w:tcPr>
          <w:p w14:paraId="6DD08E9C" w14:textId="77777777" w:rsidR="00091D40" w:rsidRPr="00610475" w:rsidRDefault="00091D40" w:rsidP="00091D40">
            <w:pPr>
              <w:rPr>
                <w:rFonts w:ascii="Times New Roman" w:hAnsi="Times New Roman"/>
                <w:b/>
                <w:sz w:val="20"/>
                <w:szCs w:val="20"/>
              </w:rPr>
            </w:pPr>
          </w:p>
        </w:tc>
        <w:tc>
          <w:tcPr>
            <w:tcW w:w="2268" w:type="dxa"/>
            <w:tcBorders>
              <w:top w:val="nil"/>
              <w:bottom w:val="nil"/>
            </w:tcBorders>
          </w:tcPr>
          <w:p w14:paraId="74FBF9DE" w14:textId="77777777" w:rsidR="00091D40" w:rsidRPr="00C40E6D" w:rsidRDefault="00091D40" w:rsidP="00091D40">
            <w:pPr>
              <w:ind w:left="33"/>
              <w:rPr>
                <w:rFonts w:ascii="Times New Roman" w:hAnsi="Times New Roman"/>
                <w:bCs/>
                <w:sz w:val="20"/>
                <w:szCs w:val="20"/>
              </w:rPr>
            </w:pPr>
            <w:r w:rsidRPr="00C40E6D">
              <w:rPr>
                <w:rFonts w:ascii="Times New Roman" w:hAnsi="Times New Roman"/>
                <w:bCs/>
                <w:sz w:val="20"/>
                <w:szCs w:val="20"/>
              </w:rPr>
              <w:t>Fe</w:t>
            </w:r>
          </w:p>
        </w:tc>
        <w:tc>
          <w:tcPr>
            <w:tcW w:w="1701" w:type="dxa"/>
            <w:tcBorders>
              <w:top w:val="nil"/>
              <w:bottom w:val="nil"/>
            </w:tcBorders>
            <w:vAlign w:val="bottom"/>
          </w:tcPr>
          <w:p w14:paraId="01ADBBF4"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1 (1,0)</w:t>
            </w:r>
          </w:p>
        </w:tc>
        <w:tc>
          <w:tcPr>
            <w:tcW w:w="1559" w:type="dxa"/>
            <w:tcBorders>
              <w:top w:val="nil"/>
              <w:bottom w:val="nil"/>
            </w:tcBorders>
            <w:vAlign w:val="bottom"/>
          </w:tcPr>
          <w:p w14:paraId="01102E53"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2 (1,9)</w:t>
            </w:r>
          </w:p>
        </w:tc>
        <w:tc>
          <w:tcPr>
            <w:tcW w:w="1246" w:type="dxa"/>
            <w:tcBorders>
              <w:top w:val="nil"/>
              <w:bottom w:val="nil"/>
            </w:tcBorders>
          </w:tcPr>
          <w:p w14:paraId="64CDDFD9" w14:textId="77777777" w:rsidR="00091D40" w:rsidRPr="00610475" w:rsidRDefault="00091D40" w:rsidP="00091D40">
            <w:pPr>
              <w:ind w:left="317"/>
              <w:rPr>
                <w:rFonts w:ascii="Times New Roman" w:hAnsi="Times New Roman"/>
                <w:b/>
                <w:i/>
                <w:color w:val="000000"/>
                <w:sz w:val="20"/>
                <w:szCs w:val="20"/>
              </w:rPr>
            </w:pPr>
          </w:p>
        </w:tc>
      </w:tr>
      <w:tr w:rsidR="00091D40" w:rsidRPr="00610475" w14:paraId="4410C169" w14:textId="77777777" w:rsidTr="000778A6">
        <w:tc>
          <w:tcPr>
            <w:tcW w:w="2127" w:type="dxa"/>
            <w:vMerge/>
            <w:tcBorders>
              <w:top w:val="nil"/>
              <w:bottom w:val="nil"/>
            </w:tcBorders>
          </w:tcPr>
          <w:p w14:paraId="3D85DD09" w14:textId="77777777" w:rsidR="00091D40" w:rsidRPr="00610475" w:rsidRDefault="00091D40" w:rsidP="00091D40">
            <w:pPr>
              <w:rPr>
                <w:rFonts w:ascii="Times New Roman" w:hAnsi="Times New Roman"/>
                <w:b/>
                <w:sz w:val="20"/>
                <w:szCs w:val="20"/>
              </w:rPr>
            </w:pPr>
          </w:p>
        </w:tc>
        <w:tc>
          <w:tcPr>
            <w:tcW w:w="2268" w:type="dxa"/>
            <w:tcBorders>
              <w:top w:val="nil"/>
              <w:bottom w:val="nil"/>
            </w:tcBorders>
          </w:tcPr>
          <w:p w14:paraId="537D8433" w14:textId="77777777" w:rsidR="00091D40" w:rsidRPr="00C40E6D" w:rsidRDefault="00091D40" w:rsidP="00091D40">
            <w:pPr>
              <w:ind w:left="33"/>
              <w:rPr>
                <w:rFonts w:ascii="Times New Roman" w:hAnsi="Times New Roman"/>
                <w:bCs/>
                <w:sz w:val="20"/>
                <w:szCs w:val="20"/>
              </w:rPr>
            </w:pPr>
            <w:r w:rsidRPr="00C40E6D">
              <w:rPr>
                <w:rFonts w:ascii="Times New Roman" w:hAnsi="Times New Roman"/>
                <w:bCs/>
                <w:sz w:val="20"/>
                <w:szCs w:val="20"/>
              </w:rPr>
              <w:t>Vitamin+Fe</w:t>
            </w:r>
          </w:p>
        </w:tc>
        <w:tc>
          <w:tcPr>
            <w:tcW w:w="1701" w:type="dxa"/>
            <w:tcBorders>
              <w:top w:val="nil"/>
              <w:bottom w:val="nil"/>
            </w:tcBorders>
            <w:vAlign w:val="bottom"/>
          </w:tcPr>
          <w:p w14:paraId="114581E1"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26 (25,2)</w:t>
            </w:r>
          </w:p>
        </w:tc>
        <w:tc>
          <w:tcPr>
            <w:tcW w:w="1559" w:type="dxa"/>
            <w:tcBorders>
              <w:top w:val="nil"/>
              <w:bottom w:val="nil"/>
            </w:tcBorders>
            <w:vAlign w:val="bottom"/>
          </w:tcPr>
          <w:p w14:paraId="3294570D"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32 (31,1)</w:t>
            </w:r>
          </w:p>
        </w:tc>
        <w:tc>
          <w:tcPr>
            <w:tcW w:w="1246" w:type="dxa"/>
            <w:tcBorders>
              <w:top w:val="nil"/>
              <w:bottom w:val="nil"/>
            </w:tcBorders>
          </w:tcPr>
          <w:p w14:paraId="7FDC5E0B" w14:textId="77777777" w:rsidR="00091D40" w:rsidRPr="00610475" w:rsidRDefault="00091D40" w:rsidP="00091D40">
            <w:pPr>
              <w:ind w:left="317"/>
              <w:rPr>
                <w:rFonts w:ascii="Times New Roman" w:hAnsi="Times New Roman"/>
                <w:b/>
                <w:i/>
                <w:color w:val="000000"/>
                <w:sz w:val="20"/>
                <w:szCs w:val="20"/>
              </w:rPr>
            </w:pPr>
          </w:p>
        </w:tc>
      </w:tr>
      <w:tr w:rsidR="00091D40" w:rsidRPr="00610475" w14:paraId="2CDFFFC8" w14:textId="77777777" w:rsidTr="000778A6">
        <w:tc>
          <w:tcPr>
            <w:tcW w:w="2127" w:type="dxa"/>
            <w:vMerge/>
            <w:tcBorders>
              <w:top w:val="nil"/>
              <w:bottom w:val="single" w:sz="4" w:space="0" w:color="auto"/>
            </w:tcBorders>
          </w:tcPr>
          <w:p w14:paraId="51D8A4E5" w14:textId="77777777" w:rsidR="00091D40" w:rsidRPr="00610475" w:rsidRDefault="00091D40" w:rsidP="00091D40">
            <w:pPr>
              <w:rPr>
                <w:rFonts w:ascii="Times New Roman" w:hAnsi="Times New Roman"/>
                <w:b/>
                <w:sz w:val="20"/>
                <w:szCs w:val="20"/>
              </w:rPr>
            </w:pPr>
          </w:p>
        </w:tc>
        <w:tc>
          <w:tcPr>
            <w:tcW w:w="2268" w:type="dxa"/>
            <w:tcBorders>
              <w:top w:val="nil"/>
              <w:bottom w:val="single" w:sz="4" w:space="0" w:color="auto"/>
            </w:tcBorders>
          </w:tcPr>
          <w:p w14:paraId="7F3AD787" w14:textId="77777777" w:rsidR="00091D40" w:rsidRPr="00C40E6D" w:rsidRDefault="00091D40" w:rsidP="00091D40">
            <w:pPr>
              <w:ind w:left="33"/>
              <w:rPr>
                <w:rFonts w:ascii="Times New Roman" w:hAnsi="Times New Roman"/>
                <w:bCs/>
                <w:sz w:val="20"/>
                <w:szCs w:val="20"/>
              </w:rPr>
            </w:pPr>
            <w:r w:rsidRPr="00C40E6D">
              <w:rPr>
                <w:rFonts w:ascii="Times New Roman" w:hAnsi="Times New Roman"/>
                <w:bCs/>
                <w:sz w:val="20"/>
                <w:szCs w:val="20"/>
              </w:rPr>
              <w:t>Diğer</w:t>
            </w:r>
          </w:p>
        </w:tc>
        <w:tc>
          <w:tcPr>
            <w:tcW w:w="1701" w:type="dxa"/>
            <w:tcBorders>
              <w:top w:val="nil"/>
              <w:bottom w:val="single" w:sz="4" w:space="0" w:color="auto"/>
            </w:tcBorders>
            <w:vAlign w:val="bottom"/>
          </w:tcPr>
          <w:p w14:paraId="0F6B5D4B"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7 (6,8)</w:t>
            </w:r>
          </w:p>
        </w:tc>
        <w:tc>
          <w:tcPr>
            <w:tcW w:w="1559" w:type="dxa"/>
            <w:tcBorders>
              <w:top w:val="nil"/>
              <w:bottom w:val="single" w:sz="4" w:space="0" w:color="auto"/>
            </w:tcBorders>
            <w:vAlign w:val="bottom"/>
          </w:tcPr>
          <w:p w14:paraId="24E6B47B"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8 (7,8)</w:t>
            </w:r>
          </w:p>
        </w:tc>
        <w:tc>
          <w:tcPr>
            <w:tcW w:w="1246" w:type="dxa"/>
            <w:tcBorders>
              <w:top w:val="nil"/>
              <w:bottom w:val="single" w:sz="4" w:space="0" w:color="auto"/>
            </w:tcBorders>
          </w:tcPr>
          <w:p w14:paraId="41A688EF" w14:textId="77777777" w:rsidR="00091D40" w:rsidRPr="00610475" w:rsidRDefault="00091D40" w:rsidP="00091D40">
            <w:pPr>
              <w:ind w:left="317"/>
              <w:rPr>
                <w:rFonts w:ascii="Times New Roman" w:hAnsi="Times New Roman"/>
                <w:b/>
                <w:i/>
                <w:color w:val="000000"/>
                <w:sz w:val="20"/>
                <w:szCs w:val="20"/>
              </w:rPr>
            </w:pPr>
          </w:p>
        </w:tc>
      </w:tr>
      <w:tr w:rsidR="00091D40" w:rsidRPr="00610475" w14:paraId="1EC3D413" w14:textId="77777777" w:rsidTr="000778A6">
        <w:tc>
          <w:tcPr>
            <w:tcW w:w="2127" w:type="dxa"/>
            <w:vMerge w:val="restart"/>
            <w:tcBorders>
              <w:top w:val="single" w:sz="4" w:space="0" w:color="auto"/>
            </w:tcBorders>
          </w:tcPr>
          <w:p w14:paraId="28647606" w14:textId="77777777" w:rsidR="00091D40" w:rsidRPr="00610475" w:rsidRDefault="00091D40" w:rsidP="00091D40">
            <w:pPr>
              <w:rPr>
                <w:rFonts w:ascii="Times New Roman" w:hAnsi="Times New Roman"/>
                <w:b/>
                <w:sz w:val="20"/>
                <w:szCs w:val="20"/>
              </w:rPr>
            </w:pPr>
            <w:r w:rsidRPr="00610475">
              <w:rPr>
                <w:rFonts w:ascii="Times New Roman" w:hAnsi="Times New Roman"/>
                <w:b/>
                <w:sz w:val="20"/>
                <w:szCs w:val="20"/>
              </w:rPr>
              <w:t>Ailede baş ağrısı öyküsü</w:t>
            </w:r>
          </w:p>
        </w:tc>
        <w:tc>
          <w:tcPr>
            <w:tcW w:w="2268" w:type="dxa"/>
            <w:tcBorders>
              <w:top w:val="single" w:sz="4" w:space="0" w:color="auto"/>
              <w:bottom w:val="nil"/>
            </w:tcBorders>
          </w:tcPr>
          <w:p w14:paraId="311079E8" w14:textId="77777777" w:rsidR="00091D40" w:rsidRPr="00C40E6D" w:rsidRDefault="00091D40" w:rsidP="00091D40">
            <w:pPr>
              <w:rPr>
                <w:rFonts w:ascii="Times New Roman" w:hAnsi="Times New Roman"/>
                <w:bCs/>
                <w:sz w:val="20"/>
                <w:szCs w:val="20"/>
              </w:rPr>
            </w:pPr>
            <w:r w:rsidRPr="00C40E6D">
              <w:rPr>
                <w:rFonts w:ascii="Times New Roman" w:hAnsi="Times New Roman"/>
                <w:bCs/>
                <w:sz w:val="20"/>
                <w:szCs w:val="20"/>
              </w:rPr>
              <w:t>Hayır</w:t>
            </w:r>
          </w:p>
        </w:tc>
        <w:tc>
          <w:tcPr>
            <w:tcW w:w="1701" w:type="dxa"/>
            <w:tcBorders>
              <w:top w:val="single" w:sz="4" w:space="0" w:color="auto"/>
              <w:bottom w:val="nil"/>
            </w:tcBorders>
            <w:vAlign w:val="bottom"/>
          </w:tcPr>
          <w:p w14:paraId="602175D2"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91 (72,8)</w:t>
            </w:r>
          </w:p>
        </w:tc>
        <w:tc>
          <w:tcPr>
            <w:tcW w:w="1559" w:type="dxa"/>
            <w:tcBorders>
              <w:top w:val="single" w:sz="4" w:space="0" w:color="auto"/>
              <w:bottom w:val="nil"/>
            </w:tcBorders>
            <w:vAlign w:val="bottom"/>
          </w:tcPr>
          <w:p w14:paraId="7EB1F07F"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76 (60,8)</w:t>
            </w:r>
          </w:p>
        </w:tc>
        <w:tc>
          <w:tcPr>
            <w:tcW w:w="1246" w:type="dxa"/>
            <w:tcBorders>
              <w:top w:val="single" w:sz="4" w:space="0" w:color="auto"/>
              <w:bottom w:val="nil"/>
            </w:tcBorders>
          </w:tcPr>
          <w:p w14:paraId="0B6437F8" w14:textId="77777777" w:rsidR="00091D40" w:rsidRPr="00610475" w:rsidRDefault="00091D40" w:rsidP="00091D40">
            <w:pPr>
              <w:rPr>
                <w:rFonts w:ascii="Times New Roman" w:hAnsi="Times New Roman"/>
                <w:b/>
                <w:i/>
                <w:color w:val="000000"/>
                <w:sz w:val="20"/>
                <w:szCs w:val="20"/>
              </w:rPr>
            </w:pPr>
            <w:r w:rsidRPr="00610475">
              <w:rPr>
                <w:rFonts w:ascii="Times New Roman" w:hAnsi="Times New Roman"/>
                <w:b/>
                <w:i/>
                <w:color w:val="000000"/>
                <w:sz w:val="20"/>
                <w:szCs w:val="20"/>
                <w:vertAlign w:val="superscript"/>
              </w:rPr>
              <w:t>c</w:t>
            </w:r>
            <w:r w:rsidRPr="00610475">
              <w:rPr>
                <w:rFonts w:ascii="Times New Roman" w:hAnsi="Times New Roman"/>
                <w:b/>
                <w:i/>
                <w:color w:val="000000"/>
                <w:sz w:val="20"/>
                <w:szCs w:val="20"/>
              </w:rPr>
              <w:t>0,044*</w:t>
            </w:r>
          </w:p>
        </w:tc>
      </w:tr>
      <w:tr w:rsidR="00091D40" w:rsidRPr="00610475" w14:paraId="4FE6C53C" w14:textId="77777777" w:rsidTr="000778A6">
        <w:tc>
          <w:tcPr>
            <w:tcW w:w="2127" w:type="dxa"/>
            <w:vMerge/>
            <w:tcBorders>
              <w:bottom w:val="single" w:sz="4" w:space="0" w:color="auto"/>
            </w:tcBorders>
          </w:tcPr>
          <w:p w14:paraId="59ABB278" w14:textId="77777777" w:rsidR="00091D40" w:rsidRPr="00610475" w:rsidRDefault="00091D40" w:rsidP="00091D40">
            <w:pPr>
              <w:rPr>
                <w:rFonts w:ascii="Times New Roman" w:hAnsi="Times New Roman"/>
                <w:b/>
                <w:sz w:val="20"/>
                <w:szCs w:val="20"/>
              </w:rPr>
            </w:pPr>
          </w:p>
        </w:tc>
        <w:tc>
          <w:tcPr>
            <w:tcW w:w="2268" w:type="dxa"/>
            <w:tcBorders>
              <w:top w:val="nil"/>
              <w:bottom w:val="single" w:sz="4" w:space="0" w:color="auto"/>
            </w:tcBorders>
          </w:tcPr>
          <w:p w14:paraId="2AEA9012" w14:textId="77777777" w:rsidR="00091D40" w:rsidRPr="00C40E6D" w:rsidRDefault="00091D40" w:rsidP="00091D40">
            <w:pPr>
              <w:rPr>
                <w:rFonts w:ascii="Times New Roman" w:hAnsi="Times New Roman"/>
                <w:bCs/>
                <w:sz w:val="20"/>
                <w:szCs w:val="20"/>
              </w:rPr>
            </w:pPr>
            <w:r w:rsidRPr="00C40E6D">
              <w:rPr>
                <w:rFonts w:ascii="Times New Roman" w:hAnsi="Times New Roman"/>
                <w:bCs/>
                <w:sz w:val="20"/>
                <w:szCs w:val="20"/>
              </w:rPr>
              <w:t>Evet</w:t>
            </w:r>
          </w:p>
        </w:tc>
        <w:tc>
          <w:tcPr>
            <w:tcW w:w="1701" w:type="dxa"/>
            <w:tcBorders>
              <w:top w:val="nil"/>
              <w:bottom w:val="single" w:sz="4" w:space="0" w:color="auto"/>
            </w:tcBorders>
            <w:vAlign w:val="bottom"/>
          </w:tcPr>
          <w:p w14:paraId="03A5BA4A"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34 (27,2)</w:t>
            </w:r>
          </w:p>
        </w:tc>
        <w:tc>
          <w:tcPr>
            <w:tcW w:w="1559" w:type="dxa"/>
            <w:tcBorders>
              <w:top w:val="nil"/>
              <w:bottom w:val="single" w:sz="4" w:space="0" w:color="auto"/>
            </w:tcBorders>
            <w:vAlign w:val="bottom"/>
          </w:tcPr>
          <w:p w14:paraId="07E861C2"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49 (39,2)</w:t>
            </w:r>
          </w:p>
        </w:tc>
        <w:tc>
          <w:tcPr>
            <w:tcW w:w="1246" w:type="dxa"/>
            <w:tcBorders>
              <w:top w:val="nil"/>
              <w:bottom w:val="single" w:sz="4" w:space="0" w:color="auto"/>
            </w:tcBorders>
          </w:tcPr>
          <w:p w14:paraId="78FAFDC7" w14:textId="77777777" w:rsidR="00091D40" w:rsidRPr="00610475" w:rsidRDefault="00091D40" w:rsidP="00091D40">
            <w:pPr>
              <w:ind w:left="317"/>
              <w:rPr>
                <w:rFonts w:ascii="Times New Roman" w:hAnsi="Times New Roman"/>
                <w:b/>
                <w:i/>
                <w:color w:val="000000"/>
                <w:sz w:val="20"/>
                <w:szCs w:val="20"/>
              </w:rPr>
            </w:pPr>
          </w:p>
        </w:tc>
      </w:tr>
      <w:tr w:rsidR="00091D40" w:rsidRPr="00610475" w14:paraId="579D5EA2" w14:textId="77777777" w:rsidTr="000778A6">
        <w:tc>
          <w:tcPr>
            <w:tcW w:w="2127" w:type="dxa"/>
            <w:vMerge w:val="restart"/>
            <w:tcBorders>
              <w:top w:val="single" w:sz="4" w:space="0" w:color="auto"/>
            </w:tcBorders>
          </w:tcPr>
          <w:p w14:paraId="63297812" w14:textId="77777777" w:rsidR="00091D40" w:rsidRPr="00610475" w:rsidRDefault="00091D40" w:rsidP="00091D40">
            <w:pPr>
              <w:rPr>
                <w:rFonts w:ascii="Times New Roman" w:hAnsi="Times New Roman"/>
                <w:b/>
                <w:sz w:val="20"/>
                <w:szCs w:val="20"/>
              </w:rPr>
            </w:pPr>
            <w:r w:rsidRPr="00610475">
              <w:rPr>
                <w:rFonts w:ascii="Times New Roman" w:hAnsi="Times New Roman"/>
                <w:b/>
                <w:sz w:val="20"/>
                <w:szCs w:val="20"/>
              </w:rPr>
              <w:t>Ailede baş ağrısı kimde</w:t>
            </w:r>
          </w:p>
        </w:tc>
        <w:tc>
          <w:tcPr>
            <w:tcW w:w="2268" w:type="dxa"/>
            <w:tcBorders>
              <w:top w:val="single" w:sz="4" w:space="0" w:color="auto"/>
              <w:bottom w:val="nil"/>
            </w:tcBorders>
          </w:tcPr>
          <w:p w14:paraId="48F02C3F" w14:textId="77777777" w:rsidR="00091D40" w:rsidRPr="00C40E6D" w:rsidRDefault="00091D40" w:rsidP="00091D40">
            <w:pPr>
              <w:rPr>
                <w:rFonts w:ascii="Times New Roman" w:hAnsi="Times New Roman"/>
                <w:bCs/>
                <w:sz w:val="20"/>
                <w:szCs w:val="20"/>
              </w:rPr>
            </w:pPr>
            <w:r w:rsidRPr="00C40E6D">
              <w:rPr>
                <w:rFonts w:ascii="Times New Roman" w:hAnsi="Times New Roman"/>
                <w:bCs/>
                <w:sz w:val="20"/>
                <w:szCs w:val="20"/>
              </w:rPr>
              <w:t>Anne</w:t>
            </w:r>
          </w:p>
        </w:tc>
        <w:tc>
          <w:tcPr>
            <w:tcW w:w="1701" w:type="dxa"/>
            <w:tcBorders>
              <w:top w:val="single" w:sz="4" w:space="0" w:color="auto"/>
              <w:bottom w:val="nil"/>
            </w:tcBorders>
            <w:vAlign w:val="bottom"/>
          </w:tcPr>
          <w:p w14:paraId="40DE4155"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19 (55,9)</w:t>
            </w:r>
          </w:p>
        </w:tc>
        <w:tc>
          <w:tcPr>
            <w:tcW w:w="1559" w:type="dxa"/>
            <w:tcBorders>
              <w:top w:val="single" w:sz="4" w:space="0" w:color="auto"/>
              <w:bottom w:val="nil"/>
            </w:tcBorders>
            <w:vAlign w:val="bottom"/>
          </w:tcPr>
          <w:p w14:paraId="297D288E"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33 (67,3)</w:t>
            </w:r>
          </w:p>
        </w:tc>
        <w:tc>
          <w:tcPr>
            <w:tcW w:w="1246" w:type="dxa"/>
            <w:tcBorders>
              <w:top w:val="single" w:sz="4" w:space="0" w:color="auto"/>
              <w:bottom w:val="nil"/>
            </w:tcBorders>
          </w:tcPr>
          <w:p w14:paraId="41899EC9" w14:textId="77777777" w:rsidR="00091D40" w:rsidRPr="00A73FDE" w:rsidRDefault="00091D40" w:rsidP="00091D40">
            <w:pPr>
              <w:rPr>
                <w:rFonts w:ascii="Times New Roman" w:hAnsi="Times New Roman"/>
                <w:bCs/>
                <w:i/>
                <w:color w:val="000000"/>
                <w:sz w:val="20"/>
                <w:szCs w:val="20"/>
              </w:rPr>
            </w:pPr>
            <w:r w:rsidRPr="00A73FDE">
              <w:rPr>
                <w:rFonts w:ascii="Times New Roman" w:hAnsi="Times New Roman"/>
                <w:bCs/>
                <w:i/>
                <w:color w:val="000000"/>
                <w:sz w:val="20"/>
                <w:szCs w:val="20"/>
                <w:vertAlign w:val="superscript"/>
              </w:rPr>
              <w:t>b</w:t>
            </w:r>
            <w:r w:rsidRPr="00A73FDE">
              <w:rPr>
                <w:rFonts w:ascii="Times New Roman" w:hAnsi="Times New Roman"/>
                <w:bCs/>
                <w:i/>
                <w:color w:val="000000"/>
                <w:sz w:val="20"/>
                <w:szCs w:val="20"/>
              </w:rPr>
              <w:t>0,718</w:t>
            </w:r>
          </w:p>
        </w:tc>
      </w:tr>
      <w:tr w:rsidR="00091D40" w:rsidRPr="00610475" w14:paraId="3E51CB44" w14:textId="77777777" w:rsidTr="000778A6">
        <w:tc>
          <w:tcPr>
            <w:tcW w:w="2127" w:type="dxa"/>
            <w:vMerge/>
          </w:tcPr>
          <w:p w14:paraId="4B444FFB" w14:textId="77777777" w:rsidR="00091D40" w:rsidRPr="00610475" w:rsidRDefault="00091D40" w:rsidP="00091D40">
            <w:pPr>
              <w:rPr>
                <w:rFonts w:ascii="Times New Roman" w:hAnsi="Times New Roman"/>
                <w:b/>
                <w:sz w:val="20"/>
                <w:szCs w:val="20"/>
              </w:rPr>
            </w:pPr>
          </w:p>
        </w:tc>
        <w:tc>
          <w:tcPr>
            <w:tcW w:w="2268" w:type="dxa"/>
            <w:tcBorders>
              <w:top w:val="nil"/>
              <w:bottom w:val="nil"/>
            </w:tcBorders>
          </w:tcPr>
          <w:p w14:paraId="16BD35F0" w14:textId="77777777" w:rsidR="00091D40" w:rsidRPr="00C40E6D" w:rsidRDefault="00091D40" w:rsidP="00091D40">
            <w:pPr>
              <w:rPr>
                <w:rFonts w:ascii="Times New Roman" w:hAnsi="Times New Roman"/>
                <w:bCs/>
                <w:sz w:val="20"/>
                <w:szCs w:val="20"/>
              </w:rPr>
            </w:pPr>
            <w:r w:rsidRPr="00C40E6D">
              <w:rPr>
                <w:rFonts w:ascii="Times New Roman" w:hAnsi="Times New Roman"/>
                <w:bCs/>
                <w:sz w:val="20"/>
                <w:szCs w:val="20"/>
              </w:rPr>
              <w:t>Baba</w:t>
            </w:r>
          </w:p>
        </w:tc>
        <w:tc>
          <w:tcPr>
            <w:tcW w:w="1701" w:type="dxa"/>
            <w:tcBorders>
              <w:top w:val="nil"/>
              <w:bottom w:val="nil"/>
            </w:tcBorders>
            <w:vAlign w:val="bottom"/>
          </w:tcPr>
          <w:p w14:paraId="73CB0549"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5 (14,7)</w:t>
            </w:r>
          </w:p>
        </w:tc>
        <w:tc>
          <w:tcPr>
            <w:tcW w:w="1559" w:type="dxa"/>
            <w:tcBorders>
              <w:top w:val="nil"/>
              <w:bottom w:val="nil"/>
            </w:tcBorders>
            <w:vAlign w:val="bottom"/>
          </w:tcPr>
          <w:p w14:paraId="4E96BE33"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5 (10,2)</w:t>
            </w:r>
          </w:p>
        </w:tc>
        <w:tc>
          <w:tcPr>
            <w:tcW w:w="1246" w:type="dxa"/>
            <w:tcBorders>
              <w:top w:val="nil"/>
              <w:bottom w:val="nil"/>
            </w:tcBorders>
          </w:tcPr>
          <w:p w14:paraId="080B8DF6" w14:textId="77777777" w:rsidR="00091D40" w:rsidRPr="00610475" w:rsidRDefault="00091D40" w:rsidP="00091D40">
            <w:pPr>
              <w:ind w:left="317"/>
              <w:rPr>
                <w:rFonts w:ascii="Times New Roman" w:hAnsi="Times New Roman"/>
                <w:b/>
                <w:i/>
                <w:color w:val="000000"/>
                <w:sz w:val="20"/>
                <w:szCs w:val="20"/>
              </w:rPr>
            </w:pPr>
          </w:p>
        </w:tc>
      </w:tr>
      <w:tr w:rsidR="00091D40" w:rsidRPr="00610475" w14:paraId="55918146" w14:textId="77777777" w:rsidTr="000778A6">
        <w:tc>
          <w:tcPr>
            <w:tcW w:w="2127" w:type="dxa"/>
            <w:vMerge/>
          </w:tcPr>
          <w:p w14:paraId="62EFD2AE" w14:textId="77777777" w:rsidR="00091D40" w:rsidRPr="00610475" w:rsidRDefault="00091D40" w:rsidP="00091D40">
            <w:pPr>
              <w:rPr>
                <w:rFonts w:ascii="Times New Roman" w:hAnsi="Times New Roman"/>
                <w:b/>
                <w:sz w:val="20"/>
                <w:szCs w:val="20"/>
              </w:rPr>
            </w:pPr>
          </w:p>
        </w:tc>
        <w:tc>
          <w:tcPr>
            <w:tcW w:w="2268" w:type="dxa"/>
            <w:tcBorders>
              <w:top w:val="nil"/>
              <w:bottom w:val="nil"/>
            </w:tcBorders>
          </w:tcPr>
          <w:p w14:paraId="25725B64" w14:textId="77777777" w:rsidR="00091D40" w:rsidRPr="00C40E6D" w:rsidRDefault="00091D40" w:rsidP="00091D40">
            <w:pPr>
              <w:rPr>
                <w:rFonts w:ascii="Times New Roman" w:hAnsi="Times New Roman"/>
                <w:bCs/>
                <w:sz w:val="20"/>
                <w:szCs w:val="20"/>
              </w:rPr>
            </w:pPr>
            <w:r w:rsidRPr="00C40E6D">
              <w:rPr>
                <w:rFonts w:ascii="Times New Roman" w:hAnsi="Times New Roman"/>
                <w:bCs/>
                <w:sz w:val="20"/>
                <w:szCs w:val="20"/>
              </w:rPr>
              <w:t>Anne+baba</w:t>
            </w:r>
          </w:p>
        </w:tc>
        <w:tc>
          <w:tcPr>
            <w:tcW w:w="1701" w:type="dxa"/>
            <w:tcBorders>
              <w:top w:val="nil"/>
              <w:bottom w:val="nil"/>
            </w:tcBorders>
            <w:vAlign w:val="bottom"/>
          </w:tcPr>
          <w:p w14:paraId="2F28E0AC"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1 (2,9)</w:t>
            </w:r>
          </w:p>
        </w:tc>
        <w:tc>
          <w:tcPr>
            <w:tcW w:w="1559" w:type="dxa"/>
            <w:tcBorders>
              <w:top w:val="nil"/>
              <w:bottom w:val="nil"/>
            </w:tcBorders>
            <w:vAlign w:val="bottom"/>
          </w:tcPr>
          <w:p w14:paraId="4E3FFC0D"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1 (2)</w:t>
            </w:r>
          </w:p>
        </w:tc>
        <w:tc>
          <w:tcPr>
            <w:tcW w:w="1246" w:type="dxa"/>
            <w:tcBorders>
              <w:top w:val="nil"/>
              <w:bottom w:val="nil"/>
            </w:tcBorders>
          </w:tcPr>
          <w:p w14:paraId="07B56933" w14:textId="77777777" w:rsidR="00091D40" w:rsidRPr="00610475" w:rsidRDefault="00091D40" w:rsidP="00091D40">
            <w:pPr>
              <w:ind w:left="317"/>
              <w:rPr>
                <w:rFonts w:ascii="Times New Roman" w:hAnsi="Times New Roman"/>
                <w:b/>
                <w:i/>
                <w:color w:val="000000"/>
                <w:sz w:val="20"/>
                <w:szCs w:val="20"/>
              </w:rPr>
            </w:pPr>
          </w:p>
        </w:tc>
      </w:tr>
      <w:tr w:rsidR="00091D40" w:rsidRPr="00610475" w14:paraId="61BCD625" w14:textId="77777777" w:rsidTr="000778A6">
        <w:tc>
          <w:tcPr>
            <w:tcW w:w="2127" w:type="dxa"/>
            <w:vMerge/>
          </w:tcPr>
          <w:p w14:paraId="4A1939AA" w14:textId="77777777" w:rsidR="00091D40" w:rsidRPr="00610475" w:rsidRDefault="00091D40" w:rsidP="00091D40">
            <w:pPr>
              <w:rPr>
                <w:rFonts w:ascii="Times New Roman" w:hAnsi="Times New Roman"/>
                <w:b/>
                <w:sz w:val="20"/>
                <w:szCs w:val="20"/>
              </w:rPr>
            </w:pPr>
          </w:p>
        </w:tc>
        <w:tc>
          <w:tcPr>
            <w:tcW w:w="2268" w:type="dxa"/>
            <w:tcBorders>
              <w:top w:val="nil"/>
              <w:bottom w:val="single" w:sz="4" w:space="0" w:color="auto"/>
            </w:tcBorders>
          </w:tcPr>
          <w:p w14:paraId="44C6036D" w14:textId="77777777" w:rsidR="00091D40" w:rsidRPr="00C40E6D" w:rsidRDefault="00091D40" w:rsidP="00091D40">
            <w:pPr>
              <w:rPr>
                <w:rFonts w:ascii="Times New Roman" w:hAnsi="Times New Roman"/>
                <w:bCs/>
                <w:sz w:val="20"/>
                <w:szCs w:val="20"/>
              </w:rPr>
            </w:pPr>
            <w:r w:rsidRPr="00C40E6D">
              <w:rPr>
                <w:rFonts w:ascii="Times New Roman" w:hAnsi="Times New Roman"/>
                <w:bCs/>
                <w:sz w:val="20"/>
                <w:szCs w:val="20"/>
              </w:rPr>
              <w:t>Kardeş</w:t>
            </w:r>
          </w:p>
        </w:tc>
        <w:tc>
          <w:tcPr>
            <w:tcW w:w="1701" w:type="dxa"/>
            <w:tcBorders>
              <w:top w:val="nil"/>
              <w:bottom w:val="single" w:sz="4" w:space="0" w:color="auto"/>
            </w:tcBorders>
            <w:vAlign w:val="bottom"/>
          </w:tcPr>
          <w:p w14:paraId="7B7E502D"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9 (26,5)</w:t>
            </w:r>
          </w:p>
        </w:tc>
        <w:tc>
          <w:tcPr>
            <w:tcW w:w="1559" w:type="dxa"/>
            <w:tcBorders>
              <w:top w:val="nil"/>
              <w:bottom w:val="single" w:sz="4" w:space="0" w:color="auto"/>
            </w:tcBorders>
            <w:vAlign w:val="bottom"/>
          </w:tcPr>
          <w:p w14:paraId="37D6B78C" w14:textId="77777777" w:rsidR="00091D40" w:rsidRPr="00610475" w:rsidRDefault="00091D40" w:rsidP="00091D40">
            <w:pPr>
              <w:rPr>
                <w:rFonts w:ascii="Times New Roman" w:hAnsi="Times New Roman"/>
                <w:color w:val="000000"/>
                <w:sz w:val="20"/>
                <w:szCs w:val="20"/>
              </w:rPr>
            </w:pPr>
            <w:r w:rsidRPr="00610475">
              <w:rPr>
                <w:rFonts w:ascii="Times New Roman" w:hAnsi="Times New Roman"/>
                <w:color w:val="000000"/>
                <w:sz w:val="20"/>
                <w:szCs w:val="20"/>
              </w:rPr>
              <w:t>10 (20,4)</w:t>
            </w:r>
          </w:p>
        </w:tc>
        <w:tc>
          <w:tcPr>
            <w:tcW w:w="1246" w:type="dxa"/>
            <w:tcBorders>
              <w:top w:val="nil"/>
              <w:bottom w:val="single" w:sz="4" w:space="0" w:color="auto"/>
            </w:tcBorders>
          </w:tcPr>
          <w:p w14:paraId="434C5099" w14:textId="77777777" w:rsidR="00091D40" w:rsidRPr="00610475" w:rsidRDefault="00091D40" w:rsidP="00091D40">
            <w:pPr>
              <w:ind w:left="317"/>
              <w:rPr>
                <w:rFonts w:ascii="Times New Roman" w:hAnsi="Times New Roman"/>
                <w:b/>
                <w:i/>
                <w:color w:val="000000"/>
                <w:sz w:val="20"/>
                <w:szCs w:val="20"/>
              </w:rPr>
            </w:pPr>
          </w:p>
        </w:tc>
      </w:tr>
    </w:tbl>
    <w:p w14:paraId="54210C96" w14:textId="77777777" w:rsidR="00A73FDE" w:rsidRPr="003A6558" w:rsidRDefault="00A73FDE" w:rsidP="00A73FDE">
      <w:pPr>
        <w:spacing w:line="240" w:lineRule="auto"/>
        <w:rPr>
          <w:rFonts w:ascii="Times New Roman" w:hAnsi="Times New Roman" w:cs="Times New Roman"/>
          <w:i/>
          <w:sz w:val="20"/>
          <w:szCs w:val="20"/>
        </w:rPr>
      </w:pPr>
      <w:r w:rsidRPr="003A6558">
        <w:rPr>
          <w:rFonts w:ascii="Times New Roman" w:hAnsi="Times New Roman" w:cs="Times New Roman"/>
          <w:i/>
          <w:sz w:val="20"/>
          <w:szCs w:val="20"/>
          <w:vertAlign w:val="superscript"/>
        </w:rPr>
        <w:t>a</w:t>
      </w:r>
      <w:r w:rsidRPr="003A6558">
        <w:rPr>
          <w:rFonts w:ascii="Times New Roman" w:hAnsi="Times New Roman" w:cs="Times New Roman"/>
          <w:i/>
          <w:sz w:val="20"/>
          <w:szCs w:val="20"/>
        </w:rPr>
        <w:t>Mann Whitney-U Test</w:t>
      </w:r>
      <w:r w:rsidRPr="003A6558">
        <w:rPr>
          <w:rFonts w:ascii="Times New Roman" w:hAnsi="Times New Roman" w:cs="Times New Roman"/>
          <w:i/>
          <w:sz w:val="20"/>
          <w:szCs w:val="20"/>
        </w:rPr>
        <w:tab/>
      </w:r>
      <w:r w:rsidRPr="003A6558">
        <w:rPr>
          <w:rFonts w:ascii="Times New Roman" w:hAnsi="Times New Roman" w:cs="Times New Roman"/>
          <w:i/>
          <w:sz w:val="20"/>
          <w:szCs w:val="20"/>
          <w:vertAlign w:val="superscript"/>
        </w:rPr>
        <w:t>b</w:t>
      </w:r>
      <w:r w:rsidRPr="003A6558">
        <w:rPr>
          <w:rFonts w:ascii="Times New Roman" w:hAnsi="Times New Roman" w:cs="Times New Roman"/>
          <w:i/>
          <w:sz w:val="20"/>
          <w:szCs w:val="20"/>
        </w:rPr>
        <w:t xml:space="preserve">Fisher Freeman Halton Test  </w:t>
      </w:r>
      <w:r w:rsidRPr="003A6558">
        <w:rPr>
          <w:rFonts w:ascii="Times New Roman" w:hAnsi="Times New Roman" w:cs="Times New Roman"/>
          <w:i/>
          <w:sz w:val="20"/>
          <w:szCs w:val="20"/>
          <w:vertAlign w:val="superscript"/>
        </w:rPr>
        <w:t>c</w:t>
      </w:r>
      <w:r w:rsidRPr="003A6558">
        <w:rPr>
          <w:rFonts w:ascii="Times New Roman" w:hAnsi="Times New Roman" w:cs="Times New Roman"/>
          <w:i/>
          <w:sz w:val="20"/>
          <w:szCs w:val="20"/>
        </w:rPr>
        <w:t xml:space="preserve">Pearson Chi-Square Test   </w:t>
      </w:r>
      <w:r w:rsidRPr="003A6558">
        <w:rPr>
          <w:rFonts w:ascii="Times New Roman" w:hAnsi="Times New Roman" w:cs="Times New Roman"/>
          <w:i/>
          <w:sz w:val="20"/>
          <w:szCs w:val="20"/>
          <w:vertAlign w:val="superscript"/>
        </w:rPr>
        <w:t>d</w:t>
      </w:r>
      <w:r w:rsidRPr="003A6558">
        <w:rPr>
          <w:rFonts w:ascii="Times New Roman" w:hAnsi="Times New Roman" w:cs="Times New Roman"/>
          <w:i/>
          <w:sz w:val="20"/>
          <w:szCs w:val="20"/>
        </w:rPr>
        <w:t>Fisher Exact Test</w:t>
      </w:r>
    </w:p>
    <w:p w14:paraId="5654031D" w14:textId="77777777" w:rsidR="008819F1" w:rsidRPr="0042199D" w:rsidRDefault="008819F1" w:rsidP="00A73FDE">
      <w:pPr>
        <w:widowControl w:val="0"/>
        <w:spacing w:after="120" w:line="340" w:lineRule="atLeast"/>
        <w:rPr>
          <w:rFonts w:ascii="Times New Roman" w:hAnsi="Times New Roman" w:cs="Times New Roman"/>
          <w:sz w:val="24"/>
          <w:szCs w:val="24"/>
        </w:rPr>
      </w:pPr>
    </w:p>
    <w:p w14:paraId="700864CC" w14:textId="4995C55E" w:rsidR="008819F1" w:rsidRPr="0077475F" w:rsidRDefault="008819F1" w:rsidP="000778A6">
      <w:pPr>
        <w:widowControl w:val="0"/>
        <w:spacing w:after="120" w:line="380" w:lineRule="atLeast"/>
        <w:ind w:firstLine="709"/>
        <w:jc w:val="both"/>
        <w:rPr>
          <w:rFonts w:ascii="Times New Roman" w:hAnsi="Times New Roman" w:cs="Times New Roman"/>
          <w:sz w:val="24"/>
          <w:szCs w:val="24"/>
        </w:rPr>
      </w:pPr>
      <w:bookmarkStart w:id="136" w:name="_Hlk114523118"/>
      <w:r w:rsidRPr="0077475F">
        <w:rPr>
          <w:rFonts w:ascii="Times New Roman" w:hAnsi="Times New Roman" w:cs="Times New Roman"/>
          <w:sz w:val="24"/>
          <w:szCs w:val="24"/>
        </w:rPr>
        <w:t>Baş</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ağrısı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görülme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durumu</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ile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gebelerin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trimesterleri</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arasında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istatistiksel</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olarak</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anlamlı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fark</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vardır</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(p=0,048;</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p&lt;0,05).</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Yapılan</w:t>
      </w:r>
      <w:r w:rsidR="005D111E">
        <w:rPr>
          <w:rFonts w:ascii="Times New Roman" w:hAnsi="Times New Roman" w:cs="Times New Roman"/>
          <w:sz w:val="24"/>
          <w:szCs w:val="24"/>
        </w:rPr>
        <w:t xml:space="preserve"> </w:t>
      </w:r>
      <w:r w:rsidR="005D111E" w:rsidRPr="005D111E">
        <w:rPr>
          <w:rFonts w:ascii="Times New Roman" w:hAnsi="Times New Roman"/>
          <w:color w:val="000000"/>
          <w:sz w:val="24"/>
          <w:szCs w:val="24"/>
        </w:rPr>
        <w:t>column proportions Z teste göre değerlendirildiğinde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gruplar</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arasındaki</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bu</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fark</w:t>
      </w:r>
      <w:r w:rsidR="00FE2C2F" w:rsidRPr="0077475F">
        <w:rPr>
          <w:rFonts w:ascii="Times New Roman" w:hAnsi="Times New Roman" w:cs="Times New Roman"/>
          <w:sz w:val="24"/>
          <w:szCs w:val="24"/>
        </w:rPr>
        <w:t xml:space="preserve"> </w:t>
      </w:r>
      <w:r w:rsidR="00AE3764" w:rsidRPr="0077475F">
        <w:rPr>
          <w:rFonts w:ascii="Times New Roman" w:hAnsi="Times New Roman" w:cs="Times New Roman"/>
          <w:sz w:val="24"/>
          <w:szCs w:val="24"/>
        </w:rPr>
        <w:t>3.</w:t>
      </w:r>
      <w:r w:rsidR="00FE2C2F" w:rsidRPr="0077475F">
        <w:rPr>
          <w:rFonts w:ascii="Times New Roman" w:hAnsi="Times New Roman" w:cs="Times New Roman"/>
          <w:sz w:val="24"/>
          <w:szCs w:val="24"/>
        </w:rPr>
        <w:t xml:space="preserve"> </w:t>
      </w:r>
      <w:r w:rsidR="00AE3764" w:rsidRPr="0077475F">
        <w:rPr>
          <w:rFonts w:ascii="Times New Roman" w:hAnsi="Times New Roman" w:cs="Times New Roman"/>
          <w:sz w:val="24"/>
          <w:szCs w:val="24"/>
        </w:rPr>
        <w:t>trimesterden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kaynaklanmaktadır.</w:t>
      </w:r>
      <w:r w:rsidR="00FE2C2F" w:rsidRPr="0077475F">
        <w:rPr>
          <w:rFonts w:ascii="Times New Roman" w:hAnsi="Times New Roman" w:cs="Times New Roman"/>
          <w:sz w:val="24"/>
          <w:szCs w:val="24"/>
        </w:rPr>
        <w:t xml:space="preserve"> </w:t>
      </w:r>
    </w:p>
    <w:p w14:paraId="0D0FCA38" w14:textId="40405BFC" w:rsidR="008819F1" w:rsidRPr="0077475F" w:rsidRDefault="008819F1" w:rsidP="000778A6">
      <w:pPr>
        <w:widowControl w:val="0"/>
        <w:spacing w:after="120" w:line="380" w:lineRule="atLeast"/>
        <w:ind w:firstLine="709"/>
        <w:jc w:val="both"/>
        <w:rPr>
          <w:rFonts w:ascii="Times New Roman" w:hAnsi="Times New Roman" w:cs="Times New Roman"/>
          <w:sz w:val="24"/>
          <w:szCs w:val="24"/>
        </w:rPr>
      </w:pPr>
      <w:r w:rsidRPr="0077475F">
        <w:rPr>
          <w:rFonts w:ascii="Times New Roman" w:hAnsi="Times New Roman" w:cs="Times New Roman"/>
          <w:sz w:val="24"/>
          <w:szCs w:val="24"/>
        </w:rPr>
        <w:t>Ailede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baş</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ağrısı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öyküsü</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olan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gebelerde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baş</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ağrısı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görülme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durumu,</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baş</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ağrısı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öyküsü</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olmayanlardan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istatistiksel</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olarak</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anlamlı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seviyede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yüksektir</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(p=0,044).</w:t>
      </w:r>
    </w:p>
    <w:p w14:paraId="4AABE6F4" w14:textId="7C9AE392" w:rsidR="009768EC" w:rsidRDefault="008819F1" w:rsidP="000778A6">
      <w:pPr>
        <w:widowControl w:val="0"/>
        <w:spacing w:after="120" w:line="380" w:lineRule="atLeast"/>
        <w:ind w:firstLine="709"/>
        <w:jc w:val="both"/>
        <w:rPr>
          <w:rFonts w:ascii="Times New Roman" w:hAnsi="Times New Roman" w:cs="Times New Roman"/>
          <w:sz w:val="24"/>
          <w:szCs w:val="24"/>
        </w:rPr>
      </w:pPr>
      <w:bookmarkStart w:id="137" w:name="_Hlk104231788"/>
      <w:r w:rsidRPr="0077475F">
        <w:rPr>
          <w:rFonts w:ascii="Times New Roman" w:hAnsi="Times New Roman" w:cs="Times New Roman"/>
          <w:sz w:val="24"/>
          <w:szCs w:val="24"/>
        </w:rPr>
        <w:t>Baş</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ağrısı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varlığına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göre</w:t>
      </w:r>
      <w:r w:rsidR="00FE2C2F" w:rsidRPr="0077475F">
        <w:rPr>
          <w:rFonts w:ascii="Times New Roman" w:hAnsi="Times New Roman" w:cs="Times New Roman"/>
          <w:sz w:val="24"/>
          <w:szCs w:val="24"/>
        </w:rPr>
        <w:t xml:space="preserve"> </w:t>
      </w:r>
      <w:r w:rsidR="00AF43E1">
        <w:rPr>
          <w:rFonts w:ascii="Times New Roman" w:hAnsi="Times New Roman" w:cs="Times New Roman"/>
          <w:sz w:val="24"/>
          <w:szCs w:val="24"/>
        </w:rPr>
        <w:t>gebe</w:t>
      </w:r>
      <w:r w:rsidRPr="0077475F">
        <w:rPr>
          <w:rFonts w:ascii="Times New Roman" w:hAnsi="Times New Roman" w:cs="Times New Roman"/>
          <w:sz w:val="24"/>
          <w:szCs w:val="24"/>
        </w:rPr>
        <w:t>l</w:t>
      </w:r>
      <w:r w:rsidR="00AF43E1">
        <w:rPr>
          <w:rFonts w:ascii="Times New Roman" w:hAnsi="Times New Roman" w:cs="Times New Roman"/>
          <w:sz w:val="24"/>
          <w:szCs w:val="24"/>
        </w:rPr>
        <w:t>e</w:t>
      </w:r>
      <w:r w:rsidRPr="0077475F">
        <w:rPr>
          <w:rFonts w:ascii="Times New Roman" w:hAnsi="Times New Roman" w:cs="Times New Roman"/>
          <w:sz w:val="24"/>
          <w:szCs w:val="24"/>
        </w:rPr>
        <w:t>r</w:t>
      </w:r>
      <w:r w:rsidR="00AF43E1">
        <w:rPr>
          <w:rFonts w:ascii="Times New Roman" w:hAnsi="Times New Roman" w:cs="Times New Roman"/>
          <w:sz w:val="24"/>
          <w:szCs w:val="24"/>
        </w:rPr>
        <w:t>i</w:t>
      </w:r>
      <w:r w:rsidRPr="0077475F">
        <w:rPr>
          <w:rFonts w:ascii="Times New Roman" w:hAnsi="Times New Roman" w:cs="Times New Roman"/>
          <w:sz w:val="24"/>
          <w:szCs w:val="24"/>
        </w:rPr>
        <w:t>n</w:t>
      </w:r>
      <w:r w:rsidR="00C53473">
        <w:rPr>
          <w:rFonts w:ascii="Times New Roman" w:hAnsi="Times New Roman" w:cs="Times New Roman"/>
          <w:sz w:val="24"/>
          <w:szCs w:val="24"/>
        </w:rPr>
        <w:t>;</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gebelik</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hafta</w:t>
      </w:r>
      <w:r w:rsidR="00AF43E1">
        <w:rPr>
          <w:rFonts w:ascii="Times New Roman" w:hAnsi="Times New Roman" w:cs="Times New Roman"/>
          <w:sz w:val="24"/>
          <w:szCs w:val="24"/>
        </w:rPr>
        <w:t>sı</w:t>
      </w:r>
      <w:r w:rsidRPr="0077475F">
        <w:rPr>
          <w:rFonts w:ascii="Times New Roman" w:hAnsi="Times New Roman" w:cs="Times New Roman"/>
          <w:sz w:val="24"/>
          <w:szCs w:val="24"/>
        </w:rPr>
        <w:t>,</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gebelik</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sayı</w:t>
      </w:r>
      <w:r w:rsidR="00AF43E1">
        <w:rPr>
          <w:rFonts w:ascii="Times New Roman" w:hAnsi="Times New Roman" w:cs="Times New Roman"/>
          <w:sz w:val="24"/>
          <w:szCs w:val="24"/>
        </w:rPr>
        <w:t>sı</w:t>
      </w:r>
      <w:r w:rsidRPr="0077475F">
        <w:rPr>
          <w:rFonts w:ascii="Times New Roman" w:hAnsi="Times New Roman" w:cs="Times New Roman"/>
          <w:sz w:val="24"/>
          <w:szCs w:val="24"/>
        </w:rPr>
        <w:t>,</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doğum,</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yaşayan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çocuk</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sayı</w:t>
      </w:r>
      <w:r w:rsidR="00C53473">
        <w:rPr>
          <w:rFonts w:ascii="Times New Roman" w:hAnsi="Times New Roman" w:cs="Times New Roman"/>
          <w:sz w:val="24"/>
          <w:szCs w:val="24"/>
        </w:rPr>
        <w:t>sı</w:t>
      </w:r>
      <w:r w:rsidRPr="0077475F">
        <w:rPr>
          <w:rFonts w:ascii="Times New Roman" w:hAnsi="Times New Roman" w:cs="Times New Roman"/>
          <w:sz w:val="24"/>
          <w:szCs w:val="24"/>
        </w:rPr>
        <w:t>,</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düşük</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varlığı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ve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sayı</w:t>
      </w:r>
      <w:r w:rsidR="00C53473">
        <w:rPr>
          <w:rFonts w:ascii="Times New Roman" w:hAnsi="Times New Roman" w:cs="Times New Roman"/>
          <w:sz w:val="24"/>
          <w:szCs w:val="24"/>
        </w:rPr>
        <w:t>sı</w:t>
      </w:r>
      <w:r w:rsidRPr="0077475F">
        <w:rPr>
          <w:rFonts w:ascii="Times New Roman" w:hAnsi="Times New Roman" w:cs="Times New Roman"/>
          <w:sz w:val="24"/>
          <w:szCs w:val="24"/>
        </w:rPr>
        <w:t>,</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kürtaj</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olma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durum</w:t>
      </w:r>
      <w:r w:rsidR="00C53473">
        <w:rPr>
          <w:rFonts w:ascii="Times New Roman" w:hAnsi="Times New Roman" w:cs="Times New Roman"/>
          <w:sz w:val="24"/>
          <w:szCs w:val="24"/>
        </w:rPr>
        <w:t>u</w:t>
      </w:r>
      <w:r w:rsidRPr="0077475F">
        <w:rPr>
          <w:rFonts w:ascii="Times New Roman" w:hAnsi="Times New Roman" w:cs="Times New Roman"/>
          <w:sz w:val="24"/>
          <w:szCs w:val="24"/>
        </w:rPr>
        <w:t>,</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ilaç</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kullanım</w:t>
      </w:r>
      <w:r w:rsidR="00C53473">
        <w:rPr>
          <w:rFonts w:ascii="Times New Roman" w:hAnsi="Times New Roman" w:cs="Times New Roman"/>
          <w:sz w:val="24"/>
          <w:szCs w:val="24"/>
        </w:rPr>
        <w:t>ı</w:t>
      </w:r>
      <w:r w:rsidRPr="0077475F">
        <w:rPr>
          <w:rFonts w:ascii="Times New Roman" w:hAnsi="Times New Roman" w:cs="Times New Roman"/>
          <w:sz w:val="24"/>
          <w:szCs w:val="24"/>
        </w:rPr>
        <w:t>,</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ilaç</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türleri,</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ailede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kimde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baş</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ağrısı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olduğu,</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istatistiksel</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olarak</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anlamlı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farklılık</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göstermemektedir</w:t>
      </w:r>
      <w:r w:rsidR="00FE2C2F" w:rsidRPr="0077475F">
        <w:rPr>
          <w:rFonts w:ascii="Times New Roman" w:hAnsi="Times New Roman" w:cs="Times New Roman"/>
          <w:sz w:val="24"/>
          <w:szCs w:val="24"/>
        </w:rPr>
        <w:t xml:space="preserve"> </w:t>
      </w:r>
      <w:bookmarkEnd w:id="137"/>
      <w:r w:rsidRPr="0077475F">
        <w:rPr>
          <w:rFonts w:ascii="Times New Roman" w:hAnsi="Times New Roman" w:cs="Times New Roman"/>
          <w:sz w:val="24"/>
          <w:szCs w:val="24"/>
        </w:rPr>
        <w:t>(p&gt;0,05).</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(Tablo</w:t>
      </w:r>
      <w:r w:rsidR="00FE2C2F" w:rsidRPr="0077475F">
        <w:rPr>
          <w:rFonts w:ascii="Times New Roman" w:hAnsi="Times New Roman" w:cs="Times New Roman"/>
          <w:sz w:val="24"/>
          <w:szCs w:val="24"/>
        </w:rPr>
        <w:t xml:space="preserve"> </w:t>
      </w:r>
      <w:r w:rsidR="00F70365">
        <w:rPr>
          <w:rFonts w:ascii="Times New Roman" w:hAnsi="Times New Roman" w:cs="Times New Roman"/>
          <w:sz w:val="24"/>
          <w:szCs w:val="24"/>
        </w:rPr>
        <w:t>8</w:t>
      </w:r>
      <w:r w:rsidRPr="0077475F">
        <w:rPr>
          <w:rFonts w:ascii="Times New Roman" w:hAnsi="Times New Roman" w:cs="Times New Roman"/>
          <w:sz w:val="24"/>
          <w:szCs w:val="24"/>
        </w:rPr>
        <w:t>).</w:t>
      </w:r>
    </w:p>
    <w:bookmarkEnd w:id="136"/>
    <w:p w14:paraId="4B89DA26" w14:textId="77777777" w:rsidR="003A6558" w:rsidRDefault="003A6558" w:rsidP="000778A6">
      <w:pPr>
        <w:widowControl w:val="0"/>
        <w:spacing w:after="120" w:line="360" w:lineRule="auto"/>
        <w:jc w:val="both"/>
        <w:rPr>
          <w:rFonts w:ascii="Times New Roman" w:hAnsi="Times New Roman" w:cs="Times New Roman"/>
          <w:sz w:val="24"/>
          <w:szCs w:val="24"/>
        </w:rPr>
      </w:pPr>
    </w:p>
    <w:p w14:paraId="79AC0C35" w14:textId="536AAFD2" w:rsidR="008819F1" w:rsidRDefault="008819F1" w:rsidP="0077475F">
      <w:pPr>
        <w:widowControl w:val="0"/>
        <w:spacing w:after="120" w:line="360" w:lineRule="auto"/>
        <w:jc w:val="both"/>
        <w:rPr>
          <w:rFonts w:ascii="Times New Roman" w:hAnsi="Times New Roman" w:cs="Times New Roman"/>
          <w:bCs/>
          <w:sz w:val="24"/>
          <w:szCs w:val="24"/>
        </w:rPr>
      </w:pPr>
      <w:r w:rsidRPr="0077475F">
        <w:rPr>
          <w:rFonts w:ascii="Times New Roman" w:hAnsi="Times New Roman" w:cs="Times New Roman"/>
          <w:b/>
          <w:sz w:val="24"/>
          <w:szCs w:val="24"/>
        </w:rPr>
        <w:t>Tablo</w:t>
      </w:r>
      <w:r w:rsidR="00FE2C2F" w:rsidRPr="0077475F">
        <w:rPr>
          <w:rFonts w:ascii="Times New Roman" w:hAnsi="Times New Roman" w:cs="Times New Roman"/>
          <w:b/>
          <w:sz w:val="24"/>
          <w:szCs w:val="24"/>
        </w:rPr>
        <w:t xml:space="preserve"> </w:t>
      </w:r>
      <w:r w:rsidR="00F70365">
        <w:rPr>
          <w:rFonts w:ascii="Times New Roman" w:hAnsi="Times New Roman" w:cs="Times New Roman"/>
          <w:b/>
          <w:sz w:val="24"/>
          <w:szCs w:val="24"/>
        </w:rPr>
        <w:t>9</w:t>
      </w:r>
      <w:r w:rsidR="000778A6">
        <w:rPr>
          <w:rFonts w:ascii="Times New Roman" w:hAnsi="Times New Roman" w:cs="Times New Roman"/>
          <w:b/>
          <w:sz w:val="24"/>
          <w:szCs w:val="24"/>
        </w:rPr>
        <w:t>.</w:t>
      </w:r>
      <w:r w:rsidR="00FE2C2F" w:rsidRPr="0077475F">
        <w:rPr>
          <w:rFonts w:ascii="Times New Roman" w:hAnsi="Times New Roman" w:cs="Times New Roman"/>
          <w:b/>
          <w:sz w:val="24"/>
          <w:szCs w:val="24"/>
        </w:rPr>
        <w:t xml:space="preserve"> </w:t>
      </w:r>
      <w:bookmarkStart w:id="138" w:name="_Hlk114523143"/>
      <w:r w:rsidRPr="0077475F">
        <w:rPr>
          <w:rFonts w:ascii="Times New Roman" w:hAnsi="Times New Roman" w:cs="Times New Roman"/>
          <w:bCs/>
          <w:sz w:val="24"/>
          <w:szCs w:val="24"/>
        </w:rPr>
        <w:t>Baş</w:t>
      </w:r>
      <w:r w:rsidR="00FE2C2F" w:rsidRPr="0077475F">
        <w:rPr>
          <w:rFonts w:ascii="Times New Roman" w:hAnsi="Times New Roman" w:cs="Times New Roman"/>
          <w:bCs/>
          <w:sz w:val="24"/>
          <w:szCs w:val="24"/>
        </w:rPr>
        <w:t xml:space="preserve"> </w:t>
      </w:r>
      <w:r w:rsidRPr="0077475F">
        <w:rPr>
          <w:rFonts w:ascii="Times New Roman" w:hAnsi="Times New Roman" w:cs="Times New Roman"/>
          <w:bCs/>
          <w:sz w:val="24"/>
          <w:szCs w:val="24"/>
        </w:rPr>
        <w:t>ağrısı</w:t>
      </w:r>
      <w:r w:rsidR="00FE2C2F" w:rsidRPr="0077475F">
        <w:rPr>
          <w:rFonts w:ascii="Times New Roman" w:hAnsi="Times New Roman" w:cs="Times New Roman"/>
          <w:bCs/>
          <w:sz w:val="24"/>
          <w:szCs w:val="24"/>
        </w:rPr>
        <w:t xml:space="preserve"> </w:t>
      </w:r>
      <w:r w:rsidRPr="0077475F">
        <w:rPr>
          <w:rFonts w:ascii="Times New Roman" w:hAnsi="Times New Roman" w:cs="Times New Roman"/>
          <w:bCs/>
          <w:sz w:val="24"/>
          <w:szCs w:val="24"/>
        </w:rPr>
        <w:t>varlığına</w:t>
      </w:r>
      <w:r w:rsidR="00FE2C2F" w:rsidRPr="0077475F">
        <w:rPr>
          <w:rFonts w:ascii="Times New Roman" w:hAnsi="Times New Roman" w:cs="Times New Roman"/>
          <w:bCs/>
          <w:sz w:val="24"/>
          <w:szCs w:val="24"/>
        </w:rPr>
        <w:t xml:space="preserve"> </w:t>
      </w:r>
      <w:r w:rsidRPr="0077475F">
        <w:rPr>
          <w:rFonts w:ascii="Times New Roman" w:hAnsi="Times New Roman" w:cs="Times New Roman"/>
          <w:bCs/>
          <w:sz w:val="24"/>
          <w:szCs w:val="24"/>
        </w:rPr>
        <w:t>göre</w:t>
      </w:r>
      <w:r w:rsidR="00FE2C2F" w:rsidRPr="0077475F">
        <w:rPr>
          <w:rFonts w:ascii="Times New Roman" w:hAnsi="Times New Roman" w:cs="Times New Roman"/>
          <w:bCs/>
          <w:sz w:val="24"/>
          <w:szCs w:val="24"/>
        </w:rPr>
        <w:t xml:space="preserve"> </w:t>
      </w:r>
      <w:r w:rsidRPr="0077475F">
        <w:rPr>
          <w:rFonts w:ascii="Times New Roman" w:hAnsi="Times New Roman" w:cs="Times New Roman"/>
          <w:bCs/>
          <w:sz w:val="24"/>
          <w:szCs w:val="24"/>
        </w:rPr>
        <w:t>fiziksel</w:t>
      </w:r>
      <w:r w:rsidR="00FE2C2F" w:rsidRPr="0077475F">
        <w:rPr>
          <w:rFonts w:ascii="Times New Roman" w:hAnsi="Times New Roman" w:cs="Times New Roman"/>
          <w:bCs/>
          <w:sz w:val="24"/>
          <w:szCs w:val="24"/>
        </w:rPr>
        <w:t xml:space="preserve"> </w:t>
      </w:r>
      <w:r w:rsidRPr="0077475F">
        <w:rPr>
          <w:rFonts w:ascii="Times New Roman" w:hAnsi="Times New Roman" w:cs="Times New Roman"/>
          <w:bCs/>
          <w:sz w:val="24"/>
          <w:szCs w:val="24"/>
        </w:rPr>
        <w:t>özelliklerin</w:t>
      </w:r>
      <w:r w:rsidR="00FE2C2F" w:rsidRPr="0077475F">
        <w:rPr>
          <w:rFonts w:ascii="Times New Roman" w:hAnsi="Times New Roman" w:cs="Times New Roman"/>
          <w:bCs/>
          <w:sz w:val="24"/>
          <w:szCs w:val="24"/>
        </w:rPr>
        <w:t xml:space="preserve"> </w:t>
      </w:r>
      <w:r w:rsidRPr="0077475F">
        <w:rPr>
          <w:rFonts w:ascii="Times New Roman" w:hAnsi="Times New Roman" w:cs="Times New Roman"/>
          <w:bCs/>
          <w:sz w:val="24"/>
          <w:szCs w:val="24"/>
        </w:rPr>
        <w:t>karşılaştırılması</w:t>
      </w:r>
      <w:r w:rsidR="00FE2C2F" w:rsidRPr="0077475F">
        <w:rPr>
          <w:rFonts w:ascii="Times New Roman" w:hAnsi="Times New Roman" w:cs="Times New Roman"/>
          <w:bCs/>
          <w:sz w:val="24"/>
          <w:szCs w:val="24"/>
        </w:rPr>
        <w:t xml:space="preserve"> </w:t>
      </w:r>
      <w:r w:rsidRPr="0077475F">
        <w:rPr>
          <w:rFonts w:ascii="Times New Roman" w:hAnsi="Times New Roman" w:cs="Times New Roman"/>
          <w:bCs/>
          <w:sz w:val="24"/>
          <w:szCs w:val="24"/>
        </w:rPr>
        <w:t>(n=250)</w:t>
      </w:r>
      <w:bookmarkEnd w:id="138"/>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1907"/>
        <w:gridCol w:w="1588"/>
        <w:gridCol w:w="1588"/>
        <w:gridCol w:w="984"/>
      </w:tblGrid>
      <w:tr w:rsidR="00A73FDE" w:rsidRPr="003A6558" w14:paraId="0FABAB53" w14:textId="77777777" w:rsidTr="00760D83">
        <w:tc>
          <w:tcPr>
            <w:tcW w:w="4876" w:type="dxa"/>
            <w:gridSpan w:val="2"/>
            <w:vMerge w:val="restart"/>
            <w:tcBorders>
              <w:top w:val="single" w:sz="4" w:space="0" w:color="auto"/>
            </w:tcBorders>
            <w:vAlign w:val="center"/>
          </w:tcPr>
          <w:p w14:paraId="2C88994E" w14:textId="77777777" w:rsidR="00A73FDE" w:rsidRPr="003A6558" w:rsidRDefault="00A73FDE" w:rsidP="00760D83">
            <w:pPr>
              <w:rPr>
                <w:rFonts w:ascii="Times New Roman" w:hAnsi="Times New Roman"/>
                <w:b/>
                <w:sz w:val="20"/>
                <w:szCs w:val="20"/>
              </w:rPr>
            </w:pPr>
            <w:r w:rsidRPr="003A6558">
              <w:rPr>
                <w:rFonts w:ascii="Times New Roman" w:hAnsi="Times New Roman"/>
                <w:b/>
                <w:sz w:val="20"/>
                <w:szCs w:val="20"/>
              </w:rPr>
              <w:t>Fiziksel özellikler</w:t>
            </w:r>
          </w:p>
        </w:tc>
        <w:tc>
          <w:tcPr>
            <w:tcW w:w="3204" w:type="dxa"/>
            <w:gridSpan w:val="2"/>
            <w:tcBorders>
              <w:top w:val="single" w:sz="4" w:space="0" w:color="auto"/>
              <w:bottom w:val="single" w:sz="4" w:space="0" w:color="auto"/>
            </w:tcBorders>
          </w:tcPr>
          <w:p w14:paraId="0F6E0C99" w14:textId="77777777" w:rsidR="00A73FDE" w:rsidRPr="003A6558" w:rsidRDefault="00A73FDE" w:rsidP="00760D83">
            <w:pPr>
              <w:jc w:val="center"/>
              <w:rPr>
                <w:rFonts w:ascii="Times New Roman" w:hAnsi="Times New Roman"/>
                <w:b/>
                <w:sz w:val="20"/>
                <w:szCs w:val="20"/>
              </w:rPr>
            </w:pPr>
            <w:r w:rsidRPr="003A6558">
              <w:rPr>
                <w:rFonts w:ascii="Times New Roman" w:hAnsi="Times New Roman"/>
                <w:b/>
                <w:sz w:val="20"/>
                <w:szCs w:val="20"/>
              </w:rPr>
              <w:t>Baş Ağrısı</w:t>
            </w:r>
          </w:p>
        </w:tc>
        <w:tc>
          <w:tcPr>
            <w:tcW w:w="992" w:type="dxa"/>
            <w:vMerge w:val="restart"/>
            <w:tcBorders>
              <w:top w:val="single" w:sz="4" w:space="0" w:color="auto"/>
            </w:tcBorders>
            <w:vAlign w:val="center"/>
          </w:tcPr>
          <w:p w14:paraId="0BE5F319" w14:textId="77777777" w:rsidR="00A73FDE" w:rsidRPr="003A6558" w:rsidRDefault="00A73FDE" w:rsidP="00760D83">
            <w:pPr>
              <w:jc w:val="center"/>
              <w:rPr>
                <w:rFonts w:ascii="Times New Roman" w:hAnsi="Times New Roman"/>
                <w:b/>
                <w:i/>
                <w:sz w:val="20"/>
                <w:szCs w:val="20"/>
              </w:rPr>
            </w:pPr>
            <w:r w:rsidRPr="003A6558">
              <w:rPr>
                <w:rFonts w:ascii="Times New Roman" w:hAnsi="Times New Roman"/>
                <w:b/>
                <w:i/>
                <w:sz w:val="20"/>
                <w:szCs w:val="20"/>
              </w:rPr>
              <w:t>P</w:t>
            </w:r>
          </w:p>
        </w:tc>
      </w:tr>
      <w:tr w:rsidR="00A73FDE" w:rsidRPr="00C40E6D" w14:paraId="2DE81A3E" w14:textId="77777777" w:rsidTr="00760D83">
        <w:tc>
          <w:tcPr>
            <w:tcW w:w="4876" w:type="dxa"/>
            <w:gridSpan w:val="2"/>
            <w:vMerge/>
            <w:tcBorders>
              <w:bottom w:val="thinThickSmallGap" w:sz="24" w:space="0" w:color="auto"/>
            </w:tcBorders>
          </w:tcPr>
          <w:p w14:paraId="47D84D31" w14:textId="77777777" w:rsidR="00A73FDE" w:rsidRPr="00C40E6D" w:rsidRDefault="00A73FDE" w:rsidP="00760D83">
            <w:pPr>
              <w:rPr>
                <w:rFonts w:ascii="Times New Roman" w:hAnsi="Times New Roman"/>
                <w:b/>
                <w:sz w:val="20"/>
                <w:szCs w:val="20"/>
              </w:rPr>
            </w:pPr>
          </w:p>
        </w:tc>
        <w:tc>
          <w:tcPr>
            <w:tcW w:w="1602" w:type="dxa"/>
            <w:tcBorders>
              <w:top w:val="single" w:sz="4" w:space="0" w:color="auto"/>
              <w:bottom w:val="thinThickSmallGap" w:sz="24" w:space="0" w:color="auto"/>
            </w:tcBorders>
          </w:tcPr>
          <w:p w14:paraId="501639ED" w14:textId="77777777" w:rsidR="00A73FDE" w:rsidRPr="00C40E6D" w:rsidRDefault="00A73FDE" w:rsidP="00760D83">
            <w:pPr>
              <w:rPr>
                <w:rFonts w:ascii="Times New Roman" w:hAnsi="Times New Roman"/>
                <w:b/>
                <w:sz w:val="20"/>
                <w:szCs w:val="20"/>
              </w:rPr>
            </w:pPr>
            <w:r w:rsidRPr="00C40E6D">
              <w:rPr>
                <w:rFonts w:ascii="Times New Roman" w:hAnsi="Times New Roman"/>
                <w:b/>
                <w:sz w:val="20"/>
                <w:szCs w:val="20"/>
              </w:rPr>
              <w:t>Yok (n=125)</w:t>
            </w:r>
          </w:p>
        </w:tc>
        <w:tc>
          <w:tcPr>
            <w:tcW w:w="1602" w:type="dxa"/>
            <w:tcBorders>
              <w:top w:val="single" w:sz="4" w:space="0" w:color="auto"/>
              <w:bottom w:val="thinThickSmallGap" w:sz="24" w:space="0" w:color="auto"/>
            </w:tcBorders>
          </w:tcPr>
          <w:p w14:paraId="7FB90CDD" w14:textId="77777777" w:rsidR="00A73FDE" w:rsidRPr="00C40E6D" w:rsidRDefault="00A73FDE" w:rsidP="00760D83">
            <w:pPr>
              <w:rPr>
                <w:rFonts w:ascii="Times New Roman" w:hAnsi="Times New Roman"/>
                <w:b/>
                <w:sz w:val="20"/>
                <w:szCs w:val="20"/>
              </w:rPr>
            </w:pPr>
            <w:r w:rsidRPr="00C40E6D">
              <w:rPr>
                <w:rFonts w:ascii="Times New Roman" w:hAnsi="Times New Roman"/>
                <w:b/>
                <w:sz w:val="20"/>
                <w:szCs w:val="20"/>
              </w:rPr>
              <w:t>Var (n=125)</w:t>
            </w:r>
          </w:p>
        </w:tc>
        <w:tc>
          <w:tcPr>
            <w:tcW w:w="992" w:type="dxa"/>
            <w:vMerge/>
            <w:tcBorders>
              <w:bottom w:val="thinThickSmallGap" w:sz="24" w:space="0" w:color="auto"/>
            </w:tcBorders>
          </w:tcPr>
          <w:p w14:paraId="792F7D55" w14:textId="77777777" w:rsidR="00A73FDE" w:rsidRPr="00C40E6D" w:rsidRDefault="00A73FDE" w:rsidP="00760D83">
            <w:pPr>
              <w:rPr>
                <w:rFonts w:ascii="Times New Roman" w:hAnsi="Times New Roman"/>
                <w:b/>
                <w:i/>
                <w:sz w:val="20"/>
                <w:szCs w:val="20"/>
              </w:rPr>
            </w:pPr>
          </w:p>
        </w:tc>
      </w:tr>
      <w:tr w:rsidR="00A73FDE" w:rsidRPr="00C40E6D" w14:paraId="1CF07ACD" w14:textId="77777777" w:rsidTr="00760D83">
        <w:tc>
          <w:tcPr>
            <w:tcW w:w="2915" w:type="dxa"/>
            <w:vMerge w:val="restart"/>
            <w:tcBorders>
              <w:top w:val="thinThickSmallGap" w:sz="24" w:space="0" w:color="auto"/>
              <w:bottom w:val="single" w:sz="4" w:space="0" w:color="auto"/>
            </w:tcBorders>
          </w:tcPr>
          <w:p w14:paraId="3C4399CF" w14:textId="77777777" w:rsidR="00A73FDE" w:rsidRPr="00C40E6D" w:rsidRDefault="00A73FDE" w:rsidP="00760D83">
            <w:pPr>
              <w:rPr>
                <w:rFonts w:ascii="Times New Roman" w:hAnsi="Times New Roman"/>
                <w:b/>
                <w:sz w:val="20"/>
                <w:szCs w:val="20"/>
              </w:rPr>
            </w:pPr>
            <w:r w:rsidRPr="00C40E6D">
              <w:rPr>
                <w:rFonts w:ascii="Times New Roman" w:hAnsi="Times New Roman"/>
                <w:b/>
                <w:sz w:val="20"/>
                <w:szCs w:val="20"/>
              </w:rPr>
              <w:t>Kan basıncı sistolik</w:t>
            </w:r>
            <w:r>
              <w:rPr>
                <w:rFonts w:ascii="Times New Roman" w:hAnsi="Times New Roman"/>
                <w:b/>
                <w:sz w:val="20"/>
                <w:szCs w:val="20"/>
              </w:rPr>
              <w:t xml:space="preserve"> (mm/Hg)</w:t>
            </w:r>
          </w:p>
        </w:tc>
        <w:tc>
          <w:tcPr>
            <w:tcW w:w="1961" w:type="dxa"/>
            <w:tcBorders>
              <w:top w:val="thinThickSmallGap" w:sz="24" w:space="0" w:color="auto"/>
              <w:bottom w:val="nil"/>
            </w:tcBorders>
          </w:tcPr>
          <w:p w14:paraId="08707983" w14:textId="77777777" w:rsidR="00A73FDE" w:rsidRPr="00C40E6D" w:rsidRDefault="00A73FDE" w:rsidP="00760D83">
            <w:pPr>
              <w:rPr>
                <w:rFonts w:ascii="Times New Roman" w:hAnsi="Times New Roman"/>
                <w:i/>
                <w:sz w:val="20"/>
                <w:szCs w:val="20"/>
              </w:rPr>
            </w:pPr>
            <w:r w:rsidRPr="00C40E6D">
              <w:rPr>
                <w:rFonts w:ascii="Times New Roman" w:hAnsi="Times New Roman"/>
                <w:i/>
                <w:sz w:val="20"/>
                <w:szCs w:val="20"/>
              </w:rPr>
              <w:t>Ort±Ss</w:t>
            </w:r>
          </w:p>
        </w:tc>
        <w:tc>
          <w:tcPr>
            <w:tcW w:w="1602" w:type="dxa"/>
            <w:tcBorders>
              <w:top w:val="thinThickSmallGap" w:sz="24" w:space="0" w:color="auto"/>
              <w:bottom w:val="nil"/>
            </w:tcBorders>
            <w:vAlign w:val="bottom"/>
          </w:tcPr>
          <w:p w14:paraId="5DF24BDD"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107,48±11,33</w:t>
            </w:r>
          </w:p>
        </w:tc>
        <w:tc>
          <w:tcPr>
            <w:tcW w:w="1602" w:type="dxa"/>
            <w:tcBorders>
              <w:top w:val="thinThickSmallGap" w:sz="24" w:space="0" w:color="auto"/>
              <w:bottom w:val="nil"/>
            </w:tcBorders>
            <w:vAlign w:val="bottom"/>
          </w:tcPr>
          <w:p w14:paraId="33553CBF"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107,42±13,21</w:t>
            </w:r>
          </w:p>
        </w:tc>
        <w:tc>
          <w:tcPr>
            <w:tcW w:w="992" w:type="dxa"/>
            <w:tcBorders>
              <w:top w:val="thinThickSmallGap" w:sz="24" w:space="0" w:color="auto"/>
              <w:bottom w:val="nil"/>
            </w:tcBorders>
          </w:tcPr>
          <w:p w14:paraId="68082E98" w14:textId="77777777" w:rsidR="00A73FDE" w:rsidRPr="00A73FDE" w:rsidRDefault="00A73FDE" w:rsidP="00760D83">
            <w:pPr>
              <w:rPr>
                <w:rFonts w:ascii="Times New Roman" w:hAnsi="Times New Roman"/>
                <w:bCs/>
                <w:i/>
                <w:color w:val="000000"/>
                <w:sz w:val="20"/>
                <w:szCs w:val="20"/>
              </w:rPr>
            </w:pPr>
            <w:r w:rsidRPr="00A73FDE">
              <w:rPr>
                <w:rFonts w:ascii="Times New Roman" w:hAnsi="Times New Roman"/>
                <w:bCs/>
                <w:i/>
                <w:color w:val="000000"/>
                <w:sz w:val="20"/>
                <w:szCs w:val="20"/>
                <w:vertAlign w:val="superscript"/>
              </w:rPr>
              <w:t>a</w:t>
            </w:r>
            <w:r w:rsidRPr="00A73FDE">
              <w:rPr>
                <w:rFonts w:ascii="Times New Roman" w:hAnsi="Times New Roman"/>
                <w:bCs/>
                <w:i/>
                <w:color w:val="000000"/>
                <w:sz w:val="20"/>
                <w:szCs w:val="20"/>
              </w:rPr>
              <w:t>0,742</w:t>
            </w:r>
          </w:p>
        </w:tc>
      </w:tr>
      <w:tr w:rsidR="00A73FDE" w:rsidRPr="00C40E6D" w14:paraId="4A7CC263" w14:textId="77777777" w:rsidTr="00760D83">
        <w:tc>
          <w:tcPr>
            <w:tcW w:w="2915" w:type="dxa"/>
            <w:vMerge/>
            <w:tcBorders>
              <w:top w:val="nil"/>
              <w:bottom w:val="single" w:sz="4" w:space="0" w:color="auto"/>
            </w:tcBorders>
          </w:tcPr>
          <w:p w14:paraId="50A3CE6F" w14:textId="77777777" w:rsidR="00A73FDE" w:rsidRPr="00C40E6D" w:rsidRDefault="00A73FDE" w:rsidP="00760D83">
            <w:pPr>
              <w:rPr>
                <w:rFonts w:ascii="Times New Roman" w:hAnsi="Times New Roman"/>
                <w:b/>
                <w:sz w:val="20"/>
                <w:szCs w:val="20"/>
              </w:rPr>
            </w:pPr>
          </w:p>
        </w:tc>
        <w:tc>
          <w:tcPr>
            <w:tcW w:w="1961" w:type="dxa"/>
            <w:tcBorders>
              <w:top w:val="nil"/>
              <w:bottom w:val="single" w:sz="4" w:space="0" w:color="auto"/>
            </w:tcBorders>
          </w:tcPr>
          <w:p w14:paraId="37334880" w14:textId="77777777" w:rsidR="00A73FDE" w:rsidRPr="00C40E6D" w:rsidRDefault="00A73FDE" w:rsidP="00760D83">
            <w:pPr>
              <w:rPr>
                <w:rFonts w:ascii="Times New Roman" w:hAnsi="Times New Roman"/>
                <w:i/>
                <w:sz w:val="20"/>
                <w:szCs w:val="20"/>
              </w:rPr>
            </w:pPr>
            <w:r w:rsidRPr="00C40E6D">
              <w:rPr>
                <w:rFonts w:ascii="Times New Roman" w:hAnsi="Times New Roman"/>
                <w:i/>
                <w:sz w:val="20"/>
                <w:szCs w:val="20"/>
              </w:rPr>
              <w:t>Medyan</w:t>
            </w:r>
            <w:r>
              <w:rPr>
                <w:rFonts w:ascii="Times New Roman" w:hAnsi="Times New Roman"/>
                <w:i/>
                <w:sz w:val="20"/>
                <w:szCs w:val="20"/>
              </w:rPr>
              <w:t xml:space="preserve"> </w:t>
            </w:r>
            <w:r w:rsidRPr="00C40E6D">
              <w:rPr>
                <w:rFonts w:ascii="Times New Roman" w:hAnsi="Times New Roman"/>
                <w:i/>
                <w:sz w:val="20"/>
                <w:szCs w:val="20"/>
              </w:rPr>
              <w:t>(Min-Maks)</w:t>
            </w:r>
          </w:p>
        </w:tc>
        <w:tc>
          <w:tcPr>
            <w:tcW w:w="1602" w:type="dxa"/>
            <w:tcBorders>
              <w:top w:val="nil"/>
              <w:bottom w:val="single" w:sz="4" w:space="0" w:color="auto"/>
            </w:tcBorders>
            <w:vAlign w:val="bottom"/>
          </w:tcPr>
          <w:p w14:paraId="4571179D"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110 (80-130)</w:t>
            </w:r>
          </w:p>
        </w:tc>
        <w:tc>
          <w:tcPr>
            <w:tcW w:w="1602" w:type="dxa"/>
            <w:tcBorders>
              <w:top w:val="nil"/>
              <w:bottom w:val="single" w:sz="4" w:space="0" w:color="auto"/>
            </w:tcBorders>
            <w:vAlign w:val="bottom"/>
          </w:tcPr>
          <w:p w14:paraId="1EA3B5F5"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110 (90-160)</w:t>
            </w:r>
          </w:p>
        </w:tc>
        <w:tc>
          <w:tcPr>
            <w:tcW w:w="992" w:type="dxa"/>
            <w:tcBorders>
              <w:top w:val="nil"/>
              <w:bottom w:val="single" w:sz="4" w:space="0" w:color="auto"/>
            </w:tcBorders>
          </w:tcPr>
          <w:p w14:paraId="09883C44" w14:textId="77777777" w:rsidR="00A73FDE" w:rsidRPr="00C40E6D" w:rsidRDefault="00A73FDE" w:rsidP="00760D83">
            <w:pPr>
              <w:rPr>
                <w:rFonts w:ascii="Times New Roman" w:hAnsi="Times New Roman"/>
                <w:b/>
                <w:i/>
                <w:color w:val="000000"/>
                <w:sz w:val="20"/>
                <w:szCs w:val="20"/>
              </w:rPr>
            </w:pPr>
          </w:p>
        </w:tc>
      </w:tr>
      <w:tr w:rsidR="00A73FDE" w:rsidRPr="00C40E6D" w14:paraId="45BE0245" w14:textId="77777777" w:rsidTr="00760D83">
        <w:tc>
          <w:tcPr>
            <w:tcW w:w="2915" w:type="dxa"/>
            <w:vMerge w:val="restart"/>
            <w:tcBorders>
              <w:top w:val="single" w:sz="4" w:space="0" w:color="auto"/>
            </w:tcBorders>
          </w:tcPr>
          <w:p w14:paraId="2F3A26F5" w14:textId="77777777" w:rsidR="00A73FDE" w:rsidRPr="00C40E6D" w:rsidRDefault="00A73FDE" w:rsidP="00760D83">
            <w:pPr>
              <w:rPr>
                <w:rFonts w:ascii="Times New Roman" w:hAnsi="Times New Roman"/>
                <w:b/>
                <w:sz w:val="20"/>
                <w:szCs w:val="20"/>
              </w:rPr>
            </w:pPr>
            <w:r w:rsidRPr="00C40E6D">
              <w:rPr>
                <w:rFonts w:ascii="Times New Roman" w:hAnsi="Times New Roman"/>
                <w:b/>
                <w:sz w:val="20"/>
                <w:szCs w:val="20"/>
              </w:rPr>
              <w:t>Kan basıncı</w:t>
            </w:r>
            <w:r>
              <w:rPr>
                <w:rFonts w:ascii="Times New Roman" w:hAnsi="Times New Roman"/>
                <w:b/>
                <w:sz w:val="20"/>
                <w:szCs w:val="20"/>
              </w:rPr>
              <w:t xml:space="preserve"> </w:t>
            </w:r>
            <w:r w:rsidRPr="00C40E6D">
              <w:rPr>
                <w:rFonts w:ascii="Times New Roman" w:hAnsi="Times New Roman"/>
                <w:b/>
                <w:sz w:val="20"/>
                <w:szCs w:val="20"/>
              </w:rPr>
              <w:t>diastolik</w:t>
            </w:r>
            <w:r>
              <w:rPr>
                <w:rFonts w:ascii="Times New Roman" w:hAnsi="Times New Roman"/>
                <w:b/>
                <w:sz w:val="20"/>
                <w:szCs w:val="20"/>
              </w:rPr>
              <w:t xml:space="preserve"> (mm/Hg)</w:t>
            </w:r>
          </w:p>
        </w:tc>
        <w:tc>
          <w:tcPr>
            <w:tcW w:w="1961" w:type="dxa"/>
            <w:tcBorders>
              <w:top w:val="single" w:sz="4" w:space="0" w:color="auto"/>
              <w:bottom w:val="nil"/>
            </w:tcBorders>
          </w:tcPr>
          <w:p w14:paraId="64F55A6C" w14:textId="77777777" w:rsidR="00A73FDE" w:rsidRPr="00C40E6D" w:rsidRDefault="00A73FDE" w:rsidP="00760D83">
            <w:pPr>
              <w:rPr>
                <w:rFonts w:ascii="Times New Roman" w:hAnsi="Times New Roman"/>
                <w:i/>
                <w:sz w:val="20"/>
                <w:szCs w:val="20"/>
              </w:rPr>
            </w:pPr>
            <w:r w:rsidRPr="00C40E6D">
              <w:rPr>
                <w:rFonts w:ascii="Times New Roman" w:hAnsi="Times New Roman"/>
                <w:i/>
                <w:sz w:val="20"/>
                <w:szCs w:val="20"/>
              </w:rPr>
              <w:t>Ort±Ss</w:t>
            </w:r>
          </w:p>
        </w:tc>
        <w:tc>
          <w:tcPr>
            <w:tcW w:w="1602" w:type="dxa"/>
            <w:tcBorders>
              <w:top w:val="single" w:sz="4" w:space="0" w:color="auto"/>
              <w:bottom w:val="nil"/>
            </w:tcBorders>
            <w:vAlign w:val="bottom"/>
          </w:tcPr>
          <w:p w14:paraId="339ABDC6"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66,12±6,18</w:t>
            </w:r>
          </w:p>
        </w:tc>
        <w:tc>
          <w:tcPr>
            <w:tcW w:w="1602" w:type="dxa"/>
            <w:tcBorders>
              <w:top w:val="single" w:sz="4" w:space="0" w:color="auto"/>
              <w:bottom w:val="nil"/>
            </w:tcBorders>
            <w:vAlign w:val="bottom"/>
          </w:tcPr>
          <w:p w14:paraId="526F14EB"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64,88±8,42</w:t>
            </w:r>
          </w:p>
        </w:tc>
        <w:tc>
          <w:tcPr>
            <w:tcW w:w="992" w:type="dxa"/>
            <w:tcBorders>
              <w:top w:val="single" w:sz="4" w:space="0" w:color="auto"/>
              <w:bottom w:val="nil"/>
            </w:tcBorders>
          </w:tcPr>
          <w:p w14:paraId="0A8259DC" w14:textId="77777777" w:rsidR="00A73FDE" w:rsidRPr="00C40E6D" w:rsidRDefault="00A73FDE" w:rsidP="00760D83">
            <w:pPr>
              <w:rPr>
                <w:rFonts w:ascii="Times New Roman" w:hAnsi="Times New Roman"/>
                <w:b/>
                <w:i/>
                <w:color w:val="000000"/>
                <w:sz w:val="20"/>
                <w:szCs w:val="20"/>
              </w:rPr>
            </w:pPr>
            <w:r w:rsidRPr="00C40E6D">
              <w:rPr>
                <w:rFonts w:ascii="Times New Roman" w:hAnsi="Times New Roman"/>
                <w:b/>
                <w:i/>
                <w:color w:val="000000"/>
                <w:sz w:val="20"/>
                <w:szCs w:val="20"/>
                <w:vertAlign w:val="superscript"/>
              </w:rPr>
              <w:t>a</w:t>
            </w:r>
            <w:r w:rsidRPr="00C40E6D">
              <w:rPr>
                <w:rFonts w:ascii="Times New Roman" w:hAnsi="Times New Roman"/>
                <w:b/>
                <w:i/>
                <w:color w:val="000000"/>
                <w:sz w:val="20"/>
                <w:szCs w:val="20"/>
              </w:rPr>
              <w:t>0,042*</w:t>
            </w:r>
          </w:p>
        </w:tc>
      </w:tr>
      <w:tr w:rsidR="00A73FDE" w:rsidRPr="00C40E6D" w14:paraId="4BFF1FF5" w14:textId="77777777" w:rsidTr="00760D83">
        <w:tc>
          <w:tcPr>
            <w:tcW w:w="2915" w:type="dxa"/>
            <w:vMerge/>
            <w:tcBorders>
              <w:bottom w:val="single" w:sz="4" w:space="0" w:color="auto"/>
            </w:tcBorders>
          </w:tcPr>
          <w:p w14:paraId="2569F77F" w14:textId="77777777" w:rsidR="00A73FDE" w:rsidRPr="00C40E6D" w:rsidRDefault="00A73FDE" w:rsidP="00760D83">
            <w:pPr>
              <w:rPr>
                <w:rFonts w:ascii="Times New Roman" w:hAnsi="Times New Roman"/>
                <w:b/>
                <w:sz w:val="20"/>
                <w:szCs w:val="20"/>
              </w:rPr>
            </w:pPr>
          </w:p>
        </w:tc>
        <w:tc>
          <w:tcPr>
            <w:tcW w:w="1961" w:type="dxa"/>
            <w:tcBorders>
              <w:top w:val="nil"/>
              <w:bottom w:val="single" w:sz="4" w:space="0" w:color="auto"/>
            </w:tcBorders>
          </w:tcPr>
          <w:p w14:paraId="6D488239" w14:textId="77777777" w:rsidR="00A73FDE" w:rsidRPr="00C40E6D" w:rsidRDefault="00A73FDE" w:rsidP="00760D83">
            <w:pPr>
              <w:rPr>
                <w:rFonts w:ascii="Times New Roman" w:hAnsi="Times New Roman"/>
                <w:i/>
                <w:sz w:val="20"/>
                <w:szCs w:val="20"/>
              </w:rPr>
            </w:pPr>
            <w:r w:rsidRPr="00C40E6D">
              <w:rPr>
                <w:rFonts w:ascii="Times New Roman" w:hAnsi="Times New Roman"/>
                <w:i/>
                <w:sz w:val="20"/>
                <w:szCs w:val="20"/>
              </w:rPr>
              <w:t>Medyan</w:t>
            </w:r>
            <w:r>
              <w:rPr>
                <w:rFonts w:ascii="Times New Roman" w:hAnsi="Times New Roman"/>
                <w:i/>
                <w:sz w:val="20"/>
                <w:szCs w:val="20"/>
              </w:rPr>
              <w:t xml:space="preserve"> </w:t>
            </w:r>
            <w:r w:rsidRPr="00C40E6D">
              <w:rPr>
                <w:rFonts w:ascii="Times New Roman" w:hAnsi="Times New Roman"/>
                <w:i/>
                <w:sz w:val="20"/>
                <w:szCs w:val="20"/>
              </w:rPr>
              <w:t>(Min-Maks)</w:t>
            </w:r>
          </w:p>
        </w:tc>
        <w:tc>
          <w:tcPr>
            <w:tcW w:w="1602" w:type="dxa"/>
            <w:tcBorders>
              <w:top w:val="nil"/>
              <w:bottom w:val="single" w:sz="4" w:space="0" w:color="auto"/>
            </w:tcBorders>
            <w:vAlign w:val="bottom"/>
          </w:tcPr>
          <w:p w14:paraId="11B8C2AA"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70 (50-80)</w:t>
            </w:r>
          </w:p>
        </w:tc>
        <w:tc>
          <w:tcPr>
            <w:tcW w:w="1602" w:type="dxa"/>
            <w:tcBorders>
              <w:top w:val="nil"/>
              <w:bottom w:val="single" w:sz="4" w:space="0" w:color="auto"/>
            </w:tcBorders>
            <w:vAlign w:val="bottom"/>
          </w:tcPr>
          <w:p w14:paraId="7810B445"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60 (47-90)</w:t>
            </w:r>
          </w:p>
        </w:tc>
        <w:tc>
          <w:tcPr>
            <w:tcW w:w="992" w:type="dxa"/>
            <w:tcBorders>
              <w:top w:val="nil"/>
              <w:bottom w:val="single" w:sz="4" w:space="0" w:color="auto"/>
            </w:tcBorders>
          </w:tcPr>
          <w:p w14:paraId="33E0A3F8" w14:textId="77777777" w:rsidR="00A73FDE" w:rsidRPr="00C40E6D" w:rsidRDefault="00A73FDE" w:rsidP="00760D83">
            <w:pPr>
              <w:rPr>
                <w:rFonts w:ascii="Times New Roman" w:hAnsi="Times New Roman"/>
                <w:b/>
                <w:i/>
                <w:color w:val="000000"/>
                <w:sz w:val="20"/>
                <w:szCs w:val="20"/>
              </w:rPr>
            </w:pPr>
          </w:p>
        </w:tc>
      </w:tr>
      <w:tr w:rsidR="00A73FDE" w:rsidRPr="00C40E6D" w14:paraId="76A9EA71" w14:textId="77777777" w:rsidTr="00760D83">
        <w:tc>
          <w:tcPr>
            <w:tcW w:w="2915" w:type="dxa"/>
            <w:vMerge w:val="restart"/>
            <w:tcBorders>
              <w:top w:val="single" w:sz="4" w:space="0" w:color="auto"/>
            </w:tcBorders>
          </w:tcPr>
          <w:p w14:paraId="1579E30E" w14:textId="77777777" w:rsidR="00A73FDE" w:rsidRPr="00C40E6D" w:rsidRDefault="00A73FDE" w:rsidP="00760D83">
            <w:pPr>
              <w:rPr>
                <w:rFonts w:ascii="Times New Roman" w:hAnsi="Times New Roman"/>
                <w:b/>
                <w:sz w:val="20"/>
                <w:szCs w:val="20"/>
              </w:rPr>
            </w:pPr>
            <w:r w:rsidRPr="00C40E6D">
              <w:rPr>
                <w:rFonts w:ascii="Times New Roman" w:hAnsi="Times New Roman"/>
                <w:b/>
                <w:sz w:val="20"/>
                <w:szCs w:val="20"/>
              </w:rPr>
              <w:t>Nabız</w:t>
            </w:r>
            <w:r>
              <w:rPr>
                <w:rFonts w:ascii="Times New Roman" w:hAnsi="Times New Roman"/>
                <w:b/>
                <w:sz w:val="20"/>
                <w:szCs w:val="20"/>
              </w:rPr>
              <w:t xml:space="preserve"> (/dk)</w:t>
            </w:r>
          </w:p>
        </w:tc>
        <w:tc>
          <w:tcPr>
            <w:tcW w:w="1961" w:type="dxa"/>
            <w:tcBorders>
              <w:top w:val="single" w:sz="4" w:space="0" w:color="auto"/>
              <w:bottom w:val="nil"/>
            </w:tcBorders>
          </w:tcPr>
          <w:p w14:paraId="00085CE4" w14:textId="77777777" w:rsidR="00A73FDE" w:rsidRPr="00C40E6D" w:rsidRDefault="00A73FDE" w:rsidP="00760D83">
            <w:pPr>
              <w:rPr>
                <w:rFonts w:ascii="Times New Roman" w:hAnsi="Times New Roman"/>
                <w:i/>
                <w:sz w:val="20"/>
                <w:szCs w:val="20"/>
              </w:rPr>
            </w:pPr>
            <w:r w:rsidRPr="00C40E6D">
              <w:rPr>
                <w:rFonts w:ascii="Times New Roman" w:hAnsi="Times New Roman"/>
                <w:i/>
                <w:sz w:val="20"/>
                <w:szCs w:val="20"/>
              </w:rPr>
              <w:t>Ort±Ss</w:t>
            </w:r>
          </w:p>
        </w:tc>
        <w:tc>
          <w:tcPr>
            <w:tcW w:w="1602" w:type="dxa"/>
            <w:tcBorders>
              <w:top w:val="single" w:sz="4" w:space="0" w:color="auto"/>
              <w:bottom w:val="nil"/>
            </w:tcBorders>
            <w:vAlign w:val="bottom"/>
          </w:tcPr>
          <w:p w14:paraId="5BE05145"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87,65±7,42</w:t>
            </w:r>
          </w:p>
        </w:tc>
        <w:tc>
          <w:tcPr>
            <w:tcW w:w="1602" w:type="dxa"/>
            <w:tcBorders>
              <w:top w:val="single" w:sz="4" w:space="0" w:color="auto"/>
              <w:bottom w:val="nil"/>
            </w:tcBorders>
            <w:vAlign w:val="bottom"/>
          </w:tcPr>
          <w:p w14:paraId="479AB7FB"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90,33±10,50</w:t>
            </w:r>
          </w:p>
        </w:tc>
        <w:tc>
          <w:tcPr>
            <w:tcW w:w="992" w:type="dxa"/>
            <w:tcBorders>
              <w:top w:val="single" w:sz="4" w:space="0" w:color="auto"/>
              <w:bottom w:val="nil"/>
            </w:tcBorders>
          </w:tcPr>
          <w:p w14:paraId="1590FF96" w14:textId="77777777" w:rsidR="00A73FDE" w:rsidRPr="00C40E6D" w:rsidRDefault="00A73FDE" w:rsidP="00760D83">
            <w:pPr>
              <w:rPr>
                <w:rFonts w:ascii="Times New Roman" w:hAnsi="Times New Roman"/>
                <w:b/>
                <w:i/>
                <w:color w:val="000000"/>
                <w:sz w:val="20"/>
                <w:szCs w:val="20"/>
              </w:rPr>
            </w:pPr>
            <w:r w:rsidRPr="00C40E6D">
              <w:rPr>
                <w:rFonts w:ascii="Times New Roman" w:hAnsi="Times New Roman"/>
                <w:b/>
                <w:i/>
                <w:color w:val="000000"/>
                <w:sz w:val="20"/>
                <w:szCs w:val="20"/>
                <w:vertAlign w:val="superscript"/>
              </w:rPr>
              <w:t>a</w:t>
            </w:r>
            <w:r w:rsidRPr="00C40E6D">
              <w:rPr>
                <w:rFonts w:ascii="Times New Roman" w:hAnsi="Times New Roman"/>
                <w:b/>
                <w:i/>
                <w:color w:val="000000"/>
                <w:sz w:val="20"/>
                <w:szCs w:val="20"/>
              </w:rPr>
              <w:t>0,041*</w:t>
            </w:r>
          </w:p>
        </w:tc>
      </w:tr>
      <w:tr w:rsidR="00A73FDE" w:rsidRPr="00C40E6D" w14:paraId="752723EB" w14:textId="77777777" w:rsidTr="00760D83">
        <w:tc>
          <w:tcPr>
            <w:tcW w:w="2915" w:type="dxa"/>
            <w:vMerge/>
            <w:tcBorders>
              <w:bottom w:val="single" w:sz="4" w:space="0" w:color="auto"/>
            </w:tcBorders>
          </w:tcPr>
          <w:p w14:paraId="6F93DFCB" w14:textId="77777777" w:rsidR="00A73FDE" w:rsidRPr="00C40E6D" w:rsidRDefault="00A73FDE" w:rsidP="00760D83">
            <w:pPr>
              <w:rPr>
                <w:rFonts w:ascii="Times New Roman" w:hAnsi="Times New Roman"/>
                <w:b/>
                <w:sz w:val="20"/>
                <w:szCs w:val="20"/>
              </w:rPr>
            </w:pPr>
          </w:p>
        </w:tc>
        <w:tc>
          <w:tcPr>
            <w:tcW w:w="1961" w:type="dxa"/>
            <w:tcBorders>
              <w:top w:val="nil"/>
              <w:bottom w:val="single" w:sz="4" w:space="0" w:color="auto"/>
            </w:tcBorders>
          </w:tcPr>
          <w:p w14:paraId="16FD5A92" w14:textId="77777777" w:rsidR="00A73FDE" w:rsidRPr="00C40E6D" w:rsidRDefault="00A73FDE" w:rsidP="00760D83">
            <w:pPr>
              <w:rPr>
                <w:rFonts w:ascii="Times New Roman" w:hAnsi="Times New Roman"/>
                <w:i/>
                <w:sz w:val="20"/>
                <w:szCs w:val="20"/>
              </w:rPr>
            </w:pPr>
            <w:r w:rsidRPr="00C40E6D">
              <w:rPr>
                <w:rFonts w:ascii="Times New Roman" w:hAnsi="Times New Roman"/>
                <w:i/>
                <w:sz w:val="20"/>
                <w:szCs w:val="20"/>
              </w:rPr>
              <w:t>Medyan (Min-Maks)</w:t>
            </w:r>
          </w:p>
        </w:tc>
        <w:tc>
          <w:tcPr>
            <w:tcW w:w="1602" w:type="dxa"/>
            <w:tcBorders>
              <w:top w:val="nil"/>
              <w:bottom w:val="single" w:sz="4" w:space="0" w:color="auto"/>
            </w:tcBorders>
            <w:vAlign w:val="bottom"/>
          </w:tcPr>
          <w:p w14:paraId="10885534"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86 (70-120)</w:t>
            </w:r>
          </w:p>
        </w:tc>
        <w:tc>
          <w:tcPr>
            <w:tcW w:w="1602" w:type="dxa"/>
            <w:tcBorders>
              <w:top w:val="nil"/>
              <w:bottom w:val="single" w:sz="4" w:space="0" w:color="auto"/>
            </w:tcBorders>
            <w:vAlign w:val="bottom"/>
          </w:tcPr>
          <w:p w14:paraId="59396E47"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88 (70-120)</w:t>
            </w:r>
          </w:p>
        </w:tc>
        <w:tc>
          <w:tcPr>
            <w:tcW w:w="992" w:type="dxa"/>
            <w:tcBorders>
              <w:top w:val="nil"/>
              <w:bottom w:val="single" w:sz="4" w:space="0" w:color="auto"/>
            </w:tcBorders>
          </w:tcPr>
          <w:p w14:paraId="0B487117" w14:textId="77777777" w:rsidR="00A73FDE" w:rsidRPr="00C40E6D" w:rsidRDefault="00A73FDE" w:rsidP="00760D83">
            <w:pPr>
              <w:rPr>
                <w:rFonts w:ascii="Times New Roman" w:hAnsi="Times New Roman"/>
                <w:b/>
                <w:i/>
                <w:color w:val="000000"/>
                <w:sz w:val="20"/>
                <w:szCs w:val="20"/>
              </w:rPr>
            </w:pPr>
          </w:p>
        </w:tc>
      </w:tr>
      <w:tr w:rsidR="00A73FDE" w:rsidRPr="00C40E6D" w14:paraId="7768D7E1" w14:textId="77777777" w:rsidTr="00760D83">
        <w:tc>
          <w:tcPr>
            <w:tcW w:w="2915" w:type="dxa"/>
            <w:vMerge w:val="restart"/>
            <w:tcBorders>
              <w:top w:val="single" w:sz="4" w:space="0" w:color="auto"/>
            </w:tcBorders>
          </w:tcPr>
          <w:p w14:paraId="7999E0C9" w14:textId="77777777" w:rsidR="00A73FDE" w:rsidRPr="00C40E6D" w:rsidRDefault="00A73FDE" w:rsidP="00760D83">
            <w:pPr>
              <w:rPr>
                <w:rFonts w:ascii="Times New Roman" w:hAnsi="Times New Roman"/>
                <w:b/>
                <w:sz w:val="20"/>
                <w:szCs w:val="20"/>
              </w:rPr>
            </w:pPr>
            <w:r w:rsidRPr="00C40E6D">
              <w:rPr>
                <w:rFonts w:ascii="Times New Roman" w:hAnsi="Times New Roman"/>
                <w:b/>
                <w:sz w:val="20"/>
                <w:szCs w:val="20"/>
              </w:rPr>
              <w:t>Solunum</w:t>
            </w:r>
            <w:r>
              <w:rPr>
                <w:rFonts w:ascii="Times New Roman" w:hAnsi="Times New Roman"/>
                <w:b/>
                <w:sz w:val="20"/>
                <w:szCs w:val="20"/>
              </w:rPr>
              <w:t xml:space="preserve"> (/dk)</w:t>
            </w:r>
          </w:p>
        </w:tc>
        <w:tc>
          <w:tcPr>
            <w:tcW w:w="1961" w:type="dxa"/>
            <w:tcBorders>
              <w:top w:val="single" w:sz="4" w:space="0" w:color="auto"/>
              <w:bottom w:val="nil"/>
            </w:tcBorders>
          </w:tcPr>
          <w:p w14:paraId="1F5166F3" w14:textId="77777777" w:rsidR="00A73FDE" w:rsidRPr="00C40E6D" w:rsidRDefault="00A73FDE" w:rsidP="00760D83">
            <w:pPr>
              <w:rPr>
                <w:rFonts w:ascii="Times New Roman" w:hAnsi="Times New Roman"/>
                <w:i/>
                <w:sz w:val="20"/>
                <w:szCs w:val="20"/>
              </w:rPr>
            </w:pPr>
            <w:r w:rsidRPr="00C40E6D">
              <w:rPr>
                <w:rFonts w:ascii="Times New Roman" w:hAnsi="Times New Roman"/>
                <w:i/>
                <w:sz w:val="20"/>
                <w:szCs w:val="20"/>
              </w:rPr>
              <w:t>Ort±Ss</w:t>
            </w:r>
          </w:p>
        </w:tc>
        <w:tc>
          <w:tcPr>
            <w:tcW w:w="1602" w:type="dxa"/>
            <w:tcBorders>
              <w:top w:val="single" w:sz="4" w:space="0" w:color="auto"/>
              <w:bottom w:val="nil"/>
            </w:tcBorders>
            <w:vAlign w:val="bottom"/>
          </w:tcPr>
          <w:p w14:paraId="10E7295C"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15,56±1,89</w:t>
            </w:r>
          </w:p>
        </w:tc>
        <w:tc>
          <w:tcPr>
            <w:tcW w:w="1602" w:type="dxa"/>
            <w:tcBorders>
              <w:top w:val="single" w:sz="4" w:space="0" w:color="auto"/>
              <w:bottom w:val="nil"/>
            </w:tcBorders>
            <w:vAlign w:val="bottom"/>
          </w:tcPr>
          <w:p w14:paraId="0F2A60ED"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15,33±2,01</w:t>
            </w:r>
          </w:p>
        </w:tc>
        <w:tc>
          <w:tcPr>
            <w:tcW w:w="992" w:type="dxa"/>
            <w:tcBorders>
              <w:top w:val="single" w:sz="4" w:space="0" w:color="auto"/>
              <w:bottom w:val="nil"/>
            </w:tcBorders>
          </w:tcPr>
          <w:p w14:paraId="67D527E8" w14:textId="77777777" w:rsidR="00A73FDE" w:rsidRPr="00A73FDE" w:rsidRDefault="00A73FDE" w:rsidP="00760D83">
            <w:pPr>
              <w:rPr>
                <w:rFonts w:ascii="Times New Roman" w:hAnsi="Times New Roman"/>
                <w:bCs/>
                <w:i/>
                <w:color w:val="000000"/>
                <w:sz w:val="20"/>
                <w:szCs w:val="20"/>
              </w:rPr>
            </w:pPr>
            <w:r w:rsidRPr="00A73FDE">
              <w:rPr>
                <w:rFonts w:ascii="Times New Roman" w:hAnsi="Times New Roman"/>
                <w:bCs/>
                <w:i/>
                <w:color w:val="000000"/>
                <w:sz w:val="20"/>
                <w:szCs w:val="20"/>
                <w:vertAlign w:val="superscript"/>
              </w:rPr>
              <w:t>a</w:t>
            </w:r>
            <w:r w:rsidRPr="00A73FDE">
              <w:rPr>
                <w:rFonts w:ascii="Times New Roman" w:hAnsi="Times New Roman"/>
                <w:bCs/>
                <w:i/>
                <w:color w:val="000000"/>
                <w:sz w:val="20"/>
                <w:szCs w:val="20"/>
              </w:rPr>
              <w:t>0,367</w:t>
            </w:r>
          </w:p>
        </w:tc>
      </w:tr>
      <w:tr w:rsidR="00A73FDE" w:rsidRPr="00C40E6D" w14:paraId="43B865DA" w14:textId="77777777" w:rsidTr="00760D83">
        <w:tc>
          <w:tcPr>
            <w:tcW w:w="2915" w:type="dxa"/>
            <w:vMerge/>
            <w:tcBorders>
              <w:bottom w:val="single" w:sz="4" w:space="0" w:color="auto"/>
            </w:tcBorders>
          </w:tcPr>
          <w:p w14:paraId="0C2EC276" w14:textId="77777777" w:rsidR="00A73FDE" w:rsidRPr="00C40E6D" w:rsidRDefault="00A73FDE" w:rsidP="00760D83">
            <w:pPr>
              <w:rPr>
                <w:rFonts w:ascii="Times New Roman" w:hAnsi="Times New Roman"/>
                <w:b/>
                <w:sz w:val="20"/>
                <w:szCs w:val="20"/>
              </w:rPr>
            </w:pPr>
          </w:p>
        </w:tc>
        <w:tc>
          <w:tcPr>
            <w:tcW w:w="1961" w:type="dxa"/>
            <w:tcBorders>
              <w:top w:val="nil"/>
              <w:bottom w:val="single" w:sz="4" w:space="0" w:color="auto"/>
            </w:tcBorders>
          </w:tcPr>
          <w:p w14:paraId="78E6D5BF" w14:textId="77777777" w:rsidR="00A73FDE" w:rsidRPr="00C40E6D" w:rsidRDefault="00A73FDE" w:rsidP="00760D83">
            <w:pPr>
              <w:rPr>
                <w:rFonts w:ascii="Times New Roman" w:hAnsi="Times New Roman"/>
                <w:i/>
                <w:sz w:val="20"/>
                <w:szCs w:val="20"/>
              </w:rPr>
            </w:pPr>
            <w:r w:rsidRPr="00C40E6D">
              <w:rPr>
                <w:rFonts w:ascii="Times New Roman" w:hAnsi="Times New Roman"/>
                <w:i/>
                <w:sz w:val="20"/>
                <w:szCs w:val="20"/>
              </w:rPr>
              <w:t>Medyan (Min-Maks)</w:t>
            </w:r>
          </w:p>
        </w:tc>
        <w:tc>
          <w:tcPr>
            <w:tcW w:w="1602" w:type="dxa"/>
            <w:tcBorders>
              <w:top w:val="nil"/>
              <w:bottom w:val="single" w:sz="4" w:space="0" w:color="auto"/>
            </w:tcBorders>
            <w:vAlign w:val="bottom"/>
          </w:tcPr>
          <w:p w14:paraId="4AA2F905"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16 (12-19)</w:t>
            </w:r>
          </w:p>
        </w:tc>
        <w:tc>
          <w:tcPr>
            <w:tcW w:w="1602" w:type="dxa"/>
            <w:tcBorders>
              <w:top w:val="nil"/>
              <w:bottom w:val="single" w:sz="4" w:space="0" w:color="auto"/>
            </w:tcBorders>
            <w:vAlign w:val="bottom"/>
          </w:tcPr>
          <w:p w14:paraId="69381FBD"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16 (12-19)</w:t>
            </w:r>
          </w:p>
        </w:tc>
        <w:tc>
          <w:tcPr>
            <w:tcW w:w="992" w:type="dxa"/>
            <w:tcBorders>
              <w:top w:val="nil"/>
              <w:bottom w:val="single" w:sz="4" w:space="0" w:color="auto"/>
            </w:tcBorders>
          </w:tcPr>
          <w:p w14:paraId="29267738" w14:textId="77777777" w:rsidR="00A73FDE" w:rsidRPr="00A73FDE" w:rsidRDefault="00A73FDE" w:rsidP="00760D83">
            <w:pPr>
              <w:rPr>
                <w:rFonts w:ascii="Times New Roman" w:hAnsi="Times New Roman"/>
                <w:bCs/>
                <w:i/>
                <w:color w:val="000000"/>
                <w:sz w:val="20"/>
                <w:szCs w:val="20"/>
              </w:rPr>
            </w:pPr>
          </w:p>
        </w:tc>
      </w:tr>
      <w:tr w:rsidR="00A73FDE" w:rsidRPr="00C40E6D" w14:paraId="09CE65FD" w14:textId="77777777" w:rsidTr="00760D83">
        <w:tc>
          <w:tcPr>
            <w:tcW w:w="2915" w:type="dxa"/>
            <w:vMerge w:val="restart"/>
            <w:tcBorders>
              <w:top w:val="single" w:sz="4" w:space="0" w:color="auto"/>
              <w:bottom w:val="dashed" w:sz="4" w:space="0" w:color="auto"/>
            </w:tcBorders>
          </w:tcPr>
          <w:p w14:paraId="1428331D" w14:textId="77777777" w:rsidR="00A73FDE" w:rsidRPr="00C40E6D" w:rsidRDefault="00A73FDE" w:rsidP="00760D83">
            <w:pPr>
              <w:rPr>
                <w:rFonts w:ascii="Times New Roman" w:hAnsi="Times New Roman"/>
                <w:b/>
                <w:sz w:val="20"/>
                <w:szCs w:val="20"/>
              </w:rPr>
            </w:pPr>
            <w:r w:rsidRPr="00C40E6D">
              <w:rPr>
                <w:rFonts w:ascii="Times New Roman" w:hAnsi="Times New Roman"/>
                <w:b/>
                <w:sz w:val="20"/>
                <w:szCs w:val="20"/>
              </w:rPr>
              <w:t>Vücut ısısı</w:t>
            </w:r>
            <w:r>
              <w:rPr>
                <w:rFonts w:ascii="Times New Roman" w:hAnsi="Times New Roman"/>
                <w:b/>
                <w:sz w:val="20"/>
                <w:szCs w:val="20"/>
              </w:rPr>
              <w:t xml:space="preserve"> (</w:t>
            </w:r>
            <w:r w:rsidRPr="00035458">
              <w:rPr>
                <w:vertAlign w:val="superscript"/>
              </w:rPr>
              <w:t>0</w:t>
            </w:r>
            <w:r w:rsidRPr="00035458">
              <w:t>C</w:t>
            </w:r>
            <w:r>
              <w:t>)</w:t>
            </w:r>
          </w:p>
        </w:tc>
        <w:tc>
          <w:tcPr>
            <w:tcW w:w="1961" w:type="dxa"/>
            <w:tcBorders>
              <w:top w:val="single" w:sz="4" w:space="0" w:color="auto"/>
              <w:bottom w:val="nil"/>
            </w:tcBorders>
          </w:tcPr>
          <w:p w14:paraId="653DADFC" w14:textId="77777777" w:rsidR="00A73FDE" w:rsidRPr="00C40E6D" w:rsidRDefault="00A73FDE" w:rsidP="00760D83">
            <w:pPr>
              <w:rPr>
                <w:rFonts w:ascii="Times New Roman" w:hAnsi="Times New Roman"/>
                <w:i/>
                <w:sz w:val="20"/>
                <w:szCs w:val="20"/>
              </w:rPr>
            </w:pPr>
            <w:r w:rsidRPr="00C40E6D">
              <w:rPr>
                <w:rFonts w:ascii="Times New Roman" w:hAnsi="Times New Roman"/>
                <w:i/>
                <w:sz w:val="20"/>
                <w:szCs w:val="20"/>
              </w:rPr>
              <w:t>Ort±Ss</w:t>
            </w:r>
          </w:p>
        </w:tc>
        <w:tc>
          <w:tcPr>
            <w:tcW w:w="1602" w:type="dxa"/>
            <w:tcBorders>
              <w:top w:val="single" w:sz="4" w:space="0" w:color="auto"/>
              <w:bottom w:val="nil"/>
            </w:tcBorders>
            <w:vAlign w:val="bottom"/>
          </w:tcPr>
          <w:p w14:paraId="0A487D35"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36,17±0,11</w:t>
            </w:r>
          </w:p>
        </w:tc>
        <w:tc>
          <w:tcPr>
            <w:tcW w:w="1602" w:type="dxa"/>
            <w:tcBorders>
              <w:top w:val="single" w:sz="4" w:space="0" w:color="auto"/>
              <w:bottom w:val="nil"/>
            </w:tcBorders>
            <w:vAlign w:val="bottom"/>
          </w:tcPr>
          <w:p w14:paraId="19F819DF"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36,13±0,93</w:t>
            </w:r>
          </w:p>
        </w:tc>
        <w:tc>
          <w:tcPr>
            <w:tcW w:w="992" w:type="dxa"/>
            <w:tcBorders>
              <w:top w:val="single" w:sz="4" w:space="0" w:color="auto"/>
              <w:bottom w:val="nil"/>
            </w:tcBorders>
          </w:tcPr>
          <w:p w14:paraId="5E053BA7" w14:textId="77777777" w:rsidR="00A73FDE" w:rsidRPr="00A73FDE" w:rsidRDefault="00A73FDE" w:rsidP="00760D83">
            <w:pPr>
              <w:rPr>
                <w:rFonts w:ascii="Times New Roman" w:hAnsi="Times New Roman"/>
                <w:bCs/>
                <w:i/>
                <w:color w:val="000000"/>
                <w:sz w:val="20"/>
                <w:szCs w:val="20"/>
              </w:rPr>
            </w:pPr>
            <w:r w:rsidRPr="00A73FDE">
              <w:rPr>
                <w:rFonts w:ascii="Times New Roman" w:hAnsi="Times New Roman"/>
                <w:bCs/>
                <w:i/>
                <w:color w:val="000000"/>
                <w:sz w:val="20"/>
                <w:szCs w:val="20"/>
                <w:vertAlign w:val="superscript"/>
              </w:rPr>
              <w:t>a</w:t>
            </w:r>
            <w:r w:rsidRPr="00A73FDE">
              <w:rPr>
                <w:rFonts w:ascii="Times New Roman" w:hAnsi="Times New Roman"/>
                <w:bCs/>
                <w:i/>
                <w:color w:val="000000"/>
                <w:sz w:val="20"/>
                <w:szCs w:val="20"/>
              </w:rPr>
              <w:t>0,212</w:t>
            </w:r>
          </w:p>
        </w:tc>
      </w:tr>
      <w:tr w:rsidR="00A73FDE" w:rsidRPr="00C40E6D" w14:paraId="646D9A47" w14:textId="77777777" w:rsidTr="00760D83">
        <w:trPr>
          <w:trHeight w:val="80"/>
        </w:trPr>
        <w:tc>
          <w:tcPr>
            <w:tcW w:w="2915" w:type="dxa"/>
            <w:vMerge/>
            <w:tcBorders>
              <w:top w:val="nil"/>
              <w:bottom w:val="single" w:sz="4" w:space="0" w:color="auto"/>
            </w:tcBorders>
          </w:tcPr>
          <w:p w14:paraId="4E2B591A" w14:textId="77777777" w:rsidR="00A73FDE" w:rsidRPr="00C40E6D" w:rsidRDefault="00A73FDE" w:rsidP="00760D83">
            <w:pPr>
              <w:rPr>
                <w:rFonts w:ascii="Times New Roman" w:hAnsi="Times New Roman"/>
                <w:b/>
                <w:sz w:val="20"/>
                <w:szCs w:val="20"/>
              </w:rPr>
            </w:pPr>
          </w:p>
        </w:tc>
        <w:tc>
          <w:tcPr>
            <w:tcW w:w="1961" w:type="dxa"/>
            <w:tcBorders>
              <w:top w:val="nil"/>
              <w:bottom w:val="single" w:sz="4" w:space="0" w:color="auto"/>
            </w:tcBorders>
          </w:tcPr>
          <w:p w14:paraId="70060B24" w14:textId="77777777" w:rsidR="00A73FDE" w:rsidRPr="00C40E6D" w:rsidRDefault="00A73FDE" w:rsidP="00760D83">
            <w:pPr>
              <w:rPr>
                <w:rFonts w:ascii="Times New Roman" w:hAnsi="Times New Roman"/>
                <w:i/>
                <w:sz w:val="20"/>
                <w:szCs w:val="20"/>
              </w:rPr>
            </w:pPr>
            <w:r w:rsidRPr="00C40E6D">
              <w:rPr>
                <w:rFonts w:ascii="Times New Roman" w:hAnsi="Times New Roman"/>
                <w:i/>
                <w:sz w:val="20"/>
                <w:szCs w:val="20"/>
              </w:rPr>
              <w:t>Medyan (Min-Maks)</w:t>
            </w:r>
          </w:p>
        </w:tc>
        <w:tc>
          <w:tcPr>
            <w:tcW w:w="1602" w:type="dxa"/>
            <w:tcBorders>
              <w:top w:val="nil"/>
              <w:bottom w:val="single" w:sz="4" w:space="0" w:color="auto"/>
            </w:tcBorders>
            <w:vAlign w:val="bottom"/>
          </w:tcPr>
          <w:p w14:paraId="32E655F8"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36,1 (36-36,6)</w:t>
            </w:r>
          </w:p>
        </w:tc>
        <w:tc>
          <w:tcPr>
            <w:tcW w:w="1602" w:type="dxa"/>
            <w:tcBorders>
              <w:top w:val="nil"/>
              <w:bottom w:val="single" w:sz="4" w:space="0" w:color="auto"/>
            </w:tcBorders>
            <w:vAlign w:val="bottom"/>
          </w:tcPr>
          <w:p w14:paraId="497CE887"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36,2 (26,1-38,3)</w:t>
            </w:r>
          </w:p>
        </w:tc>
        <w:tc>
          <w:tcPr>
            <w:tcW w:w="992" w:type="dxa"/>
            <w:tcBorders>
              <w:top w:val="nil"/>
              <w:bottom w:val="single" w:sz="4" w:space="0" w:color="auto"/>
            </w:tcBorders>
          </w:tcPr>
          <w:p w14:paraId="57F1704A" w14:textId="77777777" w:rsidR="00A73FDE" w:rsidRPr="00A73FDE" w:rsidRDefault="00A73FDE" w:rsidP="00760D83">
            <w:pPr>
              <w:rPr>
                <w:rFonts w:ascii="Times New Roman" w:hAnsi="Times New Roman"/>
                <w:bCs/>
                <w:i/>
                <w:color w:val="000000"/>
                <w:sz w:val="20"/>
                <w:szCs w:val="20"/>
              </w:rPr>
            </w:pPr>
          </w:p>
        </w:tc>
      </w:tr>
      <w:tr w:rsidR="00A73FDE" w:rsidRPr="00C40E6D" w14:paraId="20455CE7" w14:textId="77777777" w:rsidTr="00760D83">
        <w:trPr>
          <w:trHeight w:val="80"/>
        </w:trPr>
        <w:tc>
          <w:tcPr>
            <w:tcW w:w="2915" w:type="dxa"/>
            <w:vMerge w:val="restart"/>
            <w:tcBorders>
              <w:top w:val="single" w:sz="4" w:space="0" w:color="auto"/>
            </w:tcBorders>
          </w:tcPr>
          <w:p w14:paraId="5BC47600" w14:textId="77777777" w:rsidR="00A73FDE" w:rsidRPr="00C40E6D" w:rsidRDefault="00A73FDE" w:rsidP="00760D83">
            <w:pPr>
              <w:rPr>
                <w:rFonts w:ascii="Times New Roman" w:hAnsi="Times New Roman"/>
                <w:b/>
                <w:sz w:val="20"/>
                <w:szCs w:val="20"/>
              </w:rPr>
            </w:pPr>
            <w:r w:rsidRPr="00C40E6D">
              <w:rPr>
                <w:rFonts w:ascii="Times New Roman" w:hAnsi="Times New Roman"/>
                <w:b/>
                <w:sz w:val="20"/>
                <w:szCs w:val="20"/>
              </w:rPr>
              <w:t>Boy</w:t>
            </w:r>
            <w:r>
              <w:rPr>
                <w:rFonts w:ascii="Times New Roman" w:hAnsi="Times New Roman"/>
                <w:b/>
                <w:sz w:val="20"/>
                <w:szCs w:val="20"/>
              </w:rPr>
              <w:t xml:space="preserve"> (cm)</w:t>
            </w:r>
          </w:p>
        </w:tc>
        <w:tc>
          <w:tcPr>
            <w:tcW w:w="1961" w:type="dxa"/>
            <w:tcBorders>
              <w:top w:val="single" w:sz="4" w:space="0" w:color="auto"/>
              <w:bottom w:val="nil"/>
            </w:tcBorders>
          </w:tcPr>
          <w:p w14:paraId="1AEFC089" w14:textId="77777777" w:rsidR="00A73FDE" w:rsidRPr="00C40E6D" w:rsidRDefault="00A73FDE" w:rsidP="00760D83">
            <w:pPr>
              <w:rPr>
                <w:rFonts w:ascii="Times New Roman" w:hAnsi="Times New Roman"/>
                <w:i/>
                <w:sz w:val="20"/>
                <w:szCs w:val="20"/>
              </w:rPr>
            </w:pPr>
            <w:r w:rsidRPr="00C40E6D">
              <w:rPr>
                <w:rFonts w:ascii="Times New Roman" w:hAnsi="Times New Roman"/>
                <w:i/>
                <w:sz w:val="20"/>
                <w:szCs w:val="20"/>
              </w:rPr>
              <w:t>Ort±Ss</w:t>
            </w:r>
          </w:p>
        </w:tc>
        <w:tc>
          <w:tcPr>
            <w:tcW w:w="1602" w:type="dxa"/>
            <w:tcBorders>
              <w:top w:val="single" w:sz="4" w:space="0" w:color="auto"/>
              <w:bottom w:val="nil"/>
            </w:tcBorders>
            <w:vAlign w:val="bottom"/>
          </w:tcPr>
          <w:p w14:paraId="7AB9F5C6"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162,51±4,74</w:t>
            </w:r>
          </w:p>
        </w:tc>
        <w:tc>
          <w:tcPr>
            <w:tcW w:w="1602" w:type="dxa"/>
            <w:tcBorders>
              <w:top w:val="single" w:sz="4" w:space="0" w:color="auto"/>
              <w:bottom w:val="nil"/>
            </w:tcBorders>
            <w:vAlign w:val="bottom"/>
          </w:tcPr>
          <w:p w14:paraId="4B169B00"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161,65±5,06</w:t>
            </w:r>
          </w:p>
        </w:tc>
        <w:tc>
          <w:tcPr>
            <w:tcW w:w="992" w:type="dxa"/>
            <w:tcBorders>
              <w:top w:val="single" w:sz="4" w:space="0" w:color="auto"/>
              <w:bottom w:val="nil"/>
            </w:tcBorders>
          </w:tcPr>
          <w:p w14:paraId="3D452265" w14:textId="77777777" w:rsidR="00A73FDE" w:rsidRPr="00A73FDE" w:rsidRDefault="00A73FDE" w:rsidP="00760D83">
            <w:pPr>
              <w:rPr>
                <w:rFonts w:ascii="Times New Roman" w:hAnsi="Times New Roman"/>
                <w:bCs/>
                <w:i/>
                <w:color w:val="000000"/>
                <w:sz w:val="20"/>
                <w:szCs w:val="20"/>
              </w:rPr>
            </w:pPr>
            <w:r w:rsidRPr="00A73FDE">
              <w:rPr>
                <w:rFonts w:ascii="Times New Roman" w:hAnsi="Times New Roman"/>
                <w:bCs/>
                <w:i/>
                <w:color w:val="000000"/>
                <w:sz w:val="20"/>
                <w:szCs w:val="20"/>
                <w:vertAlign w:val="superscript"/>
              </w:rPr>
              <w:t>a</w:t>
            </w:r>
            <w:r w:rsidRPr="00A73FDE">
              <w:rPr>
                <w:rFonts w:ascii="Times New Roman" w:hAnsi="Times New Roman"/>
                <w:bCs/>
                <w:i/>
                <w:color w:val="000000"/>
                <w:sz w:val="20"/>
                <w:szCs w:val="20"/>
              </w:rPr>
              <w:t>0,221</w:t>
            </w:r>
          </w:p>
        </w:tc>
      </w:tr>
      <w:tr w:rsidR="00A73FDE" w:rsidRPr="00C40E6D" w14:paraId="5B72C8A8" w14:textId="77777777" w:rsidTr="00760D83">
        <w:trPr>
          <w:trHeight w:val="80"/>
        </w:trPr>
        <w:tc>
          <w:tcPr>
            <w:tcW w:w="2915" w:type="dxa"/>
            <w:vMerge/>
            <w:tcBorders>
              <w:bottom w:val="single" w:sz="4" w:space="0" w:color="auto"/>
            </w:tcBorders>
          </w:tcPr>
          <w:p w14:paraId="2009C616" w14:textId="77777777" w:rsidR="00A73FDE" w:rsidRPr="00C40E6D" w:rsidRDefault="00A73FDE" w:rsidP="00760D83">
            <w:pPr>
              <w:rPr>
                <w:rFonts w:ascii="Times New Roman" w:hAnsi="Times New Roman"/>
                <w:b/>
                <w:sz w:val="20"/>
                <w:szCs w:val="20"/>
              </w:rPr>
            </w:pPr>
          </w:p>
        </w:tc>
        <w:tc>
          <w:tcPr>
            <w:tcW w:w="1961" w:type="dxa"/>
            <w:tcBorders>
              <w:top w:val="nil"/>
              <w:bottom w:val="single" w:sz="4" w:space="0" w:color="auto"/>
            </w:tcBorders>
          </w:tcPr>
          <w:p w14:paraId="32010E5D" w14:textId="77777777" w:rsidR="00A73FDE" w:rsidRPr="00C40E6D" w:rsidRDefault="00A73FDE" w:rsidP="00760D83">
            <w:pPr>
              <w:rPr>
                <w:rFonts w:ascii="Times New Roman" w:hAnsi="Times New Roman"/>
                <w:i/>
                <w:sz w:val="20"/>
                <w:szCs w:val="20"/>
              </w:rPr>
            </w:pPr>
            <w:r w:rsidRPr="00C40E6D">
              <w:rPr>
                <w:rFonts w:ascii="Times New Roman" w:hAnsi="Times New Roman"/>
                <w:i/>
                <w:sz w:val="20"/>
                <w:szCs w:val="20"/>
              </w:rPr>
              <w:t>Medyan (Min-Maks)</w:t>
            </w:r>
          </w:p>
        </w:tc>
        <w:tc>
          <w:tcPr>
            <w:tcW w:w="1602" w:type="dxa"/>
            <w:tcBorders>
              <w:top w:val="nil"/>
              <w:bottom w:val="single" w:sz="4" w:space="0" w:color="auto"/>
            </w:tcBorders>
            <w:vAlign w:val="bottom"/>
          </w:tcPr>
          <w:p w14:paraId="6D90CD7D"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163 (148-172)</w:t>
            </w:r>
          </w:p>
        </w:tc>
        <w:tc>
          <w:tcPr>
            <w:tcW w:w="1602" w:type="dxa"/>
            <w:tcBorders>
              <w:top w:val="nil"/>
              <w:bottom w:val="single" w:sz="4" w:space="0" w:color="auto"/>
            </w:tcBorders>
            <w:vAlign w:val="bottom"/>
          </w:tcPr>
          <w:p w14:paraId="67282E17"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162 (150-171)</w:t>
            </w:r>
          </w:p>
        </w:tc>
        <w:tc>
          <w:tcPr>
            <w:tcW w:w="992" w:type="dxa"/>
            <w:tcBorders>
              <w:top w:val="nil"/>
              <w:bottom w:val="single" w:sz="4" w:space="0" w:color="auto"/>
            </w:tcBorders>
          </w:tcPr>
          <w:p w14:paraId="0B7D27F6" w14:textId="77777777" w:rsidR="00A73FDE" w:rsidRPr="00A73FDE" w:rsidRDefault="00A73FDE" w:rsidP="00760D83">
            <w:pPr>
              <w:ind w:left="317"/>
              <w:rPr>
                <w:rFonts w:ascii="Times New Roman" w:hAnsi="Times New Roman"/>
                <w:bCs/>
                <w:i/>
                <w:color w:val="000000"/>
                <w:sz w:val="20"/>
                <w:szCs w:val="20"/>
              </w:rPr>
            </w:pPr>
          </w:p>
        </w:tc>
      </w:tr>
      <w:tr w:rsidR="00A73FDE" w:rsidRPr="00C40E6D" w14:paraId="40BB3AC0" w14:textId="77777777" w:rsidTr="00760D83">
        <w:tc>
          <w:tcPr>
            <w:tcW w:w="2915" w:type="dxa"/>
            <w:vMerge w:val="restart"/>
            <w:tcBorders>
              <w:top w:val="single" w:sz="4" w:space="0" w:color="auto"/>
              <w:bottom w:val="dashed" w:sz="4" w:space="0" w:color="auto"/>
            </w:tcBorders>
          </w:tcPr>
          <w:p w14:paraId="5D88A906" w14:textId="77777777" w:rsidR="00A73FDE" w:rsidRPr="00C40E6D" w:rsidRDefault="00A73FDE" w:rsidP="00760D83">
            <w:pPr>
              <w:rPr>
                <w:rFonts w:ascii="Times New Roman" w:hAnsi="Times New Roman"/>
                <w:b/>
                <w:sz w:val="20"/>
                <w:szCs w:val="20"/>
              </w:rPr>
            </w:pPr>
            <w:r w:rsidRPr="00C40E6D">
              <w:rPr>
                <w:rFonts w:ascii="Times New Roman" w:hAnsi="Times New Roman"/>
                <w:b/>
                <w:sz w:val="20"/>
                <w:szCs w:val="20"/>
              </w:rPr>
              <w:t>Gebelikten önce</w:t>
            </w:r>
            <w:r>
              <w:rPr>
                <w:rFonts w:ascii="Times New Roman" w:hAnsi="Times New Roman"/>
                <w:b/>
                <w:sz w:val="20"/>
                <w:szCs w:val="20"/>
              </w:rPr>
              <w:t>ki</w:t>
            </w:r>
            <w:r w:rsidRPr="00C40E6D">
              <w:rPr>
                <w:rFonts w:ascii="Times New Roman" w:hAnsi="Times New Roman"/>
                <w:b/>
                <w:sz w:val="20"/>
                <w:szCs w:val="20"/>
              </w:rPr>
              <w:t xml:space="preserve"> kilo</w:t>
            </w:r>
            <w:r>
              <w:rPr>
                <w:rFonts w:ascii="Times New Roman" w:hAnsi="Times New Roman"/>
                <w:b/>
                <w:sz w:val="20"/>
                <w:szCs w:val="20"/>
              </w:rPr>
              <w:t xml:space="preserve"> (Kg)</w:t>
            </w:r>
          </w:p>
        </w:tc>
        <w:tc>
          <w:tcPr>
            <w:tcW w:w="1961" w:type="dxa"/>
            <w:tcBorders>
              <w:top w:val="single" w:sz="4" w:space="0" w:color="auto"/>
              <w:bottom w:val="nil"/>
            </w:tcBorders>
          </w:tcPr>
          <w:p w14:paraId="5EC93CC5" w14:textId="77777777" w:rsidR="00A73FDE" w:rsidRPr="00C40E6D" w:rsidRDefault="00A73FDE" w:rsidP="00760D83">
            <w:pPr>
              <w:rPr>
                <w:rFonts w:ascii="Times New Roman" w:hAnsi="Times New Roman"/>
                <w:i/>
                <w:sz w:val="20"/>
                <w:szCs w:val="20"/>
              </w:rPr>
            </w:pPr>
            <w:r w:rsidRPr="00C40E6D">
              <w:rPr>
                <w:rFonts w:ascii="Times New Roman" w:hAnsi="Times New Roman"/>
                <w:i/>
                <w:sz w:val="20"/>
                <w:szCs w:val="20"/>
              </w:rPr>
              <w:t>Ort±Ss</w:t>
            </w:r>
          </w:p>
        </w:tc>
        <w:tc>
          <w:tcPr>
            <w:tcW w:w="1602" w:type="dxa"/>
            <w:tcBorders>
              <w:top w:val="single" w:sz="4" w:space="0" w:color="auto"/>
              <w:bottom w:val="nil"/>
            </w:tcBorders>
            <w:vAlign w:val="bottom"/>
          </w:tcPr>
          <w:p w14:paraId="692D397D"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65,98±15,61</w:t>
            </w:r>
          </w:p>
        </w:tc>
        <w:tc>
          <w:tcPr>
            <w:tcW w:w="1602" w:type="dxa"/>
            <w:tcBorders>
              <w:top w:val="single" w:sz="4" w:space="0" w:color="auto"/>
              <w:bottom w:val="nil"/>
            </w:tcBorders>
            <w:vAlign w:val="bottom"/>
          </w:tcPr>
          <w:p w14:paraId="07036E25"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66,52±14,37</w:t>
            </w:r>
          </w:p>
        </w:tc>
        <w:tc>
          <w:tcPr>
            <w:tcW w:w="992" w:type="dxa"/>
            <w:tcBorders>
              <w:top w:val="single" w:sz="4" w:space="0" w:color="auto"/>
              <w:bottom w:val="nil"/>
            </w:tcBorders>
          </w:tcPr>
          <w:p w14:paraId="29A52CFA" w14:textId="77777777" w:rsidR="00A73FDE" w:rsidRPr="00A73FDE" w:rsidRDefault="00A73FDE" w:rsidP="00760D83">
            <w:pPr>
              <w:rPr>
                <w:rFonts w:ascii="Times New Roman" w:hAnsi="Times New Roman"/>
                <w:bCs/>
                <w:i/>
                <w:color w:val="000000"/>
                <w:sz w:val="20"/>
                <w:szCs w:val="20"/>
              </w:rPr>
            </w:pPr>
            <w:r w:rsidRPr="00A73FDE">
              <w:rPr>
                <w:rFonts w:ascii="Times New Roman" w:hAnsi="Times New Roman"/>
                <w:bCs/>
                <w:i/>
                <w:color w:val="000000"/>
                <w:sz w:val="20"/>
                <w:szCs w:val="20"/>
                <w:vertAlign w:val="superscript"/>
              </w:rPr>
              <w:t>a</w:t>
            </w:r>
            <w:r w:rsidRPr="00A73FDE">
              <w:rPr>
                <w:rFonts w:ascii="Times New Roman" w:hAnsi="Times New Roman"/>
                <w:bCs/>
                <w:i/>
                <w:color w:val="000000"/>
                <w:sz w:val="20"/>
                <w:szCs w:val="20"/>
              </w:rPr>
              <w:t>0,716</w:t>
            </w:r>
          </w:p>
        </w:tc>
      </w:tr>
      <w:tr w:rsidR="00A73FDE" w:rsidRPr="00C40E6D" w14:paraId="321DB999" w14:textId="77777777" w:rsidTr="00760D83">
        <w:tc>
          <w:tcPr>
            <w:tcW w:w="2915" w:type="dxa"/>
            <w:vMerge/>
            <w:tcBorders>
              <w:top w:val="nil"/>
              <w:bottom w:val="single" w:sz="4" w:space="0" w:color="auto"/>
            </w:tcBorders>
          </w:tcPr>
          <w:p w14:paraId="69C9BFF9" w14:textId="77777777" w:rsidR="00A73FDE" w:rsidRPr="00C40E6D" w:rsidRDefault="00A73FDE" w:rsidP="00760D83">
            <w:pPr>
              <w:rPr>
                <w:rFonts w:ascii="Times New Roman" w:hAnsi="Times New Roman"/>
                <w:b/>
                <w:sz w:val="20"/>
                <w:szCs w:val="20"/>
              </w:rPr>
            </w:pPr>
          </w:p>
        </w:tc>
        <w:tc>
          <w:tcPr>
            <w:tcW w:w="1961" w:type="dxa"/>
            <w:tcBorders>
              <w:top w:val="nil"/>
              <w:bottom w:val="single" w:sz="4" w:space="0" w:color="auto"/>
            </w:tcBorders>
          </w:tcPr>
          <w:p w14:paraId="7BD6A6B2" w14:textId="77777777" w:rsidR="00A73FDE" w:rsidRPr="00C40E6D" w:rsidRDefault="00A73FDE" w:rsidP="00760D83">
            <w:pPr>
              <w:rPr>
                <w:rFonts w:ascii="Times New Roman" w:hAnsi="Times New Roman"/>
                <w:i/>
                <w:sz w:val="20"/>
                <w:szCs w:val="20"/>
              </w:rPr>
            </w:pPr>
            <w:r w:rsidRPr="00C40E6D">
              <w:rPr>
                <w:rFonts w:ascii="Times New Roman" w:hAnsi="Times New Roman"/>
                <w:i/>
                <w:sz w:val="20"/>
                <w:szCs w:val="20"/>
              </w:rPr>
              <w:t>Medyan (Min-Maks)</w:t>
            </w:r>
          </w:p>
        </w:tc>
        <w:tc>
          <w:tcPr>
            <w:tcW w:w="1602" w:type="dxa"/>
            <w:tcBorders>
              <w:top w:val="nil"/>
              <w:bottom w:val="single" w:sz="4" w:space="0" w:color="auto"/>
            </w:tcBorders>
            <w:vAlign w:val="bottom"/>
          </w:tcPr>
          <w:p w14:paraId="74C5E270"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63 (42-168)</w:t>
            </w:r>
          </w:p>
        </w:tc>
        <w:tc>
          <w:tcPr>
            <w:tcW w:w="1602" w:type="dxa"/>
            <w:tcBorders>
              <w:top w:val="nil"/>
              <w:bottom w:val="single" w:sz="4" w:space="0" w:color="auto"/>
            </w:tcBorders>
            <w:vAlign w:val="bottom"/>
          </w:tcPr>
          <w:p w14:paraId="668CD28E"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63 (40-105)</w:t>
            </w:r>
          </w:p>
        </w:tc>
        <w:tc>
          <w:tcPr>
            <w:tcW w:w="992" w:type="dxa"/>
            <w:tcBorders>
              <w:top w:val="nil"/>
              <w:bottom w:val="single" w:sz="4" w:space="0" w:color="auto"/>
            </w:tcBorders>
          </w:tcPr>
          <w:p w14:paraId="437672C5" w14:textId="77777777" w:rsidR="00A73FDE" w:rsidRPr="00A73FDE" w:rsidRDefault="00A73FDE" w:rsidP="00760D83">
            <w:pPr>
              <w:rPr>
                <w:rFonts w:ascii="Times New Roman" w:hAnsi="Times New Roman"/>
                <w:bCs/>
                <w:i/>
                <w:color w:val="000000"/>
                <w:sz w:val="20"/>
                <w:szCs w:val="20"/>
              </w:rPr>
            </w:pPr>
          </w:p>
        </w:tc>
      </w:tr>
      <w:tr w:rsidR="00A73FDE" w:rsidRPr="00C40E6D" w14:paraId="554DD2CF" w14:textId="77777777" w:rsidTr="00760D83">
        <w:trPr>
          <w:trHeight w:val="70"/>
        </w:trPr>
        <w:tc>
          <w:tcPr>
            <w:tcW w:w="2915" w:type="dxa"/>
            <w:vMerge w:val="restart"/>
            <w:tcBorders>
              <w:top w:val="single" w:sz="4" w:space="0" w:color="auto"/>
            </w:tcBorders>
          </w:tcPr>
          <w:p w14:paraId="3965E7BE" w14:textId="77777777" w:rsidR="00A73FDE" w:rsidRPr="00C40E6D" w:rsidRDefault="00A73FDE" w:rsidP="00760D83">
            <w:pPr>
              <w:rPr>
                <w:rFonts w:ascii="Times New Roman" w:hAnsi="Times New Roman"/>
                <w:b/>
                <w:sz w:val="20"/>
                <w:szCs w:val="20"/>
              </w:rPr>
            </w:pPr>
            <w:r w:rsidRPr="00C40E6D">
              <w:rPr>
                <w:rFonts w:ascii="Times New Roman" w:hAnsi="Times New Roman"/>
                <w:b/>
                <w:sz w:val="20"/>
                <w:szCs w:val="20"/>
              </w:rPr>
              <w:t>Fetal kalp atımı</w:t>
            </w:r>
            <w:r>
              <w:rPr>
                <w:rFonts w:ascii="Times New Roman" w:hAnsi="Times New Roman"/>
                <w:b/>
                <w:sz w:val="20"/>
                <w:szCs w:val="20"/>
              </w:rPr>
              <w:t xml:space="preserve"> (/dk)</w:t>
            </w:r>
          </w:p>
        </w:tc>
        <w:tc>
          <w:tcPr>
            <w:tcW w:w="1961" w:type="dxa"/>
            <w:tcBorders>
              <w:top w:val="single" w:sz="4" w:space="0" w:color="auto"/>
              <w:bottom w:val="nil"/>
            </w:tcBorders>
          </w:tcPr>
          <w:p w14:paraId="1578309A" w14:textId="77777777" w:rsidR="00A73FDE" w:rsidRPr="00C40E6D" w:rsidRDefault="00A73FDE" w:rsidP="00760D83">
            <w:pPr>
              <w:rPr>
                <w:rFonts w:ascii="Times New Roman" w:hAnsi="Times New Roman"/>
                <w:i/>
                <w:sz w:val="20"/>
                <w:szCs w:val="20"/>
              </w:rPr>
            </w:pPr>
            <w:r w:rsidRPr="00C40E6D">
              <w:rPr>
                <w:rFonts w:ascii="Times New Roman" w:hAnsi="Times New Roman"/>
                <w:i/>
                <w:sz w:val="20"/>
                <w:szCs w:val="20"/>
              </w:rPr>
              <w:t>Ort±Ss</w:t>
            </w:r>
          </w:p>
        </w:tc>
        <w:tc>
          <w:tcPr>
            <w:tcW w:w="1602" w:type="dxa"/>
            <w:tcBorders>
              <w:top w:val="single" w:sz="4" w:space="0" w:color="auto"/>
              <w:bottom w:val="nil"/>
            </w:tcBorders>
            <w:vAlign w:val="bottom"/>
          </w:tcPr>
          <w:p w14:paraId="3EED4FD9"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141,66±7,21</w:t>
            </w:r>
          </w:p>
        </w:tc>
        <w:tc>
          <w:tcPr>
            <w:tcW w:w="1602" w:type="dxa"/>
            <w:tcBorders>
              <w:top w:val="single" w:sz="4" w:space="0" w:color="auto"/>
              <w:bottom w:val="nil"/>
            </w:tcBorders>
            <w:vAlign w:val="bottom"/>
          </w:tcPr>
          <w:p w14:paraId="311D11BF"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140,10±7,09</w:t>
            </w:r>
          </w:p>
        </w:tc>
        <w:tc>
          <w:tcPr>
            <w:tcW w:w="992" w:type="dxa"/>
            <w:tcBorders>
              <w:top w:val="single" w:sz="4" w:space="0" w:color="auto"/>
              <w:bottom w:val="nil"/>
            </w:tcBorders>
          </w:tcPr>
          <w:p w14:paraId="433EA507" w14:textId="77777777" w:rsidR="00A73FDE" w:rsidRPr="00A73FDE" w:rsidRDefault="00A73FDE" w:rsidP="00760D83">
            <w:pPr>
              <w:rPr>
                <w:rFonts w:ascii="Times New Roman" w:hAnsi="Times New Roman"/>
                <w:bCs/>
                <w:i/>
                <w:color w:val="000000"/>
                <w:sz w:val="20"/>
                <w:szCs w:val="20"/>
              </w:rPr>
            </w:pPr>
            <w:r w:rsidRPr="00A73FDE">
              <w:rPr>
                <w:rFonts w:ascii="Times New Roman" w:hAnsi="Times New Roman"/>
                <w:bCs/>
                <w:i/>
                <w:color w:val="000000"/>
                <w:sz w:val="20"/>
                <w:szCs w:val="20"/>
                <w:vertAlign w:val="superscript"/>
              </w:rPr>
              <w:t>a</w:t>
            </w:r>
            <w:r w:rsidRPr="00A73FDE">
              <w:rPr>
                <w:rFonts w:ascii="Times New Roman" w:hAnsi="Times New Roman"/>
                <w:bCs/>
                <w:i/>
                <w:color w:val="000000"/>
                <w:sz w:val="20"/>
                <w:szCs w:val="20"/>
              </w:rPr>
              <w:t>0,181</w:t>
            </w:r>
          </w:p>
        </w:tc>
      </w:tr>
      <w:tr w:rsidR="00A73FDE" w:rsidRPr="00C40E6D" w14:paraId="6964E764" w14:textId="77777777" w:rsidTr="00760D83">
        <w:trPr>
          <w:trHeight w:val="87"/>
        </w:trPr>
        <w:tc>
          <w:tcPr>
            <w:tcW w:w="2915" w:type="dxa"/>
            <w:vMerge/>
            <w:tcBorders>
              <w:bottom w:val="single" w:sz="4" w:space="0" w:color="auto"/>
            </w:tcBorders>
          </w:tcPr>
          <w:p w14:paraId="259D442A" w14:textId="77777777" w:rsidR="00A73FDE" w:rsidRPr="00C40E6D" w:rsidRDefault="00A73FDE" w:rsidP="00760D83">
            <w:pPr>
              <w:rPr>
                <w:rFonts w:ascii="Times New Roman" w:hAnsi="Times New Roman"/>
                <w:b/>
                <w:sz w:val="20"/>
                <w:szCs w:val="20"/>
              </w:rPr>
            </w:pPr>
          </w:p>
        </w:tc>
        <w:tc>
          <w:tcPr>
            <w:tcW w:w="1961" w:type="dxa"/>
            <w:tcBorders>
              <w:top w:val="nil"/>
              <w:bottom w:val="single" w:sz="4" w:space="0" w:color="auto"/>
            </w:tcBorders>
          </w:tcPr>
          <w:p w14:paraId="1D4CC77E" w14:textId="77777777" w:rsidR="00A73FDE" w:rsidRPr="00C40E6D" w:rsidRDefault="00A73FDE" w:rsidP="00760D83">
            <w:pPr>
              <w:rPr>
                <w:rFonts w:ascii="Times New Roman" w:hAnsi="Times New Roman"/>
                <w:i/>
                <w:sz w:val="20"/>
                <w:szCs w:val="20"/>
              </w:rPr>
            </w:pPr>
            <w:r w:rsidRPr="00C40E6D">
              <w:rPr>
                <w:rFonts w:ascii="Times New Roman" w:hAnsi="Times New Roman"/>
                <w:i/>
                <w:sz w:val="20"/>
                <w:szCs w:val="20"/>
              </w:rPr>
              <w:t>Medyan (Min-Maks)</w:t>
            </w:r>
          </w:p>
        </w:tc>
        <w:tc>
          <w:tcPr>
            <w:tcW w:w="1602" w:type="dxa"/>
            <w:tcBorders>
              <w:top w:val="nil"/>
              <w:bottom w:val="single" w:sz="4" w:space="0" w:color="auto"/>
            </w:tcBorders>
            <w:vAlign w:val="bottom"/>
          </w:tcPr>
          <w:p w14:paraId="258DE426"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141 (124-160)</w:t>
            </w:r>
          </w:p>
        </w:tc>
        <w:tc>
          <w:tcPr>
            <w:tcW w:w="1602" w:type="dxa"/>
            <w:tcBorders>
              <w:top w:val="nil"/>
              <w:bottom w:val="single" w:sz="4" w:space="0" w:color="auto"/>
            </w:tcBorders>
            <w:vAlign w:val="bottom"/>
          </w:tcPr>
          <w:p w14:paraId="4F764232"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140 (125-160)</w:t>
            </w:r>
          </w:p>
        </w:tc>
        <w:tc>
          <w:tcPr>
            <w:tcW w:w="992" w:type="dxa"/>
            <w:tcBorders>
              <w:top w:val="nil"/>
              <w:bottom w:val="single" w:sz="4" w:space="0" w:color="auto"/>
            </w:tcBorders>
          </w:tcPr>
          <w:p w14:paraId="06D66171" w14:textId="77777777" w:rsidR="00A73FDE" w:rsidRPr="00A73FDE" w:rsidRDefault="00A73FDE" w:rsidP="00760D83">
            <w:pPr>
              <w:rPr>
                <w:rFonts w:ascii="Times New Roman" w:hAnsi="Times New Roman"/>
                <w:bCs/>
                <w:i/>
                <w:color w:val="000000"/>
                <w:sz w:val="20"/>
                <w:szCs w:val="20"/>
              </w:rPr>
            </w:pPr>
          </w:p>
        </w:tc>
      </w:tr>
      <w:tr w:rsidR="00A73FDE" w:rsidRPr="00C40E6D" w14:paraId="1CF05CA6" w14:textId="77777777" w:rsidTr="00760D83">
        <w:trPr>
          <w:trHeight w:val="70"/>
        </w:trPr>
        <w:tc>
          <w:tcPr>
            <w:tcW w:w="2915" w:type="dxa"/>
            <w:vMerge w:val="restart"/>
            <w:tcBorders>
              <w:top w:val="single" w:sz="4" w:space="0" w:color="auto"/>
            </w:tcBorders>
          </w:tcPr>
          <w:p w14:paraId="5F0DE222" w14:textId="77777777" w:rsidR="00A73FDE" w:rsidRPr="00C40E6D" w:rsidRDefault="00A73FDE" w:rsidP="00760D83">
            <w:pPr>
              <w:rPr>
                <w:rFonts w:ascii="Times New Roman" w:hAnsi="Times New Roman"/>
                <w:b/>
                <w:sz w:val="20"/>
                <w:szCs w:val="20"/>
              </w:rPr>
            </w:pPr>
            <w:r w:rsidRPr="00C40E6D">
              <w:rPr>
                <w:rFonts w:ascii="Times New Roman" w:hAnsi="Times New Roman"/>
                <w:b/>
                <w:sz w:val="20"/>
                <w:szCs w:val="20"/>
              </w:rPr>
              <w:t>Hemoglobin</w:t>
            </w:r>
            <w:r>
              <w:rPr>
                <w:rFonts w:ascii="Times New Roman" w:hAnsi="Times New Roman"/>
                <w:b/>
                <w:sz w:val="20"/>
                <w:szCs w:val="20"/>
              </w:rPr>
              <w:t xml:space="preserve"> (g/dL)</w:t>
            </w:r>
          </w:p>
        </w:tc>
        <w:tc>
          <w:tcPr>
            <w:tcW w:w="1961" w:type="dxa"/>
            <w:tcBorders>
              <w:top w:val="single" w:sz="4" w:space="0" w:color="auto"/>
              <w:bottom w:val="nil"/>
            </w:tcBorders>
          </w:tcPr>
          <w:p w14:paraId="32A92764" w14:textId="77777777" w:rsidR="00A73FDE" w:rsidRPr="00C40E6D" w:rsidRDefault="00A73FDE" w:rsidP="00760D83">
            <w:pPr>
              <w:rPr>
                <w:rFonts w:ascii="Times New Roman" w:hAnsi="Times New Roman"/>
                <w:i/>
                <w:sz w:val="20"/>
                <w:szCs w:val="20"/>
              </w:rPr>
            </w:pPr>
            <w:r w:rsidRPr="00C40E6D">
              <w:rPr>
                <w:rFonts w:ascii="Times New Roman" w:hAnsi="Times New Roman"/>
                <w:i/>
                <w:sz w:val="20"/>
                <w:szCs w:val="20"/>
              </w:rPr>
              <w:t>Ort±Ss</w:t>
            </w:r>
          </w:p>
        </w:tc>
        <w:tc>
          <w:tcPr>
            <w:tcW w:w="1602" w:type="dxa"/>
            <w:tcBorders>
              <w:top w:val="single" w:sz="4" w:space="0" w:color="auto"/>
              <w:bottom w:val="nil"/>
            </w:tcBorders>
            <w:vAlign w:val="bottom"/>
          </w:tcPr>
          <w:p w14:paraId="1E58F688"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12,82±0,76</w:t>
            </w:r>
          </w:p>
        </w:tc>
        <w:tc>
          <w:tcPr>
            <w:tcW w:w="1602" w:type="dxa"/>
            <w:tcBorders>
              <w:top w:val="single" w:sz="4" w:space="0" w:color="auto"/>
              <w:bottom w:val="nil"/>
            </w:tcBorders>
            <w:vAlign w:val="bottom"/>
          </w:tcPr>
          <w:p w14:paraId="55F672A8"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12,67±0,99</w:t>
            </w:r>
          </w:p>
        </w:tc>
        <w:tc>
          <w:tcPr>
            <w:tcW w:w="992" w:type="dxa"/>
            <w:tcBorders>
              <w:top w:val="single" w:sz="4" w:space="0" w:color="auto"/>
              <w:bottom w:val="nil"/>
            </w:tcBorders>
          </w:tcPr>
          <w:p w14:paraId="6A997A29" w14:textId="77777777" w:rsidR="00A73FDE" w:rsidRPr="00A73FDE" w:rsidRDefault="00A73FDE" w:rsidP="00760D83">
            <w:pPr>
              <w:rPr>
                <w:rFonts w:ascii="Times New Roman" w:hAnsi="Times New Roman"/>
                <w:bCs/>
                <w:i/>
                <w:color w:val="000000"/>
                <w:sz w:val="20"/>
                <w:szCs w:val="20"/>
              </w:rPr>
            </w:pPr>
            <w:r w:rsidRPr="00A73FDE">
              <w:rPr>
                <w:rFonts w:ascii="Times New Roman" w:hAnsi="Times New Roman"/>
                <w:bCs/>
                <w:i/>
                <w:color w:val="000000"/>
                <w:sz w:val="20"/>
                <w:szCs w:val="20"/>
                <w:vertAlign w:val="superscript"/>
              </w:rPr>
              <w:t>a</w:t>
            </w:r>
            <w:r w:rsidRPr="00A73FDE">
              <w:rPr>
                <w:rFonts w:ascii="Times New Roman" w:hAnsi="Times New Roman"/>
                <w:bCs/>
                <w:i/>
                <w:color w:val="000000"/>
                <w:sz w:val="20"/>
                <w:szCs w:val="20"/>
              </w:rPr>
              <w:t>0,144</w:t>
            </w:r>
          </w:p>
        </w:tc>
      </w:tr>
      <w:tr w:rsidR="00A73FDE" w:rsidRPr="00C40E6D" w14:paraId="74730329" w14:textId="77777777" w:rsidTr="00760D83">
        <w:trPr>
          <w:trHeight w:val="87"/>
        </w:trPr>
        <w:tc>
          <w:tcPr>
            <w:tcW w:w="2915" w:type="dxa"/>
            <w:vMerge/>
            <w:tcBorders>
              <w:bottom w:val="single" w:sz="4" w:space="0" w:color="auto"/>
            </w:tcBorders>
          </w:tcPr>
          <w:p w14:paraId="4C1F1968" w14:textId="77777777" w:rsidR="00A73FDE" w:rsidRPr="00C40E6D" w:rsidRDefault="00A73FDE" w:rsidP="00760D83">
            <w:pPr>
              <w:rPr>
                <w:rFonts w:ascii="Times New Roman" w:hAnsi="Times New Roman"/>
                <w:b/>
                <w:sz w:val="20"/>
                <w:szCs w:val="20"/>
              </w:rPr>
            </w:pPr>
          </w:p>
        </w:tc>
        <w:tc>
          <w:tcPr>
            <w:tcW w:w="1961" w:type="dxa"/>
            <w:tcBorders>
              <w:top w:val="nil"/>
              <w:bottom w:val="single" w:sz="4" w:space="0" w:color="auto"/>
            </w:tcBorders>
          </w:tcPr>
          <w:p w14:paraId="601E8119" w14:textId="77777777" w:rsidR="00A73FDE" w:rsidRPr="00C40E6D" w:rsidRDefault="00A73FDE" w:rsidP="00760D83">
            <w:pPr>
              <w:rPr>
                <w:rFonts w:ascii="Times New Roman" w:hAnsi="Times New Roman"/>
                <w:i/>
                <w:sz w:val="20"/>
                <w:szCs w:val="20"/>
              </w:rPr>
            </w:pPr>
            <w:r w:rsidRPr="00C40E6D">
              <w:rPr>
                <w:rFonts w:ascii="Times New Roman" w:hAnsi="Times New Roman"/>
                <w:i/>
                <w:sz w:val="20"/>
                <w:szCs w:val="20"/>
              </w:rPr>
              <w:t>Medyan (Min-Maks)</w:t>
            </w:r>
          </w:p>
        </w:tc>
        <w:tc>
          <w:tcPr>
            <w:tcW w:w="1602" w:type="dxa"/>
            <w:tcBorders>
              <w:top w:val="nil"/>
              <w:bottom w:val="single" w:sz="4" w:space="0" w:color="auto"/>
            </w:tcBorders>
            <w:vAlign w:val="bottom"/>
          </w:tcPr>
          <w:p w14:paraId="0D4B7F84"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12,9 (9,3-14,8)</w:t>
            </w:r>
          </w:p>
        </w:tc>
        <w:tc>
          <w:tcPr>
            <w:tcW w:w="1602" w:type="dxa"/>
            <w:tcBorders>
              <w:top w:val="nil"/>
              <w:bottom w:val="single" w:sz="4" w:space="0" w:color="auto"/>
            </w:tcBorders>
            <w:vAlign w:val="bottom"/>
          </w:tcPr>
          <w:p w14:paraId="24679FDB" w14:textId="77777777" w:rsidR="00A73FDE" w:rsidRPr="00C40E6D" w:rsidRDefault="00A73FDE" w:rsidP="00760D83">
            <w:pPr>
              <w:rPr>
                <w:rFonts w:ascii="Times New Roman" w:hAnsi="Times New Roman"/>
                <w:color w:val="000000"/>
                <w:sz w:val="20"/>
                <w:szCs w:val="20"/>
              </w:rPr>
            </w:pPr>
            <w:r w:rsidRPr="00C40E6D">
              <w:rPr>
                <w:rFonts w:ascii="Times New Roman" w:hAnsi="Times New Roman"/>
                <w:color w:val="000000"/>
                <w:sz w:val="20"/>
                <w:szCs w:val="20"/>
              </w:rPr>
              <w:t>12,8 (9-15,1)</w:t>
            </w:r>
          </w:p>
        </w:tc>
        <w:tc>
          <w:tcPr>
            <w:tcW w:w="992" w:type="dxa"/>
            <w:tcBorders>
              <w:top w:val="nil"/>
              <w:bottom w:val="single" w:sz="4" w:space="0" w:color="auto"/>
            </w:tcBorders>
          </w:tcPr>
          <w:p w14:paraId="366C512D" w14:textId="77777777" w:rsidR="00A73FDE" w:rsidRPr="00C40E6D" w:rsidRDefault="00A73FDE" w:rsidP="00760D83">
            <w:pPr>
              <w:rPr>
                <w:rFonts w:ascii="Times New Roman" w:hAnsi="Times New Roman"/>
                <w:b/>
                <w:i/>
                <w:color w:val="000000"/>
                <w:sz w:val="20"/>
                <w:szCs w:val="20"/>
              </w:rPr>
            </w:pPr>
          </w:p>
        </w:tc>
      </w:tr>
    </w:tbl>
    <w:p w14:paraId="49A23AD2" w14:textId="012270B8" w:rsidR="008819F1" w:rsidRPr="0042199D" w:rsidRDefault="008819F1" w:rsidP="000778A6">
      <w:pPr>
        <w:widowControl w:val="0"/>
        <w:spacing w:after="120" w:line="360" w:lineRule="auto"/>
        <w:ind w:firstLine="709"/>
        <w:jc w:val="both"/>
        <w:rPr>
          <w:rFonts w:ascii="Times New Roman" w:hAnsi="Times New Roman" w:cs="Times New Roman"/>
          <w:sz w:val="24"/>
          <w:szCs w:val="24"/>
        </w:rPr>
      </w:pPr>
      <w:bookmarkStart w:id="139" w:name="_Hlk114523162"/>
      <w:r w:rsidRPr="0042199D">
        <w:rPr>
          <w:rFonts w:ascii="Times New Roman" w:hAnsi="Times New Roman" w:cs="Times New Roman"/>
          <w:sz w:val="24"/>
          <w:szCs w:val="24"/>
        </w:rPr>
        <w:lastRenderedPageBreak/>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olmayanların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diastolik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basıncı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ölçüm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değerleri,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olanlardan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istatistiksel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anlamlı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seviyede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yüksektir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(p=0,042).</w:t>
      </w:r>
    </w:p>
    <w:p w14:paraId="6FB76F84" w14:textId="3260A2B7" w:rsidR="008819F1" w:rsidRPr="0042199D" w:rsidRDefault="008819F1" w:rsidP="000778A6">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olanların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nabız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ölçüm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değerleri,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olmayanlardan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istatistiksel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anlamlı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seviyede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yüksektir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(p=0,041).</w:t>
      </w:r>
    </w:p>
    <w:p w14:paraId="6B3E0F77" w14:textId="150BDDCC" w:rsidR="008819F1" w:rsidRPr="0042199D" w:rsidRDefault="008819F1" w:rsidP="000778A6">
      <w:pPr>
        <w:widowControl w:val="0"/>
        <w:spacing w:after="120" w:line="360" w:lineRule="auto"/>
        <w:ind w:firstLine="709"/>
        <w:jc w:val="both"/>
        <w:rPr>
          <w:rFonts w:ascii="Times New Roman" w:hAnsi="Times New Roman" w:cs="Times New Roman"/>
          <w:sz w:val="24"/>
          <w:szCs w:val="24"/>
        </w:rPr>
      </w:pPr>
      <w:bookmarkStart w:id="140" w:name="_Hlk109926372"/>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görülme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durumu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bookmarkEnd w:id="140"/>
      <w:r w:rsidRPr="0042199D">
        <w:rPr>
          <w:rFonts w:ascii="Times New Roman" w:hAnsi="Times New Roman" w:cs="Times New Roman"/>
          <w:sz w:val="24"/>
          <w:szCs w:val="24"/>
        </w:rPr>
        <w:t>gebelerin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sistolik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basıncı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ölçüm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değerleri,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solunum,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vücut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ısısı,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boy,</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gebelikten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önceki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kilo,</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fetal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kalp</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atımı,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hemoglabin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değerleri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arasında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istatistiksel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anlamlı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fark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olmadığı,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grupların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benzer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olduğu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görüldü</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(p&gt;0,05).</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(Tablo</w:t>
      </w:r>
      <w:r w:rsidR="00FE2C2F">
        <w:rPr>
          <w:rFonts w:ascii="Times New Roman" w:hAnsi="Times New Roman" w:cs="Times New Roman"/>
          <w:sz w:val="24"/>
          <w:szCs w:val="24"/>
        </w:rPr>
        <w:t xml:space="preserve"> </w:t>
      </w:r>
      <w:r w:rsidR="00F70365">
        <w:rPr>
          <w:rFonts w:ascii="Times New Roman" w:hAnsi="Times New Roman" w:cs="Times New Roman"/>
          <w:sz w:val="24"/>
          <w:szCs w:val="24"/>
        </w:rPr>
        <w:t>9</w:t>
      </w:r>
      <w:r w:rsidRPr="0042199D">
        <w:rPr>
          <w:rFonts w:ascii="Times New Roman" w:hAnsi="Times New Roman" w:cs="Times New Roman"/>
          <w:sz w:val="24"/>
          <w:szCs w:val="24"/>
        </w:rPr>
        <w:t>).</w:t>
      </w:r>
    </w:p>
    <w:bookmarkEnd w:id="139"/>
    <w:p w14:paraId="28136B60" w14:textId="77777777" w:rsidR="00336EFD" w:rsidRDefault="00336EFD" w:rsidP="000778A6">
      <w:pPr>
        <w:widowControl w:val="0"/>
        <w:spacing w:after="120" w:line="360" w:lineRule="auto"/>
        <w:jc w:val="both"/>
        <w:rPr>
          <w:rFonts w:ascii="Times New Roman" w:hAnsi="Times New Roman" w:cs="Times New Roman"/>
          <w:b/>
          <w:sz w:val="24"/>
          <w:szCs w:val="20"/>
        </w:rPr>
      </w:pPr>
    </w:p>
    <w:p w14:paraId="3B96C048" w14:textId="43A18FB8" w:rsidR="008819F1" w:rsidRPr="0042199D" w:rsidRDefault="008819F1" w:rsidP="000778A6">
      <w:pPr>
        <w:widowControl w:val="0"/>
        <w:spacing w:after="120" w:line="360" w:lineRule="auto"/>
        <w:jc w:val="both"/>
        <w:rPr>
          <w:rFonts w:ascii="Times New Roman" w:hAnsi="Times New Roman" w:cs="Times New Roman"/>
          <w:b/>
          <w:sz w:val="24"/>
        </w:rPr>
      </w:pPr>
      <w:r w:rsidRPr="0042199D">
        <w:rPr>
          <w:rFonts w:ascii="Times New Roman" w:hAnsi="Times New Roman" w:cs="Times New Roman"/>
          <w:b/>
          <w:sz w:val="24"/>
          <w:szCs w:val="20"/>
        </w:rPr>
        <w:t>4.3.</w:t>
      </w:r>
      <w:r w:rsidR="00FE2C2F">
        <w:rPr>
          <w:rFonts w:ascii="Times New Roman" w:hAnsi="Times New Roman" w:cs="Times New Roman"/>
          <w:b/>
          <w:sz w:val="24"/>
          <w:szCs w:val="20"/>
        </w:rPr>
        <w:t xml:space="preserve"> </w:t>
      </w:r>
      <w:r w:rsidRPr="0042199D">
        <w:rPr>
          <w:rFonts w:ascii="Times New Roman" w:hAnsi="Times New Roman" w:cs="Times New Roman"/>
          <w:b/>
          <w:sz w:val="24"/>
          <w:szCs w:val="20"/>
        </w:rPr>
        <w:t>Gebelerde</w:t>
      </w:r>
      <w:r w:rsidR="00FE2C2F">
        <w:rPr>
          <w:rFonts w:ascii="Times New Roman" w:hAnsi="Times New Roman" w:cs="Times New Roman"/>
          <w:b/>
          <w:sz w:val="24"/>
          <w:szCs w:val="20"/>
        </w:rPr>
        <w:t xml:space="preserve"> </w:t>
      </w:r>
      <w:r w:rsidRPr="0042199D">
        <w:rPr>
          <w:rFonts w:ascii="Times New Roman" w:hAnsi="Times New Roman" w:cs="Times New Roman"/>
          <w:b/>
          <w:sz w:val="24"/>
          <w:szCs w:val="20"/>
        </w:rPr>
        <w:t>Baş</w:t>
      </w:r>
      <w:r w:rsidR="00FE2C2F">
        <w:rPr>
          <w:rFonts w:ascii="Times New Roman" w:hAnsi="Times New Roman" w:cs="Times New Roman"/>
          <w:b/>
          <w:sz w:val="24"/>
          <w:szCs w:val="20"/>
        </w:rPr>
        <w:t xml:space="preserve"> </w:t>
      </w:r>
      <w:r w:rsidRPr="0042199D">
        <w:rPr>
          <w:rFonts w:ascii="Times New Roman" w:hAnsi="Times New Roman" w:cs="Times New Roman"/>
          <w:b/>
          <w:sz w:val="24"/>
          <w:szCs w:val="20"/>
        </w:rPr>
        <w:t>Ağrısı</w:t>
      </w:r>
      <w:r w:rsidR="00FE2C2F">
        <w:rPr>
          <w:rFonts w:ascii="Times New Roman" w:hAnsi="Times New Roman" w:cs="Times New Roman"/>
          <w:b/>
          <w:sz w:val="24"/>
          <w:szCs w:val="20"/>
        </w:rPr>
        <w:t xml:space="preserve"> </w:t>
      </w:r>
      <w:r w:rsidRPr="0042199D">
        <w:rPr>
          <w:rFonts w:ascii="Times New Roman" w:hAnsi="Times New Roman" w:cs="Times New Roman"/>
          <w:b/>
          <w:sz w:val="24"/>
          <w:szCs w:val="20"/>
        </w:rPr>
        <w:t>Görülme</w:t>
      </w:r>
      <w:r w:rsidR="00FE2C2F">
        <w:rPr>
          <w:rFonts w:ascii="Times New Roman" w:hAnsi="Times New Roman" w:cs="Times New Roman"/>
          <w:b/>
          <w:sz w:val="24"/>
          <w:szCs w:val="20"/>
        </w:rPr>
        <w:t xml:space="preserve"> </w:t>
      </w:r>
      <w:r w:rsidRPr="0042199D">
        <w:rPr>
          <w:rFonts w:ascii="Times New Roman" w:hAnsi="Times New Roman" w:cs="Times New Roman"/>
          <w:b/>
          <w:sz w:val="24"/>
          <w:szCs w:val="20"/>
        </w:rPr>
        <w:t>Durumunu</w:t>
      </w:r>
      <w:r w:rsidR="00FE2C2F">
        <w:rPr>
          <w:rFonts w:ascii="Times New Roman" w:hAnsi="Times New Roman" w:cs="Times New Roman"/>
          <w:b/>
          <w:sz w:val="24"/>
          <w:szCs w:val="20"/>
        </w:rPr>
        <w:t xml:space="preserve"> </w:t>
      </w:r>
      <w:r w:rsidRPr="0042199D">
        <w:rPr>
          <w:rFonts w:ascii="Times New Roman" w:hAnsi="Times New Roman" w:cs="Times New Roman"/>
          <w:b/>
          <w:sz w:val="24"/>
          <w:szCs w:val="20"/>
        </w:rPr>
        <w:t>Etkileyen</w:t>
      </w:r>
      <w:r w:rsidR="00FE2C2F">
        <w:rPr>
          <w:rFonts w:ascii="Times New Roman" w:hAnsi="Times New Roman" w:cs="Times New Roman"/>
          <w:b/>
          <w:sz w:val="24"/>
          <w:szCs w:val="20"/>
        </w:rPr>
        <w:t xml:space="preserve"> </w:t>
      </w:r>
      <w:r w:rsidRPr="0042199D">
        <w:rPr>
          <w:rFonts w:ascii="Times New Roman" w:hAnsi="Times New Roman" w:cs="Times New Roman"/>
          <w:b/>
          <w:sz w:val="24"/>
        </w:rPr>
        <w:t>Faktörler</w:t>
      </w:r>
    </w:p>
    <w:p w14:paraId="215B6D83" w14:textId="77777777" w:rsidR="008819F1" w:rsidRPr="0042199D" w:rsidRDefault="008819F1" w:rsidP="000778A6">
      <w:pPr>
        <w:widowControl w:val="0"/>
        <w:autoSpaceDE w:val="0"/>
        <w:autoSpaceDN w:val="0"/>
        <w:adjustRightInd w:val="0"/>
        <w:spacing w:after="120" w:line="360" w:lineRule="auto"/>
        <w:ind w:firstLine="709"/>
        <w:jc w:val="both"/>
        <w:rPr>
          <w:rFonts w:ascii="Times New Roman" w:hAnsi="Times New Roman" w:cs="Times New Roman"/>
          <w:sz w:val="24"/>
          <w:szCs w:val="24"/>
        </w:rPr>
      </w:pPr>
    </w:p>
    <w:p w14:paraId="525762BE" w14:textId="47D2D36C" w:rsidR="008819F1" w:rsidRDefault="008819F1" w:rsidP="000778A6">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rPr>
        <w:t>Gebelerde</w:t>
      </w:r>
      <w:r w:rsidR="00FE2C2F">
        <w:rPr>
          <w:rFonts w:ascii="Times New Roman" w:hAnsi="Times New Roman" w:cs="Times New Roman"/>
        </w:rPr>
        <w:t xml:space="preserve"> </w:t>
      </w:r>
      <w:r w:rsidRPr="0042199D">
        <w:rPr>
          <w:rFonts w:ascii="Times New Roman" w:hAnsi="Times New Roman" w:cs="Times New Roman"/>
        </w:rPr>
        <w:t>baş</w:t>
      </w:r>
      <w:r w:rsidR="00FE2C2F">
        <w:rPr>
          <w:rFonts w:ascii="Times New Roman" w:hAnsi="Times New Roman" w:cs="Times New Roman"/>
        </w:rPr>
        <w:t xml:space="preserve"> </w:t>
      </w:r>
      <w:r w:rsidRPr="0042199D">
        <w:rPr>
          <w:rFonts w:ascii="Times New Roman" w:hAnsi="Times New Roman" w:cs="Times New Roman"/>
        </w:rPr>
        <w:t>ağrısı</w:t>
      </w:r>
      <w:r w:rsidR="00FE2C2F">
        <w:rPr>
          <w:rFonts w:ascii="Times New Roman" w:hAnsi="Times New Roman" w:cs="Times New Roman"/>
        </w:rPr>
        <w:t xml:space="preserve"> </w:t>
      </w:r>
      <w:r w:rsidRPr="0042199D">
        <w:rPr>
          <w:rFonts w:ascii="Times New Roman" w:hAnsi="Times New Roman" w:cs="Times New Roman"/>
        </w:rPr>
        <w:t>görülme</w:t>
      </w:r>
      <w:r w:rsidR="00FE2C2F">
        <w:rPr>
          <w:rFonts w:ascii="Times New Roman" w:hAnsi="Times New Roman" w:cs="Times New Roman"/>
        </w:rPr>
        <w:t xml:space="preserve"> </w:t>
      </w:r>
      <w:r w:rsidRPr="0042199D">
        <w:rPr>
          <w:rFonts w:ascii="Times New Roman" w:hAnsi="Times New Roman" w:cs="Times New Roman"/>
        </w:rPr>
        <w:t>durumunu</w:t>
      </w:r>
      <w:r w:rsidR="00FE2C2F">
        <w:rPr>
          <w:rFonts w:ascii="Times New Roman" w:hAnsi="Times New Roman" w:cs="Times New Roman"/>
        </w:rPr>
        <w:t xml:space="preserve"> </w:t>
      </w:r>
      <w:r w:rsidRPr="0042199D">
        <w:rPr>
          <w:rFonts w:ascii="Times New Roman" w:hAnsi="Times New Roman" w:cs="Times New Roman"/>
        </w:rPr>
        <w:t>etkileyen</w:t>
      </w:r>
      <w:r w:rsidR="00FE2C2F">
        <w:rPr>
          <w:rFonts w:ascii="Times New Roman" w:hAnsi="Times New Roman" w:cs="Times New Roman"/>
        </w:rPr>
        <w:t xml:space="preserve"> </w:t>
      </w:r>
      <w:r w:rsidRPr="0042199D">
        <w:rPr>
          <w:rFonts w:ascii="Times New Roman" w:hAnsi="Times New Roman" w:cs="Times New Roman"/>
        </w:rPr>
        <w:t>faktörleri</w:t>
      </w:r>
      <w:r w:rsidR="00FE2C2F">
        <w:rPr>
          <w:rFonts w:ascii="Times New Roman" w:hAnsi="Times New Roman" w:cs="Times New Roman"/>
        </w:rPr>
        <w:t xml:space="preserve"> </w:t>
      </w:r>
      <w:r w:rsidRPr="0042199D">
        <w:rPr>
          <w:rFonts w:ascii="Times New Roman" w:hAnsi="Times New Roman" w:cs="Times New Roman"/>
        </w:rPr>
        <w:t>belirlemek</w:t>
      </w:r>
      <w:r w:rsidR="00FE2C2F">
        <w:rPr>
          <w:rFonts w:ascii="Times New Roman" w:hAnsi="Times New Roman" w:cs="Times New Roman"/>
        </w:rPr>
        <w:t xml:space="preserve"> </w:t>
      </w:r>
      <w:r w:rsidRPr="0042199D">
        <w:rPr>
          <w:rFonts w:ascii="Times New Roman" w:hAnsi="Times New Roman" w:cs="Times New Roman"/>
        </w:rPr>
        <w:t>amacı</w:t>
      </w:r>
      <w:r w:rsidR="00FE2C2F">
        <w:rPr>
          <w:rFonts w:ascii="Times New Roman" w:hAnsi="Times New Roman" w:cs="Times New Roman"/>
        </w:rPr>
        <w:t xml:space="preserve"> </w:t>
      </w:r>
      <w:r w:rsidRPr="0042199D">
        <w:rPr>
          <w:rFonts w:ascii="Times New Roman" w:hAnsi="Times New Roman" w:cs="Times New Roman"/>
        </w:rPr>
        <w:t>ile</w:t>
      </w:r>
      <w:r w:rsidR="00FE2C2F">
        <w:rPr>
          <w:rFonts w:ascii="Times New Roman" w:hAnsi="Times New Roman" w:cs="Times New Roman"/>
        </w:rPr>
        <w:t xml:space="preserve"> </w:t>
      </w:r>
      <w:r w:rsidRPr="0042199D">
        <w:rPr>
          <w:rFonts w:ascii="Times New Roman" w:hAnsi="Times New Roman" w:cs="Times New Roman"/>
          <w:sz w:val="24"/>
          <w:szCs w:val="24"/>
        </w:rPr>
        <w:t>backward</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lojistik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regresyon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analizi</w:t>
      </w:r>
      <w:r w:rsidR="00FE2C2F">
        <w:rPr>
          <w:rFonts w:ascii="Times New Roman" w:hAnsi="Times New Roman" w:cs="Times New Roman"/>
        </w:rPr>
        <w:t xml:space="preserve"> </w:t>
      </w:r>
      <w:r w:rsidRPr="0042199D">
        <w:rPr>
          <w:rFonts w:ascii="Times New Roman" w:hAnsi="Times New Roman" w:cs="Times New Roman"/>
        </w:rPr>
        <w:t>yapıldı.</w:t>
      </w:r>
      <w:r w:rsidR="00FE2C2F">
        <w:rPr>
          <w:rFonts w:ascii="Times New Roman" w:hAnsi="Times New Roman" w:cs="Times New Roman"/>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üzerine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etki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edebileceği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düşünülen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değişkenlerden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tipi,</w:t>
      </w:r>
      <w:r w:rsidR="00FE2C2F">
        <w:rPr>
          <w:rFonts w:ascii="Times New Roman" w:hAnsi="Times New Roman" w:cs="Times New Roman"/>
          <w:sz w:val="24"/>
          <w:szCs w:val="24"/>
        </w:rPr>
        <w:t xml:space="preserve"> </w:t>
      </w:r>
      <w:r w:rsidR="001C2342" w:rsidRPr="0042199D">
        <w:rPr>
          <w:rFonts w:ascii="Times New Roman" w:hAnsi="Times New Roman" w:cs="Times New Roman"/>
          <w:sz w:val="24"/>
          <w:szCs w:val="24"/>
        </w:rPr>
        <w:t>eşinin</w:t>
      </w:r>
      <w:r w:rsidR="00FE2C2F">
        <w:rPr>
          <w:rFonts w:ascii="Times New Roman" w:hAnsi="Times New Roman" w:cs="Times New Roman"/>
          <w:sz w:val="24"/>
          <w:szCs w:val="24"/>
        </w:rPr>
        <w:t xml:space="preserve"> </w:t>
      </w:r>
      <w:r w:rsidR="001C2342" w:rsidRPr="0042199D">
        <w:rPr>
          <w:rFonts w:ascii="Times New Roman" w:hAnsi="Times New Roman" w:cs="Times New Roman"/>
          <w:sz w:val="24"/>
          <w:szCs w:val="24"/>
        </w:rPr>
        <w:t>çalışma</w:t>
      </w:r>
      <w:r w:rsidR="00FE2C2F">
        <w:rPr>
          <w:rFonts w:ascii="Times New Roman" w:hAnsi="Times New Roman" w:cs="Times New Roman"/>
          <w:sz w:val="24"/>
          <w:szCs w:val="24"/>
        </w:rPr>
        <w:t xml:space="preserve"> </w:t>
      </w:r>
      <w:r w:rsidR="00336EFD" w:rsidRPr="0042199D">
        <w:rPr>
          <w:rFonts w:ascii="Times New Roman" w:hAnsi="Times New Roman" w:cs="Times New Roman"/>
          <w:sz w:val="24"/>
          <w:szCs w:val="24"/>
        </w:rPr>
        <w:t>durumu</w:t>
      </w:r>
      <w:r w:rsidR="00336EFD">
        <w:rPr>
          <w:rFonts w:ascii="Times New Roman" w:hAnsi="Times New Roman" w:cs="Times New Roman"/>
          <w:sz w:val="24"/>
          <w:szCs w:val="24"/>
        </w:rPr>
        <w:t>, eşinin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eğitim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durumu,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eşinin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mesleği,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haftaları,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trimester,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ailede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öyküsü</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durumu,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basıncı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diastolik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değerleri,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nabız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ölçümleri,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fetal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kalp</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atım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ölçümleri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hemoglobin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değerlerine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backward</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lojistik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regresyon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analizi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uygulandı.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Dokuz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adım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sonunda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trimester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nabız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ölçümlerinin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modelde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anlamlı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şekilde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aldığı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görüldü.</w:t>
      </w:r>
    </w:p>
    <w:p w14:paraId="5BDB684D" w14:textId="77777777" w:rsidR="003A6558" w:rsidRDefault="003A6558" w:rsidP="000778A6">
      <w:pPr>
        <w:widowControl w:val="0"/>
        <w:autoSpaceDE w:val="0"/>
        <w:autoSpaceDN w:val="0"/>
        <w:adjustRightInd w:val="0"/>
        <w:spacing w:after="120" w:line="360" w:lineRule="auto"/>
        <w:ind w:firstLine="709"/>
        <w:jc w:val="both"/>
        <w:rPr>
          <w:rFonts w:ascii="Times New Roman" w:hAnsi="Times New Roman" w:cs="Times New Roman"/>
          <w:sz w:val="24"/>
          <w:szCs w:val="24"/>
        </w:rPr>
      </w:pPr>
    </w:p>
    <w:p w14:paraId="65C54FC3" w14:textId="2E188413" w:rsidR="008819F1" w:rsidRPr="0042199D" w:rsidRDefault="008819F1" w:rsidP="0077475F">
      <w:pPr>
        <w:widowControl w:val="0"/>
        <w:spacing w:after="120" w:line="360" w:lineRule="auto"/>
        <w:jc w:val="both"/>
        <w:rPr>
          <w:rFonts w:ascii="Times New Roman" w:hAnsi="Times New Roman" w:cs="Times New Roman"/>
          <w:bCs/>
          <w:sz w:val="24"/>
          <w:szCs w:val="24"/>
        </w:rPr>
      </w:pPr>
      <w:r w:rsidRPr="0042199D">
        <w:rPr>
          <w:rFonts w:ascii="Times New Roman" w:hAnsi="Times New Roman" w:cs="Times New Roman"/>
          <w:b/>
          <w:sz w:val="24"/>
          <w:szCs w:val="24"/>
        </w:rPr>
        <w:t>Tablo</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1</w:t>
      </w:r>
      <w:r w:rsidR="00F70365">
        <w:rPr>
          <w:rFonts w:ascii="Times New Roman" w:hAnsi="Times New Roman" w:cs="Times New Roman"/>
          <w:b/>
          <w:sz w:val="24"/>
          <w:szCs w:val="24"/>
        </w:rPr>
        <w:t>0</w:t>
      </w:r>
      <w:r w:rsidR="000778A6">
        <w:rPr>
          <w:rFonts w:ascii="Times New Roman" w:hAnsi="Times New Roman" w:cs="Times New Roman"/>
          <w:b/>
          <w:sz w:val="24"/>
          <w:szCs w:val="24"/>
        </w:rPr>
        <w:t>.</w:t>
      </w:r>
      <w:r w:rsidR="00FE2C2F">
        <w:rPr>
          <w:rFonts w:ascii="Times New Roman" w:hAnsi="Times New Roman" w:cs="Times New Roman"/>
          <w:b/>
          <w:sz w:val="24"/>
          <w:szCs w:val="24"/>
        </w:rPr>
        <w:t xml:space="preserve"> </w:t>
      </w:r>
      <w:bookmarkStart w:id="141" w:name="_Hlk114523190"/>
      <w:r w:rsidRPr="0042199D">
        <w:rPr>
          <w:rFonts w:ascii="Times New Roman" w:hAnsi="Times New Roman" w:cs="Times New Roman"/>
          <w:bCs/>
          <w:sz w:val="24"/>
          <w:szCs w:val="24"/>
        </w:rPr>
        <w:t>Gebelerde</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baş</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ağrısı</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görülme</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durumunu</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etkileyen</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faktörler</w:t>
      </w:r>
      <w:r w:rsidR="00FE2C2F">
        <w:rPr>
          <w:rFonts w:ascii="Times New Roman" w:hAnsi="Times New Roman" w:cs="Times New Roman"/>
          <w:b/>
          <w:sz w:val="24"/>
          <w:szCs w:val="24"/>
        </w:rPr>
        <w:t xml:space="preserve"> </w:t>
      </w:r>
      <w:r w:rsidRPr="0042199D">
        <w:rPr>
          <w:rFonts w:ascii="Times New Roman" w:hAnsi="Times New Roman" w:cs="Times New Roman"/>
          <w:bCs/>
          <w:sz w:val="24"/>
          <w:szCs w:val="24"/>
        </w:rPr>
        <w:t>(n=125)</w:t>
      </w:r>
      <w:bookmarkEnd w:id="141"/>
    </w:p>
    <w:tbl>
      <w:tblPr>
        <w:tblW w:w="8734"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327"/>
        <w:gridCol w:w="1138"/>
        <w:gridCol w:w="1138"/>
        <w:gridCol w:w="1138"/>
        <w:gridCol w:w="1001"/>
        <w:gridCol w:w="992"/>
      </w:tblGrid>
      <w:tr w:rsidR="008819F1" w:rsidRPr="0077475F" w14:paraId="29640FC6" w14:textId="77777777" w:rsidTr="00DC1E6C">
        <w:trPr>
          <w:trHeight w:val="23"/>
        </w:trPr>
        <w:tc>
          <w:tcPr>
            <w:tcW w:w="3327" w:type="dxa"/>
            <w:vMerge w:val="restart"/>
            <w:tcBorders>
              <w:top w:val="single" w:sz="4" w:space="0" w:color="auto"/>
              <w:bottom w:val="single" w:sz="4" w:space="0" w:color="auto"/>
            </w:tcBorders>
            <w:shd w:val="clear" w:color="auto" w:fill="auto"/>
            <w:vAlign w:val="center"/>
            <w:hideMark/>
          </w:tcPr>
          <w:p w14:paraId="5D91DB8E" w14:textId="02DB7692" w:rsidR="008819F1" w:rsidRPr="0077475F" w:rsidRDefault="008819F1" w:rsidP="0077475F">
            <w:pPr>
              <w:widowControl w:val="0"/>
              <w:spacing w:after="0" w:line="240" w:lineRule="atLeast"/>
              <w:rPr>
                <w:rFonts w:ascii="Times New Roman" w:eastAsia="Times New Roman" w:hAnsi="Times New Roman" w:cs="Times New Roman"/>
                <w:b/>
                <w:color w:val="000000"/>
                <w:sz w:val="20"/>
                <w:szCs w:val="20"/>
                <w:lang w:eastAsia="tr-TR"/>
              </w:rPr>
            </w:pPr>
            <w:r w:rsidRPr="0077475F">
              <w:rPr>
                <w:rFonts w:ascii="Times New Roman" w:hAnsi="Times New Roman" w:cs="Times New Roman"/>
                <w:b/>
                <w:sz w:val="20"/>
                <w:szCs w:val="20"/>
              </w:rPr>
              <w:t>Baş</w:t>
            </w:r>
            <w:r w:rsidR="00FE2C2F" w:rsidRPr="0077475F">
              <w:rPr>
                <w:rFonts w:ascii="Times New Roman" w:hAnsi="Times New Roman" w:cs="Times New Roman"/>
                <w:b/>
                <w:sz w:val="20"/>
                <w:szCs w:val="20"/>
              </w:rPr>
              <w:t xml:space="preserve"> </w:t>
            </w:r>
            <w:r w:rsidRPr="0077475F">
              <w:rPr>
                <w:rFonts w:ascii="Times New Roman" w:hAnsi="Times New Roman" w:cs="Times New Roman"/>
                <w:b/>
                <w:sz w:val="20"/>
                <w:szCs w:val="20"/>
              </w:rPr>
              <w:t>ağrısı</w:t>
            </w:r>
            <w:r w:rsidR="00FE2C2F" w:rsidRPr="0077475F">
              <w:rPr>
                <w:rFonts w:ascii="Times New Roman" w:hAnsi="Times New Roman" w:cs="Times New Roman"/>
                <w:b/>
                <w:sz w:val="20"/>
                <w:szCs w:val="20"/>
              </w:rPr>
              <w:t xml:space="preserve"> </w:t>
            </w:r>
            <w:r w:rsidRPr="0077475F">
              <w:rPr>
                <w:rFonts w:ascii="Times New Roman" w:hAnsi="Times New Roman" w:cs="Times New Roman"/>
                <w:b/>
                <w:sz w:val="20"/>
                <w:szCs w:val="20"/>
              </w:rPr>
              <w:t>görülme</w:t>
            </w:r>
            <w:r w:rsidR="00FE2C2F" w:rsidRPr="0077475F">
              <w:rPr>
                <w:rFonts w:ascii="Times New Roman" w:hAnsi="Times New Roman" w:cs="Times New Roman"/>
                <w:b/>
                <w:sz w:val="20"/>
                <w:szCs w:val="20"/>
              </w:rPr>
              <w:t xml:space="preserve"> </w:t>
            </w:r>
            <w:r w:rsidRPr="0077475F">
              <w:rPr>
                <w:rFonts w:ascii="Times New Roman" w:hAnsi="Times New Roman" w:cs="Times New Roman"/>
                <w:b/>
                <w:sz w:val="20"/>
                <w:szCs w:val="20"/>
              </w:rPr>
              <w:t>durumunu</w:t>
            </w:r>
            <w:r w:rsidR="00FE2C2F" w:rsidRPr="0077475F">
              <w:rPr>
                <w:rFonts w:ascii="Times New Roman" w:hAnsi="Times New Roman" w:cs="Times New Roman"/>
                <w:b/>
                <w:sz w:val="20"/>
                <w:szCs w:val="20"/>
              </w:rPr>
              <w:t xml:space="preserve"> </w:t>
            </w:r>
            <w:r w:rsidRPr="0077475F">
              <w:rPr>
                <w:rFonts w:ascii="Times New Roman" w:hAnsi="Times New Roman" w:cs="Times New Roman"/>
                <w:b/>
                <w:sz w:val="20"/>
                <w:szCs w:val="20"/>
              </w:rPr>
              <w:t>etkileyen</w:t>
            </w:r>
            <w:r w:rsidR="00FE2C2F" w:rsidRPr="0077475F">
              <w:rPr>
                <w:rFonts w:ascii="Times New Roman" w:hAnsi="Times New Roman" w:cs="Times New Roman"/>
                <w:b/>
                <w:sz w:val="20"/>
                <w:szCs w:val="20"/>
              </w:rPr>
              <w:t xml:space="preserve"> </w:t>
            </w:r>
            <w:r w:rsidRPr="0077475F">
              <w:rPr>
                <w:rFonts w:ascii="Times New Roman" w:hAnsi="Times New Roman" w:cs="Times New Roman"/>
                <w:b/>
                <w:sz w:val="20"/>
                <w:szCs w:val="20"/>
              </w:rPr>
              <w:t>faktörler</w:t>
            </w:r>
          </w:p>
        </w:tc>
        <w:tc>
          <w:tcPr>
            <w:tcW w:w="1138" w:type="dxa"/>
            <w:vMerge w:val="restart"/>
            <w:tcBorders>
              <w:top w:val="single" w:sz="4" w:space="0" w:color="auto"/>
              <w:bottom w:val="single" w:sz="4" w:space="0" w:color="auto"/>
            </w:tcBorders>
            <w:shd w:val="clear" w:color="auto" w:fill="auto"/>
            <w:vAlign w:val="center"/>
            <w:hideMark/>
          </w:tcPr>
          <w:p w14:paraId="3FA0D01F" w14:textId="77777777" w:rsidR="008819F1" w:rsidRPr="0077475F" w:rsidRDefault="008819F1" w:rsidP="00CA3CD5">
            <w:pPr>
              <w:widowControl w:val="0"/>
              <w:spacing w:after="0" w:line="240" w:lineRule="atLeast"/>
              <w:jc w:val="center"/>
              <w:rPr>
                <w:rFonts w:ascii="Times New Roman" w:eastAsia="Times New Roman" w:hAnsi="Times New Roman" w:cs="Times New Roman"/>
                <w:b/>
                <w:color w:val="000000"/>
                <w:sz w:val="20"/>
                <w:szCs w:val="20"/>
                <w:lang w:eastAsia="tr-TR"/>
              </w:rPr>
            </w:pPr>
            <w:r w:rsidRPr="0077475F">
              <w:rPr>
                <w:rFonts w:ascii="Times New Roman" w:eastAsia="Times New Roman" w:hAnsi="Times New Roman" w:cs="Times New Roman"/>
                <w:b/>
                <w:color w:val="000000"/>
                <w:sz w:val="20"/>
                <w:szCs w:val="20"/>
                <w:lang w:eastAsia="tr-TR"/>
              </w:rPr>
              <w:t>Beta</w:t>
            </w:r>
          </w:p>
        </w:tc>
        <w:tc>
          <w:tcPr>
            <w:tcW w:w="1138" w:type="dxa"/>
            <w:vMerge w:val="restart"/>
            <w:tcBorders>
              <w:top w:val="single" w:sz="4" w:space="0" w:color="auto"/>
              <w:bottom w:val="single" w:sz="4" w:space="0" w:color="auto"/>
            </w:tcBorders>
            <w:shd w:val="clear" w:color="auto" w:fill="auto"/>
            <w:vAlign w:val="center"/>
            <w:hideMark/>
          </w:tcPr>
          <w:p w14:paraId="175D0091" w14:textId="77777777" w:rsidR="008819F1" w:rsidRPr="0077475F" w:rsidRDefault="008819F1" w:rsidP="00CA3CD5">
            <w:pPr>
              <w:widowControl w:val="0"/>
              <w:spacing w:after="0" w:line="240" w:lineRule="atLeast"/>
              <w:jc w:val="center"/>
              <w:rPr>
                <w:rFonts w:ascii="Times New Roman" w:eastAsia="Times New Roman" w:hAnsi="Times New Roman" w:cs="Times New Roman"/>
                <w:b/>
                <w:color w:val="000000"/>
                <w:sz w:val="20"/>
                <w:szCs w:val="20"/>
                <w:lang w:eastAsia="tr-TR"/>
              </w:rPr>
            </w:pPr>
            <w:r w:rsidRPr="0077475F">
              <w:rPr>
                <w:rFonts w:ascii="Times New Roman" w:eastAsia="Times New Roman" w:hAnsi="Times New Roman" w:cs="Times New Roman"/>
                <w:b/>
                <w:color w:val="000000"/>
                <w:sz w:val="20"/>
                <w:szCs w:val="20"/>
                <w:lang w:eastAsia="tr-TR"/>
              </w:rPr>
              <w:t>P</w:t>
            </w:r>
          </w:p>
        </w:tc>
        <w:tc>
          <w:tcPr>
            <w:tcW w:w="1138" w:type="dxa"/>
            <w:vMerge w:val="restart"/>
            <w:tcBorders>
              <w:top w:val="single" w:sz="4" w:space="0" w:color="auto"/>
              <w:bottom w:val="single" w:sz="4" w:space="0" w:color="auto"/>
            </w:tcBorders>
            <w:shd w:val="clear" w:color="auto" w:fill="auto"/>
            <w:vAlign w:val="center"/>
            <w:hideMark/>
          </w:tcPr>
          <w:p w14:paraId="65EB8334" w14:textId="77777777" w:rsidR="008819F1" w:rsidRPr="0077475F" w:rsidRDefault="008819F1" w:rsidP="00CA3CD5">
            <w:pPr>
              <w:widowControl w:val="0"/>
              <w:spacing w:after="0" w:line="240" w:lineRule="atLeast"/>
              <w:jc w:val="center"/>
              <w:rPr>
                <w:rFonts w:ascii="Times New Roman" w:eastAsia="Times New Roman" w:hAnsi="Times New Roman" w:cs="Times New Roman"/>
                <w:b/>
                <w:color w:val="000000"/>
                <w:sz w:val="20"/>
                <w:szCs w:val="20"/>
                <w:lang w:eastAsia="tr-TR"/>
              </w:rPr>
            </w:pPr>
            <w:r w:rsidRPr="0077475F">
              <w:rPr>
                <w:rFonts w:ascii="Times New Roman" w:eastAsia="Times New Roman" w:hAnsi="Times New Roman" w:cs="Times New Roman"/>
                <w:b/>
                <w:color w:val="000000"/>
                <w:sz w:val="20"/>
                <w:szCs w:val="20"/>
                <w:lang w:eastAsia="tr-TR"/>
              </w:rPr>
              <w:t>ODDS</w:t>
            </w:r>
          </w:p>
        </w:tc>
        <w:tc>
          <w:tcPr>
            <w:tcW w:w="1993" w:type="dxa"/>
            <w:gridSpan w:val="2"/>
            <w:tcBorders>
              <w:top w:val="single" w:sz="4" w:space="0" w:color="auto"/>
              <w:bottom w:val="single" w:sz="4" w:space="0" w:color="auto"/>
            </w:tcBorders>
            <w:shd w:val="clear" w:color="auto" w:fill="auto"/>
            <w:vAlign w:val="center"/>
            <w:hideMark/>
          </w:tcPr>
          <w:p w14:paraId="17155B81" w14:textId="7B4D2642" w:rsidR="008819F1" w:rsidRPr="0077475F" w:rsidRDefault="008819F1" w:rsidP="00CA3CD5">
            <w:pPr>
              <w:widowControl w:val="0"/>
              <w:spacing w:after="0" w:line="240" w:lineRule="atLeast"/>
              <w:jc w:val="center"/>
              <w:rPr>
                <w:rFonts w:ascii="Times New Roman" w:eastAsia="Times New Roman" w:hAnsi="Times New Roman" w:cs="Times New Roman"/>
                <w:b/>
                <w:color w:val="000000"/>
                <w:sz w:val="20"/>
                <w:szCs w:val="20"/>
                <w:lang w:eastAsia="tr-TR"/>
              </w:rPr>
            </w:pPr>
            <w:r w:rsidRPr="0077475F">
              <w:rPr>
                <w:rFonts w:ascii="Times New Roman" w:eastAsia="Times New Roman" w:hAnsi="Times New Roman" w:cs="Times New Roman"/>
                <w:b/>
                <w:color w:val="000000"/>
                <w:sz w:val="20"/>
                <w:szCs w:val="20"/>
                <w:lang w:eastAsia="tr-TR"/>
              </w:rPr>
              <w:t>95%</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Güven</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Aralığı</w:t>
            </w:r>
          </w:p>
        </w:tc>
      </w:tr>
      <w:tr w:rsidR="008819F1" w:rsidRPr="0077475F" w14:paraId="1FAAB750" w14:textId="77777777" w:rsidTr="00DC1E6C">
        <w:trPr>
          <w:trHeight w:val="23"/>
        </w:trPr>
        <w:tc>
          <w:tcPr>
            <w:tcW w:w="3327" w:type="dxa"/>
            <w:vMerge/>
            <w:tcBorders>
              <w:top w:val="single" w:sz="4" w:space="0" w:color="auto"/>
              <w:bottom w:val="single" w:sz="4" w:space="0" w:color="auto"/>
            </w:tcBorders>
            <w:vAlign w:val="center"/>
            <w:hideMark/>
          </w:tcPr>
          <w:p w14:paraId="7EBDE356" w14:textId="77777777" w:rsidR="008819F1" w:rsidRPr="0077475F" w:rsidRDefault="008819F1" w:rsidP="0077475F">
            <w:pPr>
              <w:widowControl w:val="0"/>
              <w:spacing w:after="0" w:line="240" w:lineRule="atLeast"/>
              <w:rPr>
                <w:rFonts w:ascii="Times New Roman" w:eastAsia="Times New Roman" w:hAnsi="Times New Roman" w:cs="Times New Roman"/>
                <w:color w:val="000000"/>
                <w:sz w:val="20"/>
                <w:szCs w:val="20"/>
                <w:lang w:eastAsia="tr-TR"/>
              </w:rPr>
            </w:pPr>
          </w:p>
        </w:tc>
        <w:tc>
          <w:tcPr>
            <w:tcW w:w="1138" w:type="dxa"/>
            <w:vMerge/>
            <w:tcBorders>
              <w:top w:val="single" w:sz="4" w:space="0" w:color="auto"/>
              <w:bottom w:val="single" w:sz="4" w:space="0" w:color="auto"/>
            </w:tcBorders>
            <w:vAlign w:val="center"/>
            <w:hideMark/>
          </w:tcPr>
          <w:p w14:paraId="55C75439"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p>
        </w:tc>
        <w:tc>
          <w:tcPr>
            <w:tcW w:w="1138" w:type="dxa"/>
            <w:vMerge/>
            <w:tcBorders>
              <w:top w:val="single" w:sz="4" w:space="0" w:color="auto"/>
              <w:bottom w:val="single" w:sz="4" w:space="0" w:color="auto"/>
            </w:tcBorders>
            <w:vAlign w:val="center"/>
            <w:hideMark/>
          </w:tcPr>
          <w:p w14:paraId="5AF703D2"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p>
        </w:tc>
        <w:tc>
          <w:tcPr>
            <w:tcW w:w="1138" w:type="dxa"/>
            <w:vMerge/>
            <w:tcBorders>
              <w:top w:val="single" w:sz="4" w:space="0" w:color="auto"/>
              <w:bottom w:val="single" w:sz="4" w:space="0" w:color="auto"/>
            </w:tcBorders>
            <w:vAlign w:val="center"/>
            <w:hideMark/>
          </w:tcPr>
          <w:p w14:paraId="515A6575"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p>
        </w:tc>
        <w:tc>
          <w:tcPr>
            <w:tcW w:w="1001" w:type="dxa"/>
            <w:tcBorders>
              <w:top w:val="single" w:sz="4" w:space="0" w:color="auto"/>
              <w:bottom w:val="single" w:sz="4" w:space="0" w:color="auto"/>
            </w:tcBorders>
            <w:shd w:val="clear" w:color="auto" w:fill="auto"/>
            <w:vAlign w:val="center"/>
            <w:hideMark/>
          </w:tcPr>
          <w:p w14:paraId="13F30F00" w14:textId="77777777" w:rsidR="008819F1" w:rsidRPr="0077475F" w:rsidRDefault="008819F1" w:rsidP="00CA3CD5">
            <w:pPr>
              <w:widowControl w:val="0"/>
              <w:spacing w:after="0" w:line="240" w:lineRule="atLeast"/>
              <w:jc w:val="center"/>
              <w:rPr>
                <w:rFonts w:ascii="Times New Roman" w:eastAsia="Times New Roman" w:hAnsi="Times New Roman" w:cs="Times New Roman"/>
                <w:b/>
                <w:color w:val="000000"/>
                <w:sz w:val="20"/>
                <w:szCs w:val="20"/>
                <w:lang w:eastAsia="tr-TR"/>
              </w:rPr>
            </w:pPr>
            <w:r w:rsidRPr="0077475F">
              <w:rPr>
                <w:rFonts w:ascii="Times New Roman" w:eastAsia="Times New Roman" w:hAnsi="Times New Roman" w:cs="Times New Roman"/>
                <w:b/>
                <w:color w:val="000000"/>
                <w:sz w:val="20"/>
                <w:szCs w:val="20"/>
                <w:lang w:eastAsia="tr-TR"/>
              </w:rPr>
              <w:t>Alt</w:t>
            </w:r>
          </w:p>
        </w:tc>
        <w:tc>
          <w:tcPr>
            <w:tcW w:w="992" w:type="dxa"/>
            <w:tcBorders>
              <w:top w:val="single" w:sz="4" w:space="0" w:color="auto"/>
              <w:bottom w:val="single" w:sz="4" w:space="0" w:color="auto"/>
            </w:tcBorders>
            <w:shd w:val="clear" w:color="auto" w:fill="auto"/>
            <w:vAlign w:val="center"/>
            <w:hideMark/>
          </w:tcPr>
          <w:p w14:paraId="6E933024" w14:textId="77777777" w:rsidR="008819F1" w:rsidRPr="0077475F" w:rsidRDefault="008819F1" w:rsidP="00CA3CD5">
            <w:pPr>
              <w:widowControl w:val="0"/>
              <w:spacing w:after="0" w:line="240" w:lineRule="atLeast"/>
              <w:jc w:val="center"/>
              <w:rPr>
                <w:rFonts w:ascii="Times New Roman" w:eastAsia="Times New Roman" w:hAnsi="Times New Roman" w:cs="Times New Roman"/>
                <w:b/>
                <w:color w:val="000000"/>
                <w:sz w:val="20"/>
                <w:szCs w:val="20"/>
                <w:lang w:eastAsia="tr-TR"/>
              </w:rPr>
            </w:pPr>
            <w:r w:rsidRPr="0077475F">
              <w:rPr>
                <w:rFonts w:ascii="Times New Roman" w:eastAsia="Times New Roman" w:hAnsi="Times New Roman" w:cs="Times New Roman"/>
                <w:b/>
                <w:color w:val="000000"/>
                <w:sz w:val="20"/>
                <w:szCs w:val="20"/>
                <w:lang w:eastAsia="tr-TR"/>
              </w:rPr>
              <w:t>Üst</w:t>
            </w:r>
          </w:p>
        </w:tc>
      </w:tr>
      <w:tr w:rsidR="008819F1" w:rsidRPr="0077475F" w14:paraId="16A001D6" w14:textId="77777777" w:rsidTr="00DC1E6C">
        <w:trPr>
          <w:trHeight w:val="23"/>
        </w:trPr>
        <w:tc>
          <w:tcPr>
            <w:tcW w:w="3327" w:type="dxa"/>
            <w:tcBorders>
              <w:top w:val="single" w:sz="4" w:space="0" w:color="auto"/>
            </w:tcBorders>
            <w:shd w:val="clear" w:color="auto" w:fill="auto"/>
            <w:vAlign w:val="center"/>
            <w:hideMark/>
          </w:tcPr>
          <w:p w14:paraId="734730A1" w14:textId="695A4D39" w:rsidR="008819F1" w:rsidRPr="0077475F" w:rsidRDefault="008819F1" w:rsidP="0077475F">
            <w:pPr>
              <w:widowControl w:val="0"/>
              <w:spacing w:after="0" w:line="240" w:lineRule="atLeast"/>
              <w:rPr>
                <w:rFonts w:ascii="Times New Roman" w:eastAsia="Times New Roman" w:hAnsi="Times New Roman" w:cs="Times New Roman"/>
                <w:b/>
                <w:color w:val="000000"/>
                <w:sz w:val="20"/>
                <w:szCs w:val="20"/>
                <w:lang w:eastAsia="tr-TR"/>
              </w:rPr>
            </w:pPr>
            <w:r w:rsidRPr="0077475F">
              <w:rPr>
                <w:rFonts w:ascii="Times New Roman" w:eastAsia="Times New Roman" w:hAnsi="Times New Roman" w:cs="Times New Roman"/>
                <w:b/>
                <w:color w:val="000000"/>
                <w:sz w:val="20"/>
                <w:szCs w:val="20"/>
                <w:lang w:eastAsia="tr-TR"/>
              </w:rPr>
              <w:t>Aile</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Tipi</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(Geniş)</w:t>
            </w:r>
          </w:p>
        </w:tc>
        <w:tc>
          <w:tcPr>
            <w:tcW w:w="1138" w:type="dxa"/>
            <w:tcBorders>
              <w:top w:val="single" w:sz="4" w:space="0" w:color="auto"/>
            </w:tcBorders>
            <w:shd w:val="clear" w:color="auto" w:fill="auto"/>
            <w:noWrap/>
            <w:vAlign w:val="center"/>
            <w:hideMark/>
          </w:tcPr>
          <w:p w14:paraId="0D219604" w14:textId="7A4F928A"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w:t>
            </w:r>
            <w:r w:rsidR="00FE2C2F" w:rsidRPr="0077475F">
              <w:rPr>
                <w:rFonts w:ascii="Times New Roman" w:eastAsia="Times New Roman" w:hAnsi="Times New Roman" w:cs="Times New Roman"/>
                <w:color w:val="000000"/>
                <w:sz w:val="20"/>
                <w:szCs w:val="20"/>
                <w:lang w:eastAsia="tr-TR"/>
              </w:rPr>
              <w:t xml:space="preserve"> </w:t>
            </w:r>
            <w:r w:rsidRPr="0077475F">
              <w:rPr>
                <w:rFonts w:ascii="Times New Roman" w:eastAsia="Times New Roman" w:hAnsi="Times New Roman" w:cs="Times New Roman"/>
                <w:color w:val="000000"/>
                <w:sz w:val="20"/>
                <w:szCs w:val="20"/>
                <w:lang w:eastAsia="tr-TR"/>
              </w:rPr>
              <w:t>0,163</w:t>
            </w:r>
          </w:p>
        </w:tc>
        <w:tc>
          <w:tcPr>
            <w:tcW w:w="1138" w:type="dxa"/>
            <w:tcBorders>
              <w:top w:val="single" w:sz="4" w:space="0" w:color="auto"/>
            </w:tcBorders>
            <w:shd w:val="clear" w:color="auto" w:fill="auto"/>
            <w:noWrap/>
            <w:vAlign w:val="center"/>
            <w:hideMark/>
          </w:tcPr>
          <w:p w14:paraId="5C84BEF0" w14:textId="59C1A8E3"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0,795</w:t>
            </w:r>
          </w:p>
        </w:tc>
        <w:tc>
          <w:tcPr>
            <w:tcW w:w="1138" w:type="dxa"/>
            <w:tcBorders>
              <w:top w:val="single" w:sz="4" w:space="0" w:color="auto"/>
            </w:tcBorders>
            <w:shd w:val="clear" w:color="auto" w:fill="auto"/>
            <w:noWrap/>
            <w:vAlign w:val="center"/>
            <w:hideMark/>
          </w:tcPr>
          <w:p w14:paraId="6B9DF2D3"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0,850</w:t>
            </w:r>
          </w:p>
        </w:tc>
        <w:tc>
          <w:tcPr>
            <w:tcW w:w="1001" w:type="dxa"/>
            <w:tcBorders>
              <w:top w:val="single" w:sz="4" w:space="0" w:color="auto"/>
            </w:tcBorders>
            <w:shd w:val="clear" w:color="auto" w:fill="auto"/>
            <w:noWrap/>
            <w:vAlign w:val="center"/>
            <w:hideMark/>
          </w:tcPr>
          <w:p w14:paraId="2579693D" w14:textId="7578F07E"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0,249</w:t>
            </w:r>
          </w:p>
        </w:tc>
        <w:tc>
          <w:tcPr>
            <w:tcW w:w="992" w:type="dxa"/>
            <w:tcBorders>
              <w:top w:val="single" w:sz="4" w:space="0" w:color="auto"/>
            </w:tcBorders>
            <w:shd w:val="clear" w:color="auto" w:fill="auto"/>
            <w:noWrap/>
            <w:vAlign w:val="center"/>
            <w:hideMark/>
          </w:tcPr>
          <w:p w14:paraId="3DC701E2"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2,897</w:t>
            </w:r>
          </w:p>
        </w:tc>
      </w:tr>
      <w:tr w:rsidR="008819F1" w:rsidRPr="0077475F" w14:paraId="686B04C8" w14:textId="77777777" w:rsidTr="00DC1E6C">
        <w:trPr>
          <w:trHeight w:val="23"/>
        </w:trPr>
        <w:tc>
          <w:tcPr>
            <w:tcW w:w="3327" w:type="dxa"/>
            <w:shd w:val="clear" w:color="auto" w:fill="auto"/>
            <w:vAlign w:val="center"/>
            <w:hideMark/>
          </w:tcPr>
          <w:p w14:paraId="13733434" w14:textId="313CA09A" w:rsidR="008819F1" w:rsidRPr="0077475F" w:rsidRDefault="008819F1" w:rsidP="0077475F">
            <w:pPr>
              <w:widowControl w:val="0"/>
              <w:spacing w:after="0" w:line="240" w:lineRule="atLeast"/>
              <w:rPr>
                <w:rFonts w:ascii="Times New Roman" w:eastAsia="Times New Roman" w:hAnsi="Times New Roman" w:cs="Times New Roman"/>
                <w:b/>
                <w:color w:val="000000"/>
                <w:sz w:val="20"/>
                <w:szCs w:val="20"/>
                <w:lang w:eastAsia="tr-TR"/>
              </w:rPr>
            </w:pPr>
            <w:r w:rsidRPr="0077475F">
              <w:rPr>
                <w:rFonts w:ascii="Times New Roman" w:eastAsia="Times New Roman" w:hAnsi="Times New Roman" w:cs="Times New Roman"/>
                <w:b/>
                <w:color w:val="000000"/>
                <w:sz w:val="20"/>
                <w:szCs w:val="20"/>
                <w:lang w:eastAsia="tr-TR"/>
              </w:rPr>
              <w:t>Çalışma</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Durumu</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(Çalışmıyor)</w:t>
            </w:r>
          </w:p>
        </w:tc>
        <w:tc>
          <w:tcPr>
            <w:tcW w:w="1138" w:type="dxa"/>
            <w:shd w:val="clear" w:color="auto" w:fill="auto"/>
            <w:noWrap/>
            <w:vAlign w:val="center"/>
            <w:hideMark/>
          </w:tcPr>
          <w:p w14:paraId="45A670FA" w14:textId="3BAEFE6C"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0,166</w:t>
            </w:r>
          </w:p>
        </w:tc>
        <w:tc>
          <w:tcPr>
            <w:tcW w:w="1138" w:type="dxa"/>
            <w:shd w:val="clear" w:color="auto" w:fill="auto"/>
            <w:noWrap/>
            <w:vAlign w:val="center"/>
            <w:hideMark/>
          </w:tcPr>
          <w:p w14:paraId="1D49089B" w14:textId="43633765"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0,687</w:t>
            </w:r>
          </w:p>
        </w:tc>
        <w:tc>
          <w:tcPr>
            <w:tcW w:w="1138" w:type="dxa"/>
            <w:shd w:val="clear" w:color="auto" w:fill="auto"/>
            <w:noWrap/>
            <w:vAlign w:val="center"/>
            <w:hideMark/>
          </w:tcPr>
          <w:p w14:paraId="15DBD75C"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1,181</w:t>
            </w:r>
          </w:p>
        </w:tc>
        <w:tc>
          <w:tcPr>
            <w:tcW w:w="1001" w:type="dxa"/>
            <w:shd w:val="clear" w:color="auto" w:fill="auto"/>
            <w:noWrap/>
            <w:vAlign w:val="center"/>
            <w:hideMark/>
          </w:tcPr>
          <w:p w14:paraId="2DE1AEFA" w14:textId="50510671"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0,525</w:t>
            </w:r>
          </w:p>
        </w:tc>
        <w:tc>
          <w:tcPr>
            <w:tcW w:w="992" w:type="dxa"/>
            <w:shd w:val="clear" w:color="auto" w:fill="auto"/>
            <w:noWrap/>
            <w:vAlign w:val="center"/>
            <w:hideMark/>
          </w:tcPr>
          <w:p w14:paraId="46027C65"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2,655</w:t>
            </w:r>
          </w:p>
        </w:tc>
      </w:tr>
      <w:tr w:rsidR="008819F1" w:rsidRPr="0077475F" w14:paraId="5BEAE9C6" w14:textId="77777777" w:rsidTr="00DC1E6C">
        <w:trPr>
          <w:trHeight w:val="23"/>
        </w:trPr>
        <w:tc>
          <w:tcPr>
            <w:tcW w:w="3327" w:type="dxa"/>
            <w:shd w:val="clear" w:color="auto" w:fill="auto"/>
            <w:vAlign w:val="center"/>
            <w:hideMark/>
          </w:tcPr>
          <w:p w14:paraId="6CA3618B" w14:textId="0DFECA80" w:rsidR="008819F1" w:rsidRPr="0077475F" w:rsidRDefault="008819F1" w:rsidP="0077475F">
            <w:pPr>
              <w:widowControl w:val="0"/>
              <w:spacing w:after="0" w:line="240" w:lineRule="atLeast"/>
              <w:rPr>
                <w:rFonts w:ascii="Times New Roman" w:eastAsia="Times New Roman" w:hAnsi="Times New Roman" w:cs="Times New Roman"/>
                <w:b/>
                <w:color w:val="000000"/>
                <w:sz w:val="20"/>
                <w:szCs w:val="20"/>
                <w:lang w:eastAsia="tr-TR"/>
              </w:rPr>
            </w:pPr>
            <w:r w:rsidRPr="0077475F">
              <w:rPr>
                <w:rFonts w:ascii="Times New Roman" w:eastAsia="Times New Roman" w:hAnsi="Times New Roman" w:cs="Times New Roman"/>
                <w:b/>
                <w:color w:val="000000"/>
                <w:sz w:val="20"/>
                <w:szCs w:val="20"/>
                <w:lang w:eastAsia="tr-TR"/>
              </w:rPr>
              <w:t>Eş</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Meslek</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(İnşaat)</w:t>
            </w:r>
          </w:p>
        </w:tc>
        <w:tc>
          <w:tcPr>
            <w:tcW w:w="1138" w:type="dxa"/>
            <w:shd w:val="clear" w:color="auto" w:fill="auto"/>
            <w:vAlign w:val="center"/>
            <w:hideMark/>
          </w:tcPr>
          <w:p w14:paraId="52E1F91F"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p>
        </w:tc>
        <w:tc>
          <w:tcPr>
            <w:tcW w:w="1138" w:type="dxa"/>
            <w:shd w:val="clear" w:color="auto" w:fill="auto"/>
            <w:noWrap/>
            <w:vAlign w:val="center"/>
            <w:hideMark/>
          </w:tcPr>
          <w:p w14:paraId="421EFC31" w14:textId="4F70F45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0,715</w:t>
            </w:r>
          </w:p>
        </w:tc>
        <w:tc>
          <w:tcPr>
            <w:tcW w:w="1138" w:type="dxa"/>
            <w:shd w:val="clear" w:color="auto" w:fill="auto"/>
            <w:vAlign w:val="center"/>
            <w:hideMark/>
          </w:tcPr>
          <w:p w14:paraId="39BDCD27"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p>
        </w:tc>
        <w:tc>
          <w:tcPr>
            <w:tcW w:w="1001" w:type="dxa"/>
            <w:shd w:val="clear" w:color="auto" w:fill="auto"/>
            <w:vAlign w:val="center"/>
            <w:hideMark/>
          </w:tcPr>
          <w:p w14:paraId="4174137B"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p>
        </w:tc>
        <w:tc>
          <w:tcPr>
            <w:tcW w:w="992" w:type="dxa"/>
            <w:shd w:val="clear" w:color="auto" w:fill="auto"/>
            <w:vAlign w:val="center"/>
            <w:hideMark/>
          </w:tcPr>
          <w:p w14:paraId="1D1C2602"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p>
        </w:tc>
      </w:tr>
      <w:tr w:rsidR="008819F1" w:rsidRPr="0077475F" w14:paraId="2E63771E" w14:textId="77777777" w:rsidTr="00DC1E6C">
        <w:trPr>
          <w:trHeight w:val="23"/>
        </w:trPr>
        <w:tc>
          <w:tcPr>
            <w:tcW w:w="3327" w:type="dxa"/>
            <w:shd w:val="clear" w:color="auto" w:fill="auto"/>
            <w:vAlign w:val="center"/>
            <w:hideMark/>
          </w:tcPr>
          <w:p w14:paraId="5E1742F8" w14:textId="6DE0F4D0" w:rsidR="008819F1" w:rsidRPr="0077475F" w:rsidRDefault="008819F1" w:rsidP="0077475F">
            <w:pPr>
              <w:widowControl w:val="0"/>
              <w:spacing w:after="0" w:line="240" w:lineRule="atLeast"/>
              <w:rPr>
                <w:rFonts w:ascii="Times New Roman" w:eastAsia="Times New Roman" w:hAnsi="Times New Roman" w:cs="Times New Roman"/>
                <w:b/>
                <w:color w:val="000000"/>
                <w:sz w:val="20"/>
                <w:szCs w:val="20"/>
                <w:lang w:eastAsia="tr-TR"/>
              </w:rPr>
            </w:pPr>
            <w:r w:rsidRPr="0077475F">
              <w:rPr>
                <w:rFonts w:ascii="Times New Roman" w:eastAsia="Times New Roman" w:hAnsi="Times New Roman" w:cs="Times New Roman"/>
                <w:b/>
                <w:color w:val="000000"/>
                <w:sz w:val="20"/>
                <w:szCs w:val="20"/>
                <w:lang w:eastAsia="tr-TR"/>
              </w:rPr>
              <w:t>Eş</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Meslek</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(Memur)</w:t>
            </w:r>
          </w:p>
        </w:tc>
        <w:tc>
          <w:tcPr>
            <w:tcW w:w="1138" w:type="dxa"/>
            <w:shd w:val="clear" w:color="auto" w:fill="auto"/>
            <w:noWrap/>
            <w:vAlign w:val="center"/>
            <w:hideMark/>
          </w:tcPr>
          <w:p w14:paraId="3D710F77" w14:textId="6A7BB0A4"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w:t>
            </w:r>
            <w:r w:rsidR="00FE2C2F" w:rsidRPr="0077475F">
              <w:rPr>
                <w:rFonts w:ascii="Times New Roman" w:eastAsia="Times New Roman" w:hAnsi="Times New Roman" w:cs="Times New Roman"/>
                <w:color w:val="000000"/>
                <w:sz w:val="20"/>
                <w:szCs w:val="20"/>
                <w:lang w:eastAsia="tr-TR"/>
              </w:rPr>
              <w:t xml:space="preserve"> </w:t>
            </w:r>
            <w:r w:rsidRPr="0077475F">
              <w:rPr>
                <w:rFonts w:ascii="Times New Roman" w:eastAsia="Times New Roman" w:hAnsi="Times New Roman" w:cs="Times New Roman"/>
                <w:color w:val="000000"/>
                <w:sz w:val="20"/>
                <w:szCs w:val="20"/>
                <w:lang w:eastAsia="tr-TR"/>
              </w:rPr>
              <w:t>0,703</w:t>
            </w:r>
          </w:p>
        </w:tc>
        <w:tc>
          <w:tcPr>
            <w:tcW w:w="1138" w:type="dxa"/>
            <w:shd w:val="clear" w:color="auto" w:fill="auto"/>
            <w:noWrap/>
            <w:vAlign w:val="center"/>
            <w:hideMark/>
          </w:tcPr>
          <w:p w14:paraId="356B2D3C" w14:textId="3B5A9EE6"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0,453</w:t>
            </w:r>
          </w:p>
        </w:tc>
        <w:tc>
          <w:tcPr>
            <w:tcW w:w="1138" w:type="dxa"/>
            <w:shd w:val="clear" w:color="auto" w:fill="auto"/>
            <w:noWrap/>
            <w:vAlign w:val="center"/>
            <w:hideMark/>
          </w:tcPr>
          <w:p w14:paraId="6BB32AF0"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0,495</w:t>
            </w:r>
          </w:p>
        </w:tc>
        <w:tc>
          <w:tcPr>
            <w:tcW w:w="1001" w:type="dxa"/>
            <w:shd w:val="clear" w:color="auto" w:fill="auto"/>
            <w:noWrap/>
            <w:vAlign w:val="center"/>
            <w:hideMark/>
          </w:tcPr>
          <w:p w14:paraId="538338B7" w14:textId="1E8EA99C"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0,079</w:t>
            </w:r>
          </w:p>
        </w:tc>
        <w:tc>
          <w:tcPr>
            <w:tcW w:w="992" w:type="dxa"/>
            <w:shd w:val="clear" w:color="auto" w:fill="auto"/>
            <w:noWrap/>
            <w:vAlign w:val="center"/>
            <w:hideMark/>
          </w:tcPr>
          <w:p w14:paraId="6C23A450"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3,111</w:t>
            </w:r>
          </w:p>
        </w:tc>
      </w:tr>
      <w:tr w:rsidR="008819F1" w:rsidRPr="0077475F" w14:paraId="09B9D622" w14:textId="77777777" w:rsidTr="00DC1E6C">
        <w:trPr>
          <w:trHeight w:val="23"/>
        </w:trPr>
        <w:tc>
          <w:tcPr>
            <w:tcW w:w="3327" w:type="dxa"/>
            <w:shd w:val="clear" w:color="auto" w:fill="auto"/>
            <w:vAlign w:val="center"/>
            <w:hideMark/>
          </w:tcPr>
          <w:p w14:paraId="38DD7CA9" w14:textId="5B7B62F5" w:rsidR="008819F1" w:rsidRPr="0077475F" w:rsidRDefault="008819F1" w:rsidP="0077475F">
            <w:pPr>
              <w:widowControl w:val="0"/>
              <w:spacing w:after="0" w:line="240" w:lineRule="atLeast"/>
              <w:rPr>
                <w:rFonts w:ascii="Times New Roman" w:eastAsia="Times New Roman" w:hAnsi="Times New Roman" w:cs="Times New Roman"/>
                <w:b/>
                <w:color w:val="000000"/>
                <w:sz w:val="20"/>
                <w:szCs w:val="20"/>
                <w:lang w:eastAsia="tr-TR"/>
              </w:rPr>
            </w:pPr>
            <w:r w:rsidRPr="0077475F">
              <w:rPr>
                <w:rFonts w:ascii="Times New Roman" w:eastAsia="Times New Roman" w:hAnsi="Times New Roman" w:cs="Times New Roman"/>
                <w:b/>
                <w:color w:val="000000"/>
                <w:sz w:val="20"/>
                <w:szCs w:val="20"/>
                <w:lang w:eastAsia="tr-TR"/>
              </w:rPr>
              <w:t>Eş</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Meslek</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(Serbest)</w:t>
            </w:r>
          </w:p>
        </w:tc>
        <w:tc>
          <w:tcPr>
            <w:tcW w:w="1138" w:type="dxa"/>
            <w:shd w:val="clear" w:color="auto" w:fill="auto"/>
            <w:noWrap/>
            <w:vAlign w:val="center"/>
            <w:hideMark/>
          </w:tcPr>
          <w:p w14:paraId="2404332B" w14:textId="622A023B"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w:t>
            </w:r>
            <w:r w:rsidR="00FE2C2F" w:rsidRPr="0077475F">
              <w:rPr>
                <w:rFonts w:ascii="Times New Roman" w:eastAsia="Times New Roman" w:hAnsi="Times New Roman" w:cs="Times New Roman"/>
                <w:color w:val="000000"/>
                <w:sz w:val="20"/>
                <w:szCs w:val="20"/>
                <w:lang w:eastAsia="tr-TR"/>
              </w:rPr>
              <w:t xml:space="preserve"> </w:t>
            </w:r>
            <w:r w:rsidRPr="0077475F">
              <w:rPr>
                <w:rFonts w:ascii="Times New Roman" w:eastAsia="Times New Roman" w:hAnsi="Times New Roman" w:cs="Times New Roman"/>
                <w:color w:val="000000"/>
                <w:sz w:val="20"/>
                <w:szCs w:val="20"/>
                <w:lang w:eastAsia="tr-TR"/>
              </w:rPr>
              <w:t>0,216</w:t>
            </w:r>
          </w:p>
        </w:tc>
        <w:tc>
          <w:tcPr>
            <w:tcW w:w="1138" w:type="dxa"/>
            <w:shd w:val="clear" w:color="auto" w:fill="auto"/>
            <w:noWrap/>
            <w:vAlign w:val="center"/>
            <w:hideMark/>
          </w:tcPr>
          <w:p w14:paraId="502BAEF2" w14:textId="620D8728"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0,754</w:t>
            </w:r>
          </w:p>
        </w:tc>
        <w:tc>
          <w:tcPr>
            <w:tcW w:w="1138" w:type="dxa"/>
            <w:shd w:val="clear" w:color="auto" w:fill="auto"/>
            <w:noWrap/>
            <w:vAlign w:val="center"/>
            <w:hideMark/>
          </w:tcPr>
          <w:p w14:paraId="36E347D7"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0,806</w:t>
            </w:r>
          </w:p>
        </w:tc>
        <w:tc>
          <w:tcPr>
            <w:tcW w:w="1001" w:type="dxa"/>
            <w:shd w:val="clear" w:color="auto" w:fill="auto"/>
            <w:noWrap/>
            <w:vAlign w:val="center"/>
            <w:hideMark/>
          </w:tcPr>
          <w:p w14:paraId="4847D959" w14:textId="3C07004B"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0,209</w:t>
            </w:r>
          </w:p>
        </w:tc>
        <w:tc>
          <w:tcPr>
            <w:tcW w:w="992" w:type="dxa"/>
            <w:shd w:val="clear" w:color="auto" w:fill="auto"/>
            <w:noWrap/>
            <w:vAlign w:val="center"/>
            <w:hideMark/>
          </w:tcPr>
          <w:p w14:paraId="076A07CC"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3,112</w:t>
            </w:r>
          </w:p>
        </w:tc>
      </w:tr>
      <w:tr w:rsidR="008819F1" w:rsidRPr="0077475F" w14:paraId="01149006" w14:textId="77777777" w:rsidTr="00DC1E6C">
        <w:trPr>
          <w:trHeight w:val="23"/>
        </w:trPr>
        <w:tc>
          <w:tcPr>
            <w:tcW w:w="3327" w:type="dxa"/>
            <w:shd w:val="clear" w:color="auto" w:fill="auto"/>
            <w:vAlign w:val="center"/>
            <w:hideMark/>
          </w:tcPr>
          <w:p w14:paraId="39589298" w14:textId="1299B7F1" w:rsidR="008819F1" w:rsidRPr="0077475F" w:rsidRDefault="008819F1" w:rsidP="0077475F">
            <w:pPr>
              <w:widowControl w:val="0"/>
              <w:spacing w:after="0" w:line="240" w:lineRule="atLeast"/>
              <w:rPr>
                <w:rFonts w:ascii="Times New Roman" w:eastAsia="Times New Roman" w:hAnsi="Times New Roman" w:cs="Times New Roman"/>
                <w:b/>
                <w:color w:val="000000"/>
                <w:sz w:val="20"/>
                <w:szCs w:val="20"/>
                <w:lang w:eastAsia="tr-TR"/>
              </w:rPr>
            </w:pPr>
            <w:r w:rsidRPr="0077475F">
              <w:rPr>
                <w:rFonts w:ascii="Times New Roman" w:eastAsia="Times New Roman" w:hAnsi="Times New Roman" w:cs="Times New Roman"/>
                <w:b/>
                <w:color w:val="000000"/>
                <w:sz w:val="20"/>
                <w:szCs w:val="20"/>
                <w:lang w:eastAsia="tr-TR"/>
              </w:rPr>
              <w:t>Gebelik</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Haftası</w:t>
            </w:r>
          </w:p>
        </w:tc>
        <w:tc>
          <w:tcPr>
            <w:tcW w:w="1138" w:type="dxa"/>
            <w:shd w:val="clear" w:color="auto" w:fill="auto"/>
            <w:noWrap/>
            <w:vAlign w:val="center"/>
            <w:hideMark/>
          </w:tcPr>
          <w:p w14:paraId="15FCAC8F" w14:textId="73A31343"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0,014</w:t>
            </w:r>
          </w:p>
        </w:tc>
        <w:tc>
          <w:tcPr>
            <w:tcW w:w="1138" w:type="dxa"/>
            <w:shd w:val="clear" w:color="auto" w:fill="auto"/>
            <w:noWrap/>
            <w:vAlign w:val="center"/>
            <w:hideMark/>
          </w:tcPr>
          <w:p w14:paraId="1974AD8A" w14:textId="5226DF42"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0,808</w:t>
            </w:r>
          </w:p>
        </w:tc>
        <w:tc>
          <w:tcPr>
            <w:tcW w:w="1138" w:type="dxa"/>
            <w:shd w:val="clear" w:color="auto" w:fill="auto"/>
            <w:noWrap/>
            <w:vAlign w:val="center"/>
            <w:hideMark/>
          </w:tcPr>
          <w:p w14:paraId="2C323477"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1,014</w:t>
            </w:r>
          </w:p>
        </w:tc>
        <w:tc>
          <w:tcPr>
            <w:tcW w:w="1001" w:type="dxa"/>
            <w:shd w:val="clear" w:color="auto" w:fill="auto"/>
            <w:noWrap/>
            <w:vAlign w:val="center"/>
            <w:hideMark/>
          </w:tcPr>
          <w:p w14:paraId="1D138EF3" w14:textId="384FD2CD"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0,908</w:t>
            </w:r>
          </w:p>
        </w:tc>
        <w:tc>
          <w:tcPr>
            <w:tcW w:w="992" w:type="dxa"/>
            <w:shd w:val="clear" w:color="auto" w:fill="auto"/>
            <w:noWrap/>
            <w:vAlign w:val="center"/>
            <w:hideMark/>
          </w:tcPr>
          <w:p w14:paraId="125FD254"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1,132</w:t>
            </w:r>
          </w:p>
        </w:tc>
      </w:tr>
      <w:tr w:rsidR="008819F1" w:rsidRPr="0077475F" w14:paraId="2B7081C4" w14:textId="77777777" w:rsidTr="00DC1E6C">
        <w:trPr>
          <w:trHeight w:val="23"/>
        </w:trPr>
        <w:tc>
          <w:tcPr>
            <w:tcW w:w="3327" w:type="dxa"/>
            <w:shd w:val="clear" w:color="auto" w:fill="auto"/>
            <w:vAlign w:val="center"/>
            <w:hideMark/>
          </w:tcPr>
          <w:p w14:paraId="0CE5EFCE" w14:textId="3FB9CC2E" w:rsidR="008819F1" w:rsidRPr="0077475F" w:rsidRDefault="008819F1" w:rsidP="0077475F">
            <w:pPr>
              <w:widowControl w:val="0"/>
              <w:spacing w:after="0" w:line="240" w:lineRule="atLeast"/>
              <w:rPr>
                <w:rFonts w:ascii="Times New Roman" w:eastAsia="Times New Roman" w:hAnsi="Times New Roman" w:cs="Times New Roman"/>
                <w:b/>
                <w:color w:val="000000"/>
                <w:sz w:val="20"/>
                <w:szCs w:val="20"/>
                <w:lang w:eastAsia="tr-TR"/>
              </w:rPr>
            </w:pPr>
            <w:r w:rsidRPr="0077475F">
              <w:rPr>
                <w:rFonts w:ascii="Times New Roman" w:eastAsia="Times New Roman" w:hAnsi="Times New Roman" w:cs="Times New Roman"/>
                <w:b/>
                <w:color w:val="000000"/>
                <w:sz w:val="20"/>
                <w:szCs w:val="20"/>
                <w:lang w:eastAsia="tr-TR"/>
              </w:rPr>
              <w:t>Ailede</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Baş</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Ağrısı</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(Var)</w:t>
            </w:r>
          </w:p>
        </w:tc>
        <w:tc>
          <w:tcPr>
            <w:tcW w:w="1138" w:type="dxa"/>
            <w:shd w:val="clear" w:color="auto" w:fill="auto"/>
            <w:noWrap/>
            <w:vAlign w:val="center"/>
            <w:hideMark/>
          </w:tcPr>
          <w:p w14:paraId="6C2D5919" w14:textId="6956C48F"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0,342</w:t>
            </w:r>
          </w:p>
        </w:tc>
        <w:tc>
          <w:tcPr>
            <w:tcW w:w="1138" w:type="dxa"/>
            <w:shd w:val="clear" w:color="auto" w:fill="auto"/>
            <w:noWrap/>
            <w:vAlign w:val="center"/>
            <w:hideMark/>
          </w:tcPr>
          <w:p w14:paraId="22C00051" w14:textId="40BF83BB"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0,373</w:t>
            </w:r>
          </w:p>
        </w:tc>
        <w:tc>
          <w:tcPr>
            <w:tcW w:w="1138" w:type="dxa"/>
            <w:shd w:val="clear" w:color="auto" w:fill="auto"/>
            <w:noWrap/>
            <w:vAlign w:val="center"/>
            <w:hideMark/>
          </w:tcPr>
          <w:p w14:paraId="3AD8F8C5"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1,408</w:t>
            </w:r>
          </w:p>
        </w:tc>
        <w:tc>
          <w:tcPr>
            <w:tcW w:w="1001" w:type="dxa"/>
            <w:shd w:val="clear" w:color="auto" w:fill="auto"/>
            <w:noWrap/>
            <w:vAlign w:val="center"/>
            <w:hideMark/>
          </w:tcPr>
          <w:p w14:paraId="30CC7323" w14:textId="0E2D7859"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0,663</w:t>
            </w:r>
          </w:p>
        </w:tc>
        <w:tc>
          <w:tcPr>
            <w:tcW w:w="992" w:type="dxa"/>
            <w:shd w:val="clear" w:color="auto" w:fill="auto"/>
            <w:noWrap/>
            <w:vAlign w:val="center"/>
            <w:hideMark/>
          </w:tcPr>
          <w:p w14:paraId="2E69C9D3"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2,991</w:t>
            </w:r>
          </w:p>
        </w:tc>
      </w:tr>
      <w:tr w:rsidR="008819F1" w:rsidRPr="0077475F" w14:paraId="4461DB5C" w14:textId="77777777" w:rsidTr="00DC1E6C">
        <w:trPr>
          <w:trHeight w:val="23"/>
        </w:trPr>
        <w:tc>
          <w:tcPr>
            <w:tcW w:w="3327" w:type="dxa"/>
            <w:shd w:val="clear" w:color="auto" w:fill="auto"/>
            <w:vAlign w:val="center"/>
            <w:hideMark/>
          </w:tcPr>
          <w:p w14:paraId="162EF514" w14:textId="72A7739A" w:rsidR="008819F1" w:rsidRPr="0077475F" w:rsidRDefault="008819F1" w:rsidP="0077475F">
            <w:pPr>
              <w:widowControl w:val="0"/>
              <w:spacing w:after="0" w:line="240" w:lineRule="atLeast"/>
              <w:rPr>
                <w:rFonts w:ascii="Times New Roman" w:eastAsia="Times New Roman" w:hAnsi="Times New Roman" w:cs="Times New Roman"/>
                <w:b/>
                <w:color w:val="000000"/>
                <w:sz w:val="20"/>
                <w:szCs w:val="20"/>
                <w:lang w:eastAsia="tr-TR"/>
              </w:rPr>
            </w:pPr>
            <w:r w:rsidRPr="0077475F">
              <w:rPr>
                <w:rFonts w:ascii="Times New Roman" w:eastAsia="Times New Roman" w:hAnsi="Times New Roman" w:cs="Times New Roman"/>
                <w:b/>
                <w:color w:val="000000"/>
                <w:sz w:val="20"/>
                <w:szCs w:val="20"/>
                <w:lang w:eastAsia="tr-TR"/>
              </w:rPr>
              <w:t>Kan</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Basıncı</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Diastolik</w:t>
            </w:r>
          </w:p>
        </w:tc>
        <w:tc>
          <w:tcPr>
            <w:tcW w:w="1138" w:type="dxa"/>
            <w:shd w:val="clear" w:color="auto" w:fill="auto"/>
            <w:noWrap/>
            <w:vAlign w:val="center"/>
            <w:hideMark/>
          </w:tcPr>
          <w:p w14:paraId="227CAE93" w14:textId="443E35DC"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w:t>
            </w:r>
            <w:r w:rsidR="00FE2C2F" w:rsidRPr="0077475F">
              <w:rPr>
                <w:rFonts w:ascii="Times New Roman" w:eastAsia="Times New Roman" w:hAnsi="Times New Roman" w:cs="Times New Roman"/>
                <w:color w:val="000000"/>
                <w:sz w:val="20"/>
                <w:szCs w:val="20"/>
                <w:lang w:eastAsia="tr-TR"/>
              </w:rPr>
              <w:t xml:space="preserve"> </w:t>
            </w:r>
            <w:r w:rsidRPr="0077475F">
              <w:rPr>
                <w:rFonts w:ascii="Times New Roman" w:eastAsia="Times New Roman" w:hAnsi="Times New Roman" w:cs="Times New Roman"/>
                <w:color w:val="000000"/>
                <w:sz w:val="20"/>
                <w:szCs w:val="20"/>
                <w:lang w:eastAsia="tr-TR"/>
              </w:rPr>
              <w:t>0,044</w:t>
            </w:r>
          </w:p>
        </w:tc>
        <w:tc>
          <w:tcPr>
            <w:tcW w:w="1138" w:type="dxa"/>
            <w:shd w:val="clear" w:color="auto" w:fill="auto"/>
            <w:noWrap/>
            <w:vAlign w:val="center"/>
            <w:hideMark/>
          </w:tcPr>
          <w:p w14:paraId="2441FA9F" w14:textId="016EB8E4"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0,092</w:t>
            </w:r>
          </w:p>
        </w:tc>
        <w:tc>
          <w:tcPr>
            <w:tcW w:w="1138" w:type="dxa"/>
            <w:shd w:val="clear" w:color="auto" w:fill="auto"/>
            <w:noWrap/>
            <w:vAlign w:val="center"/>
            <w:hideMark/>
          </w:tcPr>
          <w:p w14:paraId="1238689A"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0,957</w:t>
            </w:r>
          </w:p>
        </w:tc>
        <w:tc>
          <w:tcPr>
            <w:tcW w:w="1001" w:type="dxa"/>
            <w:shd w:val="clear" w:color="auto" w:fill="auto"/>
            <w:noWrap/>
            <w:vAlign w:val="center"/>
            <w:hideMark/>
          </w:tcPr>
          <w:p w14:paraId="19119053" w14:textId="0FB7AC0B"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0,910</w:t>
            </w:r>
          </w:p>
        </w:tc>
        <w:tc>
          <w:tcPr>
            <w:tcW w:w="992" w:type="dxa"/>
            <w:shd w:val="clear" w:color="auto" w:fill="auto"/>
            <w:noWrap/>
            <w:vAlign w:val="center"/>
            <w:hideMark/>
          </w:tcPr>
          <w:p w14:paraId="51DA725B"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1,007</w:t>
            </w:r>
          </w:p>
        </w:tc>
      </w:tr>
      <w:tr w:rsidR="008819F1" w:rsidRPr="0077475F" w14:paraId="546BE97C" w14:textId="77777777" w:rsidTr="00DC1E6C">
        <w:trPr>
          <w:trHeight w:val="23"/>
        </w:trPr>
        <w:tc>
          <w:tcPr>
            <w:tcW w:w="3327" w:type="dxa"/>
            <w:shd w:val="clear" w:color="auto" w:fill="auto"/>
            <w:vAlign w:val="center"/>
            <w:hideMark/>
          </w:tcPr>
          <w:p w14:paraId="79292B24" w14:textId="3BEED0F2" w:rsidR="008819F1" w:rsidRPr="0077475F" w:rsidRDefault="008819F1" w:rsidP="0077475F">
            <w:pPr>
              <w:widowControl w:val="0"/>
              <w:spacing w:after="0" w:line="240" w:lineRule="atLeast"/>
              <w:rPr>
                <w:rFonts w:ascii="Times New Roman" w:eastAsia="Times New Roman" w:hAnsi="Times New Roman" w:cs="Times New Roman"/>
                <w:b/>
                <w:color w:val="000000"/>
                <w:sz w:val="20"/>
                <w:szCs w:val="20"/>
                <w:lang w:eastAsia="tr-TR"/>
              </w:rPr>
            </w:pPr>
            <w:r w:rsidRPr="0077475F">
              <w:rPr>
                <w:rFonts w:ascii="Times New Roman" w:eastAsia="Times New Roman" w:hAnsi="Times New Roman" w:cs="Times New Roman"/>
                <w:b/>
                <w:color w:val="000000"/>
                <w:sz w:val="20"/>
                <w:szCs w:val="20"/>
                <w:lang w:eastAsia="tr-TR"/>
              </w:rPr>
              <w:t>Fetal</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Kalp</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Atımı</w:t>
            </w:r>
          </w:p>
        </w:tc>
        <w:tc>
          <w:tcPr>
            <w:tcW w:w="1138" w:type="dxa"/>
            <w:shd w:val="clear" w:color="auto" w:fill="auto"/>
            <w:noWrap/>
            <w:vAlign w:val="center"/>
            <w:hideMark/>
          </w:tcPr>
          <w:p w14:paraId="3B68F24C" w14:textId="523E6F5B"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w:t>
            </w:r>
            <w:r w:rsidR="00FE2C2F" w:rsidRPr="0077475F">
              <w:rPr>
                <w:rFonts w:ascii="Times New Roman" w:eastAsia="Times New Roman" w:hAnsi="Times New Roman" w:cs="Times New Roman"/>
                <w:color w:val="000000"/>
                <w:sz w:val="20"/>
                <w:szCs w:val="20"/>
                <w:lang w:eastAsia="tr-TR"/>
              </w:rPr>
              <w:t xml:space="preserve"> </w:t>
            </w:r>
            <w:r w:rsidRPr="0077475F">
              <w:rPr>
                <w:rFonts w:ascii="Times New Roman" w:eastAsia="Times New Roman" w:hAnsi="Times New Roman" w:cs="Times New Roman"/>
                <w:color w:val="000000"/>
                <w:sz w:val="20"/>
                <w:szCs w:val="20"/>
                <w:lang w:eastAsia="tr-TR"/>
              </w:rPr>
              <w:t>0,019</w:t>
            </w:r>
          </w:p>
        </w:tc>
        <w:tc>
          <w:tcPr>
            <w:tcW w:w="1138" w:type="dxa"/>
            <w:shd w:val="clear" w:color="auto" w:fill="auto"/>
            <w:noWrap/>
            <w:vAlign w:val="center"/>
            <w:hideMark/>
          </w:tcPr>
          <w:p w14:paraId="44242EF1" w14:textId="144FD1BB"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0,474</w:t>
            </w:r>
          </w:p>
        </w:tc>
        <w:tc>
          <w:tcPr>
            <w:tcW w:w="1138" w:type="dxa"/>
            <w:shd w:val="clear" w:color="auto" w:fill="auto"/>
            <w:noWrap/>
            <w:vAlign w:val="center"/>
            <w:hideMark/>
          </w:tcPr>
          <w:p w14:paraId="3B29AB84"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0,981</w:t>
            </w:r>
          </w:p>
        </w:tc>
        <w:tc>
          <w:tcPr>
            <w:tcW w:w="1001" w:type="dxa"/>
            <w:shd w:val="clear" w:color="auto" w:fill="auto"/>
            <w:noWrap/>
            <w:vAlign w:val="center"/>
            <w:hideMark/>
          </w:tcPr>
          <w:p w14:paraId="48A5CA3C" w14:textId="552DA698"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0,932</w:t>
            </w:r>
          </w:p>
        </w:tc>
        <w:tc>
          <w:tcPr>
            <w:tcW w:w="992" w:type="dxa"/>
            <w:shd w:val="clear" w:color="auto" w:fill="auto"/>
            <w:noWrap/>
            <w:vAlign w:val="center"/>
            <w:hideMark/>
          </w:tcPr>
          <w:p w14:paraId="1B4C2D20"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1,033</w:t>
            </w:r>
          </w:p>
        </w:tc>
      </w:tr>
      <w:tr w:rsidR="008819F1" w:rsidRPr="0077475F" w14:paraId="4BB36371" w14:textId="77777777" w:rsidTr="00DC1E6C">
        <w:trPr>
          <w:trHeight w:val="23"/>
        </w:trPr>
        <w:tc>
          <w:tcPr>
            <w:tcW w:w="3327" w:type="dxa"/>
            <w:shd w:val="clear" w:color="auto" w:fill="auto"/>
            <w:vAlign w:val="center"/>
            <w:hideMark/>
          </w:tcPr>
          <w:p w14:paraId="4AE9111D" w14:textId="77777777" w:rsidR="008819F1" w:rsidRPr="0077475F" w:rsidRDefault="008819F1" w:rsidP="0077475F">
            <w:pPr>
              <w:widowControl w:val="0"/>
              <w:spacing w:after="0" w:line="240" w:lineRule="atLeast"/>
              <w:rPr>
                <w:rFonts w:ascii="Times New Roman" w:eastAsia="Times New Roman" w:hAnsi="Times New Roman" w:cs="Times New Roman"/>
                <w:b/>
                <w:color w:val="000000"/>
                <w:sz w:val="20"/>
                <w:szCs w:val="20"/>
                <w:lang w:eastAsia="tr-TR"/>
              </w:rPr>
            </w:pPr>
            <w:r w:rsidRPr="0077475F">
              <w:rPr>
                <w:rFonts w:ascii="Times New Roman" w:eastAsia="Times New Roman" w:hAnsi="Times New Roman" w:cs="Times New Roman"/>
                <w:b/>
                <w:color w:val="000000"/>
                <w:sz w:val="20"/>
                <w:szCs w:val="20"/>
                <w:lang w:eastAsia="tr-TR"/>
              </w:rPr>
              <w:t>Hemoglobin</w:t>
            </w:r>
          </w:p>
        </w:tc>
        <w:tc>
          <w:tcPr>
            <w:tcW w:w="1138" w:type="dxa"/>
            <w:shd w:val="clear" w:color="auto" w:fill="auto"/>
            <w:noWrap/>
            <w:vAlign w:val="center"/>
            <w:hideMark/>
          </w:tcPr>
          <w:p w14:paraId="6A4261EB" w14:textId="51B4A5D9"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w:t>
            </w:r>
            <w:r w:rsidR="00FE2C2F" w:rsidRPr="0077475F">
              <w:rPr>
                <w:rFonts w:ascii="Times New Roman" w:eastAsia="Times New Roman" w:hAnsi="Times New Roman" w:cs="Times New Roman"/>
                <w:color w:val="000000"/>
                <w:sz w:val="20"/>
                <w:szCs w:val="20"/>
                <w:lang w:eastAsia="tr-TR"/>
              </w:rPr>
              <w:t xml:space="preserve"> </w:t>
            </w:r>
            <w:r w:rsidRPr="0077475F">
              <w:rPr>
                <w:rFonts w:ascii="Times New Roman" w:eastAsia="Times New Roman" w:hAnsi="Times New Roman" w:cs="Times New Roman"/>
                <w:color w:val="000000"/>
                <w:sz w:val="20"/>
                <w:szCs w:val="20"/>
                <w:lang w:eastAsia="tr-TR"/>
              </w:rPr>
              <w:t>0,186</w:t>
            </w:r>
          </w:p>
        </w:tc>
        <w:tc>
          <w:tcPr>
            <w:tcW w:w="1138" w:type="dxa"/>
            <w:shd w:val="clear" w:color="auto" w:fill="auto"/>
            <w:noWrap/>
            <w:vAlign w:val="center"/>
            <w:hideMark/>
          </w:tcPr>
          <w:p w14:paraId="0FB37327" w14:textId="535D0B7E"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0,347</w:t>
            </w:r>
          </w:p>
        </w:tc>
        <w:tc>
          <w:tcPr>
            <w:tcW w:w="1138" w:type="dxa"/>
            <w:shd w:val="clear" w:color="auto" w:fill="auto"/>
            <w:noWrap/>
            <w:vAlign w:val="center"/>
            <w:hideMark/>
          </w:tcPr>
          <w:p w14:paraId="72555F87"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0,830</w:t>
            </w:r>
          </w:p>
        </w:tc>
        <w:tc>
          <w:tcPr>
            <w:tcW w:w="1001" w:type="dxa"/>
            <w:shd w:val="clear" w:color="auto" w:fill="auto"/>
            <w:noWrap/>
            <w:vAlign w:val="center"/>
            <w:hideMark/>
          </w:tcPr>
          <w:p w14:paraId="503EBF5E" w14:textId="338EC315"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0,563</w:t>
            </w:r>
          </w:p>
        </w:tc>
        <w:tc>
          <w:tcPr>
            <w:tcW w:w="992" w:type="dxa"/>
            <w:shd w:val="clear" w:color="auto" w:fill="auto"/>
            <w:noWrap/>
            <w:vAlign w:val="center"/>
            <w:hideMark/>
          </w:tcPr>
          <w:p w14:paraId="124066C6"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1,224</w:t>
            </w:r>
          </w:p>
        </w:tc>
      </w:tr>
      <w:tr w:rsidR="008819F1" w:rsidRPr="0077475F" w14:paraId="4B46682A" w14:textId="77777777" w:rsidTr="00DC1E6C">
        <w:trPr>
          <w:trHeight w:val="23"/>
        </w:trPr>
        <w:tc>
          <w:tcPr>
            <w:tcW w:w="3327" w:type="dxa"/>
            <w:shd w:val="clear" w:color="auto" w:fill="auto"/>
            <w:vAlign w:val="center"/>
            <w:hideMark/>
          </w:tcPr>
          <w:p w14:paraId="3BFAB1A7" w14:textId="543BC6D3" w:rsidR="008819F1" w:rsidRPr="0077475F" w:rsidRDefault="008819F1" w:rsidP="0077475F">
            <w:pPr>
              <w:widowControl w:val="0"/>
              <w:spacing w:after="0" w:line="240" w:lineRule="atLeast"/>
              <w:rPr>
                <w:rFonts w:ascii="Times New Roman" w:eastAsia="Times New Roman" w:hAnsi="Times New Roman" w:cs="Times New Roman"/>
                <w:b/>
                <w:color w:val="000000"/>
                <w:sz w:val="20"/>
                <w:szCs w:val="20"/>
                <w:lang w:eastAsia="tr-TR"/>
              </w:rPr>
            </w:pPr>
            <w:r w:rsidRPr="0077475F">
              <w:rPr>
                <w:rFonts w:ascii="Times New Roman" w:eastAsia="Times New Roman" w:hAnsi="Times New Roman" w:cs="Times New Roman"/>
                <w:b/>
                <w:color w:val="000000"/>
                <w:sz w:val="20"/>
                <w:szCs w:val="20"/>
                <w:lang w:eastAsia="tr-TR"/>
              </w:rPr>
              <w:t>Trimester</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(14-17</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Hf)</w:t>
            </w:r>
          </w:p>
        </w:tc>
        <w:tc>
          <w:tcPr>
            <w:tcW w:w="1138" w:type="dxa"/>
            <w:shd w:val="clear" w:color="auto" w:fill="auto"/>
            <w:noWrap/>
            <w:vAlign w:val="center"/>
            <w:hideMark/>
          </w:tcPr>
          <w:p w14:paraId="1B7E3813" w14:textId="06DEBC19"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0,961</w:t>
            </w:r>
          </w:p>
        </w:tc>
        <w:tc>
          <w:tcPr>
            <w:tcW w:w="1138" w:type="dxa"/>
            <w:shd w:val="clear" w:color="auto" w:fill="auto"/>
            <w:noWrap/>
            <w:vAlign w:val="center"/>
            <w:hideMark/>
          </w:tcPr>
          <w:p w14:paraId="5439F3AA" w14:textId="29E2B8CA" w:rsidR="008819F1" w:rsidRPr="00336EFD" w:rsidRDefault="008819F1" w:rsidP="00CA3CD5">
            <w:pPr>
              <w:widowControl w:val="0"/>
              <w:spacing w:after="0" w:line="240" w:lineRule="atLeast"/>
              <w:jc w:val="center"/>
              <w:rPr>
                <w:rFonts w:ascii="Times New Roman" w:eastAsia="Times New Roman" w:hAnsi="Times New Roman" w:cs="Times New Roman"/>
                <w:b/>
                <w:bCs/>
                <w:color w:val="000000"/>
                <w:sz w:val="20"/>
                <w:szCs w:val="20"/>
                <w:lang w:eastAsia="tr-TR"/>
              </w:rPr>
            </w:pPr>
            <w:r w:rsidRPr="00336EFD">
              <w:rPr>
                <w:rFonts w:ascii="Times New Roman" w:eastAsia="Times New Roman" w:hAnsi="Times New Roman" w:cs="Times New Roman"/>
                <w:b/>
                <w:bCs/>
                <w:color w:val="000000"/>
                <w:sz w:val="20"/>
                <w:szCs w:val="20"/>
                <w:lang w:eastAsia="tr-TR"/>
              </w:rPr>
              <w:t>0,011*</w:t>
            </w:r>
          </w:p>
        </w:tc>
        <w:tc>
          <w:tcPr>
            <w:tcW w:w="1138" w:type="dxa"/>
            <w:shd w:val="clear" w:color="auto" w:fill="auto"/>
            <w:noWrap/>
            <w:vAlign w:val="center"/>
            <w:hideMark/>
          </w:tcPr>
          <w:p w14:paraId="4E459487"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2,614</w:t>
            </w:r>
          </w:p>
        </w:tc>
        <w:tc>
          <w:tcPr>
            <w:tcW w:w="1001" w:type="dxa"/>
            <w:shd w:val="clear" w:color="auto" w:fill="auto"/>
            <w:noWrap/>
            <w:vAlign w:val="center"/>
            <w:hideMark/>
          </w:tcPr>
          <w:p w14:paraId="5E5FDBBA"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1,251</w:t>
            </w:r>
          </w:p>
        </w:tc>
        <w:tc>
          <w:tcPr>
            <w:tcW w:w="992" w:type="dxa"/>
            <w:shd w:val="clear" w:color="auto" w:fill="auto"/>
            <w:noWrap/>
            <w:vAlign w:val="center"/>
            <w:hideMark/>
          </w:tcPr>
          <w:p w14:paraId="1E7D62DD"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5,462</w:t>
            </w:r>
          </w:p>
        </w:tc>
      </w:tr>
      <w:tr w:rsidR="008819F1" w:rsidRPr="0077475F" w14:paraId="4B87C52B" w14:textId="77777777" w:rsidTr="00DC1E6C">
        <w:trPr>
          <w:trHeight w:val="23"/>
        </w:trPr>
        <w:tc>
          <w:tcPr>
            <w:tcW w:w="3327" w:type="dxa"/>
            <w:shd w:val="clear" w:color="auto" w:fill="auto"/>
            <w:vAlign w:val="center"/>
            <w:hideMark/>
          </w:tcPr>
          <w:p w14:paraId="6716EFB8" w14:textId="77777777" w:rsidR="008819F1" w:rsidRPr="0077475F" w:rsidRDefault="008819F1" w:rsidP="0077475F">
            <w:pPr>
              <w:widowControl w:val="0"/>
              <w:spacing w:after="0" w:line="240" w:lineRule="atLeast"/>
              <w:rPr>
                <w:rFonts w:ascii="Times New Roman" w:eastAsia="Times New Roman" w:hAnsi="Times New Roman" w:cs="Times New Roman"/>
                <w:b/>
                <w:color w:val="000000"/>
                <w:sz w:val="20"/>
                <w:szCs w:val="20"/>
                <w:lang w:eastAsia="tr-TR"/>
              </w:rPr>
            </w:pPr>
            <w:r w:rsidRPr="0077475F">
              <w:rPr>
                <w:rFonts w:ascii="Times New Roman" w:eastAsia="Times New Roman" w:hAnsi="Times New Roman" w:cs="Times New Roman"/>
                <w:b/>
                <w:color w:val="000000"/>
                <w:sz w:val="20"/>
                <w:szCs w:val="20"/>
                <w:lang w:eastAsia="tr-TR"/>
              </w:rPr>
              <w:t>Nabız</w:t>
            </w:r>
          </w:p>
        </w:tc>
        <w:tc>
          <w:tcPr>
            <w:tcW w:w="1138" w:type="dxa"/>
            <w:shd w:val="clear" w:color="auto" w:fill="auto"/>
            <w:noWrap/>
            <w:vAlign w:val="center"/>
            <w:hideMark/>
          </w:tcPr>
          <w:p w14:paraId="75F74539" w14:textId="79D7EF93"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0,048</w:t>
            </w:r>
          </w:p>
        </w:tc>
        <w:tc>
          <w:tcPr>
            <w:tcW w:w="1138" w:type="dxa"/>
            <w:shd w:val="clear" w:color="auto" w:fill="auto"/>
            <w:noWrap/>
            <w:vAlign w:val="center"/>
            <w:hideMark/>
          </w:tcPr>
          <w:p w14:paraId="2A27A4AD" w14:textId="6C0EE491" w:rsidR="008819F1" w:rsidRPr="00336EFD" w:rsidRDefault="008819F1" w:rsidP="00CA3CD5">
            <w:pPr>
              <w:widowControl w:val="0"/>
              <w:spacing w:after="0" w:line="240" w:lineRule="atLeast"/>
              <w:jc w:val="center"/>
              <w:rPr>
                <w:rFonts w:ascii="Times New Roman" w:eastAsia="Times New Roman" w:hAnsi="Times New Roman" w:cs="Times New Roman"/>
                <w:b/>
                <w:bCs/>
                <w:color w:val="000000"/>
                <w:sz w:val="20"/>
                <w:szCs w:val="20"/>
                <w:lang w:eastAsia="tr-TR"/>
              </w:rPr>
            </w:pPr>
            <w:r w:rsidRPr="00336EFD">
              <w:rPr>
                <w:rFonts w:ascii="Times New Roman" w:eastAsia="Times New Roman" w:hAnsi="Times New Roman" w:cs="Times New Roman"/>
                <w:b/>
                <w:bCs/>
                <w:color w:val="000000"/>
                <w:sz w:val="20"/>
                <w:szCs w:val="20"/>
                <w:lang w:eastAsia="tr-TR"/>
              </w:rPr>
              <w:t>0,011*</w:t>
            </w:r>
          </w:p>
        </w:tc>
        <w:tc>
          <w:tcPr>
            <w:tcW w:w="1138" w:type="dxa"/>
            <w:shd w:val="clear" w:color="auto" w:fill="auto"/>
            <w:noWrap/>
            <w:vAlign w:val="center"/>
            <w:hideMark/>
          </w:tcPr>
          <w:p w14:paraId="4DE55C2F"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1,049</w:t>
            </w:r>
          </w:p>
        </w:tc>
        <w:tc>
          <w:tcPr>
            <w:tcW w:w="1001" w:type="dxa"/>
            <w:shd w:val="clear" w:color="auto" w:fill="auto"/>
            <w:noWrap/>
            <w:vAlign w:val="center"/>
            <w:hideMark/>
          </w:tcPr>
          <w:p w14:paraId="730E6105"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1,011</w:t>
            </w:r>
          </w:p>
        </w:tc>
        <w:tc>
          <w:tcPr>
            <w:tcW w:w="992" w:type="dxa"/>
            <w:shd w:val="clear" w:color="auto" w:fill="auto"/>
            <w:noWrap/>
            <w:vAlign w:val="center"/>
            <w:hideMark/>
          </w:tcPr>
          <w:p w14:paraId="09ACF6E1"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1,088</w:t>
            </w:r>
          </w:p>
        </w:tc>
      </w:tr>
      <w:tr w:rsidR="008819F1" w:rsidRPr="0077475F" w14:paraId="085D2E26" w14:textId="77777777" w:rsidTr="00DC1E6C">
        <w:trPr>
          <w:trHeight w:val="23"/>
        </w:trPr>
        <w:tc>
          <w:tcPr>
            <w:tcW w:w="3327" w:type="dxa"/>
            <w:shd w:val="clear" w:color="auto" w:fill="auto"/>
            <w:vAlign w:val="center"/>
            <w:hideMark/>
          </w:tcPr>
          <w:p w14:paraId="32A3DBA3" w14:textId="7E6BA6A3" w:rsidR="008819F1" w:rsidRPr="0077475F" w:rsidRDefault="008819F1" w:rsidP="0077475F">
            <w:pPr>
              <w:widowControl w:val="0"/>
              <w:spacing w:after="0" w:line="240" w:lineRule="atLeast"/>
              <w:rPr>
                <w:rFonts w:ascii="Times New Roman" w:eastAsia="Times New Roman" w:hAnsi="Times New Roman" w:cs="Times New Roman"/>
                <w:b/>
                <w:color w:val="000000"/>
                <w:sz w:val="20"/>
                <w:szCs w:val="20"/>
                <w:lang w:eastAsia="tr-TR"/>
              </w:rPr>
            </w:pPr>
            <w:r w:rsidRPr="0077475F">
              <w:rPr>
                <w:rFonts w:ascii="Times New Roman" w:eastAsia="Times New Roman" w:hAnsi="Times New Roman" w:cs="Times New Roman"/>
                <w:b/>
                <w:color w:val="000000"/>
                <w:sz w:val="20"/>
                <w:szCs w:val="20"/>
                <w:lang w:eastAsia="tr-TR"/>
              </w:rPr>
              <w:t>Eş</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Eğitimi</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(Üniversite)</w:t>
            </w:r>
          </w:p>
        </w:tc>
        <w:tc>
          <w:tcPr>
            <w:tcW w:w="1138" w:type="dxa"/>
            <w:shd w:val="clear" w:color="auto" w:fill="auto"/>
            <w:vAlign w:val="center"/>
            <w:hideMark/>
          </w:tcPr>
          <w:p w14:paraId="532DCDF6"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p>
        </w:tc>
        <w:tc>
          <w:tcPr>
            <w:tcW w:w="1138" w:type="dxa"/>
            <w:shd w:val="clear" w:color="auto" w:fill="auto"/>
            <w:noWrap/>
            <w:vAlign w:val="center"/>
            <w:hideMark/>
          </w:tcPr>
          <w:p w14:paraId="1F4336BA" w14:textId="12638CC9"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0,096</w:t>
            </w:r>
          </w:p>
        </w:tc>
        <w:tc>
          <w:tcPr>
            <w:tcW w:w="1138" w:type="dxa"/>
            <w:shd w:val="clear" w:color="auto" w:fill="auto"/>
            <w:vAlign w:val="center"/>
            <w:hideMark/>
          </w:tcPr>
          <w:p w14:paraId="709747AC"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p>
        </w:tc>
        <w:tc>
          <w:tcPr>
            <w:tcW w:w="1001" w:type="dxa"/>
            <w:shd w:val="clear" w:color="auto" w:fill="auto"/>
            <w:vAlign w:val="center"/>
            <w:hideMark/>
          </w:tcPr>
          <w:p w14:paraId="76A583F9"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p>
        </w:tc>
        <w:tc>
          <w:tcPr>
            <w:tcW w:w="992" w:type="dxa"/>
            <w:shd w:val="clear" w:color="auto" w:fill="auto"/>
            <w:vAlign w:val="center"/>
            <w:hideMark/>
          </w:tcPr>
          <w:p w14:paraId="46C4D647"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p>
        </w:tc>
      </w:tr>
      <w:tr w:rsidR="008819F1" w:rsidRPr="0077475F" w14:paraId="519850E8" w14:textId="77777777" w:rsidTr="00DC1E6C">
        <w:trPr>
          <w:trHeight w:val="23"/>
        </w:trPr>
        <w:tc>
          <w:tcPr>
            <w:tcW w:w="3327" w:type="dxa"/>
            <w:shd w:val="clear" w:color="auto" w:fill="auto"/>
            <w:vAlign w:val="center"/>
            <w:hideMark/>
          </w:tcPr>
          <w:p w14:paraId="79C01ECD" w14:textId="40DF95BD" w:rsidR="008819F1" w:rsidRPr="0077475F" w:rsidRDefault="008819F1" w:rsidP="0077475F">
            <w:pPr>
              <w:widowControl w:val="0"/>
              <w:spacing w:after="0" w:line="240" w:lineRule="atLeast"/>
              <w:rPr>
                <w:rFonts w:ascii="Times New Roman" w:eastAsia="Times New Roman" w:hAnsi="Times New Roman" w:cs="Times New Roman"/>
                <w:b/>
                <w:color w:val="000000"/>
                <w:sz w:val="20"/>
                <w:szCs w:val="20"/>
                <w:lang w:eastAsia="tr-TR"/>
              </w:rPr>
            </w:pPr>
            <w:r w:rsidRPr="0077475F">
              <w:rPr>
                <w:rFonts w:ascii="Times New Roman" w:eastAsia="Times New Roman" w:hAnsi="Times New Roman" w:cs="Times New Roman"/>
                <w:b/>
                <w:color w:val="000000"/>
                <w:sz w:val="20"/>
                <w:szCs w:val="20"/>
                <w:lang w:eastAsia="tr-TR"/>
              </w:rPr>
              <w:t>Eş</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Eğitimi</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(İlköğretim)</w:t>
            </w:r>
          </w:p>
        </w:tc>
        <w:tc>
          <w:tcPr>
            <w:tcW w:w="1138" w:type="dxa"/>
            <w:shd w:val="clear" w:color="auto" w:fill="auto"/>
            <w:noWrap/>
            <w:vAlign w:val="center"/>
            <w:hideMark/>
          </w:tcPr>
          <w:p w14:paraId="5A6A84C0" w14:textId="101CA31C"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0,885</w:t>
            </w:r>
          </w:p>
        </w:tc>
        <w:tc>
          <w:tcPr>
            <w:tcW w:w="1138" w:type="dxa"/>
            <w:shd w:val="clear" w:color="auto" w:fill="auto"/>
            <w:noWrap/>
            <w:vAlign w:val="center"/>
            <w:hideMark/>
          </w:tcPr>
          <w:p w14:paraId="43739157" w14:textId="35AA2378"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0,097</w:t>
            </w:r>
          </w:p>
        </w:tc>
        <w:tc>
          <w:tcPr>
            <w:tcW w:w="1138" w:type="dxa"/>
            <w:shd w:val="clear" w:color="auto" w:fill="auto"/>
            <w:noWrap/>
            <w:vAlign w:val="center"/>
            <w:hideMark/>
          </w:tcPr>
          <w:p w14:paraId="439B9D68"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2,423</w:t>
            </w:r>
          </w:p>
        </w:tc>
        <w:tc>
          <w:tcPr>
            <w:tcW w:w="1001" w:type="dxa"/>
            <w:shd w:val="clear" w:color="auto" w:fill="auto"/>
            <w:noWrap/>
            <w:vAlign w:val="center"/>
            <w:hideMark/>
          </w:tcPr>
          <w:p w14:paraId="43F280B6"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,852</w:t>
            </w:r>
          </w:p>
        </w:tc>
        <w:tc>
          <w:tcPr>
            <w:tcW w:w="992" w:type="dxa"/>
            <w:shd w:val="clear" w:color="auto" w:fill="auto"/>
            <w:noWrap/>
            <w:vAlign w:val="center"/>
            <w:hideMark/>
          </w:tcPr>
          <w:p w14:paraId="4940AF77"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6,891</w:t>
            </w:r>
          </w:p>
        </w:tc>
      </w:tr>
      <w:tr w:rsidR="008819F1" w:rsidRPr="0077475F" w14:paraId="00F0E5A9" w14:textId="77777777" w:rsidTr="00DC1E6C">
        <w:trPr>
          <w:trHeight w:val="23"/>
        </w:trPr>
        <w:tc>
          <w:tcPr>
            <w:tcW w:w="3327" w:type="dxa"/>
            <w:shd w:val="clear" w:color="auto" w:fill="auto"/>
            <w:vAlign w:val="center"/>
            <w:hideMark/>
          </w:tcPr>
          <w:p w14:paraId="5B64A49A" w14:textId="0DD97187" w:rsidR="008819F1" w:rsidRPr="0077475F" w:rsidRDefault="008819F1" w:rsidP="0077475F">
            <w:pPr>
              <w:widowControl w:val="0"/>
              <w:spacing w:after="0" w:line="240" w:lineRule="atLeast"/>
              <w:rPr>
                <w:rFonts w:ascii="Times New Roman" w:eastAsia="Times New Roman" w:hAnsi="Times New Roman" w:cs="Times New Roman"/>
                <w:b/>
                <w:color w:val="000000"/>
                <w:sz w:val="20"/>
                <w:szCs w:val="20"/>
                <w:lang w:eastAsia="tr-TR"/>
              </w:rPr>
            </w:pPr>
            <w:r w:rsidRPr="0077475F">
              <w:rPr>
                <w:rFonts w:ascii="Times New Roman" w:eastAsia="Times New Roman" w:hAnsi="Times New Roman" w:cs="Times New Roman"/>
                <w:b/>
                <w:color w:val="000000"/>
                <w:sz w:val="20"/>
                <w:szCs w:val="20"/>
                <w:lang w:eastAsia="tr-TR"/>
              </w:rPr>
              <w:t>Eş</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Eğitimi</w:t>
            </w:r>
            <w:r w:rsidR="00FE2C2F" w:rsidRPr="0077475F">
              <w:rPr>
                <w:rFonts w:ascii="Times New Roman" w:eastAsia="Times New Roman" w:hAnsi="Times New Roman" w:cs="Times New Roman"/>
                <w:b/>
                <w:color w:val="000000"/>
                <w:sz w:val="20"/>
                <w:szCs w:val="20"/>
                <w:lang w:eastAsia="tr-TR"/>
              </w:rPr>
              <w:t xml:space="preserve"> </w:t>
            </w:r>
            <w:r w:rsidRPr="0077475F">
              <w:rPr>
                <w:rFonts w:ascii="Times New Roman" w:eastAsia="Times New Roman" w:hAnsi="Times New Roman" w:cs="Times New Roman"/>
                <w:b/>
                <w:color w:val="000000"/>
                <w:sz w:val="20"/>
                <w:szCs w:val="20"/>
                <w:lang w:eastAsia="tr-TR"/>
              </w:rPr>
              <w:t>(Lise)</w:t>
            </w:r>
          </w:p>
        </w:tc>
        <w:tc>
          <w:tcPr>
            <w:tcW w:w="1138" w:type="dxa"/>
            <w:shd w:val="clear" w:color="auto" w:fill="auto"/>
            <w:noWrap/>
            <w:vAlign w:val="center"/>
            <w:hideMark/>
          </w:tcPr>
          <w:p w14:paraId="3F0B9D5C" w14:textId="5B1F7235"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0,201</w:t>
            </w:r>
          </w:p>
        </w:tc>
        <w:tc>
          <w:tcPr>
            <w:tcW w:w="1138" w:type="dxa"/>
            <w:shd w:val="clear" w:color="auto" w:fill="auto"/>
            <w:noWrap/>
            <w:vAlign w:val="center"/>
            <w:hideMark/>
          </w:tcPr>
          <w:p w14:paraId="3BA09E1A" w14:textId="606D3D42"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0,726</w:t>
            </w:r>
          </w:p>
        </w:tc>
        <w:tc>
          <w:tcPr>
            <w:tcW w:w="1138" w:type="dxa"/>
            <w:shd w:val="clear" w:color="auto" w:fill="auto"/>
            <w:noWrap/>
            <w:vAlign w:val="center"/>
            <w:hideMark/>
          </w:tcPr>
          <w:p w14:paraId="1BDE1075"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1,223</w:t>
            </w:r>
          </w:p>
        </w:tc>
        <w:tc>
          <w:tcPr>
            <w:tcW w:w="1001" w:type="dxa"/>
            <w:shd w:val="clear" w:color="auto" w:fill="auto"/>
            <w:noWrap/>
            <w:vAlign w:val="center"/>
            <w:hideMark/>
          </w:tcPr>
          <w:p w14:paraId="312A1725"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0,397</w:t>
            </w:r>
          </w:p>
        </w:tc>
        <w:tc>
          <w:tcPr>
            <w:tcW w:w="992" w:type="dxa"/>
            <w:shd w:val="clear" w:color="auto" w:fill="auto"/>
            <w:noWrap/>
            <w:vAlign w:val="center"/>
            <w:hideMark/>
          </w:tcPr>
          <w:p w14:paraId="36C6BA96" w14:textId="77777777" w:rsidR="008819F1" w:rsidRPr="0077475F" w:rsidRDefault="008819F1" w:rsidP="00CA3CD5">
            <w:pPr>
              <w:widowControl w:val="0"/>
              <w:spacing w:after="0" w:line="240" w:lineRule="atLeast"/>
              <w:jc w:val="center"/>
              <w:rPr>
                <w:rFonts w:ascii="Times New Roman" w:eastAsia="Times New Roman" w:hAnsi="Times New Roman" w:cs="Times New Roman"/>
                <w:color w:val="000000"/>
                <w:sz w:val="20"/>
                <w:szCs w:val="20"/>
                <w:lang w:eastAsia="tr-TR"/>
              </w:rPr>
            </w:pPr>
            <w:r w:rsidRPr="0077475F">
              <w:rPr>
                <w:rFonts w:ascii="Times New Roman" w:eastAsia="Times New Roman" w:hAnsi="Times New Roman" w:cs="Times New Roman"/>
                <w:color w:val="000000"/>
                <w:sz w:val="20"/>
                <w:szCs w:val="20"/>
                <w:lang w:eastAsia="tr-TR"/>
              </w:rPr>
              <w:t>3,765</w:t>
            </w:r>
          </w:p>
        </w:tc>
      </w:tr>
    </w:tbl>
    <w:p w14:paraId="34A73DB7" w14:textId="58EE17A5" w:rsidR="008819F1" w:rsidRPr="0042199D" w:rsidRDefault="008819F1" w:rsidP="00381439">
      <w:pPr>
        <w:rPr>
          <w:rFonts w:ascii="Times New Roman" w:hAnsi="Times New Roman" w:cs="Times New Roman"/>
          <w:sz w:val="20"/>
          <w:szCs w:val="20"/>
        </w:rPr>
      </w:pPr>
      <w:r w:rsidRPr="0042199D">
        <w:rPr>
          <w:rFonts w:ascii="Times New Roman" w:hAnsi="Times New Roman" w:cs="Times New Roman"/>
          <w:sz w:val="20"/>
          <w:szCs w:val="20"/>
        </w:rPr>
        <w:t>Dummy</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Kodlama:</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evet=1,</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hayır=0;</w:t>
      </w:r>
      <w:r w:rsidR="00FE2C2F">
        <w:rPr>
          <w:rFonts w:ascii="Times New Roman" w:hAnsi="Times New Roman" w:cs="Times New Roman"/>
          <w:sz w:val="20"/>
          <w:szCs w:val="20"/>
        </w:rPr>
        <w:t xml:space="preserve"> </w:t>
      </w:r>
      <w:r w:rsidRPr="0042199D">
        <w:rPr>
          <w:rFonts w:ascii="Times New Roman" w:hAnsi="Times New Roman" w:cs="Times New Roman"/>
          <w:sz w:val="20"/>
          <w:szCs w:val="20"/>
        </w:rPr>
        <w:t>*p&lt;0,05</w:t>
      </w:r>
    </w:p>
    <w:p w14:paraId="04DE36EC" w14:textId="34A90ACD" w:rsidR="008819F1" w:rsidRPr="0042199D" w:rsidRDefault="008819F1" w:rsidP="000778A6">
      <w:pPr>
        <w:widowControl w:val="0"/>
        <w:spacing w:after="120" w:line="360" w:lineRule="auto"/>
        <w:ind w:firstLine="709"/>
        <w:jc w:val="both"/>
        <w:rPr>
          <w:rFonts w:ascii="Times New Roman" w:hAnsi="Times New Roman" w:cs="Times New Roman"/>
          <w:sz w:val="24"/>
          <w:szCs w:val="24"/>
        </w:rPr>
      </w:pPr>
      <w:bookmarkStart w:id="142" w:name="_Hlk114523215"/>
      <w:r w:rsidRPr="0042199D">
        <w:rPr>
          <w:rFonts w:ascii="Times New Roman" w:hAnsi="Times New Roman" w:cs="Times New Roman"/>
          <w:sz w:val="24"/>
          <w:szCs w:val="24"/>
        </w:rPr>
        <w:lastRenderedPageBreak/>
        <w:t>Modelin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genel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açıklayıcılık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katsayısının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%68,2</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olduğu,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duyarlılığının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%53,5</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özgüllüğünün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%80,2</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olduğu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gözlendi.</w:t>
      </w:r>
      <w:r w:rsidR="00CA3CD5">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üzerine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etki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edebileceği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düşünülen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değişkenler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backward</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(Conditional)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lojistik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regresyon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analizi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değerlendirildiğinde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modelin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anlamlı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olduğu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bulundu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(F=18,048;</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p:0,001;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p&lt;0,01).</w:t>
      </w:r>
      <w:r w:rsidR="00FE2C2F">
        <w:rPr>
          <w:rFonts w:ascii="Times New Roman" w:hAnsi="Times New Roman" w:cs="Times New Roman"/>
          <w:sz w:val="24"/>
          <w:szCs w:val="24"/>
        </w:rPr>
        <w:t xml:space="preserve"> </w:t>
      </w:r>
    </w:p>
    <w:p w14:paraId="5BEDC1B7" w14:textId="60324E5F" w:rsidR="008819F1" w:rsidRPr="0042199D" w:rsidRDefault="008819F1" w:rsidP="000778A6">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üzerine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trimester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değişkeninin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etkisi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istatistiksel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anlamlı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bulundu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(Beta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katsayısı=0,961;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p=0,011;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p=0,011;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p&lt;0,05).</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Trimester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28-40</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hafta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referans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alındığında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14-27</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haftalık</w:t>
      </w:r>
      <w:r w:rsidR="00FE2C2F">
        <w:rPr>
          <w:rFonts w:ascii="Times New Roman" w:hAnsi="Times New Roman" w:cs="Times New Roman"/>
          <w:sz w:val="24"/>
          <w:szCs w:val="24"/>
        </w:rPr>
        <w:t xml:space="preserve"> </w:t>
      </w:r>
      <w:r w:rsidR="00C53473">
        <w:rPr>
          <w:rFonts w:ascii="Times New Roman" w:hAnsi="Times New Roman" w:cs="Times New Roman"/>
          <w:sz w:val="24"/>
          <w:szCs w:val="24"/>
        </w:rPr>
        <w:t>gebe</w:t>
      </w:r>
      <w:r w:rsidRPr="0042199D">
        <w:rPr>
          <w:rFonts w:ascii="Times New Roman" w:hAnsi="Times New Roman" w:cs="Times New Roman"/>
          <w:sz w:val="24"/>
          <w:szCs w:val="24"/>
        </w:rPr>
        <w:t>l</w:t>
      </w:r>
      <w:r w:rsidR="00C53473">
        <w:rPr>
          <w:rFonts w:ascii="Times New Roman" w:hAnsi="Times New Roman" w:cs="Times New Roman"/>
          <w:sz w:val="24"/>
          <w:szCs w:val="24"/>
        </w:rPr>
        <w:t>e</w:t>
      </w:r>
      <w:r w:rsidRPr="0042199D">
        <w:rPr>
          <w:rFonts w:ascii="Times New Roman" w:hAnsi="Times New Roman" w:cs="Times New Roman"/>
          <w:sz w:val="24"/>
          <w:szCs w:val="24"/>
        </w:rPr>
        <w:t>rd</w:t>
      </w:r>
      <w:r w:rsidR="00C53473">
        <w:rPr>
          <w:rFonts w:ascii="Times New Roman" w:hAnsi="Times New Roman" w:cs="Times New Roman"/>
          <w:sz w:val="24"/>
          <w:szCs w:val="24"/>
        </w:rPr>
        <w:t>e</w:t>
      </w:r>
      <w:r w:rsidRPr="0042199D">
        <w:rPr>
          <w:rFonts w:ascii="Times New Roman" w:hAnsi="Times New Roman" w:cs="Times New Roman"/>
          <w:sz w:val="24"/>
          <w:szCs w:val="24"/>
        </w:rPr>
        <w:t>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riski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2,614</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(ODDS: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2,614;</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%95</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CI:1,251-5,462)</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fazladır.</w:t>
      </w:r>
    </w:p>
    <w:p w14:paraId="4B2D7C58" w14:textId="2A150104" w:rsidR="008819F1" w:rsidRPr="0042199D" w:rsidRDefault="008819F1" w:rsidP="000778A6">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üzerine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nabız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değişkeninin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etkisi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istatistiksel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anlamlı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bulundu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(Beta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katsayısı=0,0481;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p=0,011;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p=0,011;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p&lt;0,05).</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Nabız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ölçümlerindeki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birim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artış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riskini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1,409</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(ODDS:1,409;</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%95</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CI:1,011-1,088)</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arttırmaktadır.</w:t>
      </w:r>
      <w:r w:rsidR="00FE2C2F">
        <w:rPr>
          <w:rFonts w:ascii="Times New Roman" w:hAnsi="Times New Roman" w:cs="Times New Roman"/>
          <w:sz w:val="24"/>
          <w:szCs w:val="24"/>
        </w:rPr>
        <w:t xml:space="preserve"> </w:t>
      </w:r>
    </w:p>
    <w:p w14:paraId="2B082745" w14:textId="2803F59C" w:rsidR="008819F1" w:rsidRPr="0042199D" w:rsidRDefault="008819F1" w:rsidP="000778A6">
      <w:pPr>
        <w:widowControl w:val="0"/>
        <w:spacing w:after="120" w:line="360" w:lineRule="auto"/>
        <w:ind w:firstLine="709"/>
        <w:jc w:val="both"/>
        <w:rPr>
          <w:rFonts w:ascii="Times New Roman" w:hAnsi="Times New Roman" w:cs="Times New Roman"/>
          <w:sz w:val="24"/>
          <w:szCs w:val="24"/>
        </w:rPr>
      </w:pPr>
      <w:r w:rsidRPr="0042199D">
        <w:rPr>
          <w:rFonts w:ascii="Times New Roman" w:hAnsi="Times New Roman" w:cs="Times New Roman"/>
          <w:sz w:val="24"/>
          <w:szCs w:val="24"/>
        </w:rPr>
        <w:t>Analize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alınan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tipi,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çalışma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durumu,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mesleği,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haftası,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ailede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varlığı,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diastolik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basıncı,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fetal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kalp</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atımı,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hemoglobin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eğitimi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değişkenleri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univariate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değerlendirmelerde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anlamlı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olmalarına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rağmen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lojistik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regresyon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modelinde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anlamsız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saptandı</w:t>
      </w:r>
      <w:r w:rsidR="00CA3CD5">
        <w:rPr>
          <w:rFonts w:ascii="Times New Roman" w:hAnsi="Times New Roman" w:cs="Times New Roman"/>
          <w:sz w:val="24"/>
          <w:szCs w:val="24"/>
        </w:rPr>
        <w:t xml:space="preserve"> (p&gt;0,05)</w:t>
      </w:r>
      <w:r w:rsidR="00FE2C2F">
        <w:rPr>
          <w:rFonts w:ascii="Times New Roman" w:hAnsi="Times New Roman" w:cs="Times New Roman"/>
          <w:sz w:val="24"/>
          <w:szCs w:val="24"/>
        </w:rPr>
        <w:t xml:space="preserve"> </w:t>
      </w:r>
      <w:r w:rsidR="00805DD2" w:rsidRPr="0042199D">
        <w:rPr>
          <w:rFonts w:ascii="Times New Roman" w:hAnsi="Times New Roman" w:cs="Times New Roman"/>
          <w:sz w:val="24"/>
          <w:szCs w:val="24"/>
        </w:rPr>
        <w:t>(Tablo</w:t>
      </w:r>
      <w:r w:rsidR="00FE2C2F">
        <w:rPr>
          <w:rFonts w:ascii="Times New Roman" w:hAnsi="Times New Roman" w:cs="Times New Roman"/>
          <w:sz w:val="24"/>
          <w:szCs w:val="24"/>
        </w:rPr>
        <w:t xml:space="preserve"> </w:t>
      </w:r>
      <w:r w:rsidR="00805DD2" w:rsidRPr="0042199D">
        <w:rPr>
          <w:rFonts w:ascii="Times New Roman" w:hAnsi="Times New Roman" w:cs="Times New Roman"/>
          <w:sz w:val="24"/>
          <w:szCs w:val="24"/>
        </w:rPr>
        <w:t>1</w:t>
      </w:r>
      <w:r w:rsidR="00F70365">
        <w:rPr>
          <w:rFonts w:ascii="Times New Roman" w:hAnsi="Times New Roman" w:cs="Times New Roman"/>
          <w:sz w:val="24"/>
          <w:szCs w:val="24"/>
        </w:rPr>
        <w:t>0</w:t>
      </w:r>
      <w:r w:rsidR="00805DD2" w:rsidRPr="0042199D">
        <w:rPr>
          <w:rFonts w:ascii="Times New Roman" w:hAnsi="Times New Roman" w:cs="Times New Roman"/>
          <w:sz w:val="24"/>
          <w:szCs w:val="24"/>
        </w:rPr>
        <w:t>).</w:t>
      </w:r>
    </w:p>
    <w:bookmarkEnd w:id="142"/>
    <w:p w14:paraId="4AA26ACB" w14:textId="77777777" w:rsidR="000778A6" w:rsidRDefault="000778A6">
      <w:pPr>
        <w:rPr>
          <w:rFonts w:ascii="Times New Roman" w:hAnsi="Times New Roman" w:cs="Times New Roman"/>
          <w:b/>
          <w:sz w:val="28"/>
          <w:szCs w:val="28"/>
        </w:rPr>
      </w:pPr>
      <w:r>
        <w:rPr>
          <w:rFonts w:ascii="Times New Roman" w:hAnsi="Times New Roman" w:cs="Times New Roman"/>
          <w:b/>
          <w:sz w:val="28"/>
          <w:szCs w:val="28"/>
        </w:rPr>
        <w:br w:type="page"/>
      </w:r>
    </w:p>
    <w:p w14:paraId="0A490D9D" w14:textId="144F8B5F" w:rsidR="008819F1" w:rsidRPr="0077475F" w:rsidRDefault="008819F1" w:rsidP="0077475F">
      <w:pPr>
        <w:spacing w:line="360" w:lineRule="auto"/>
        <w:jc w:val="center"/>
        <w:rPr>
          <w:rFonts w:ascii="Times New Roman" w:hAnsi="Times New Roman" w:cs="Times New Roman"/>
          <w:b/>
          <w:sz w:val="28"/>
          <w:szCs w:val="28"/>
        </w:rPr>
      </w:pPr>
      <w:r w:rsidRPr="0077475F">
        <w:rPr>
          <w:rFonts w:ascii="Times New Roman" w:hAnsi="Times New Roman" w:cs="Times New Roman"/>
          <w:b/>
          <w:sz w:val="28"/>
          <w:szCs w:val="28"/>
        </w:rPr>
        <w:lastRenderedPageBreak/>
        <w:t>5.</w:t>
      </w:r>
      <w:r w:rsidR="00FE2C2F" w:rsidRPr="0077475F">
        <w:rPr>
          <w:rFonts w:ascii="Times New Roman" w:hAnsi="Times New Roman" w:cs="Times New Roman"/>
          <w:b/>
          <w:sz w:val="28"/>
          <w:szCs w:val="28"/>
        </w:rPr>
        <w:t xml:space="preserve"> </w:t>
      </w:r>
      <w:r w:rsidRPr="0077475F">
        <w:rPr>
          <w:rFonts w:ascii="Times New Roman" w:hAnsi="Times New Roman" w:cs="Times New Roman"/>
          <w:b/>
          <w:sz w:val="28"/>
          <w:szCs w:val="28"/>
        </w:rPr>
        <w:t>TARTIŞMA</w:t>
      </w:r>
    </w:p>
    <w:p w14:paraId="2F9C0592" w14:textId="77777777" w:rsidR="008819F1" w:rsidRPr="0042199D" w:rsidRDefault="008819F1" w:rsidP="007402CF">
      <w:pPr>
        <w:spacing w:after="120" w:line="360" w:lineRule="auto"/>
        <w:jc w:val="center"/>
        <w:rPr>
          <w:rFonts w:ascii="Times New Roman" w:hAnsi="Times New Roman" w:cs="Times New Roman"/>
          <w:b/>
          <w:sz w:val="24"/>
          <w:szCs w:val="24"/>
        </w:rPr>
      </w:pPr>
    </w:p>
    <w:p w14:paraId="0F8E7B19" w14:textId="77777777" w:rsidR="008819F1" w:rsidRPr="0042199D" w:rsidRDefault="008819F1" w:rsidP="007402CF">
      <w:pPr>
        <w:spacing w:after="120" w:line="360" w:lineRule="auto"/>
        <w:jc w:val="center"/>
        <w:rPr>
          <w:rFonts w:ascii="Times New Roman" w:hAnsi="Times New Roman" w:cs="Times New Roman"/>
          <w:b/>
          <w:sz w:val="24"/>
          <w:szCs w:val="24"/>
        </w:rPr>
      </w:pPr>
    </w:p>
    <w:p w14:paraId="68152561" w14:textId="6797B3DA" w:rsidR="008819F1" w:rsidRPr="0077475F" w:rsidRDefault="008819F1" w:rsidP="000778A6">
      <w:pPr>
        <w:widowControl w:val="0"/>
        <w:spacing w:after="120" w:line="360" w:lineRule="auto"/>
        <w:ind w:firstLine="709"/>
        <w:jc w:val="both"/>
        <w:rPr>
          <w:rFonts w:ascii="Times New Roman" w:hAnsi="Times New Roman" w:cs="Times New Roman"/>
          <w:sz w:val="24"/>
          <w:szCs w:val="24"/>
        </w:rPr>
      </w:pPr>
      <w:r w:rsidRPr="0077475F">
        <w:rPr>
          <w:rFonts w:ascii="Times New Roman" w:hAnsi="Times New Roman" w:cs="Times New Roman"/>
          <w:bCs/>
          <w:sz w:val="24"/>
          <w:szCs w:val="24"/>
        </w:rPr>
        <w:t>Bu</w:t>
      </w:r>
      <w:r w:rsidR="00FE2C2F" w:rsidRPr="0077475F">
        <w:rPr>
          <w:rFonts w:ascii="Times New Roman" w:hAnsi="Times New Roman" w:cs="Times New Roman"/>
          <w:bCs/>
          <w:sz w:val="24"/>
          <w:szCs w:val="24"/>
        </w:rPr>
        <w:t xml:space="preserve"> </w:t>
      </w:r>
      <w:r w:rsidRPr="0077475F">
        <w:rPr>
          <w:rFonts w:ascii="Times New Roman" w:hAnsi="Times New Roman" w:cs="Times New Roman"/>
          <w:bCs/>
          <w:sz w:val="24"/>
          <w:szCs w:val="24"/>
        </w:rPr>
        <w:t>çalışma</w:t>
      </w:r>
      <w:r w:rsidR="00D715B8">
        <w:rPr>
          <w:rFonts w:ascii="Times New Roman" w:hAnsi="Times New Roman" w:cs="Times New Roman"/>
          <w:bCs/>
          <w:sz w:val="24"/>
          <w:szCs w:val="24"/>
        </w:rPr>
        <w:t>,</w:t>
      </w:r>
      <w:r w:rsidR="00FE2C2F" w:rsidRPr="0077475F">
        <w:rPr>
          <w:rFonts w:ascii="Times New Roman" w:hAnsi="Times New Roman" w:cs="Times New Roman"/>
          <w:b/>
          <w:sz w:val="24"/>
          <w:szCs w:val="24"/>
        </w:rPr>
        <w:t xml:space="preserve"> </w:t>
      </w:r>
      <w:r w:rsidRPr="0077475F">
        <w:rPr>
          <w:rFonts w:ascii="Times New Roman" w:hAnsi="Times New Roman" w:cs="Times New Roman"/>
          <w:sz w:val="24"/>
          <w:szCs w:val="24"/>
        </w:rPr>
        <w:t>gebelerde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baş</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ağrısının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görülme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durumu</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ve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etkileyen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faktörleri</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belirleme</w:t>
      </w:r>
      <w:r w:rsidR="00D715B8">
        <w:rPr>
          <w:rFonts w:ascii="Times New Roman" w:hAnsi="Times New Roman" w:cs="Times New Roman"/>
          <w:sz w:val="24"/>
          <w:szCs w:val="24"/>
        </w:rPr>
        <w:t xml:space="preserve">yi </w:t>
      </w:r>
      <w:r w:rsidRPr="0077475F">
        <w:rPr>
          <w:rFonts w:ascii="Times New Roman" w:hAnsi="Times New Roman" w:cs="Times New Roman"/>
          <w:sz w:val="24"/>
          <w:szCs w:val="24"/>
        </w:rPr>
        <w:t>amaçlamaktadır.</w:t>
      </w:r>
    </w:p>
    <w:p w14:paraId="0E47D607" w14:textId="4FAC8369" w:rsidR="008819F1" w:rsidRPr="0077475F" w:rsidRDefault="008819F1" w:rsidP="000778A6">
      <w:pPr>
        <w:widowControl w:val="0"/>
        <w:spacing w:after="120" w:line="360" w:lineRule="auto"/>
        <w:ind w:firstLine="709"/>
        <w:jc w:val="both"/>
        <w:rPr>
          <w:rFonts w:ascii="Times New Roman" w:hAnsi="Times New Roman" w:cs="Times New Roman"/>
          <w:sz w:val="24"/>
          <w:szCs w:val="24"/>
        </w:rPr>
      </w:pPr>
      <w:r w:rsidRPr="0077475F">
        <w:rPr>
          <w:rFonts w:ascii="Times New Roman" w:hAnsi="Times New Roman" w:cs="Times New Roman"/>
          <w:sz w:val="24"/>
          <w:szCs w:val="24"/>
        </w:rPr>
        <w:t>Araştırmada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cevabı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aranan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sorular</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ve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bulgulara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göre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başlıca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sonuçlar</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aşağıda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özetlenmektedir:</w:t>
      </w:r>
    </w:p>
    <w:p w14:paraId="74EA9192" w14:textId="53A2E8DE" w:rsidR="008819F1" w:rsidRPr="0077475F" w:rsidRDefault="008819F1" w:rsidP="000778A6">
      <w:pPr>
        <w:pStyle w:val="ListeParagraf"/>
        <w:widowControl w:val="0"/>
        <w:numPr>
          <w:ilvl w:val="0"/>
          <w:numId w:val="7"/>
        </w:numPr>
        <w:spacing w:after="120" w:line="360" w:lineRule="auto"/>
        <w:ind w:left="0" w:firstLine="709"/>
        <w:contextualSpacing w:val="0"/>
        <w:jc w:val="both"/>
        <w:rPr>
          <w:rFonts w:ascii="Times New Roman" w:hAnsi="Times New Roman"/>
          <w:sz w:val="24"/>
          <w:szCs w:val="24"/>
        </w:rPr>
      </w:pPr>
      <w:r w:rsidRPr="0077475F">
        <w:rPr>
          <w:rFonts w:ascii="Times New Roman" w:hAnsi="Times New Roman"/>
          <w:sz w:val="24"/>
          <w:szCs w:val="24"/>
        </w:rPr>
        <w:t>Gebelik</w:t>
      </w:r>
      <w:r w:rsidR="00FE2C2F" w:rsidRPr="0077475F">
        <w:rPr>
          <w:rFonts w:ascii="Times New Roman" w:hAnsi="Times New Roman"/>
          <w:sz w:val="24"/>
          <w:szCs w:val="24"/>
        </w:rPr>
        <w:t xml:space="preserve"> </w:t>
      </w:r>
      <w:r w:rsidRPr="0077475F">
        <w:rPr>
          <w:rFonts w:ascii="Times New Roman" w:hAnsi="Times New Roman"/>
          <w:sz w:val="24"/>
          <w:szCs w:val="24"/>
        </w:rPr>
        <w:t>döneminde</w:t>
      </w:r>
      <w:r w:rsidR="00FE2C2F" w:rsidRPr="0077475F">
        <w:rPr>
          <w:rFonts w:ascii="Times New Roman" w:hAnsi="Times New Roman"/>
          <w:sz w:val="24"/>
          <w:szCs w:val="24"/>
        </w:rPr>
        <w:t xml:space="preserve"> </w:t>
      </w:r>
      <w:r w:rsidRPr="0077475F">
        <w:rPr>
          <w:rFonts w:ascii="Times New Roman" w:hAnsi="Times New Roman"/>
          <w:sz w:val="24"/>
          <w:szCs w:val="24"/>
        </w:rPr>
        <w:t>baş</w:t>
      </w:r>
      <w:r w:rsidR="00FE2C2F" w:rsidRPr="0077475F">
        <w:rPr>
          <w:rFonts w:ascii="Times New Roman" w:hAnsi="Times New Roman"/>
          <w:sz w:val="24"/>
          <w:szCs w:val="24"/>
        </w:rPr>
        <w:t xml:space="preserve"> </w:t>
      </w:r>
      <w:r w:rsidRPr="0077475F">
        <w:rPr>
          <w:rFonts w:ascii="Times New Roman" w:hAnsi="Times New Roman"/>
          <w:sz w:val="24"/>
          <w:szCs w:val="24"/>
        </w:rPr>
        <w:t>ağrısı</w:t>
      </w:r>
      <w:r w:rsidR="00FE2C2F" w:rsidRPr="0077475F">
        <w:rPr>
          <w:rFonts w:ascii="Times New Roman" w:hAnsi="Times New Roman"/>
          <w:sz w:val="24"/>
          <w:szCs w:val="24"/>
        </w:rPr>
        <w:t xml:space="preserve"> </w:t>
      </w:r>
      <w:r w:rsidRPr="0077475F">
        <w:rPr>
          <w:rFonts w:ascii="Times New Roman" w:hAnsi="Times New Roman"/>
          <w:sz w:val="24"/>
          <w:szCs w:val="24"/>
        </w:rPr>
        <w:t>görülme</w:t>
      </w:r>
      <w:r w:rsidR="00FE2C2F" w:rsidRPr="0077475F">
        <w:rPr>
          <w:rFonts w:ascii="Times New Roman" w:hAnsi="Times New Roman"/>
          <w:sz w:val="24"/>
          <w:szCs w:val="24"/>
        </w:rPr>
        <w:t xml:space="preserve"> </w:t>
      </w:r>
      <w:r w:rsidRPr="0077475F">
        <w:rPr>
          <w:rFonts w:ascii="Times New Roman" w:hAnsi="Times New Roman"/>
          <w:sz w:val="24"/>
          <w:szCs w:val="24"/>
        </w:rPr>
        <w:t>durumu</w:t>
      </w:r>
      <w:r w:rsidR="00FE2C2F" w:rsidRPr="0077475F">
        <w:rPr>
          <w:rFonts w:ascii="Times New Roman" w:hAnsi="Times New Roman"/>
          <w:sz w:val="24"/>
          <w:szCs w:val="24"/>
        </w:rPr>
        <w:t xml:space="preserve"> </w:t>
      </w:r>
      <w:r w:rsidRPr="0077475F">
        <w:rPr>
          <w:rFonts w:ascii="Times New Roman" w:hAnsi="Times New Roman"/>
          <w:sz w:val="24"/>
          <w:szCs w:val="24"/>
        </w:rPr>
        <w:t>nasıldır?</w:t>
      </w:r>
    </w:p>
    <w:p w14:paraId="65DF95BB" w14:textId="60FE8E1B" w:rsidR="008819F1" w:rsidRPr="0077475F" w:rsidRDefault="008819F1" w:rsidP="000778A6">
      <w:pPr>
        <w:pStyle w:val="ListeParagraf"/>
        <w:widowControl w:val="0"/>
        <w:numPr>
          <w:ilvl w:val="0"/>
          <w:numId w:val="7"/>
        </w:numPr>
        <w:spacing w:after="120" w:line="360" w:lineRule="auto"/>
        <w:ind w:left="0" w:firstLine="709"/>
        <w:contextualSpacing w:val="0"/>
        <w:jc w:val="both"/>
        <w:rPr>
          <w:rFonts w:ascii="Times New Roman" w:hAnsi="Times New Roman"/>
          <w:sz w:val="24"/>
          <w:szCs w:val="24"/>
        </w:rPr>
      </w:pPr>
      <w:r w:rsidRPr="0077475F">
        <w:rPr>
          <w:rFonts w:ascii="Times New Roman" w:hAnsi="Times New Roman"/>
          <w:sz w:val="24"/>
          <w:szCs w:val="24"/>
        </w:rPr>
        <w:t>Gebelik</w:t>
      </w:r>
      <w:r w:rsidR="00FE2C2F" w:rsidRPr="0077475F">
        <w:rPr>
          <w:rFonts w:ascii="Times New Roman" w:hAnsi="Times New Roman"/>
          <w:sz w:val="24"/>
          <w:szCs w:val="24"/>
        </w:rPr>
        <w:t xml:space="preserve"> </w:t>
      </w:r>
      <w:r w:rsidRPr="0077475F">
        <w:rPr>
          <w:rFonts w:ascii="Times New Roman" w:hAnsi="Times New Roman"/>
          <w:sz w:val="24"/>
          <w:szCs w:val="24"/>
        </w:rPr>
        <w:t>döneminde</w:t>
      </w:r>
      <w:r w:rsidR="00FE2C2F" w:rsidRPr="0077475F">
        <w:rPr>
          <w:rFonts w:ascii="Times New Roman" w:hAnsi="Times New Roman"/>
          <w:sz w:val="24"/>
          <w:szCs w:val="24"/>
        </w:rPr>
        <w:t xml:space="preserve"> </w:t>
      </w:r>
      <w:r w:rsidRPr="0077475F">
        <w:rPr>
          <w:rFonts w:ascii="Times New Roman" w:hAnsi="Times New Roman"/>
          <w:sz w:val="24"/>
          <w:szCs w:val="24"/>
        </w:rPr>
        <w:t>baş</w:t>
      </w:r>
      <w:r w:rsidR="00FE2C2F" w:rsidRPr="0077475F">
        <w:rPr>
          <w:rFonts w:ascii="Times New Roman" w:hAnsi="Times New Roman"/>
          <w:sz w:val="24"/>
          <w:szCs w:val="24"/>
        </w:rPr>
        <w:t xml:space="preserve"> </w:t>
      </w:r>
      <w:r w:rsidR="00336EFD" w:rsidRPr="0077475F">
        <w:rPr>
          <w:rFonts w:ascii="Times New Roman" w:hAnsi="Times New Roman"/>
          <w:sz w:val="24"/>
          <w:szCs w:val="24"/>
        </w:rPr>
        <w:t>ağrısını</w:t>
      </w:r>
      <w:r w:rsidR="00FE2C2F" w:rsidRPr="0077475F">
        <w:rPr>
          <w:rFonts w:ascii="Times New Roman" w:hAnsi="Times New Roman"/>
          <w:sz w:val="24"/>
          <w:szCs w:val="24"/>
        </w:rPr>
        <w:t xml:space="preserve"> </w:t>
      </w:r>
      <w:r w:rsidRPr="0077475F">
        <w:rPr>
          <w:rFonts w:ascii="Times New Roman" w:hAnsi="Times New Roman"/>
          <w:sz w:val="24"/>
          <w:szCs w:val="24"/>
        </w:rPr>
        <w:t>etkileyen</w:t>
      </w:r>
      <w:r w:rsidR="00FE2C2F" w:rsidRPr="0077475F">
        <w:rPr>
          <w:rFonts w:ascii="Times New Roman" w:hAnsi="Times New Roman"/>
          <w:sz w:val="24"/>
          <w:szCs w:val="24"/>
        </w:rPr>
        <w:t xml:space="preserve"> </w:t>
      </w:r>
      <w:r w:rsidRPr="0077475F">
        <w:rPr>
          <w:rFonts w:ascii="Times New Roman" w:hAnsi="Times New Roman"/>
          <w:sz w:val="24"/>
          <w:szCs w:val="24"/>
        </w:rPr>
        <w:t>faktörler</w:t>
      </w:r>
      <w:r w:rsidR="00FE2C2F" w:rsidRPr="0077475F">
        <w:rPr>
          <w:rFonts w:ascii="Times New Roman" w:hAnsi="Times New Roman"/>
          <w:sz w:val="24"/>
          <w:szCs w:val="24"/>
        </w:rPr>
        <w:t xml:space="preserve"> </w:t>
      </w:r>
      <w:r w:rsidRPr="0077475F">
        <w:rPr>
          <w:rFonts w:ascii="Times New Roman" w:hAnsi="Times New Roman"/>
          <w:sz w:val="24"/>
          <w:szCs w:val="24"/>
        </w:rPr>
        <w:t>nelerdir?</w:t>
      </w:r>
    </w:p>
    <w:p w14:paraId="4D802556" w14:textId="018A8F24" w:rsidR="008819F1" w:rsidRPr="0077475F" w:rsidRDefault="008819F1" w:rsidP="000778A6">
      <w:pPr>
        <w:widowControl w:val="0"/>
        <w:spacing w:after="120" w:line="360" w:lineRule="auto"/>
        <w:ind w:firstLine="709"/>
        <w:jc w:val="both"/>
        <w:rPr>
          <w:rFonts w:ascii="Times New Roman" w:hAnsi="Times New Roman" w:cs="Times New Roman"/>
          <w:sz w:val="24"/>
          <w:szCs w:val="24"/>
        </w:rPr>
      </w:pPr>
      <w:r w:rsidRPr="0077475F">
        <w:rPr>
          <w:rFonts w:ascii="Times New Roman" w:hAnsi="Times New Roman" w:cs="Times New Roman"/>
          <w:sz w:val="24"/>
          <w:szCs w:val="24"/>
        </w:rPr>
        <w:t>Araştırmadan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elde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edilen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bulgulara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göre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başlıca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sonuçlar;</w:t>
      </w:r>
    </w:p>
    <w:p w14:paraId="48253E7E" w14:textId="707EEAEF" w:rsidR="008819F1" w:rsidRPr="0077475F" w:rsidRDefault="008819F1" w:rsidP="000778A6">
      <w:pPr>
        <w:pStyle w:val="ListeParagraf"/>
        <w:widowControl w:val="0"/>
        <w:numPr>
          <w:ilvl w:val="0"/>
          <w:numId w:val="8"/>
        </w:numPr>
        <w:spacing w:after="120" w:line="360" w:lineRule="auto"/>
        <w:ind w:left="0" w:firstLine="709"/>
        <w:contextualSpacing w:val="0"/>
        <w:jc w:val="both"/>
        <w:rPr>
          <w:rFonts w:ascii="Times New Roman" w:hAnsi="Times New Roman"/>
          <w:sz w:val="24"/>
          <w:szCs w:val="24"/>
        </w:rPr>
      </w:pPr>
      <w:r w:rsidRPr="0077475F">
        <w:rPr>
          <w:rFonts w:ascii="Times New Roman" w:hAnsi="Times New Roman"/>
          <w:sz w:val="24"/>
          <w:szCs w:val="24"/>
        </w:rPr>
        <w:t>Araştırmaya</w:t>
      </w:r>
      <w:r w:rsidR="00FE2C2F" w:rsidRPr="0077475F">
        <w:rPr>
          <w:rFonts w:ascii="Times New Roman" w:hAnsi="Times New Roman"/>
          <w:sz w:val="24"/>
          <w:szCs w:val="24"/>
        </w:rPr>
        <w:t xml:space="preserve"> </w:t>
      </w:r>
      <w:r w:rsidRPr="0077475F">
        <w:rPr>
          <w:rFonts w:ascii="Times New Roman" w:hAnsi="Times New Roman"/>
          <w:sz w:val="24"/>
          <w:szCs w:val="24"/>
        </w:rPr>
        <w:t>katılan</w:t>
      </w:r>
      <w:r w:rsidR="00FE2C2F" w:rsidRPr="0077475F">
        <w:rPr>
          <w:rFonts w:ascii="Times New Roman" w:hAnsi="Times New Roman"/>
          <w:sz w:val="24"/>
          <w:szCs w:val="24"/>
        </w:rPr>
        <w:t xml:space="preserve"> </w:t>
      </w:r>
      <w:r w:rsidRPr="0077475F">
        <w:rPr>
          <w:rFonts w:ascii="Times New Roman" w:hAnsi="Times New Roman"/>
          <w:sz w:val="24"/>
          <w:szCs w:val="24"/>
        </w:rPr>
        <w:t>gebeler</w:t>
      </w:r>
      <w:r w:rsidR="00D715B8">
        <w:rPr>
          <w:rFonts w:ascii="Times New Roman" w:hAnsi="Times New Roman"/>
          <w:sz w:val="24"/>
          <w:szCs w:val="24"/>
        </w:rPr>
        <w:t xml:space="preserve">in </w:t>
      </w:r>
      <w:r w:rsidR="00D715B8" w:rsidRPr="0077475F">
        <w:rPr>
          <w:rFonts w:ascii="Times New Roman" w:hAnsi="Times New Roman"/>
          <w:sz w:val="24"/>
          <w:szCs w:val="24"/>
        </w:rPr>
        <w:t>%</w:t>
      </w:r>
      <w:r w:rsidR="00336EFD" w:rsidRPr="0077475F">
        <w:rPr>
          <w:rFonts w:ascii="Times New Roman" w:hAnsi="Times New Roman"/>
          <w:sz w:val="24"/>
          <w:szCs w:val="24"/>
        </w:rPr>
        <w:t>50’</w:t>
      </w:r>
      <w:r w:rsidR="00336EFD">
        <w:rPr>
          <w:rFonts w:ascii="Times New Roman" w:hAnsi="Times New Roman"/>
          <w:sz w:val="24"/>
          <w:szCs w:val="24"/>
        </w:rPr>
        <w:t xml:space="preserve">sinde </w:t>
      </w:r>
      <w:r w:rsidR="00336EFD" w:rsidRPr="0077475F">
        <w:rPr>
          <w:rFonts w:ascii="Times New Roman" w:hAnsi="Times New Roman"/>
          <w:sz w:val="24"/>
          <w:szCs w:val="24"/>
        </w:rPr>
        <w:t>baş</w:t>
      </w:r>
      <w:r w:rsidR="00FE2C2F" w:rsidRPr="0077475F">
        <w:rPr>
          <w:rFonts w:ascii="Times New Roman" w:hAnsi="Times New Roman"/>
          <w:sz w:val="24"/>
          <w:szCs w:val="24"/>
        </w:rPr>
        <w:t xml:space="preserve"> </w:t>
      </w:r>
      <w:r w:rsidRPr="0077475F">
        <w:rPr>
          <w:rFonts w:ascii="Times New Roman" w:hAnsi="Times New Roman"/>
          <w:sz w:val="24"/>
          <w:szCs w:val="24"/>
        </w:rPr>
        <w:t>ağrısı</w:t>
      </w:r>
      <w:r w:rsidR="00D715B8">
        <w:rPr>
          <w:rFonts w:ascii="Times New Roman" w:hAnsi="Times New Roman"/>
          <w:sz w:val="24"/>
          <w:szCs w:val="24"/>
        </w:rPr>
        <w:t>nın</w:t>
      </w:r>
      <w:r w:rsidR="00FE2C2F" w:rsidRPr="0077475F">
        <w:rPr>
          <w:rFonts w:ascii="Times New Roman" w:hAnsi="Times New Roman"/>
          <w:sz w:val="24"/>
          <w:szCs w:val="24"/>
        </w:rPr>
        <w:t xml:space="preserve"> </w:t>
      </w:r>
      <w:r w:rsidR="00612802">
        <w:rPr>
          <w:rFonts w:ascii="Times New Roman" w:hAnsi="Times New Roman"/>
          <w:sz w:val="24"/>
          <w:szCs w:val="24"/>
        </w:rPr>
        <w:t xml:space="preserve">olduğu ve bu gebelerin </w:t>
      </w:r>
      <w:r w:rsidR="00612802" w:rsidRPr="0077475F">
        <w:rPr>
          <w:rFonts w:ascii="Times New Roman" w:hAnsi="Times New Roman"/>
          <w:sz w:val="24"/>
          <w:szCs w:val="24"/>
        </w:rPr>
        <w:t>%15,2’sinde</w:t>
      </w:r>
      <w:r w:rsidR="00612802">
        <w:rPr>
          <w:rFonts w:ascii="Times New Roman" w:hAnsi="Times New Roman"/>
          <w:sz w:val="24"/>
          <w:szCs w:val="24"/>
        </w:rPr>
        <w:t xml:space="preserve"> </w:t>
      </w:r>
      <w:r w:rsidRPr="0077475F">
        <w:rPr>
          <w:rFonts w:ascii="Times New Roman" w:hAnsi="Times New Roman"/>
          <w:sz w:val="24"/>
          <w:szCs w:val="24"/>
        </w:rPr>
        <w:t>baş</w:t>
      </w:r>
      <w:r w:rsidR="00FE2C2F" w:rsidRPr="0077475F">
        <w:rPr>
          <w:rFonts w:ascii="Times New Roman" w:hAnsi="Times New Roman"/>
          <w:sz w:val="24"/>
          <w:szCs w:val="24"/>
        </w:rPr>
        <w:t xml:space="preserve"> </w:t>
      </w:r>
      <w:r w:rsidRPr="0077475F">
        <w:rPr>
          <w:rFonts w:ascii="Times New Roman" w:hAnsi="Times New Roman"/>
          <w:sz w:val="24"/>
          <w:szCs w:val="24"/>
        </w:rPr>
        <w:t>ağrısının</w:t>
      </w:r>
      <w:r w:rsidR="00FE2C2F" w:rsidRPr="0077475F">
        <w:rPr>
          <w:rFonts w:ascii="Times New Roman" w:hAnsi="Times New Roman"/>
          <w:sz w:val="24"/>
          <w:szCs w:val="24"/>
        </w:rPr>
        <w:t xml:space="preserve"> </w:t>
      </w:r>
      <w:r w:rsidRPr="0077475F">
        <w:rPr>
          <w:rFonts w:ascii="Times New Roman" w:hAnsi="Times New Roman"/>
          <w:sz w:val="24"/>
          <w:szCs w:val="24"/>
        </w:rPr>
        <w:t>gebelikte</w:t>
      </w:r>
      <w:r w:rsidR="00FE2C2F" w:rsidRPr="0077475F">
        <w:rPr>
          <w:rFonts w:ascii="Times New Roman" w:hAnsi="Times New Roman"/>
          <w:sz w:val="24"/>
          <w:szCs w:val="24"/>
        </w:rPr>
        <w:t xml:space="preserve"> </w:t>
      </w:r>
      <w:r w:rsidRPr="0077475F">
        <w:rPr>
          <w:rFonts w:ascii="Times New Roman" w:hAnsi="Times New Roman"/>
          <w:sz w:val="24"/>
          <w:szCs w:val="24"/>
        </w:rPr>
        <w:t>ortaya</w:t>
      </w:r>
      <w:r w:rsidR="00FE2C2F" w:rsidRPr="0077475F">
        <w:rPr>
          <w:rFonts w:ascii="Times New Roman" w:hAnsi="Times New Roman"/>
          <w:sz w:val="24"/>
          <w:szCs w:val="24"/>
        </w:rPr>
        <w:t xml:space="preserve"> </w:t>
      </w:r>
      <w:r w:rsidRPr="0077475F">
        <w:rPr>
          <w:rFonts w:ascii="Times New Roman" w:hAnsi="Times New Roman"/>
          <w:sz w:val="24"/>
          <w:szCs w:val="24"/>
        </w:rPr>
        <w:t>çıktığı</w:t>
      </w:r>
      <w:r w:rsidR="009E2A45">
        <w:rPr>
          <w:rFonts w:ascii="Times New Roman" w:hAnsi="Times New Roman"/>
          <w:sz w:val="24"/>
          <w:szCs w:val="24"/>
        </w:rPr>
        <w:t xml:space="preserve"> ve </w:t>
      </w:r>
      <w:r w:rsidR="00FE2C2F" w:rsidRPr="0077475F">
        <w:rPr>
          <w:rFonts w:ascii="Times New Roman" w:hAnsi="Times New Roman"/>
          <w:sz w:val="24"/>
          <w:szCs w:val="24"/>
        </w:rPr>
        <w:t xml:space="preserve"> </w:t>
      </w:r>
    </w:p>
    <w:p w14:paraId="57DB30FA" w14:textId="7B52963C" w:rsidR="008819F1" w:rsidRPr="0077475F" w:rsidRDefault="008819F1" w:rsidP="000778A6">
      <w:pPr>
        <w:pStyle w:val="ListeParagraf"/>
        <w:widowControl w:val="0"/>
        <w:numPr>
          <w:ilvl w:val="0"/>
          <w:numId w:val="8"/>
        </w:numPr>
        <w:spacing w:after="120" w:line="360" w:lineRule="auto"/>
        <w:ind w:left="0" w:firstLine="709"/>
        <w:contextualSpacing w:val="0"/>
        <w:jc w:val="both"/>
        <w:rPr>
          <w:rFonts w:ascii="Times New Roman" w:hAnsi="Times New Roman"/>
          <w:sz w:val="24"/>
          <w:szCs w:val="24"/>
        </w:rPr>
      </w:pPr>
      <w:r w:rsidRPr="0077475F">
        <w:rPr>
          <w:rFonts w:ascii="Times New Roman" w:hAnsi="Times New Roman"/>
          <w:sz w:val="24"/>
          <w:szCs w:val="24"/>
        </w:rPr>
        <w:t>Gebelik</w:t>
      </w:r>
      <w:r w:rsidR="00FE2C2F" w:rsidRPr="0077475F">
        <w:rPr>
          <w:rFonts w:ascii="Times New Roman" w:hAnsi="Times New Roman"/>
          <w:sz w:val="24"/>
          <w:szCs w:val="24"/>
        </w:rPr>
        <w:t xml:space="preserve"> </w:t>
      </w:r>
      <w:r w:rsidRPr="0077475F">
        <w:rPr>
          <w:rFonts w:ascii="Times New Roman" w:hAnsi="Times New Roman"/>
          <w:sz w:val="24"/>
          <w:szCs w:val="24"/>
        </w:rPr>
        <w:t>döneminde;</w:t>
      </w:r>
      <w:r w:rsidR="00FE2C2F" w:rsidRPr="0077475F">
        <w:rPr>
          <w:rFonts w:ascii="Times New Roman" w:hAnsi="Times New Roman"/>
          <w:sz w:val="24"/>
          <w:szCs w:val="24"/>
        </w:rPr>
        <w:t xml:space="preserve"> </w:t>
      </w:r>
      <w:r w:rsidRPr="0077475F">
        <w:rPr>
          <w:rFonts w:ascii="Times New Roman" w:hAnsi="Times New Roman"/>
          <w:sz w:val="24"/>
          <w:szCs w:val="24"/>
        </w:rPr>
        <w:t>trimester,</w:t>
      </w:r>
      <w:r w:rsidR="00FE2C2F" w:rsidRPr="0077475F">
        <w:rPr>
          <w:rFonts w:ascii="Times New Roman" w:hAnsi="Times New Roman"/>
          <w:sz w:val="24"/>
          <w:szCs w:val="24"/>
        </w:rPr>
        <w:t xml:space="preserve"> </w:t>
      </w:r>
      <w:r w:rsidRPr="0077475F">
        <w:rPr>
          <w:rFonts w:ascii="Times New Roman" w:hAnsi="Times New Roman"/>
          <w:sz w:val="24"/>
          <w:szCs w:val="24"/>
        </w:rPr>
        <w:t>nabız</w:t>
      </w:r>
      <w:r w:rsidR="00FE2C2F" w:rsidRPr="0077475F">
        <w:rPr>
          <w:rFonts w:ascii="Times New Roman" w:hAnsi="Times New Roman"/>
          <w:sz w:val="24"/>
          <w:szCs w:val="24"/>
        </w:rPr>
        <w:t xml:space="preserve"> </w:t>
      </w:r>
      <w:r w:rsidRPr="0077475F">
        <w:rPr>
          <w:rFonts w:ascii="Times New Roman" w:hAnsi="Times New Roman"/>
          <w:sz w:val="24"/>
          <w:szCs w:val="24"/>
        </w:rPr>
        <w:t>gibi</w:t>
      </w:r>
      <w:r w:rsidR="00FE2C2F" w:rsidRPr="0077475F">
        <w:rPr>
          <w:rFonts w:ascii="Times New Roman" w:hAnsi="Times New Roman"/>
          <w:sz w:val="24"/>
          <w:szCs w:val="24"/>
        </w:rPr>
        <w:t xml:space="preserve"> </w:t>
      </w:r>
      <w:r w:rsidRPr="0077475F">
        <w:rPr>
          <w:rFonts w:ascii="Times New Roman" w:hAnsi="Times New Roman"/>
          <w:sz w:val="24"/>
          <w:szCs w:val="24"/>
        </w:rPr>
        <w:t>faktörler</w:t>
      </w:r>
      <w:r w:rsidR="009E2A45">
        <w:rPr>
          <w:rFonts w:ascii="Times New Roman" w:hAnsi="Times New Roman"/>
          <w:sz w:val="24"/>
          <w:szCs w:val="24"/>
        </w:rPr>
        <w:t>in</w:t>
      </w:r>
      <w:r w:rsidR="00FE2C2F" w:rsidRPr="0077475F">
        <w:rPr>
          <w:rFonts w:ascii="Times New Roman" w:hAnsi="Times New Roman"/>
          <w:sz w:val="24"/>
          <w:szCs w:val="24"/>
        </w:rPr>
        <w:t xml:space="preserve"> </w:t>
      </w:r>
      <w:r w:rsidRPr="0077475F">
        <w:rPr>
          <w:rFonts w:ascii="Times New Roman" w:hAnsi="Times New Roman"/>
          <w:sz w:val="24"/>
          <w:szCs w:val="24"/>
        </w:rPr>
        <w:t>baş</w:t>
      </w:r>
      <w:r w:rsidR="00FE2C2F" w:rsidRPr="0077475F">
        <w:rPr>
          <w:rFonts w:ascii="Times New Roman" w:hAnsi="Times New Roman"/>
          <w:sz w:val="24"/>
          <w:szCs w:val="24"/>
        </w:rPr>
        <w:t xml:space="preserve"> </w:t>
      </w:r>
      <w:r w:rsidRPr="0077475F">
        <w:rPr>
          <w:rFonts w:ascii="Times New Roman" w:hAnsi="Times New Roman"/>
          <w:sz w:val="24"/>
          <w:szCs w:val="24"/>
        </w:rPr>
        <w:t>ağrısını</w:t>
      </w:r>
      <w:r w:rsidR="00FE2C2F" w:rsidRPr="0077475F">
        <w:rPr>
          <w:rFonts w:ascii="Times New Roman" w:hAnsi="Times New Roman"/>
          <w:sz w:val="24"/>
          <w:szCs w:val="24"/>
        </w:rPr>
        <w:t xml:space="preserve"> </w:t>
      </w:r>
      <w:r w:rsidRPr="0077475F">
        <w:rPr>
          <w:rFonts w:ascii="Times New Roman" w:hAnsi="Times New Roman"/>
          <w:sz w:val="24"/>
          <w:szCs w:val="24"/>
        </w:rPr>
        <w:t>etkile</w:t>
      </w:r>
      <w:r w:rsidR="009E2A45">
        <w:rPr>
          <w:rFonts w:ascii="Times New Roman" w:hAnsi="Times New Roman"/>
          <w:sz w:val="24"/>
          <w:szCs w:val="24"/>
        </w:rPr>
        <w:t xml:space="preserve">diği </w:t>
      </w:r>
      <w:r w:rsidR="009E2A45" w:rsidRPr="0077475F">
        <w:rPr>
          <w:rFonts w:ascii="Times New Roman" w:hAnsi="Times New Roman"/>
          <w:sz w:val="24"/>
          <w:szCs w:val="24"/>
        </w:rPr>
        <w:t>tespit edildi.</w:t>
      </w:r>
    </w:p>
    <w:p w14:paraId="0EF2D26C" w14:textId="272416E4" w:rsidR="008819F1" w:rsidRPr="0077475F" w:rsidRDefault="008819F1" w:rsidP="000778A6">
      <w:pPr>
        <w:widowControl w:val="0"/>
        <w:spacing w:after="120" w:line="360" w:lineRule="auto"/>
        <w:ind w:firstLine="709"/>
        <w:jc w:val="both"/>
        <w:rPr>
          <w:rFonts w:ascii="Times New Roman" w:hAnsi="Times New Roman" w:cs="Times New Roman"/>
          <w:sz w:val="24"/>
          <w:szCs w:val="24"/>
        </w:rPr>
      </w:pPr>
      <w:r w:rsidRPr="0077475F">
        <w:rPr>
          <w:rFonts w:ascii="Times New Roman" w:hAnsi="Times New Roman" w:cs="Times New Roman"/>
          <w:sz w:val="24"/>
          <w:szCs w:val="24"/>
        </w:rPr>
        <w:t>Ebelik</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literatüründe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gebelerde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baş</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ağrısı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görülme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durumu</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ve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etkileyen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faktörlere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yönelik</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yapılan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araştırma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sayısının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kısıtlı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olmasından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dolayı,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hemşirelik</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ve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tıp</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literatüründen</w:t>
      </w:r>
      <w:r w:rsidR="00612802">
        <w:rPr>
          <w:rFonts w:ascii="Times New Roman" w:hAnsi="Times New Roman" w:cs="Times New Roman"/>
          <w:sz w:val="24"/>
          <w:szCs w:val="24"/>
        </w:rPr>
        <w:t xml:space="preserve"> de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faydalanılarak</w:t>
      </w:r>
      <w:r w:rsidR="00612802">
        <w:rPr>
          <w:rFonts w:ascii="Times New Roman" w:hAnsi="Times New Roman" w:cs="Times New Roman"/>
          <w:sz w:val="24"/>
          <w:szCs w:val="24"/>
        </w:rPr>
        <w:t xml:space="preserve"> bu</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araştırma</w:t>
      </w:r>
      <w:r w:rsidR="00612802">
        <w:rPr>
          <w:rFonts w:ascii="Times New Roman" w:hAnsi="Times New Roman" w:cs="Times New Roman"/>
          <w:sz w:val="24"/>
          <w:szCs w:val="24"/>
        </w:rPr>
        <w:t>nı</w:t>
      </w:r>
      <w:r w:rsidR="00D0221B">
        <w:rPr>
          <w:rFonts w:ascii="Times New Roman" w:hAnsi="Times New Roman" w:cs="Times New Roman"/>
          <w:sz w:val="24"/>
          <w:szCs w:val="24"/>
        </w:rPr>
        <w:t>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bulguları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tartışıldı.</w:t>
      </w:r>
    </w:p>
    <w:p w14:paraId="147F266B" w14:textId="7C0D7BE2" w:rsidR="008819F1" w:rsidRDefault="008819F1" w:rsidP="000778A6">
      <w:pPr>
        <w:widowControl w:val="0"/>
        <w:spacing w:after="120" w:line="360" w:lineRule="auto"/>
        <w:ind w:firstLine="709"/>
        <w:jc w:val="both"/>
        <w:rPr>
          <w:rFonts w:ascii="Times New Roman" w:hAnsi="Times New Roman" w:cs="Times New Roman"/>
          <w:sz w:val="24"/>
          <w:szCs w:val="24"/>
        </w:rPr>
      </w:pPr>
      <w:r w:rsidRPr="0077475F">
        <w:rPr>
          <w:rFonts w:ascii="Times New Roman" w:hAnsi="Times New Roman" w:cs="Times New Roman"/>
          <w:sz w:val="24"/>
          <w:szCs w:val="24"/>
        </w:rPr>
        <w:t>Bu</w:t>
      </w:r>
      <w:r w:rsidR="00FE2C2F" w:rsidRPr="0077475F">
        <w:rPr>
          <w:rFonts w:ascii="Times New Roman" w:hAnsi="Times New Roman" w:cs="Times New Roman"/>
          <w:sz w:val="24"/>
          <w:szCs w:val="24"/>
        </w:rPr>
        <w:t xml:space="preserve"> </w:t>
      </w:r>
      <w:r w:rsidR="00363C3E" w:rsidRPr="0077475F">
        <w:rPr>
          <w:rFonts w:ascii="Times New Roman" w:hAnsi="Times New Roman" w:cs="Times New Roman"/>
          <w:sz w:val="24"/>
          <w:szCs w:val="24"/>
        </w:rPr>
        <w:t>çalışmanın</w:t>
      </w:r>
      <w:r w:rsidR="009E2A45">
        <w:rPr>
          <w:rFonts w:ascii="Times New Roman" w:hAnsi="Times New Roman" w:cs="Times New Roman"/>
          <w:sz w:val="24"/>
          <w:szCs w:val="24"/>
        </w:rPr>
        <w:t xml:space="preserve"> bazı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sınırlılıkları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bulunmaktadır.</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Veri</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toplama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araçlarındaki</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verilerin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güvenirliği</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gebelerin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verdiği</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bilgilerin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doğruluğu</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ile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sınırlıdır.</w:t>
      </w:r>
      <w:r w:rsidR="00FE2C2F" w:rsidRPr="0077475F">
        <w:rPr>
          <w:rFonts w:ascii="Times New Roman" w:hAnsi="Times New Roman" w:cs="Times New Roman"/>
          <w:sz w:val="24"/>
          <w:szCs w:val="24"/>
        </w:rPr>
        <w:t xml:space="preserve"> </w:t>
      </w:r>
      <w:r w:rsidR="00363C3E" w:rsidRPr="0077475F">
        <w:rPr>
          <w:rFonts w:ascii="Times New Roman" w:hAnsi="Times New Roman" w:cs="Times New Roman"/>
          <w:sz w:val="24"/>
          <w:szCs w:val="24"/>
        </w:rPr>
        <w:t>Çalışmanın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Denizli</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ilinde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bir</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kamu</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hastanesinde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yürütülmesi</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ve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olasılıksız</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örnekleme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yöntemi</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kullanılarak</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örneklemin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oluşturulması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ise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diğer</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sınırlılıklarıdır.</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Bu</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bağlamda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elde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edilen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veriler,</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sadece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güncel</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araştırmadaki</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örneklem</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grubuna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ve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araştırma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kapsamındaki</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gebelere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benzeyen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gruba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genellenebilir.</w:t>
      </w:r>
    </w:p>
    <w:p w14:paraId="0C69DE43" w14:textId="76DD0C78" w:rsidR="000F02CE" w:rsidRPr="0077475F" w:rsidRDefault="000F02CE" w:rsidP="000778A6">
      <w:pPr>
        <w:widowControl w:val="0"/>
        <w:spacing w:after="120" w:line="360" w:lineRule="auto"/>
        <w:ind w:firstLine="709"/>
        <w:jc w:val="both"/>
        <w:rPr>
          <w:rFonts w:ascii="Times New Roman" w:hAnsi="Times New Roman" w:cs="Times New Roman"/>
          <w:sz w:val="24"/>
          <w:szCs w:val="24"/>
        </w:rPr>
      </w:pPr>
      <w:r w:rsidRPr="000F02CE">
        <w:rPr>
          <w:rFonts w:ascii="Times New Roman" w:hAnsi="Times New Roman" w:cs="Times New Roman"/>
          <w:sz w:val="24"/>
          <w:szCs w:val="24"/>
        </w:rPr>
        <w:t>Yapılan bu araştırmada gebeler; 18-40 yaş aralığında, en az ilkokul mezunu, ev hanımı, il ya</w:t>
      </w:r>
      <w:r w:rsidR="001A5EAD">
        <w:rPr>
          <w:rFonts w:ascii="Times New Roman" w:hAnsi="Times New Roman" w:cs="Times New Roman"/>
          <w:sz w:val="24"/>
          <w:szCs w:val="24"/>
        </w:rPr>
        <w:t xml:space="preserve"> </w:t>
      </w:r>
      <w:r w:rsidRPr="000F02CE">
        <w:rPr>
          <w:rFonts w:ascii="Times New Roman" w:hAnsi="Times New Roman" w:cs="Times New Roman"/>
          <w:sz w:val="24"/>
          <w:szCs w:val="24"/>
        </w:rPr>
        <w:t xml:space="preserve">da ilçe merkezinde yaşamakta, geliri gidere denk algılamakta, sosyal güvenceye sahip, çekirdek aile yapısında ve sigara kullanmamaktadır. Bu çalışmaya dahil edilen örneklem grubunun diğer araştırmacıların çalışmalarındaki örneklem grupları ile benzerlik gösterdiği görüldü (Bakıcı, 1999; Dal, 2002; Demiryay, 2006; Sunal ve Demiryay, 2009; Deniz, 2011; İskender, 2014; Özçelik ve Karaçam, 2014; Kır, 2017; Dönmez ve </w:t>
      </w:r>
      <w:r w:rsidR="000804F0">
        <w:rPr>
          <w:rFonts w:ascii="Times New Roman" w:hAnsi="Times New Roman" w:cs="Times New Roman"/>
          <w:sz w:val="24"/>
          <w:szCs w:val="24"/>
        </w:rPr>
        <w:t>diğerleri</w:t>
      </w:r>
      <w:r w:rsidRPr="000F02CE">
        <w:rPr>
          <w:rFonts w:ascii="Times New Roman" w:hAnsi="Times New Roman" w:cs="Times New Roman"/>
          <w:sz w:val="24"/>
          <w:szCs w:val="24"/>
        </w:rPr>
        <w:t>, 2018; Ürün, 2020).</w:t>
      </w:r>
    </w:p>
    <w:p w14:paraId="6CF19EA6" w14:textId="3F3DED9B" w:rsidR="008819F1" w:rsidRPr="0077475F" w:rsidRDefault="008819F1" w:rsidP="000778A6">
      <w:pPr>
        <w:widowControl w:val="0"/>
        <w:spacing w:after="120" w:line="360" w:lineRule="auto"/>
        <w:ind w:firstLine="709"/>
        <w:jc w:val="both"/>
        <w:rPr>
          <w:rFonts w:ascii="Times New Roman" w:hAnsi="Times New Roman" w:cs="Times New Roman"/>
          <w:sz w:val="24"/>
          <w:szCs w:val="24"/>
        </w:rPr>
      </w:pPr>
      <w:r w:rsidRPr="0077475F">
        <w:rPr>
          <w:rFonts w:ascii="Times New Roman" w:hAnsi="Times New Roman" w:cs="Times New Roman"/>
          <w:sz w:val="24"/>
          <w:szCs w:val="24"/>
        </w:rPr>
        <w:lastRenderedPageBreak/>
        <w:t>Yapılan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bu</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çalışmada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araştırmaya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katılan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gebelerin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birinci</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derece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yakınlarında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baş</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ağrısı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olduğu</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tespit</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edildi.</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Bu</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oran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Dahlöf</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ve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Linde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(2001)’nin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çalışmasında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%64,</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Deniz</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(2011)’in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çalışmasında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%37,5’t</w:t>
      </w:r>
      <w:r w:rsidR="00D0221B">
        <w:rPr>
          <w:rFonts w:ascii="Times New Roman" w:hAnsi="Times New Roman" w:cs="Times New Roman"/>
          <w:sz w:val="24"/>
          <w:szCs w:val="24"/>
        </w:rPr>
        <w:t>i</w:t>
      </w:r>
      <w:r w:rsidRPr="0077475F">
        <w:rPr>
          <w:rFonts w:ascii="Times New Roman" w:hAnsi="Times New Roman" w:cs="Times New Roman"/>
          <w:sz w:val="24"/>
          <w:szCs w:val="24"/>
        </w:rPr>
        <w:t>r.</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Bu</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sonuç</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açısından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yapılan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araştırmalar</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birbirini</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desteklemektedir.</w:t>
      </w:r>
    </w:p>
    <w:p w14:paraId="0C6046F6" w14:textId="753F1497" w:rsidR="008819F1" w:rsidRPr="0077475F" w:rsidRDefault="00FE2C2F" w:rsidP="000778A6">
      <w:pPr>
        <w:widowControl w:val="0"/>
        <w:spacing w:after="120" w:line="360" w:lineRule="auto"/>
        <w:ind w:firstLine="709"/>
        <w:jc w:val="both"/>
        <w:rPr>
          <w:rFonts w:ascii="Times New Roman" w:hAnsi="Times New Roman" w:cs="Times New Roman"/>
          <w:sz w:val="24"/>
          <w:szCs w:val="24"/>
        </w:rPr>
      </w:pPr>
      <w:r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Yapılan</w:t>
      </w:r>
      <w:r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bu</w:t>
      </w:r>
      <w:r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çalışmada</w:t>
      </w:r>
      <w:r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ailede</w:t>
      </w:r>
      <w:r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baş</w:t>
      </w:r>
      <w:r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ağrısı</w:t>
      </w:r>
      <w:r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öyküsü</w:t>
      </w:r>
      <w:r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olan</w:t>
      </w:r>
      <w:r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gebelerde</w:t>
      </w:r>
      <w:r w:rsidR="00D0221B">
        <w:rPr>
          <w:rFonts w:ascii="Times New Roman" w:hAnsi="Times New Roman" w:cs="Times New Roman"/>
          <w:sz w:val="24"/>
          <w:szCs w:val="24"/>
        </w:rPr>
        <w:t>ki</w:t>
      </w:r>
      <w:r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baş</w:t>
      </w:r>
      <w:r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ağrısı</w:t>
      </w:r>
      <w:r w:rsidR="00D0221B">
        <w:rPr>
          <w:rFonts w:ascii="Times New Roman" w:hAnsi="Times New Roman" w:cs="Times New Roman"/>
          <w:sz w:val="24"/>
          <w:szCs w:val="24"/>
        </w:rPr>
        <w:t>nın, ailede</w:t>
      </w:r>
      <w:r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baş</w:t>
      </w:r>
      <w:r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ağrısı</w:t>
      </w:r>
      <w:r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öyküsü</w:t>
      </w:r>
      <w:r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olmayan</w:t>
      </w:r>
      <w:r w:rsidR="00D0221B">
        <w:rPr>
          <w:rFonts w:ascii="Times New Roman" w:hAnsi="Times New Roman" w:cs="Times New Roman"/>
          <w:sz w:val="24"/>
          <w:szCs w:val="24"/>
        </w:rPr>
        <w:t xml:space="preserve">lara </w:t>
      </w:r>
      <w:r w:rsidR="00336EFD">
        <w:rPr>
          <w:rFonts w:ascii="Times New Roman" w:hAnsi="Times New Roman" w:cs="Times New Roman"/>
          <w:sz w:val="24"/>
          <w:szCs w:val="24"/>
        </w:rPr>
        <w:t xml:space="preserve">göre </w:t>
      </w:r>
      <w:r w:rsidR="00336EFD" w:rsidRPr="0077475F">
        <w:rPr>
          <w:rFonts w:ascii="Times New Roman" w:hAnsi="Times New Roman" w:cs="Times New Roman"/>
          <w:sz w:val="24"/>
          <w:szCs w:val="24"/>
        </w:rPr>
        <w:t>daha</w:t>
      </w:r>
      <w:r w:rsidRPr="0077475F">
        <w:rPr>
          <w:rFonts w:ascii="Times New Roman" w:hAnsi="Times New Roman" w:cs="Times New Roman"/>
          <w:sz w:val="24"/>
          <w:szCs w:val="24"/>
        </w:rPr>
        <w:t xml:space="preserve"> </w:t>
      </w:r>
      <w:r w:rsidR="00DC1E6C" w:rsidRPr="0077475F">
        <w:rPr>
          <w:rFonts w:ascii="Times New Roman" w:hAnsi="Times New Roman" w:cs="Times New Roman"/>
          <w:sz w:val="24"/>
          <w:szCs w:val="24"/>
        </w:rPr>
        <w:t xml:space="preserve">yüksek </w:t>
      </w:r>
      <w:r w:rsidR="00DC1E6C">
        <w:rPr>
          <w:rFonts w:ascii="Times New Roman" w:hAnsi="Times New Roman" w:cs="Times New Roman"/>
          <w:sz w:val="24"/>
          <w:szCs w:val="24"/>
        </w:rPr>
        <w:t>olduğu</w:t>
      </w:r>
      <w:r w:rsidR="00717C44">
        <w:rPr>
          <w:rFonts w:ascii="Times New Roman" w:hAnsi="Times New Roman" w:cs="Times New Roman"/>
          <w:sz w:val="24"/>
          <w:szCs w:val="24"/>
        </w:rPr>
        <w:t xml:space="preserve"> görüldü.</w:t>
      </w:r>
      <w:r w:rsidRPr="0077475F">
        <w:rPr>
          <w:rFonts w:ascii="Times New Roman" w:hAnsi="Times New Roman" w:cs="Times New Roman"/>
          <w:sz w:val="24"/>
          <w:szCs w:val="24"/>
        </w:rPr>
        <w:t xml:space="preserve"> </w:t>
      </w:r>
      <w:r w:rsidR="00717C44">
        <w:rPr>
          <w:rFonts w:ascii="Times New Roman" w:hAnsi="Times New Roman" w:cs="Times New Roman"/>
          <w:sz w:val="24"/>
          <w:szCs w:val="24"/>
        </w:rPr>
        <w:t>A</w:t>
      </w:r>
      <w:r w:rsidR="008819F1" w:rsidRPr="0077475F">
        <w:rPr>
          <w:rFonts w:ascii="Times New Roman" w:hAnsi="Times New Roman" w:cs="Times New Roman"/>
          <w:sz w:val="24"/>
          <w:szCs w:val="24"/>
        </w:rPr>
        <w:t>ncak</w:t>
      </w:r>
      <w:r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ailede</w:t>
      </w:r>
      <w:r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baş</w:t>
      </w:r>
      <w:r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ağrısının</w:t>
      </w:r>
      <w:r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kimde</w:t>
      </w:r>
      <w:r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olduğu</w:t>
      </w:r>
      <w:r w:rsidR="00717C44">
        <w:rPr>
          <w:rFonts w:ascii="Times New Roman" w:hAnsi="Times New Roman" w:cs="Times New Roman"/>
          <w:sz w:val="24"/>
          <w:szCs w:val="24"/>
        </w:rPr>
        <w:t>, gebelerde baş ağrısında</w:t>
      </w:r>
      <w:r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herhangi</w:t>
      </w:r>
      <w:r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bir</w:t>
      </w:r>
      <w:r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etki</w:t>
      </w:r>
      <w:r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oluşturmamaktadır.</w:t>
      </w:r>
    </w:p>
    <w:p w14:paraId="648EFA32" w14:textId="7DF0977C" w:rsidR="008819F1" w:rsidRPr="0077475F" w:rsidRDefault="008819F1" w:rsidP="000778A6">
      <w:pPr>
        <w:widowControl w:val="0"/>
        <w:spacing w:after="120" w:line="360" w:lineRule="auto"/>
        <w:ind w:firstLine="709"/>
        <w:jc w:val="both"/>
        <w:rPr>
          <w:rFonts w:ascii="Times New Roman" w:hAnsi="Times New Roman" w:cs="Times New Roman"/>
          <w:sz w:val="24"/>
          <w:szCs w:val="24"/>
        </w:rPr>
      </w:pPr>
      <w:r w:rsidRPr="0077475F">
        <w:rPr>
          <w:rFonts w:ascii="Times New Roman" w:hAnsi="Times New Roman" w:cs="Times New Roman"/>
          <w:sz w:val="24"/>
          <w:szCs w:val="24"/>
        </w:rPr>
        <w:t>Yap</w:t>
      </w:r>
      <w:r w:rsidR="00717C44">
        <w:rPr>
          <w:rFonts w:ascii="Times New Roman" w:hAnsi="Times New Roman" w:cs="Times New Roman"/>
          <w:sz w:val="24"/>
          <w:szCs w:val="24"/>
        </w:rPr>
        <w:t>ılan bu</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çalışmada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gebelerin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yarısında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baş</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ağrısı</w:t>
      </w:r>
      <w:r w:rsidR="00717C44">
        <w:rPr>
          <w:rFonts w:ascii="Times New Roman" w:hAnsi="Times New Roman" w:cs="Times New Roman"/>
          <w:sz w:val="24"/>
          <w:szCs w:val="24"/>
        </w:rPr>
        <w:t>nın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olduğu</w:t>
      </w:r>
      <w:r w:rsidR="00235A3E">
        <w:rPr>
          <w:rFonts w:ascii="Times New Roman" w:hAnsi="Times New Roman" w:cs="Times New Roman"/>
          <w:sz w:val="24"/>
          <w:szCs w:val="24"/>
        </w:rPr>
        <w:t xml:space="preserve"> ve bu gebelerin </w:t>
      </w:r>
      <w:r w:rsidRPr="0077475F">
        <w:rPr>
          <w:rFonts w:ascii="Times New Roman" w:hAnsi="Times New Roman" w:cs="Times New Roman"/>
          <w:sz w:val="24"/>
          <w:szCs w:val="24"/>
        </w:rPr>
        <w:t>yarısından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fazlası</w:t>
      </w:r>
      <w:r w:rsidR="00717C44">
        <w:rPr>
          <w:rFonts w:ascii="Times New Roman" w:hAnsi="Times New Roman" w:cs="Times New Roman"/>
          <w:sz w:val="24"/>
          <w:szCs w:val="24"/>
        </w:rPr>
        <w:t>nda</w:t>
      </w:r>
      <w:r w:rsidR="00235A3E">
        <w:rPr>
          <w:rFonts w:ascii="Times New Roman" w:hAnsi="Times New Roman" w:cs="Times New Roman"/>
          <w:sz w:val="24"/>
          <w:szCs w:val="24"/>
        </w:rPr>
        <w:t>ki</w:t>
      </w:r>
      <w:r w:rsidR="00717C44">
        <w:rPr>
          <w:rFonts w:ascii="Times New Roman" w:hAnsi="Times New Roman" w:cs="Times New Roman"/>
          <w:sz w:val="24"/>
          <w:szCs w:val="24"/>
        </w:rPr>
        <w:t xml:space="preserve"> baş ağrısı</w:t>
      </w:r>
      <w:r w:rsidR="00D65D24">
        <w:rPr>
          <w:rFonts w:ascii="Times New Roman" w:hAnsi="Times New Roman" w:cs="Times New Roman"/>
          <w:sz w:val="24"/>
          <w:szCs w:val="24"/>
        </w:rPr>
        <w:t>nın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gebelikten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önce</w:t>
      </w:r>
      <w:r w:rsidR="00C119F6">
        <w:rPr>
          <w:rFonts w:ascii="Times New Roman" w:hAnsi="Times New Roman" w:cs="Times New Roman"/>
          <w:sz w:val="24"/>
          <w:szCs w:val="24"/>
        </w:rPr>
        <w:t xml:space="preserve"> ortaya </w:t>
      </w:r>
      <w:r w:rsidR="00D65D24">
        <w:rPr>
          <w:rFonts w:ascii="Times New Roman" w:hAnsi="Times New Roman" w:cs="Times New Roman"/>
          <w:sz w:val="24"/>
          <w:szCs w:val="24"/>
        </w:rPr>
        <w:t>çıktığı</w:t>
      </w:r>
      <w:r w:rsidR="00235A3E">
        <w:rPr>
          <w:rFonts w:ascii="Times New Roman" w:hAnsi="Times New Roman" w:cs="Times New Roman"/>
          <w:sz w:val="24"/>
          <w:szCs w:val="24"/>
        </w:rPr>
        <w:t>,</w:t>
      </w:r>
      <w:r w:rsidR="00717C44">
        <w:rPr>
          <w:rFonts w:ascii="Times New Roman" w:hAnsi="Times New Roman" w:cs="Times New Roman"/>
          <w:sz w:val="24"/>
          <w:szCs w:val="24"/>
        </w:rPr>
        <w:t xml:space="preserve"> gebelikte</w:t>
      </w:r>
      <w:r w:rsidR="00C119F6">
        <w:rPr>
          <w:rFonts w:ascii="Times New Roman" w:hAnsi="Times New Roman" w:cs="Times New Roman"/>
          <w:sz w:val="24"/>
          <w:szCs w:val="24"/>
        </w:rPr>
        <w:t xml:space="preserve"> başlayan</w:t>
      </w:r>
      <w:r w:rsidR="008F7D2F">
        <w:rPr>
          <w:rFonts w:ascii="Times New Roman" w:hAnsi="Times New Roman" w:cs="Times New Roman"/>
          <w:sz w:val="24"/>
          <w:szCs w:val="24"/>
        </w:rPr>
        <w:t xml:space="preserve"> </w:t>
      </w:r>
      <w:r w:rsidR="00717C44">
        <w:rPr>
          <w:rFonts w:ascii="Times New Roman" w:hAnsi="Times New Roman" w:cs="Times New Roman"/>
          <w:sz w:val="24"/>
          <w:szCs w:val="24"/>
        </w:rPr>
        <w:t>baş ağrısı</w:t>
      </w:r>
      <w:r w:rsidR="00D65D24">
        <w:rPr>
          <w:rFonts w:ascii="Times New Roman" w:hAnsi="Times New Roman" w:cs="Times New Roman"/>
          <w:sz w:val="24"/>
          <w:szCs w:val="24"/>
        </w:rPr>
        <w:t xml:space="preserve"> oranının</w:t>
      </w:r>
      <w:r w:rsidR="00C119F6">
        <w:rPr>
          <w:rFonts w:ascii="Times New Roman" w:hAnsi="Times New Roman" w:cs="Times New Roman"/>
          <w:sz w:val="24"/>
          <w:szCs w:val="24"/>
        </w:rPr>
        <w:t xml:space="preserve"> </w:t>
      </w:r>
      <w:r w:rsidR="008F7D2F">
        <w:rPr>
          <w:rFonts w:ascii="Times New Roman" w:hAnsi="Times New Roman" w:cs="Times New Roman"/>
          <w:sz w:val="24"/>
          <w:szCs w:val="24"/>
        </w:rPr>
        <w:t>daha düşük</w:t>
      </w:r>
      <w:r w:rsidR="00D65D24">
        <w:rPr>
          <w:rFonts w:ascii="Times New Roman" w:hAnsi="Times New Roman" w:cs="Times New Roman"/>
          <w:sz w:val="24"/>
          <w:szCs w:val="24"/>
        </w:rPr>
        <w:t xml:space="preserve"> </w:t>
      </w:r>
      <w:r w:rsidR="008F7D2F">
        <w:rPr>
          <w:rFonts w:ascii="Times New Roman" w:hAnsi="Times New Roman" w:cs="Times New Roman"/>
          <w:sz w:val="24"/>
          <w:szCs w:val="24"/>
        </w:rPr>
        <w:t>olduğu</w:t>
      </w:r>
      <w:r w:rsidR="00D65D24">
        <w:rPr>
          <w:rFonts w:ascii="Times New Roman" w:hAnsi="Times New Roman" w:cs="Times New Roman"/>
          <w:sz w:val="24"/>
          <w:szCs w:val="24"/>
        </w:rPr>
        <w:t xml:space="preserve"> tespit edildi. A</w:t>
      </w:r>
      <w:r w:rsidR="007B32B1">
        <w:rPr>
          <w:rFonts w:ascii="Times New Roman" w:hAnsi="Times New Roman" w:cs="Times New Roman"/>
          <w:sz w:val="24"/>
          <w:szCs w:val="24"/>
        </w:rPr>
        <w:t>raştırmaya</w:t>
      </w:r>
      <w:r w:rsidR="00C119F6">
        <w:rPr>
          <w:rFonts w:ascii="Times New Roman" w:hAnsi="Times New Roman" w:cs="Times New Roman"/>
          <w:sz w:val="24"/>
          <w:szCs w:val="24"/>
        </w:rPr>
        <w:t xml:space="preserve"> katılan gebelerin baş ağrısı durumunun diğer</w:t>
      </w:r>
      <w:r w:rsidR="00235A3E">
        <w:rPr>
          <w:rFonts w:ascii="Times New Roman" w:hAnsi="Times New Roman" w:cs="Times New Roman"/>
          <w:sz w:val="24"/>
          <w:szCs w:val="24"/>
        </w:rPr>
        <w:t xml:space="preserve"> </w:t>
      </w:r>
      <w:r w:rsidRPr="0077475F">
        <w:rPr>
          <w:rFonts w:ascii="Times New Roman" w:hAnsi="Times New Roman" w:cs="Times New Roman"/>
          <w:sz w:val="24"/>
          <w:szCs w:val="24"/>
        </w:rPr>
        <w:t>çalışmalar</w:t>
      </w:r>
      <w:r w:rsidR="00D65D24">
        <w:rPr>
          <w:rFonts w:ascii="Times New Roman" w:hAnsi="Times New Roman" w:cs="Times New Roman"/>
          <w:sz w:val="24"/>
          <w:szCs w:val="24"/>
        </w:rPr>
        <w:t>daki</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örneklem</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grupları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ile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benzer</w:t>
      </w:r>
      <w:r w:rsidR="007B32B1">
        <w:rPr>
          <w:rFonts w:ascii="Times New Roman" w:hAnsi="Times New Roman" w:cs="Times New Roman"/>
          <w:sz w:val="24"/>
          <w:szCs w:val="24"/>
        </w:rPr>
        <w:t xml:space="preserve"> olduğu görül</w:t>
      </w:r>
      <w:r w:rsidRPr="0077475F">
        <w:rPr>
          <w:rFonts w:ascii="Times New Roman" w:hAnsi="Times New Roman" w:cs="Times New Roman"/>
          <w:sz w:val="24"/>
          <w:szCs w:val="24"/>
        </w:rPr>
        <w:t>dü</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(Demiryay,</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2006;</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Melhado</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ve</w:t>
      </w:r>
      <w:r w:rsidR="00FE2C2F" w:rsidRPr="0077475F">
        <w:rPr>
          <w:rFonts w:ascii="Times New Roman" w:hAnsi="Times New Roman" w:cs="Times New Roman"/>
          <w:sz w:val="24"/>
          <w:szCs w:val="24"/>
        </w:rPr>
        <w:t xml:space="preserve"> </w:t>
      </w:r>
      <w:r w:rsidR="00361012">
        <w:rPr>
          <w:rFonts w:ascii="Times New Roman" w:hAnsi="Times New Roman" w:cs="Times New Roman"/>
          <w:sz w:val="24"/>
          <w:szCs w:val="24"/>
        </w:rPr>
        <w:t>diğerleri</w:t>
      </w:r>
      <w:r w:rsidRPr="0077475F">
        <w:rPr>
          <w:rFonts w:ascii="Times New Roman" w:hAnsi="Times New Roman" w:cs="Times New Roman"/>
          <w:sz w:val="24"/>
          <w:szCs w:val="24"/>
        </w:rPr>
        <w:t>,</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2007;</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Babadağlı,</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2008;</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Arabacıoğlu,</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2012;</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Nazik</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ve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Eryılmaz,</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2013;</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Dede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ve</w:t>
      </w:r>
      <w:r w:rsidR="00FE2C2F" w:rsidRPr="0077475F">
        <w:rPr>
          <w:rFonts w:ascii="Times New Roman" w:hAnsi="Times New Roman" w:cs="Times New Roman"/>
          <w:sz w:val="24"/>
          <w:szCs w:val="24"/>
        </w:rPr>
        <w:t xml:space="preserve"> </w:t>
      </w:r>
      <w:r w:rsidR="00361012">
        <w:rPr>
          <w:rFonts w:ascii="Times New Roman" w:hAnsi="Times New Roman" w:cs="Times New Roman"/>
          <w:sz w:val="24"/>
          <w:szCs w:val="24"/>
        </w:rPr>
        <w:t>diğerleri</w:t>
      </w:r>
      <w:r w:rsidRPr="0077475F">
        <w:rPr>
          <w:rFonts w:ascii="Times New Roman" w:hAnsi="Times New Roman" w:cs="Times New Roman"/>
          <w:sz w:val="24"/>
          <w:szCs w:val="24"/>
        </w:rPr>
        <w:t>,</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2014;</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Aydemir,</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2014;</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Özçelik</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ve</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Karaçam,</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2014;</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Kamalak,</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2015;</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Coşar</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Çetin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ve</w:t>
      </w:r>
      <w:r w:rsidR="00FE2C2F" w:rsidRPr="0077475F">
        <w:rPr>
          <w:rFonts w:ascii="Times New Roman" w:hAnsi="Times New Roman" w:cs="Times New Roman"/>
          <w:sz w:val="24"/>
          <w:szCs w:val="24"/>
        </w:rPr>
        <w:t xml:space="preserve"> </w:t>
      </w:r>
      <w:r w:rsidR="00361012">
        <w:rPr>
          <w:rFonts w:ascii="Times New Roman" w:hAnsi="Times New Roman" w:cs="Times New Roman"/>
          <w:sz w:val="24"/>
          <w:szCs w:val="24"/>
        </w:rPr>
        <w:t>diğerleri</w:t>
      </w:r>
      <w:r w:rsidRPr="0077475F">
        <w:rPr>
          <w:rFonts w:ascii="Times New Roman" w:hAnsi="Times New Roman" w:cs="Times New Roman"/>
          <w:sz w:val="24"/>
          <w:szCs w:val="24"/>
        </w:rPr>
        <w:t>,</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2017;</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Ürün,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2020;).</w:t>
      </w:r>
      <w:r w:rsidR="00FE2C2F" w:rsidRPr="0077475F">
        <w:rPr>
          <w:rFonts w:ascii="Times New Roman" w:hAnsi="Times New Roman" w:cs="Times New Roman"/>
          <w:sz w:val="24"/>
          <w:szCs w:val="24"/>
        </w:rPr>
        <w:t xml:space="preserve"> </w:t>
      </w:r>
    </w:p>
    <w:p w14:paraId="5C213E28" w14:textId="088F8A92" w:rsidR="008819F1" w:rsidRPr="0077475F" w:rsidRDefault="00D65D24" w:rsidP="000778A6">
      <w:pPr>
        <w:widowControl w:val="0"/>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Araştırmaya</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katılan</w:t>
      </w:r>
      <w:r w:rsidR="009C3A10">
        <w:rPr>
          <w:rFonts w:ascii="Times New Roman" w:hAnsi="Times New Roman" w:cs="Times New Roman"/>
          <w:sz w:val="24"/>
          <w:szCs w:val="24"/>
        </w:rPr>
        <w:t xml:space="preserve"> </w:t>
      </w:r>
      <w:r w:rsidR="008819F1" w:rsidRPr="0077475F">
        <w:rPr>
          <w:rFonts w:ascii="Times New Roman" w:hAnsi="Times New Roman" w:cs="Times New Roman"/>
          <w:sz w:val="24"/>
          <w:szCs w:val="24"/>
        </w:rPr>
        <w:t>gebelerin</w:t>
      </w:r>
      <w:r w:rsidR="009C3A10">
        <w:rPr>
          <w:rFonts w:ascii="Times New Roman" w:hAnsi="Times New Roman" w:cs="Times New Roman"/>
          <w:sz w:val="24"/>
          <w:szCs w:val="24"/>
        </w:rPr>
        <w:t xml:space="preserve"> </w:t>
      </w:r>
      <w:r>
        <w:rPr>
          <w:rFonts w:ascii="Times New Roman" w:hAnsi="Times New Roman" w:cs="Times New Roman"/>
          <w:sz w:val="24"/>
          <w:szCs w:val="24"/>
        </w:rPr>
        <w:t>yaklaşık</w:t>
      </w:r>
      <w:r w:rsidR="009C3A10">
        <w:rPr>
          <w:rFonts w:ascii="Times New Roman" w:hAnsi="Times New Roman" w:cs="Times New Roman"/>
          <w:sz w:val="24"/>
          <w:szCs w:val="24"/>
        </w:rPr>
        <w:t xml:space="preserve"> </w:t>
      </w:r>
      <w:r w:rsidR="008819F1" w:rsidRPr="0077475F">
        <w:rPr>
          <w:rFonts w:ascii="Times New Roman" w:hAnsi="Times New Roman" w:cs="Times New Roman"/>
          <w:sz w:val="24"/>
          <w:szCs w:val="24"/>
        </w:rPr>
        <w:t>yarısı</w:t>
      </w:r>
      <w:r>
        <w:rPr>
          <w:rFonts w:ascii="Times New Roman" w:hAnsi="Times New Roman" w:cs="Times New Roman"/>
          <w:sz w:val="24"/>
          <w:szCs w:val="24"/>
        </w:rPr>
        <w:t>na</w:t>
      </w:r>
      <w:r w:rsidR="009C3A10">
        <w:rPr>
          <w:rFonts w:ascii="Times New Roman" w:hAnsi="Times New Roman" w:cs="Times New Roman"/>
          <w:sz w:val="24"/>
          <w:szCs w:val="24"/>
        </w:rPr>
        <w:t xml:space="preserve"> klinik olarak</w:t>
      </w:r>
      <w:r>
        <w:rPr>
          <w:rFonts w:ascii="Times New Roman" w:hAnsi="Times New Roman" w:cs="Times New Roman"/>
          <w:sz w:val="24"/>
          <w:szCs w:val="24"/>
        </w:rPr>
        <w:t xml:space="preserve"> </w:t>
      </w:r>
      <w:r w:rsidR="008819F1" w:rsidRPr="0077475F">
        <w:rPr>
          <w:rFonts w:ascii="Times New Roman" w:hAnsi="Times New Roman" w:cs="Times New Roman"/>
          <w:sz w:val="24"/>
          <w:szCs w:val="24"/>
        </w:rPr>
        <w:t>baş</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ağrısı</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tanısı</w:t>
      </w:r>
      <w:r w:rsidR="009C3A10">
        <w:rPr>
          <w:rFonts w:ascii="Times New Roman" w:hAnsi="Times New Roman" w:cs="Times New Roman"/>
          <w:sz w:val="24"/>
          <w:szCs w:val="24"/>
        </w:rPr>
        <w:t>nın</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koyulduğu</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ve</w:t>
      </w:r>
      <w:r w:rsidR="009D2354">
        <w:rPr>
          <w:rFonts w:ascii="Times New Roman" w:hAnsi="Times New Roman" w:cs="Times New Roman"/>
          <w:sz w:val="24"/>
          <w:szCs w:val="24"/>
        </w:rPr>
        <w:t xml:space="preserve"> bu baş ağrısının türünün primer baş ağrısı tiplerinden </w:t>
      </w:r>
      <w:r w:rsidR="008819F1" w:rsidRPr="0077475F">
        <w:rPr>
          <w:rFonts w:ascii="Times New Roman" w:hAnsi="Times New Roman" w:cs="Times New Roman"/>
          <w:sz w:val="24"/>
          <w:szCs w:val="24"/>
        </w:rPr>
        <w:t>migren</w:t>
      </w:r>
      <w:r w:rsidR="009D2354">
        <w:rPr>
          <w:rFonts w:ascii="Times New Roman" w:hAnsi="Times New Roman" w:cs="Times New Roman"/>
          <w:sz w:val="24"/>
          <w:szCs w:val="24"/>
        </w:rPr>
        <w:t xml:space="preserve"> olduğu</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tespit</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edildi.</w:t>
      </w:r>
      <w:r w:rsidR="00D555FF">
        <w:rPr>
          <w:rFonts w:ascii="Times New Roman" w:hAnsi="Times New Roman" w:cs="Times New Roman"/>
          <w:sz w:val="24"/>
          <w:szCs w:val="24"/>
        </w:rPr>
        <w:t xml:space="preserve"> Bu </w:t>
      </w:r>
      <w:r w:rsidR="008819F1" w:rsidRPr="0077475F">
        <w:rPr>
          <w:rFonts w:ascii="Times New Roman" w:hAnsi="Times New Roman" w:cs="Times New Roman"/>
          <w:sz w:val="24"/>
          <w:szCs w:val="24"/>
        </w:rPr>
        <w:t>çalışma</w:t>
      </w:r>
      <w:r w:rsidR="00D555FF">
        <w:rPr>
          <w:rFonts w:ascii="Times New Roman" w:hAnsi="Times New Roman" w:cs="Times New Roman"/>
          <w:sz w:val="24"/>
          <w:szCs w:val="24"/>
        </w:rPr>
        <w:t xml:space="preserve"> verileri, yapılan</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diğer</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çalışmalar</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ile</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benzerlik</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göstermektedir</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(Dede</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ve</w:t>
      </w:r>
      <w:r w:rsidR="00FE2C2F" w:rsidRPr="0077475F">
        <w:rPr>
          <w:rFonts w:ascii="Times New Roman" w:hAnsi="Times New Roman" w:cs="Times New Roman"/>
          <w:sz w:val="24"/>
          <w:szCs w:val="24"/>
        </w:rPr>
        <w:t xml:space="preserve"> </w:t>
      </w:r>
      <w:r w:rsidR="00361012">
        <w:rPr>
          <w:rFonts w:ascii="Times New Roman" w:hAnsi="Times New Roman" w:cs="Times New Roman"/>
          <w:sz w:val="24"/>
          <w:szCs w:val="24"/>
        </w:rPr>
        <w:t>diğerleri</w:t>
      </w:r>
      <w:r w:rsidR="008819F1" w:rsidRPr="0077475F">
        <w:rPr>
          <w:rFonts w:ascii="Times New Roman" w:hAnsi="Times New Roman" w:cs="Times New Roman"/>
          <w:sz w:val="24"/>
          <w:szCs w:val="24"/>
        </w:rPr>
        <w:t>,</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2014;</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Özmerdivenli</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ve</w:t>
      </w:r>
      <w:r w:rsidR="00FE2C2F" w:rsidRPr="0077475F">
        <w:rPr>
          <w:rFonts w:ascii="Times New Roman" w:hAnsi="Times New Roman" w:cs="Times New Roman"/>
          <w:sz w:val="24"/>
          <w:szCs w:val="24"/>
        </w:rPr>
        <w:t xml:space="preserve"> </w:t>
      </w:r>
      <w:r w:rsidR="00C74C3A">
        <w:rPr>
          <w:rFonts w:ascii="Times New Roman" w:hAnsi="Times New Roman" w:cs="Times New Roman"/>
          <w:sz w:val="24"/>
          <w:szCs w:val="24"/>
        </w:rPr>
        <w:t>diğerleri</w:t>
      </w:r>
      <w:r w:rsidR="008819F1" w:rsidRPr="0077475F">
        <w:rPr>
          <w:rFonts w:ascii="Times New Roman" w:hAnsi="Times New Roman" w:cs="Times New Roman"/>
          <w:sz w:val="24"/>
          <w:szCs w:val="24"/>
        </w:rPr>
        <w:t>,</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2015;</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Kır,</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2017;).</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Deniz</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(2011)’in</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çalışmasında</w:t>
      </w:r>
      <w:r w:rsidR="00FE2C2F" w:rsidRPr="0077475F">
        <w:rPr>
          <w:rFonts w:ascii="Times New Roman" w:hAnsi="Times New Roman" w:cs="Times New Roman"/>
          <w:sz w:val="24"/>
          <w:szCs w:val="24"/>
        </w:rPr>
        <w:t xml:space="preserve"> </w:t>
      </w:r>
      <w:r w:rsidR="00D555FF">
        <w:rPr>
          <w:rFonts w:ascii="Times New Roman" w:hAnsi="Times New Roman" w:cs="Times New Roman"/>
          <w:sz w:val="24"/>
          <w:szCs w:val="24"/>
        </w:rPr>
        <w:t xml:space="preserve">gebelerde </w:t>
      </w:r>
      <w:r w:rsidR="008819F1" w:rsidRPr="0077475F">
        <w:rPr>
          <w:rFonts w:ascii="Times New Roman" w:hAnsi="Times New Roman" w:cs="Times New Roman"/>
          <w:sz w:val="24"/>
          <w:szCs w:val="24"/>
        </w:rPr>
        <w:t>migren</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tipi</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baş</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ağrısı</w:t>
      </w:r>
      <w:r w:rsidR="00D555FF">
        <w:rPr>
          <w:rFonts w:ascii="Times New Roman" w:hAnsi="Times New Roman" w:cs="Times New Roman"/>
          <w:sz w:val="24"/>
          <w:szCs w:val="24"/>
        </w:rPr>
        <w:t xml:space="preserve"> </w:t>
      </w:r>
      <w:r w:rsidR="00D555FF" w:rsidRPr="0077475F">
        <w:rPr>
          <w:rFonts w:ascii="Times New Roman" w:hAnsi="Times New Roman" w:cs="Times New Roman"/>
          <w:sz w:val="24"/>
          <w:szCs w:val="24"/>
        </w:rPr>
        <w:t>%9,7</w:t>
      </w:r>
      <w:r w:rsidR="00D555FF">
        <w:rPr>
          <w:rFonts w:ascii="Times New Roman" w:hAnsi="Times New Roman" w:cs="Times New Roman"/>
          <w:sz w:val="24"/>
          <w:szCs w:val="24"/>
        </w:rPr>
        <w:t xml:space="preserve"> olup</w:t>
      </w:r>
      <w:r w:rsidR="001C6EE6">
        <w:rPr>
          <w:rFonts w:ascii="Times New Roman" w:hAnsi="Times New Roman" w:cs="Times New Roman"/>
          <w:sz w:val="24"/>
          <w:szCs w:val="24"/>
        </w:rPr>
        <w:t xml:space="preserve"> daha düşük orandadır.</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Bunun</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nedeni</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Deniz</w:t>
      </w:r>
      <w:r w:rsidR="001C6EE6">
        <w:rPr>
          <w:rFonts w:ascii="Times New Roman" w:hAnsi="Times New Roman" w:cs="Times New Roman"/>
          <w:sz w:val="24"/>
          <w:szCs w:val="24"/>
        </w:rPr>
        <w:t xml:space="preserve"> </w:t>
      </w:r>
      <w:r w:rsidR="001C6EE6" w:rsidRPr="0077475F">
        <w:rPr>
          <w:rFonts w:ascii="Times New Roman" w:hAnsi="Times New Roman" w:cs="Times New Roman"/>
          <w:sz w:val="24"/>
          <w:szCs w:val="24"/>
        </w:rPr>
        <w:t>(2011)</w:t>
      </w:r>
      <w:r w:rsidR="008819F1" w:rsidRPr="0077475F">
        <w:rPr>
          <w:rFonts w:ascii="Times New Roman" w:hAnsi="Times New Roman" w:cs="Times New Roman"/>
          <w:sz w:val="24"/>
          <w:szCs w:val="24"/>
        </w:rPr>
        <w:t>’in</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çalışmasında</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migrenli</w:t>
      </w:r>
      <w:r w:rsidR="00FE2C2F" w:rsidRPr="0077475F">
        <w:rPr>
          <w:rFonts w:ascii="Times New Roman" w:hAnsi="Times New Roman" w:cs="Times New Roman"/>
          <w:sz w:val="24"/>
          <w:szCs w:val="24"/>
        </w:rPr>
        <w:t xml:space="preserve"> </w:t>
      </w:r>
      <w:r w:rsidR="001C6EE6">
        <w:rPr>
          <w:rFonts w:ascii="Times New Roman" w:hAnsi="Times New Roman" w:cs="Times New Roman"/>
          <w:sz w:val="24"/>
          <w:szCs w:val="24"/>
        </w:rPr>
        <w:t>gebe</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sayısının</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az</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olması</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ile</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açıklanabilir.</w:t>
      </w:r>
      <w:r w:rsidR="00FE2C2F" w:rsidRPr="0077475F">
        <w:rPr>
          <w:rFonts w:ascii="Times New Roman" w:hAnsi="Times New Roman" w:cs="Times New Roman"/>
          <w:sz w:val="24"/>
          <w:szCs w:val="24"/>
        </w:rPr>
        <w:t xml:space="preserve"> </w:t>
      </w:r>
    </w:p>
    <w:p w14:paraId="025A7740" w14:textId="7C2488F1" w:rsidR="008819F1" w:rsidRDefault="008819F1" w:rsidP="000778A6">
      <w:pPr>
        <w:widowControl w:val="0"/>
        <w:spacing w:after="120" w:line="360" w:lineRule="auto"/>
        <w:ind w:firstLine="709"/>
        <w:jc w:val="both"/>
        <w:rPr>
          <w:rFonts w:ascii="Times New Roman" w:hAnsi="Times New Roman" w:cs="Times New Roman"/>
          <w:sz w:val="24"/>
          <w:szCs w:val="24"/>
        </w:rPr>
      </w:pPr>
      <w:r w:rsidRPr="0077475F">
        <w:rPr>
          <w:rFonts w:ascii="Times New Roman" w:hAnsi="Times New Roman" w:cs="Times New Roman"/>
          <w:bCs/>
          <w:sz w:val="24"/>
          <w:szCs w:val="24"/>
        </w:rPr>
        <w:t>Araştırma</w:t>
      </w:r>
      <w:r w:rsidR="00C6407D">
        <w:rPr>
          <w:rFonts w:ascii="Times New Roman" w:hAnsi="Times New Roman" w:cs="Times New Roman"/>
          <w:bCs/>
          <w:sz w:val="24"/>
          <w:szCs w:val="24"/>
        </w:rPr>
        <w:t>da</w:t>
      </w:r>
      <w:r w:rsidR="00D82822">
        <w:rPr>
          <w:rFonts w:ascii="Times New Roman" w:hAnsi="Times New Roman" w:cs="Times New Roman"/>
          <w:bCs/>
          <w:sz w:val="24"/>
          <w:szCs w:val="24"/>
        </w:rPr>
        <w:t xml:space="preserve"> gebelerin</w:t>
      </w:r>
      <w:r w:rsidR="00BD6879">
        <w:rPr>
          <w:rFonts w:ascii="Times New Roman" w:hAnsi="Times New Roman" w:cs="Times New Roman"/>
          <w:bCs/>
          <w:sz w:val="24"/>
          <w:szCs w:val="24"/>
        </w:rPr>
        <w:t xml:space="preserve"> baş ağrısı</w:t>
      </w:r>
      <w:r w:rsidR="00D82822">
        <w:rPr>
          <w:rFonts w:ascii="Times New Roman" w:hAnsi="Times New Roman" w:cs="Times New Roman"/>
          <w:bCs/>
          <w:sz w:val="24"/>
          <w:szCs w:val="24"/>
        </w:rPr>
        <w:t xml:space="preserve">; </w:t>
      </w:r>
      <w:r w:rsidR="00315652">
        <w:rPr>
          <w:rFonts w:ascii="Times New Roman" w:hAnsi="Times New Roman" w:cs="Times New Roman"/>
          <w:bCs/>
          <w:sz w:val="24"/>
          <w:szCs w:val="24"/>
        </w:rPr>
        <w:t>en az iki yıldır devam e</w:t>
      </w:r>
      <w:r w:rsidR="00D82822">
        <w:rPr>
          <w:rFonts w:ascii="Times New Roman" w:hAnsi="Times New Roman" w:cs="Times New Roman"/>
          <w:bCs/>
          <w:sz w:val="24"/>
          <w:szCs w:val="24"/>
        </w:rPr>
        <w:t>tmekte,</w:t>
      </w:r>
      <w:r w:rsidR="00315652">
        <w:rPr>
          <w:rFonts w:ascii="Times New Roman" w:hAnsi="Times New Roman" w:cs="Times New Roman"/>
          <w:bCs/>
          <w:sz w:val="24"/>
          <w:szCs w:val="24"/>
        </w:rPr>
        <w:t xml:space="preserve"> </w:t>
      </w:r>
      <w:r w:rsidR="00D82822">
        <w:rPr>
          <w:rFonts w:ascii="Times New Roman" w:hAnsi="Times New Roman" w:cs="Times New Roman"/>
          <w:bCs/>
          <w:sz w:val="24"/>
          <w:szCs w:val="24"/>
        </w:rPr>
        <w:t>sı</w:t>
      </w:r>
      <w:r w:rsidR="00315652">
        <w:rPr>
          <w:rFonts w:ascii="Times New Roman" w:hAnsi="Times New Roman" w:cs="Times New Roman"/>
          <w:bCs/>
          <w:sz w:val="24"/>
          <w:szCs w:val="24"/>
        </w:rPr>
        <w:t>klığı haftada</w:t>
      </w:r>
      <w:r w:rsidR="00D854CF">
        <w:rPr>
          <w:rFonts w:ascii="Times New Roman" w:hAnsi="Times New Roman" w:cs="Times New Roman"/>
          <w:bCs/>
          <w:sz w:val="24"/>
          <w:szCs w:val="24"/>
        </w:rPr>
        <w:t xml:space="preserve"> 1</w:t>
      </w:r>
      <w:r w:rsidR="00D82822">
        <w:rPr>
          <w:rFonts w:ascii="Times New Roman" w:hAnsi="Times New Roman" w:cs="Times New Roman"/>
          <w:bCs/>
          <w:sz w:val="24"/>
          <w:szCs w:val="24"/>
        </w:rPr>
        <w:t>-</w:t>
      </w:r>
      <w:r w:rsidR="00D854CF">
        <w:rPr>
          <w:rFonts w:ascii="Times New Roman" w:hAnsi="Times New Roman" w:cs="Times New Roman"/>
          <w:bCs/>
          <w:sz w:val="24"/>
          <w:szCs w:val="24"/>
        </w:rPr>
        <w:t>3</w:t>
      </w:r>
      <w:r w:rsidR="00315652">
        <w:rPr>
          <w:rFonts w:ascii="Times New Roman" w:hAnsi="Times New Roman" w:cs="Times New Roman"/>
          <w:bCs/>
          <w:sz w:val="24"/>
          <w:szCs w:val="24"/>
        </w:rPr>
        <w:t xml:space="preserve"> gün ile ağırlıklı olarak</w:t>
      </w:r>
      <w:r w:rsidR="00B44158">
        <w:rPr>
          <w:rFonts w:ascii="Times New Roman" w:hAnsi="Times New Roman" w:cs="Times New Roman"/>
          <w:bCs/>
          <w:sz w:val="24"/>
          <w:szCs w:val="24"/>
        </w:rPr>
        <w:t xml:space="preserve"> ayda bir gün</w:t>
      </w:r>
      <w:r w:rsidR="00315652">
        <w:rPr>
          <w:rFonts w:ascii="Times New Roman" w:hAnsi="Times New Roman" w:cs="Times New Roman"/>
          <w:bCs/>
          <w:sz w:val="24"/>
          <w:szCs w:val="24"/>
        </w:rPr>
        <w:t xml:space="preserve"> arasında değişmekte </w:t>
      </w:r>
      <w:r w:rsidR="00D82822">
        <w:rPr>
          <w:rFonts w:ascii="Times New Roman" w:hAnsi="Times New Roman" w:cs="Times New Roman"/>
          <w:bCs/>
          <w:sz w:val="24"/>
          <w:szCs w:val="24"/>
        </w:rPr>
        <w:t xml:space="preserve">ve </w:t>
      </w:r>
      <w:r w:rsidR="00D854CF">
        <w:rPr>
          <w:rFonts w:ascii="Times New Roman" w:hAnsi="Times New Roman" w:cs="Times New Roman"/>
          <w:bCs/>
          <w:sz w:val="24"/>
          <w:szCs w:val="24"/>
        </w:rPr>
        <w:t xml:space="preserve">yaygın olarak 1-4 saat sürmektedir. </w:t>
      </w:r>
      <w:r w:rsidR="000558D5">
        <w:rPr>
          <w:rFonts w:ascii="Times New Roman" w:hAnsi="Times New Roman" w:cs="Times New Roman"/>
          <w:bCs/>
          <w:sz w:val="24"/>
          <w:szCs w:val="24"/>
        </w:rPr>
        <w:t>Elde edilen verilerle benzerlik gösteren</w:t>
      </w:r>
      <w:r w:rsidR="00313F2B">
        <w:rPr>
          <w:rFonts w:ascii="Times New Roman" w:hAnsi="Times New Roman" w:cs="Times New Roman"/>
          <w:bCs/>
          <w:sz w:val="24"/>
          <w:szCs w:val="24"/>
        </w:rPr>
        <w:t xml:space="preserve"> </w:t>
      </w:r>
      <w:r w:rsidR="00313F2B">
        <w:rPr>
          <w:rFonts w:ascii="Times New Roman" w:hAnsi="Times New Roman" w:cs="Times New Roman"/>
          <w:sz w:val="24"/>
          <w:szCs w:val="24"/>
        </w:rPr>
        <w:t>gebelerin baş ağrısının;</w:t>
      </w:r>
      <w:r w:rsidR="000558D5">
        <w:rPr>
          <w:rFonts w:ascii="Times New Roman" w:hAnsi="Times New Roman" w:cs="Times New Roman"/>
          <w:bCs/>
          <w:sz w:val="24"/>
          <w:szCs w:val="24"/>
        </w:rPr>
        <w:t xml:space="preserve"> </w:t>
      </w:r>
      <w:r w:rsidRPr="0077475F">
        <w:rPr>
          <w:rFonts w:ascii="Times New Roman" w:hAnsi="Times New Roman" w:cs="Times New Roman"/>
          <w:sz w:val="24"/>
          <w:szCs w:val="24"/>
        </w:rPr>
        <w:t>Melhado</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ve</w:t>
      </w:r>
      <w:r w:rsidR="00FE2C2F" w:rsidRPr="0077475F">
        <w:rPr>
          <w:rFonts w:ascii="Times New Roman" w:hAnsi="Times New Roman" w:cs="Times New Roman"/>
          <w:sz w:val="24"/>
          <w:szCs w:val="24"/>
        </w:rPr>
        <w:t xml:space="preserve"> </w:t>
      </w:r>
      <w:r w:rsidR="00C74C3A">
        <w:rPr>
          <w:rFonts w:ascii="Times New Roman" w:hAnsi="Times New Roman" w:cs="Times New Roman"/>
          <w:sz w:val="24"/>
          <w:szCs w:val="24"/>
        </w:rPr>
        <w:t>diğerleri</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(2007)</w:t>
      </w:r>
      <w:r w:rsidR="0011634C">
        <w:rPr>
          <w:rFonts w:ascii="Times New Roman" w:hAnsi="Times New Roman" w:cs="Times New Roman"/>
          <w:sz w:val="24"/>
          <w:szCs w:val="24"/>
        </w:rPr>
        <w:t>’n</w:t>
      </w:r>
      <w:r w:rsidR="00C74C3A">
        <w:rPr>
          <w:rFonts w:ascii="Times New Roman" w:hAnsi="Times New Roman" w:cs="Times New Roman"/>
          <w:sz w:val="24"/>
          <w:szCs w:val="24"/>
        </w:rPr>
        <w:t>i</w:t>
      </w:r>
      <w:r w:rsidR="0011634C">
        <w:rPr>
          <w:rFonts w:ascii="Times New Roman" w:hAnsi="Times New Roman" w:cs="Times New Roman"/>
          <w:sz w:val="24"/>
          <w:szCs w:val="24"/>
        </w:rPr>
        <w:t xml:space="preserve">n çalışmasında </w:t>
      </w:r>
      <w:r w:rsidRPr="0077475F">
        <w:rPr>
          <w:rFonts w:ascii="Times New Roman" w:hAnsi="Times New Roman" w:cs="Times New Roman"/>
          <w:sz w:val="24"/>
          <w:szCs w:val="24"/>
        </w:rPr>
        <w:t>ayda</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iki</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kez</w:t>
      </w:r>
      <w:r w:rsidR="000558D5">
        <w:rPr>
          <w:rFonts w:ascii="Times New Roman" w:hAnsi="Times New Roman" w:cs="Times New Roman"/>
          <w:sz w:val="24"/>
          <w:szCs w:val="24"/>
        </w:rPr>
        <w:t xml:space="preserve"> sıklıkla</w:t>
      </w:r>
      <w:r w:rsidR="0073431D">
        <w:rPr>
          <w:rFonts w:ascii="Times New Roman" w:hAnsi="Times New Roman" w:cs="Times New Roman"/>
          <w:sz w:val="24"/>
          <w:szCs w:val="24"/>
        </w:rPr>
        <w:t xml:space="preserve"> </w:t>
      </w:r>
      <w:r w:rsidR="000558D5">
        <w:rPr>
          <w:rFonts w:ascii="Times New Roman" w:hAnsi="Times New Roman" w:cs="Times New Roman"/>
          <w:sz w:val="24"/>
          <w:szCs w:val="24"/>
        </w:rPr>
        <w:t>ve</w:t>
      </w:r>
      <w:r w:rsidR="00313F2B">
        <w:rPr>
          <w:rFonts w:ascii="Times New Roman" w:hAnsi="Times New Roman" w:cs="Times New Roman"/>
          <w:sz w:val="24"/>
          <w:szCs w:val="24"/>
        </w:rPr>
        <w:t xml:space="preserve"> </w:t>
      </w:r>
      <w:r w:rsidRPr="0077475F">
        <w:rPr>
          <w:rFonts w:ascii="Times New Roman" w:hAnsi="Times New Roman" w:cs="Times New Roman"/>
          <w:sz w:val="24"/>
          <w:szCs w:val="24"/>
        </w:rPr>
        <w:t>yaygın</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olarak</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6</w:t>
      </w:r>
      <w:r w:rsidR="0073431D">
        <w:rPr>
          <w:rFonts w:ascii="Times New Roman" w:hAnsi="Times New Roman" w:cs="Times New Roman"/>
          <w:sz w:val="24"/>
          <w:szCs w:val="24"/>
        </w:rPr>
        <w:t>-</w:t>
      </w:r>
      <w:r w:rsidRPr="0077475F">
        <w:rPr>
          <w:rFonts w:ascii="Times New Roman" w:hAnsi="Times New Roman" w:cs="Times New Roman"/>
          <w:sz w:val="24"/>
          <w:szCs w:val="24"/>
        </w:rPr>
        <w:t>24</w:t>
      </w:r>
      <w:r w:rsidR="00FE2C2F" w:rsidRPr="0077475F">
        <w:rPr>
          <w:rFonts w:ascii="Times New Roman" w:hAnsi="Times New Roman" w:cs="Times New Roman"/>
          <w:sz w:val="24"/>
          <w:szCs w:val="24"/>
        </w:rPr>
        <w:t xml:space="preserve"> </w:t>
      </w:r>
      <w:r w:rsidRPr="0077475F">
        <w:rPr>
          <w:rFonts w:ascii="Times New Roman" w:hAnsi="Times New Roman" w:cs="Times New Roman"/>
          <w:sz w:val="24"/>
          <w:szCs w:val="24"/>
        </w:rPr>
        <w:t>saat</w:t>
      </w:r>
      <w:r w:rsidR="0073431D">
        <w:rPr>
          <w:rFonts w:ascii="Times New Roman" w:hAnsi="Times New Roman" w:cs="Times New Roman"/>
          <w:sz w:val="24"/>
          <w:szCs w:val="24"/>
        </w:rPr>
        <w:t xml:space="preserve"> sürdüğü</w:t>
      </w:r>
      <w:r w:rsidRPr="0077475F">
        <w:rPr>
          <w:rFonts w:ascii="Times New Roman" w:hAnsi="Times New Roman" w:cs="Times New Roman"/>
          <w:sz w:val="24"/>
          <w:szCs w:val="24"/>
        </w:rPr>
        <w:t>,</w:t>
      </w:r>
      <w:r w:rsidR="00FE2C2F" w:rsidRPr="0077475F">
        <w:rPr>
          <w:rFonts w:ascii="Times New Roman" w:hAnsi="Times New Roman" w:cs="Times New Roman"/>
          <w:sz w:val="24"/>
          <w:szCs w:val="24"/>
        </w:rPr>
        <w:t xml:space="preserve"> </w:t>
      </w:r>
      <w:r w:rsidRPr="0077475F">
        <w:rPr>
          <w:rFonts w:ascii="Times New Roman" w:hAnsi="Times New Roman" w:cs="Times New Roman"/>
          <w:bCs/>
          <w:sz w:val="24"/>
          <w:szCs w:val="24"/>
        </w:rPr>
        <w:t>İskender</w:t>
      </w:r>
      <w:r w:rsidR="00FE2C2F" w:rsidRPr="0077475F">
        <w:rPr>
          <w:rFonts w:ascii="Times New Roman" w:hAnsi="Times New Roman" w:cs="Times New Roman"/>
          <w:bCs/>
          <w:sz w:val="24"/>
          <w:szCs w:val="24"/>
        </w:rPr>
        <w:t xml:space="preserve"> </w:t>
      </w:r>
      <w:r w:rsidRPr="0077475F">
        <w:rPr>
          <w:rFonts w:ascii="Times New Roman" w:hAnsi="Times New Roman" w:cs="Times New Roman"/>
          <w:bCs/>
          <w:sz w:val="24"/>
          <w:szCs w:val="24"/>
        </w:rPr>
        <w:t>(2014)’in</w:t>
      </w:r>
      <w:r w:rsidR="00FE2C2F" w:rsidRPr="0077475F">
        <w:rPr>
          <w:rFonts w:ascii="Times New Roman" w:hAnsi="Times New Roman" w:cs="Times New Roman"/>
          <w:bCs/>
          <w:sz w:val="24"/>
          <w:szCs w:val="24"/>
        </w:rPr>
        <w:t xml:space="preserve"> </w:t>
      </w:r>
      <w:r w:rsidRPr="0077475F">
        <w:rPr>
          <w:rFonts w:ascii="Times New Roman" w:hAnsi="Times New Roman" w:cs="Times New Roman"/>
          <w:bCs/>
          <w:sz w:val="24"/>
          <w:szCs w:val="24"/>
        </w:rPr>
        <w:t>çalışmasında</w:t>
      </w:r>
      <w:r w:rsidR="000558D5">
        <w:rPr>
          <w:rFonts w:ascii="Times New Roman" w:hAnsi="Times New Roman" w:cs="Times New Roman"/>
          <w:bCs/>
          <w:sz w:val="24"/>
          <w:szCs w:val="24"/>
        </w:rPr>
        <w:t xml:space="preserve"> </w:t>
      </w:r>
      <w:r w:rsidR="006E18D9">
        <w:rPr>
          <w:rFonts w:ascii="Times New Roman" w:hAnsi="Times New Roman" w:cs="Times New Roman"/>
          <w:bCs/>
          <w:sz w:val="24"/>
          <w:szCs w:val="24"/>
        </w:rPr>
        <w:t xml:space="preserve">1-20 </w:t>
      </w:r>
      <w:r w:rsidRPr="0077475F">
        <w:rPr>
          <w:rFonts w:ascii="Times New Roman" w:hAnsi="Times New Roman" w:cs="Times New Roman"/>
          <w:sz w:val="24"/>
          <w:szCs w:val="24"/>
        </w:rPr>
        <w:t>yıl</w:t>
      </w:r>
      <w:r w:rsidR="00313F2B">
        <w:rPr>
          <w:rFonts w:ascii="Times New Roman" w:hAnsi="Times New Roman" w:cs="Times New Roman"/>
          <w:sz w:val="24"/>
          <w:szCs w:val="24"/>
        </w:rPr>
        <w:t>dır devam ettiği belirtilmektedir.</w:t>
      </w:r>
    </w:p>
    <w:p w14:paraId="3400FB13" w14:textId="4E0C2D62" w:rsidR="007804CF" w:rsidRDefault="00340557" w:rsidP="000778A6">
      <w:pPr>
        <w:widowControl w:val="0"/>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Baş ağrısı olan gebelerde</w:t>
      </w:r>
      <w:r w:rsidR="003172F6">
        <w:rPr>
          <w:rFonts w:ascii="Times New Roman" w:hAnsi="Times New Roman" w:cs="Times New Roman"/>
          <w:sz w:val="24"/>
          <w:szCs w:val="24"/>
        </w:rPr>
        <w:t>;</w:t>
      </w:r>
      <w:r>
        <w:rPr>
          <w:rFonts w:ascii="Times New Roman" w:hAnsi="Times New Roman" w:cs="Times New Roman"/>
          <w:sz w:val="24"/>
          <w:szCs w:val="24"/>
        </w:rPr>
        <w:t xml:space="preserve"> büyük çoğunlukla sürekli olarak devam e</w:t>
      </w:r>
      <w:r w:rsidR="003172F6">
        <w:rPr>
          <w:rFonts w:ascii="Times New Roman" w:hAnsi="Times New Roman" w:cs="Times New Roman"/>
          <w:sz w:val="24"/>
          <w:szCs w:val="24"/>
        </w:rPr>
        <w:t>den</w:t>
      </w:r>
      <w:r>
        <w:rPr>
          <w:rFonts w:ascii="Times New Roman" w:hAnsi="Times New Roman" w:cs="Times New Roman"/>
          <w:sz w:val="24"/>
          <w:szCs w:val="24"/>
        </w:rPr>
        <w:t>,</w:t>
      </w:r>
      <w:r w:rsidR="003172F6">
        <w:rPr>
          <w:rFonts w:ascii="Times New Roman" w:hAnsi="Times New Roman" w:cs="Times New Roman"/>
          <w:sz w:val="24"/>
          <w:szCs w:val="24"/>
        </w:rPr>
        <w:t xml:space="preserve"> ağırlıklı olarak</w:t>
      </w:r>
      <w:r>
        <w:rPr>
          <w:rFonts w:ascii="Times New Roman" w:hAnsi="Times New Roman" w:cs="Times New Roman"/>
          <w:sz w:val="24"/>
          <w:szCs w:val="24"/>
        </w:rPr>
        <w:t xml:space="preserve"> alın ve şakaklarda ortaya çık</w:t>
      </w:r>
      <w:r w:rsidR="003172F6">
        <w:rPr>
          <w:rFonts w:ascii="Times New Roman" w:hAnsi="Times New Roman" w:cs="Times New Roman"/>
          <w:sz w:val="24"/>
          <w:szCs w:val="24"/>
        </w:rPr>
        <w:t>an</w:t>
      </w:r>
      <w:r w:rsidR="004C6D93">
        <w:rPr>
          <w:rFonts w:ascii="Times New Roman" w:hAnsi="Times New Roman" w:cs="Times New Roman"/>
          <w:sz w:val="24"/>
          <w:szCs w:val="24"/>
        </w:rPr>
        <w:t xml:space="preserve"> ve zonklayıcı özellikte olan</w:t>
      </w:r>
      <w:r w:rsidR="003172F6">
        <w:rPr>
          <w:rFonts w:ascii="Times New Roman" w:hAnsi="Times New Roman" w:cs="Times New Roman"/>
          <w:sz w:val="24"/>
          <w:szCs w:val="24"/>
        </w:rPr>
        <w:t xml:space="preserve"> baş ağrısının dinlenik olunan sabah saatlerinde düşük oranda olduğu</w:t>
      </w:r>
      <w:r w:rsidR="005D52C5">
        <w:rPr>
          <w:rFonts w:ascii="Times New Roman" w:hAnsi="Times New Roman" w:cs="Times New Roman"/>
          <w:sz w:val="24"/>
          <w:szCs w:val="24"/>
        </w:rPr>
        <w:t xml:space="preserve"> ve </w:t>
      </w:r>
      <w:r w:rsidR="003172F6">
        <w:rPr>
          <w:rFonts w:ascii="Times New Roman" w:hAnsi="Times New Roman" w:cs="Times New Roman"/>
          <w:sz w:val="24"/>
          <w:szCs w:val="24"/>
        </w:rPr>
        <w:t>günü yaşadıkça</w:t>
      </w:r>
      <w:r w:rsidR="005D52C5">
        <w:rPr>
          <w:rFonts w:ascii="Times New Roman" w:hAnsi="Times New Roman" w:cs="Times New Roman"/>
          <w:sz w:val="24"/>
          <w:szCs w:val="24"/>
        </w:rPr>
        <w:t xml:space="preserve"> bu oranın artış gösterdiği dikkat çekmekte</w:t>
      </w:r>
      <w:r w:rsidR="00E91C5A">
        <w:rPr>
          <w:rFonts w:ascii="Times New Roman" w:hAnsi="Times New Roman" w:cs="Times New Roman"/>
          <w:sz w:val="24"/>
          <w:szCs w:val="24"/>
        </w:rPr>
        <w:t xml:space="preserve"> ve yapılan çalışmalarla da </w:t>
      </w:r>
      <w:r w:rsidR="00E91C5A" w:rsidRPr="0077475F">
        <w:rPr>
          <w:rFonts w:ascii="Times New Roman" w:hAnsi="Times New Roman" w:cs="Times New Roman"/>
          <w:sz w:val="24"/>
          <w:szCs w:val="24"/>
        </w:rPr>
        <w:t xml:space="preserve">(Lüleci, 2004; Melhoda ve </w:t>
      </w:r>
      <w:r w:rsidR="00C74C3A">
        <w:rPr>
          <w:rFonts w:ascii="Times New Roman" w:hAnsi="Times New Roman" w:cs="Times New Roman"/>
          <w:sz w:val="24"/>
          <w:szCs w:val="24"/>
        </w:rPr>
        <w:t>diğerleri</w:t>
      </w:r>
      <w:r w:rsidR="00E91C5A" w:rsidRPr="0077475F">
        <w:rPr>
          <w:rFonts w:ascii="Times New Roman" w:hAnsi="Times New Roman" w:cs="Times New Roman"/>
          <w:sz w:val="24"/>
          <w:szCs w:val="24"/>
        </w:rPr>
        <w:t>, 2007; Taşçı, 2010; Deniz, 2011)</w:t>
      </w:r>
      <w:r w:rsidR="00E91C5A">
        <w:rPr>
          <w:rFonts w:ascii="Times New Roman" w:hAnsi="Times New Roman" w:cs="Times New Roman"/>
          <w:sz w:val="24"/>
          <w:szCs w:val="24"/>
        </w:rPr>
        <w:t xml:space="preserve"> desteklenmektedir.</w:t>
      </w:r>
      <w:r w:rsidR="005D52C5">
        <w:rPr>
          <w:rFonts w:ascii="Times New Roman" w:hAnsi="Times New Roman" w:cs="Times New Roman"/>
          <w:sz w:val="24"/>
          <w:szCs w:val="24"/>
        </w:rPr>
        <w:t xml:space="preserve"> Gebe kadın</w:t>
      </w:r>
      <w:r w:rsidR="00813499">
        <w:rPr>
          <w:rFonts w:ascii="Times New Roman" w:hAnsi="Times New Roman" w:cs="Times New Roman"/>
          <w:sz w:val="24"/>
          <w:szCs w:val="24"/>
        </w:rPr>
        <w:t>ın</w:t>
      </w:r>
      <w:r w:rsidR="005D52C5">
        <w:rPr>
          <w:rFonts w:ascii="Times New Roman" w:hAnsi="Times New Roman" w:cs="Times New Roman"/>
          <w:sz w:val="24"/>
          <w:szCs w:val="24"/>
        </w:rPr>
        <w:t xml:space="preserve"> gün içerisinde strese maruz kalmasına parelel olarak baş ağrısı art</w:t>
      </w:r>
      <w:r w:rsidR="007804CF">
        <w:rPr>
          <w:rFonts w:ascii="Times New Roman" w:hAnsi="Times New Roman" w:cs="Times New Roman"/>
          <w:sz w:val="24"/>
          <w:szCs w:val="24"/>
        </w:rPr>
        <w:t>maktadır. Bu a</w:t>
      </w:r>
      <w:r w:rsidR="005D52C5">
        <w:rPr>
          <w:rFonts w:ascii="Times New Roman" w:hAnsi="Times New Roman" w:cs="Times New Roman"/>
          <w:sz w:val="24"/>
          <w:szCs w:val="24"/>
        </w:rPr>
        <w:t>raştırmanın önemli sonuçlarından biri olan baş ağrısını</w:t>
      </w:r>
      <w:r w:rsidR="00813499">
        <w:rPr>
          <w:rFonts w:ascii="Times New Roman" w:hAnsi="Times New Roman" w:cs="Times New Roman"/>
          <w:sz w:val="24"/>
          <w:szCs w:val="24"/>
        </w:rPr>
        <w:t>n ortaya çıkmasını en yüksek oranda kolaylaştıran veya tetikleye</w:t>
      </w:r>
      <w:r w:rsidR="007804CF">
        <w:rPr>
          <w:rFonts w:ascii="Times New Roman" w:hAnsi="Times New Roman" w:cs="Times New Roman"/>
          <w:sz w:val="24"/>
          <w:szCs w:val="24"/>
        </w:rPr>
        <w:t>n</w:t>
      </w:r>
      <w:r w:rsidR="004F2A60">
        <w:rPr>
          <w:rFonts w:ascii="Times New Roman" w:hAnsi="Times New Roman" w:cs="Times New Roman"/>
          <w:sz w:val="24"/>
          <w:szCs w:val="24"/>
        </w:rPr>
        <w:t xml:space="preserve"> ve benzer </w:t>
      </w:r>
      <w:r w:rsidR="004F2A60">
        <w:rPr>
          <w:rFonts w:ascii="Times New Roman" w:hAnsi="Times New Roman" w:cs="Times New Roman"/>
          <w:sz w:val="24"/>
          <w:szCs w:val="24"/>
        </w:rPr>
        <w:lastRenderedPageBreak/>
        <w:t xml:space="preserve">çalışmaların da bulunduğu </w:t>
      </w:r>
      <w:r w:rsidR="004F2A60" w:rsidRPr="0077475F">
        <w:rPr>
          <w:rFonts w:ascii="Times New Roman" w:hAnsi="Times New Roman" w:cs="Times New Roman"/>
          <w:sz w:val="24"/>
          <w:szCs w:val="24"/>
        </w:rPr>
        <w:t xml:space="preserve">(Henry ve </w:t>
      </w:r>
      <w:r w:rsidR="00C74C3A">
        <w:rPr>
          <w:rFonts w:ascii="Times New Roman" w:hAnsi="Times New Roman" w:cs="Times New Roman"/>
          <w:sz w:val="24"/>
          <w:szCs w:val="24"/>
        </w:rPr>
        <w:t>diğerleri</w:t>
      </w:r>
      <w:r w:rsidR="004F2A60" w:rsidRPr="0077475F">
        <w:rPr>
          <w:rFonts w:ascii="Times New Roman" w:hAnsi="Times New Roman" w:cs="Times New Roman"/>
          <w:sz w:val="24"/>
          <w:szCs w:val="24"/>
        </w:rPr>
        <w:t>, 2002; Lüleci, 2004; Çakır, 2006</w:t>
      </w:r>
      <w:r w:rsidR="00336EFD" w:rsidRPr="0077475F">
        <w:rPr>
          <w:rFonts w:ascii="Times New Roman" w:hAnsi="Times New Roman" w:cs="Times New Roman"/>
          <w:sz w:val="24"/>
          <w:szCs w:val="24"/>
        </w:rPr>
        <w:t>)</w:t>
      </w:r>
      <w:r w:rsidR="00336EFD">
        <w:rPr>
          <w:rFonts w:ascii="Times New Roman" w:hAnsi="Times New Roman" w:cs="Times New Roman"/>
          <w:sz w:val="24"/>
          <w:szCs w:val="24"/>
        </w:rPr>
        <w:t xml:space="preserve"> sıkıntı</w:t>
      </w:r>
      <w:r w:rsidR="00813499" w:rsidRPr="00813499">
        <w:rPr>
          <w:rFonts w:ascii="Times New Roman" w:hAnsi="Times New Roman" w:cs="Times New Roman"/>
          <w:sz w:val="24"/>
          <w:szCs w:val="24"/>
        </w:rPr>
        <w:t>, üzüntü, stres</w:t>
      </w:r>
      <w:r w:rsidR="005D52C5">
        <w:rPr>
          <w:rFonts w:ascii="Times New Roman" w:hAnsi="Times New Roman" w:cs="Times New Roman"/>
          <w:sz w:val="24"/>
          <w:szCs w:val="24"/>
        </w:rPr>
        <w:t xml:space="preserve"> </w:t>
      </w:r>
      <w:r w:rsidR="00813499">
        <w:rPr>
          <w:rFonts w:ascii="Times New Roman" w:hAnsi="Times New Roman" w:cs="Times New Roman"/>
          <w:sz w:val="24"/>
          <w:szCs w:val="24"/>
        </w:rPr>
        <w:t>faktörü ile parelellik göstermektedir.</w:t>
      </w:r>
      <w:r w:rsidR="003172F6">
        <w:rPr>
          <w:rFonts w:ascii="Times New Roman" w:hAnsi="Times New Roman" w:cs="Times New Roman"/>
          <w:sz w:val="24"/>
          <w:szCs w:val="24"/>
        </w:rPr>
        <w:t xml:space="preserve"> </w:t>
      </w:r>
    </w:p>
    <w:p w14:paraId="01E54509" w14:textId="71B579EC" w:rsidR="00340557" w:rsidRPr="0077475F" w:rsidRDefault="00A12758" w:rsidP="000778A6">
      <w:pPr>
        <w:widowControl w:val="0"/>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Çalışmaya katılan ve b</w:t>
      </w:r>
      <w:r w:rsidR="00001A2D">
        <w:rPr>
          <w:rFonts w:ascii="Times New Roman" w:hAnsi="Times New Roman" w:cs="Times New Roman"/>
          <w:sz w:val="24"/>
          <w:szCs w:val="24"/>
        </w:rPr>
        <w:t>aş ağrısı olan gebelerde baş ağrısı şiddetini</w:t>
      </w:r>
      <w:r w:rsidR="00871704">
        <w:rPr>
          <w:rFonts w:ascii="Times New Roman" w:hAnsi="Times New Roman" w:cs="Times New Roman"/>
          <w:sz w:val="24"/>
          <w:szCs w:val="24"/>
        </w:rPr>
        <w:t xml:space="preserve"> ölçmek</w:t>
      </w:r>
      <w:r w:rsidR="00001A2D">
        <w:rPr>
          <w:rFonts w:ascii="Times New Roman" w:hAnsi="Times New Roman" w:cs="Times New Roman"/>
          <w:sz w:val="24"/>
          <w:szCs w:val="24"/>
        </w:rPr>
        <w:t xml:space="preserve"> için kullanılan </w:t>
      </w:r>
      <w:r w:rsidR="00137CAB" w:rsidRPr="00476142">
        <w:rPr>
          <w:rFonts w:ascii="Times New Roman" w:hAnsi="Times New Roman" w:cs="Times New Roman"/>
          <w:sz w:val="24"/>
          <w:szCs w:val="24"/>
        </w:rPr>
        <w:t>VAS’a göre</w:t>
      </w:r>
      <w:r w:rsidR="00476142" w:rsidRPr="00476142">
        <w:rPr>
          <w:rFonts w:ascii="Times New Roman" w:hAnsi="Times New Roman" w:cs="Times New Roman"/>
          <w:sz w:val="24"/>
          <w:szCs w:val="24"/>
        </w:rPr>
        <w:t xml:space="preserve"> gebeler</w:t>
      </w:r>
      <w:r>
        <w:rPr>
          <w:rFonts w:ascii="Times New Roman" w:hAnsi="Times New Roman" w:cs="Times New Roman"/>
          <w:sz w:val="24"/>
          <w:szCs w:val="24"/>
        </w:rPr>
        <w:t xml:space="preserve">de </w:t>
      </w:r>
      <w:r w:rsidR="00476142">
        <w:rPr>
          <w:rFonts w:ascii="Times New Roman" w:hAnsi="Times New Roman" w:cs="Times New Roman"/>
          <w:sz w:val="24"/>
          <w:szCs w:val="24"/>
        </w:rPr>
        <w:t>baş ağrısı</w:t>
      </w:r>
      <w:r w:rsidR="00476142" w:rsidRPr="00476142">
        <w:rPr>
          <w:rFonts w:ascii="Times New Roman" w:hAnsi="Times New Roman" w:cs="Times New Roman"/>
          <w:sz w:val="24"/>
          <w:szCs w:val="24"/>
        </w:rPr>
        <w:t xml:space="preserve"> şiddet</w:t>
      </w:r>
      <w:r>
        <w:rPr>
          <w:rFonts w:ascii="Times New Roman" w:hAnsi="Times New Roman" w:cs="Times New Roman"/>
          <w:sz w:val="24"/>
          <w:szCs w:val="24"/>
        </w:rPr>
        <w:t>i ortalama olar</w:t>
      </w:r>
      <w:r w:rsidR="00471371">
        <w:rPr>
          <w:rFonts w:ascii="Times New Roman" w:hAnsi="Times New Roman" w:cs="Times New Roman"/>
          <w:sz w:val="24"/>
          <w:szCs w:val="24"/>
        </w:rPr>
        <w:t xml:space="preserve">ak </w:t>
      </w:r>
      <w:r w:rsidR="00915D88">
        <w:rPr>
          <w:rFonts w:ascii="Times New Roman" w:hAnsi="Times New Roman" w:cs="Times New Roman"/>
          <w:sz w:val="24"/>
          <w:szCs w:val="24"/>
        </w:rPr>
        <w:t>dört</w:t>
      </w:r>
      <w:r w:rsidR="00471371">
        <w:rPr>
          <w:rFonts w:ascii="Times New Roman" w:hAnsi="Times New Roman" w:cs="Times New Roman"/>
          <w:sz w:val="24"/>
          <w:szCs w:val="24"/>
        </w:rPr>
        <w:t xml:space="preserve"> ve </w:t>
      </w:r>
      <w:r>
        <w:rPr>
          <w:rFonts w:ascii="Times New Roman" w:hAnsi="Times New Roman" w:cs="Times New Roman"/>
          <w:sz w:val="24"/>
          <w:szCs w:val="24"/>
        </w:rPr>
        <w:t>üzerinde</w:t>
      </w:r>
      <w:r w:rsidR="00CB3528">
        <w:rPr>
          <w:rFonts w:ascii="Times New Roman" w:hAnsi="Times New Roman" w:cs="Times New Roman"/>
          <w:sz w:val="24"/>
          <w:szCs w:val="24"/>
        </w:rPr>
        <w:t xml:space="preserve"> ölçülmekte olup</w:t>
      </w:r>
      <w:r w:rsidR="00471371">
        <w:rPr>
          <w:rFonts w:ascii="Times New Roman" w:hAnsi="Times New Roman" w:cs="Times New Roman"/>
          <w:sz w:val="24"/>
          <w:szCs w:val="24"/>
        </w:rPr>
        <w:t xml:space="preserve"> ve yapılan diğer çalışmalarla da (Çalış İbiş, 2010; Arslan ve </w:t>
      </w:r>
      <w:r w:rsidR="00C74C3A">
        <w:rPr>
          <w:rFonts w:ascii="Times New Roman" w:hAnsi="Times New Roman" w:cs="Times New Roman"/>
          <w:sz w:val="24"/>
          <w:szCs w:val="24"/>
        </w:rPr>
        <w:t>diğerleri</w:t>
      </w:r>
      <w:r w:rsidR="00471371">
        <w:rPr>
          <w:rFonts w:ascii="Times New Roman" w:hAnsi="Times New Roman" w:cs="Times New Roman"/>
          <w:sz w:val="24"/>
          <w:szCs w:val="24"/>
        </w:rPr>
        <w:t>, 2016</w:t>
      </w:r>
      <w:r w:rsidR="00CB3528">
        <w:rPr>
          <w:rFonts w:ascii="Times New Roman" w:hAnsi="Times New Roman" w:cs="Times New Roman"/>
          <w:sz w:val="24"/>
          <w:szCs w:val="24"/>
        </w:rPr>
        <w:t xml:space="preserve">; Tütün Yümin ve </w:t>
      </w:r>
      <w:r w:rsidR="00C74C3A">
        <w:rPr>
          <w:rFonts w:ascii="Times New Roman" w:hAnsi="Times New Roman" w:cs="Times New Roman"/>
          <w:sz w:val="24"/>
          <w:szCs w:val="24"/>
        </w:rPr>
        <w:t>diğerleri</w:t>
      </w:r>
      <w:r w:rsidR="00CB3528">
        <w:rPr>
          <w:rFonts w:ascii="Times New Roman" w:hAnsi="Times New Roman" w:cs="Times New Roman"/>
          <w:sz w:val="24"/>
          <w:szCs w:val="24"/>
        </w:rPr>
        <w:t>, 2016; Özel ve Tavşanlı, 2020</w:t>
      </w:r>
      <w:r w:rsidR="00471371">
        <w:rPr>
          <w:rFonts w:ascii="Times New Roman" w:hAnsi="Times New Roman" w:cs="Times New Roman"/>
          <w:sz w:val="24"/>
          <w:szCs w:val="24"/>
        </w:rPr>
        <w:t>) benzerlik göster</w:t>
      </w:r>
      <w:r w:rsidR="00915D88">
        <w:rPr>
          <w:rFonts w:ascii="Times New Roman" w:hAnsi="Times New Roman" w:cs="Times New Roman"/>
          <w:sz w:val="24"/>
          <w:szCs w:val="24"/>
        </w:rPr>
        <w:t>mektedir.</w:t>
      </w:r>
      <w:r>
        <w:rPr>
          <w:rFonts w:ascii="Times New Roman" w:hAnsi="Times New Roman" w:cs="Times New Roman"/>
          <w:sz w:val="24"/>
          <w:szCs w:val="24"/>
        </w:rPr>
        <w:t xml:space="preserve">  </w:t>
      </w:r>
    </w:p>
    <w:p w14:paraId="639D893F" w14:textId="1F6C3917" w:rsidR="008819F1" w:rsidRPr="00805B85" w:rsidRDefault="008819F1" w:rsidP="000778A6">
      <w:pPr>
        <w:widowControl w:val="0"/>
        <w:spacing w:after="120" w:line="360" w:lineRule="auto"/>
        <w:ind w:firstLine="709"/>
        <w:jc w:val="both"/>
        <w:rPr>
          <w:rFonts w:ascii="Times New Roman" w:hAnsi="Times New Roman" w:cs="Times New Roman"/>
          <w:sz w:val="24"/>
          <w:szCs w:val="24"/>
        </w:rPr>
      </w:pPr>
      <w:r w:rsidRPr="00805B85">
        <w:rPr>
          <w:rFonts w:ascii="Times New Roman" w:hAnsi="Times New Roman" w:cs="Times New Roman"/>
          <w:bCs/>
          <w:sz w:val="24"/>
          <w:szCs w:val="24"/>
        </w:rPr>
        <w:t>Çalışmaya</w:t>
      </w:r>
      <w:r w:rsidR="00FE2C2F" w:rsidRPr="00805B85">
        <w:rPr>
          <w:rFonts w:ascii="Times New Roman" w:hAnsi="Times New Roman" w:cs="Times New Roman"/>
          <w:bCs/>
          <w:sz w:val="24"/>
          <w:szCs w:val="24"/>
        </w:rPr>
        <w:t xml:space="preserve"> </w:t>
      </w:r>
      <w:r w:rsidRPr="00805B85">
        <w:rPr>
          <w:rFonts w:ascii="Times New Roman" w:hAnsi="Times New Roman" w:cs="Times New Roman"/>
          <w:bCs/>
          <w:sz w:val="24"/>
          <w:szCs w:val="24"/>
        </w:rPr>
        <w:t>katılan</w:t>
      </w:r>
      <w:r w:rsidR="00FE2C2F" w:rsidRPr="00805B85">
        <w:rPr>
          <w:rFonts w:ascii="Times New Roman" w:hAnsi="Times New Roman" w:cs="Times New Roman"/>
          <w:bCs/>
          <w:sz w:val="24"/>
          <w:szCs w:val="24"/>
        </w:rPr>
        <w:t xml:space="preserve"> </w:t>
      </w:r>
      <w:r w:rsidRPr="00805B85">
        <w:rPr>
          <w:rFonts w:ascii="Times New Roman" w:hAnsi="Times New Roman" w:cs="Times New Roman"/>
          <w:bCs/>
          <w:sz w:val="24"/>
          <w:szCs w:val="24"/>
        </w:rPr>
        <w:t>gebeler</w:t>
      </w:r>
      <w:r w:rsidR="00FE2C2F" w:rsidRPr="00805B85">
        <w:rPr>
          <w:rFonts w:ascii="Times New Roman" w:hAnsi="Times New Roman" w:cs="Times New Roman"/>
          <w:bCs/>
          <w:sz w:val="24"/>
          <w:szCs w:val="24"/>
        </w:rPr>
        <w:t xml:space="preserve"> </w:t>
      </w:r>
      <w:r w:rsidRPr="00805B85">
        <w:rPr>
          <w:rFonts w:ascii="Times New Roman" w:hAnsi="Times New Roman" w:cs="Times New Roman"/>
          <w:sz w:val="24"/>
          <w:szCs w:val="24"/>
        </w:rPr>
        <w:t>baş</w:t>
      </w:r>
      <w:r w:rsidR="00FE2C2F" w:rsidRPr="00805B85">
        <w:rPr>
          <w:rFonts w:ascii="Times New Roman" w:hAnsi="Times New Roman" w:cs="Times New Roman"/>
          <w:sz w:val="24"/>
          <w:szCs w:val="24"/>
        </w:rPr>
        <w:t xml:space="preserve"> </w:t>
      </w:r>
      <w:r w:rsidRPr="00805B85">
        <w:rPr>
          <w:rFonts w:ascii="Times New Roman" w:hAnsi="Times New Roman" w:cs="Times New Roman"/>
          <w:sz w:val="24"/>
          <w:szCs w:val="24"/>
        </w:rPr>
        <w:t>ağrısı</w:t>
      </w:r>
      <w:r w:rsidR="00FE2C2F" w:rsidRPr="00805B85">
        <w:rPr>
          <w:rFonts w:ascii="Times New Roman" w:hAnsi="Times New Roman" w:cs="Times New Roman"/>
          <w:sz w:val="24"/>
          <w:szCs w:val="24"/>
        </w:rPr>
        <w:t xml:space="preserve"> </w:t>
      </w:r>
      <w:r w:rsidRPr="00805B85">
        <w:rPr>
          <w:rFonts w:ascii="Times New Roman" w:hAnsi="Times New Roman" w:cs="Times New Roman"/>
          <w:sz w:val="24"/>
          <w:szCs w:val="24"/>
        </w:rPr>
        <w:t>için</w:t>
      </w:r>
      <w:r w:rsidR="00FE2C2F" w:rsidRPr="00805B85">
        <w:rPr>
          <w:rFonts w:ascii="Times New Roman" w:hAnsi="Times New Roman" w:cs="Times New Roman"/>
          <w:sz w:val="24"/>
          <w:szCs w:val="24"/>
        </w:rPr>
        <w:t xml:space="preserve"> </w:t>
      </w:r>
      <w:r w:rsidRPr="00805B85">
        <w:rPr>
          <w:rFonts w:ascii="Times New Roman" w:hAnsi="Times New Roman" w:cs="Times New Roman"/>
          <w:sz w:val="24"/>
          <w:szCs w:val="24"/>
        </w:rPr>
        <w:t>ilaç</w:t>
      </w:r>
      <w:r w:rsidR="00FE2C2F" w:rsidRPr="00805B85">
        <w:rPr>
          <w:rFonts w:ascii="Times New Roman" w:hAnsi="Times New Roman" w:cs="Times New Roman"/>
          <w:sz w:val="24"/>
          <w:szCs w:val="24"/>
        </w:rPr>
        <w:t xml:space="preserve"> </w:t>
      </w:r>
      <w:r w:rsidRPr="00805B85">
        <w:rPr>
          <w:rFonts w:ascii="Times New Roman" w:hAnsi="Times New Roman" w:cs="Times New Roman"/>
          <w:sz w:val="24"/>
          <w:szCs w:val="24"/>
        </w:rPr>
        <w:t>(</w:t>
      </w:r>
      <w:r w:rsidR="00805B85" w:rsidRPr="00805B85">
        <w:rPr>
          <w:rFonts w:ascii="Times New Roman" w:hAnsi="Times New Roman" w:cs="Times New Roman"/>
          <w:sz w:val="24"/>
          <w:szCs w:val="24"/>
        </w:rPr>
        <w:t>P</w:t>
      </w:r>
      <w:r w:rsidRPr="00805B85">
        <w:rPr>
          <w:rFonts w:ascii="Times New Roman" w:hAnsi="Times New Roman" w:cs="Times New Roman"/>
          <w:sz w:val="24"/>
          <w:szCs w:val="24"/>
        </w:rPr>
        <w:t>ar</w:t>
      </w:r>
      <w:r w:rsidR="00313F2B" w:rsidRPr="00805B85">
        <w:rPr>
          <w:rFonts w:ascii="Times New Roman" w:hAnsi="Times New Roman" w:cs="Times New Roman"/>
          <w:sz w:val="24"/>
          <w:szCs w:val="24"/>
        </w:rPr>
        <w:t>asetamol</w:t>
      </w:r>
      <w:r w:rsidR="00805B85" w:rsidRPr="00805B85">
        <w:rPr>
          <w:rFonts w:ascii="Times New Roman" w:hAnsi="Times New Roman" w:cs="Times New Roman"/>
          <w:sz w:val="24"/>
          <w:szCs w:val="24"/>
        </w:rPr>
        <w:t xml:space="preserve"> 500 mg tablet</w:t>
      </w:r>
      <w:r w:rsidR="00313F2B" w:rsidRPr="00805B85">
        <w:rPr>
          <w:rFonts w:ascii="Times New Roman" w:hAnsi="Times New Roman" w:cs="Times New Roman"/>
          <w:sz w:val="24"/>
          <w:szCs w:val="24"/>
        </w:rPr>
        <w:t>)</w:t>
      </w:r>
      <w:r w:rsidR="00805B85" w:rsidRPr="00805B85">
        <w:rPr>
          <w:rFonts w:ascii="Times New Roman" w:hAnsi="Times New Roman" w:cs="Times New Roman"/>
          <w:sz w:val="24"/>
          <w:szCs w:val="24"/>
        </w:rPr>
        <w:t xml:space="preserve"> kullanmakta ve yapılan diğer çalışmalarla</w:t>
      </w:r>
      <w:r w:rsidR="004C6D93">
        <w:rPr>
          <w:rFonts w:ascii="Times New Roman" w:hAnsi="Times New Roman" w:cs="Times New Roman"/>
          <w:sz w:val="24"/>
          <w:szCs w:val="24"/>
        </w:rPr>
        <w:t xml:space="preserve"> da</w:t>
      </w:r>
      <w:r w:rsidR="00805B85" w:rsidRPr="00805B85">
        <w:rPr>
          <w:rFonts w:ascii="Times New Roman" w:hAnsi="Times New Roman" w:cs="Times New Roman"/>
          <w:sz w:val="24"/>
          <w:szCs w:val="24"/>
        </w:rPr>
        <w:t xml:space="preserve"> (Uhl ve </w:t>
      </w:r>
      <w:r w:rsidR="00C74C3A">
        <w:rPr>
          <w:rFonts w:ascii="Times New Roman" w:hAnsi="Times New Roman" w:cs="Times New Roman"/>
          <w:sz w:val="24"/>
          <w:szCs w:val="24"/>
        </w:rPr>
        <w:t>diğerleri</w:t>
      </w:r>
      <w:r w:rsidR="00805B85" w:rsidRPr="00805B85">
        <w:rPr>
          <w:rFonts w:ascii="Times New Roman" w:hAnsi="Times New Roman" w:cs="Times New Roman"/>
          <w:sz w:val="24"/>
          <w:szCs w:val="24"/>
        </w:rPr>
        <w:t xml:space="preserve">, 2003; Melhado ve </w:t>
      </w:r>
      <w:r w:rsidR="00C74C3A">
        <w:rPr>
          <w:rFonts w:ascii="Times New Roman" w:hAnsi="Times New Roman" w:cs="Times New Roman"/>
          <w:sz w:val="24"/>
          <w:szCs w:val="24"/>
        </w:rPr>
        <w:t>diğerleri</w:t>
      </w:r>
      <w:r w:rsidR="00805B85" w:rsidRPr="00805B85">
        <w:rPr>
          <w:rFonts w:ascii="Times New Roman" w:hAnsi="Times New Roman" w:cs="Times New Roman"/>
          <w:sz w:val="24"/>
          <w:szCs w:val="24"/>
        </w:rPr>
        <w:t xml:space="preserve">, 2005; Olesan ve </w:t>
      </w:r>
      <w:r w:rsidR="00C74C3A">
        <w:rPr>
          <w:rFonts w:ascii="Times New Roman" w:hAnsi="Times New Roman" w:cs="Times New Roman"/>
          <w:sz w:val="24"/>
          <w:szCs w:val="24"/>
        </w:rPr>
        <w:t>diğerleri</w:t>
      </w:r>
      <w:r w:rsidR="00805B85" w:rsidRPr="00805B85">
        <w:rPr>
          <w:rFonts w:ascii="Times New Roman" w:hAnsi="Times New Roman" w:cs="Times New Roman"/>
          <w:sz w:val="24"/>
          <w:szCs w:val="24"/>
        </w:rPr>
        <w:t xml:space="preserve">, 2006; Sachdeva ve </w:t>
      </w:r>
      <w:r w:rsidR="00C74C3A">
        <w:rPr>
          <w:rFonts w:ascii="Times New Roman" w:hAnsi="Times New Roman" w:cs="Times New Roman"/>
          <w:sz w:val="24"/>
          <w:szCs w:val="24"/>
        </w:rPr>
        <w:t>diğerleri</w:t>
      </w:r>
      <w:r w:rsidR="00805B85" w:rsidRPr="00805B85">
        <w:rPr>
          <w:rFonts w:ascii="Times New Roman" w:hAnsi="Times New Roman" w:cs="Times New Roman"/>
          <w:sz w:val="24"/>
          <w:szCs w:val="24"/>
        </w:rPr>
        <w:t xml:space="preserve">, 2009; Deniz, 2011; İskender, 2014; Dede ve </w:t>
      </w:r>
      <w:r w:rsidR="00C74C3A">
        <w:rPr>
          <w:rFonts w:ascii="Times New Roman" w:hAnsi="Times New Roman" w:cs="Times New Roman"/>
          <w:sz w:val="24"/>
          <w:szCs w:val="24"/>
        </w:rPr>
        <w:t>diğerleri</w:t>
      </w:r>
      <w:r w:rsidR="00805B85" w:rsidRPr="00805B85">
        <w:rPr>
          <w:rFonts w:ascii="Times New Roman" w:hAnsi="Times New Roman" w:cs="Times New Roman"/>
          <w:sz w:val="24"/>
          <w:szCs w:val="24"/>
        </w:rPr>
        <w:t>, 2014) benzer</w:t>
      </w:r>
      <w:r w:rsidR="004C6D93">
        <w:rPr>
          <w:rFonts w:ascii="Times New Roman" w:hAnsi="Times New Roman" w:cs="Times New Roman"/>
          <w:sz w:val="24"/>
          <w:szCs w:val="24"/>
        </w:rPr>
        <w:t xml:space="preserve"> olduğu görüldü.</w:t>
      </w:r>
      <w:r w:rsidR="004618D0">
        <w:rPr>
          <w:rFonts w:ascii="Times New Roman" w:hAnsi="Times New Roman" w:cs="Times New Roman"/>
          <w:sz w:val="24"/>
          <w:szCs w:val="24"/>
        </w:rPr>
        <w:t xml:space="preserve"> </w:t>
      </w:r>
    </w:p>
    <w:p w14:paraId="4EF4D87A" w14:textId="4A34216F" w:rsidR="008819F1" w:rsidRDefault="00DD6B5B" w:rsidP="000778A6">
      <w:pPr>
        <w:widowControl w:val="0"/>
        <w:spacing w:after="12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Çalışmaya</w:t>
      </w:r>
      <w:r w:rsidR="00FE2C2F" w:rsidRPr="0077475F">
        <w:rPr>
          <w:rFonts w:ascii="Times New Roman" w:hAnsi="Times New Roman" w:cs="Times New Roman"/>
          <w:bCs/>
          <w:sz w:val="24"/>
          <w:szCs w:val="24"/>
        </w:rPr>
        <w:t xml:space="preserve"> </w:t>
      </w:r>
      <w:r w:rsidR="008819F1" w:rsidRPr="0077475F">
        <w:rPr>
          <w:rFonts w:ascii="Times New Roman" w:hAnsi="Times New Roman" w:cs="Times New Roman"/>
          <w:bCs/>
          <w:sz w:val="24"/>
          <w:szCs w:val="24"/>
        </w:rPr>
        <w:t>katılan</w:t>
      </w:r>
      <w:r w:rsidR="004C6D93">
        <w:rPr>
          <w:rFonts w:ascii="Times New Roman" w:hAnsi="Times New Roman" w:cs="Times New Roman"/>
          <w:bCs/>
          <w:sz w:val="24"/>
          <w:szCs w:val="24"/>
        </w:rPr>
        <w:t xml:space="preserve"> ve baş ağrısı olan gebelerin büyük çoğunluğunun primer tipi</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baş</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ağrısı</w:t>
      </w:r>
      <w:r w:rsidR="004C6D93">
        <w:rPr>
          <w:rFonts w:ascii="Times New Roman" w:hAnsi="Times New Roman" w:cs="Times New Roman"/>
          <w:sz w:val="24"/>
          <w:szCs w:val="24"/>
        </w:rPr>
        <w:t xml:space="preserve"> vardır. </w:t>
      </w:r>
      <w:r w:rsidR="008819F1" w:rsidRPr="0077475F">
        <w:rPr>
          <w:rFonts w:ascii="Times New Roman" w:hAnsi="Times New Roman" w:cs="Times New Roman"/>
          <w:sz w:val="24"/>
          <w:szCs w:val="24"/>
        </w:rPr>
        <w:t>Dede</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ve</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diğerleri</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(2014)’nin</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306</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anne</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ile</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yaptığı</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çalışmaya</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göre,</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gebelik</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süresince</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primer</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baş</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ağrısının</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görülme</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oranı</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%57,9</w:t>
      </w:r>
      <w:r w:rsidR="001245FA">
        <w:rPr>
          <w:rFonts w:ascii="Times New Roman" w:hAnsi="Times New Roman" w:cs="Times New Roman"/>
          <w:sz w:val="24"/>
          <w:szCs w:val="24"/>
        </w:rPr>
        <w:t xml:space="preserve"> olup yapılan bu </w:t>
      </w:r>
      <w:r w:rsidR="008819F1" w:rsidRPr="0077475F">
        <w:rPr>
          <w:rFonts w:ascii="Times New Roman" w:hAnsi="Times New Roman" w:cs="Times New Roman"/>
          <w:sz w:val="24"/>
          <w:szCs w:val="24"/>
        </w:rPr>
        <w:t>çalışm</w:t>
      </w:r>
      <w:r w:rsidR="001245FA">
        <w:rPr>
          <w:rFonts w:ascii="Times New Roman" w:hAnsi="Times New Roman" w:cs="Times New Roman"/>
          <w:sz w:val="24"/>
          <w:szCs w:val="24"/>
        </w:rPr>
        <w:t>a</w:t>
      </w:r>
      <w:r w:rsidR="00FE2C2F" w:rsidRPr="0077475F">
        <w:rPr>
          <w:rFonts w:ascii="Times New Roman" w:hAnsi="Times New Roman" w:cs="Times New Roman"/>
          <w:sz w:val="24"/>
          <w:szCs w:val="24"/>
        </w:rPr>
        <w:t xml:space="preserve"> </w:t>
      </w:r>
      <w:r w:rsidR="008819F1" w:rsidRPr="0077475F">
        <w:rPr>
          <w:rFonts w:ascii="Times New Roman" w:hAnsi="Times New Roman" w:cs="Times New Roman"/>
          <w:sz w:val="24"/>
          <w:szCs w:val="24"/>
        </w:rPr>
        <w:t>ile</w:t>
      </w:r>
      <w:r w:rsidR="001245FA">
        <w:rPr>
          <w:rFonts w:ascii="Times New Roman" w:hAnsi="Times New Roman" w:cs="Times New Roman"/>
          <w:sz w:val="24"/>
          <w:szCs w:val="24"/>
        </w:rPr>
        <w:t xml:space="preserve"> benzerlik göstermektedir.</w:t>
      </w:r>
    </w:p>
    <w:p w14:paraId="41184035" w14:textId="6E542787" w:rsidR="008819F1" w:rsidRPr="000F02CE" w:rsidRDefault="005B0D63" w:rsidP="000778A6">
      <w:pPr>
        <w:widowControl w:val="0"/>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Gebelerde b</w:t>
      </w:r>
      <w:r w:rsidRPr="005B0D63">
        <w:rPr>
          <w:rFonts w:ascii="Times New Roman" w:hAnsi="Times New Roman" w:cs="Times New Roman"/>
          <w:sz w:val="24"/>
          <w:szCs w:val="24"/>
        </w:rPr>
        <w:t>aş ağrısı görülme durumu ile gebelerin</w:t>
      </w:r>
      <w:r>
        <w:rPr>
          <w:rFonts w:ascii="Times New Roman" w:hAnsi="Times New Roman" w:cs="Times New Roman"/>
          <w:sz w:val="24"/>
          <w:szCs w:val="24"/>
        </w:rPr>
        <w:t xml:space="preserve"> </w:t>
      </w:r>
      <w:r w:rsidR="00110DC3" w:rsidRPr="00110DC3">
        <w:rPr>
          <w:rFonts w:ascii="Times New Roman" w:hAnsi="Times New Roman" w:cs="Times New Roman"/>
          <w:sz w:val="24"/>
          <w:szCs w:val="24"/>
        </w:rPr>
        <w:t>tanımlayıcı</w:t>
      </w:r>
      <w:r w:rsidR="00110DC3">
        <w:rPr>
          <w:rFonts w:ascii="Times New Roman" w:hAnsi="Times New Roman" w:cs="Times New Roman"/>
          <w:sz w:val="24"/>
          <w:szCs w:val="24"/>
        </w:rPr>
        <w:t>, obstetrik ve fiziksel</w:t>
      </w:r>
      <w:r w:rsidR="00110DC3" w:rsidRPr="00110DC3">
        <w:rPr>
          <w:rFonts w:ascii="Times New Roman" w:hAnsi="Times New Roman" w:cs="Times New Roman"/>
          <w:sz w:val="24"/>
          <w:szCs w:val="24"/>
        </w:rPr>
        <w:t xml:space="preserve"> özellikleri</w:t>
      </w:r>
      <w:r w:rsidR="00110DC3">
        <w:rPr>
          <w:rFonts w:ascii="Times New Roman" w:hAnsi="Times New Roman" w:cs="Times New Roman"/>
          <w:sz w:val="24"/>
          <w:szCs w:val="24"/>
        </w:rPr>
        <w:t xml:space="preserve"> </w:t>
      </w:r>
      <w:r w:rsidR="001245FA">
        <w:rPr>
          <w:rFonts w:ascii="Times New Roman" w:hAnsi="Times New Roman" w:cs="Times New Roman"/>
          <w:sz w:val="24"/>
          <w:szCs w:val="24"/>
        </w:rPr>
        <w:t>açısından</w:t>
      </w:r>
      <w:r w:rsidR="00110DC3">
        <w:rPr>
          <w:rFonts w:ascii="Times New Roman" w:hAnsi="Times New Roman" w:cs="Times New Roman"/>
          <w:sz w:val="24"/>
          <w:szCs w:val="24"/>
        </w:rPr>
        <w:t xml:space="preserve"> </w:t>
      </w:r>
      <w:r w:rsidR="00110DC3" w:rsidRPr="0042199D">
        <w:rPr>
          <w:rFonts w:ascii="Times New Roman" w:hAnsi="Times New Roman" w:cs="Times New Roman"/>
          <w:sz w:val="24"/>
          <w:szCs w:val="24"/>
        </w:rPr>
        <w:t>gruplar</w:t>
      </w:r>
      <w:r w:rsidR="00110DC3">
        <w:rPr>
          <w:rFonts w:ascii="Times New Roman" w:hAnsi="Times New Roman" w:cs="Times New Roman"/>
          <w:sz w:val="24"/>
          <w:szCs w:val="24"/>
        </w:rPr>
        <w:t xml:space="preserve"> </w:t>
      </w:r>
      <w:r w:rsidR="00110DC3" w:rsidRPr="0042199D">
        <w:rPr>
          <w:rFonts w:ascii="Times New Roman" w:hAnsi="Times New Roman" w:cs="Times New Roman"/>
          <w:sz w:val="24"/>
          <w:szCs w:val="24"/>
        </w:rPr>
        <w:t>benzer</w:t>
      </w:r>
      <w:r w:rsidR="001245FA">
        <w:rPr>
          <w:rFonts w:ascii="Times New Roman" w:hAnsi="Times New Roman" w:cs="Times New Roman"/>
          <w:sz w:val="24"/>
          <w:szCs w:val="24"/>
        </w:rPr>
        <w:t xml:space="preserve"> olmakla birlikte,</w:t>
      </w:r>
      <w:r w:rsidR="00110DC3">
        <w:rPr>
          <w:rFonts w:ascii="Times New Roman" w:hAnsi="Times New Roman" w:cs="Times New Roman"/>
          <w:sz w:val="24"/>
          <w:szCs w:val="24"/>
        </w:rPr>
        <w:t xml:space="preserve"> </w:t>
      </w:r>
      <w:r w:rsidRPr="005B0D63">
        <w:rPr>
          <w:rFonts w:ascii="Times New Roman" w:hAnsi="Times New Roman" w:cs="Times New Roman"/>
          <w:sz w:val="24"/>
          <w:szCs w:val="24"/>
        </w:rPr>
        <w:t>trimesterl</w:t>
      </w:r>
      <w:r w:rsidR="00110DC3">
        <w:rPr>
          <w:rFonts w:ascii="Times New Roman" w:hAnsi="Times New Roman" w:cs="Times New Roman"/>
          <w:sz w:val="24"/>
          <w:szCs w:val="24"/>
        </w:rPr>
        <w:t>er</w:t>
      </w:r>
      <w:r>
        <w:rPr>
          <w:rFonts w:ascii="Times New Roman" w:hAnsi="Times New Roman" w:cs="Times New Roman"/>
          <w:sz w:val="24"/>
          <w:szCs w:val="24"/>
        </w:rPr>
        <w:t>, ailede baş ağrısı öyküsünün varlığı, diastolik kan basıncı ve nabız</w:t>
      </w:r>
      <w:r w:rsidR="001245FA">
        <w:rPr>
          <w:rFonts w:ascii="Times New Roman" w:hAnsi="Times New Roman" w:cs="Times New Roman"/>
          <w:sz w:val="24"/>
          <w:szCs w:val="24"/>
        </w:rPr>
        <w:t xml:space="preserve"> açısından g</w:t>
      </w:r>
      <w:r w:rsidR="00672169">
        <w:rPr>
          <w:rFonts w:ascii="Times New Roman" w:hAnsi="Times New Roman" w:cs="Times New Roman"/>
          <w:sz w:val="24"/>
          <w:szCs w:val="24"/>
        </w:rPr>
        <w:t xml:space="preserve">ruplar </w:t>
      </w:r>
      <w:r>
        <w:rPr>
          <w:rFonts w:ascii="Times New Roman" w:hAnsi="Times New Roman" w:cs="Times New Roman"/>
          <w:sz w:val="24"/>
          <w:szCs w:val="24"/>
        </w:rPr>
        <w:t>arasında</w:t>
      </w:r>
      <w:r w:rsidRPr="005B0D63">
        <w:rPr>
          <w:rFonts w:ascii="Times New Roman" w:hAnsi="Times New Roman" w:cs="Times New Roman"/>
          <w:sz w:val="24"/>
          <w:szCs w:val="24"/>
        </w:rPr>
        <w:t xml:space="preserve"> istatistiksel olarak anlamlı fark</w:t>
      </w:r>
      <w:r>
        <w:rPr>
          <w:rFonts w:ascii="Times New Roman" w:hAnsi="Times New Roman" w:cs="Times New Roman"/>
          <w:sz w:val="24"/>
          <w:szCs w:val="24"/>
        </w:rPr>
        <w:t xml:space="preserve"> </w:t>
      </w:r>
      <w:r w:rsidR="001245FA">
        <w:rPr>
          <w:rFonts w:ascii="Times New Roman" w:hAnsi="Times New Roman" w:cs="Times New Roman"/>
          <w:sz w:val="24"/>
          <w:szCs w:val="24"/>
        </w:rPr>
        <w:t>bulundu.</w:t>
      </w:r>
      <w:r w:rsidRPr="005B0D63">
        <w:rPr>
          <w:rFonts w:ascii="Times New Roman" w:hAnsi="Times New Roman" w:cs="Times New Roman"/>
          <w:sz w:val="24"/>
          <w:szCs w:val="24"/>
        </w:rPr>
        <w:t xml:space="preserve"> </w:t>
      </w:r>
      <w:r w:rsidR="001245FA">
        <w:rPr>
          <w:rFonts w:ascii="Times New Roman" w:hAnsi="Times New Roman" w:cs="Times New Roman"/>
          <w:sz w:val="24"/>
          <w:szCs w:val="24"/>
        </w:rPr>
        <w:t>L</w:t>
      </w:r>
      <w:r w:rsidR="00255C37">
        <w:rPr>
          <w:rFonts w:ascii="Times New Roman" w:hAnsi="Times New Roman" w:cs="Times New Roman"/>
          <w:sz w:val="24"/>
          <w:szCs w:val="24"/>
        </w:rPr>
        <w:t>ojistik regresyon analiz</w:t>
      </w:r>
      <w:r w:rsidR="005C5F5C">
        <w:rPr>
          <w:rFonts w:ascii="Times New Roman" w:hAnsi="Times New Roman" w:cs="Times New Roman"/>
          <w:sz w:val="24"/>
          <w:szCs w:val="24"/>
        </w:rPr>
        <w:t>i</w:t>
      </w:r>
      <w:r w:rsidR="001245FA">
        <w:rPr>
          <w:rFonts w:ascii="Times New Roman" w:hAnsi="Times New Roman" w:cs="Times New Roman"/>
          <w:sz w:val="24"/>
          <w:szCs w:val="24"/>
        </w:rPr>
        <w:t xml:space="preserve"> sonucuna </w:t>
      </w:r>
      <w:r w:rsidR="00255C37">
        <w:rPr>
          <w:rFonts w:ascii="Times New Roman" w:hAnsi="Times New Roman" w:cs="Times New Roman"/>
          <w:sz w:val="24"/>
          <w:szCs w:val="24"/>
        </w:rPr>
        <w:t>göre</w:t>
      </w:r>
      <w:r w:rsidR="005C5F5C">
        <w:rPr>
          <w:rFonts w:ascii="Times New Roman" w:hAnsi="Times New Roman" w:cs="Times New Roman"/>
          <w:sz w:val="24"/>
          <w:szCs w:val="24"/>
        </w:rPr>
        <w:t xml:space="preserve"> gebelerde b</w:t>
      </w:r>
      <w:r w:rsidR="005C5F5C" w:rsidRPr="0042199D">
        <w:rPr>
          <w:rFonts w:ascii="Times New Roman" w:hAnsi="Times New Roman" w:cs="Times New Roman"/>
          <w:sz w:val="24"/>
          <w:szCs w:val="24"/>
        </w:rPr>
        <w:t>aş</w:t>
      </w:r>
      <w:r w:rsidR="005C5F5C">
        <w:rPr>
          <w:rFonts w:ascii="Times New Roman" w:hAnsi="Times New Roman" w:cs="Times New Roman"/>
          <w:sz w:val="24"/>
          <w:szCs w:val="24"/>
        </w:rPr>
        <w:t xml:space="preserve"> </w:t>
      </w:r>
      <w:r w:rsidR="005C5F5C" w:rsidRPr="0042199D">
        <w:rPr>
          <w:rFonts w:ascii="Times New Roman" w:hAnsi="Times New Roman" w:cs="Times New Roman"/>
          <w:sz w:val="24"/>
          <w:szCs w:val="24"/>
        </w:rPr>
        <w:t>ağrısı</w:t>
      </w:r>
      <w:r w:rsidR="005C5F5C">
        <w:rPr>
          <w:rFonts w:ascii="Times New Roman" w:hAnsi="Times New Roman" w:cs="Times New Roman"/>
          <w:sz w:val="24"/>
          <w:szCs w:val="24"/>
        </w:rPr>
        <w:t xml:space="preserve"> görülme durumunu anlamlı olarak etkileyen faktörler; </w:t>
      </w:r>
      <w:r w:rsidR="00AC2FB5" w:rsidRPr="0042199D">
        <w:rPr>
          <w:rFonts w:ascii="Times New Roman" w:hAnsi="Times New Roman" w:cs="Times New Roman"/>
          <w:sz w:val="24"/>
          <w:szCs w:val="24"/>
        </w:rPr>
        <w:t>trimester</w:t>
      </w:r>
      <w:r w:rsidR="00AC2FB5">
        <w:rPr>
          <w:rFonts w:ascii="Times New Roman" w:hAnsi="Times New Roman" w:cs="Times New Roman"/>
          <w:sz w:val="24"/>
          <w:szCs w:val="24"/>
        </w:rPr>
        <w:t xml:space="preserve"> ve nabız</w:t>
      </w:r>
      <w:r w:rsidR="005C5F5C">
        <w:rPr>
          <w:rFonts w:ascii="Times New Roman" w:hAnsi="Times New Roman" w:cs="Times New Roman"/>
          <w:sz w:val="24"/>
          <w:szCs w:val="24"/>
        </w:rPr>
        <w:t>dır</w:t>
      </w:r>
      <w:r w:rsidR="00CF47E1">
        <w:rPr>
          <w:rFonts w:ascii="Times New Roman" w:hAnsi="Times New Roman" w:cs="Times New Roman"/>
          <w:sz w:val="24"/>
          <w:szCs w:val="24"/>
        </w:rPr>
        <w:t>.</w:t>
      </w:r>
      <w:r w:rsidR="00AC2FB5">
        <w:rPr>
          <w:rFonts w:ascii="Times New Roman" w:hAnsi="Times New Roman" w:cs="Times New Roman"/>
          <w:sz w:val="24"/>
          <w:szCs w:val="24"/>
        </w:rPr>
        <w:t xml:space="preserve"> </w:t>
      </w:r>
      <w:r w:rsidR="00CF47E1">
        <w:rPr>
          <w:rFonts w:ascii="Times New Roman" w:hAnsi="Times New Roman" w:cs="Times New Roman"/>
          <w:sz w:val="24"/>
          <w:szCs w:val="24"/>
        </w:rPr>
        <w:t xml:space="preserve">Yapılan bu çalışmada gebelik haftası ilerledikçe baş ağrısının varlığı da artmaktadır. </w:t>
      </w:r>
    </w:p>
    <w:p w14:paraId="1C03DC3E" w14:textId="73419455" w:rsidR="0077475F" w:rsidRDefault="0077475F">
      <w:pPr>
        <w:rPr>
          <w:rFonts w:ascii="Times New Roman" w:hAnsi="Times New Roman" w:cs="Times New Roman"/>
        </w:rPr>
      </w:pPr>
      <w:r>
        <w:rPr>
          <w:rFonts w:ascii="Times New Roman" w:hAnsi="Times New Roman" w:cs="Times New Roman"/>
        </w:rPr>
        <w:br w:type="page"/>
      </w:r>
    </w:p>
    <w:p w14:paraId="630AEBF2" w14:textId="7E9C9075" w:rsidR="008819F1" w:rsidRPr="0042199D" w:rsidRDefault="008819F1" w:rsidP="00381439">
      <w:pPr>
        <w:widowControl w:val="0"/>
        <w:spacing w:after="0" w:line="360" w:lineRule="auto"/>
        <w:jc w:val="center"/>
        <w:rPr>
          <w:rFonts w:ascii="Times New Roman" w:hAnsi="Times New Roman" w:cs="Times New Roman"/>
          <w:b/>
          <w:sz w:val="28"/>
          <w:szCs w:val="24"/>
        </w:rPr>
      </w:pPr>
      <w:r w:rsidRPr="0042199D">
        <w:rPr>
          <w:rFonts w:ascii="Times New Roman" w:hAnsi="Times New Roman" w:cs="Times New Roman"/>
          <w:b/>
          <w:sz w:val="28"/>
          <w:szCs w:val="24"/>
        </w:rPr>
        <w:lastRenderedPageBreak/>
        <w:t>6.</w:t>
      </w:r>
      <w:r w:rsidR="00FE2C2F">
        <w:rPr>
          <w:rFonts w:ascii="Times New Roman" w:hAnsi="Times New Roman" w:cs="Times New Roman"/>
          <w:b/>
          <w:sz w:val="28"/>
          <w:szCs w:val="24"/>
        </w:rPr>
        <w:t xml:space="preserve"> </w:t>
      </w:r>
      <w:r w:rsidRPr="0042199D">
        <w:rPr>
          <w:rFonts w:ascii="Times New Roman" w:hAnsi="Times New Roman" w:cs="Times New Roman"/>
          <w:b/>
          <w:sz w:val="28"/>
          <w:szCs w:val="24"/>
        </w:rPr>
        <w:t>SONUÇLAR</w:t>
      </w:r>
      <w:r w:rsidR="00FE2C2F">
        <w:rPr>
          <w:rFonts w:ascii="Times New Roman" w:hAnsi="Times New Roman" w:cs="Times New Roman"/>
          <w:b/>
          <w:sz w:val="28"/>
          <w:szCs w:val="24"/>
        </w:rPr>
        <w:t xml:space="preserve"> </w:t>
      </w:r>
      <w:r w:rsidRPr="0042199D">
        <w:rPr>
          <w:rFonts w:ascii="Times New Roman" w:hAnsi="Times New Roman" w:cs="Times New Roman"/>
          <w:b/>
          <w:sz w:val="28"/>
          <w:szCs w:val="24"/>
        </w:rPr>
        <w:t>VE</w:t>
      </w:r>
      <w:r w:rsidR="00FE2C2F">
        <w:rPr>
          <w:rFonts w:ascii="Times New Roman" w:hAnsi="Times New Roman" w:cs="Times New Roman"/>
          <w:b/>
          <w:sz w:val="28"/>
          <w:szCs w:val="24"/>
        </w:rPr>
        <w:t xml:space="preserve"> </w:t>
      </w:r>
      <w:r w:rsidRPr="0042199D">
        <w:rPr>
          <w:rFonts w:ascii="Times New Roman" w:hAnsi="Times New Roman" w:cs="Times New Roman"/>
          <w:b/>
          <w:sz w:val="28"/>
          <w:szCs w:val="24"/>
        </w:rPr>
        <w:t>ÖNERİLER</w:t>
      </w:r>
    </w:p>
    <w:p w14:paraId="350A910F" w14:textId="77777777" w:rsidR="008819F1" w:rsidRPr="0042199D" w:rsidRDefault="008819F1" w:rsidP="00381439">
      <w:pPr>
        <w:widowControl w:val="0"/>
        <w:spacing w:after="0" w:line="360" w:lineRule="auto"/>
        <w:jc w:val="center"/>
        <w:rPr>
          <w:rFonts w:ascii="Times New Roman" w:hAnsi="Times New Roman" w:cs="Times New Roman"/>
          <w:b/>
          <w:sz w:val="24"/>
          <w:szCs w:val="24"/>
        </w:rPr>
      </w:pPr>
    </w:p>
    <w:p w14:paraId="716BC6BC" w14:textId="77777777" w:rsidR="008819F1" w:rsidRPr="0042199D" w:rsidRDefault="008819F1" w:rsidP="00381439">
      <w:pPr>
        <w:widowControl w:val="0"/>
        <w:spacing w:after="0" w:line="360" w:lineRule="auto"/>
        <w:jc w:val="center"/>
        <w:rPr>
          <w:rFonts w:ascii="Times New Roman" w:hAnsi="Times New Roman" w:cs="Times New Roman"/>
          <w:b/>
          <w:sz w:val="24"/>
          <w:szCs w:val="24"/>
        </w:rPr>
      </w:pPr>
    </w:p>
    <w:p w14:paraId="6DB45A51" w14:textId="452AD40E" w:rsidR="008819F1" w:rsidRPr="003D41EF" w:rsidRDefault="008819F1" w:rsidP="000778A6">
      <w:pPr>
        <w:widowControl w:val="0"/>
        <w:spacing w:after="120" w:line="360" w:lineRule="auto"/>
        <w:ind w:firstLine="709"/>
        <w:jc w:val="both"/>
        <w:rPr>
          <w:rFonts w:ascii="Times New Roman" w:hAnsi="Times New Roman"/>
          <w:sz w:val="24"/>
          <w:szCs w:val="24"/>
        </w:rPr>
      </w:pPr>
      <w:r w:rsidRPr="0042199D">
        <w:rPr>
          <w:rFonts w:ascii="Times New Roman" w:hAnsi="Times New Roman" w:cs="Times New Roman"/>
          <w:sz w:val="24"/>
          <w:szCs w:val="24"/>
        </w:rPr>
        <w:t>Denizli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Devlet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Hastanesi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Doğum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Polikliniği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NST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Biriminde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takip</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edilen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250</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görülme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durumu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etkileyen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faktörleri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belirlemek</w:t>
      </w:r>
      <w:r w:rsidR="00FE2C2F">
        <w:rPr>
          <w:rFonts w:ascii="Times New Roman" w:hAnsi="Times New Roman" w:cs="Times New Roman"/>
          <w:sz w:val="24"/>
          <w:szCs w:val="24"/>
        </w:rPr>
        <w:t xml:space="preserve"> </w:t>
      </w:r>
      <w:r w:rsidR="00CA3CD5">
        <w:rPr>
          <w:rFonts w:ascii="Times New Roman" w:hAnsi="Times New Roman" w:cs="Times New Roman"/>
          <w:sz w:val="24"/>
          <w:szCs w:val="24"/>
        </w:rPr>
        <w:t xml:space="preserve">amacı ile </w:t>
      </w:r>
      <w:r w:rsidRPr="0042199D">
        <w:rPr>
          <w:rFonts w:ascii="Times New Roman" w:hAnsi="Times New Roman" w:cs="Times New Roman"/>
          <w:sz w:val="24"/>
          <w:szCs w:val="24"/>
        </w:rPr>
        <w:t>yürütülen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araştırmanın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sonuçları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aşağıda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özetlenmektedir.</w:t>
      </w:r>
      <w:r w:rsidR="00CA3CD5" w:rsidRPr="00CA3CD5">
        <w:rPr>
          <w:rFonts w:ascii="Times New Roman" w:hAnsi="Times New Roman"/>
          <w:sz w:val="24"/>
          <w:szCs w:val="24"/>
        </w:rPr>
        <w:t xml:space="preserve"> </w:t>
      </w:r>
      <w:r w:rsidR="00CA3CD5">
        <w:rPr>
          <w:rFonts w:ascii="Times New Roman" w:hAnsi="Times New Roman"/>
          <w:sz w:val="24"/>
          <w:szCs w:val="24"/>
        </w:rPr>
        <w:t>Buna göre y</w:t>
      </w:r>
      <w:r w:rsidR="00CA3CD5" w:rsidRPr="0077475F">
        <w:rPr>
          <w:rFonts w:ascii="Times New Roman" w:hAnsi="Times New Roman"/>
          <w:sz w:val="24"/>
          <w:szCs w:val="24"/>
        </w:rPr>
        <w:t>apılan bu çalışmada</w:t>
      </w:r>
      <w:r w:rsidR="00CA3CD5">
        <w:rPr>
          <w:rFonts w:ascii="Times New Roman" w:hAnsi="Times New Roman"/>
          <w:sz w:val="24"/>
          <w:szCs w:val="24"/>
        </w:rPr>
        <w:t>;</w:t>
      </w:r>
    </w:p>
    <w:p w14:paraId="3AF9CC43" w14:textId="1787D664" w:rsidR="008819F1" w:rsidRPr="003D41EF" w:rsidRDefault="00CA3CD5" w:rsidP="000778A6">
      <w:pPr>
        <w:pStyle w:val="ListeParagraf"/>
        <w:widowControl w:val="0"/>
        <w:numPr>
          <w:ilvl w:val="0"/>
          <w:numId w:val="27"/>
        </w:numPr>
        <w:spacing w:after="120" w:line="360" w:lineRule="auto"/>
        <w:ind w:left="714" w:hanging="357"/>
        <w:contextualSpacing w:val="0"/>
        <w:jc w:val="both"/>
        <w:rPr>
          <w:rFonts w:ascii="Times New Roman" w:hAnsi="Times New Roman"/>
          <w:sz w:val="24"/>
          <w:szCs w:val="24"/>
        </w:rPr>
      </w:pPr>
      <w:r w:rsidRPr="003D41EF">
        <w:rPr>
          <w:rFonts w:ascii="Times New Roman" w:hAnsi="Times New Roman"/>
          <w:sz w:val="24"/>
          <w:szCs w:val="24"/>
        </w:rPr>
        <w:t>Araştırmaya</w:t>
      </w:r>
      <w:r w:rsidR="00EF52CE" w:rsidRPr="003D41EF">
        <w:rPr>
          <w:rFonts w:ascii="Times New Roman" w:hAnsi="Times New Roman"/>
          <w:sz w:val="24"/>
          <w:szCs w:val="24"/>
        </w:rPr>
        <w:t xml:space="preserve"> katılan gebelerin birinci derece yakınlarında baş ağrısı olduğu, </w:t>
      </w:r>
    </w:p>
    <w:p w14:paraId="71566FEE" w14:textId="3F40A507" w:rsidR="00EF52CE" w:rsidRPr="003D41EF" w:rsidRDefault="00EF52CE" w:rsidP="000778A6">
      <w:pPr>
        <w:pStyle w:val="ListeParagraf"/>
        <w:widowControl w:val="0"/>
        <w:numPr>
          <w:ilvl w:val="0"/>
          <w:numId w:val="27"/>
        </w:numPr>
        <w:spacing w:after="120" w:line="360" w:lineRule="auto"/>
        <w:ind w:left="714" w:hanging="357"/>
        <w:contextualSpacing w:val="0"/>
        <w:jc w:val="both"/>
        <w:rPr>
          <w:rFonts w:ascii="Times New Roman" w:hAnsi="Times New Roman"/>
          <w:sz w:val="24"/>
          <w:szCs w:val="24"/>
        </w:rPr>
      </w:pPr>
      <w:r w:rsidRPr="003D41EF">
        <w:rPr>
          <w:rFonts w:ascii="Times New Roman" w:hAnsi="Times New Roman"/>
          <w:sz w:val="24"/>
          <w:szCs w:val="24"/>
        </w:rPr>
        <w:t xml:space="preserve">Ailede baş ağrısı öyküsü olan gebelerdeki baş ağrısının, ailede baş ağrısı öyküsü olmayanlara </w:t>
      </w:r>
      <w:r w:rsidR="00CA3CD5" w:rsidRPr="003D41EF">
        <w:rPr>
          <w:rFonts w:ascii="Times New Roman" w:hAnsi="Times New Roman"/>
          <w:sz w:val="24"/>
          <w:szCs w:val="24"/>
        </w:rPr>
        <w:t>göre daha</w:t>
      </w:r>
      <w:r w:rsidRPr="003D41EF">
        <w:rPr>
          <w:rFonts w:ascii="Times New Roman" w:hAnsi="Times New Roman"/>
          <w:sz w:val="24"/>
          <w:szCs w:val="24"/>
        </w:rPr>
        <w:t xml:space="preserve"> </w:t>
      </w:r>
      <w:r w:rsidR="00CA3CD5" w:rsidRPr="003D41EF">
        <w:rPr>
          <w:rFonts w:ascii="Times New Roman" w:hAnsi="Times New Roman"/>
          <w:sz w:val="24"/>
          <w:szCs w:val="24"/>
        </w:rPr>
        <w:t>yüksek olduğu</w:t>
      </w:r>
      <w:r w:rsidRPr="003D41EF">
        <w:rPr>
          <w:rFonts w:ascii="Times New Roman" w:hAnsi="Times New Roman"/>
          <w:sz w:val="24"/>
          <w:szCs w:val="24"/>
        </w:rPr>
        <w:t>,</w:t>
      </w:r>
    </w:p>
    <w:p w14:paraId="35BBA597" w14:textId="75D71E01" w:rsidR="00EF52CE" w:rsidRPr="003D41EF" w:rsidRDefault="00EF52CE" w:rsidP="000778A6">
      <w:pPr>
        <w:pStyle w:val="ListeParagraf"/>
        <w:widowControl w:val="0"/>
        <w:numPr>
          <w:ilvl w:val="0"/>
          <w:numId w:val="27"/>
        </w:numPr>
        <w:spacing w:after="120" w:line="360" w:lineRule="auto"/>
        <w:ind w:left="714" w:hanging="357"/>
        <w:contextualSpacing w:val="0"/>
        <w:jc w:val="both"/>
        <w:rPr>
          <w:rFonts w:ascii="Times New Roman" w:hAnsi="Times New Roman"/>
          <w:sz w:val="24"/>
          <w:szCs w:val="24"/>
        </w:rPr>
      </w:pPr>
      <w:r w:rsidRPr="003D41EF">
        <w:rPr>
          <w:rFonts w:ascii="Times New Roman" w:hAnsi="Times New Roman"/>
          <w:sz w:val="24"/>
          <w:szCs w:val="24"/>
        </w:rPr>
        <w:t>Gebelerin yarısında baş ağrısının olduğu ve bu gebelerin yarısından fazlasındaki baş ağrısının gebelikten önce ortaya çıktığı, gebelikte başlayan baş ağrısı oranının daha düşük olduğu,</w:t>
      </w:r>
    </w:p>
    <w:p w14:paraId="14EC7DD8" w14:textId="7CA2ABF6" w:rsidR="00EF52CE" w:rsidRPr="003D41EF" w:rsidRDefault="00EF52CE" w:rsidP="000778A6">
      <w:pPr>
        <w:pStyle w:val="ListeParagraf"/>
        <w:widowControl w:val="0"/>
        <w:numPr>
          <w:ilvl w:val="0"/>
          <w:numId w:val="27"/>
        </w:numPr>
        <w:spacing w:after="120" w:line="360" w:lineRule="auto"/>
        <w:ind w:left="714" w:hanging="357"/>
        <w:contextualSpacing w:val="0"/>
        <w:jc w:val="both"/>
        <w:rPr>
          <w:rFonts w:ascii="Times New Roman" w:hAnsi="Times New Roman"/>
          <w:sz w:val="24"/>
          <w:szCs w:val="24"/>
        </w:rPr>
      </w:pPr>
      <w:r w:rsidRPr="003D41EF">
        <w:rPr>
          <w:rFonts w:ascii="Times New Roman" w:hAnsi="Times New Roman"/>
          <w:bCs/>
          <w:sz w:val="24"/>
          <w:szCs w:val="24"/>
        </w:rPr>
        <w:t>Çalışmaya katılan ve baş ağrısı olan gebelerin büyük çoğunluğunun primer tipi</w:t>
      </w:r>
      <w:r w:rsidRPr="003D41EF">
        <w:rPr>
          <w:rFonts w:ascii="Times New Roman" w:hAnsi="Times New Roman"/>
          <w:sz w:val="24"/>
          <w:szCs w:val="24"/>
        </w:rPr>
        <w:t xml:space="preserve"> baş ağrısına </w:t>
      </w:r>
      <w:r w:rsidR="00CA3CD5" w:rsidRPr="003D41EF">
        <w:rPr>
          <w:rFonts w:ascii="Times New Roman" w:hAnsi="Times New Roman"/>
          <w:sz w:val="24"/>
          <w:szCs w:val="24"/>
        </w:rPr>
        <w:t>sahip ve</w:t>
      </w:r>
      <w:r w:rsidRPr="003D41EF">
        <w:rPr>
          <w:rFonts w:ascii="Times New Roman" w:hAnsi="Times New Roman"/>
          <w:sz w:val="24"/>
          <w:szCs w:val="24"/>
        </w:rPr>
        <w:t xml:space="preserve"> ağırlıklı olarak migren olduğu,</w:t>
      </w:r>
    </w:p>
    <w:p w14:paraId="4B9D8C37" w14:textId="77777777" w:rsidR="003D4C11" w:rsidRPr="003D41EF" w:rsidRDefault="00EF52CE" w:rsidP="000778A6">
      <w:pPr>
        <w:pStyle w:val="ListeParagraf"/>
        <w:widowControl w:val="0"/>
        <w:numPr>
          <w:ilvl w:val="0"/>
          <w:numId w:val="27"/>
        </w:numPr>
        <w:spacing w:after="120" w:line="360" w:lineRule="auto"/>
        <w:ind w:left="714" w:hanging="357"/>
        <w:contextualSpacing w:val="0"/>
        <w:jc w:val="both"/>
        <w:rPr>
          <w:rFonts w:ascii="Times New Roman" w:hAnsi="Times New Roman"/>
          <w:sz w:val="24"/>
          <w:szCs w:val="24"/>
        </w:rPr>
      </w:pPr>
      <w:r w:rsidRPr="003D41EF">
        <w:rPr>
          <w:rFonts w:ascii="Times New Roman" w:hAnsi="Times New Roman"/>
          <w:sz w:val="24"/>
          <w:szCs w:val="24"/>
        </w:rPr>
        <w:t>Gebe kadının gün içerisinde strese maruz kalmasın</w:t>
      </w:r>
      <w:r w:rsidR="003D4C11" w:rsidRPr="003D41EF">
        <w:rPr>
          <w:rFonts w:ascii="Times New Roman" w:hAnsi="Times New Roman"/>
          <w:sz w:val="24"/>
          <w:szCs w:val="24"/>
        </w:rPr>
        <w:t xml:space="preserve">dan dolayı </w:t>
      </w:r>
      <w:r w:rsidRPr="003D41EF">
        <w:rPr>
          <w:rFonts w:ascii="Times New Roman" w:hAnsi="Times New Roman"/>
          <w:sz w:val="24"/>
          <w:szCs w:val="24"/>
        </w:rPr>
        <w:t xml:space="preserve">baş ağrısının artmakta olduğu, </w:t>
      </w:r>
    </w:p>
    <w:p w14:paraId="2E59BA81" w14:textId="77777777" w:rsidR="00CA3CD5" w:rsidRPr="003D41EF" w:rsidRDefault="003D4C11" w:rsidP="000778A6">
      <w:pPr>
        <w:pStyle w:val="ListeParagraf"/>
        <w:widowControl w:val="0"/>
        <w:numPr>
          <w:ilvl w:val="0"/>
          <w:numId w:val="27"/>
        </w:numPr>
        <w:spacing w:after="120" w:line="360" w:lineRule="auto"/>
        <w:ind w:left="714" w:hanging="357"/>
        <w:contextualSpacing w:val="0"/>
        <w:jc w:val="both"/>
        <w:rPr>
          <w:rFonts w:ascii="Times New Roman" w:hAnsi="Times New Roman"/>
          <w:sz w:val="24"/>
          <w:szCs w:val="24"/>
        </w:rPr>
      </w:pPr>
      <w:r w:rsidRPr="003D41EF">
        <w:rPr>
          <w:rFonts w:ascii="Times New Roman" w:hAnsi="Times New Roman"/>
          <w:sz w:val="24"/>
          <w:szCs w:val="24"/>
        </w:rPr>
        <w:t>A</w:t>
      </w:r>
      <w:r w:rsidR="00EF52CE" w:rsidRPr="003D41EF">
        <w:rPr>
          <w:rFonts w:ascii="Times New Roman" w:hAnsi="Times New Roman"/>
          <w:sz w:val="24"/>
          <w:szCs w:val="24"/>
        </w:rPr>
        <w:t>raştırmanın önemli sonuçlarından biri olan baş ağrısının ortaya çıkmasını en yüksek oranda kolaylaştıran veya tetikleyen sıkıntı, üzüntü, stres faktör</w:t>
      </w:r>
      <w:r w:rsidRPr="003D41EF">
        <w:rPr>
          <w:rFonts w:ascii="Times New Roman" w:hAnsi="Times New Roman"/>
          <w:sz w:val="24"/>
          <w:szCs w:val="24"/>
        </w:rPr>
        <w:t>lerin etkili olduğu,</w:t>
      </w:r>
    </w:p>
    <w:p w14:paraId="072E4F0D" w14:textId="64BAFE03" w:rsidR="00CA3CD5" w:rsidRPr="003D41EF" w:rsidRDefault="008819F1" w:rsidP="000778A6">
      <w:pPr>
        <w:pStyle w:val="ListeParagraf"/>
        <w:widowControl w:val="0"/>
        <w:numPr>
          <w:ilvl w:val="0"/>
          <w:numId w:val="27"/>
        </w:numPr>
        <w:spacing w:after="120" w:line="360" w:lineRule="auto"/>
        <w:ind w:left="714" w:hanging="357"/>
        <w:contextualSpacing w:val="0"/>
        <w:jc w:val="both"/>
        <w:rPr>
          <w:rFonts w:ascii="Times New Roman" w:hAnsi="Times New Roman"/>
          <w:sz w:val="24"/>
          <w:szCs w:val="24"/>
        </w:rPr>
      </w:pPr>
      <w:r w:rsidRPr="003D41EF">
        <w:rPr>
          <w:rFonts w:ascii="Times New Roman" w:hAnsi="Times New Roman"/>
          <w:sz w:val="24"/>
          <w:szCs w:val="24"/>
        </w:rPr>
        <w:t>Araştırmaya</w:t>
      </w:r>
      <w:r w:rsidR="00FE2C2F" w:rsidRPr="003D41EF">
        <w:rPr>
          <w:rFonts w:ascii="Times New Roman" w:hAnsi="Times New Roman"/>
          <w:sz w:val="24"/>
          <w:szCs w:val="24"/>
        </w:rPr>
        <w:t xml:space="preserve"> </w:t>
      </w:r>
      <w:r w:rsidRPr="003D41EF">
        <w:rPr>
          <w:rFonts w:ascii="Times New Roman" w:hAnsi="Times New Roman"/>
          <w:sz w:val="24"/>
          <w:szCs w:val="24"/>
        </w:rPr>
        <w:t>katılan</w:t>
      </w:r>
      <w:r w:rsidR="00FE2C2F" w:rsidRPr="003D41EF">
        <w:rPr>
          <w:rFonts w:ascii="Times New Roman" w:hAnsi="Times New Roman"/>
          <w:sz w:val="24"/>
          <w:szCs w:val="24"/>
        </w:rPr>
        <w:t xml:space="preserve"> </w:t>
      </w:r>
      <w:r w:rsidRPr="003D41EF">
        <w:rPr>
          <w:rFonts w:ascii="Times New Roman" w:hAnsi="Times New Roman"/>
          <w:sz w:val="24"/>
          <w:szCs w:val="24"/>
        </w:rPr>
        <w:t>gebelerin</w:t>
      </w:r>
      <w:r w:rsidR="00FE2C2F" w:rsidRPr="003D41EF">
        <w:rPr>
          <w:rFonts w:ascii="Times New Roman" w:hAnsi="Times New Roman"/>
          <w:sz w:val="24"/>
          <w:szCs w:val="24"/>
        </w:rPr>
        <w:t xml:space="preserve"> </w:t>
      </w:r>
      <w:r w:rsidRPr="003D41EF">
        <w:rPr>
          <w:rFonts w:ascii="Times New Roman" w:hAnsi="Times New Roman"/>
          <w:sz w:val="24"/>
          <w:szCs w:val="24"/>
        </w:rPr>
        <w:t>baş</w:t>
      </w:r>
      <w:r w:rsidR="00FE2C2F" w:rsidRPr="003D41EF">
        <w:rPr>
          <w:rFonts w:ascii="Times New Roman" w:hAnsi="Times New Roman"/>
          <w:sz w:val="24"/>
          <w:szCs w:val="24"/>
        </w:rPr>
        <w:t xml:space="preserve"> </w:t>
      </w:r>
      <w:r w:rsidRPr="003D41EF">
        <w:rPr>
          <w:rFonts w:ascii="Times New Roman" w:hAnsi="Times New Roman"/>
          <w:sz w:val="24"/>
          <w:szCs w:val="24"/>
        </w:rPr>
        <w:t>ağrısını</w:t>
      </w:r>
      <w:r w:rsidR="00FE2C2F" w:rsidRPr="003D41EF">
        <w:rPr>
          <w:rFonts w:ascii="Times New Roman" w:hAnsi="Times New Roman"/>
          <w:sz w:val="24"/>
          <w:szCs w:val="24"/>
        </w:rPr>
        <w:t xml:space="preserve"> </w:t>
      </w:r>
      <w:r w:rsidR="00CA3CD5" w:rsidRPr="003D41EF">
        <w:rPr>
          <w:rFonts w:ascii="Times New Roman" w:hAnsi="Times New Roman"/>
          <w:sz w:val="24"/>
          <w:szCs w:val="24"/>
        </w:rPr>
        <w:t>etki</w:t>
      </w:r>
      <w:r w:rsidRPr="003D41EF">
        <w:rPr>
          <w:rFonts w:ascii="Times New Roman" w:hAnsi="Times New Roman"/>
          <w:sz w:val="24"/>
          <w:szCs w:val="24"/>
        </w:rPr>
        <w:t>leyen</w:t>
      </w:r>
      <w:r w:rsidR="00FE2C2F" w:rsidRPr="003D41EF">
        <w:rPr>
          <w:rFonts w:ascii="Times New Roman" w:hAnsi="Times New Roman"/>
          <w:sz w:val="24"/>
          <w:szCs w:val="24"/>
        </w:rPr>
        <w:t xml:space="preserve"> </w:t>
      </w:r>
      <w:r w:rsidR="00CA3CD5" w:rsidRPr="003D41EF">
        <w:rPr>
          <w:rFonts w:ascii="Times New Roman" w:hAnsi="Times New Roman"/>
          <w:sz w:val="24"/>
          <w:szCs w:val="24"/>
        </w:rPr>
        <w:t xml:space="preserve">trimester ve </w:t>
      </w:r>
      <w:r w:rsidR="00336EFD" w:rsidRPr="003D41EF">
        <w:rPr>
          <w:rFonts w:ascii="Times New Roman" w:hAnsi="Times New Roman"/>
          <w:sz w:val="24"/>
          <w:szCs w:val="24"/>
        </w:rPr>
        <w:t>nabzın</w:t>
      </w:r>
      <w:r w:rsidR="00CA3CD5" w:rsidRPr="003D41EF">
        <w:rPr>
          <w:rFonts w:ascii="Times New Roman" w:hAnsi="Times New Roman"/>
          <w:sz w:val="24"/>
          <w:szCs w:val="24"/>
        </w:rPr>
        <w:t xml:space="preserve"> iki önemli </w:t>
      </w:r>
      <w:r w:rsidRPr="003D41EF">
        <w:rPr>
          <w:rFonts w:ascii="Times New Roman" w:hAnsi="Times New Roman"/>
          <w:sz w:val="24"/>
          <w:szCs w:val="24"/>
        </w:rPr>
        <w:t>faktör</w:t>
      </w:r>
      <w:r w:rsidR="00CA3CD5" w:rsidRPr="003D41EF">
        <w:rPr>
          <w:rFonts w:ascii="Times New Roman" w:hAnsi="Times New Roman"/>
          <w:sz w:val="24"/>
          <w:szCs w:val="24"/>
        </w:rPr>
        <w:t xml:space="preserve"> olduğu, </w:t>
      </w:r>
    </w:p>
    <w:p w14:paraId="0BC860CE" w14:textId="77777777" w:rsidR="00CA3CD5" w:rsidRPr="003D41EF" w:rsidRDefault="00CA3CD5" w:rsidP="000778A6">
      <w:pPr>
        <w:pStyle w:val="ListeParagraf"/>
        <w:widowControl w:val="0"/>
        <w:numPr>
          <w:ilvl w:val="0"/>
          <w:numId w:val="27"/>
        </w:numPr>
        <w:spacing w:after="120" w:line="360" w:lineRule="auto"/>
        <w:ind w:left="714" w:hanging="357"/>
        <w:contextualSpacing w:val="0"/>
        <w:jc w:val="both"/>
        <w:rPr>
          <w:rFonts w:ascii="Times New Roman" w:hAnsi="Times New Roman"/>
          <w:sz w:val="24"/>
          <w:szCs w:val="24"/>
        </w:rPr>
      </w:pPr>
      <w:r w:rsidRPr="003D41EF">
        <w:rPr>
          <w:rFonts w:ascii="Times New Roman" w:hAnsi="Times New Roman"/>
          <w:sz w:val="24"/>
          <w:szCs w:val="24"/>
        </w:rPr>
        <w:t>G</w:t>
      </w:r>
      <w:r w:rsidR="00F17771" w:rsidRPr="003D41EF">
        <w:rPr>
          <w:rFonts w:ascii="Times New Roman" w:hAnsi="Times New Roman"/>
          <w:sz w:val="24"/>
          <w:szCs w:val="24"/>
        </w:rPr>
        <w:t>ebelik haftası</w:t>
      </w:r>
      <w:r w:rsidRPr="003D41EF">
        <w:rPr>
          <w:rFonts w:ascii="Times New Roman" w:hAnsi="Times New Roman"/>
          <w:sz w:val="24"/>
          <w:szCs w:val="24"/>
        </w:rPr>
        <w:t xml:space="preserve"> </w:t>
      </w:r>
      <w:r w:rsidR="00F17771" w:rsidRPr="003D41EF">
        <w:rPr>
          <w:rFonts w:ascii="Times New Roman" w:hAnsi="Times New Roman"/>
          <w:sz w:val="24"/>
          <w:szCs w:val="24"/>
        </w:rPr>
        <w:t>ilerle</w:t>
      </w:r>
      <w:r w:rsidRPr="003D41EF">
        <w:rPr>
          <w:rFonts w:ascii="Times New Roman" w:hAnsi="Times New Roman"/>
          <w:sz w:val="24"/>
          <w:szCs w:val="24"/>
        </w:rPr>
        <w:t xml:space="preserve">dikçe </w:t>
      </w:r>
      <w:r w:rsidR="00F17771" w:rsidRPr="003D41EF">
        <w:rPr>
          <w:rFonts w:ascii="Times New Roman" w:hAnsi="Times New Roman"/>
          <w:sz w:val="24"/>
          <w:szCs w:val="24"/>
        </w:rPr>
        <w:t>baş ağrısı</w:t>
      </w:r>
      <w:r w:rsidRPr="003D41EF">
        <w:rPr>
          <w:rFonts w:ascii="Times New Roman" w:hAnsi="Times New Roman"/>
          <w:sz w:val="24"/>
          <w:szCs w:val="24"/>
        </w:rPr>
        <w:t xml:space="preserve"> oranının arttığı,</w:t>
      </w:r>
    </w:p>
    <w:p w14:paraId="715EABAA" w14:textId="77777777" w:rsidR="00CA3CD5" w:rsidRPr="003D41EF" w:rsidRDefault="00CA3CD5" w:rsidP="000778A6">
      <w:pPr>
        <w:pStyle w:val="ListeParagraf"/>
        <w:widowControl w:val="0"/>
        <w:numPr>
          <w:ilvl w:val="0"/>
          <w:numId w:val="27"/>
        </w:numPr>
        <w:spacing w:after="120" w:line="360" w:lineRule="auto"/>
        <w:ind w:left="714" w:hanging="357"/>
        <w:contextualSpacing w:val="0"/>
        <w:jc w:val="both"/>
        <w:rPr>
          <w:rFonts w:ascii="Times New Roman" w:hAnsi="Times New Roman"/>
          <w:sz w:val="24"/>
          <w:szCs w:val="24"/>
        </w:rPr>
      </w:pPr>
      <w:r w:rsidRPr="003D41EF">
        <w:rPr>
          <w:rFonts w:ascii="Times New Roman" w:hAnsi="Times New Roman"/>
          <w:bCs/>
          <w:sz w:val="24"/>
          <w:szCs w:val="24"/>
        </w:rPr>
        <w:t>G</w:t>
      </w:r>
      <w:r w:rsidR="00E2716C" w:rsidRPr="003D41EF">
        <w:rPr>
          <w:rFonts w:ascii="Times New Roman" w:hAnsi="Times New Roman"/>
          <w:bCs/>
          <w:sz w:val="24"/>
          <w:szCs w:val="24"/>
        </w:rPr>
        <w:t>ebelerin büyük çoğunluğu</w:t>
      </w:r>
      <w:r w:rsidRPr="003D41EF">
        <w:rPr>
          <w:rFonts w:ascii="Times New Roman" w:hAnsi="Times New Roman"/>
          <w:bCs/>
          <w:sz w:val="24"/>
          <w:szCs w:val="24"/>
        </w:rPr>
        <w:t>nun</w:t>
      </w:r>
      <w:r w:rsidR="00E2716C" w:rsidRPr="003D41EF">
        <w:rPr>
          <w:rFonts w:ascii="Times New Roman" w:hAnsi="Times New Roman"/>
          <w:bCs/>
          <w:sz w:val="24"/>
          <w:szCs w:val="24"/>
        </w:rPr>
        <w:t xml:space="preserve"> </w:t>
      </w:r>
      <w:r w:rsidR="00E2716C" w:rsidRPr="003D41EF">
        <w:rPr>
          <w:rFonts w:ascii="Times New Roman" w:hAnsi="Times New Roman"/>
          <w:sz w:val="24"/>
          <w:szCs w:val="24"/>
        </w:rPr>
        <w:t>baş ağrısı</w:t>
      </w:r>
      <w:r w:rsidRPr="003D41EF">
        <w:rPr>
          <w:rFonts w:ascii="Times New Roman" w:hAnsi="Times New Roman"/>
          <w:sz w:val="24"/>
          <w:szCs w:val="24"/>
        </w:rPr>
        <w:t xml:space="preserve"> ile baş etmede </w:t>
      </w:r>
      <w:r w:rsidR="00E2716C" w:rsidRPr="003D41EF">
        <w:rPr>
          <w:rFonts w:ascii="Times New Roman" w:hAnsi="Times New Roman"/>
          <w:sz w:val="24"/>
          <w:szCs w:val="24"/>
        </w:rPr>
        <w:t>ilaç (Parasetamol 500 mg tablet) kullan</w:t>
      </w:r>
      <w:r w:rsidRPr="003D41EF">
        <w:rPr>
          <w:rFonts w:ascii="Times New Roman" w:hAnsi="Times New Roman"/>
          <w:sz w:val="24"/>
          <w:szCs w:val="24"/>
        </w:rPr>
        <w:t>dığı,</w:t>
      </w:r>
    </w:p>
    <w:p w14:paraId="239BE010" w14:textId="57EAA80D" w:rsidR="00F268B0" w:rsidRPr="003D41EF" w:rsidRDefault="00F268B0" w:rsidP="000778A6">
      <w:pPr>
        <w:pStyle w:val="ListeParagraf"/>
        <w:widowControl w:val="0"/>
        <w:numPr>
          <w:ilvl w:val="0"/>
          <w:numId w:val="27"/>
        </w:numPr>
        <w:spacing w:after="120" w:line="360" w:lineRule="auto"/>
        <w:ind w:left="714" w:hanging="357"/>
        <w:contextualSpacing w:val="0"/>
        <w:jc w:val="both"/>
        <w:rPr>
          <w:rFonts w:ascii="Times New Roman" w:hAnsi="Times New Roman"/>
          <w:sz w:val="24"/>
          <w:szCs w:val="24"/>
        </w:rPr>
      </w:pPr>
      <w:r w:rsidRPr="003D41EF">
        <w:rPr>
          <w:rFonts w:ascii="Times New Roman" w:hAnsi="Times New Roman"/>
          <w:sz w:val="24"/>
          <w:szCs w:val="24"/>
        </w:rPr>
        <w:t xml:space="preserve">Baş ağrısı olan gebelerde; büyük çoğunlukla sürekli olarak devam eden </w:t>
      </w:r>
      <w:r w:rsidR="00CA3CD5" w:rsidRPr="003D41EF">
        <w:rPr>
          <w:rFonts w:ascii="Times New Roman" w:hAnsi="Times New Roman"/>
          <w:sz w:val="24"/>
          <w:szCs w:val="24"/>
        </w:rPr>
        <w:t>ve ağırlıklı</w:t>
      </w:r>
      <w:r w:rsidRPr="003D41EF">
        <w:rPr>
          <w:rFonts w:ascii="Times New Roman" w:hAnsi="Times New Roman"/>
          <w:sz w:val="24"/>
          <w:szCs w:val="24"/>
        </w:rPr>
        <w:t xml:space="preserve"> olarak alın ve şakaklarda ortaya çıkan ve zonklayıcı özellikte baş ağrısın</w:t>
      </w:r>
      <w:r w:rsidR="00CA3CD5" w:rsidRPr="003D41EF">
        <w:rPr>
          <w:rFonts w:ascii="Times New Roman" w:hAnsi="Times New Roman"/>
          <w:sz w:val="24"/>
          <w:szCs w:val="24"/>
        </w:rPr>
        <w:t xml:space="preserve">ın olduğu görüldü. </w:t>
      </w:r>
      <w:r w:rsidRPr="003D41EF">
        <w:rPr>
          <w:rFonts w:ascii="Times New Roman" w:hAnsi="Times New Roman"/>
          <w:sz w:val="24"/>
          <w:szCs w:val="24"/>
        </w:rPr>
        <w:t xml:space="preserve"> </w:t>
      </w:r>
      <w:bookmarkStart w:id="143" w:name="_Toc74390563"/>
    </w:p>
    <w:p w14:paraId="09656E60" w14:textId="3BB557AD" w:rsidR="00E977CD" w:rsidRPr="00FB134E" w:rsidRDefault="00FB134E" w:rsidP="000778A6">
      <w:pPr>
        <w:widowControl w:val="0"/>
        <w:spacing w:after="120" w:line="360" w:lineRule="auto"/>
        <w:ind w:firstLine="709"/>
        <w:jc w:val="both"/>
        <w:rPr>
          <w:rFonts w:ascii="Times New Roman" w:hAnsi="Times New Roman"/>
          <w:b/>
          <w:sz w:val="28"/>
          <w:szCs w:val="28"/>
        </w:rPr>
      </w:pPr>
      <w:r w:rsidRPr="00FB134E">
        <w:rPr>
          <w:rFonts w:ascii="Times New Roman" w:hAnsi="Times New Roman"/>
          <w:sz w:val="24"/>
          <w:szCs w:val="24"/>
        </w:rPr>
        <w:t xml:space="preserve">Araştırmadan elde edilen bu sonuçlar doğrultusunda sunulabilecek öneriler aşağıda </w:t>
      </w:r>
      <w:r w:rsidR="003D41EF">
        <w:rPr>
          <w:rFonts w:ascii="Times New Roman" w:hAnsi="Times New Roman"/>
          <w:sz w:val="24"/>
          <w:szCs w:val="24"/>
        </w:rPr>
        <w:t xml:space="preserve">özetlenmektedir. </w:t>
      </w:r>
      <w:r w:rsidR="003D41EF" w:rsidRPr="003D41EF">
        <w:rPr>
          <w:rFonts w:ascii="Times New Roman" w:hAnsi="Times New Roman"/>
          <w:sz w:val="24"/>
          <w:szCs w:val="24"/>
        </w:rPr>
        <w:t>Buna göre yapılan bu çalışmada;</w:t>
      </w:r>
      <w:r w:rsidR="003D41EF">
        <w:rPr>
          <w:rFonts w:ascii="Times New Roman" w:hAnsi="Times New Roman"/>
          <w:sz w:val="24"/>
          <w:szCs w:val="24"/>
        </w:rPr>
        <w:t xml:space="preserve"> </w:t>
      </w:r>
    </w:p>
    <w:p w14:paraId="188397EA" w14:textId="3A72220C" w:rsidR="00FB134E" w:rsidRDefault="003D41EF" w:rsidP="000778A6">
      <w:pPr>
        <w:pStyle w:val="ListeParagraf"/>
        <w:widowControl w:val="0"/>
        <w:numPr>
          <w:ilvl w:val="0"/>
          <w:numId w:val="26"/>
        </w:numPr>
        <w:spacing w:after="120" w:line="360" w:lineRule="auto"/>
        <w:contextualSpacing w:val="0"/>
        <w:jc w:val="both"/>
        <w:rPr>
          <w:rFonts w:ascii="Times New Roman" w:hAnsi="Times New Roman"/>
          <w:sz w:val="24"/>
          <w:szCs w:val="24"/>
        </w:rPr>
      </w:pPr>
      <w:r w:rsidRPr="003D41EF">
        <w:rPr>
          <w:rFonts w:ascii="Times New Roman" w:hAnsi="Times New Roman"/>
          <w:sz w:val="24"/>
          <w:szCs w:val="24"/>
        </w:rPr>
        <w:t>Koruyucu</w:t>
      </w:r>
      <w:r>
        <w:rPr>
          <w:rFonts w:ascii="Times New Roman" w:hAnsi="Times New Roman"/>
          <w:sz w:val="24"/>
          <w:szCs w:val="24"/>
        </w:rPr>
        <w:t xml:space="preserve"> </w:t>
      </w:r>
      <w:r w:rsidRPr="003D41EF">
        <w:rPr>
          <w:rFonts w:ascii="Times New Roman" w:hAnsi="Times New Roman"/>
          <w:sz w:val="24"/>
          <w:szCs w:val="24"/>
        </w:rPr>
        <w:t>sağlık hizmetlerinde önemli rol oynayan ebe</w:t>
      </w:r>
      <w:r w:rsidR="00DF53BA">
        <w:rPr>
          <w:rFonts w:ascii="Times New Roman" w:hAnsi="Times New Roman"/>
          <w:sz w:val="24"/>
          <w:szCs w:val="24"/>
        </w:rPr>
        <w:t xml:space="preserve">lere </w:t>
      </w:r>
      <w:r w:rsidRPr="003D41EF">
        <w:rPr>
          <w:rFonts w:ascii="Times New Roman" w:hAnsi="Times New Roman"/>
          <w:sz w:val="24"/>
          <w:szCs w:val="24"/>
        </w:rPr>
        <w:t>büyük görevler düşmektedir.</w:t>
      </w:r>
      <w:r>
        <w:rPr>
          <w:rFonts w:ascii="Times New Roman" w:hAnsi="Times New Roman"/>
          <w:sz w:val="24"/>
          <w:szCs w:val="24"/>
        </w:rPr>
        <w:t xml:space="preserve"> </w:t>
      </w:r>
      <w:r w:rsidR="00FB134E" w:rsidRPr="0042199D">
        <w:rPr>
          <w:rFonts w:ascii="Times New Roman" w:hAnsi="Times New Roman"/>
          <w:sz w:val="24"/>
          <w:szCs w:val="24"/>
        </w:rPr>
        <w:t>Gebelere</w:t>
      </w:r>
      <w:r w:rsidR="00FB134E">
        <w:rPr>
          <w:rFonts w:ascii="Times New Roman" w:hAnsi="Times New Roman"/>
          <w:sz w:val="24"/>
          <w:szCs w:val="24"/>
        </w:rPr>
        <w:t xml:space="preserve"> </w:t>
      </w:r>
      <w:r w:rsidR="00FB134E" w:rsidRPr="0042199D">
        <w:rPr>
          <w:rFonts w:ascii="Times New Roman" w:hAnsi="Times New Roman"/>
          <w:sz w:val="24"/>
          <w:szCs w:val="24"/>
        </w:rPr>
        <w:t>baş</w:t>
      </w:r>
      <w:r w:rsidR="00FB134E">
        <w:rPr>
          <w:rFonts w:ascii="Times New Roman" w:hAnsi="Times New Roman"/>
          <w:sz w:val="24"/>
          <w:szCs w:val="24"/>
        </w:rPr>
        <w:t xml:space="preserve"> </w:t>
      </w:r>
      <w:r w:rsidR="00FB134E" w:rsidRPr="0042199D">
        <w:rPr>
          <w:rFonts w:ascii="Times New Roman" w:hAnsi="Times New Roman"/>
          <w:sz w:val="24"/>
          <w:szCs w:val="24"/>
        </w:rPr>
        <w:t>ağrısı</w:t>
      </w:r>
      <w:r w:rsidR="00FB134E">
        <w:rPr>
          <w:rFonts w:ascii="Times New Roman" w:hAnsi="Times New Roman"/>
          <w:sz w:val="24"/>
          <w:szCs w:val="24"/>
        </w:rPr>
        <w:t xml:space="preserve"> </w:t>
      </w:r>
      <w:r w:rsidR="00FB134E" w:rsidRPr="0042199D">
        <w:rPr>
          <w:rFonts w:ascii="Times New Roman" w:hAnsi="Times New Roman"/>
          <w:sz w:val="24"/>
          <w:szCs w:val="24"/>
        </w:rPr>
        <w:t>ile</w:t>
      </w:r>
      <w:r w:rsidR="00FB134E">
        <w:rPr>
          <w:rFonts w:ascii="Times New Roman" w:hAnsi="Times New Roman"/>
          <w:sz w:val="24"/>
          <w:szCs w:val="24"/>
        </w:rPr>
        <w:t xml:space="preserve"> </w:t>
      </w:r>
      <w:r w:rsidR="00FB134E" w:rsidRPr="0042199D">
        <w:rPr>
          <w:rFonts w:ascii="Times New Roman" w:hAnsi="Times New Roman"/>
          <w:sz w:val="24"/>
          <w:szCs w:val="24"/>
        </w:rPr>
        <w:t>ilgili</w:t>
      </w:r>
      <w:r w:rsidR="00FB134E">
        <w:rPr>
          <w:rFonts w:ascii="Times New Roman" w:hAnsi="Times New Roman"/>
          <w:sz w:val="24"/>
          <w:szCs w:val="24"/>
        </w:rPr>
        <w:t xml:space="preserve"> </w:t>
      </w:r>
      <w:r w:rsidR="00FB134E" w:rsidRPr="0042199D">
        <w:rPr>
          <w:rFonts w:ascii="Times New Roman" w:hAnsi="Times New Roman"/>
          <w:sz w:val="24"/>
          <w:szCs w:val="24"/>
        </w:rPr>
        <w:t>bilgi</w:t>
      </w:r>
      <w:r w:rsidR="00FB134E">
        <w:rPr>
          <w:rFonts w:ascii="Times New Roman" w:hAnsi="Times New Roman"/>
          <w:sz w:val="24"/>
          <w:szCs w:val="24"/>
        </w:rPr>
        <w:t xml:space="preserve"> </w:t>
      </w:r>
      <w:r w:rsidR="00FB134E" w:rsidRPr="0042199D">
        <w:rPr>
          <w:rFonts w:ascii="Times New Roman" w:hAnsi="Times New Roman"/>
          <w:sz w:val="24"/>
          <w:szCs w:val="24"/>
        </w:rPr>
        <w:t>verilmesi</w:t>
      </w:r>
      <w:r w:rsidR="00FB134E">
        <w:rPr>
          <w:rFonts w:ascii="Times New Roman" w:hAnsi="Times New Roman"/>
          <w:sz w:val="24"/>
          <w:szCs w:val="24"/>
        </w:rPr>
        <w:t xml:space="preserve"> </w:t>
      </w:r>
      <w:r w:rsidR="00FB134E" w:rsidRPr="0042199D">
        <w:rPr>
          <w:rFonts w:ascii="Times New Roman" w:hAnsi="Times New Roman"/>
          <w:sz w:val="24"/>
          <w:szCs w:val="24"/>
        </w:rPr>
        <w:t>ve</w:t>
      </w:r>
      <w:r w:rsidR="00FB134E">
        <w:rPr>
          <w:rFonts w:ascii="Times New Roman" w:hAnsi="Times New Roman"/>
          <w:sz w:val="24"/>
          <w:szCs w:val="24"/>
        </w:rPr>
        <w:t xml:space="preserve"> </w:t>
      </w:r>
      <w:r w:rsidR="00FB134E" w:rsidRPr="0042199D">
        <w:rPr>
          <w:rFonts w:ascii="Times New Roman" w:hAnsi="Times New Roman"/>
          <w:sz w:val="24"/>
          <w:szCs w:val="24"/>
        </w:rPr>
        <w:t>öneminin</w:t>
      </w:r>
      <w:r w:rsidR="00FB134E">
        <w:rPr>
          <w:rFonts w:ascii="Times New Roman" w:hAnsi="Times New Roman"/>
          <w:sz w:val="24"/>
          <w:szCs w:val="24"/>
        </w:rPr>
        <w:t xml:space="preserve"> </w:t>
      </w:r>
      <w:r w:rsidR="00FB134E" w:rsidRPr="0042199D">
        <w:rPr>
          <w:rFonts w:ascii="Times New Roman" w:hAnsi="Times New Roman"/>
          <w:sz w:val="24"/>
          <w:szCs w:val="24"/>
        </w:rPr>
        <w:t>anlatılması</w:t>
      </w:r>
      <w:r>
        <w:rPr>
          <w:rFonts w:ascii="Times New Roman" w:hAnsi="Times New Roman"/>
          <w:sz w:val="24"/>
          <w:szCs w:val="24"/>
        </w:rPr>
        <w:t>,</w:t>
      </w:r>
    </w:p>
    <w:p w14:paraId="02A1CB3F" w14:textId="2FBB8A41" w:rsidR="002471C7" w:rsidRPr="008E5045" w:rsidRDefault="00097032" w:rsidP="000778A6">
      <w:pPr>
        <w:pStyle w:val="ListeParagraf"/>
        <w:widowControl w:val="0"/>
        <w:numPr>
          <w:ilvl w:val="0"/>
          <w:numId w:val="26"/>
        </w:numPr>
        <w:spacing w:after="120" w:line="360" w:lineRule="auto"/>
        <w:contextualSpacing w:val="0"/>
        <w:jc w:val="both"/>
        <w:rPr>
          <w:rFonts w:ascii="Times New Roman" w:hAnsi="Times New Roman"/>
          <w:sz w:val="24"/>
          <w:szCs w:val="24"/>
        </w:rPr>
      </w:pPr>
      <w:r>
        <w:rPr>
          <w:rFonts w:ascii="Times New Roman" w:hAnsi="Times New Roman"/>
          <w:sz w:val="24"/>
          <w:szCs w:val="24"/>
        </w:rPr>
        <w:lastRenderedPageBreak/>
        <w:t>Ebelerin en önemli rollerinden</w:t>
      </w:r>
      <w:r w:rsidR="00376960">
        <w:rPr>
          <w:rFonts w:ascii="Times New Roman" w:hAnsi="Times New Roman"/>
          <w:sz w:val="24"/>
          <w:szCs w:val="24"/>
        </w:rPr>
        <w:t xml:space="preserve"> </w:t>
      </w:r>
      <w:r w:rsidR="00376960" w:rsidRPr="00376960">
        <w:rPr>
          <w:rFonts w:ascii="Times New Roman" w:hAnsi="Times New Roman"/>
          <w:sz w:val="24"/>
          <w:szCs w:val="24"/>
        </w:rPr>
        <w:t>olan eğitici rolünün geliştirilmesi</w:t>
      </w:r>
      <w:r w:rsidR="008E5045">
        <w:rPr>
          <w:rFonts w:ascii="Times New Roman" w:hAnsi="Times New Roman"/>
          <w:sz w:val="24"/>
          <w:szCs w:val="24"/>
        </w:rPr>
        <w:t xml:space="preserve"> için </w:t>
      </w:r>
      <w:r w:rsidR="008E5045" w:rsidRPr="008E5045">
        <w:rPr>
          <w:rFonts w:ascii="Times New Roman" w:hAnsi="Times New Roman"/>
          <w:sz w:val="24"/>
          <w:szCs w:val="24"/>
        </w:rPr>
        <w:t>g</w:t>
      </w:r>
      <w:r w:rsidR="008E6AC0" w:rsidRPr="008E5045">
        <w:rPr>
          <w:rFonts w:ascii="Times New Roman" w:hAnsi="Times New Roman"/>
          <w:sz w:val="24"/>
          <w:szCs w:val="24"/>
        </w:rPr>
        <w:t xml:space="preserve">ebelikte </w:t>
      </w:r>
      <w:r w:rsidR="009450E4">
        <w:rPr>
          <w:rFonts w:ascii="Times New Roman" w:hAnsi="Times New Roman"/>
          <w:sz w:val="24"/>
          <w:szCs w:val="24"/>
        </w:rPr>
        <w:t>yaşana</w:t>
      </w:r>
      <w:r w:rsidR="008E6AC0" w:rsidRPr="008E5045">
        <w:rPr>
          <w:rFonts w:ascii="Times New Roman" w:hAnsi="Times New Roman"/>
          <w:sz w:val="24"/>
          <w:szCs w:val="24"/>
        </w:rPr>
        <w:t xml:space="preserve">n olağan </w:t>
      </w:r>
      <w:r w:rsidR="005C4946">
        <w:rPr>
          <w:rFonts w:ascii="Times New Roman" w:hAnsi="Times New Roman"/>
          <w:sz w:val="24"/>
          <w:szCs w:val="24"/>
        </w:rPr>
        <w:t>yakınmalar</w:t>
      </w:r>
      <w:r w:rsidR="008E6AC0" w:rsidRPr="008E5045">
        <w:rPr>
          <w:rFonts w:ascii="Times New Roman" w:hAnsi="Times New Roman"/>
          <w:sz w:val="24"/>
          <w:szCs w:val="24"/>
        </w:rPr>
        <w:t xml:space="preserve"> ve </w:t>
      </w:r>
      <w:r w:rsidR="005C4946">
        <w:rPr>
          <w:rFonts w:ascii="Times New Roman" w:hAnsi="Times New Roman"/>
          <w:sz w:val="24"/>
          <w:szCs w:val="24"/>
        </w:rPr>
        <w:t>bakım</w:t>
      </w:r>
      <w:r w:rsidR="008E6AC0" w:rsidRPr="008E5045">
        <w:rPr>
          <w:rFonts w:ascii="Times New Roman" w:hAnsi="Times New Roman"/>
          <w:sz w:val="24"/>
          <w:szCs w:val="24"/>
        </w:rPr>
        <w:t xml:space="preserve"> uygulamaların</w:t>
      </w:r>
      <w:r w:rsidR="009450E4">
        <w:rPr>
          <w:rFonts w:ascii="Times New Roman" w:hAnsi="Times New Roman"/>
          <w:sz w:val="24"/>
          <w:szCs w:val="24"/>
        </w:rPr>
        <w:t>ın</w:t>
      </w:r>
      <w:r w:rsidR="008E6AC0" w:rsidRPr="008E5045">
        <w:rPr>
          <w:rFonts w:ascii="Times New Roman" w:hAnsi="Times New Roman"/>
          <w:sz w:val="24"/>
          <w:szCs w:val="24"/>
        </w:rPr>
        <w:t xml:space="preserve"> önemi konusunda hizmet içi eğitim programlarının </w:t>
      </w:r>
      <w:r w:rsidR="009450E4">
        <w:rPr>
          <w:rFonts w:ascii="Times New Roman" w:hAnsi="Times New Roman"/>
          <w:sz w:val="24"/>
          <w:szCs w:val="24"/>
        </w:rPr>
        <w:t>plan</w:t>
      </w:r>
      <w:r w:rsidR="008E6AC0" w:rsidRPr="008E5045">
        <w:rPr>
          <w:rFonts w:ascii="Times New Roman" w:hAnsi="Times New Roman"/>
          <w:sz w:val="24"/>
          <w:szCs w:val="24"/>
        </w:rPr>
        <w:t>lanması,</w:t>
      </w:r>
    </w:p>
    <w:p w14:paraId="1BCDD955" w14:textId="76DB998D" w:rsidR="008E6AC0" w:rsidRDefault="008E6AC0" w:rsidP="000778A6">
      <w:pPr>
        <w:pStyle w:val="ListeParagraf"/>
        <w:widowControl w:val="0"/>
        <w:numPr>
          <w:ilvl w:val="0"/>
          <w:numId w:val="26"/>
        </w:numPr>
        <w:spacing w:after="120" w:line="360" w:lineRule="auto"/>
        <w:contextualSpacing w:val="0"/>
        <w:jc w:val="both"/>
        <w:rPr>
          <w:rFonts w:ascii="Times New Roman" w:hAnsi="Times New Roman"/>
          <w:sz w:val="24"/>
          <w:szCs w:val="24"/>
        </w:rPr>
      </w:pPr>
      <w:r>
        <w:rPr>
          <w:rFonts w:ascii="Times New Roman" w:hAnsi="Times New Roman"/>
          <w:sz w:val="24"/>
          <w:szCs w:val="24"/>
        </w:rPr>
        <w:t>Ebe</w:t>
      </w:r>
      <w:r w:rsidR="00DF53BA">
        <w:rPr>
          <w:rFonts w:ascii="Times New Roman" w:hAnsi="Times New Roman"/>
          <w:sz w:val="24"/>
          <w:szCs w:val="24"/>
        </w:rPr>
        <w:t xml:space="preserve">lerin </w:t>
      </w:r>
      <w:r w:rsidRPr="008E6AC0">
        <w:rPr>
          <w:rFonts w:ascii="Times New Roman" w:hAnsi="Times New Roman"/>
          <w:sz w:val="24"/>
          <w:szCs w:val="24"/>
        </w:rPr>
        <w:t xml:space="preserve">antenatal kontroller sırasında gebelikte </w:t>
      </w:r>
      <w:r>
        <w:rPr>
          <w:rFonts w:ascii="Times New Roman" w:hAnsi="Times New Roman"/>
          <w:sz w:val="24"/>
          <w:szCs w:val="24"/>
        </w:rPr>
        <w:t>baş ağrısı</w:t>
      </w:r>
      <w:r w:rsidRPr="008E6AC0">
        <w:rPr>
          <w:rFonts w:ascii="Times New Roman" w:hAnsi="Times New Roman"/>
          <w:sz w:val="24"/>
          <w:szCs w:val="24"/>
        </w:rPr>
        <w:t xml:space="preserve"> ve </w:t>
      </w:r>
      <w:r w:rsidR="009450E4">
        <w:rPr>
          <w:rFonts w:ascii="Times New Roman" w:hAnsi="Times New Roman"/>
          <w:sz w:val="24"/>
          <w:szCs w:val="24"/>
        </w:rPr>
        <w:t xml:space="preserve">bakımına </w:t>
      </w:r>
      <w:r w:rsidRPr="008E6AC0">
        <w:rPr>
          <w:rFonts w:ascii="Times New Roman" w:hAnsi="Times New Roman"/>
          <w:sz w:val="24"/>
          <w:szCs w:val="24"/>
        </w:rPr>
        <w:t xml:space="preserve">önem vermesi, </w:t>
      </w:r>
      <w:r w:rsidR="009450E4">
        <w:rPr>
          <w:rFonts w:ascii="Times New Roman" w:hAnsi="Times New Roman"/>
          <w:sz w:val="24"/>
          <w:szCs w:val="24"/>
        </w:rPr>
        <w:t>alternatif</w:t>
      </w:r>
      <w:r w:rsidRPr="008E6AC0">
        <w:rPr>
          <w:rFonts w:ascii="Times New Roman" w:hAnsi="Times New Roman"/>
          <w:sz w:val="24"/>
          <w:szCs w:val="24"/>
        </w:rPr>
        <w:t xml:space="preserve"> yöntemler üzerinde durulması, gebelerin uyguladıkları yöntemlerin belirlenerek, uygun yöntem kullanımlarının </w:t>
      </w:r>
      <w:r w:rsidRPr="008E5045">
        <w:rPr>
          <w:rFonts w:ascii="Times New Roman" w:hAnsi="Times New Roman"/>
          <w:sz w:val="24"/>
          <w:szCs w:val="24"/>
        </w:rPr>
        <w:t>sağlanması</w:t>
      </w:r>
      <w:r w:rsidR="008E5045" w:rsidRPr="008E5045">
        <w:rPr>
          <w:rFonts w:ascii="Times New Roman" w:hAnsi="Times New Roman"/>
          <w:sz w:val="24"/>
          <w:szCs w:val="24"/>
        </w:rPr>
        <w:t>,</w:t>
      </w:r>
    </w:p>
    <w:p w14:paraId="29F894EF" w14:textId="77777777" w:rsidR="00041D3E" w:rsidRDefault="009450E4" w:rsidP="000778A6">
      <w:pPr>
        <w:pStyle w:val="ListeParagraf"/>
        <w:widowControl w:val="0"/>
        <w:numPr>
          <w:ilvl w:val="0"/>
          <w:numId w:val="26"/>
        </w:numPr>
        <w:spacing w:after="120" w:line="360" w:lineRule="auto"/>
        <w:contextualSpacing w:val="0"/>
        <w:jc w:val="both"/>
        <w:rPr>
          <w:rFonts w:ascii="Times New Roman" w:hAnsi="Times New Roman"/>
          <w:sz w:val="24"/>
          <w:szCs w:val="24"/>
        </w:rPr>
      </w:pPr>
      <w:r>
        <w:rPr>
          <w:rFonts w:ascii="Times New Roman" w:hAnsi="Times New Roman"/>
          <w:sz w:val="24"/>
          <w:szCs w:val="24"/>
        </w:rPr>
        <w:t>E</w:t>
      </w:r>
      <w:r w:rsidR="00B4151A">
        <w:rPr>
          <w:rFonts w:ascii="Times New Roman" w:hAnsi="Times New Roman"/>
          <w:sz w:val="24"/>
          <w:szCs w:val="24"/>
        </w:rPr>
        <w:t>beler</w:t>
      </w:r>
      <w:r>
        <w:rPr>
          <w:rFonts w:ascii="Times New Roman" w:hAnsi="Times New Roman"/>
          <w:sz w:val="24"/>
          <w:szCs w:val="24"/>
        </w:rPr>
        <w:t>,</w:t>
      </w:r>
      <w:r w:rsidR="00B4151A">
        <w:rPr>
          <w:rFonts w:ascii="Times New Roman" w:hAnsi="Times New Roman"/>
          <w:sz w:val="24"/>
          <w:szCs w:val="24"/>
        </w:rPr>
        <w:t xml:space="preserve"> gebeliğin her döneminde baş ağrısı ile karşılaşabileceklerini bilme</w:t>
      </w:r>
      <w:r>
        <w:rPr>
          <w:rFonts w:ascii="Times New Roman" w:hAnsi="Times New Roman"/>
          <w:sz w:val="24"/>
          <w:szCs w:val="24"/>
        </w:rPr>
        <w:t>s</w:t>
      </w:r>
      <w:r w:rsidR="00B4151A">
        <w:rPr>
          <w:rFonts w:ascii="Times New Roman" w:hAnsi="Times New Roman"/>
          <w:sz w:val="24"/>
          <w:szCs w:val="24"/>
        </w:rPr>
        <w:t>i ve</w:t>
      </w:r>
      <w:r w:rsidR="00064C62">
        <w:rPr>
          <w:rFonts w:ascii="Times New Roman" w:hAnsi="Times New Roman"/>
          <w:sz w:val="24"/>
          <w:szCs w:val="24"/>
        </w:rPr>
        <w:t xml:space="preserve"> </w:t>
      </w:r>
      <w:r w:rsidR="00B4151A">
        <w:rPr>
          <w:rFonts w:ascii="Times New Roman" w:hAnsi="Times New Roman"/>
          <w:sz w:val="24"/>
          <w:szCs w:val="24"/>
        </w:rPr>
        <w:t>her dönemdeki baş ağrısını</w:t>
      </w:r>
      <w:r>
        <w:rPr>
          <w:rFonts w:ascii="Times New Roman" w:hAnsi="Times New Roman"/>
          <w:sz w:val="24"/>
          <w:szCs w:val="24"/>
        </w:rPr>
        <w:t xml:space="preserve"> anne ve b</w:t>
      </w:r>
      <w:r w:rsidR="00064C62">
        <w:rPr>
          <w:rFonts w:ascii="Times New Roman" w:hAnsi="Times New Roman"/>
          <w:sz w:val="24"/>
          <w:szCs w:val="24"/>
        </w:rPr>
        <w:t>ebeğin sağlığı için</w:t>
      </w:r>
      <w:r w:rsidR="00B4151A">
        <w:rPr>
          <w:rFonts w:ascii="Times New Roman" w:hAnsi="Times New Roman"/>
          <w:sz w:val="24"/>
          <w:szCs w:val="24"/>
        </w:rPr>
        <w:t xml:space="preserve"> özenle takip etme</w:t>
      </w:r>
      <w:r>
        <w:rPr>
          <w:rFonts w:ascii="Times New Roman" w:hAnsi="Times New Roman"/>
          <w:sz w:val="24"/>
          <w:szCs w:val="24"/>
        </w:rPr>
        <w:t>s</w:t>
      </w:r>
      <w:r w:rsidR="00B4151A">
        <w:rPr>
          <w:rFonts w:ascii="Times New Roman" w:hAnsi="Times New Roman"/>
          <w:sz w:val="24"/>
          <w:szCs w:val="24"/>
        </w:rPr>
        <w:t>i,</w:t>
      </w:r>
    </w:p>
    <w:p w14:paraId="0CE010B7" w14:textId="77777777" w:rsidR="00041D3E" w:rsidRDefault="008E6AC0" w:rsidP="000778A6">
      <w:pPr>
        <w:pStyle w:val="ListeParagraf"/>
        <w:widowControl w:val="0"/>
        <w:numPr>
          <w:ilvl w:val="0"/>
          <w:numId w:val="26"/>
        </w:numPr>
        <w:spacing w:after="120" w:line="360" w:lineRule="auto"/>
        <w:contextualSpacing w:val="0"/>
        <w:jc w:val="both"/>
        <w:rPr>
          <w:rFonts w:ascii="Times New Roman" w:hAnsi="Times New Roman"/>
          <w:sz w:val="24"/>
          <w:szCs w:val="24"/>
        </w:rPr>
      </w:pPr>
      <w:r w:rsidRPr="00041D3E">
        <w:rPr>
          <w:rFonts w:ascii="Times New Roman" w:hAnsi="Times New Roman"/>
          <w:sz w:val="24"/>
          <w:szCs w:val="24"/>
        </w:rPr>
        <w:t>Antenatal eğitim sınıflarının yaygınlaştırılması ve tüm gebelerin bu hizmetten yararlanabilmesi</w:t>
      </w:r>
      <w:r w:rsidR="00DF51CF" w:rsidRPr="00041D3E">
        <w:rPr>
          <w:rFonts w:ascii="Times New Roman" w:hAnsi="Times New Roman"/>
          <w:sz w:val="24"/>
          <w:szCs w:val="24"/>
        </w:rPr>
        <w:t>,</w:t>
      </w:r>
    </w:p>
    <w:p w14:paraId="52E948FB" w14:textId="77777777" w:rsidR="00041D3E" w:rsidRDefault="001216C7" w:rsidP="000778A6">
      <w:pPr>
        <w:pStyle w:val="ListeParagraf"/>
        <w:widowControl w:val="0"/>
        <w:numPr>
          <w:ilvl w:val="0"/>
          <w:numId w:val="26"/>
        </w:numPr>
        <w:spacing w:after="120" w:line="360" w:lineRule="auto"/>
        <w:contextualSpacing w:val="0"/>
        <w:jc w:val="both"/>
        <w:rPr>
          <w:rFonts w:ascii="Times New Roman" w:hAnsi="Times New Roman"/>
          <w:sz w:val="24"/>
          <w:szCs w:val="24"/>
        </w:rPr>
      </w:pPr>
      <w:r w:rsidRPr="00041D3E">
        <w:rPr>
          <w:rFonts w:ascii="Times New Roman" w:hAnsi="Times New Roman"/>
          <w:sz w:val="24"/>
          <w:szCs w:val="24"/>
        </w:rPr>
        <w:t>Gebelikte yaşanan baş ağrısı sıklığının ve bu baş ağrılarının yaşam kalitesine etkisini azaltmaya yönelik uygulamaların öğretilmesi ve bu konuda verilecek bilgi ve danışmanlık hizmetlerinin gebeliğin öğrenildiği ilk günden itibaren başlanması,</w:t>
      </w:r>
    </w:p>
    <w:p w14:paraId="0BA031CB" w14:textId="7792B9A8" w:rsidR="0043431A" w:rsidRPr="00041D3E" w:rsidRDefault="009450E4" w:rsidP="000778A6">
      <w:pPr>
        <w:pStyle w:val="ListeParagraf"/>
        <w:widowControl w:val="0"/>
        <w:numPr>
          <w:ilvl w:val="0"/>
          <w:numId w:val="26"/>
        </w:numPr>
        <w:spacing w:after="120" w:line="360" w:lineRule="auto"/>
        <w:contextualSpacing w:val="0"/>
        <w:jc w:val="both"/>
        <w:rPr>
          <w:rFonts w:ascii="Times New Roman" w:hAnsi="Times New Roman"/>
          <w:sz w:val="24"/>
          <w:szCs w:val="24"/>
        </w:rPr>
      </w:pPr>
      <w:r w:rsidRPr="00041D3E">
        <w:rPr>
          <w:rFonts w:ascii="Times New Roman" w:hAnsi="Times New Roman"/>
          <w:sz w:val="24"/>
          <w:szCs w:val="24"/>
        </w:rPr>
        <w:t>B</w:t>
      </w:r>
      <w:r w:rsidR="0043431A" w:rsidRPr="00041D3E">
        <w:rPr>
          <w:rFonts w:ascii="Times New Roman" w:hAnsi="Times New Roman"/>
          <w:sz w:val="24"/>
          <w:szCs w:val="24"/>
        </w:rPr>
        <w:t>aş ağrısı gebelikten önce</w:t>
      </w:r>
      <w:r w:rsidR="00D30EEB" w:rsidRPr="00041D3E">
        <w:rPr>
          <w:rFonts w:ascii="Times New Roman" w:hAnsi="Times New Roman"/>
          <w:sz w:val="24"/>
          <w:szCs w:val="24"/>
        </w:rPr>
        <w:t xml:space="preserve"> mevcut olan gebelere</w:t>
      </w:r>
      <w:r w:rsidR="0043431A" w:rsidRPr="00041D3E">
        <w:rPr>
          <w:rFonts w:ascii="Times New Roman" w:hAnsi="Times New Roman"/>
          <w:sz w:val="24"/>
          <w:szCs w:val="24"/>
        </w:rPr>
        <w:t xml:space="preserve"> prekonsepsiyonel dönemden itibaren yaşam tarzlarına dikkat etmeleri</w:t>
      </w:r>
      <w:r w:rsidR="00D30EEB" w:rsidRPr="00041D3E">
        <w:rPr>
          <w:rFonts w:ascii="Times New Roman" w:hAnsi="Times New Roman"/>
          <w:sz w:val="24"/>
          <w:szCs w:val="24"/>
        </w:rPr>
        <w:t xml:space="preserve"> yönünde bilgilendirilmesi</w:t>
      </w:r>
      <w:r w:rsidR="00AD680C" w:rsidRPr="00041D3E">
        <w:rPr>
          <w:rFonts w:ascii="Times New Roman" w:hAnsi="Times New Roman"/>
          <w:sz w:val="24"/>
          <w:szCs w:val="24"/>
        </w:rPr>
        <w:t xml:space="preserve"> ve yaşam kalitesi konusunda</w:t>
      </w:r>
      <w:r w:rsidR="00B96784" w:rsidRPr="00041D3E">
        <w:rPr>
          <w:rFonts w:ascii="Times New Roman" w:hAnsi="Times New Roman"/>
          <w:sz w:val="24"/>
          <w:szCs w:val="24"/>
        </w:rPr>
        <w:t xml:space="preserve"> </w:t>
      </w:r>
      <w:r w:rsidR="00AD680C" w:rsidRPr="00041D3E">
        <w:rPr>
          <w:rFonts w:ascii="Times New Roman" w:hAnsi="Times New Roman"/>
          <w:sz w:val="24"/>
          <w:szCs w:val="24"/>
        </w:rPr>
        <w:t>eğitim ve danışmanlık hizmetlerinin eş ve aile üyelerini kapsayacak şekilde verilmesi</w:t>
      </w:r>
      <w:r w:rsidR="00B96784" w:rsidRPr="00041D3E">
        <w:rPr>
          <w:rFonts w:ascii="Times New Roman" w:hAnsi="Times New Roman"/>
          <w:sz w:val="24"/>
          <w:szCs w:val="24"/>
        </w:rPr>
        <w:t>,</w:t>
      </w:r>
    </w:p>
    <w:p w14:paraId="4F9FDC6D" w14:textId="436BA0A4" w:rsidR="00B35878" w:rsidRPr="00833397" w:rsidRDefault="008E2327" w:rsidP="000778A6">
      <w:pPr>
        <w:pStyle w:val="ListeParagraf"/>
        <w:widowControl w:val="0"/>
        <w:numPr>
          <w:ilvl w:val="0"/>
          <w:numId w:val="26"/>
        </w:numPr>
        <w:spacing w:after="120" w:line="360" w:lineRule="auto"/>
        <w:contextualSpacing w:val="0"/>
        <w:jc w:val="both"/>
        <w:rPr>
          <w:rFonts w:ascii="Times New Roman" w:hAnsi="Times New Roman"/>
          <w:sz w:val="28"/>
          <w:szCs w:val="28"/>
        </w:rPr>
      </w:pPr>
      <w:r>
        <w:rPr>
          <w:rFonts w:ascii="Times New Roman" w:hAnsi="Times New Roman"/>
          <w:sz w:val="24"/>
          <w:szCs w:val="24"/>
        </w:rPr>
        <w:t>Baş ağrısını tetikleyen birçok faktör olmasından dolayı gebelere baş ağrısı tetikleyicilerin neler ol</w:t>
      </w:r>
      <w:r w:rsidR="009450E4">
        <w:rPr>
          <w:rFonts w:ascii="Times New Roman" w:hAnsi="Times New Roman"/>
          <w:sz w:val="24"/>
          <w:szCs w:val="24"/>
        </w:rPr>
        <w:t>abileceği</w:t>
      </w:r>
      <w:r>
        <w:rPr>
          <w:rFonts w:ascii="Times New Roman" w:hAnsi="Times New Roman"/>
          <w:sz w:val="24"/>
          <w:szCs w:val="24"/>
        </w:rPr>
        <w:t xml:space="preserve"> ve bu tetikleyicilerle nasıl baş edeceği yönünde bilgilendirilmesi</w:t>
      </w:r>
      <w:r w:rsidR="003D798F">
        <w:rPr>
          <w:rFonts w:ascii="Times New Roman" w:hAnsi="Times New Roman"/>
          <w:sz w:val="24"/>
          <w:szCs w:val="24"/>
        </w:rPr>
        <w:t xml:space="preserve">, </w:t>
      </w:r>
    </w:p>
    <w:p w14:paraId="72B574F7" w14:textId="77777777" w:rsidR="00041D3E" w:rsidRPr="00041D3E" w:rsidRDefault="00833397" w:rsidP="000778A6">
      <w:pPr>
        <w:pStyle w:val="ListeParagraf"/>
        <w:widowControl w:val="0"/>
        <w:numPr>
          <w:ilvl w:val="0"/>
          <w:numId w:val="26"/>
        </w:numPr>
        <w:spacing w:after="120" w:line="360" w:lineRule="auto"/>
        <w:contextualSpacing w:val="0"/>
        <w:jc w:val="both"/>
        <w:rPr>
          <w:rFonts w:ascii="Times New Roman" w:hAnsi="Times New Roman"/>
          <w:sz w:val="28"/>
          <w:szCs w:val="28"/>
        </w:rPr>
      </w:pPr>
      <w:r>
        <w:rPr>
          <w:rFonts w:ascii="Times New Roman" w:hAnsi="Times New Roman"/>
          <w:sz w:val="24"/>
          <w:szCs w:val="24"/>
        </w:rPr>
        <w:t>Baş ağrısını etkileyen faktörlerden stres faktörleri ile baş etme</w:t>
      </w:r>
      <w:r w:rsidR="00961E46">
        <w:rPr>
          <w:rFonts w:ascii="Times New Roman" w:hAnsi="Times New Roman"/>
          <w:sz w:val="24"/>
          <w:szCs w:val="24"/>
        </w:rPr>
        <w:t xml:space="preserve"> yöntemlerinin anlatılması, </w:t>
      </w:r>
      <w:r>
        <w:rPr>
          <w:rFonts w:ascii="Times New Roman" w:hAnsi="Times New Roman"/>
          <w:sz w:val="24"/>
          <w:szCs w:val="24"/>
        </w:rPr>
        <w:t>gebenin stres faktörü ile baş edemediği noktada destek alması</w:t>
      </w:r>
      <w:r w:rsidR="009450E4">
        <w:rPr>
          <w:rFonts w:ascii="Times New Roman" w:hAnsi="Times New Roman"/>
          <w:sz w:val="24"/>
          <w:szCs w:val="24"/>
        </w:rPr>
        <w:t>nın sağlanması</w:t>
      </w:r>
      <w:r>
        <w:rPr>
          <w:rFonts w:ascii="Times New Roman" w:hAnsi="Times New Roman"/>
          <w:sz w:val="24"/>
          <w:szCs w:val="24"/>
        </w:rPr>
        <w:t>,</w:t>
      </w:r>
    </w:p>
    <w:p w14:paraId="40D59016" w14:textId="77777777" w:rsidR="00041D3E" w:rsidRPr="00041D3E" w:rsidRDefault="00960BF8" w:rsidP="000778A6">
      <w:pPr>
        <w:pStyle w:val="ListeParagraf"/>
        <w:widowControl w:val="0"/>
        <w:numPr>
          <w:ilvl w:val="0"/>
          <w:numId w:val="26"/>
        </w:numPr>
        <w:spacing w:after="120" w:line="360" w:lineRule="auto"/>
        <w:contextualSpacing w:val="0"/>
        <w:jc w:val="both"/>
        <w:rPr>
          <w:rFonts w:ascii="Times New Roman" w:hAnsi="Times New Roman"/>
          <w:sz w:val="28"/>
          <w:szCs w:val="28"/>
        </w:rPr>
      </w:pPr>
      <w:r w:rsidRPr="00041D3E">
        <w:rPr>
          <w:rFonts w:ascii="Times New Roman" w:hAnsi="Times New Roman"/>
          <w:sz w:val="24"/>
          <w:szCs w:val="24"/>
        </w:rPr>
        <w:t>Gebelerin, kendi kendine (komşu, arkadaş tavsiyesi)</w:t>
      </w:r>
      <w:r w:rsidR="003B72C6" w:rsidRPr="00041D3E">
        <w:rPr>
          <w:rFonts w:ascii="Times New Roman" w:hAnsi="Times New Roman"/>
          <w:sz w:val="24"/>
          <w:szCs w:val="24"/>
        </w:rPr>
        <w:t xml:space="preserve"> </w:t>
      </w:r>
      <w:r w:rsidRPr="00041D3E">
        <w:rPr>
          <w:rFonts w:ascii="Times New Roman" w:hAnsi="Times New Roman"/>
          <w:sz w:val="24"/>
          <w:szCs w:val="24"/>
        </w:rPr>
        <w:t>ilaç kullanımında fetüste oluşabilecek etkiler</w:t>
      </w:r>
      <w:r w:rsidR="005455F6" w:rsidRPr="00041D3E">
        <w:rPr>
          <w:rFonts w:ascii="Times New Roman" w:hAnsi="Times New Roman"/>
          <w:sz w:val="24"/>
          <w:szCs w:val="24"/>
        </w:rPr>
        <w:t xml:space="preserve"> konusunda </w:t>
      </w:r>
      <w:r w:rsidRPr="00041D3E">
        <w:rPr>
          <w:rFonts w:ascii="Times New Roman" w:hAnsi="Times New Roman"/>
          <w:sz w:val="24"/>
          <w:szCs w:val="24"/>
        </w:rPr>
        <w:t>bilgilendirilmesi,</w:t>
      </w:r>
    </w:p>
    <w:p w14:paraId="5300490F" w14:textId="389B81F6" w:rsidR="00FB134E" w:rsidRPr="00041D3E" w:rsidRDefault="003D41EF" w:rsidP="000778A6">
      <w:pPr>
        <w:pStyle w:val="ListeParagraf"/>
        <w:widowControl w:val="0"/>
        <w:numPr>
          <w:ilvl w:val="0"/>
          <w:numId w:val="26"/>
        </w:numPr>
        <w:spacing w:after="120" w:line="360" w:lineRule="auto"/>
        <w:contextualSpacing w:val="0"/>
        <w:jc w:val="both"/>
        <w:rPr>
          <w:rFonts w:ascii="Times New Roman" w:hAnsi="Times New Roman"/>
          <w:sz w:val="28"/>
          <w:szCs w:val="28"/>
        </w:rPr>
      </w:pPr>
      <w:r w:rsidRPr="00041D3E">
        <w:rPr>
          <w:rFonts w:ascii="Times New Roman" w:hAnsi="Times New Roman"/>
          <w:sz w:val="24"/>
          <w:szCs w:val="24"/>
        </w:rPr>
        <w:t xml:space="preserve">Toplumun farklı kesimlerinde ve farklı popülasyonlardaki gebelerle nicel ve nitel araştırmaların planlanması önerilebilir. </w:t>
      </w:r>
    </w:p>
    <w:p w14:paraId="0B068583" w14:textId="30540DA2" w:rsidR="00F268B0" w:rsidRPr="00E977CD" w:rsidRDefault="0077475F">
      <w:pPr>
        <w:pStyle w:val="ListeParagraf"/>
        <w:widowControl w:val="0"/>
        <w:numPr>
          <w:ilvl w:val="0"/>
          <w:numId w:val="9"/>
        </w:numPr>
        <w:spacing w:after="120" w:line="360" w:lineRule="auto"/>
        <w:jc w:val="both"/>
        <w:rPr>
          <w:rFonts w:ascii="Times New Roman" w:hAnsi="Times New Roman"/>
          <w:b/>
          <w:sz w:val="24"/>
          <w:szCs w:val="24"/>
        </w:rPr>
      </w:pPr>
      <w:r w:rsidRPr="00E977CD">
        <w:rPr>
          <w:sz w:val="24"/>
        </w:rPr>
        <w:br w:type="page"/>
      </w:r>
    </w:p>
    <w:p w14:paraId="2C64EF87" w14:textId="43A75199" w:rsidR="008819F1" w:rsidRPr="004F3F55" w:rsidRDefault="008819F1" w:rsidP="00381439">
      <w:pPr>
        <w:pStyle w:val="Stil1"/>
        <w:jc w:val="center"/>
        <w:rPr>
          <w:szCs w:val="28"/>
        </w:rPr>
      </w:pPr>
      <w:r w:rsidRPr="004F3F55">
        <w:rPr>
          <w:szCs w:val="28"/>
        </w:rPr>
        <w:lastRenderedPageBreak/>
        <w:t>KAYNAK</w:t>
      </w:r>
      <w:bookmarkEnd w:id="143"/>
      <w:r w:rsidR="00CB434C">
        <w:rPr>
          <w:szCs w:val="28"/>
        </w:rPr>
        <w:t>LAR</w:t>
      </w:r>
    </w:p>
    <w:p w14:paraId="77C0730C" w14:textId="685CEA2A" w:rsidR="004F3F55" w:rsidRPr="004F3F55" w:rsidRDefault="004F3F55" w:rsidP="00381439">
      <w:pPr>
        <w:pStyle w:val="Stil1"/>
        <w:jc w:val="center"/>
        <w:rPr>
          <w:sz w:val="24"/>
        </w:rPr>
      </w:pPr>
    </w:p>
    <w:p w14:paraId="7FA35224" w14:textId="77777777" w:rsidR="00F16986" w:rsidRPr="004F3F55" w:rsidRDefault="00F16986" w:rsidP="00381439">
      <w:pPr>
        <w:pStyle w:val="Stil1"/>
        <w:jc w:val="center"/>
        <w:rPr>
          <w:sz w:val="24"/>
        </w:rPr>
      </w:pPr>
    </w:p>
    <w:p w14:paraId="1A576F99"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 xml:space="preserve">Ailani, J. (2010). Tension-Type Headache and Women: Do Sex Hormones Influence Tension-Type Headache? </w:t>
      </w:r>
      <w:r w:rsidRPr="001D7F96">
        <w:rPr>
          <w:i/>
          <w:iCs/>
        </w:rPr>
        <w:t>Current Pain and Headache Reports</w:t>
      </w:r>
      <w:r w:rsidRPr="004F3F55">
        <w:rPr>
          <w:i/>
          <w:iCs/>
        </w:rPr>
        <w:t>, 14:436–440. doi:10.1007/s11916-010-0144-4.</w:t>
      </w:r>
      <w:r>
        <w:rPr>
          <w:i/>
          <w:iCs/>
        </w:rPr>
        <w:t xml:space="preserve"> </w:t>
      </w:r>
    </w:p>
    <w:p w14:paraId="2760FE8D" w14:textId="77777777" w:rsidR="00BF3BF6"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 xml:space="preserve">Altıntaş, A. (2005.) Gebelik ve Kadında Nörolojik Hastalıklar. </w:t>
      </w:r>
      <w:r w:rsidRPr="004F3F55">
        <w:rPr>
          <w:i/>
          <w:iCs/>
        </w:rPr>
        <w:t>Nörolog Olmayanlar İçin Nöroloji Sempozyum Dizisi No: 42, 107-113.</w:t>
      </w:r>
    </w:p>
    <w:p w14:paraId="4F122304" w14:textId="77777777" w:rsidR="00BF3BF6" w:rsidRPr="00B71090" w:rsidRDefault="00BF3BF6" w:rsidP="00BF3BF6">
      <w:pPr>
        <w:pStyle w:val="NormalWeb"/>
        <w:widowControl w:val="0"/>
        <w:shd w:val="clear" w:color="auto" w:fill="FFFFFF"/>
        <w:spacing w:before="120" w:beforeAutospacing="0" w:after="120" w:afterAutospacing="0" w:line="360" w:lineRule="auto"/>
        <w:ind w:left="851" w:hanging="851"/>
        <w:jc w:val="both"/>
      </w:pPr>
      <w:r>
        <w:t xml:space="preserve">Altundağ, F. (2020). </w:t>
      </w:r>
      <w:r w:rsidRPr="002123F5">
        <w:rPr>
          <w:i/>
          <w:iCs/>
        </w:rPr>
        <w:t xml:space="preserve">Gerilim </w:t>
      </w:r>
      <w:r>
        <w:rPr>
          <w:i/>
          <w:iCs/>
        </w:rPr>
        <w:t>t</w:t>
      </w:r>
      <w:r w:rsidRPr="002123F5">
        <w:rPr>
          <w:i/>
          <w:iCs/>
        </w:rPr>
        <w:t xml:space="preserve">ipi </w:t>
      </w:r>
      <w:r>
        <w:rPr>
          <w:i/>
          <w:iCs/>
        </w:rPr>
        <w:t>b</w:t>
      </w:r>
      <w:r w:rsidRPr="002123F5">
        <w:rPr>
          <w:i/>
          <w:iCs/>
        </w:rPr>
        <w:t xml:space="preserve">aş </w:t>
      </w:r>
      <w:r>
        <w:rPr>
          <w:i/>
          <w:iCs/>
        </w:rPr>
        <w:t>a</w:t>
      </w:r>
      <w:r w:rsidRPr="002123F5">
        <w:rPr>
          <w:i/>
          <w:iCs/>
        </w:rPr>
        <w:t xml:space="preserve">ğrılı </w:t>
      </w:r>
      <w:r>
        <w:rPr>
          <w:i/>
          <w:iCs/>
        </w:rPr>
        <w:t>h</w:t>
      </w:r>
      <w:r w:rsidRPr="002123F5">
        <w:rPr>
          <w:i/>
          <w:iCs/>
        </w:rPr>
        <w:t xml:space="preserve">astalarda </w:t>
      </w:r>
      <w:r>
        <w:rPr>
          <w:i/>
          <w:iCs/>
        </w:rPr>
        <w:t>s</w:t>
      </w:r>
      <w:r w:rsidRPr="002123F5">
        <w:rPr>
          <w:i/>
          <w:iCs/>
        </w:rPr>
        <w:t xml:space="preserve">ervikal </w:t>
      </w:r>
      <w:r>
        <w:rPr>
          <w:i/>
          <w:iCs/>
        </w:rPr>
        <w:t>s</w:t>
      </w:r>
      <w:r w:rsidRPr="002123F5">
        <w:rPr>
          <w:i/>
          <w:iCs/>
        </w:rPr>
        <w:t xml:space="preserve">tabilizasyon </w:t>
      </w:r>
      <w:r>
        <w:rPr>
          <w:i/>
          <w:iCs/>
        </w:rPr>
        <w:t>e</w:t>
      </w:r>
      <w:r w:rsidRPr="002123F5">
        <w:rPr>
          <w:i/>
          <w:iCs/>
        </w:rPr>
        <w:t xml:space="preserve">gzersizlerinin </w:t>
      </w:r>
      <w:r>
        <w:rPr>
          <w:i/>
          <w:iCs/>
        </w:rPr>
        <w:t>a</w:t>
      </w:r>
      <w:r w:rsidRPr="002123F5">
        <w:rPr>
          <w:i/>
          <w:iCs/>
        </w:rPr>
        <w:t xml:space="preserve">ğrı </w:t>
      </w:r>
      <w:r>
        <w:rPr>
          <w:i/>
          <w:iCs/>
        </w:rPr>
        <w:t>d</w:t>
      </w:r>
      <w:r w:rsidRPr="002123F5">
        <w:rPr>
          <w:i/>
          <w:iCs/>
        </w:rPr>
        <w:t xml:space="preserve">üzeyi, </w:t>
      </w:r>
      <w:r>
        <w:rPr>
          <w:i/>
          <w:iCs/>
        </w:rPr>
        <w:t>y</w:t>
      </w:r>
      <w:r w:rsidRPr="002123F5">
        <w:rPr>
          <w:i/>
          <w:iCs/>
        </w:rPr>
        <w:t xml:space="preserve">aşam </w:t>
      </w:r>
      <w:r>
        <w:rPr>
          <w:i/>
          <w:iCs/>
        </w:rPr>
        <w:t>k</w:t>
      </w:r>
      <w:r w:rsidRPr="002123F5">
        <w:rPr>
          <w:i/>
          <w:iCs/>
        </w:rPr>
        <w:t xml:space="preserve">alitesi ve </w:t>
      </w:r>
      <w:r>
        <w:rPr>
          <w:i/>
          <w:iCs/>
        </w:rPr>
        <w:t>s</w:t>
      </w:r>
      <w:r w:rsidRPr="002123F5">
        <w:rPr>
          <w:i/>
          <w:iCs/>
        </w:rPr>
        <w:t xml:space="preserve">ervikal </w:t>
      </w:r>
      <w:r>
        <w:rPr>
          <w:i/>
          <w:iCs/>
        </w:rPr>
        <w:t>p</w:t>
      </w:r>
      <w:r w:rsidRPr="002123F5">
        <w:rPr>
          <w:i/>
          <w:iCs/>
        </w:rPr>
        <w:t xml:space="preserve">ostür </w:t>
      </w:r>
      <w:r>
        <w:rPr>
          <w:i/>
          <w:iCs/>
        </w:rPr>
        <w:t>ü</w:t>
      </w:r>
      <w:r w:rsidRPr="002123F5">
        <w:rPr>
          <w:i/>
          <w:iCs/>
        </w:rPr>
        <w:t xml:space="preserve">zerine </w:t>
      </w:r>
      <w:r>
        <w:rPr>
          <w:i/>
          <w:iCs/>
        </w:rPr>
        <w:t>e</w:t>
      </w:r>
      <w:r w:rsidRPr="002123F5">
        <w:rPr>
          <w:i/>
          <w:iCs/>
        </w:rPr>
        <w:t>tkisi.</w:t>
      </w:r>
      <w:r>
        <w:t xml:space="preserve"> </w:t>
      </w:r>
      <w:r w:rsidRPr="002123F5">
        <w:t>Yüksek Lisans Tezi, Hasan Kalyoncu Üniversitesi, Sağlık Bilimleri Enstitüsü, Gaziantep</w:t>
      </w:r>
      <w:r w:rsidRPr="00A9356A">
        <w:rPr>
          <w:i/>
          <w:iCs/>
        </w:rPr>
        <w:t>.</w:t>
      </w:r>
    </w:p>
    <w:p w14:paraId="05D62859" w14:textId="77777777" w:rsidR="00BF3BF6" w:rsidRPr="004F3F55" w:rsidRDefault="00BF3BF6" w:rsidP="00BF3BF6">
      <w:pPr>
        <w:widowControl w:val="0"/>
        <w:spacing w:before="120" w:after="120" w:line="360" w:lineRule="auto"/>
        <w:ind w:left="851" w:hanging="851"/>
        <w:jc w:val="both"/>
        <w:rPr>
          <w:rFonts w:ascii="Times New Roman" w:hAnsi="Times New Roman" w:cs="Times New Roman"/>
          <w:i/>
          <w:iCs/>
          <w:sz w:val="24"/>
          <w:szCs w:val="24"/>
        </w:rPr>
      </w:pPr>
      <w:r w:rsidRPr="004F3F55">
        <w:rPr>
          <w:rFonts w:ascii="Times New Roman" w:hAnsi="Times New Roman" w:cs="Times New Roman"/>
          <w:sz w:val="24"/>
          <w:szCs w:val="24"/>
        </w:rPr>
        <w:t xml:space="preserve">Arabacıoğlu, C. (2012). </w:t>
      </w:r>
      <w:r>
        <w:rPr>
          <w:rFonts w:ascii="Times New Roman" w:hAnsi="Times New Roman" w:cs="Times New Roman"/>
          <w:i/>
          <w:iCs/>
          <w:sz w:val="24"/>
          <w:szCs w:val="24"/>
        </w:rPr>
        <w:t>G</w:t>
      </w:r>
      <w:r w:rsidRPr="002123F5">
        <w:rPr>
          <w:rFonts w:ascii="Times New Roman" w:hAnsi="Times New Roman" w:cs="Times New Roman"/>
          <w:i/>
          <w:iCs/>
          <w:sz w:val="24"/>
          <w:szCs w:val="24"/>
        </w:rPr>
        <w:t>ebelerde yaşam kalitesi ve eğitim gereksinimlerinin belirlenmesi.</w:t>
      </w:r>
      <w:r w:rsidRPr="004F3F55">
        <w:rPr>
          <w:rFonts w:ascii="Times New Roman" w:hAnsi="Times New Roman" w:cs="Times New Roman"/>
          <w:sz w:val="24"/>
          <w:szCs w:val="24"/>
        </w:rPr>
        <w:t xml:space="preserve"> </w:t>
      </w:r>
      <w:r w:rsidRPr="002123F5">
        <w:rPr>
          <w:rFonts w:ascii="Times New Roman" w:hAnsi="Times New Roman" w:cs="Times New Roman"/>
          <w:sz w:val="24"/>
          <w:szCs w:val="24"/>
        </w:rPr>
        <w:t>Yüksek Lisans Tezi. İstanbul Bilim Üniversitesi Sağlık Bilimleri Enstitüsü Hemşirelik Yüksek Lisans Programı, İstanbul.</w:t>
      </w:r>
    </w:p>
    <w:p w14:paraId="03D69449" w14:textId="77777777" w:rsidR="00BF3BF6" w:rsidRPr="002F139D"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t xml:space="preserve">Arslan, M., Albaş, S., Küçükerdem, H.S., Pamuk, G., Can, H. (2016). Vizüel analog skala ile kanser hastalarında palyatif ağrı tedavisinin etkinliğinin değerlendirilmesi. </w:t>
      </w:r>
      <w:r w:rsidRPr="001D7F96">
        <w:rPr>
          <w:i/>
          <w:iCs/>
        </w:rPr>
        <w:t>Family Practice and Palliative Care</w:t>
      </w:r>
      <w:r>
        <w:rPr>
          <w:i/>
          <w:iCs/>
        </w:rPr>
        <w:t>,</w:t>
      </w:r>
      <w:r w:rsidRPr="002F139D">
        <w:rPr>
          <w:i/>
          <w:iCs/>
        </w:rPr>
        <w:t xml:space="preserve"> 1(1):5-8</w:t>
      </w:r>
      <w:r>
        <w:rPr>
          <w:i/>
          <w:iCs/>
        </w:rPr>
        <w:t>.</w:t>
      </w:r>
    </w:p>
    <w:p w14:paraId="5A035F9A" w14:textId="77777777" w:rsidR="00BF3BF6" w:rsidRPr="004F3F55" w:rsidRDefault="00BF3BF6" w:rsidP="00BF3BF6">
      <w:pPr>
        <w:widowControl w:val="0"/>
        <w:spacing w:before="120" w:after="120" w:line="360" w:lineRule="auto"/>
        <w:ind w:left="851" w:hanging="851"/>
        <w:jc w:val="both"/>
        <w:rPr>
          <w:rFonts w:ascii="Times New Roman" w:hAnsi="Times New Roman" w:cs="Times New Roman"/>
          <w:i/>
          <w:iCs/>
          <w:sz w:val="24"/>
          <w:szCs w:val="24"/>
        </w:rPr>
      </w:pPr>
      <w:r w:rsidRPr="004F3F55">
        <w:rPr>
          <w:rFonts w:ascii="Times New Roman" w:hAnsi="Times New Roman" w:cs="Times New Roman"/>
          <w:sz w:val="24"/>
          <w:szCs w:val="24"/>
        </w:rPr>
        <w:t xml:space="preserve">Aslan Eti, F. (2002). Ağrı Değerlendirme Yöntemleri. </w:t>
      </w:r>
      <w:r w:rsidRPr="004F3F55">
        <w:rPr>
          <w:rFonts w:ascii="Times New Roman" w:hAnsi="Times New Roman" w:cs="Times New Roman"/>
          <w:i/>
          <w:iCs/>
          <w:sz w:val="24"/>
          <w:szCs w:val="24"/>
        </w:rPr>
        <w:t>Cumhuriyet Üniversitesi Hemşirelik Yüksekokulu Dergisi, 6</w:t>
      </w:r>
      <w:r>
        <w:rPr>
          <w:rFonts w:ascii="Times New Roman" w:hAnsi="Times New Roman" w:cs="Times New Roman"/>
          <w:i/>
          <w:iCs/>
          <w:sz w:val="24"/>
          <w:szCs w:val="24"/>
        </w:rPr>
        <w:t>(</w:t>
      </w:r>
      <w:r w:rsidRPr="004F3F55">
        <w:rPr>
          <w:rFonts w:ascii="Times New Roman" w:hAnsi="Times New Roman" w:cs="Times New Roman"/>
          <w:i/>
          <w:iCs/>
          <w:sz w:val="24"/>
          <w:szCs w:val="24"/>
        </w:rPr>
        <w:t>1</w:t>
      </w:r>
      <w:r>
        <w:rPr>
          <w:rFonts w:ascii="Times New Roman" w:hAnsi="Times New Roman" w:cs="Times New Roman"/>
          <w:i/>
          <w:iCs/>
          <w:sz w:val="24"/>
          <w:szCs w:val="24"/>
        </w:rPr>
        <w:t>)</w:t>
      </w:r>
      <w:r w:rsidRPr="004F3F55">
        <w:rPr>
          <w:rFonts w:ascii="Times New Roman" w:hAnsi="Times New Roman" w:cs="Times New Roman"/>
          <w:i/>
          <w:iCs/>
          <w:sz w:val="24"/>
          <w:szCs w:val="24"/>
        </w:rPr>
        <w:t>,9–16.</w:t>
      </w:r>
    </w:p>
    <w:p w14:paraId="4E7781CB" w14:textId="77777777" w:rsidR="00BF3BF6" w:rsidRDefault="00BF3BF6" w:rsidP="00BF3BF6">
      <w:pPr>
        <w:pStyle w:val="NormalWeb"/>
        <w:widowControl w:val="0"/>
        <w:shd w:val="clear" w:color="auto" w:fill="FFFFFF"/>
        <w:spacing w:before="120" w:beforeAutospacing="0" w:after="120" w:afterAutospacing="0" w:line="360" w:lineRule="auto"/>
        <w:ind w:left="851" w:hanging="851"/>
        <w:jc w:val="both"/>
      </w:pPr>
      <w:r w:rsidRPr="004F3F55">
        <w:t xml:space="preserve">Aslantaş, D. (2001). </w:t>
      </w:r>
      <w:r w:rsidRPr="004F3F55">
        <w:rPr>
          <w:i/>
          <w:iCs/>
        </w:rPr>
        <w:t xml:space="preserve">Migren ve </w:t>
      </w:r>
      <w:r>
        <w:rPr>
          <w:i/>
          <w:iCs/>
        </w:rPr>
        <w:t>h</w:t>
      </w:r>
      <w:r w:rsidRPr="004F3F55">
        <w:rPr>
          <w:i/>
          <w:iCs/>
        </w:rPr>
        <w:t xml:space="preserve">emşirelik </w:t>
      </w:r>
      <w:r>
        <w:rPr>
          <w:i/>
          <w:iCs/>
        </w:rPr>
        <w:t>b</w:t>
      </w:r>
      <w:r w:rsidRPr="004F3F55">
        <w:rPr>
          <w:i/>
          <w:iCs/>
        </w:rPr>
        <w:t>akımı.</w:t>
      </w:r>
      <w:r w:rsidRPr="004F3F55">
        <w:t xml:space="preserve"> Lisans Bitirme Tezi, Cumhuriyet Üniversitesi, Sivas.</w:t>
      </w:r>
    </w:p>
    <w:p w14:paraId="59BB2355" w14:textId="77777777" w:rsidR="00BF3BF6" w:rsidRPr="002123F5" w:rsidRDefault="00BF3BF6" w:rsidP="00BF3BF6">
      <w:pPr>
        <w:pStyle w:val="NormalWeb"/>
        <w:widowControl w:val="0"/>
        <w:shd w:val="clear" w:color="auto" w:fill="FFFFFF"/>
        <w:spacing w:before="120" w:beforeAutospacing="0" w:after="120" w:afterAutospacing="0" w:line="360" w:lineRule="auto"/>
        <w:ind w:left="851" w:hanging="851"/>
        <w:jc w:val="both"/>
      </w:pPr>
      <w:r w:rsidRPr="004F3F55">
        <w:t>A</w:t>
      </w:r>
      <w:r>
        <w:t>ydemir</w:t>
      </w:r>
      <w:r w:rsidRPr="004F3F55">
        <w:t xml:space="preserve">, </w:t>
      </w:r>
      <w:r>
        <w:t>H</w:t>
      </w:r>
      <w:r w:rsidRPr="004F3F55">
        <w:t>. (201</w:t>
      </w:r>
      <w:r>
        <w:t>4</w:t>
      </w:r>
      <w:r w:rsidRPr="004F3F55">
        <w:t xml:space="preserve">). </w:t>
      </w:r>
      <w:r w:rsidRPr="002123F5">
        <w:rPr>
          <w:i/>
          <w:iCs/>
        </w:rPr>
        <w:t xml:space="preserve">Maternal </w:t>
      </w:r>
      <w:r>
        <w:rPr>
          <w:i/>
          <w:iCs/>
        </w:rPr>
        <w:t>o</w:t>
      </w:r>
      <w:r w:rsidRPr="002123F5">
        <w:rPr>
          <w:i/>
          <w:iCs/>
        </w:rPr>
        <w:t xml:space="preserve">bezitenin </w:t>
      </w:r>
      <w:r>
        <w:rPr>
          <w:i/>
          <w:iCs/>
        </w:rPr>
        <w:t>g</w:t>
      </w:r>
      <w:r w:rsidRPr="002123F5">
        <w:rPr>
          <w:i/>
          <w:iCs/>
        </w:rPr>
        <w:t xml:space="preserve">ebelikte </w:t>
      </w:r>
      <w:r>
        <w:rPr>
          <w:i/>
          <w:iCs/>
        </w:rPr>
        <w:t>o</w:t>
      </w:r>
      <w:r w:rsidRPr="002123F5">
        <w:rPr>
          <w:i/>
          <w:iCs/>
        </w:rPr>
        <w:t xml:space="preserve">luşan </w:t>
      </w:r>
      <w:r>
        <w:rPr>
          <w:i/>
          <w:iCs/>
        </w:rPr>
        <w:t>y</w:t>
      </w:r>
      <w:r w:rsidRPr="002123F5">
        <w:rPr>
          <w:i/>
          <w:iCs/>
        </w:rPr>
        <w:t xml:space="preserve">akınmalara ve </w:t>
      </w:r>
      <w:r>
        <w:rPr>
          <w:i/>
          <w:iCs/>
        </w:rPr>
        <w:t>ö</w:t>
      </w:r>
      <w:r w:rsidRPr="002123F5">
        <w:rPr>
          <w:i/>
          <w:iCs/>
        </w:rPr>
        <w:t>z-</w:t>
      </w:r>
      <w:r>
        <w:rPr>
          <w:i/>
          <w:iCs/>
        </w:rPr>
        <w:t>b</w:t>
      </w:r>
      <w:r w:rsidRPr="002123F5">
        <w:rPr>
          <w:i/>
          <w:iCs/>
        </w:rPr>
        <w:t xml:space="preserve">akım </w:t>
      </w:r>
      <w:r>
        <w:rPr>
          <w:i/>
          <w:iCs/>
        </w:rPr>
        <w:t>g</w:t>
      </w:r>
      <w:r w:rsidRPr="002123F5">
        <w:rPr>
          <w:i/>
          <w:iCs/>
        </w:rPr>
        <w:t xml:space="preserve">ücüne </w:t>
      </w:r>
      <w:r>
        <w:rPr>
          <w:i/>
          <w:iCs/>
        </w:rPr>
        <w:t>e</w:t>
      </w:r>
      <w:r w:rsidRPr="002123F5">
        <w:rPr>
          <w:i/>
          <w:iCs/>
        </w:rPr>
        <w:t xml:space="preserve">tkisi. </w:t>
      </w:r>
      <w:r w:rsidRPr="002123F5">
        <w:t>Yüksek Lisans Tezi. Adnan Menderes Üniversitesi Sağlık Bilimler</w:t>
      </w:r>
      <w:r>
        <w:t>i</w:t>
      </w:r>
      <w:r w:rsidRPr="002123F5">
        <w:t xml:space="preserve"> Enstitüsü Ebelik Anabilim Dalı, Aydın.</w:t>
      </w:r>
    </w:p>
    <w:p w14:paraId="7B4764DE" w14:textId="77777777" w:rsidR="00BF3BF6" w:rsidRDefault="00BF3BF6" w:rsidP="00BF3BF6">
      <w:pPr>
        <w:widowControl w:val="0"/>
        <w:spacing w:before="120" w:after="120" w:line="360" w:lineRule="auto"/>
        <w:ind w:left="851" w:hanging="851"/>
        <w:jc w:val="both"/>
        <w:rPr>
          <w:rFonts w:ascii="Times New Roman" w:hAnsi="Times New Roman" w:cs="Times New Roman"/>
          <w:i/>
          <w:iCs/>
          <w:sz w:val="24"/>
          <w:szCs w:val="24"/>
        </w:rPr>
      </w:pPr>
      <w:r w:rsidRPr="004F3F55">
        <w:rPr>
          <w:rFonts w:ascii="Times New Roman" w:hAnsi="Times New Roman" w:cs="Times New Roman"/>
          <w:sz w:val="24"/>
          <w:szCs w:val="24"/>
        </w:rPr>
        <w:t xml:space="preserve">Babadağlı, B. (2008) Gebelik </w:t>
      </w:r>
      <w:r>
        <w:rPr>
          <w:rFonts w:ascii="Times New Roman" w:hAnsi="Times New Roman" w:cs="Times New Roman"/>
          <w:sz w:val="24"/>
          <w:szCs w:val="24"/>
        </w:rPr>
        <w:t>y</w:t>
      </w:r>
      <w:r w:rsidRPr="004F3F55">
        <w:rPr>
          <w:rFonts w:ascii="Times New Roman" w:hAnsi="Times New Roman" w:cs="Times New Roman"/>
          <w:sz w:val="24"/>
          <w:szCs w:val="24"/>
        </w:rPr>
        <w:t xml:space="preserve">aşının </w:t>
      </w:r>
      <w:r>
        <w:rPr>
          <w:rFonts w:ascii="Times New Roman" w:hAnsi="Times New Roman" w:cs="Times New Roman"/>
          <w:sz w:val="24"/>
          <w:szCs w:val="24"/>
        </w:rPr>
        <w:t>g</w:t>
      </w:r>
      <w:r w:rsidRPr="004F3F55">
        <w:rPr>
          <w:rFonts w:ascii="Times New Roman" w:hAnsi="Times New Roman" w:cs="Times New Roman"/>
          <w:sz w:val="24"/>
          <w:szCs w:val="24"/>
        </w:rPr>
        <w:t xml:space="preserve">ebelikte </w:t>
      </w:r>
      <w:r>
        <w:rPr>
          <w:rFonts w:ascii="Times New Roman" w:hAnsi="Times New Roman" w:cs="Times New Roman"/>
          <w:sz w:val="24"/>
          <w:szCs w:val="24"/>
        </w:rPr>
        <w:t>y</w:t>
      </w:r>
      <w:r w:rsidRPr="004F3F55">
        <w:rPr>
          <w:rFonts w:ascii="Times New Roman" w:hAnsi="Times New Roman" w:cs="Times New Roman"/>
          <w:sz w:val="24"/>
          <w:szCs w:val="24"/>
        </w:rPr>
        <w:t xml:space="preserve">aşanan </w:t>
      </w:r>
      <w:r>
        <w:rPr>
          <w:rFonts w:ascii="Times New Roman" w:hAnsi="Times New Roman" w:cs="Times New Roman"/>
          <w:sz w:val="24"/>
          <w:szCs w:val="24"/>
        </w:rPr>
        <w:t>f</w:t>
      </w:r>
      <w:r w:rsidRPr="004F3F55">
        <w:rPr>
          <w:rFonts w:ascii="Times New Roman" w:hAnsi="Times New Roman" w:cs="Times New Roman"/>
          <w:sz w:val="24"/>
          <w:szCs w:val="24"/>
        </w:rPr>
        <w:t xml:space="preserve">izyolojik ve </w:t>
      </w:r>
      <w:r>
        <w:rPr>
          <w:rFonts w:ascii="Times New Roman" w:hAnsi="Times New Roman" w:cs="Times New Roman"/>
          <w:sz w:val="24"/>
          <w:szCs w:val="24"/>
        </w:rPr>
        <w:t>p</w:t>
      </w:r>
      <w:r w:rsidRPr="004F3F55">
        <w:rPr>
          <w:rFonts w:ascii="Times New Roman" w:hAnsi="Times New Roman" w:cs="Times New Roman"/>
          <w:sz w:val="24"/>
          <w:szCs w:val="24"/>
        </w:rPr>
        <w:t xml:space="preserve">sikolojik </w:t>
      </w:r>
      <w:r>
        <w:rPr>
          <w:rFonts w:ascii="Times New Roman" w:hAnsi="Times New Roman" w:cs="Times New Roman"/>
          <w:sz w:val="24"/>
          <w:szCs w:val="24"/>
        </w:rPr>
        <w:t>d</w:t>
      </w:r>
      <w:r w:rsidRPr="004F3F55">
        <w:rPr>
          <w:rFonts w:ascii="Times New Roman" w:hAnsi="Times New Roman" w:cs="Times New Roman"/>
          <w:sz w:val="24"/>
          <w:szCs w:val="24"/>
        </w:rPr>
        <w:t xml:space="preserve">eğişikliklere </w:t>
      </w:r>
      <w:r>
        <w:rPr>
          <w:rFonts w:ascii="Times New Roman" w:hAnsi="Times New Roman" w:cs="Times New Roman"/>
          <w:sz w:val="24"/>
          <w:szCs w:val="24"/>
        </w:rPr>
        <w:t>e</w:t>
      </w:r>
      <w:r w:rsidRPr="004F3F55">
        <w:rPr>
          <w:rFonts w:ascii="Times New Roman" w:hAnsi="Times New Roman" w:cs="Times New Roman"/>
          <w:sz w:val="24"/>
          <w:szCs w:val="24"/>
        </w:rPr>
        <w:t xml:space="preserve">tkisi. </w:t>
      </w:r>
      <w:r w:rsidRPr="004F3F55">
        <w:rPr>
          <w:rFonts w:ascii="Times New Roman" w:hAnsi="Times New Roman" w:cs="Times New Roman"/>
          <w:i/>
          <w:iCs/>
          <w:sz w:val="24"/>
          <w:szCs w:val="24"/>
        </w:rPr>
        <w:t>Atatürk Üniversitesi Hemşirelik Yüksekokulu Dergisi, 11(3):96-105.</w:t>
      </w:r>
    </w:p>
    <w:p w14:paraId="7CF5958D" w14:textId="0DF04BB0" w:rsidR="00BF3BF6" w:rsidRDefault="00BF3BF6" w:rsidP="00BF3BF6">
      <w:pPr>
        <w:widowControl w:val="0"/>
        <w:spacing w:before="120" w:after="120" w:line="360" w:lineRule="auto"/>
        <w:ind w:left="851" w:hanging="851"/>
        <w:jc w:val="both"/>
        <w:rPr>
          <w:rFonts w:ascii="Times New Roman" w:hAnsi="Times New Roman" w:cs="Times New Roman"/>
          <w:sz w:val="24"/>
          <w:szCs w:val="24"/>
        </w:rPr>
      </w:pPr>
      <w:r w:rsidRPr="004F3F55">
        <w:rPr>
          <w:rFonts w:ascii="Times New Roman" w:hAnsi="Times New Roman" w:cs="Times New Roman"/>
          <w:sz w:val="24"/>
          <w:szCs w:val="24"/>
        </w:rPr>
        <w:t xml:space="preserve">Bakıcı, A. (1999). </w:t>
      </w:r>
      <w:r w:rsidRPr="002123F5">
        <w:rPr>
          <w:rFonts w:ascii="Times New Roman" w:hAnsi="Times New Roman" w:cs="Times New Roman"/>
          <w:i/>
          <w:iCs/>
          <w:sz w:val="24"/>
          <w:szCs w:val="24"/>
        </w:rPr>
        <w:t xml:space="preserve">Gebelikte </w:t>
      </w:r>
      <w:r>
        <w:rPr>
          <w:rFonts w:ascii="Times New Roman" w:hAnsi="Times New Roman" w:cs="Times New Roman"/>
          <w:i/>
          <w:iCs/>
          <w:sz w:val="24"/>
          <w:szCs w:val="24"/>
        </w:rPr>
        <w:t>y</w:t>
      </w:r>
      <w:r w:rsidRPr="002123F5">
        <w:rPr>
          <w:rFonts w:ascii="Times New Roman" w:hAnsi="Times New Roman" w:cs="Times New Roman"/>
          <w:i/>
          <w:iCs/>
          <w:sz w:val="24"/>
          <w:szCs w:val="24"/>
        </w:rPr>
        <w:t xml:space="preserve">aşanan </w:t>
      </w:r>
      <w:r>
        <w:rPr>
          <w:rFonts w:ascii="Times New Roman" w:hAnsi="Times New Roman" w:cs="Times New Roman"/>
          <w:i/>
          <w:iCs/>
          <w:sz w:val="24"/>
          <w:szCs w:val="24"/>
        </w:rPr>
        <w:t>f</w:t>
      </w:r>
      <w:r w:rsidRPr="002123F5">
        <w:rPr>
          <w:rFonts w:ascii="Times New Roman" w:hAnsi="Times New Roman" w:cs="Times New Roman"/>
          <w:i/>
          <w:iCs/>
          <w:sz w:val="24"/>
          <w:szCs w:val="24"/>
        </w:rPr>
        <w:t xml:space="preserve">iziksel </w:t>
      </w:r>
      <w:r>
        <w:rPr>
          <w:rFonts w:ascii="Times New Roman" w:hAnsi="Times New Roman" w:cs="Times New Roman"/>
          <w:i/>
          <w:iCs/>
          <w:sz w:val="24"/>
          <w:szCs w:val="24"/>
        </w:rPr>
        <w:t>s</w:t>
      </w:r>
      <w:r w:rsidRPr="002123F5">
        <w:rPr>
          <w:rFonts w:ascii="Times New Roman" w:hAnsi="Times New Roman" w:cs="Times New Roman"/>
          <w:i/>
          <w:iCs/>
          <w:sz w:val="24"/>
          <w:szCs w:val="24"/>
        </w:rPr>
        <w:t xml:space="preserve">orunların </w:t>
      </w:r>
      <w:r>
        <w:rPr>
          <w:rFonts w:ascii="Times New Roman" w:hAnsi="Times New Roman" w:cs="Times New Roman"/>
          <w:i/>
          <w:iCs/>
          <w:sz w:val="24"/>
          <w:szCs w:val="24"/>
        </w:rPr>
        <w:t>s</w:t>
      </w:r>
      <w:r w:rsidRPr="002123F5">
        <w:rPr>
          <w:rFonts w:ascii="Times New Roman" w:hAnsi="Times New Roman" w:cs="Times New Roman"/>
          <w:i/>
          <w:iCs/>
          <w:sz w:val="24"/>
          <w:szCs w:val="24"/>
        </w:rPr>
        <w:t xml:space="preserve">aptanması ve </w:t>
      </w:r>
      <w:r>
        <w:rPr>
          <w:rFonts w:ascii="Times New Roman" w:hAnsi="Times New Roman" w:cs="Times New Roman"/>
          <w:i/>
          <w:iCs/>
          <w:sz w:val="24"/>
          <w:szCs w:val="24"/>
        </w:rPr>
        <w:t>b</w:t>
      </w:r>
      <w:r w:rsidRPr="002123F5">
        <w:rPr>
          <w:rFonts w:ascii="Times New Roman" w:hAnsi="Times New Roman" w:cs="Times New Roman"/>
          <w:i/>
          <w:iCs/>
          <w:sz w:val="24"/>
          <w:szCs w:val="24"/>
        </w:rPr>
        <w:t xml:space="preserve">unları </w:t>
      </w:r>
      <w:r>
        <w:rPr>
          <w:rFonts w:ascii="Times New Roman" w:hAnsi="Times New Roman" w:cs="Times New Roman"/>
          <w:i/>
          <w:iCs/>
          <w:sz w:val="24"/>
          <w:szCs w:val="24"/>
        </w:rPr>
        <w:t>e</w:t>
      </w:r>
      <w:r w:rsidRPr="002123F5">
        <w:rPr>
          <w:rFonts w:ascii="Times New Roman" w:hAnsi="Times New Roman" w:cs="Times New Roman"/>
          <w:i/>
          <w:iCs/>
          <w:sz w:val="24"/>
          <w:szCs w:val="24"/>
        </w:rPr>
        <w:t xml:space="preserve">tkileyen </w:t>
      </w:r>
      <w:r>
        <w:rPr>
          <w:rFonts w:ascii="Times New Roman" w:hAnsi="Times New Roman" w:cs="Times New Roman"/>
          <w:i/>
          <w:iCs/>
          <w:sz w:val="24"/>
          <w:szCs w:val="24"/>
        </w:rPr>
        <w:t>e</w:t>
      </w:r>
      <w:r w:rsidRPr="002123F5">
        <w:rPr>
          <w:rFonts w:ascii="Times New Roman" w:hAnsi="Times New Roman" w:cs="Times New Roman"/>
          <w:i/>
          <w:iCs/>
          <w:sz w:val="24"/>
          <w:szCs w:val="24"/>
        </w:rPr>
        <w:t xml:space="preserve">tmenlerin </w:t>
      </w:r>
      <w:r>
        <w:rPr>
          <w:rFonts w:ascii="Times New Roman" w:hAnsi="Times New Roman" w:cs="Times New Roman"/>
          <w:i/>
          <w:iCs/>
          <w:sz w:val="24"/>
          <w:szCs w:val="24"/>
        </w:rPr>
        <w:t>i</w:t>
      </w:r>
      <w:r w:rsidRPr="002123F5">
        <w:rPr>
          <w:rFonts w:ascii="Times New Roman" w:hAnsi="Times New Roman" w:cs="Times New Roman"/>
          <w:i/>
          <w:iCs/>
          <w:sz w:val="24"/>
          <w:szCs w:val="24"/>
        </w:rPr>
        <w:t>ncelenmesi.</w:t>
      </w:r>
      <w:r w:rsidRPr="004F3F55">
        <w:rPr>
          <w:rFonts w:ascii="Times New Roman" w:hAnsi="Times New Roman" w:cs="Times New Roman"/>
          <w:sz w:val="24"/>
          <w:szCs w:val="24"/>
        </w:rPr>
        <w:t xml:space="preserve"> </w:t>
      </w:r>
      <w:r w:rsidRPr="002123F5">
        <w:rPr>
          <w:rFonts w:ascii="Times New Roman" w:hAnsi="Times New Roman" w:cs="Times New Roman"/>
          <w:sz w:val="24"/>
          <w:szCs w:val="24"/>
        </w:rPr>
        <w:t>Yayımlanmamış Yüksek Lisans Tezi, Ege Üni</w:t>
      </w:r>
      <w:r>
        <w:rPr>
          <w:rFonts w:ascii="Times New Roman" w:hAnsi="Times New Roman" w:cs="Times New Roman"/>
          <w:sz w:val="24"/>
          <w:szCs w:val="24"/>
        </w:rPr>
        <w:t>versitesi</w:t>
      </w:r>
      <w:r w:rsidRPr="002123F5">
        <w:rPr>
          <w:rFonts w:ascii="Times New Roman" w:hAnsi="Times New Roman" w:cs="Times New Roman"/>
          <w:sz w:val="24"/>
          <w:szCs w:val="24"/>
        </w:rPr>
        <w:t xml:space="preserve"> Sağlık Bilimleri Enst</w:t>
      </w:r>
      <w:r>
        <w:rPr>
          <w:rFonts w:ascii="Times New Roman" w:hAnsi="Times New Roman" w:cs="Times New Roman"/>
          <w:sz w:val="24"/>
          <w:szCs w:val="24"/>
        </w:rPr>
        <w:t>itüsü,</w:t>
      </w:r>
      <w:r w:rsidRPr="002123F5">
        <w:rPr>
          <w:rFonts w:ascii="Times New Roman" w:hAnsi="Times New Roman" w:cs="Times New Roman"/>
          <w:sz w:val="24"/>
          <w:szCs w:val="24"/>
        </w:rPr>
        <w:t xml:space="preserve"> İzmir.</w:t>
      </w:r>
    </w:p>
    <w:p w14:paraId="5694618C" w14:textId="77777777" w:rsidR="002F4158" w:rsidRDefault="002F4158" w:rsidP="00BF3BF6">
      <w:pPr>
        <w:widowControl w:val="0"/>
        <w:spacing w:before="120" w:after="120" w:line="360" w:lineRule="auto"/>
        <w:ind w:left="851" w:hanging="851"/>
        <w:jc w:val="both"/>
        <w:rPr>
          <w:rFonts w:ascii="Times New Roman" w:hAnsi="Times New Roman" w:cs="Times New Roman"/>
          <w:sz w:val="24"/>
          <w:szCs w:val="24"/>
        </w:rPr>
      </w:pPr>
    </w:p>
    <w:p w14:paraId="74773AA1" w14:textId="77777777" w:rsidR="00BF3BF6"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lastRenderedPageBreak/>
        <w:t xml:space="preserve">Bayraktar </w:t>
      </w:r>
      <w:r w:rsidRPr="004F3F55">
        <w:t xml:space="preserve">Ekincioğlu, A. ve Demirkan, K. (2012). Birinci </w:t>
      </w:r>
      <w:r>
        <w:t>b</w:t>
      </w:r>
      <w:r w:rsidRPr="004F3F55">
        <w:t xml:space="preserve">asamak </w:t>
      </w:r>
      <w:r>
        <w:t>t</w:t>
      </w:r>
      <w:r w:rsidRPr="004F3F55">
        <w:t xml:space="preserve">edavi </w:t>
      </w:r>
      <w:r>
        <w:t>h</w:t>
      </w:r>
      <w:r w:rsidRPr="004F3F55">
        <w:t xml:space="preserve">izmetlerinde </w:t>
      </w:r>
      <w:r>
        <w:t>b</w:t>
      </w:r>
      <w:r w:rsidRPr="004F3F55">
        <w:t xml:space="preserve">aş </w:t>
      </w:r>
      <w:r>
        <w:t>a</w:t>
      </w:r>
      <w:r w:rsidRPr="004F3F55">
        <w:t xml:space="preserve">ğrılarına </w:t>
      </w:r>
      <w:r>
        <w:t>y</w:t>
      </w:r>
      <w:r w:rsidRPr="004F3F55">
        <w:t xml:space="preserve">aklaşım: Eczacının Rolü. </w:t>
      </w:r>
      <w:r w:rsidRPr="004F3F55">
        <w:rPr>
          <w:i/>
          <w:iCs/>
        </w:rPr>
        <w:t>Hacettepe Üniversitesi Eczacılık Fakültesi Dergisi, 33(1), 75-104</w:t>
      </w:r>
    </w:p>
    <w:p w14:paraId="1D112ECC" w14:textId="77777777" w:rsidR="00BF3BF6" w:rsidRPr="00E92DE2" w:rsidRDefault="00BF3BF6" w:rsidP="00BF3BF6">
      <w:pPr>
        <w:widowControl w:val="0"/>
        <w:spacing w:before="120" w:after="120" w:line="360" w:lineRule="auto"/>
        <w:ind w:left="851" w:hanging="851"/>
        <w:jc w:val="both"/>
        <w:rPr>
          <w:rFonts w:ascii="Times New Roman" w:hAnsi="Times New Roman" w:cs="Times New Roman"/>
          <w:i/>
          <w:iCs/>
          <w:sz w:val="24"/>
          <w:szCs w:val="24"/>
        </w:rPr>
      </w:pPr>
      <w:r w:rsidRPr="00E92DE2">
        <w:rPr>
          <w:rFonts w:ascii="Times New Roman" w:hAnsi="Times New Roman" w:cs="Times New Roman"/>
          <w:sz w:val="24"/>
          <w:szCs w:val="24"/>
        </w:rPr>
        <w:t>Blair</w:t>
      </w:r>
      <w:r>
        <w:rPr>
          <w:rFonts w:ascii="Times New Roman" w:hAnsi="Times New Roman" w:cs="Times New Roman"/>
          <w:sz w:val="24"/>
          <w:szCs w:val="24"/>
        </w:rPr>
        <w:t xml:space="preserve">, </w:t>
      </w:r>
      <w:r w:rsidRPr="00E92DE2">
        <w:rPr>
          <w:rFonts w:ascii="Times New Roman" w:hAnsi="Times New Roman" w:cs="Times New Roman"/>
          <w:sz w:val="24"/>
          <w:szCs w:val="24"/>
        </w:rPr>
        <w:t>E</w:t>
      </w:r>
      <w:r>
        <w:rPr>
          <w:rFonts w:ascii="Times New Roman" w:hAnsi="Times New Roman" w:cs="Times New Roman"/>
          <w:sz w:val="24"/>
          <w:szCs w:val="24"/>
        </w:rPr>
        <w:t>.</w:t>
      </w:r>
      <w:r w:rsidRPr="00E92DE2">
        <w:rPr>
          <w:rFonts w:ascii="Times New Roman" w:hAnsi="Times New Roman" w:cs="Times New Roman"/>
          <w:sz w:val="24"/>
          <w:szCs w:val="24"/>
        </w:rPr>
        <w:t>M</w:t>
      </w:r>
      <w:r>
        <w:rPr>
          <w:rFonts w:ascii="Times New Roman" w:hAnsi="Times New Roman" w:cs="Times New Roman"/>
          <w:sz w:val="24"/>
          <w:szCs w:val="24"/>
        </w:rPr>
        <w:t>. ve</w:t>
      </w:r>
      <w:r w:rsidRPr="00E92DE2">
        <w:rPr>
          <w:rFonts w:ascii="Times New Roman" w:hAnsi="Times New Roman" w:cs="Times New Roman"/>
          <w:sz w:val="24"/>
          <w:szCs w:val="24"/>
        </w:rPr>
        <w:t xml:space="preserve"> Nelson</w:t>
      </w:r>
      <w:r>
        <w:rPr>
          <w:rFonts w:ascii="Times New Roman" w:hAnsi="Times New Roman" w:cs="Times New Roman"/>
          <w:sz w:val="24"/>
          <w:szCs w:val="24"/>
        </w:rPr>
        <w:t>,</w:t>
      </w:r>
      <w:r w:rsidRPr="00E92DE2">
        <w:rPr>
          <w:rFonts w:ascii="Times New Roman" w:hAnsi="Times New Roman" w:cs="Times New Roman"/>
          <w:sz w:val="24"/>
          <w:szCs w:val="24"/>
        </w:rPr>
        <w:t xml:space="preserve"> K</w:t>
      </w:r>
      <w:r>
        <w:rPr>
          <w:rFonts w:ascii="Times New Roman" w:hAnsi="Times New Roman" w:cs="Times New Roman"/>
          <w:sz w:val="24"/>
          <w:szCs w:val="24"/>
        </w:rPr>
        <w:t>.</w:t>
      </w:r>
      <w:r w:rsidRPr="00E92DE2">
        <w:rPr>
          <w:rFonts w:ascii="Times New Roman" w:hAnsi="Times New Roman" w:cs="Times New Roman"/>
          <w:sz w:val="24"/>
          <w:szCs w:val="24"/>
        </w:rPr>
        <w:t>B.</w:t>
      </w:r>
      <w:r>
        <w:rPr>
          <w:rFonts w:ascii="Times New Roman" w:hAnsi="Times New Roman" w:cs="Times New Roman"/>
          <w:sz w:val="24"/>
          <w:szCs w:val="24"/>
        </w:rPr>
        <w:t xml:space="preserve"> (2011). </w:t>
      </w:r>
      <w:r w:rsidRPr="00E92DE2">
        <w:rPr>
          <w:rFonts w:ascii="Times New Roman" w:hAnsi="Times New Roman" w:cs="Times New Roman"/>
          <w:sz w:val="24"/>
          <w:szCs w:val="24"/>
        </w:rPr>
        <w:t xml:space="preserve"> Migraine and </w:t>
      </w:r>
      <w:r>
        <w:rPr>
          <w:rFonts w:ascii="Times New Roman" w:hAnsi="Times New Roman" w:cs="Times New Roman"/>
          <w:sz w:val="24"/>
          <w:szCs w:val="24"/>
        </w:rPr>
        <w:t>p</w:t>
      </w:r>
      <w:r w:rsidRPr="00E92DE2">
        <w:rPr>
          <w:rFonts w:ascii="Times New Roman" w:hAnsi="Times New Roman" w:cs="Times New Roman"/>
          <w:sz w:val="24"/>
          <w:szCs w:val="24"/>
        </w:rPr>
        <w:t xml:space="preserve">reterm </w:t>
      </w:r>
      <w:r>
        <w:rPr>
          <w:rFonts w:ascii="Times New Roman" w:hAnsi="Times New Roman" w:cs="Times New Roman"/>
          <w:sz w:val="24"/>
          <w:szCs w:val="24"/>
        </w:rPr>
        <w:t>b</w:t>
      </w:r>
      <w:r w:rsidRPr="00E92DE2">
        <w:rPr>
          <w:rFonts w:ascii="Times New Roman" w:hAnsi="Times New Roman" w:cs="Times New Roman"/>
          <w:sz w:val="24"/>
          <w:szCs w:val="24"/>
        </w:rPr>
        <w:t xml:space="preserve">irth. </w:t>
      </w:r>
      <w:r w:rsidRPr="00616A89">
        <w:rPr>
          <w:rFonts w:ascii="Times New Roman" w:hAnsi="Times New Roman" w:cs="Times New Roman"/>
          <w:i/>
          <w:iCs/>
          <w:sz w:val="24"/>
          <w:szCs w:val="24"/>
        </w:rPr>
        <w:t xml:space="preserve">Journal of Perinatology </w:t>
      </w:r>
      <w:r w:rsidRPr="00E92DE2">
        <w:rPr>
          <w:rFonts w:ascii="Times New Roman" w:hAnsi="Times New Roman" w:cs="Times New Roman"/>
          <w:i/>
          <w:iCs/>
          <w:sz w:val="24"/>
          <w:szCs w:val="24"/>
        </w:rPr>
        <w:t>31:434-439</w:t>
      </w:r>
    </w:p>
    <w:p w14:paraId="373D08C6" w14:textId="77777777" w:rsidR="00BF3BF6" w:rsidRPr="004F3F55" w:rsidRDefault="00BF3BF6" w:rsidP="00BF3BF6">
      <w:pPr>
        <w:widowControl w:val="0"/>
        <w:spacing w:before="120" w:after="120" w:line="360" w:lineRule="auto"/>
        <w:ind w:left="851" w:hanging="851"/>
        <w:jc w:val="both"/>
        <w:rPr>
          <w:rFonts w:ascii="Times New Roman" w:hAnsi="Times New Roman" w:cs="Times New Roman"/>
          <w:i/>
          <w:iCs/>
          <w:sz w:val="24"/>
          <w:szCs w:val="24"/>
        </w:rPr>
      </w:pPr>
      <w:r w:rsidRPr="004F3F55">
        <w:rPr>
          <w:rFonts w:ascii="Times New Roman" w:hAnsi="Times New Roman" w:cs="Times New Roman"/>
          <w:sz w:val="24"/>
          <w:szCs w:val="24"/>
        </w:rPr>
        <w:t>Boz, C.</w:t>
      </w:r>
      <w:r>
        <w:rPr>
          <w:rFonts w:ascii="Times New Roman" w:hAnsi="Times New Roman" w:cs="Times New Roman"/>
          <w:sz w:val="24"/>
          <w:szCs w:val="24"/>
        </w:rPr>
        <w:t>,</w:t>
      </w:r>
      <w:r w:rsidRPr="004F3F55">
        <w:rPr>
          <w:rFonts w:ascii="Times New Roman" w:hAnsi="Times New Roman" w:cs="Times New Roman"/>
          <w:sz w:val="24"/>
          <w:szCs w:val="24"/>
        </w:rPr>
        <w:t xml:space="preserve"> Sayar, K.</w:t>
      </w:r>
      <w:r>
        <w:rPr>
          <w:rFonts w:ascii="Times New Roman" w:hAnsi="Times New Roman" w:cs="Times New Roman"/>
          <w:sz w:val="24"/>
          <w:szCs w:val="24"/>
        </w:rPr>
        <w:t>,</w:t>
      </w:r>
      <w:r w:rsidRPr="004F3F55">
        <w:rPr>
          <w:rFonts w:ascii="Times New Roman" w:hAnsi="Times New Roman" w:cs="Times New Roman"/>
          <w:sz w:val="24"/>
          <w:szCs w:val="24"/>
        </w:rPr>
        <w:t xml:space="preserve"> Velioğlu, S.</w:t>
      </w:r>
      <w:r>
        <w:rPr>
          <w:rFonts w:ascii="Times New Roman" w:hAnsi="Times New Roman" w:cs="Times New Roman"/>
          <w:sz w:val="24"/>
          <w:szCs w:val="24"/>
        </w:rPr>
        <w:t>,</w:t>
      </w:r>
      <w:r w:rsidRPr="004F3F55">
        <w:rPr>
          <w:rFonts w:ascii="Times New Roman" w:hAnsi="Times New Roman" w:cs="Times New Roman"/>
          <w:sz w:val="24"/>
          <w:szCs w:val="24"/>
        </w:rPr>
        <w:t xml:space="preserve"> Hocaoğlu, Ç.</w:t>
      </w:r>
      <w:r>
        <w:rPr>
          <w:rFonts w:ascii="Times New Roman" w:hAnsi="Times New Roman" w:cs="Times New Roman"/>
          <w:sz w:val="24"/>
          <w:szCs w:val="24"/>
        </w:rPr>
        <w:t>,</w:t>
      </w:r>
      <w:r w:rsidRPr="004F3F55">
        <w:rPr>
          <w:rFonts w:ascii="Times New Roman" w:hAnsi="Times New Roman" w:cs="Times New Roman"/>
          <w:sz w:val="24"/>
          <w:szCs w:val="24"/>
        </w:rPr>
        <w:t xml:space="preserve"> Alioğlu, Z.</w:t>
      </w:r>
      <w:r>
        <w:rPr>
          <w:rFonts w:ascii="Times New Roman" w:hAnsi="Times New Roman" w:cs="Times New Roman"/>
          <w:sz w:val="24"/>
          <w:szCs w:val="24"/>
        </w:rPr>
        <w:t>,</w:t>
      </w:r>
      <w:r w:rsidRPr="004F3F55">
        <w:rPr>
          <w:rFonts w:ascii="Times New Roman" w:hAnsi="Times New Roman" w:cs="Times New Roman"/>
          <w:sz w:val="24"/>
          <w:szCs w:val="24"/>
        </w:rPr>
        <w:t xml:space="preserve"> Yalman, B.</w:t>
      </w:r>
      <w:r>
        <w:rPr>
          <w:rFonts w:ascii="Times New Roman" w:hAnsi="Times New Roman" w:cs="Times New Roman"/>
          <w:sz w:val="24"/>
          <w:szCs w:val="24"/>
        </w:rPr>
        <w:t>,</w:t>
      </w:r>
      <w:r w:rsidRPr="004F3F55">
        <w:rPr>
          <w:rFonts w:ascii="Times New Roman" w:hAnsi="Times New Roman" w:cs="Times New Roman"/>
          <w:sz w:val="24"/>
          <w:szCs w:val="24"/>
        </w:rPr>
        <w:t xml:space="preserve"> Özmenoğlu, M. (2004). Kronik </w:t>
      </w:r>
      <w:r>
        <w:rPr>
          <w:rFonts w:ascii="Times New Roman" w:hAnsi="Times New Roman" w:cs="Times New Roman"/>
          <w:sz w:val="24"/>
          <w:szCs w:val="24"/>
        </w:rPr>
        <w:t>g</w:t>
      </w:r>
      <w:r w:rsidRPr="004F3F55">
        <w:rPr>
          <w:rFonts w:ascii="Times New Roman" w:hAnsi="Times New Roman" w:cs="Times New Roman"/>
          <w:sz w:val="24"/>
          <w:szCs w:val="24"/>
        </w:rPr>
        <w:t xml:space="preserve">erilim </w:t>
      </w:r>
      <w:r>
        <w:rPr>
          <w:rFonts w:ascii="Times New Roman" w:hAnsi="Times New Roman" w:cs="Times New Roman"/>
          <w:sz w:val="24"/>
          <w:szCs w:val="24"/>
        </w:rPr>
        <w:t>t</w:t>
      </w:r>
      <w:r w:rsidRPr="004F3F55">
        <w:rPr>
          <w:rFonts w:ascii="Times New Roman" w:hAnsi="Times New Roman" w:cs="Times New Roman"/>
          <w:sz w:val="24"/>
          <w:szCs w:val="24"/>
        </w:rPr>
        <w:t xml:space="preserve">ipi </w:t>
      </w:r>
      <w:r>
        <w:rPr>
          <w:rFonts w:ascii="Times New Roman" w:hAnsi="Times New Roman" w:cs="Times New Roman"/>
          <w:sz w:val="24"/>
          <w:szCs w:val="24"/>
        </w:rPr>
        <w:t>b</w:t>
      </w:r>
      <w:r w:rsidRPr="004F3F55">
        <w:rPr>
          <w:rFonts w:ascii="Times New Roman" w:hAnsi="Times New Roman" w:cs="Times New Roman"/>
          <w:sz w:val="24"/>
          <w:szCs w:val="24"/>
        </w:rPr>
        <w:t xml:space="preserve">aş </w:t>
      </w:r>
      <w:r>
        <w:rPr>
          <w:rFonts w:ascii="Times New Roman" w:hAnsi="Times New Roman" w:cs="Times New Roman"/>
          <w:sz w:val="24"/>
          <w:szCs w:val="24"/>
        </w:rPr>
        <w:t>a</w:t>
      </w:r>
      <w:r w:rsidRPr="004F3F55">
        <w:rPr>
          <w:rFonts w:ascii="Times New Roman" w:hAnsi="Times New Roman" w:cs="Times New Roman"/>
          <w:sz w:val="24"/>
          <w:szCs w:val="24"/>
        </w:rPr>
        <w:t xml:space="preserve">ğrılı </w:t>
      </w:r>
      <w:r>
        <w:rPr>
          <w:rFonts w:ascii="Times New Roman" w:hAnsi="Times New Roman" w:cs="Times New Roman"/>
          <w:sz w:val="24"/>
          <w:szCs w:val="24"/>
        </w:rPr>
        <w:t>h</w:t>
      </w:r>
      <w:r w:rsidRPr="004F3F55">
        <w:rPr>
          <w:rFonts w:ascii="Times New Roman" w:hAnsi="Times New Roman" w:cs="Times New Roman"/>
          <w:sz w:val="24"/>
          <w:szCs w:val="24"/>
        </w:rPr>
        <w:t xml:space="preserve">astalarda </w:t>
      </w:r>
      <w:r>
        <w:rPr>
          <w:rFonts w:ascii="Times New Roman" w:hAnsi="Times New Roman" w:cs="Times New Roman"/>
          <w:sz w:val="24"/>
          <w:szCs w:val="24"/>
        </w:rPr>
        <w:t>m</w:t>
      </w:r>
      <w:r w:rsidRPr="004F3F55">
        <w:rPr>
          <w:rFonts w:ascii="Times New Roman" w:hAnsi="Times New Roman" w:cs="Times New Roman"/>
          <w:sz w:val="24"/>
          <w:szCs w:val="24"/>
        </w:rPr>
        <w:t xml:space="preserve">izaç ve </w:t>
      </w:r>
      <w:r>
        <w:rPr>
          <w:rFonts w:ascii="Times New Roman" w:hAnsi="Times New Roman" w:cs="Times New Roman"/>
          <w:sz w:val="24"/>
          <w:szCs w:val="24"/>
        </w:rPr>
        <w:t>k</w:t>
      </w:r>
      <w:r w:rsidRPr="004F3F55">
        <w:rPr>
          <w:rFonts w:ascii="Times New Roman" w:hAnsi="Times New Roman" w:cs="Times New Roman"/>
          <w:sz w:val="24"/>
          <w:szCs w:val="24"/>
        </w:rPr>
        <w:t xml:space="preserve">arakter </w:t>
      </w:r>
      <w:r>
        <w:rPr>
          <w:rFonts w:ascii="Times New Roman" w:hAnsi="Times New Roman" w:cs="Times New Roman"/>
          <w:sz w:val="24"/>
          <w:szCs w:val="24"/>
        </w:rPr>
        <w:t>p</w:t>
      </w:r>
      <w:r w:rsidRPr="004F3F55">
        <w:rPr>
          <w:rFonts w:ascii="Times New Roman" w:hAnsi="Times New Roman" w:cs="Times New Roman"/>
          <w:sz w:val="24"/>
          <w:szCs w:val="24"/>
        </w:rPr>
        <w:t xml:space="preserve">rofili. </w:t>
      </w:r>
      <w:r w:rsidRPr="004F3F55">
        <w:rPr>
          <w:rFonts w:ascii="Times New Roman" w:hAnsi="Times New Roman" w:cs="Times New Roman"/>
          <w:i/>
          <w:iCs/>
          <w:sz w:val="24"/>
          <w:szCs w:val="24"/>
        </w:rPr>
        <w:t>Türk Psikiyatri Dergisi, 15(2):105-111.</w:t>
      </w:r>
    </w:p>
    <w:p w14:paraId="3B866467" w14:textId="77777777" w:rsidR="00BF3BF6" w:rsidRPr="00BF2C5D" w:rsidRDefault="00BF3BF6" w:rsidP="00BF3BF6">
      <w:pPr>
        <w:widowControl w:val="0"/>
        <w:spacing w:before="120" w:after="120" w:line="360" w:lineRule="auto"/>
        <w:ind w:left="851" w:hanging="851"/>
        <w:jc w:val="both"/>
        <w:rPr>
          <w:rFonts w:ascii="Times New Roman" w:hAnsi="Times New Roman" w:cs="Times New Roman"/>
          <w:i/>
          <w:iCs/>
          <w:sz w:val="24"/>
          <w:szCs w:val="24"/>
        </w:rPr>
      </w:pPr>
      <w:r w:rsidRPr="00BF2C5D">
        <w:rPr>
          <w:rFonts w:ascii="Times New Roman" w:hAnsi="Times New Roman" w:cs="Times New Roman"/>
          <w:sz w:val="24"/>
          <w:szCs w:val="24"/>
        </w:rPr>
        <w:t>Brookfield, K., Mercer, L., Riggins, N., Sheikh, H</w:t>
      </w:r>
      <w:r>
        <w:rPr>
          <w:rFonts w:ascii="Times New Roman" w:hAnsi="Times New Roman" w:cs="Times New Roman"/>
          <w:sz w:val="24"/>
          <w:szCs w:val="24"/>
        </w:rPr>
        <w:t>.</w:t>
      </w:r>
      <w:r w:rsidRPr="00BF2C5D">
        <w:rPr>
          <w:rFonts w:ascii="Times New Roman" w:hAnsi="Times New Roman" w:cs="Times New Roman"/>
          <w:sz w:val="24"/>
          <w:szCs w:val="24"/>
        </w:rPr>
        <w:t xml:space="preserve">U. (2022). Headaches in Pregnancy and Postpartum. </w:t>
      </w:r>
      <w:r w:rsidRPr="00BF2C5D">
        <w:rPr>
          <w:rFonts w:ascii="Times New Roman" w:hAnsi="Times New Roman" w:cs="Times New Roman"/>
          <w:i/>
          <w:iCs/>
          <w:sz w:val="24"/>
          <w:szCs w:val="24"/>
        </w:rPr>
        <w:t>Committee on Clinical Practice Guidelines–Obstetrics</w:t>
      </w:r>
      <w:r w:rsidRPr="00BF2C5D">
        <w:rPr>
          <w:rFonts w:ascii="Times New Roman" w:hAnsi="Times New Roman" w:cs="Times New Roman"/>
          <w:sz w:val="24"/>
          <w:szCs w:val="24"/>
        </w:rPr>
        <w:t>.</w:t>
      </w:r>
    </w:p>
    <w:p w14:paraId="2DC6A068" w14:textId="77777777" w:rsidR="00BF3BF6" w:rsidRDefault="00BF3BF6" w:rsidP="00BF3BF6">
      <w:pPr>
        <w:widowControl w:val="0"/>
        <w:spacing w:before="120" w:after="120" w:line="360" w:lineRule="auto"/>
        <w:ind w:left="851" w:hanging="851"/>
        <w:jc w:val="both"/>
        <w:rPr>
          <w:rFonts w:ascii="Times New Roman" w:hAnsi="Times New Roman" w:cs="Times New Roman"/>
          <w:i/>
          <w:iCs/>
          <w:sz w:val="24"/>
          <w:szCs w:val="24"/>
        </w:rPr>
      </w:pPr>
      <w:r w:rsidRPr="004F3F55">
        <w:rPr>
          <w:rFonts w:ascii="Times New Roman" w:hAnsi="Times New Roman" w:cs="Times New Roman"/>
          <w:sz w:val="24"/>
          <w:szCs w:val="24"/>
        </w:rPr>
        <w:t xml:space="preserve"> Brust, J.C.M. Current Diagnosis and Treatment Neurology. Second Edition. </w:t>
      </w:r>
      <w:r w:rsidRPr="004F3F55">
        <w:rPr>
          <w:rFonts w:ascii="Times New Roman" w:hAnsi="Times New Roman" w:cs="Times New Roman"/>
          <w:i/>
          <w:iCs/>
          <w:sz w:val="24"/>
          <w:szCs w:val="24"/>
        </w:rPr>
        <w:t>New York: The Mc Graw-Hill companies,2012:63-77.</w:t>
      </w:r>
    </w:p>
    <w:p w14:paraId="38047938"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Calhoun, A.</w:t>
      </w:r>
      <w:r>
        <w:t xml:space="preserve"> ve</w:t>
      </w:r>
      <w:r w:rsidRPr="004F3F55">
        <w:t xml:space="preserve"> Peterlin, L. (2010). Treatment of Cluster Headache in Pregnancy and Lactation. </w:t>
      </w:r>
      <w:r w:rsidRPr="000C2CAA">
        <w:rPr>
          <w:i/>
          <w:iCs/>
        </w:rPr>
        <w:t>Current Pain and Headache Reports</w:t>
      </w:r>
      <w:r w:rsidRPr="004F3F55">
        <w:rPr>
          <w:i/>
          <w:iCs/>
        </w:rPr>
        <w:t>,14(1),164–173. Doid 10.1007/s11916-010-0102-1.</w:t>
      </w:r>
    </w:p>
    <w:p w14:paraId="1EAB1F1B"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Coşar Çetin, F</w:t>
      </w:r>
      <w:r>
        <w:t>.,</w:t>
      </w:r>
      <w:r w:rsidRPr="004F3F55">
        <w:t xml:space="preserve"> Demirci, N.</w:t>
      </w:r>
      <w:r>
        <w:t>,</w:t>
      </w:r>
      <w:r w:rsidRPr="004F3F55">
        <w:t xml:space="preserve"> Çalık Yeşilçiçek, K.</w:t>
      </w:r>
      <w:r>
        <w:t>,</w:t>
      </w:r>
      <w:r w:rsidRPr="004F3F55">
        <w:t xml:space="preserve"> Çil Akıncı, A. (2017). Gebelikte Olağan Fiziksel Yakınmalar. </w:t>
      </w:r>
      <w:r w:rsidRPr="004F3F55">
        <w:rPr>
          <w:i/>
          <w:iCs/>
        </w:rPr>
        <w:t>Zeynep Kamil Tıp Bülteni, 48(4)</w:t>
      </w:r>
      <w:r>
        <w:rPr>
          <w:i/>
          <w:iCs/>
        </w:rPr>
        <w:t xml:space="preserve">, </w:t>
      </w:r>
      <w:r w:rsidRPr="004F3F55">
        <w:rPr>
          <w:i/>
          <w:iCs/>
        </w:rPr>
        <w:t>135-141.</w:t>
      </w:r>
    </w:p>
    <w:p w14:paraId="25D50668"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 xml:space="preserve">Çağlayan, N. </w:t>
      </w:r>
      <w:r>
        <w:t>ve</w:t>
      </w:r>
      <w:r w:rsidRPr="004F3F55">
        <w:t xml:space="preserve"> Oskay, Ü. (2015). Gebelikte </w:t>
      </w:r>
      <w:r>
        <w:t>m</w:t>
      </w:r>
      <w:r w:rsidRPr="004F3F55">
        <w:t xml:space="preserve">igren: </w:t>
      </w:r>
      <w:r>
        <w:t>m</w:t>
      </w:r>
      <w:r w:rsidRPr="004F3F55">
        <w:t xml:space="preserve">aternal ve </w:t>
      </w:r>
      <w:r>
        <w:t>n</w:t>
      </w:r>
      <w:r w:rsidRPr="004F3F55">
        <w:t xml:space="preserve">eonatal </w:t>
      </w:r>
      <w:r>
        <w:t>s</w:t>
      </w:r>
      <w:r w:rsidRPr="004F3F55">
        <w:t xml:space="preserve">ağlığa </w:t>
      </w:r>
      <w:r>
        <w:t>e</w:t>
      </w:r>
      <w:r w:rsidRPr="004F3F55">
        <w:t xml:space="preserve">tkileri. </w:t>
      </w:r>
      <w:r w:rsidRPr="004F3F55">
        <w:rPr>
          <w:i/>
          <w:iCs/>
        </w:rPr>
        <w:t>Okmeydanı Tıp Dergisi 31(1),</w:t>
      </w:r>
      <w:r>
        <w:rPr>
          <w:i/>
          <w:iCs/>
        </w:rPr>
        <w:t xml:space="preserve"> </w:t>
      </w:r>
      <w:r w:rsidRPr="004F3F55">
        <w:rPr>
          <w:i/>
          <w:iCs/>
        </w:rPr>
        <w:t>34-38. doi:10.5222/otd.2015.034</w:t>
      </w:r>
    </w:p>
    <w:p w14:paraId="78639513" w14:textId="77777777" w:rsidR="00BF3BF6" w:rsidRPr="002123F5" w:rsidRDefault="00BF3BF6" w:rsidP="00BF3BF6">
      <w:pPr>
        <w:widowControl w:val="0"/>
        <w:spacing w:before="120" w:after="120" w:line="360" w:lineRule="auto"/>
        <w:ind w:left="851" w:hanging="851"/>
        <w:jc w:val="both"/>
        <w:rPr>
          <w:rFonts w:ascii="Times New Roman" w:hAnsi="Times New Roman" w:cs="Times New Roman"/>
          <w:sz w:val="24"/>
          <w:szCs w:val="24"/>
        </w:rPr>
      </w:pPr>
      <w:r w:rsidRPr="004F3F55">
        <w:rPr>
          <w:rFonts w:ascii="Times New Roman" w:hAnsi="Times New Roman" w:cs="Times New Roman"/>
          <w:sz w:val="24"/>
          <w:szCs w:val="24"/>
        </w:rPr>
        <w:t xml:space="preserve">Çağrıcı, S. (2005). </w:t>
      </w:r>
      <w:r w:rsidRPr="002123F5">
        <w:rPr>
          <w:rFonts w:ascii="Times New Roman" w:hAnsi="Times New Roman" w:cs="Times New Roman"/>
          <w:i/>
          <w:iCs/>
          <w:sz w:val="24"/>
          <w:szCs w:val="24"/>
        </w:rPr>
        <w:t xml:space="preserve">İstanbul </w:t>
      </w:r>
      <w:r>
        <w:rPr>
          <w:rFonts w:ascii="Times New Roman" w:hAnsi="Times New Roman" w:cs="Times New Roman"/>
          <w:i/>
          <w:iCs/>
          <w:sz w:val="24"/>
          <w:szCs w:val="24"/>
        </w:rPr>
        <w:t>i</w:t>
      </w:r>
      <w:r w:rsidRPr="002123F5">
        <w:rPr>
          <w:rFonts w:ascii="Times New Roman" w:hAnsi="Times New Roman" w:cs="Times New Roman"/>
          <w:i/>
          <w:iCs/>
          <w:sz w:val="24"/>
          <w:szCs w:val="24"/>
        </w:rPr>
        <w:t xml:space="preserve">linin </w:t>
      </w:r>
      <w:r>
        <w:rPr>
          <w:rFonts w:ascii="Times New Roman" w:hAnsi="Times New Roman" w:cs="Times New Roman"/>
          <w:i/>
          <w:iCs/>
          <w:sz w:val="24"/>
          <w:szCs w:val="24"/>
        </w:rPr>
        <w:t>m</w:t>
      </w:r>
      <w:r w:rsidRPr="002123F5">
        <w:rPr>
          <w:rFonts w:ascii="Times New Roman" w:hAnsi="Times New Roman" w:cs="Times New Roman"/>
          <w:i/>
          <w:iCs/>
          <w:sz w:val="24"/>
          <w:szCs w:val="24"/>
        </w:rPr>
        <w:t xml:space="preserve">altepe </w:t>
      </w:r>
      <w:r>
        <w:rPr>
          <w:rFonts w:ascii="Times New Roman" w:hAnsi="Times New Roman" w:cs="Times New Roman"/>
          <w:i/>
          <w:iCs/>
          <w:sz w:val="24"/>
          <w:szCs w:val="24"/>
        </w:rPr>
        <w:t>i</w:t>
      </w:r>
      <w:r w:rsidRPr="002123F5">
        <w:rPr>
          <w:rFonts w:ascii="Times New Roman" w:hAnsi="Times New Roman" w:cs="Times New Roman"/>
          <w:i/>
          <w:iCs/>
          <w:sz w:val="24"/>
          <w:szCs w:val="24"/>
        </w:rPr>
        <w:t xml:space="preserve">lçesindeki </w:t>
      </w:r>
      <w:r>
        <w:rPr>
          <w:rFonts w:ascii="Times New Roman" w:hAnsi="Times New Roman" w:cs="Times New Roman"/>
          <w:i/>
          <w:iCs/>
          <w:sz w:val="24"/>
          <w:szCs w:val="24"/>
        </w:rPr>
        <w:t>o</w:t>
      </w:r>
      <w:r w:rsidRPr="002123F5">
        <w:rPr>
          <w:rFonts w:ascii="Times New Roman" w:hAnsi="Times New Roman" w:cs="Times New Roman"/>
          <w:i/>
          <w:iCs/>
          <w:sz w:val="24"/>
          <w:szCs w:val="24"/>
        </w:rPr>
        <w:t xml:space="preserve">kul </w:t>
      </w:r>
      <w:r>
        <w:rPr>
          <w:rFonts w:ascii="Times New Roman" w:hAnsi="Times New Roman" w:cs="Times New Roman"/>
          <w:i/>
          <w:iCs/>
          <w:sz w:val="24"/>
          <w:szCs w:val="24"/>
        </w:rPr>
        <w:t>ç</w:t>
      </w:r>
      <w:r w:rsidRPr="002123F5">
        <w:rPr>
          <w:rFonts w:ascii="Times New Roman" w:hAnsi="Times New Roman" w:cs="Times New Roman"/>
          <w:i/>
          <w:iCs/>
          <w:sz w:val="24"/>
          <w:szCs w:val="24"/>
        </w:rPr>
        <w:t xml:space="preserve">ocuklarında </w:t>
      </w:r>
      <w:r>
        <w:rPr>
          <w:rFonts w:ascii="Times New Roman" w:hAnsi="Times New Roman" w:cs="Times New Roman"/>
          <w:i/>
          <w:iCs/>
          <w:sz w:val="24"/>
          <w:szCs w:val="24"/>
        </w:rPr>
        <w:t>m</w:t>
      </w:r>
      <w:r w:rsidRPr="002123F5">
        <w:rPr>
          <w:rFonts w:ascii="Times New Roman" w:hAnsi="Times New Roman" w:cs="Times New Roman"/>
          <w:i/>
          <w:iCs/>
          <w:sz w:val="24"/>
          <w:szCs w:val="24"/>
        </w:rPr>
        <w:t xml:space="preserve">igren </w:t>
      </w:r>
      <w:r>
        <w:rPr>
          <w:rFonts w:ascii="Times New Roman" w:hAnsi="Times New Roman" w:cs="Times New Roman"/>
          <w:i/>
          <w:iCs/>
          <w:sz w:val="24"/>
          <w:szCs w:val="24"/>
        </w:rPr>
        <w:t>v</w:t>
      </w:r>
      <w:r w:rsidRPr="002123F5">
        <w:rPr>
          <w:rFonts w:ascii="Times New Roman" w:hAnsi="Times New Roman" w:cs="Times New Roman"/>
          <w:i/>
          <w:iCs/>
          <w:sz w:val="24"/>
          <w:szCs w:val="24"/>
        </w:rPr>
        <w:t xml:space="preserve">e </w:t>
      </w:r>
      <w:r>
        <w:rPr>
          <w:rFonts w:ascii="Times New Roman" w:hAnsi="Times New Roman" w:cs="Times New Roman"/>
          <w:i/>
          <w:iCs/>
          <w:sz w:val="24"/>
          <w:szCs w:val="24"/>
        </w:rPr>
        <w:t>g</w:t>
      </w:r>
      <w:r w:rsidRPr="002123F5">
        <w:rPr>
          <w:rFonts w:ascii="Times New Roman" w:hAnsi="Times New Roman" w:cs="Times New Roman"/>
          <w:i/>
          <w:iCs/>
          <w:sz w:val="24"/>
          <w:szCs w:val="24"/>
        </w:rPr>
        <w:t xml:space="preserve">erilim </w:t>
      </w:r>
      <w:r>
        <w:rPr>
          <w:rFonts w:ascii="Times New Roman" w:hAnsi="Times New Roman" w:cs="Times New Roman"/>
          <w:i/>
          <w:iCs/>
          <w:sz w:val="24"/>
          <w:szCs w:val="24"/>
        </w:rPr>
        <w:t>t</w:t>
      </w:r>
      <w:r w:rsidRPr="002123F5">
        <w:rPr>
          <w:rFonts w:ascii="Times New Roman" w:hAnsi="Times New Roman" w:cs="Times New Roman"/>
          <w:i/>
          <w:iCs/>
          <w:sz w:val="24"/>
          <w:szCs w:val="24"/>
        </w:rPr>
        <w:t xml:space="preserve">ipi </w:t>
      </w:r>
      <w:r>
        <w:rPr>
          <w:rFonts w:ascii="Times New Roman" w:hAnsi="Times New Roman" w:cs="Times New Roman"/>
          <w:i/>
          <w:iCs/>
          <w:sz w:val="24"/>
          <w:szCs w:val="24"/>
        </w:rPr>
        <w:t>b</w:t>
      </w:r>
      <w:r w:rsidRPr="002123F5">
        <w:rPr>
          <w:rFonts w:ascii="Times New Roman" w:hAnsi="Times New Roman" w:cs="Times New Roman"/>
          <w:i/>
          <w:iCs/>
          <w:sz w:val="24"/>
          <w:szCs w:val="24"/>
        </w:rPr>
        <w:t xml:space="preserve">aş </w:t>
      </w:r>
      <w:r>
        <w:rPr>
          <w:rFonts w:ascii="Times New Roman" w:hAnsi="Times New Roman" w:cs="Times New Roman"/>
          <w:i/>
          <w:iCs/>
          <w:sz w:val="24"/>
          <w:szCs w:val="24"/>
        </w:rPr>
        <w:t>a</w:t>
      </w:r>
      <w:r w:rsidRPr="002123F5">
        <w:rPr>
          <w:rFonts w:ascii="Times New Roman" w:hAnsi="Times New Roman" w:cs="Times New Roman"/>
          <w:i/>
          <w:iCs/>
          <w:sz w:val="24"/>
          <w:szCs w:val="24"/>
        </w:rPr>
        <w:t xml:space="preserve">ğrısı </w:t>
      </w:r>
      <w:r>
        <w:rPr>
          <w:rFonts w:ascii="Times New Roman" w:hAnsi="Times New Roman" w:cs="Times New Roman"/>
          <w:i/>
          <w:iCs/>
          <w:sz w:val="24"/>
          <w:szCs w:val="24"/>
        </w:rPr>
        <w:t>p</w:t>
      </w:r>
      <w:r w:rsidRPr="002123F5">
        <w:rPr>
          <w:rFonts w:ascii="Times New Roman" w:hAnsi="Times New Roman" w:cs="Times New Roman"/>
          <w:i/>
          <w:iCs/>
          <w:sz w:val="24"/>
          <w:szCs w:val="24"/>
        </w:rPr>
        <w:t xml:space="preserve">revalansı ile </w:t>
      </w:r>
      <w:r>
        <w:rPr>
          <w:rFonts w:ascii="Times New Roman" w:hAnsi="Times New Roman" w:cs="Times New Roman"/>
          <w:i/>
          <w:iCs/>
          <w:sz w:val="24"/>
          <w:szCs w:val="24"/>
        </w:rPr>
        <w:t>k</w:t>
      </w:r>
      <w:r w:rsidRPr="002123F5">
        <w:rPr>
          <w:rFonts w:ascii="Times New Roman" w:hAnsi="Times New Roman" w:cs="Times New Roman"/>
          <w:i/>
          <w:iCs/>
          <w:sz w:val="24"/>
          <w:szCs w:val="24"/>
        </w:rPr>
        <w:t xml:space="preserve">linik </w:t>
      </w:r>
      <w:r>
        <w:rPr>
          <w:rFonts w:ascii="Times New Roman" w:hAnsi="Times New Roman" w:cs="Times New Roman"/>
          <w:i/>
          <w:iCs/>
          <w:sz w:val="24"/>
          <w:szCs w:val="24"/>
        </w:rPr>
        <w:t>ö</w:t>
      </w:r>
      <w:r w:rsidRPr="002123F5">
        <w:rPr>
          <w:rFonts w:ascii="Times New Roman" w:hAnsi="Times New Roman" w:cs="Times New Roman"/>
          <w:i/>
          <w:iCs/>
          <w:sz w:val="24"/>
          <w:szCs w:val="24"/>
        </w:rPr>
        <w:t>zellikleri.</w:t>
      </w:r>
      <w:r w:rsidRPr="004F3F55">
        <w:rPr>
          <w:rFonts w:ascii="Times New Roman" w:hAnsi="Times New Roman" w:cs="Times New Roman"/>
          <w:sz w:val="24"/>
          <w:szCs w:val="24"/>
        </w:rPr>
        <w:t xml:space="preserve"> </w:t>
      </w:r>
      <w:r w:rsidRPr="002123F5">
        <w:rPr>
          <w:rFonts w:ascii="Times New Roman" w:hAnsi="Times New Roman" w:cs="Times New Roman"/>
          <w:sz w:val="24"/>
          <w:szCs w:val="24"/>
        </w:rPr>
        <w:t>Uzmanlık Tezi, Dr. Lütfi Kırdar Kartal Eğitim ve Araştırma Hastanesi Nöroloji Kliniği, İstanbul.</w:t>
      </w:r>
    </w:p>
    <w:p w14:paraId="1F5AFD2E" w14:textId="77777777" w:rsidR="00BF3BF6" w:rsidRDefault="00BF3BF6" w:rsidP="00BF3BF6">
      <w:pPr>
        <w:pStyle w:val="NormalWeb"/>
        <w:widowControl w:val="0"/>
        <w:shd w:val="clear" w:color="auto" w:fill="FFFFFF"/>
        <w:spacing w:before="120" w:beforeAutospacing="0" w:after="120" w:afterAutospacing="0" w:line="360" w:lineRule="auto"/>
        <w:ind w:left="851" w:hanging="851"/>
        <w:jc w:val="both"/>
      </w:pPr>
      <w:r w:rsidRPr="004F3F55">
        <w:t xml:space="preserve">Çakır, A. (2006). </w:t>
      </w:r>
      <w:r w:rsidRPr="002123F5">
        <w:rPr>
          <w:i/>
          <w:iCs/>
        </w:rPr>
        <w:t xml:space="preserve">Migrende </w:t>
      </w:r>
      <w:r>
        <w:rPr>
          <w:i/>
          <w:iCs/>
        </w:rPr>
        <w:t>k</w:t>
      </w:r>
      <w:r w:rsidRPr="002123F5">
        <w:rPr>
          <w:i/>
          <w:iCs/>
        </w:rPr>
        <w:t xml:space="preserve">linik </w:t>
      </w:r>
      <w:r>
        <w:rPr>
          <w:i/>
          <w:iCs/>
        </w:rPr>
        <w:t>ö</w:t>
      </w:r>
      <w:r w:rsidRPr="002123F5">
        <w:rPr>
          <w:i/>
          <w:iCs/>
        </w:rPr>
        <w:t xml:space="preserve">zellikler ve </w:t>
      </w:r>
      <w:r>
        <w:rPr>
          <w:i/>
          <w:iCs/>
        </w:rPr>
        <w:t>m</w:t>
      </w:r>
      <w:r w:rsidRPr="002123F5">
        <w:rPr>
          <w:i/>
          <w:iCs/>
        </w:rPr>
        <w:t xml:space="preserve">igrenin </w:t>
      </w:r>
      <w:r>
        <w:rPr>
          <w:i/>
          <w:iCs/>
        </w:rPr>
        <w:t>t</w:t>
      </w:r>
      <w:r w:rsidRPr="002123F5">
        <w:rPr>
          <w:i/>
          <w:iCs/>
        </w:rPr>
        <w:t xml:space="preserve">emel </w:t>
      </w:r>
      <w:r>
        <w:rPr>
          <w:i/>
          <w:iCs/>
        </w:rPr>
        <w:t>k</w:t>
      </w:r>
      <w:r w:rsidRPr="002123F5">
        <w:rPr>
          <w:i/>
          <w:iCs/>
        </w:rPr>
        <w:t xml:space="preserve">linik </w:t>
      </w:r>
      <w:r>
        <w:rPr>
          <w:i/>
          <w:iCs/>
        </w:rPr>
        <w:t>ö</w:t>
      </w:r>
      <w:r w:rsidRPr="002123F5">
        <w:rPr>
          <w:i/>
          <w:iCs/>
        </w:rPr>
        <w:t xml:space="preserve">zelliklerinin IQ ile </w:t>
      </w:r>
      <w:r>
        <w:rPr>
          <w:i/>
          <w:iCs/>
        </w:rPr>
        <w:t>i</w:t>
      </w:r>
      <w:r w:rsidRPr="002123F5">
        <w:rPr>
          <w:i/>
          <w:iCs/>
        </w:rPr>
        <w:t>lişkisi.</w:t>
      </w:r>
      <w:r w:rsidRPr="00083FD0">
        <w:t xml:space="preserve"> </w:t>
      </w:r>
      <w:r w:rsidRPr="002123F5">
        <w:t>Uzmanlık tezi, İstanbul Eğitim ve Araştırma Hastanesi, Nöroloji kliniği, İstanbul.</w:t>
      </w:r>
    </w:p>
    <w:p w14:paraId="00AF8A2F" w14:textId="19F75639" w:rsidR="00BF3BF6" w:rsidRDefault="00BF3BF6" w:rsidP="00BF3BF6">
      <w:pPr>
        <w:pStyle w:val="NormalWeb"/>
        <w:widowControl w:val="0"/>
        <w:shd w:val="clear" w:color="auto" w:fill="FFFFFF"/>
        <w:spacing w:before="120" w:beforeAutospacing="0" w:after="120" w:afterAutospacing="0" w:line="360" w:lineRule="auto"/>
        <w:ind w:left="851" w:hanging="851"/>
        <w:jc w:val="both"/>
      </w:pPr>
      <w:r>
        <w:t xml:space="preserve">Çalış İbiş, K. (2010). </w:t>
      </w:r>
      <w:r w:rsidRPr="00AB00CE">
        <w:rPr>
          <w:i/>
          <w:iCs/>
        </w:rPr>
        <w:t xml:space="preserve">Kronik </w:t>
      </w:r>
      <w:r>
        <w:rPr>
          <w:i/>
          <w:iCs/>
        </w:rPr>
        <w:t>b</w:t>
      </w:r>
      <w:r w:rsidRPr="00AB00CE">
        <w:rPr>
          <w:i/>
          <w:iCs/>
        </w:rPr>
        <w:t xml:space="preserve">el </w:t>
      </w:r>
      <w:r>
        <w:rPr>
          <w:i/>
          <w:iCs/>
        </w:rPr>
        <w:t>a</w:t>
      </w:r>
      <w:r w:rsidRPr="00AB00CE">
        <w:rPr>
          <w:i/>
          <w:iCs/>
        </w:rPr>
        <w:t xml:space="preserve">ğrısı </w:t>
      </w:r>
      <w:r>
        <w:rPr>
          <w:i/>
          <w:iCs/>
        </w:rPr>
        <w:t>o</w:t>
      </w:r>
      <w:r w:rsidRPr="00AB00CE">
        <w:rPr>
          <w:i/>
          <w:iCs/>
        </w:rPr>
        <w:t xml:space="preserve">lan </w:t>
      </w:r>
      <w:r>
        <w:rPr>
          <w:i/>
          <w:iCs/>
        </w:rPr>
        <w:t>h</w:t>
      </w:r>
      <w:r w:rsidRPr="00AB00CE">
        <w:rPr>
          <w:i/>
          <w:iCs/>
        </w:rPr>
        <w:t xml:space="preserve">astaların </w:t>
      </w:r>
      <w:r>
        <w:rPr>
          <w:i/>
          <w:iCs/>
        </w:rPr>
        <w:t>c</w:t>
      </w:r>
      <w:r w:rsidRPr="00AB00CE">
        <w:rPr>
          <w:i/>
          <w:iCs/>
        </w:rPr>
        <w:t xml:space="preserve">errahi </w:t>
      </w:r>
      <w:r>
        <w:rPr>
          <w:i/>
          <w:iCs/>
        </w:rPr>
        <w:t>t</w:t>
      </w:r>
      <w:r w:rsidRPr="00AB00CE">
        <w:rPr>
          <w:i/>
          <w:iCs/>
        </w:rPr>
        <w:t xml:space="preserve">edavi </w:t>
      </w:r>
      <w:r>
        <w:rPr>
          <w:i/>
          <w:iCs/>
        </w:rPr>
        <w:t>h</w:t>
      </w:r>
      <w:r w:rsidRPr="00AB00CE">
        <w:rPr>
          <w:i/>
          <w:iCs/>
        </w:rPr>
        <w:t xml:space="preserve">akkındaki </w:t>
      </w:r>
      <w:r>
        <w:rPr>
          <w:i/>
          <w:iCs/>
        </w:rPr>
        <w:t>d</w:t>
      </w:r>
      <w:r w:rsidRPr="00AB00CE">
        <w:rPr>
          <w:i/>
          <w:iCs/>
        </w:rPr>
        <w:t xml:space="preserve">üşüncelerinin </w:t>
      </w:r>
      <w:r>
        <w:rPr>
          <w:i/>
          <w:iCs/>
        </w:rPr>
        <w:t>b</w:t>
      </w:r>
      <w:r w:rsidRPr="00AB00CE">
        <w:rPr>
          <w:i/>
          <w:iCs/>
        </w:rPr>
        <w:t>elirlenmesi.</w:t>
      </w:r>
      <w:r>
        <w:t xml:space="preserve"> Yüksek Lisans Tezi, Afyon Kocatepe Üniversitesi Sağlık Bilimleri Enstitüsü Cerrahi Hastalıkları Hemşireliği Anabilim Dalı, Afyonkarahisar.</w:t>
      </w:r>
    </w:p>
    <w:p w14:paraId="40B3980E" w14:textId="77777777" w:rsidR="00BF3BF6" w:rsidRDefault="00BF3BF6" w:rsidP="00BF3BF6">
      <w:pPr>
        <w:pStyle w:val="NormalWeb"/>
        <w:widowControl w:val="0"/>
        <w:shd w:val="clear" w:color="auto" w:fill="FFFFFF"/>
        <w:spacing w:before="120" w:beforeAutospacing="0" w:after="120" w:afterAutospacing="0" w:line="360" w:lineRule="auto"/>
        <w:ind w:left="851" w:hanging="851"/>
        <w:jc w:val="both"/>
      </w:pPr>
    </w:p>
    <w:p w14:paraId="6954D097" w14:textId="77777777" w:rsidR="00BF3BF6" w:rsidRPr="002123F5" w:rsidRDefault="00BF3BF6" w:rsidP="00BF3BF6">
      <w:pPr>
        <w:widowControl w:val="0"/>
        <w:spacing w:before="120" w:after="120" w:line="360" w:lineRule="auto"/>
        <w:ind w:left="851" w:hanging="851"/>
        <w:jc w:val="both"/>
        <w:rPr>
          <w:rFonts w:ascii="Times New Roman" w:hAnsi="Times New Roman" w:cs="Times New Roman"/>
          <w:sz w:val="24"/>
          <w:szCs w:val="24"/>
        </w:rPr>
      </w:pPr>
      <w:r w:rsidRPr="004F3F55">
        <w:rPr>
          <w:rFonts w:ascii="Times New Roman" w:hAnsi="Times New Roman" w:cs="Times New Roman"/>
          <w:sz w:val="24"/>
          <w:szCs w:val="24"/>
        </w:rPr>
        <w:lastRenderedPageBreak/>
        <w:t xml:space="preserve">Çelepkolu, H. (2011). </w:t>
      </w:r>
      <w:r w:rsidRPr="002123F5">
        <w:rPr>
          <w:rFonts w:ascii="Times New Roman" w:hAnsi="Times New Roman" w:cs="Times New Roman"/>
          <w:i/>
          <w:iCs/>
          <w:sz w:val="24"/>
          <w:szCs w:val="24"/>
        </w:rPr>
        <w:t xml:space="preserve">Migren ve </w:t>
      </w:r>
      <w:r>
        <w:rPr>
          <w:rFonts w:ascii="Times New Roman" w:hAnsi="Times New Roman" w:cs="Times New Roman"/>
          <w:i/>
          <w:iCs/>
          <w:sz w:val="24"/>
          <w:szCs w:val="24"/>
        </w:rPr>
        <w:t>g</w:t>
      </w:r>
      <w:r w:rsidRPr="002123F5">
        <w:rPr>
          <w:rFonts w:ascii="Times New Roman" w:hAnsi="Times New Roman" w:cs="Times New Roman"/>
          <w:i/>
          <w:iCs/>
          <w:sz w:val="24"/>
          <w:szCs w:val="24"/>
        </w:rPr>
        <w:t xml:space="preserve">erilim </w:t>
      </w:r>
      <w:r>
        <w:rPr>
          <w:rFonts w:ascii="Times New Roman" w:hAnsi="Times New Roman" w:cs="Times New Roman"/>
          <w:i/>
          <w:iCs/>
          <w:sz w:val="24"/>
          <w:szCs w:val="24"/>
        </w:rPr>
        <w:t>t</w:t>
      </w:r>
      <w:r w:rsidRPr="002123F5">
        <w:rPr>
          <w:rFonts w:ascii="Times New Roman" w:hAnsi="Times New Roman" w:cs="Times New Roman"/>
          <w:i/>
          <w:iCs/>
          <w:sz w:val="24"/>
          <w:szCs w:val="24"/>
        </w:rPr>
        <w:t xml:space="preserve">ipi </w:t>
      </w:r>
      <w:r>
        <w:rPr>
          <w:rFonts w:ascii="Times New Roman" w:hAnsi="Times New Roman" w:cs="Times New Roman"/>
          <w:i/>
          <w:iCs/>
          <w:sz w:val="24"/>
          <w:szCs w:val="24"/>
        </w:rPr>
        <w:t>b</w:t>
      </w:r>
      <w:r w:rsidRPr="002123F5">
        <w:rPr>
          <w:rFonts w:ascii="Times New Roman" w:hAnsi="Times New Roman" w:cs="Times New Roman"/>
          <w:i/>
          <w:iCs/>
          <w:sz w:val="24"/>
          <w:szCs w:val="24"/>
        </w:rPr>
        <w:t xml:space="preserve">aş </w:t>
      </w:r>
      <w:r>
        <w:rPr>
          <w:rFonts w:ascii="Times New Roman" w:hAnsi="Times New Roman" w:cs="Times New Roman"/>
          <w:i/>
          <w:iCs/>
          <w:sz w:val="24"/>
          <w:szCs w:val="24"/>
        </w:rPr>
        <w:t>a</w:t>
      </w:r>
      <w:r w:rsidRPr="002123F5">
        <w:rPr>
          <w:rFonts w:ascii="Times New Roman" w:hAnsi="Times New Roman" w:cs="Times New Roman"/>
          <w:i/>
          <w:iCs/>
          <w:sz w:val="24"/>
          <w:szCs w:val="24"/>
        </w:rPr>
        <w:t xml:space="preserve">ğrılı </w:t>
      </w:r>
      <w:r>
        <w:rPr>
          <w:rFonts w:ascii="Times New Roman" w:hAnsi="Times New Roman" w:cs="Times New Roman"/>
          <w:i/>
          <w:iCs/>
          <w:sz w:val="24"/>
          <w:szCs w:val="24"/>
        </w:rPr>
        <w:t>h</w:t>
      </w:r>
      <w:r w:rsidRPr="002123F5">
        <w:rPr>
          <w:rFonts w:ascii="Times New Roman" w:hAnsi="Times New Roman" w:cs="Times New Roman"/>
          <w:i/>
          <w:iCs/>
          <w:sz w:val="24"/>
          <w:szCs w:val="24"/>
        </w:rPr>
        <w:t xml:space="preserve">astaların </w:t>
      </w:r>
      <w:r>
        <w:rPr>
          <w:rFonts w:ascii="Times New Roman" w:hAnsi="Times New Roman" w:cs="Times New Roman"/>
          <w:i/>
          <w:iCs/>
          <w:sz w:val="24"/>
          <w:szCs w:val="24"/>
        </w:rPr>
        <w:t>y</w:t>
      </w:r>
      <w:r w:rsidRPr="002123F5">
        <w:rPr>
          <w:rFonts w:ascii="Times New Roman" w:hAnsi="Times New Roman" w:cs="Times New Roman"/>
          <w:i/>
          <w:iCs/>
          <w:sz w:val="24"/>
          <w:szCs w:val="24"/>
        </w:rPr>
        <w:t xml:space="preserve">aşam </w:t>
      </w:r>
      <w:r>
        <w:rPr>
          <w:rFonts w:ascii="Times New Roman" w:hAnsi="Times New Roman" w:cs="Times New Roman"/>
          <w:i/>
          <w:iCs/>
          <w:sz w:val="24"/>
          <w:szCs w:val="24"/>
        </w:rPr>
        <w:t>k</w:t>
      </w:r>
      <w:r w:rsidRPr="002123F5">
        <w:rPr>
          <w:rFonts w:ascii="Times New Roman" w:hAnsi="Times New Roman" w:cs="Times New Roman"/>
          <w:i/>
          <w:iCs/>
          <w:sz w:val="24"/>
          <w:szCs w:val="24"/>
        </w:rPr>
        <w:t xml:space="preserve">alitesinin </w:t>
      </w:r>
      <w:r>
        <w:rPr>
          <w:rFonts w:ascii="Times New Roman" w:hAnsi="Times New Roman" w:cs="Times New Roman"/>
          <w:i/>
          <w:iCs/>
          <w:sz w:val="24"/>
          <w:szCs w:val="24"/>
        </w:rPr>
        <w:t>d</w:t>
      </w:r>
      <w:r w:rsidRPr="002123F5">
        <w:rPr>
          <w:rFonts w:ascii="Times New Roman" w:hAnsi="Times New Roman" w:cs="Times New Roman"/>
          <w:i/>
          <w:iCs/>
          <w:sz w:val="24"/>
          <w:szCs w:val="24"/>
        </w:rPr>
        <w:t>eğerlendirilmesi.</w:t>
      </w:r>
      <w:r w:rsidRPr="004F3F55">
        <w:rPr>
          <w:rFonts w:ascii="Times New Roman" w:hAnsi="Times New Roman" w:cs="Times New Roman"/>
          <w:sz w:val="24"/>
          <w:szCs w:val="24"/>
        </w:rPr>
        <w:t xml:space="preserve"> </w:t>
      </w:r>
      <w:r w:rsidRPr="002123F5">
        <w:rPr>
          <w:rFonts w:ascii="Times New Roman" w:hAnsi="Times New Roman" w:cs="Times New Roman"/>
          <w:sz w:val="24"/>
          <w:szCs w:val="24"/>
        </w:rPr>
        <w:t>Yüksek Lisans Tezi, Gaziantep Üniversitesi, Sağlık Bilimleri Enstitüsü, Gaziantep.</w:t>
      </w:r>
    </w:p>
    <w:p w14:paraId="75D30E70"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Çöçelli, L.</w:t>
      </w:r>
      <w:r>
        <w:t>,</w:t>
      </w:r>
      <w:r w:rsidRPr="004F3F55">
        <w:t xml:space="preserve"> Bacaksız, B.D</w:t>
      </w:r>
      <w:r>
        <w:t>.,</w:t>
      </w:r>
      <w:r w:rsidRPr="004F3F55">
        <w:t xml:space="preserve"> Ovayolu, N. (2008). Ağrı </w:t>
      </w:r>
      <w:r>
        <w:t>t</w:t>
      </w:r>
      <w:r w:rsidRPr="004F3F55">
        <w:t xml:space="preserve">edavisinde </w:t>
      </w:r>
      <w:r>
        <w:t>h</w:t>
      </w:r>
      <w:r w:rsidRPr="004F3F55">
        <w:t xml:space="preserve">emşirenin </w:t>
      </w:r>
      <w:r>
        <w:t>r</w:t>
      </w:r>
      <w:r w:rsidRPr="004F3F55">
        <w:t xml:space="preserve">olü. </w:t>
      </w:r>
      <w:r w:rsidRPr="004F3F55">
        <w:rPr>
          <w:i/>
          <w:iCs/>
        </w:rPr>
        <w:t>Gaziantep Tıp Dergisi, 14</w:t>
      </w:r>
      <w:r>
        <w:rPr>
          <w:i/>
          <w:iCs/>
        </w:rPr>
        <w:t xml:space="preserve">, </w:t>
      </w:r>
      <w:r w:rsidRPr="004F3F55">
        <w:rPr>
          <w:i/>
          <w:iCs/>
        </w:rPr>
        <w:t>53–58.</w:t>
      </w:r>
    </w:p>
    <w:p w14:paraId="3CDDE556" w14:textId="77777777" w:rsidR="00BF3BF6" w:rsidRPr="00041D3E"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Dahlöf, C.</w:t>
      </w:r>
      <w:r>
        <w:t xml:space="preserve"> and</w:t>
      </w:r>
      <w:r w:rsidRPr="004F3F55">
        <w:t xml:space="preserve"> L</w:t>
      </w:r>
      <w:r>
        <w:t>i</w:t>
      </w:r>
      <w:r w:rsidRPr="004F3F55">
        <w:t xml:space="preserve">nde, M. (2001). One-Year Prevalence </w:t>
      </w:r>
      <w:r>
        <w:t>o</w:t>
      </w:r>
      <w:r w:rsidRPr="004F3F55">
        <w:t xml:space="preserve">f Migraine </w:t>
      </w:r>
      <w:r>
        <w:t>i</w:t>
      </w:r>
      <w:r w:rsidRPr="004F3F55">
        <w:t>n Sweden: A Population</w:t>
      </w:r>
      <w:r>
        <w:t xml:space="preserve"> B</w:t>
      </w:r>
      <w:r w:rsidRPr="004F3F55">
        <w:t xml:space="preserve">ased Study </w:t>
      </w:r>
      <w:r>
        <w:t>i</w:t>
      </w:r>
      <w:r w:rsidRPr="004F3F55">
        <w:t xml:space="preserve">n Adults. </w:t>
      </w:r>
      <w:r w:rsidRPr="00041D3E">
        <w:rPr>
          <w:i/>
          <w:iCs/>
        </w:rPr>
        <w:t>Cephalalgia</w:t>
      </w:r>
      <w:r>
        <w:rPr>
          <w:i/>
          <w:iCs/>
        </w:rPr>
        <w:t xml:space="preserve">, </w:t>
      </w:r>
      <w:r w:rsidRPr="00565A50">
        <w:rPr>
          <w:i/>
          <w:iCs/>
        </w:rPr>
        <w:t>21(6):664-</w:t>
      </w:r>
      <w:r>
        <w:rPr>
          <w:i/>
          <w:iCs/>
        </w:rPr>
        <w:t>6</w:t>
      </w:r>
      <w:r w:rsidRPr="00565A50">
        <w:rPr>
          <w:i/>
          <w:iCs/>
        </w:rPr>
        <w:t>71</w:t>
      </w:r>
      <w:r>
        <w:rPr>
          <w:i/>
          <w:iCs/>
        </w:rPr>
        <w:t>.</w:t>
      </w:r>
    </w:p>
    <w:p w14:paraId="27B3D774"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 xml:space="preserve">Dede, H.Ö., Uzel, M., Melek, İ., Okuyucu, E. (2014). Gebelikte </w:t>
      </w:r>
      <w:r>
        <w:t>i</w:t>
      </w:r>
      <w:r w:rsidRPr="004F3F55">
        <w:t xml:space="preserve">zlenen </w:t>
      </w:r>
      <w:r>
        <w:t>p</w:t>
      </w:r>
      <w:r w:rsidRPr="004F3F55">
        <w:t xml:space="preserve">rimer </w:t>
      </w:r>
      <w:r>
        <w:t>b</w:t>
      </w:r>
      <w:r w:rsidRPr="004F3F55">
        <w:t xml:space="preserve">aş </w:t>
      </w:r>
      <w:r>
        <w:t>a</w:t>
      </w:r>
      <w:r w:rsidRPr="004F3F55">
        <w:t xml:space="preserve">ğrıları ve </w:t>
      </w:r>
      <w:r>
        <w:t>b</w:t>
      </w:r>
      <w:r w:rsidRPr="004F3F55">
        <w:t xml:space="preserve">u </w:t>
      </w:r>
      <w:r>
        <w:t>n</w:t>
      </w:r>
      <w:r w:rsidRPr="004F3F55">
        <w:t xml:space="preserve">edenle </w:t>
      </w:r>
      <w:r>
        <w:t>r</w:t>
      </w:r>
      <w:r w:rsidRPr="004F3F55">
        <w:t xml:space="preserve">eçete </w:t>
      </w:r>
      <w:r>
        <w:t>d</w:t>
      </w:r>
      <w:r w:rsidRPr="004F3F55">
        <w:t xml:space="preserve">ışı </w:t>
      </w:r>
      <w:r>
        <w:t>i</w:t>
      </w:r>
      <w:r w:rsidRPr="004F3F55">
        <w:t xml:space="preserve">laç </w:t>
      </w:r>
      <w:r>
        <w:t>k</w:t>
      </w:r>
      <w:r w:rsidRPr="004F3F55">
        <w:t xml:space="preserve">ullanımı. </w:t>
      </w:r>
      <w:r w:rsidRPr="004F3F55">
        <w:rPr>
          <w:i/>
          <w:iCs/>
        </w:rPr>
        <w:t>Mustafa Kemal Üniversitesi Tıp Dergisi, 5(18),</w:t>
      </w:r>
      <w:r>
        <w:rPr>
          <w:i/>
          <w:iCs/>
        </w:rPr>
        <w:t xml:space="preserve"> </w:t>
      </w:r>
      <w:r w:rsidRPr="004F3F55">
        <w:rPr>
          <w:i/>
          <w:iCs/>
        </w:rPr>
        <w:t>26-33.</w:t>
      </w:r>
    </w:p>
    <w:p w14:paraId="395D545C" w14:textId="77777777" w:rsidR="00BF3BF6" w:rsidRDefault="00BF3BF6" w:rsidP="00BF3BF6">
      <w:pPr>
        <w:pStyle w:val="NormalWeb"/>
        <w:widowControl w:val="0"/>
        <w:shd w:val="clear" w:color="auto" w:fill="FFFFFF"/>
        <w:spacing w:before="120" w:beforeAutospacing="0" w:after="120" w:afterAutospacing="0" w:line="360" w:lineRule="auto"/>
        <w:ind w:left="851" w:hanging="851"/>
        <w:jc w:val="both"/>
      </w:pPr>
      <w:r w:rsidRPr="004F3F55">
        <w:t xml:space="preserve">Demirkaya, M. (2006). </w:t>
      </w:r>
      <w:r w:rsidRPr="004F3F55">
        <w:rPr>
          <w:i/>
          <w:iCs/>
        </w:rPr>
        <w:t xml:space="preserve">Migrenli </w:t>
      </w:r>
      <w:r>
        <w:rPr>
          <w:i/>
          <w:iCs/>
        </w:rPr>
        <w:t>k</w:t>
      </w:r>
      <w:r w:rsidRPr="004F3F55">
        <w:rPr>
          <w:i/>
          <w:iCs/>
        </w:rPr>
        <w:t xml:space="preserve">adın </w:t>
      </w:r>
      <w:r>
        <w:rPr>
          <w:i/>
          <w:iCs/>
        </w:rPr>
        <w:t>h</w:t>
      </w:r>
      <w:r w:rsidRPr="004F3F55">
        <w:rPr>
          <w:i/>
          <w:iCs/>
        </w:rPr>
        <w:t xml:space="preserve">astalarda </w:t>
      </w:r>
      <w:r>
        <w:rPr>
          <w:i/>
          <w:iCs/>
        </w:rPr>
        <w:t>a</w:t>
      </w:r>
      <w:r w:rsidRPr="004F3F55">
        <w:rPr>
          <w:i/>
          <w:iCs/>
        </w:rPr>
        <w:t xml:space="preserve">tak </w:t>
      </w:r>
      <w:r>
        <w:rPr>
          <w:i/>
          <w:iCs/>
        </w:rPr>
        <w:t>s</w:t>
      </w:r>
      <w:r w:rsidRPr="004F3F55">
        <w:rPr>
          <w:i/>
          <w:iCs/>
        </w:rPr>
        <w:t xml:space="preserve">ırasında ve </w:t>
      </w:r>
      <w:r>
        <w:rPr>
          <w:i/>
          <w:iCs/>
        </w:rPr>
        <w:t>a</w:t>
      </w:r>
      <w:r w:rsidRPr="004F3F55">
        <w:rPr>
          <w:i/>
          <w:iCs/>
        </w:rPr>
        <w:t xml:space="preserve">taklar </w:t>
      </w:r>
      <w:r>
        <w:rPr>
          <w:i/>
          <w:iCs/>
        </w:rPr>
        <w:t>a</w:t>
      </w:r>
      <w:r w:rsidRPr="004F3F55">
        <w:rPr>
          <w:i/>
          <w:iCs/>
        </w:rPr>
        <w:t xml:space="preserve">rası </w:t>
      </w:r>
      <w:r>
        <w:rPr>
          <w:i/>
          <w:iCs/>
        </w:rPr>
        <w:t>d</w:t>
      </w:r>
      <w:r w:rsidRPr="004F3F55">
        <w:rPr>
          <w:i/>
          <w:iCs/>
        </w:rPr>
        <w:t xml:space="preserve">önemde </w:t>
      </w:r>
      <w:r>
        <w:rPr>
          <w:i/>
          <w:iCs/>
        </w:rPr>
        <w:t>s</w:t>
      </w:r>
      <w:r w:rsidRPr="004F3F55">
        <w:rPr>
          <w:i/>
          <w:iCs/>
        </w:rPr>
        <w:t xml:space="preserve">eks </w:t>
      </w:r>
      <w:r>
        <w:rPr>
          <w:i/>
          <w:iCs/>
        </w:rPr>
        <w:t>h</w:t>
      </w:r>
      <w:r w:rsidRPr="004F3F55">
        <w:rPr>
          <w:i/>
          <w:iCs/>
        </w:rPr>
        <w:t xml:space="preserve">ormon </w:t>
      </w:r>
      <w:r>
        <w:rPr>
          <w:i/>
          <w:iCs/>
        </w:rPr>
        <w:t>d</w:t>
      </w:r>
      <w:r w:rsidRPr="004F3F55">
        <w:rPr>
          <w:i/>
          <w:iCs/>
        </w:rPr>
        <w:t>üzeyleri.</w:t>
      </w:r>
      <w:r w:rsidRPr="004F3F55">
        <w:t xml:space="preserve"> Uzmanlık Tezi, Haydarpaşa Numune Eğitim ve Araştırma Hastanesi 2. Nöroloji Kliniği, İstanbul.</w:t>
      </w:r>
    </w:p>
    <w:p w14:paraId="4C7A1162" w14:textId="77777777" w:rsidR="00BF3BF6" w:rsidRDefault="00BF3BF6" w:rsidP="00BF3BF6">
      <w:pPr>
        <w:pStyle w:val="NormalWeb"/>
        <w:widowControl w:val="0"/>
        <w:shd w:val="clear" w:color="auto" w:fill="FFFFFF"/>
        <w:spacing w:before="120" w:beforeAutospacing="0" w:after="120" w:afterAutospacing="0" w:line="360" w:lineRule="auto"/>
        <w:ind w:left="851" w:hanging="851"/>
        <w:jc w:val="both"/>
      </w:pPr>
      <w:r w:rsidRPr="004F3F55">
        <w:t xml:space="preserve">Deniz, A.Ö. (2011). </w:t>
      </w:r>
      <w:r w:rsidRPr="004F3F55">
        <w:rPr>
          <w:i/>
          <w:iCs/>
        </w:rPr>
        <w:t xml:space="preserve">Gebelik </w:t>
      </w:r>
      <w:r>
        <w:rPr>
          <w:i/>
          <w:iCs/>
        </w:rPr>
        <w:t>ö</w:t>
      </w:r>
      <w:r w:rsidRPr="004F3F55">
        <w:rPr>
          <w:i/>
          <w:iCs/>
        </w:rPr>
        <w:t xml:space="preserve">ncesi ve </w:t>
      </w:r>
      <w:r>
        <w:rPr>
          <w:i/>
          <w:iCs/>
        </w:rPr>
        <w:t>g</w:t>
      </w:r>
      <w:r w:rsidRPr="004F3F55">
        <w:rPr>
          <w:i/>
          <w:iCs/>
        </w:rPr>
        <w:t xml:space="preserve">ebelik </w:t>
      </w:r>
      <w:r>
        <w:rPr>
          <w:i/>
          <w:iCs/>
        </w:rPr>
        <w:t>d</w:t>
      </w:r>
      <w:r w:rsidRPr="004F3F55">
        <w:rPr>
          <w:i/>
          <w:iCs/>
        </w:rPr>
        <w:t xml:space="preserve">öneminde </w:t>
      </w:r>
      <w:r>
        <w:rPr>
          <w:i/>
          <w:iCs/>
        </w:rPr>
        <w:t>b</w:t>
      </w:r>
      <w:r w:rsidRPr="004F3F55">
        <w:rPr>
          <w:i/>
          <w:iCs/>
        </w:rPr>
        <w:t xml:space="preserve">aş </w:t>
      </w:r>
      <w:r>
        <w:rPr>
          <w:i/>
          <w:iCs/>
        </w:rPr>
        <w:t>a</w:t>
      </w:r>
      <w:r w:rsidRPr="004F3F55">
        <w:rPr>
          <w:i/>
          <w:iCs/>
        </w:rPr>
        <w:t>ğrıların</w:t>
      </w:r>
      <w:r>
        <w:rPr>
          <w:i/>
          <w:iCs/>
        </w:rPr>
        <w:t>ı</w:t>
      </w:r>
      <w:r w:rsidRPr="004F3F55">
        <w:rPr>
          <w:i/>
          <w:iCs/>
        </w:rPr>
        <w:t xml:space="preserve">n </w:t>
      </w:r>
      <w:r>
        <w:rPr>
          <w:i/>
          <w:iCs/>
        </w:rPr>
        <w:t>a</w:t>
      </w:r>
      <w:r w:rsidRPr="004F3F55">
        <w:rPr>
          <w:i/>
          <w:iCs/>
        </w:rPr>
        <w:t>raştırılması.</w:t>
      </w:r>
      <w:r w:rsidRPr="004F3F55">
        <w:t xml:space="preserve"> Yüksek</w:t>
      </w:r>
      <w:r>
        <w:t xml:space="preserve"> L</w:t>
      </w:r>
      <w:r w:rsidRPr="004F3F55">
        <w:t>isans Tezi, Afyon Kocatepe Üniversitesi Sağlık Bilimleri Enstitüsü, Afyonkarahisar.</w:t>
      </w:r>
    </w:p>
    <w:p w14:paraId="01F9ACC7" w14:textId="77777777" w:rsidR="00BF3BF6"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t xml:space="preserve">Diamond, M. (2007). The impact of migraine on the health and well-being of women. </w:t>
      </w:r>
      <w:r w:rsidRPr="004B79A6">
        <w:rPr>
          <w:i/>
          <w:iCs/>
        </w:rPr>
        <w:t>J</w:t>
      </w:r>
      <w:r>
        <w:rPr>
          <w:i/>
          <w:iCs/>
        </w:rPr>
        <w:t>ournal</w:t>
      </w:r>
      <w:r w:rsidRPr="004B79A6">
        <w:rPr>
          <w:i/>
          <w:iCs/>
        </w:rPr>
        <w:t xml:space="preserve"> Womens Health (Larchmt). 16</w:t>
      </w:r>
      <w:r>
        <w:rPr>
          <w:i/>
          <w:iCs/>
        </w:rPr>
        <w:t xml:space="preserve">, </w:t>
      </w:r>
      <w:r w:rsidRPr="004B79A6">
        <w:rPr>
          <w:i/>
          <w:iCs/>
        </w:rPr>
        <w:t>1269–1280.</w:t>
      </w:r>
    </w:p>
    <w:p w14:paraId="62660F67" w14:textId="77777777" w:rsidR="00BF3BF6" w:rsidRPr="006008C8"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6008C8">
        <w:t xml:space="preserve">Dixit, A., Bhardwaj, M., Sharma, B. (2011). Headache in </w:t>
      </w:r>
      <w:r>
        <w:t>p</w:t>
      </w:r>
      <w:r w:rsidRPr="006008C8">
        <w:t xml:space="preserve">regnancy: </w:t>
      </w:r>
      <w:r>
        <w:t>a</w:t>
      </w:r>
      <w:r w:rsidRPr="006008C8">
        <w:t xml:space="preserve"> uisance or a </w:t>
      </w:r>
      <w:r>
        <w:t>n</w:t>
      </w:r>
      <w:r w:rsidRPr="006008C8">
        <w:t xml:space="preserve">ew </w:t>
      </w:r>
      <w:r>
        <w:t>s</w:t>
      </w:r>
      <w:r w:rsidRPr="006008C8">
        <w:t>ense</w:t>
      </w:r>
      <w:r>
        <w:t xml:space="preserve">. </w:t>
      </w:r>
      <w:r w:rsidRPr="006008C8">
        <w:rPr>
          <w:i/>
          <w:iCs/>
        </w:rPr>
        <w:t>Obstetrics and Gynecology International,</w:t>
      </w:r>
      <w:r w:rsidRPr="00565A50">
        <w:t xml:space="preserve"> </w:t>
      </w:r>
      <w:r w:rsidRPr="00565A50">
        <w:rPr>
          <w:i/>
          <w:iCs/>
        </w:rPr>
        <w:t>2012:697697</w:t>
      </w:r>
      <w:r>
        <w:rPr>
          <w:i/>
          <w:iCs/>
        </w:rPr>
        <w:t>,</w:t>
      </w:r>
      <w:r w:rsidRPr="006008C8">
        <w:rPr>
          <w:i/>
          <w:iCs/>
        </w:rPr>
        <w:t xml:space="preserve"> doi:10.1155/2012/697697.</w:t>
      </w:r>
    </w:p>
    <w:p w14:paraId="0069DCB5"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pPr>
      <w:r w:rsidRPr="004F3F55">
        <w:t xml:space="preserve">Doğanay, H. (2006). </w:t>
      </w:r>
      <w:r w:rsidRPr="004F3F55">
        <w:rPr>
          <w:i/>
          <w:iCs/>
        </w:rPr>
        <w:t xml:space="preserve">Atmosferik </w:t>
      </w:r>
      <w:r>
        <w:rPr>
          <w:i/>
          <w:iCs/>
        </w:rPr>
        <w:t>t</w:t>
      </w:r>
      <w:r w:rsidRPr="004F3F55">
        <w:rPr>
          <w:i/>
          <w:iCs/>
        </w:rPr>
        <w:t xml:space="preserve">oz </w:t>
      </w:r>
      <w:r>
        <w:rPr>
          <w:i/>
          <w:iCs/>
        </w:rPr>
        <w:t>i</w:t>
      </w:r>
      <w:r w:rsidRPr="004F3F55">
        <w:rPr>
          <w:i/>
          <w:iCs/>
        </w:rPr>
        <w:t xml:space="preserve">çeren </w:t>
      </w:r>
      <w:r>
        <w:rPr>
          <w:i/>
          <w:iCs/>
        </w:rPr>
        <w:t>h</w:t>
      </w:r>
      <w:r w:rsidRPr="004F3F55">
        <w:rPr>
          <w:i/>
          <w:iCs/>
        </w:rPr>
        <w:t xml:space="preserve">ava </w:t>
      </w:r>
      <w:r>
        <w:rPr>
          <w:i/>
          <w:iCs/>
        </w:rPr>
        <w:t>k</w:t>
      </w:r>
      <w:r w:rsidRPr="004F3F55">
        <w:rPr>
          <w:i/>
          <w:iCs/>
        </w:rPr>
        <w:t xml:space="preserve">oşullarının </w:t>
      </w:r>
      <w:r>
        <w:rPr>
          <w:i/>
          <w:iCs/>
        </w:rPr>
        <w:t>m</w:t>
      </w:r>
      <w:r w:rsidRPr="004F3F55">
        <w:rPr>
          <w:i/>
          <w:iCs/>
        </w:rPr>
        <w:t xml:space="preserve">igren </w:t>
      </w:r>
      <w:r>
        <w:rPr>
          <w:i/>
          <w:iCs/>
        </w:rPr>
        <w:t>b</w:t>
      </w:r>
      <w:r w:rsidRPr="004F3F55">
        <w:rPr>
          <w:i/>
          <w:iCs/>
        </w:rPr>
        <w:t xml:space="preserve">aş </w:t>
      </w:r>
      <w:r>
        <w:rPr>
          <w:i/>
          <w:iCs/>
        </w:rPr>
        <w:t>a</w:t>
      </w:r>
      <w:r w:rsidRPr="004F3F55">
        <w:rPr>
          <w:i/>
          <w:iCs/>
        </w:rPr>
        <w:t xml:space="preserve">ğrısını </w:t>
      </w:r>
      <w:r>
        <w:rPr>
          <w:i/>
          <w:iCs/>
        </w:rPr>
        <w:t>t</w:t>
      </w:r>
      <w:r w:rsidRPr="004F3F55">
        <w:rPr>
          <w:i/>
          <w:iCs/>
        </w:rPr>
        <w:t xml:space="preserve">etikleyici </w:t>
      </w:r>
      <w:r>
        <w:rPr>
          <w:i/>
          <w:iCs/>
        </w:rPr>
        <w:t>e</w:t>
      </w:r>
      <w:r w:rsidRPr="004F3F55">
        <w:rPr>
          <w:i/>
          <w:iCs/>
        </w:rPr>
        <w:t xml:space="preserve">tkisinin </w:t>
      </w:r>
      <w:r>
        <w:rPr>
          <w:i/>
          <w:iCs/>
        </w:rPr>
        <w:t>i</w:t>
      </w:r>
      <w:r w:rsidRPr="004F3F55">
        <w:rPr>
          <w:i/>
          <w:iCs/>
        </w:rPr>
        <w:t>ncelenmesi.</w:t>
      </w:r>
      <w:r w:rsidRPr="004F3F55">
        <w:t xml:space="preserve"> Uzmanlık Tezi, Gazi Üniversitesi Tıp Fakültesi Nöroloji Anabilim Dalı, Ankara.</w:t>
      </w:r>
    </w:p>
    <w:p w14:paraId="7844C0A6"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 xml:space="preserve">Dowson Andrew, J. (2003). Migren ve Diğer Baş Ağrıları. </w:t>
      </w:r>
      <w:r w:rsidRPr="004F3F55">
        <w:rPr>
          <w:i/>
          <w:iCs/>
        </w:rPr>
        <w:t>1.Baskının Türkçesi (Çev: Dr. Ahmet Yüksel), And Dağıtımcılık, Eğitimcilik, Yayıncılık ve Organizasyon Ltd.şti., Akatlar-Beşiktaş İstanbul,</w:t>
      </w:r>
      <w:r>
        <w:rPr>
          <w:i/>
          <w:iCs/>
        </w:rPr>
        <w:t xml:space="preserve"> </w:t>
      </w:r>
      <w:r w:rsidRPr="004F3F55">
        <w:rPr>
          <w:i/>
          <w:iCs/>
        </w:rPr>
        <w:t>Türkiye.</w:t>
      </w:r>
    </w:p>
    <w:p w14:paraId="009FA9A7" w14:textId="5D4DC5F9" w:rsidR="00BF3BF6"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Dönmez, A.</w:t>
      </w:r>
      <w:r>
        <w:t>,</w:t>
      </w:r>
      <w:r w:rsidRPr="004F3F55">
        <w:t xml:space="preserve"> Er, M.</w:t>
      </w:r>
      <w:r>
        <w:t xml:space="preserve">, </w:t>
      </w:r>
      <w:r w:rsidRPr="004F3F55">
        <w:t>Karaçam, Z</w:t>
      </w:r>
      <w:r>
        <w:t>.</w:t>
      </w:r>
      <w:r w:rsidRPr="004F3F55">
        <w:t xml:space="preserve"> (2018). Gebe </w:t>
      </w:r>
      <w:r>
        <w:t>o</w:t>
      </w:r>
      <w:r w:rsidRPr="004F3F55">
        <w:t xml:space="preserve">kuluna </w:t>
      </w:r>
      <w:r>
        <w:t>b</w:t>
      </w:r>
      <w:r w:rsidRPr="004F3F55">
        <w:t xml:space="preserve">aşvuran </w:t>
      </w:r>
      <w:r>
        <w:t>g</w:t>
      </w:r>
      <w:r w:rsidRPr="004F3F55">
        <w:t xml:space="preserve">ebelerin </w:t>
      </w:r>
      <w:r>
        <w:t>y</w:t>
      </w:r>
      <w:r w:rsidRPr="004F3F55">
        <w:t xml:space="preserve">aşadığı </w:t>
      </w:r>
      <w:r>
        <w:t>g</w:t>
      </w:r>
      <w:r w:rsidRPr="004F3F55">
        <w:t xml:space="preserve">ebeliğe </w:t>
      </w:r>
      <w:r>
        <w:t>b</w:t>
      </w:r>
      <w:r w:rsidRPr="004F3F55">
        <w:t>ağlı</w:t>
      </w:r>
      <w:r>
        <w:t xml:space="preserve"> f</w:t>
      </w:r>
      <w:r w:rsidRPr="004F3F55">
        <w:t xml:space="preserve">iziksel </w:t>
      </w:r>
      <w:r>
        <w:t>s</w:t>
      </w:r>
      <w:r w:rsidRPr="004F3F55">
        <w:t xml:space="preserve">ağlık </w:t>
      </w:r>
      <w:r>
        <w:t>s</w:t>
      </w:r>
      <w:r w:rsidRPr="004F3F55">
        <w:t xml:space="preserve">orunlarının </w:t>
      </w:r>
      <w:r>
        <w:t>i</w:t>
      </w:r>
      <w:r w:rsidRPr="004F3F55">
        <w:t xml:space="preserve">ncelenmesi. </w:t>
      </w:r>
      <w:r w:rsidRPr="004F3F55">
        <w:rPr>
          <w:i/>
          <w:iCs/>
        </w:rPr>
        <w:t>Life Sciences (NWSALS), 13(1):1-10, DOI: 10.12739/NWSA.2018.13.1.4C0015.</w:t>
      </w:r>
    </w:p>
    <w:p w14:paraId="0BB0CCD5"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p>
    <w:p w14:paraId="083C2B96"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pPr>
      <w:r w:rsidRPr="004F3F55">
        <w:lastRenderedPageBreak/>
        <w:t xml:space="preserve">Ekizoğlu, E. (2012). </w:t>
      </w:r>
      <w:r w:rsidRPr="004F3F55">
        <w:rPr>
          <w:i/>
          <w:iCs/>
        </w:rPr>
        <w:t xml:space="preserve">Migren ve </w:t>
      </w:r>
      <w:r>
        <w:rPr>
          <w:i/>
          <w:iCs/>
        </w:rPr>
        <w:t>k</w:t>
      </w:r>
      <w:r w:rsidRPr="004F3F55">
        <w:rPr>
          <w:i/>
          <w:iCs/>
        </w:rPr>
        <w:t>üme</w:t>
      </w:r>
      <w:r>
        <w:rPr>
          <w:i/>
          <w:iCs/>
        </w:rPr>
        <w:t xml:space="preserve"> t</w:t>
      </w:r>
      <w:r w:rsidRPr="004F3F55">
        <w:rPr>
          <w:i/>
          <w:iCs/>
        </w:rPr>
        <w:t xml:space="preserve">ipi </w:t>
      </w:r>
      <w:r>
        <w:rPr>
          <w:i/>
          <w:iCs/>
        </w:rPr>
        <w:t>b</w:t>
      </w:r>
      <w:r w:rsidRPr="004F3F55">
        <w:rPr>
          <w:i/>
          <w:iCs/>
        </w:rPr>
        <w:t xml:space="preserve">aş </w:t>
      </w:r>
      <w:r>
        <w:rPr>
          <w:i/>
          <w:iCs/>
        </w:rPr>
        <w:t>a</w:t>
      </w:r>
      <w:r w:rsidRPr="004F3F55">
        <w:rPr>
          <w:i/>
          <w:iCs/>
        </w:rPr>
        <w:t xml:space="preserve">ğrısı </w:t>
      </w:r>
      <w:r>
        <w:rPr>
          <w:i/>
          <w:iCs/>
        </w:rPr>
        <w:t>o</w:t>
      </w:r>
      <w:r w:rsidRPr="004F3F55">
        <w:rPr>
          <w:i/>
          <w:iCs/>
        </w:rPr>
        <w:t xml:space="preserve">lan </w:t>
      </w:r>
      <w:r>
        <w:rPr>
          <w:i/>
          <w:iCs/>
        </w:rPr>
        <w:t>h</w:t>
      </w:r>
      <w:r w:rsidRPr="004F3F55">
        <w:rPr>
          <w:i/>
          <w:iCs/>
        </w:rPr>
        <w:t xml:space="preserve">astalarda </w:t>
      </w:r>
      <w:r>
        <w:rPr>
          <w:i/>
          <w:iCs/>
        </w:rPr>
        <w:t>a</w:t>
      </w:r>
      <w:r w:rsidRPr="004F3F55">
        <w:rPr>
          <w:i/>
          <w:iCs/>
        </w:rPr>
        <w:t xml:space="preserve">llodini ve </w:t>
      </w:r>
      <w:r>
        <w:rPr>
          <w:i/>
          <w:iCs/>
        </w:rPr>
        <w:t>k</w:t>
      </w:r>
      <w:r w:rsidRPr="004F3F55">
        <w:rPr>
          <w:i/>
          <w:iCs/>
        </w:rPr>
        <w:t>ortikal</w:t>
      </w:r>
      <w:r>
        <w:rPr>
          <w:i/>
          <w:iCs/>
        </w:rPr>
        <w:t xml:space="preserve"> e</w:t>
      </w:r>
      <w:r w:rsidRPr="004F3F55">
        <w:rPr>
          <w:i/>
          <w:iCs/>
        </w:rPr>
        <w:t xml:space="preserve">ksitabilite </w:t>
      </w:r>
      <w:r>
        <w:rPr>
          <w:i/>
          <w:iCs/>
        </w:rPr>
        <w:t>i</w:t>
      </w:r>
      <w:r w:rsidRPr="004F3F55">
        <w:rPr>
          <w:i/>
          <w:iCs/>
        </w:rPr>
        <w:t xml:space="preserve">lişkisinin </w:t>
      </w:r>
      <w:r>
        <w:rPr>
          <w:i/>
          <w:iCs/>
        </w:rPr>
        <w:t>a</w:t>
      </w:r>
      <w:r w:rsidRPr="004F3F55">
        <w:rPr>
          <w:i/>
          <w:iCs/>
        </w:rPr>
        <w:t>raştırılması.</w:t>
      </w:r>
      <w:r w:rsidRPr="004F3F55">
        <w:t xml:space="preserve"> Uzmanlık Tezi, İstanbul Üniversitesi İstanbul Tıp Fakültesi Nöroloji Anabilim Dalı, İstanbul. </w:t>
      </w:r>
    </w:p>
    <w:p w14:paraId="0760CAA6"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 xml:space="preserve">Ertaş, M. (2003). Migren. </w:t>
      </w:r>
      <w:r w:rsidRPr="004F3F55">
        <w:rPr>
          <w:i/>
          <w:iCs/>
        </w:rPr>
        <w:t>Türkiye Klinikleri Nöroloji Dergisi, 1(2),116-123.</w:t>
      </w:r>
    </w:p>
    <w:p w14:paraId="274B0747"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Evans, R</w:t>
      </w:r>
      <w:r>
        <w:t>.</w:t>
      </w:r>
      <w:r w:rsidRPr="004F3F55">
        <w:t xml:space="preserve">W. </w:t>
      </w:r>
      <w:r>
        <w:t>v</w:t>
      </w:r>
      <w:r w:rsidRPr="004F3F55">
        <w:t>e Loder, E</w:t>
      </w:r>
      <w:r>
        <w:t>.</w:t>
      </w:r>
      <w:r w:rsidRPr="004F3F55">
        <w:t xml:space="preserve">W. (2003). </w:t>
      </w:r>
      <w:r w:rsidRPr="00260146">
        <w:t xml:space="preserve">Expert </w:t>
      </w:r>
      <w:r>
        <w:t>o</w:t>
      </w:r>
      <w:r w:rsidRPr="00260146">
        <w:t>pinion</w:t>
      </w:r>
      <w:r>
        <w:t>:</w:t>
      </w:r>
      <w:r w:rsidRPr="00260146">
        <w:t xml:space="preserve"> </w:t>
      </w:r>
      <w:r>
        <w:t>m</w:t>
      </w:r>
      <w:r w:rsidRPr="004F3F55">
        <w:t xml:space="preserve">igraine </w:t>
      </w:r>
      <w:r>
        <w:t>w</w:t>
      </w:r>
      <w:r w:rsidRPr="004F3F55">
        <w:t xml:space="preserve">ith </w:t>
      </w:r>
      <w:r>
        <w:t>a</w:t>
      </w:r>
      <w:r w:rsidRPr="004F3F55">
        <w:t xml:space="preserve">ura </w:t>
      </w:r>
      <w:r>
        <w:t>du</w:t>
      </w:r>
      <w:r w:rsidRPr="004F3F55">
        <w:t xml:space="preserve">ring </w:t>
      </w:r>
      <w:r>
        <w:t>p</w:t>
      </w:r>
      <w:r w:rsidRPr="004F3F55">
        <w:t>regnancy</w:t>
      </w:r>
      <w:r w:rsidRPr="004F3F55">
        <w:rPr>
          <w:i/>
          <w:iCs/>
        </w:rPr>
        <w:t>. Headache, 43:80–84.</w:t>
      </w:r>
    </w:p>
    <w:p w14:paraId="0462FD22" w14:textId="77777777" w:rsidR="00BF3BF6" w:rsidRPr="002F4158" w:rsidRDefault="00BF3BF6" w:rsidP="00BF3BF6">
      <w:pPr>
        <w:pStyle w:val="NormalWeb"/>
        <w:widowControl w:val="0"/>
        <w:shd w:val="clear" w:color="auto" w:fill="FFFFFF"/>
        <w:spacing w:before="120" w:beforeAutospacing="0" w:after="120" w:afterAutospacing="0" w:line="360" w:lineRule="auto"/>
        <w:ind w:left="851" w:hanging="851"/>
        <w:jc w:val="both"/>
      </w:pPr>
      <w:r w:rsidRPr="002F4158">
        <w:t xml:space="preserve">Food and Drug Administration (FDA), Pregnancy and lactation labeling (Drugs) final rule (2021). </w:t>
      </w:r>
      <w:hyperlink r:id="rId10" w:history="1">
        <w:r w:rsidRPr="002F4158">
          <w:rPr>
            <w:rStyle w:val="Kpr"/>
            <w:color w:val="auto"/>
            <w:u w:val="none"/>
          </w:rPr>
          <w:t>https://www.fda.gov/drugs/labeling-information-drug-products/pregnancy-and-lactation-labeling-drugs-final-rule</w:t>
        </w:r>
      </w:hyperlink>
      <w:r w:rsidRPr="002F4158">
        <w:t xml:space="preserve"> adresinden ulaşıldı.</w:t>
      </w:r>
    </w:p>
    <w:p w14:paraId="6495C45F"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 xml:space="preserve">Göksan, B. (2002). Gerilim Baş Ağrısı. </w:t>
      </w:r>
      <w:r w:rsidRPr="004F3F55">
        <w:rPr>
          <w:i/>
          <w:iCs/>
        </w:rPr>
        <w:t>İstanbul Üniversitesi Cerrahpaşa Tıp Fakültesi Sürekli Tıp Eğitimi Etkinlikleri, Baş, Boyun, Bel Ağrıları Sempozyum Dizisi No: 30, s. 69-72.</w:t>
      </w:r>
    </w:p>
    <w:p w14:paraId="609B6FDA" w14:textId="77777777" w:rsidR="00BF3BF6" w:rsidRDefault="00BF3BF6" w:rsidP="00BF3BF6">
      <w:pPr>
        <w:pStyle w:val="NormalWeb"/>
        <w:widowControl w:val="0"/>
        <w:shd w:val="clear" w:color="auto" w:fill="FFFFFF"/>
        <w:spacing w:before="120" w:beforeAutospacing="0" w:after="120" w:afterAutospacing="0" w:line="360" w:lineRule="auto"/>
        <w:ind w:left="851" w:hanging="851"/>
        <w:jc w:val="both"/>
      </w:pPr>
      <w:r w:rsidRPr="004F3F55">
        <w:t xml:space="preserve">Gönener, A. (2015). </w:t>
      </w:r>
      <w:r w:rsidRPr="004F3F55">
        <w:rPr>
          <w:i/>
          <w:iCs/>
        </w:rPr>
        <w:t xml:space="preserve">Baş </w:t>
      </w:r>
      <w:r>
        <w:rPr>
          <w:i/>
          <w:iCs/>
        </w:rPr>
        <w:t>a</w:t>
      </w:r>
      <w:r w:rsidRPr="004F3F55">
        <w:rPr>
          <w:i/>
          <w:iCs/>
        </w:rPr>
        <w:t xml:space="preserve">ğrılılarda </w:t>
      </w:r>
      <w:r>
        <w:rPr>
          <w:i/>
          <w:iCs/>
        </w:rPr>
        <w:t>a</w:t>
      </w:r>
      <w:r w:rsidRPr="004F3F55">
        <w:rPr>
          <w:i/>
          <w:iCs/>
        </w:rPr>
        <w:t xml:space="preserve">erobik </w:t>
      </w:r>
      <w:r>
        <w:rPr>
          <w:i/>
          <w:iCs/>
        </w:rPr>
        <w:t>d</w:t>
      </w:r>
      <w:r w:rsidRPr="004F3F55">
        <w:rPr>
          <w:i/>
          <w:iCs/>
        </w:rPr>
        <w:t xml:space="preserve">ayanıklılık </w:t>
      </w:r>
      <w:r>
        <w:rPr>
          <w:i/>
          <w:iCs/>
        </w:rPr>
        <w:t>e</w:t>
      </w:r>
      <w:r w:rsidRPr="004F3F55">
        <w:rPr>
          <w:i/>
          <w:iCs/>
        </w:rPr>
        <w:t xml:space="preserve">gzersizlerinin </w:t>
      </w:r>
      <w:r>
        <w:rPr>
          <w:i/>
          <w:iCs/>
        </w:rPr>
        <w:t>y</w:t>
      </w:r>
      <w:r w:rsidRPr="004F3F55">
        <w:rPr>
          <w:i/>
          <w:iCs/>
        </w:rPr>
        <w:t>ararlılığı.</w:t>
      </w:r>
      <w:r w:rsidRPr="004F3F55">
        <w:t xml:space="preserve"> Doktora Tezi, Kocaeli Üniversitesi Sağlık Bilimleri Enstitüsü, Kocaeli.</w:t>
      </w:r>
    </w:p>
    <w:p w14:paraId="461EDF9A"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pPr>
      <w:r w:rsidRPr="004F3F55">
        <w:t xml:space="preserve">Gül, S. (2008). </w:t>
      </w:r>
      <w:r w:rsidRPr="004F3F55">
        <w:rPr>
          <w:i/>
          <w:iCs/>
        </w:rPr>
        <w:t xml:space="preserve">Migren </w:t>
      </w:r>
      <w:r>
        <w:rPr>
          <w:i/>
          <w:iCs/>
        </w:rPr>
        <w:t>a</w:t>
      </w:r>
      <w:r w:rsidRPr="004F3F55">
        <w:rPr>
          <w:i/>
          <w:iCs/>
        </w:rPr>
        <w:t xml:space="preserve">ğrısının </w:t>
      </w:r>
      <w:r>
        <w:rPr>
          <w:i/>
          <w:iCs/>
        </w:rPr>
        <w:t>ö</w:t>
      </w:r>
      <w:r w:rsidRPr="004F3F55">
        <w:rPr>
          <w:i/>
          <w:iCs/>
        </w:rPr>
        <w:t xml:space="preserve">zellikleri ve </w:t>
      </w:r>
      <w:r>
        <w:rPr>
          <w:i/>
          <w:iCs/>
        </w:rPr>
        <w:t>a</w:t>
      </w:r>
      <w:r w:rsidRPr="004F3F55">
        <w:rPr>
          <w:i/>
          <w:iCs/>
        </w:rPr>
        <w:t xml:space="preserve">ğrının </w:t>
      </w:r>
      <w:r>
        <w:rPr>
          <w:i/>
          <w:iCs/>
        </w:rPr>
        <w:t>b</w:t>
      </w:r>
      <w:r w:rsidRPr="004F3F55">
        <w:rPr>
          <w:i/>
          <w:iCs/>
        </w:rPr>
        <w:t xml:space="preserve">ireyin </w:t>
      </w:r>
      <w:r>
        <w:rPr>
          <w:i/>
          <w:iCs/>
        </w:rPr>
        <w:t>g</w:t>
      </w:r>
      <w:r w:rsidRPr="004F3F55">
        <w:rPr>
          <w:i/>
          <w:iCs/>
        </w:rPr>
        <w:t xml:space="preserve">ünlük </w:t>
      </w:r>
      <w:r>
        <w:rPr>
          <w:i/>
          <w:iCs/>
        </w:rPr>
        <w:t>a</w:t>
      </w:r>
      <w:r w:rsidRPr="004F3F55">
        <w:rPr>
          <w:i/>
          <w:iCs/>
        </w:rPr>
        <w:t xml:space="preserve">ktiviteleri </w:t>
      </w:r>
      <w:r>
        <w:rPr>
          <w:i/>
          <w:iCs/>
        </w:rPr>
        <w:t>ü</w:t>
      </w:r>
      <w:r w:rsidRPr="004F3F55">
        <w:rPr>
          <w:i/>
          <w:iCs/>
        </w:rPr>
        <w:t xml:space="preserve">zerindeki </w:t>
      </w:r>
      <w:r>
        <w:rPr>
          <w:i/>
          <w:iCs/>
        </w:rPr>
        <w:t>e</w:t>
      </w:r>
      <w:r w:rsidRPr="004F3F55">
        <w:rPr>
          <w:i/>
          <w:iCs/>
        </w:rPr>
        <w:t xml:space="preserve">tkisinin </w:t>
      </w:r>
      <w:r>
        <w:rPr>
          <w:i/>
          <w:iCs/>
        </w:rPr>
        <w:t>i</w:t>
      </w:r>
      <w:r w:rsidRPr="004F3F55">
        <w:rPr>
          <w:i/>
          <w:iCs/>
        </w:rPr>
        <w:t>ncelenmesi.</w:t>
      </w:r>
      <w:r w:rsidRPr="004F3F55">
        <w:t xml:space="preserve"> Yüksek Lisans Tezi, Cumhuriyet Üniversitesi Sağlık Bilimleri Enstitüsü, Sivas.</w:t>
      </w:r>
    </w:p>
    <w:p w14:paraId="2974F5E2"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 xml:space="preserve">Headache Classification Committee of the International Headache Society (2013). </w:t>
      </w:r>
      <w:r w:rsidRPr="004F3F55">
        <w:rPr>
          <w:i/>
          <w:iCs/>
        </w:rPr>
        <w:t>The International Classification of Headache Disorders, 3rd edition (beta version). Cephalalgia 33(9) 629–808.</w:t>
      </w:r>
    </w:p>
    <w:p w14:paraId="070997E7"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 xml:space="preserve">Headache Classification Subcommittee of The International Headache Society (2004). </w:t>
      </w:r>
      <w:r w:rsidRPr="004F3F55">
        <w:rPr>
          <w:i/>
          <w:iCs/>
        </w:rPr>
        <w:t>The International Classification of Headache Disorders. 2nd edition. Cephalalgia, 24(1), 16-151.</w:t>
      </w:r>
    </w:p>
    <w:p w14:paraId="16152042"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pPr>
      <w:r w:rsidRPr="00A144A7">
        <w:t>Henry, P. Avray, J</w:t>
      </w:r>
      <w:r>
        <w:t>.</w:t>
      </w:r>
      <w:r w:rsidRPr="00A144A7">
        <w:t>P. Gaudin A</w:t>
      </w:r>
      <w:r>
        <w:t>.</w:t>
      </w:r>
      <w:r w:rsidRPr="00A144A7">
        <w:t>F ve ark. (2002)</w:t>
      </w:r>
      <w:r>
        <w:t>.</w:t>
      </w:r>
      <w:r w:rsidRPr="00A144A7">
        <w:t xml:space="preserve"> Prevalence and </w:t>
      </w:r>
      <w:r>
        <w:t>c</w:t>
      </w:r>
      <w:r w:rsidRPr="00A144A7">
        <w:t xml:space="preserve">linical </w:t>
      </w:r>
      <w:r>
        <w:t>c</w:t>
      </w:r>
      <w:r w:rsidRPr="00A144A7">
        <w:t xml:space="preserve">harecteristics of </w:t>
      </w:r>
      <w:r>
        <w:t>m</w:t>
      </w:r>
      <w:r w:rsidRPr="00A144A7">
        <w:t xml:space="preserve">igraine in </w:t>
      </w:r>
      <w:r>
        <w:t>f</w:t>
      </w:r>
      <w:r w:rsidRPr="00A144A7">
        <w:t xml:space="preserve">rance. </w:t>
      </w:r>
      <w:r w:rsidRPr="00336EFD">
        <w:rPr>
          <w:i/>
          <w:iCs/>
        </w:rPr>
        <w:t>Neurology</w:t>
      </w:r>
      <w:r w:rsidRPr="00A144A7">
        <w:t>, 59:232–237.</w:t>
      </w:r>
    </w:p>
    <w:p w14:paraId="43834550" w14:textId="77777777" w:rsidR="00BF3BF6" w:rsidRPr="00F16A33" w:rsidRDefault="00BF3BF6" w:rsidP="00BF3BF6">
      <w:pPr>
        <w:pStyle w:val="NormalWeb"/>
        <w:widowControl w:val="0"/>
        <w:shd w:val="clear" w:color="auto" w:fill="FFFFFF"/>
        <w:spacing w:before="120" w:beforeAutospacing="0" w:after="120" w:afterAutospacing="0" w:line="360" w:lineRule="auto"/>
        <w:ind w:left="851" w:hanging="851"/>
        <w:jc w:val="both"/>
      </w:pPr>
      <w:r w:rsidRPr="004F3F55">
        <w:t xml:space="preserve">İskender, M. (2014). </w:t>
      </w:r>
      <w:r w:rsidRPr="00F16A33">
        <w:rPr>
          <w:i/>
          <w:iCs/>
        </w:rPr>
        <w:t xml:space="preserve">Kronik </w:t>
      </w:r>
      <w:r>
        <w:rPr>
          <w:i/>
          <w:iCs/>
        </w:rPr>
        <w:t>b</w:t>
      </w:r>
      <w:r w:rsidRPr="00F16A33">
        <w:rPr>
          <w:i/>
          <w:iCs/>
        </w:rPr>
        <w:t xml:space="preserve">aş </w:t>
      </w:r>
      <w:r>
        <w:rPr>
          <w:i/>
          <w:iCs/>
        </w:rPr>
        <w:t>a</w:t>
      </w:r>
      <w:r w:rsidRPr="00F16A33">
        <w:rPr>
          <w:i/>
          <w:iCs/>
        </w:rPr>
        <w:t xml:space="preserve">ğrılarının </w:t>
      </w:r>
      <w:r>
        <w:rPr>
          <w:i/>
          <w:iCs/>
        </w:rPr>
        <w:t>g</w:t>
      </w:r>
      <w:r w:rsidRPr="00F16A33">
        <w:rPr>
          <w:i/>
          <w:iCs/>
        </w:rPr>
        <w:t xml:space="preserve">ebelik </w:t>
      </w:r>
      <w:r>
        <w:rPr>
          <w:i/>
          <w:iCs/>
        </w:rPr>
        <w:t>s</w:t>
      </w:r>
      <w:r w:rsidRPr="00F16A33">
        <w:rPr>
          <w:i/>
          <w:iCs/>
        </w:rPr>
        <w:t xml:space="preserve">ürecindeki </w:t>
      </w:r>
      <w:r>
        <w:rPr>
          <w:i/>
          <w:iCs/>
        </w:rPr>
        <w:t>s</w:t>
      </w:r>
      <w:r w:rsidRPr="00F16A33">
        <w:rPr>
          <w:i/>
          <w:iCs/>
        </w:rPr>
        <w:t xml:space="preserve">eyrinin </w:t>
      </w:r>
      <w:r>
        <w:rPr>
          <w:i/>
          <w:iCs/>
        </w:rPr>
        <w:t>d</w:t>
      </w:r>
      <w:r w:rsidRPr="00F16A33">
        <w:rPr>
          <w:i/>
          <w:iCs/>
        </w:rPr>
        <w:t xml:space="preserve">eğerlendirilmesi. </w:t>
      </w:r>
      <w:r w:rsidRPr="00F16A33">
        <w:t>Uzmanlık Tezi, Gazi Üniversitesi, Tıp Fakültesi, Ankara.</w:t>
      </w:r>
    </w:p>
    <w:p w14:paraId="1E06F6E4" w14:textId="0C804029" w:rsidR="00BF3BF6" w:rsidRDefault="00BF3BF6" w:rsidP="00BF3BF6">
      <w:pPr>
        <w:pStyle w:val="Stil1"/>
        <w:widowControl w:val="0"/>
        <w:spacing w:before="120" w:after="120"/>
        <w:ind w:left="851" w:hanging="851"/>
        <w:rPr>
          <w:b w:val="0"/>
          <w:bCs/>
          <w:i/>
          <w:iCs/>
          <w:sz w:val="24"/>
          <w:szCs w:val="22"/>
        </w:rPr>
      </w:pPr>
      <w:r w:rsidRPr="008E4591">
        <w:rPr>
          <w:b w:val="0"/>
          <w:bCs/>
          <w:sz w:val="24"/>
          <w:szCs w:val="22"/>
        </w:rPr>
        <w:t>Kalabalık</w:t>
      </w:r>
      <w:r>
        <w:rPr>
          <w:b w:val="0"/>
          <w:bCs/>
          <w:sz w:val="24"/>
          <w:szCs w:val="22"/>
        </w:rPr>
        <w:t xml:space="preserve">, </w:t>
      </w:r>
      <w:r w:rsidRPr="008E4591">
        <w:rPr>
          <w:b w:val="0"/>
          <w:bCs/>
          <w:sz w:val="24"/>
          <w:szCs w:val="22"/>
        </w:rPr>
        <w:t>H.</w:t>
      </w:r>
      <w:r>
        <w:rPr>
          <w:b w:val="0"/>
          <w:bCs/>
          <w:sz w:val="24"/>
          <w:szCs w:val="22"/>
        </w:rPr>
        <w:t xml:space="preserve"> (2011). </w:t>
      </w:r>
      <w:r w:rsidRPr="008E4591">
        <w:rPr>
          <w:b w:val="0"/>
          <w:bCs/>
          <w:sz w:val="24"/>
          <w:szCs w:val="22"/>
        </w:rPr>
        <w:t xml:space="preserve"> Ebe ve Hemşirelerin İdare Hukuku Açısından Sorumluluğu, </w:t>
      </w:r>
      <w:r w:rsidRPr="008E4591">
        <w:rPr>
          <w:b w:val="0"/>
          <w:bCs/>
          <w:i/>
          <w:iCs/>
          <w:sz w:val="24"/>
          <w:szCs w:val="22"/>
        </w:rPr>
        <w:t>In: Ankara Barosu III. Sağlık Hukuku Kurultayı (1 nd), Koza Matbaacılık, Ankara,</w:t>
      </w:r>
      <w:r>
        <w:rPr>
          <w:b w:val="0"/>
          <w:bCs/>
          <w:i/>
          <w:iCs/>
          <w:sz w:val="24"/>
          <w:szCs w:val="22"/>
        </w:rPr>
        <w:t xml:space="preserve"> </w:t>
      </w:r>
      <w:r w:rsidRPr="008E4591">
        <w:rPr>
          <w:b w:val="0"/>
          <w:bCs/>
          <w:i/>
          <w:iCs/>
          <w:sz w:val="24"/>
          <w:szCs w:val="22"/>
        </w:rPr>
        <w:t>s 332-364.</w:t>
      </w:r>
    </w:p>
    <w:p w14:paraId="2F2A2C74" w14:textId="77777777" w:rsidR="00BF3BF6" w:rsidRDefault="00BF3BF6" w:rsidP="00BF3BF6">
      <w:pPr>
        <w:pStyle w:val="Stil1"/>
        <w:widowControl w:val="0"/>
        <w:spacing w:before="120" w:after="120"/>
        <w:ind w:left="851" w:hanging="851"/>
        <w:rPr>
          <w:b w:val="0"/>
          <w:bCs/>
          <w:i/>
          <w:iCs/>
          <w:sz w:val="24"/>
          <w:szCs w:val="22"/>
        </w:rPr>
      </w:pPr>
    </w:p>
    <w:p w14:paraId="0C3A40BA" w14:textId="77777777" w:rsidR="00BF3BF6" w:rsidRPr="00C5502F" w:rsidRDefault="00BF3BF6" w:rsidP="00BF3BF6">
      <w:pPr>
        <w:pStyle w:val="Stil1"/>
        <w:widowControl w:val="0"/>
        <w:spacing w:before="120" w:after="120"/>
        <w:ind w:left="851" w:hanging="851"/>
        <w:rPr>
          <w:b w:val="0"/>
          <w:bCs/>
          <w:i/>
          <w:iCs/>
          <w:sz w:val="24"/>
        </w:rPr>
      </w:pPr>
      <w:r w:rsidRPr="000804F0">
        <w:rPr>
          <w:b w:val="0"/>
          <w:bCs/>
          <w:sz w:val="24"/>
        </w:rPr>
        <w:lastRenderedPageBreak/>
        <w:t>Kamalak, H. (2015).</w:t>
      </w:r>
      <w:r w:rsidRPr="000804F0">
        <w:rPr>
          <w:b w:val="0"/>
          <w:bCs/>
          <w:i/>
          <w:iCs/>
          <w:sz w:val="24"/>
        </w:rPr>
        <w:t xml:space="preserve"> Yüksek </w:t>
      </w:r>
      <w:r>
        <w:rPr>
          <w:b w:val="0"/>
          <w:bCs/>
          <w:i/>
          <w:iCs/>
          <w:sz w:val="24"/>
        </w:rPr>
        <w:t>r</w:t>
      </w:r>
      <w:r w:rsidRPr="000804F0">
        <w:rPr>
          <w:b w:val="0"/>
          <w:bCs/>
          <w:i/>
          <w:iCs/>
          <w:sz w:val="24"/>
        </w:rPr>
        <w:t xml:space="preserve">iskli </w:t>
      </w:r>
      <w:r>
        <w:rPr>
          <w:b w:val="0"/>
          <w:bCs/>
          <w:i/>
          <w:iCs/>
          <w:sz w:val="24"/>
        </w:rPr>
        <w:t>g</w:t>
      </w:r>
      <w:r w:rsidRPr="000804F0">
        <w:rPr>
          <w:b w:val="0"/>
          <w:bCs/>
          <w:i/>
          <w:iCs/>
          <w:sz w:val="24"/>
        </w:rPr>
        <w:t xml:space="preserve">ebelerin </w:t>
      </w:r>
      <w:r>
        <w:rPr>
          <w:b w:val="0"/>
          <w:bCs/>
          <w:i/>
          <w:iCs/>
          <w:sz w:val="24"/>
        </w:rPr>
        <w:t>y</w:t>
      </w:r>
      <w:r w:rsidRPr="000804F0">
        <w:rPr>
          <w:b w:val="0"/>
          <w:bCs/>
          <w:i/>
          <w:iCs/>
          <w:sz w:val="24"/>
        </w:rPr>
        <w:t xml:space="preserve">aşadığı </w:t>
      </w:r>
      <w:r>
        <w:rPr>
          <w:b w:val="0"/>
          <w:bCs/>
          <w:i/>
          <w:iCs/>
          <w:sz w:val="24"/>
        </w:rPr>
        <w:t>a</w:t>
      </w:r>
      <w:r w:rsidRPr="000804F0">
        <w:rPr>
          <w:b w:val="0"/>
          <w:bCs/>
          <w:i/>
          <w:iCs/>
          <w:sz w:val="24"/>
        </w:rPr>
        <w:t xml:space="preserve">ntepartum </w:t>
      </w:r>
      <w:r>
        <w:rPr>
          <w:b w:val="0"/>
          <w:bCs/>
          <w:i/>
          <w:iCs/>
          <w:sz w:val="24"/>
        </w:rPr>
        <w:t>s</w:t>
      </w:r>
      <w:r w:rsidRPr="000804F0">
        <w:rPr>
          <w:b w:val="0"/>
          <w:bCs/>
          <w:i/>
          <w:iCs/>
          <w:sz w:val="24"/>
        </w:rPr>
        <w:t>emptomların</w:t>
      </w:r>
      <w:r>
        <w:rPr>
          <w:b w:val="0"/>
          <w:bCs/>
          <w:i/>
          <w:iCs/>
          <w:sz w:val="24"/>
        </w:rPr>
        <w:t xml:space="preserve"> g</w:t>
      </w:r>
      <w:r w:rsidRPr="000804F0">
        <w:rPr>
          <w:b w:val="0"/>
          <w:bCs/>
          <w:i/>
          <w:iCs/>
          <w:sz w:val="24"/>
        </w:rPr>
        <w:t xml:space="preserve">ebelik </w:t>
      </w:r>
      <w:r>
        <w:rPr>
          <w:b w:val="0"/>
          <w:bCs/>
          <w:i/>
          <w:iCs/>
          <w:sz w:val="24"/>
        </w:rPr>
        <w:t>u</w:t>
      </w:r>
      <w:r w:rsidRPr="000804F0">
        <w:rPr>
          <w:b w:val="0"/>
          <w:bCs/>
          <w:i/>
          <w:iCs/>
          <w:sz w:val="24"/>
        </w:rPr>
        <w:t xml:space="preserve">yumuna </w:t>
      </w:r>
      <w:r>
        <w:rPr>
          <w:b w:val="0"/>
          <w:bCs/>
          <w:i/>
          <w:iCs/>
          <w:sz w:val="24"/>
        </w:rPr>
        <w:t>e</w:t>
      </w:r>
      <w:r w:rsidRPr="000804F0">
        <w:rPr>
          <w:b w:val="0"/>
          <w:bCs/>
          <w:i/>
          <w:iCs/>
          <w:sz w:val="24"/>
        </w:rPr>
        <w:t>tkisi</w:t>
      </w:r>
      <w:r>
        <w:rPr>
          <w:b w:val="0"/>
          <w:bCs/>
          <w:i/>
          <w:iCs/>
          <w:sz w:val="24"/>
        </w:rPr>
        <w:t>.</w:t>
      </w:r>
      <w:r w:rsidRPr="000804F0">
        <w:rPr>
          <w:b w:val="0"/>
          <w:bCs/>
          <w:i/>
          <w:iCs/>
          <w:sz w:val="24"/>
        </w:rPr>
        <w:t xml:space="preserve"> </w:t>
      </w:r>
      <w:r w:rsidRPr="000804F0">
        <w:rPr>
          <w:b w:val="0"/>
          <w:bCs/>
          <w:sz w:val="24"/>
        </w:rPr>
        <w:t>Yüksek Lisans Tezi, Adnan Menderes Üniversitesi Sağlık Bilimleri Enstitüsü Ebelik Anabilim Dalı, Aydın</w:t>
      </w:r>
      <w:r>
        <w:rPr>
          <w:b w:val="0"/>
          <w:bCs/>
          <w:sz w:val="24"/>
        </w:rPr>
        <w:t>.</w:t>
      </w:r>
    </w:p>
    <w:p w14:paraId="31D1E661" w14:textId="77777777" w:rsidR="00BF3BF6" w:rsidRDefault="00BF3BF6" w:rsidP="00BF3BF6">
      <w:pPr>
        <w:pStyle w:val="Stil1"/>
        <w:widowControl w:val="0"/>
        <w:spacing w:before="120" w:after="120"/>
        <w:ind w:left="851" w:hanging="851"/>
        <w:rPr>
          <w:b w:val="0"/>
          <w:bCs/>
          <w:i/>
          <w:iCs/>
          <w:sz w:val="24"/>
        </w:rPr>
      </w:pPr>
      <w:r w:rsidRPr="004F3F55">
        <w:rPr>
          <w:b w:val="0"/>
          <w:bCs/>
          <w:sz w:val="24"/>
        </w:rPr>
        <w:t xml:space="preserve">Karaçay </w:t>
      </w:r>
      <w:r>
        <w:rPr>
          <w:b w:val="0"/>
          <w:bCs/>
          <w:sz w:val="24"/>
        </w:rPr>
        <w:t>Yıkar</w:t>
      </w:r>
      <w:r w:rsidRPr="004F3F55">
        <w:rPr>
          <w:b w:val="0"/>
          <w:bCs/>
          <w:sz w:val="24"/>
        </w:rPr>
        <w:t>,</w:t>
      </w:r>
      <w:r>
        <w:rPr>
          <w:b w:val="0"/>
          <w:bCs/>
          <w:sz w:val="24"/>
        </w:rPr>
        <w:t xml:space="preserve"> S. </w:t>
      </w:r>
      <w:r w:rsidRPr="004F3F55">
        <w:rPr>
          <w:b w:val="0"/>
          <w:bCs/>
          <w:sz w:val="24"/>
        </w:rPr>
        <w:t>(201</w:t>
      </w:r>
      <w:r>
        <w:rPr>
          <w:b w:val="0"/>
          <w:bCs/>
          <w:sz w:val="24"/>
        </w:rPr>
        <w:t>7</w:t>
      </w:r>
      <w:r w:rsidRPr="004F3F55">
        <w:rPr>
          <w:b w:val="0"/>
          <w:bCs/>
          <w:sz w:val="24"/>
        </w:rPr>
        <w:t xml:space="preserve">). </w:t>
      </w:r>
      <w:r w:rsidRPr="00F16A33">
        <w:rPr>
          <w:b w:val="0"/>
          <w:bCs/>
          <w:i/>
          <w:iCs/>
          <w:sz w:val="24"/>
        </w:rPr>
        <w:t xml:space="preserve">Doğum </w:t>
      </w:r>
      <w:r>
        <w:rPr>
          <w:b w:val="0"/>
          <w:bCs/>
          <w:i/>
          <w:iCs/>
          <w:sz w:val="24"/>
        </w:rPr>
        <w:t>ö</w:t>
      </w:r>
      <w:r w:rsidRPr="00F16A33">
        <w:rPr>
          <w:b w:val="0"/>
          <w:bCs/>
          <w:i/>
          <w:iCs/>
          <w:sz w:val="24"/>
        </w:rPr>
        <w:t xml:space="preserve">ncesi </w:t>
      </w:r>
      <w:r>
        <w:rPr>
          <w:b w:val="0"/>
          <w:bCs/>
          <w:i/>
          <w:iCs/>
          <w:sz w:val="24"/>
        </w:rPr>
        <w:t>d</w:t>
      </w:r>
      <w:r w:rsidRPr="00F16A33">
        <w:rPr>
          <w:b w:val="0"/>
          <w:bCs/>
          <w:i/>
          <w:iCs/>
          <w:sz w:val="24"/>
        </w:rPr>
        <w:t xml:space="preserve">önemde </w:t>
      </w:r>
      <w:r>
        <w:rPr>
          <w:b w:val="0"/>
          <w:bCs/>
          <w:i/>
          <w:iCs/>
          <w:sz w:val="24"/>
        </w:rPr>
        <w:t>v</w:t>
      </w:r>
      <w:r w:rsidRPr="00F16A33">
        <w:rPr>
          <w:b w:val="0"/>
          <w:bCs/>
          <w:i/>
          <w:iCs/>
          <w:sz w:val="24"/>
        </w:rPr>
        <w:t xml:space="preserve">erilen </w:t>
      </w:r>
      <w:r>
        <w:rPr>
          <w:b w:val="0"/>
          <w:bCs/>
          <w:i/>
          <w:iCs/>
          <w:sz w:val="24"/>
        </w:rPr>
        <w:t>e</w:t>
      </w:r>
      <w:r w:rsidRPr="00F16A33">
        <w:rPr>
          <w:b w:val="0"/>
          <w:bCs/>
          <w:i/>
          <w:iCs/>
          <w:sz w:val="24"/>
        </w:rPr>
        <w:t xml:space="preserve">ğitimin </w:t>
      </w:r>
      <w:r>
        <w:rPr>
          <w:b w:val="0"/>
          <w:bCs/>
          <w:i/>
          <w:iCs/>
          <w:sz w:val="24"/>
        </w:rPr>
        <w:t>g</w:t>
      </w:r>
      <w:r w:rsidRPr="00F16A33">
        <w:rPr>
          <w:b w:val="0"/>
          <w:bCs/>
          <w:i/>
          <w:iCs/>
          <w:sz w:val="24"/>
        </w:rPr>
        <w:t xml:space="preserve">ebelikte </w:t>
      </w:r>
      <w:r>
        <w:rPr>
          <w:b w:val="0"/>
          <w:bCs/>
          <w:i/>
          <w:iCs/>
          <w:sz w:val="24"/>
        </w:rPr>
        <w:t>g</w:t>
      </w:r>
      <w:r w:rsidRPr="00F16A33">
        <w:rPr>
          <w:b w:val="0"/>
          <w:bCs/>
          <w:i/>
          <w:iCs/>
          <w:sz w:val="24"/>
        </w:rPr>
        <w:t xml:space="preserve">örülen </w:t>
      </w:r>
      <w:r>
        <w:rPr>
          <w:b w:val="0"/>
          <w:bCs/>
          <w:i/>
          <w:iCs/>
          <w:sz w:val="24"/>
        </w:rPr>
        <w:t>y</w:t>
      </w:r>
      <w:r w:rsidRPr="00F16A33">
        <w:rPr>
          <w:b w:val="0"/>
          <w:bCs/>
          <w:i/>
          <w:iCs/>
          <w:sz w:val="24"/>
        </w:rPr>
        <w:t xml:space="preserve">akınmalar ve </w:t>
      </w:r>
      <w:r>
        <w:rPr>
          <w:b w:val="0"/>
          <w:bCs/>
          <w:i/>
          <w:iCs/>
          <w:sz w:val="24"/>
        </w:rPr>
        <w:t>y</w:t>
      </w:r>
      <w:r w:rsidRPr="00F16A33">
        <w:rPr>
          <w:b w:val="0"/>
          <w:bCs/>
          <w:i/>
          <w:iCs/>
          <w:sz w:val="24"/>
        </w:rPr>
        <w:t xml:space="preserve">aşam </w:t>
      </w:r>
      <w:r>
        <w:rPr>
          <w:b w:val="0"/>
          <w:bCs/>
          <w:i/>
          <w:iCs/>
          <w:sz w:val="24"/>
        </w:rPr>
        <w:t>k</w:t>
      </w:r>
      <w:r w:rsidRPr="00F16A33">
        <w:rPr>
          <w:b w:val="0"/>
          <w:bCs/>
          <w:i/>
          <w:iCs/>
          <w:sz w:val="24"/>
        </w:rPr>
        <w:t xml:space="preserve">alitesine </w:t>
      </w:r>
      <w:r>
        <w:rPr>
          <w:b w:val="0"/>
          <w:bCs/>
          <w:i/>
          <w:iCs/>
          <w:sz w:val="24"/>
        </w:rPr>
        <w:t>e</w:t>
      </w:r>
      <w:r w:rsidRPr="00F16A33">
        <w:rPr>
          <w:b w:val="0"/>
          <w:bCs/>
          <w:i/>
          <w:iCs/>
          <w:sz w:val="24"/>
        </w:rPr>
        <w:t>tkisi.</w:t>
      </w:r>
      <w:r w:rsidRPr="004F3F55">
        <w:rPr>
          <w:b w:val="0"/>
          <w:bCs/>
          <w:sz w:val="24"/>
        </w:rPr>
        <w:t xml:space="preserve"> </w:t>
      </w:r>
      <w:r w:rsidRPr="00F16A33">
        <w:rPr>
          <w:b w:val="0"/>
          <w:bCs/>
          <w:sz w:val="24"/>
        </w:rPr>
        <w:t>Yüksek Lisans Tezi, Çukurova Üniversitesi Sağlık Bilimleri Enstitüsü Hemşirelik Anabilim Dalı, Adana.</w:t>
      </w:r>
      <w:r w:rsidRPr="00C5502F">
        <w:rPr>
          <w:b w:val="0"/>
          <w:bCs/>
          <w:i/>
          <w:iCs/>
          <w:sz w:val="24"/>
        </w:rPr>
        <w:t xml:space="preserve"> </w:t>
      </w:r>
    </w:p>
    <w:p w14:paraId="5C7FE3AA" w14:textId="77777777" w:rsidR="00BF3BF6" w:rsidRDefault="00BF3BF6" w:rsidP="00BF3BF6">
      <w:pPr>
        <w:widowControl w:val="0"/>
        <w:spacing w:before="120" w:after="120" w:line="360" w:lineRule="auto"/>
        <w:ind w:left="851" w:hanging="851"/>
        <w:jc w:val="both"/>
        <w:rPr>
          <w:rFonts w:ascii="Times New Roman" w:hAnsi="Times New Roman" w:cs="Times New Roman"/>
          <w:i/>
          <w:iCs/>
          <w:sz w:val="24"/>
          <w:szCs w:val="24"/>
        </w:rPr>
      </w:pPr>
      <w:r w:rsidRPr="004F3F55">
        <w:rPr>
          <w:rFonts w:ascii="Times New Roman" w:hAnsi="Times New Roman" w:cs="Times New Roman"/>
          <w:sz w:val="24"/>
          <w:szCs w:val="24"/>
        </w:rPr>
        <w:t>Kara</w:t>
      </w:r>
      <w:r>
        <w:rPr>
          <w:rFonts w:ascii="Times New Roman" w:hAnsi="Times New Roman" w:cs="Times New Roman"/>
          <w:sz w:val="24"/>
          <w:szCs w:val="24"/>
        </w:rPr>
        <w:t>d</w:t>
      </w:r>
      <w:r w:rsidRPr="004F3F55">
        <w:rPr>
          <w:rFonts w:ascii="Times New Roman" w:hAnsi="Times New Roman" w:cs="Times New Roman"/>
          <w:sz w:val="24"/>
          <w:szCs w:val="24"/>
        </w:rPr>
        <w:t>aş, Ö.</w:t>
      </w:r>
      <w:r>
        <w:rPr>
          <w:rFonts w:ascii="Times New Roman" w:hAnsi="Times New Roman" w:cs="Times New Roman"/>
          <w:sz w:val="24"/>
          <w:szCs w:val="24"/>
        </w:rPr>
        <w:t>,</w:t>
      </w:r>
      <w:r w:rsidRPr="004F3F55">
        <w:rPr>
          <w:rFonts w:ascii="Times New Roman" w:hAnsi="Times New Roman" w:cs="Times New Roman"/>
          <w:sz w:val="24"/>
          <w:szCs w:val="24"/>
        </w:rPr>
        <w:t xml:space="preserve"> Sütçügil, L.</w:t>
      </w:r>
      <w:r>
        <w:rPr>
          <w:rFonts w:ascii="Times New Roman" w:hAnsi="Times New Roman" w:cs="Times New Roman"/>
          <w:sz w:val="24"/>
          <w:szCs w:val="24"/>
        </w:rPr>
        <w:t>,</w:t>
      </w:r>
      <w:r w:rsidRPr="004F3F55">
        <w:rPr>
          <w:rFonts w:ascii="Times New Roman" w:hAnsi="Times New Roman" w:cs="Times New Roman"/>
          <w:sz w:val="24"/>
          <w:szCs w:val="24"/>
        </w:rPr>
        <w:t xml:space="preserve"> Odabaşı, Z. (2013). Kronik </w:t>
      </w:r>
      <w:r>
        <w:rPr>
          <w:rFonts w:ascii="Times New Roman" w:hAnsi="Times New Roman" w:cs="Times New Roman"/>
          <w:sz w:val="24"/>
          <w:szCs w:val="24"/>
        </w:rPr>
        <w:t>g</w:t>
      </w:r>
      <w:r w:rsidRPr="004F3F55">
        <w:rPr>
          <w:rFonts w:ascii="Times New Roman" w:hAnsi="Times New Roman" w:cs="Times New Roman"/>
          <w:sz w:val="24"/>
          <w:szCs w:val="24"/>
        </w:rPr>
        <w:t xml:space="preserve">erilim </w:t>
      </w:r>
      <w:r>
        <w:rPr>
          <w:rFonts w:ascii="Times New Roman" w:hAnsi="Times New Roman" w:cs="Times New Roman"/>
          <w:sz w:val="24"/>
          <w:szCs w:val="24"/>
        </w:rPr>
        <w:t>t</w:t>
      </w:r>
      <w:r w:rsidRPr="004F3F55">
        <w:rPr>
          <w:rFonts w:ascii="Times New Roman" w:hAnsi="Times New Roman" w:cs="Times New Roman"/>
          <w:sz w:val="24"/>
          <w:szCs w:val="24"/>
        </w:rPr>
        <w:t xml:space="preserve">ipi </w:t>
      </w:r>
      <w:r>
        <w:rPr>
          <w:rFonts w:ascii="Times New Roman" w:hAnsi="Times New Roman" w:cs="Times New Roman"/>
          <w:sz w:val="24"/>
          <w:szCs w:val="24"/>
        </w:rPr>
        <w:t>b</w:t>
      </w:r>
      <w:r w:rsidRPr="004F3F55">
        <w:rPr>
          <w:rFonts w:ascii="Times New Roman" w:hAnsi="Times New Roman" w:cs="Times New Roman"/>
          <w:sz w:val="24"/>
          <w:szCs w:val="24"/>
        </w:rPr>
        <w:t xml:space="preserve">aş </w:t>
      </w:r>
      <w:r>
        <w:rPr>
          <w:rFonts w:ascii="Times New Roman" w:hAnsi="Times New Roman" w:cs="Times New Roman"/>
          <w:sz w:val="24"/>
          <w:szCs w:val="24"/>
        </w:rPr>
        <w:t>a</w:t>
      </w:r>
      <w:r w:rsidRPr="004F3F55">
        <w:rPr>
          <w:rFonts w:ascii="Times New Roman" w:hAnsi="Times New Roman" w:cs="Times New Roman"/>
          <w:sz w:val="24"/>
          <w:szCs w:val="24"/>
        </w:rPr>
        <w:t xml:space="preserve">ğrısı </w:t>
      </w:r>
      <w:r>
        <w:rPr>
          <w:rFonts w:ascii="Times New Roman" w:hAnsi="Times New Roman" w:cs="Times New Roman"/>
          <w:sz w:val="24"/>
          <w:szCs w:val="24"/>
        </w:rPr>
        <w:t>t</w:t>
      </w:r>
      <w:r w:rsidRPr="004F3F55">
        <w:rPr>
          <w:rFonts w:ascii="Times New Roman" w:hAnsi="Times New Roman" w:cs="Times New Roman"/>
          <w:sz w:val="24"/>
          <w:szCs w:val="24"/>
        </w:rPr>
        <w:t xml:space="preserve">anısı </w:t>
      </w:r>
      <w:r>
        <w:rPr>
          <w:rFonts w:ascii="Times New Roman" w:hAnsi="Times New Roman" w:cs="Times New Roman"/>
          <w:sz w:val="24"/>
          <w:szCs w:val="24"/>
        </w:rPr>
        <w:t>a</w:t>
      </w:r>
      <w:r w:rsidRPr="004F3F55">
        <w:rPr>
          <w:rFonts w:ascii="Times New Roman" w:hAnsi="Times New Roman" w:cs="Times New Roman"/>
          <w:sz w:val="24"/>
          <w:szCs w:val="24"/>
        </w:rPr>
        <w:t xml:space="preserve">lan hastalarda </w:t>
      </w:r>
      <w:r>
        <w:rPr>
          <w:rFonts w:ascii="Times New Roman" w:hAnsi="Times New Roman" w:cs="Times New Roman"/>
          <w:sz w:val="24"/>
          <w:szCs w:val="24"/>
        </w:rPr>
        <w:t>m</w:t>
      </w:r>
      <w:r w:rsidRPr="004F3F55">
        <w:rPr>
          <w:rFonts w:ascii="Times New Roman" w:hAnsi="Times New Roman" w:cs="Times New Roman"/>
          <w:sz w:val="24"/>
          <w:szCs w:val="24"/>
        </w:rPr>
        <w:t xml:space="preserve">elatonin </w:t>
      </w:r>
      <w:r>
        <w:rPr>
          <w:rFonts w:ascii="Times New Roman" w:hAnsi="Times New Roman" w:cs="Times New Roman"/>
          <w:sz w:val="24"/>
          <w:szCs w:val="24"/>
        </w:rPr>
        <w:t>t</w:t>
      </w:r>
      <w:r w:rsidRPr="004F3F55">
        <w:rPr>
          <w:rFonts w:ascii="Times New Roman" w:hAnsi="Times New Roman" w:cs="Times New Roman"/>
          <w:sz w:val="24"/>
          <w:szCs w:val="24"/>
        </w:rPr>
        <w:t xml:space="preserve">edavisinin </w:t>
      </w:r>
      <w:r>
        <w:rPr>
          <w:rFonts w:ascii="Times New Roman" w:hAnsi="Times New Roman" w:cs="Times New Roman"/>
          <w:sz w:val="24"/>
          <w:szCs w:val="24"/>
        </w:rPr>
        <w:t>e</w:t>
      </w:r>
      <w:r w:rsidRPr="004F3F55">
        <w:rPr>
          <w:rFonts w:ascii="Times New Roman" w:hAnsi="Times New Roman" w:cs="Times New Roman"/>
          <w:sz w:val="24"/>
          <w:szCs w:val="24"/>
        </w:rPr>
        <w:t xml:space="preserve">tkinliği ile </w:t>
      </w:r>
      <w:r>
        <w:rPr>
          <w:rFonts w:ascii="Times New Roman" w:hAnsi="Times New Roman" w:cs="Times New Roman"/>
          <w:sz w:val="24"/>
          <w:szCs w:val="24"/>
        </w:rPr>
        <w:t>a</w:t>
      </w:r>
      <w:r w:rsidRPr="004F3F55">
        <w:rPr>
          <w:rFonts w:ascii="Times New Roman" w:hAnsi="Times New Roman" w:cs="Times New Roman"/>
          <w:sz w:val="24"/>
          <w:szCs w:val="24"/>
        </w:rPr>
        <w:t xml:space="preserve">nksiyete ve </w:t>
      </w:r>
      <w:r>
        <w:rPr>
          <w:rFonts w:ascii="Times New Roman" w:hAnsi="Times New Roman" w:cs="Times New Roman"/>
          <w:sz w:val="24"/>
          <w:szCs w:val="24"/>
        </w:rPr>
        <w:t>d</w:t>
      </w:r>
      <w:r w:rsidRPr="004F3F55">
        <w:rPr>
          <w:rFonts w:ascii="Times New Roman" w:hAnsi="Times New Roman" w:cs="Times New Roman"/>
          <w:sz w:val="24"/>
          <w:szCs w:val="24"/>
        </w:rPr>
        <w:t xml:space="preserve">epresyon </w:t>
      </w:r>
      <w:r>
        <w:rPr>
          <w:rFonts w:ascii="Times New Roman" w:hAnsi="Times New Roman" w:cs="Times New Roman"/>
          <w:sz w:val="24"/>
          <w:szCs w:val="24"/>
        </w:rPr>
        <w:t>ü</w:t>
      </w:r>
      <w:r w:rsidRPr="004F3F55">
        <w:rPr>
          <w:rFonts w:ascii="Times New Roman" w:hAnsi="Times New Roman" w:cs="Times New Roman"/>
          <w:sz w:val="24"/>
          <w:szCs w:val="24"/>
        </w:rPr>
        <w:t xml:space="preserve">zerine </w:t>
      </w:r>
      <w:r>
        <w:rPr>
          <w:rFonts w:ascii="Times New Roman" w:hAnsi="Times New Roman" w:cs="Times New Roman"/>
          <w:sz w:val="24"/>
          <w:szCs w:val="24"/>
        </w:rPr>
        <w:t>e</w:t>
      </w:r>
      <w:r w:rsidRPr="004F3F55">
        <w:rPr>
          <w:rFonts w:ascii="Times New Roman" w:hAnsi="Times New Roman" w:cs="Times New Roman"/>
          <w:sz w:val="24"/>
          <w:szCs w:val="24"/>
        </w:rPr>
        <w:t xml:space="preserve">tkisi. </w:t>
      </w:r>
      <w:r w:rsidRPr="004F3F55">
        <w:rPr>
          <w:rFonts w:ascii="Times New Roman" w:hAnsi="Times New Roman" w:cs="Times New Roman"/>
          <w:i/>
          <w:iCs/>
          <w:sz w:val="24"/>
          <w:szCs w:val="24"/>
        </w:rPr>
        <w:t>Journal of Neurological Sciences</w:t>
      </w:r>
      <w:r>
        <w:rPr>
          <w:rFonts w:ascii="Times New Roman" w:hAnsi="Times New Roman" w:cs="Times New Roman"/>
          <w:i/>
          <w:iCs/>
          <w:sz w:val="24"/>
          <w:szCs w:val="24"/>
        </w:rPr>
        <w:t>-</w:t>
      </w:r>
      <w:r w:rsidRPr="004F3F55">
        <w:rPr>
          <w:rFonts w:ascii="Times New Roman" w:hAnsi="Times New Roman" w:cs="Times New Roman"/>
          <w:i/>
          <w:iCs/>
          <w:sz w:val="24"/>
          <w:szCs w:val="24"/>
        </w:rPr>
        <w:t>Turkish, 30(1), 116-23.</w:t>
      </w:r>
    </w:p>
    <w:p w14:paraId="314DD517" w14:textId="77777777" w:rsidR="00BF3BF6" w:rsidRPr="006008C8" w:rsidRDefault="00BF3BF6" w:rsidP="00BF3BF6">
      <w:pPr>
        <w:pStyle w:val="NormalWeb"/>
        <w:widowControl w:val="0"/>
        <w:shd w:val="clear" w:color="auto" w:fill="FFFFFF"/>
        <w:spacing w:before="120" w:beforeAutospacing="0" w:after="120" w:afterAutospacing="0" w:line="360" w:lineRule="auto"/>
        <w:ind w:left="851" w:hanging="851"/>
        <w:jc w:val="both"/>
      </w:pPr>
      <w:r w:rsidRPr="004F3F55">
        <w:t xml:space="preserve">Kır, S. (2017). </w:t>
      </w:r>
      <w:r w:rsidRPr="00F16A33">
        <w:rPr>
          <w:i/>
          <w:iCs/>
        </w:rPr>
        <w:t>Kocaeli İli; İzmit, Başiskele ve Derince İlçelerinde Takip Altındaki Gebelerde Tekrarlayan Baş Ağrısı Prevelansı ile Baş Ağrılarının Neden Olduğu Yaşam Kalitesi ve Sosyal Kayıpların Belirlenmesi.</w:t>
      </w:r>
      <w:r w:rsidRPr="004F3F55">
        <w:t xml:space="preserve"> </w:t>
      </w:r>
      <w:r>
        <w:t xml:space="preserve"> </w:t>
      </w:r>
      <w:r w:rsidRPr="006008C8">
        <w:t>Uzmanlık Tezi, Kocaeli Üniversitesi Tıp Fakültesi, Kocaeli.</w:t>
      </w:r>
    </w:p>
    <w:p w14:paraId="11F48F27" w14:textId="77777777" w:rsidR="00BF3BF6" w:rsidRPr="004F3F55" w:rsidRDefault="00BF3BF6" w:rsidP="00BF3BF6">
      <w:pPr>
        <w:widowControl w:val="0"/>
        <w:spacing w:before="120" w:after="120" w:line="360" w:lineRule="auto"/>
        <w:ind w:left="851" w:hanging="851"/>
        <w:jc w:val="both"/>
        <w:rPr>
          <w:rFonts w:ascii="Times New Roman" w:hAnsi="Times New Roman" w:cs="Times New Roman"/>
          <w:i/>
          <w:iCs/>
          <w:sz w:val="24"/>
          <w:szCs w:val="24"/>
        </w:rPr>
      </w:pPr>
      <w:r w:rsidRPr="004F3F55">
        <w:rPr>
          <w:rFonts w:ascii="Times New Roman" w:hAnsi="Times New Roman" w:cs="Times New Roman"/>
          <w:sz w:val="24"/>
          <w:szCs w:val="24"/>
        </w:rPr>
        <w:t>Lieba-Samal, D.</w:t>
      </w:r>
      <w:r>
        <w:rPr>
          <w:rFonts w:ascii="Times New Roman" w:hAnsi="Times New Roman" w:cs="Times New Roman"/>
          <w:sz w:val="24"/>
          <w:szCs w:val="24"/>
        </w:rPr>
        <w:t xml:space="preserve"> ve</w:t>
      </w:r>
      <w:r w:rsidRPr="004F3F55">
        <w:rPr>
          <w:rFonts w:ascii="Times New Roman" w:hAnsi="Times New Roman" w:cs="Times New Roman"/>
          <w:sz w:val="24"/>
          <w:szCs w:val="24"/>
        </w:rPr>
        <w:t xml:space="preserve"> Wöber, C. (2011). Sex Hormones and Primary Headaches Other than Migraine. </w:t>
      </w:r>
      <w:r w:rsidRPr="004F3F55">
        <w:rPr>
          <w:rFonts w:ascii="Times New Roman" w:hAnsi="Times New Roman" w:cs="Times New Roman"/>
          <w:i/>
          <w:iCs/>
          <w:sz w:val="24"/>
          <w:szCs w:val="24"/>
        </w:rPr>
        <w:t>Current Pain And Headache Reports, 5(5), 407-14.</w:t>
      </w:r>
    </w:p>
    <w:p w14:paraId="6E247CB1"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pPr>
      <w:r w:rsidRPr="004F3F55">
        <w:t xml:space="preserve">Lüleci, A. (2004). </w:t>
      </w:r>
      <w:r w:rsidRPr="004F3F55">
        <w:rPr>
          <w:i/>
          <w:iCs/>
        </w:rPr>
        <w:t xml:space="preserve">Maltepe </w:t>
      </w:r>
      <w:r>
        <w:rPr>
          <w:i/>
          <w:iCs/>
        </w:rPr>
        <w:t>i</w:t>
      </w:r>
      <w:r w:rsidRPr="004F3F55">
        <w:rPr>
          <w:i/>
          <w:iCs/>
        </w:rPr>
        <w:t xml:space="preserve">lçesi </w:t>
      </w:r>
      <w:r>
        <w:rPr>
          <w:i/>
          <w:iCs/>
        </w:rPr>
        <w:t>d</w:t>
      </w:r>
      <w:r w:rsidRPr="004F3F55">
        <w:rPr>
          <w:i/>
          <w:iCs/>
        </w:rPr>
        <w:t xml:space="preserve">oğurganlık </w:t>
      </w:r>
      <w:r>
        <w:rPr>
          <w:i/>
          <w:iCs/>
        </w:rPr>
        <w:t>ç</w:t>
      </w:r>
      <w:r w:rsidRPr="004F3F55">
        <w:rPr>
          <w:i/>
          <w:iCs/>
        </w:rPr>
        <w:t xml:space="preserve">ağındaki </w:t>
      </w:r>
      <w:r>
        <w:rPr>
          <w:i/>
          <w:iCs/>
        </w:rPr>
        <w:t>k</w:t>
      </w:r>
      <w:r w:rsidRPr="004F3F55">
        <w:rPr>
          <w:i/>
          <w:iCs/>
        </w:rPr>
        <w:t xml:space="preserve">adınlarda </w:t>
      </w:r>
      <w:r>
        <w:rPr>
          <w:i/>
          <w:iCs/>
        </w:rPr>
        <w:t>m</w:t>
      </w:r>
      <w:r w:rsidRPr="004F3F55">
        <w:rPr>
          <w:i/>
          <w:iCs/>
        </w:rPr>
        <w:t xml:space="preserve">igren </w:t>
      </w:r>
      <w:r>
        <w:rPr>
          <w:i/>
          <w:iCs/>
        </w:rPr>
        <w:t>p</w:t>
      </w:r>
      <w:r w:rsidRPr="004F3F55">
        <w:rPr>
          <w:i/>
          <w:iCs/>
        </w:rPr>
        <w:t>revelansının</w:t>
      </w:r>
      <w:r>
        <w:rPr>
          <w:i/>
          <w:iCs/>
        </w:rPr>
        <w:t xml:space="preserve"> a</w:t>
      </w:r>
      <w:r w:rsidRPr="004F3F55">
        <w:rPr>
          <w:i/>
          <w:iCs/>
        </w:rPr>
        <w:t>raştırılması.</w:t>
      </w:r>
      <w:r w:rsidRPr="004F3F55">
        <w:t xml:space="preserve"> Uzmanlık Tezi, Dr. Lütfi Kırdar Kartal Eğitim ve Araştırma Hastanesi, Nöroloji kliniği, İstanbul.</w:t>
      </w:r>
    </w:p>
    <w:p w14:paraId="08D094FB"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 xml:space="preserve">MacGregor, A. (2004). Migren ve Diğer Baş Ağrıları. </w:t>
      </w:r>
      <w:r w:rsidRPr="004F3F55">
        <w:rPr>
          <w:i/>
          <w:iCs/>
        </w:rPr>
        <w:t>Morpa Kültür Yayınları Ltd.şti, İstanbul, Türkiye.</w:t>
      </w:r>
    </w:p>
    <w:p w14:paraId="44F00C44"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 xml:space="preserve">MacGregor, A. (2014). Headache </w:t>
      </w:r>
      <w:r>
        <w:t>d</w:t>
      </w:r>
      <w:r w:rsidRPr="004F3F55">
        <w:t xml:space="preserve">uring </w:t>
      </w:r>
      <w:r>
        <w:t>p</w:t>
      </w:r>
      <w:r w:rsidRPr="004F3F55">
        <w:t>regnancy</w:t>
      </w:r>
      <w:r w:rsidRPr="004F3F55">
        <w:rPr>
          <w:i/>
          <w:iCs/>
          <w:color w:val="000000"/>
          <w:shd w:val="clear" w:color="auto" w:fill="F5F5F5"/>
        </w:rPr>
        <w:t xml:space="preserve">. </w:t>
      </w:r>
      <w:r w:rsidRPr="004F3F55">
        <w:rPr>
          <w:i/>
          <w:iCs/>
        </w:rPr>
        <w:t>Neurology of Pregnancy, 20(1),</w:t>
      </w:r>
      <w:r>
        <w:rPr>
          <w:i/>
          <w:iCs/>
        </w:rPr>
        <w:t xml:space="preserve"> </w:t>
      </w:r>
      <w:r w:rsidRPr="004F3F55">
        <w:rPr>
          <w:i/>
          <w:iCs/>
        </w:rPr>
        <w:t>128-147. doi: 10.1212/01.CON.0000443841.40933,9e.</w:t>
      </w:r>
    </w:p>
    <w:p w14:paraId="4813778D"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 xml:space="preserve">Marcus, D. (2001). Estrogen and </w:t>
      </w:r>
      <w:r>
        <w:t>t</w:t>
      </w:r>
      <w:r w:rsidRPr="004F3F55">
        <w:t xml:space="preserve">ension-type </w:t>
      </w:r>
      <w:r>
        <w:t>h</w:t>
      </w:r>
      <w:r w:rsidRPr="004F3F55">
        <w:t xml:space="preserve">eadache. </w:t>
      </w:r>
      <w:r w:rsidRPr="004F3F55">
        <w:rPr>
          <w:i/>
          <w:iCs/>
        </w:rPr>
        <w:t>Current Pain and Headache Reports, 5</w:t>
      </w:r>
      <w:r>
        <w:rPr>
          <w:i/>
          <w:iCs/>
        </w:rPr>
        <w:t xml:space="preserve">, </w:t>
      </w:r>
      <w:r w:rsidRPr="004F3F55">
        <w:rPr>
          <w:i/>
          <w:iCs/>
        </w:rPr>
        <w:t>449–453.</w:t>
      </w:r>
    </w:p>
    <w:p w14:paraId="2DDE36D0"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 xml:space="preserve">Marcus, D. (2007). Headache in </w:t>
      </w:r>
      <w:r>
        <w:t>p</w:t>
      </w:r>
      <w:r w:rsidRPr="004F3F55">
        <w:t xml:space="preserve">regnancy. </w:t>
      </w:r>
      <w:r w:rsidRPr="004F3F55">
        <w:rPr>
          <w:i/>
          <w:iCs/>
        </w:rPr>
        <w:t>Current Treatment Options in Neurology, 9(1),</w:t>
      </w:r>
      <w:r>
        <w:rPr>
          <w:i/>
          <w:iCs/>
        </w:rPr>
        <w:t xml:space="preserve"> </w:t>
      </w:r>
      <w:r w:rsidRPr="004F3F55">
        <w:rPr>
          <w:i/>
          <w:iCs/>
        </w:rPr>
        <w:t xml:space="preserve">23–30. </w:t>
      </w:r>
      <w:r w:rsidRPr="004F3F55">
        <w:rPr>
          <w:i/>
          <w:iCs/>
          <w:color w:val="212121"/>
        </w:rPr>
        <w:t xml:space="preserve">doi: </w:t>
      </w:r>
      <w:hyperlink r:id="rId11" w:tgtFrame="_blank" w:history="1">
        <w:r w:rsidRPr="004F3F55">
          <w:rPr>
            <w:rStyle w:val="Kpr"/>
            <w:i/>
            <w:iCs/>
          </w:rPr>
          <w:t>10.1007/s11940-007-0027-0</w:t>
        </w:r>
      </w:hyperlink>
      <w:r w:rsidRPr="004F3F55">
        <w:rPr>
          <w:i/>
          <w:iCs/>
        </w:rPr>
        <w:t>.</w:t>
      </w:r>
    </w:p>
    <w:p w14:paraId="40E99431"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 xml:space="preserve">Marcus, D.A. (2003). Headache in </w:t>
      </w:r>
      <w:r>
        <w:t>p</w:t>
      </w:r>
      <w:r w:rsidRPr="004F3F55">
        <w:t xml:space="preserve">regnancy. </w:t>
      </w:r>
      <w:r w:rsidRPr="004F3F55">
        <w:rPr>
          <w:i/>
          <w:iCs/>
        </w:rPr>
        <w:t>Current Pain and Headache Reports, 7(4),</w:t>
      </w:r>
      <w:r>
        <w:rPr>
          <w:i/>
          <w:iCs/>
        </w:rPr>
        <w:t xml:space="preserve"> </w:t>
      </w:r>
      <w:r w:rsidRPr="004F3F55">
        <w:rPr>
          <w:i/>
          <w:iCs/>
        </w:rPr>
        <w:t>288-296.</w:t>
      </w:r>
    </w:p>
    <w:p w14:paraId="5BE6F257"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 xml:space="preserve">Melek, İ., Okuyucu, E., Duman, T. (2006). Küme </w:t>
      </w:r>
      <w:r>
        <w:t>b</w:t>
      </w:r>
      <w:r w:rsidRPr="004F3F55">
        <w:t xml:space="preserve">aş </w:t>
      </w:r>
      <w:r>
        <w:t>a</w:t>
      </w:r>
      <w:r w:rsidRPr="004F3F55">
        <w:t xml:space="preserve">ğrısı. </w:t>
      </w:r>
      <w:r w:rsidRPr="004F3F55">
        <w:rPr>
          <w:i/>
          <w:iCs/>
        </w:rPr>
        <w:t>Türk Aile Hekimleri Dergisi, 10(3),</w:t>
      </w:r>
      <w:r>
        <w:rPr>
          <w:i/>
          <w:iCs/>
        </w:rPr>
        <w:t xml:space="preserve"> </w:t>
      </w:r>
      <w:r w:rsidRPr="004F3F55">
        <w:rPr>
          <w:i/>
          <w:iCs/>
        </w:rPr>
        <w:t>117-122.</w:t>
      </w:r>
    </w:p>
    <w:p w14:paraId="45EBEBF1"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lastRenderedPageBreak/>
        <w:t>Melhado, E.</w:t>
      </w:r>
      <w:r>
        <w:t>,</w:t>
      </w:r>
      <w:r w:rsidRPr="004F3F55">
        <w:t xml:space="preserve"> Maciel, J</w:t>
      </w:r>
      <w:r>
        <w:t>.</w:t>
      </w:r>
      <w:r w:rsidRPr="004F3F55">
        <w:t>A Jr.</w:t>
      </w:r>
      <w:r>
        <w:t>,</w:t>
      </w:r>
      <w:r w:rsidRPr="004F3F55">
        <w:t xml:space="preserve"> Guerreiro, C</w:t>
      </w:r>
      <w:r>
        <w:t>.</w:t>
      </w:r>
      <w:r w:rsidRPr="004F3F55">
        <w:t xml:space="preserve">A. (2005). Headaches During Pregnancy </w:t>
      </w:r>
      <w:r>
        <w:t>I</w:t>
      </w:r>
      <w:r w:rsidRPr="004F3F55">
        <w:t xml:space="preserve">n Women </w:t>
      </w:r>
      <w:r>
        <w:t>w</w:t>
      </w:r>
      <w:r w:rsidRPr="004F3F55">
        <w:t xml:space="preserve">ith A Prior History </w:t>
      </w:r>
      <w:r>
        <w:t>o</w:t>
      </w:r>
      <w:r w:rsidRPr="004F3F55">
        <w:t xml:space="preserve">f Menstrual Headaches. </w:t>
      </w:r>
      <w:r w:rsidRPr="00911D72">
        <w:rPr>
          <w:i/>
          <w:iCs/>
        </w:rPr>
        <w:t>Arquivos de Neuropsiquiatria</w:t>
      </w:r>
      <w:r w:rsidRPr="004F3F55">
        <w:rPr>
          <w:i/>
          <w:iCs/>
        </w:rPr>
        <w:t xml:space="preserve">. </w:t>
      </w:r>
      <w:r w:rsidRPr="00911D72">
        <w:rPr>
          <w:i/>
          <w:iCs/>
        </w:rPr>
        <w:t>63(4)</w:t>
      </w:r>
      <w:r>
        <w:rPr>
          <w:i/>
          <w:iCs/>
        </w:rPr>
        <w:t xml:space="preserve">, </w:t>
      </w:r>
      <w:r w:rsidRPr="00911D72">
        <w:rPr>
          <w:i/>
          <w:iCs/>
        </w:rPr>
        <w:t>934-940</w:t>
      </w:r>
      <w:r w:rsidRPr="004F3F55">
        <w:rPr>
          <w:i/>
          <w:iCs/>
        </w:rPr>
        <w:t>.</w:t>
      </w:r>
    </w:p>
    <w:p w14:paraId="06C74B74" w14:textId="77777777" w:rsidR="00BF3BF6" w:rsidRPr="004F3F55" w:rsidRDefault="00BF3BF6" w:rsidP="00BF3BF6">
      <w:pPr>
        <w:widowControl w:val="0"/>
        <w:spacing w:before="120" w:after="120" w:line="360" w:lineRule="auto"/>
        <w:ind w:left="851" w:hanging="851"/>
        <w:jc w:val="both"/>
        <w:rPr>
          <w:rFonts w:ascii="Times New Roman" w:hAnsi="Times New Roman" w:cs="Times New Roman"/>
          <w:i/>
          <w:iCs/>
          <w:sz w:val="24"/>
          <w:szCs w:val="24"/>
        </w:rPr>
      </w:pPr>
      <w:r w:rsidRPr="004F3F55">
        <w:rPr>
          <w:rFonts w:ascii="Times New Roman" w:hAnsi="Times New Roman" w:cs="Times New Roman"/>
          <w:sz w:val="24"/>
          <w:szCs w:val="24"/>
        </w:rPr>
        <w:t>Mıhoğlu, H.</w:t>
      </w:r>
      <w:r>
        <w:rPr>
          <w:rFonts w:ascii="Times New Roman" w:hAnsi="Times New Roman" w:cs="Times New Roman"/>
          <w:sz w:val="24"/>
          <w:szCs w:val="24"/>
        </w:rPr>
        <w:t xml:space="preserve"> ve</w:t>
      </w:r>
      <w:r w:rsidRPr="004F3F55">
        <w:rPr>
          <w:rFonts w:ascii="Times New Roman" w:hAnsi="Times New Roman" w:cs="Times New Roman"/>
          <w:sz w:val="24"/>
          <w:szCs w:val="24"/>
        </w:rPr>
        <w:t xml:space="preserve"> Tulunay, C</w:t>
      </w:r>
      <w:r>
        <w:rPr>
          <w:rFonts w:ascii="Times New Roman" w:hAnsi="Times New Roman" w:cs="Times New Roman"/>
          <w:sz w:val="24"/>
          <w:szCs w:val="24"/>
        </w:rPr>
        <w:t>.</w:t>
      </w:r>
      <w:r w:rsidRPr="004F3F55">
        <w:rPr>
          <w:rFonts w:ascii="Times New Roman" w:hAnsi="Times New Roman" w:cs="Times New Roman"/>
          <w:sz w:val="24"/>
          <w:szCs w:val="24"/>
        </w:rPr>
        <w:t xml:space="preserve">F. (2000). Migren </w:t>
      </w:r>
      <w:r>
        <w:rPr>
          <w:rFonts w:ascii="Times New Roman" w:hAnsi="Times New Roman" w:cs="Times New Roman"/>
          <w:sz w:val="24"/>
          <w:szCs w:val="24"/>
        </w:rPr>
        <w:t>p</w:t>
      </w:r>
      <w:r w:rsidRPr="004F3F55">
        <w:rPr>
          <w:rFonts w:ascii="Times New Roman" w:hAnsi="Times New Roman" w:cs="Times New Roman"/>
          <w:sz w:val="24"/>
          <w:szCs w:val="24"/>
        </w:rPr>
        <w:t xml:space="preserve">atogenezi ve </w:t>
      </w:r>
      <w:r>
        <w:rPr>
          <w:rFonts w:ascii="Times New Roman" w:hAnsi="Times New Roman" w:cs="Times New Roman"/>
          <w:sz w:val="24"/>
          <w:szCs w:val="24"/>
        </w:rPr>
        <w:t>t</w:t>
      </w:r>
      <w:r w:rsidRPr="004F3F55">
        <w:rPr>
          <w:rFonts w:ascii="Times New Roman" w:hAnsi="Times New Roman" w:cs="Times New Roman"/>
          <w:sz w:val="24"/>
          <w:szCs w:val="24"/>
        </w:rPr>
        <w:t xml:space="preserve">edavisi. İçinde: Ağrı, Erdine S.(ed.). </w:t>
      </w:r>
      <w:r w:rsidRPr="004F3F55">
        <w:rPr>
          <w:rFonts w:ascii="Times New Roman" w:hAnsi="Times New Roman" w:cs="Times New Roman"/>
          <w:i/>
          <w:iCs/>
          <w:sz w:val="24"/>
          <w:szCs w:val="24"/>
        </w:rPr>
        <w:t>Alemdar Ofset; 199-206.</w:t>
      </w:r>
      <w:r>
        <w:rPr>
          <w:rFonts w:ascii="Times New Roman" w:hAnsi="Times New Roman" w:cs="Times New Roman"/>
          <w:i/>
          <w:iCs/>
          <w:sz w:val="24"/>
          <w:szCs w:val="24"/>
        </w:rPr>
        <w:t xml:space="preserve"> </w:t>
      </w:r>
    </w:p>
    <w:p w14:paraId="26A65EE2"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Nazik, E.</w:t>
      </w:r>
      <w:r>
        <w:t xml:space="preserve"> ve</w:t>
      </w:r>
      <w:r w:rsidRPr="004F3F55">
        <w:t xml:space="preserve"> Eryilmaz, G. (2013). Incidence </w:t>
      </w:r>
      <w:r>
        <w:t>o</w:t>
      </w:r>
      <w:r w:rsidRPr="004F3F55">
        <w:t xml:space="preserve">f </w:t>
      </w:r>
      <w:r>
        <w:t>p</w:t>
      </w:r>
      <w:r w:rsidRPr="004F3F55">
        <w:t>regnancy-</w:t>
      </w:r>
      <w:r>
        <w:t>r</w:t>
      </w:r>
      <w:r w:rsidRPr="004F3F55">
        <w:t xml:space="preserve">elated </w:t>
      </w:r>
      <w:r>
        <w:t>d</w:t>
      </w:r>
      <w:r w:rsidRPr="004F3F55">
        <w:t xml:space="preserve">iscomforts and </w:t>
      </w:r>
      <w:r>
        <w:rPr>
          <w:i/>
          <w:iCs/>
        </w:rPr>
        <w:t>m</w:t>
      </w:r>
      <w:r w:rsidRPr="004F3F55">
        <w:rPr>
          <w:i/>
          <w:iCs/>
        </w:rPr>
        <w:t>anagement</w:t>
      </w:r>
      <w:r w:rsidRPr="004F3F55">
        <w:t xml:space="preserve"> </w:t>
      </w:r>
      <w:r>
        <w:t>a</w:t>
      </w:r>
      <w:r w:rsidRPr="004F3F55">
        <w:t xml:space="preserve">pproaches </w:t>
      </w:r>
      <w:r>
        <w:t>t</w:t>
      </w:r>
      <w:r w:rsidRPr="004F3F55">
        <w:t xml:space="preserve">o </w:t>
      </w:r>
      <w:r>
        <w:t>r</w:t>
      </w:r>
      <w:r w:rsidRPr="004F3F55">
        <w:t xml:space="preserve">elieve </w:t>
      </w:r>
      <w:r>
        <w:t>t</w:t>
      </w:r>
      <w:r w:rsidRPr="004F3F55">
        <w:t xml:space="preserve">hem </w:t>
      </w:r>
      <w:r>
        <w:t>a</w:t>
      </w:r>
      <w:r w:rsidRPr="004F3F55">
        <w:t xml:space="preserve">mong </w:t>
      </w:r>
      <w:r>
        <w:t>p</w:t>
      </w:r>
      <w:r w:rsidRPr="004F3F55">
        <w:t xml:space="preserve">regnant </w:t>
      </w:r>
      <w:r>
        <w:t>w</w:t>
      </w:r>
      <w:r w:rsidRPr="004F3F55">
        <w:t xml:space="preserve">omen. </w:t>
      </w:r>
      <w:r w:rsidRPr="004F3F55">
        <w:rPr>
          <w:i/>
          <w:iCs/>
        </w:rPr>
        <w:t>Journal Of Clinical Nursing, 23</w:t>
      </w:r>
      <w:r>
        <w:rPr>
          <w:i/>
          <w:iCs/>
        </w:rPr>
        <w:t xml:space="preserve">(11-12), </w:t>
      </w:r>
      <w:r w:rsidRPr="004F3F55">
        <w:rPr>
          <w:i/>
          <w:iCs/>
        </w:rPr>
        <w:t>1736–1750</w:t>
      </w:r>
    </w:p>
    <w:p w14:paraId="5792D15A"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 xml:space="preserve">Negro, A., Delaruelle, Z., Ivanova, T.A., Khan, A., Ornello, R., Raffaelli, B., Terrin, A., Reuter, U., Mitsikostas, D.D. (2017). Headache </w:t>
      </w:r>
      <w:r>
        <w:t>a</w:t>
      </w:r>
      <w:r w:rsidRPr="004F3F55">
        <w:t xml:space="preserve">nd </w:t>
      </w:r>
      <w:r>
        <w:t>p</w:t>
      </w:r>
      <w:r w:rsidRPr="004F3F55">
        <w:t xml:space="preserve">regnancy: </w:t>
      </w:r>
      <w:r>
        <w:t>a</w:t>
      </w:r>
      <w:r w:rsidRPr="004F3F55">
        <w:t xml:space="preserve"> </w:t>
      </w:r>
      <w:r>
        <w:t>s</w:t>
      </w:r>
      <w:r w:rsidRPr="00911D72">
        <w:t xml:space="preserve">ystematic </w:t>
      </w:r>
      <w:r>
        <w:t>r</w:t>
      </w:r>
      <w:r w:rsidRPr="00911D72">
        <w:t>eview.</w:t>
      </w:r>
      <w:r w:rsidRPr="004F3F55">
        <w:t xml:space="preserve"> </w:t>
      </w:r>
      <w:r w:rsidRPr="004F3F55">
        <w:rPr>
          <w:i/>
          <w:iCs/>
        </w:rPr>
        <w:t>The Journal of Headache and Pain,</w:t>
      </w:r>
      <w:r w:rsidRPr="00911D72">
        <w:t xml:space="preserve"> </w:t>
      </w:r>
      <w:r w:rsidRPr="00911D72">
        <w:rPr>
          <w:i/>
          <w:iCs/>
        </w:rPr>
        <w:t>18(1):106</w:t>
      </w:r>
      <w:r w:rsidRPr="004F3F55">
        <w:rPr>
          <w:i/>
          <w:iCs/>
        </w:rPr>
        <w:t>. doi: 10.1186/s10194-017-0816-0</w:t>
      </w:r>
    </w:p>
    <w:p w14:paraId="36764DF3"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 xml:space="preserve">Ng, N., Cox. S., Maiti, S. (2015). Headache in </w:t>
      </w:r>
      <w:r>
        <w:t>p</w:t>
      </w:r>
      <w:r w:rsidRPr="004F3F55">
        <w:t xml:space="preserve">regnancy: </w:t>
      </w:r>
      <w:r>
        <w:t>a</w:t>
      </w:r>
      <w:r w:rsidRPr="004F3F55">
        <w:t xml:space="preserve">n </w:t>
      </w:r>
      <w:r>
        <w:t>o</w:t>
      </w:r>
      <w:r w:rsidRPr="004F3F55">
        <w:t xml:space="preserve">verview of </w:t>
      </w:r>
      <w:r>
        <w:t>d</w:t>
      </w:r>
      <w:r w:rsidRPr="004F3F55">
        <w:t xml:space="preserve">ifferential </w:t>
      </w:r>
      <w:r>
        <w:t>d</w:t>
      </w:r>
      <w:r w:rsidRPr="004F3F55">
        <w:t xml:space="preserve">iagnoses. </w:t>
      </w:r>
      <w:r w:rsidRPr="004F3F55">
        <w:rPr>
          <w:i/>
          <w:iCs/>
        </w:rPr>
        <w:t>Journal of Pregnancy and Child Health, 2</w:t>
      </w:r>
      <w:r>
        <w:rPr>
          <w:i/>
          <w:iCs/>
        </w:rPr>
        <w:t xml:space="preserve">, </w:t>
      </w:r>
      <w:r w:rsidRPr="004F3F55">
        <w:rPr>
          <w:i/>
          <w:iCs/>
        </w:rPr>
        <w:t>1</w:t>
      </w:r>
      <w:r>
        <w:rPr>
          <w:i/>
          <w:iCs/>
        </w:rPr>
        <w:t>30</w:t>
      </w:r>
      <w:r w:rsidRPr="004F3F55">
        <w:rPr>
          <w:i/>
          <w:iCs/>
        </w:rPr>
        <w:t>. doi:10.4172/2376- 127X.1000130.</w:t>
      </w:r>
    </w:p>
    <w:p w14:paraId="73993E76" w14:textId="77777777" w:rsidR="00BF3BF6"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Olesen, C.</w:t>
      </w:r>
      <w:r>
        <w:t>,</w:t>
      </w:r>
      <w:r w:rsidRPr="004F3F55">
        <w:t xml:space="preserve"> Thrane, N.</w:t>
      </w:r>
      <w:r>
        <w:t xml:space="preserve">, </w:t>
      </w:r>
      <w:r w:rsidRPr="004F3F55">
        <w:t>Henriksen, T</w:t>
      </w:r>
      <w:r>
        <w:t>.</w:t>
      </w:r>
      <w:r w:rsidRPr="004F3F55">
        <w:t>B.</w:t>
      </w:r>
      <w:r>
        <w:t>,</w:t>
      </w:r>
      <w:r w:rsidRPr="004F3F55">
        <w:t xml:space="preserve"> Ehrenstein, </w:t>
      </w:r>
      <w:r>
        <w:t>V</w:t>
      </w:r>
      <w:r w:rsidRPr="004F3F55">
        <w:t>.</w:t>
      </w:r>
      <w:r>
        <w:t>,</w:t>
      </w:r>
      <w:r w:rsidRPr="004F3F55">
        <w:t xml:space="preserve"> Olsen, J. (2006). Associations </w:t>
      </w:r>
      <w:r>
        <w:t>b</w:t>
      </w:r>
      <w:r w:rsidRPr="004F3F55">
        <w:t xml:space="preserve">etween </w:t>
      </w:r>
      <w:r>
        <w:t>s</w:t>
      </w:r>
      <w:r w:rsidRPr="004F3F55">
        <w:t xml:space="preserve">ocioeconomic </w:t>
      </w:r>
      <w:r>
        <w:t>f</w:t>
      </w:r>
      <w:r w:rsidRPr="004F3F55">
        <w:t xml:space="preserve">actors </w:t>
      </w:r>
      <w:r>
        <w:t>a</w:t>
      </w:r>
      <w:r w:rsidRPr="004F3F55">
        <w:t xml:space="preserve">nd </w:t>
      </w:r>
      <w:r>
        <w:t>t</w:t>
      </w:r>
      <w:r w:rsidRPr="004F3F55">
        <w:t xml:space="preserve">he </w:t>
      </w:r>
      <w:r>
        <w:t>u</w:t>
      </w:r>
      <w:r w:rsidRPr="004F3F55">
        <w:t xml:space="preserve">se </w:t>
      </w:r>
      <w:r>
        <w:t>o</w:t>
      </w:r>
      <w:r w:rsidRPr="004F3F55">
        <w:t xml:space="preserve">f </w:t>
      </w:r>
      <w:r>
        <w:t>p</w:t>
      </w:r>
      <w:r w:rsidRPr="004F3F55">
        <w:t xml:space="preserve">rescription </w:t>
      </w:r>
      <w:r>
        <w:t>m</w:t>
      </w:r>
      <w:r w:rsidRPr="004F3F55">
        <w:t xml:space="preserve">edication </w:t>
      </w:r>
      <w:r>
        <w:t>d</w:t>
      </w:r>
      <w:r w:rsidRPr="004F3F55">
        <w:t xml:space="preserve">uring </w:t>
      </w:r>
      <w:r>
        <w:t>p</w:t>
      </w:r>
      <w:r w:rsidRPr="004F3F55">
        <w:t xml:space="preserve">regnancy: </w:t>
      </w:r>
      <w:r>
        <w:t>a</w:t>
      </w:r>
      <w:r w:rsidRPr="004F3F55">
        <w:t xml:space="preserve"> </w:t>
      </w:r>
      <w:r>
        <w:t>p</w:t>
      </w:r>
      <w:r w:rsidRPr="004F3F55">
        <w:t xml:space="preserve">opulationbased </w:t>
      </w:r>
      <w:r>
        <w:t>s</w:t>
      </w:r>
      <w:r w:rsidRPr="004F3F55">
        <w:t xml:space="preserve">tudy </w:t>
      </w:r>
      <w:r>
        <w:t>a</w:t>
      </w:r>
      <w:r w:rsidRPr="004F3F55">
        <w:t xml:space="preserve">mong 19,874 </w:t>
      </w:r>
      <w:r>
        <w:t>d</w:t>
      </w:r>
      <w:r w:rsidRPr="006771F5">
        <w:t>anish women</w:t>
      </w:r>
      <w:r w:rsidRPr="004F3F55">
        <w:rPr>
          <w:i/>
          <w:iCs/>
        </w:rPr>
        <w:t xml:space="preserve">. </w:t>
      </w:r>
      <w:r w:rsidRPr="006771F5">
        <w:rPr>
          <w:i/>
          <w:iCs/>
        </w:rPr>
        <w:t>European Journal of Clinical Pharmacology</w:t>
      </w:r>
      <w:r w:rsidRPr="004F3F55">
        <w:rPr>
          <w:i/>
          <w:iCs/>
        </w:rPr>
        <w:t xml:space="preserve"> 62</w:t>
      </w:r>
      <w:r>
        <w:rPr>
          <w:i/>
          <w:iCs/>
        </w:rPr>
        <w:t xml:space="preserve">(7), </w:t>
      </w:r>
      <w:r w:rsidRPr="004F3F55">
        <w:rPr>
          <w:i/>
          <w:iCs/>
        </w:rPr>
        <w:t>547-53.</w:t>
      </w:r>
      <w:r w:rsidRPr="006771F5">
        <w:t xml:space="preserve"> </w:t>
      </w:r>
      <w:r w:rsidRPr="006771F5">
        <w:rPr>
          <w:i/>
          <w:iCs/>
        </w:rPr>
        <w:t>doi: 10.1007/s00228-006-0119-x</w:t>
      </w:r>
    </w:p>
    <w:p w14:paraId="58FE373E" w14:textId="77777777" w:rsidR="00BF3BF6" w:rsidRDefault="00BF3BF6" w:rsidP="00BF3BF6">
      <w:pPr>
        <w:widowControl w:val="0"/>
        <w:spacing w:before="120" w:after="120" w:line="360" w:lineRule="auto"/>
        <w:ind w:left="851" w:hanging="851"/>
        <w:jc w:val="both"/>
        <w:rPr>
          <w:rFonts w:ascii="Times New Roman" w:hAnsi="Times New Roman" w:cs="Times New Roman"/>
          <w:i/>
          <w:iCs/>
          <w:sz w:val="24"/>
          <w:szCs w:val="24"/>
        </w:rPr>
      </w:pPr>
      <w:r w:rsidRPr="004F3F55">
        <w:rPr>
          <w:rFonts w:ascii="Times New Roman" w:hAnsi="Times New Roman" w:cs="Times New Roman"/>
          <w:sz w:val="24"/>
          <w:szCs w:val="24"/>
        </w:rPr>
        <w:t>Özçelik, G.</w:t>
      </w:r>
      <w:r>
        <w:rPr>
          <w:rFonts w:ascii="Times New Roman" w:hAnsi="Times New Roman" w:cs="Times New Roman"/>
          <w:sz w:val="24"/>
          <w:szCs w:val="24"/>
        </w:rPr>
        <w:t xml:space="preserve"> ve</w:t>
      </w:r>
      <w:r w:rsidRPr="004F3F55">
        <w:rPr>
          <w:rFonts w:ascii="Times New Roman" w:hAnsi="Times New Roman" w:cs="Times New Roman"/>
          <w:sz w:val="24"/>
          <w:szCs w:val="24"/>
        </w:rPr>
        <w:t xml:space="preserve"> Karaçam, Z. (2014). Gebelikte </w:t>
      </w:r>
      <w:r>
        <w:rPr>
          <w:rFonts w:ascii="Times New Roman" w:hAnsi="Times New Roman" w:cs="Times New Roman"/>
          <w:sz w:val="24"/>
          <w:szCs w:val="24"/>
        </w:rPr>
        <w:t>s</w:t>
      </w:r>
      <w:r w:rsidRPr="004F3F55">
        <w:rPr>
          <w:rFonts w:ascii="Times New Roman" w:hAnsi="Times New Roman" w:cs="Times New Roman"/>
          <w:sz w:val="24"/>
          <w:szCs w:val="24"/>
        </w:rPr>
        <w:t xml:space="preserve">ık </w:t>
      </w:r>
      <w:r>
        <w:rPr>
          <w:rFonts w:ascii="Times New Roman" w:hAnsi="Times New Roman" w:cs="Times New Roman"/>
          <w:sz w:val="24"/>
          <w:szCs w:val="24"/>
        </w:rPr>
        <w:t>k</w:t>
      </w:r>
      <w:r w:rsidRPr="004F3F55">
        <w:rPr>
          <w:rFonts w:ascii="Times New Roman" w:hAnsi="Times New Roman" w:cs="Times New Roman"/>
          <w:sz w:val="24"/>
          <w:szCs w:val="24"/>
        </w:rPr>
        <w:t xml:space="preserve">arşılaşılan </w:t>
      </w:r>
      <w:r>
        <w:rPr>
          <w:rFonts w:ascii="Times New Roman" w:hAnsi="Times New Roman" w:cs="Times New Roman"/>
          <w:sz w:val="24"/>
          <w:szCs w:val="24"/>
        </w:rPr>
        <w:t>y</w:t>
      </w:r>
      <w:r w:rsidRPr="004F3F55">
        <w:rPr>
          <w:rFonts w:ascii="Times New Roman" w:hAnsi="Times New Roman" w:cs="Times New Roman"/>
          <w:sz w:val="24"/>
          <w:szCs w:val="24"/>
        </w:rPr>
        <w:t xml:space="preserve">akınmalar, </w:t>
      </w:r>
      <w:r>
        <w:rPr>
          <w:rFonts w:ascii="Times New Roman" w:hAnsi="Times New Roman" w:cs="Times New Roman"/>
          <w:sz w:val="24"/>
          <w:szCs w:val="24"/>
        </w:rPr>
        <w:t>f</w:t>
      </w:r>
      <w:r w:rsidRPr="004F3F55">
        <w:rPr>
          <w:rFonts w:ascii="Times New Roman" w:hAnsi="Times New Roman" w:cs="Times New Roman"/>
          <w:sz w:val="24"/>
          <w:szCs w:val="24"/>
        </w:rPr>
        <w:t xml:space="preserve">iziksel, </w:t>
      </w:r>
      <w:r>
        <w:rPr>
          <w:rFonts w:ascii="Times New Roman" w:hAnsi="Times New Roman" w:cs="Times New Roman"/>
          <w:sz w:val="24"/>
          <w:szCs w:val="24"/>
        </w:rPr>
        <w:t>r</w:t>
      </w:r>
      <w:r w:rsidRPr="004F3F55">
        <w:rPr>
          <w:rFonts w:ascii="Times New Roman" w:hAnsi="Times New Roman" w:cs="Times New Roman"/>
          <w:sz w:val="24"/>
          <w:szCs w:val="24"/>
        </w:rPr>
        <w:t xml:space="preserve">uhsal ve </w:t>
      </w:r>
      <w:r>
        <w:rPr>
          <w:rFonts w:ascii="Times New Roman" w:hAnsi="Times New Roman" w:cs="Times New Roman"/>
          <w:sz w:val="24"/>
          <w:szCs w:val="24"/>
        </w:rPr>
        <w:t>c</w:t>
      </w:r>
      <w:r w:rsidRPr="004F3F55">
        <w:rPr>
          <w:rFonts w:ascii="Times New Roman" w:hAnsi="Times New Roman" w:cs="Times New Roman"/>
          <w:sz w:val="24"/>
          <w:szCs w:val="24"/>
        </w:rPr>
        <w:t xml:space="preserve">insel </w:t>
      </w:r>
      <w:r>
        <w:rPr>
          <w:rFonts w:ascii="Times New Roman" w:hAnsi="Times New Roman" w:cs="Times New Roman"/>
          <w:sz w:val="24"/>
          <w:szCs w:val="24"/>
        </w:rPr>
        <w:t>s</w:t>
      </w:r>
      <w:r w:rsidRPr="004F3F55">
        <w:rPr>
          <w:rFonts w:ascii="Times New Roman" w:hAnsi="Times New Roman" w:cs="Times New Roman"/>
          <w:sz w:val="24"/>
          <w:szCs w:val="24"/>
        </w:rPr>
        <w:t xml:space="preserve">ağlık </w:t>
      </w:r>
      <w:r>
        <w:rPr>
          <w:rFonts w:ascii="Times New Roman" w:hAnsi="Times New Roman" w:cs="Times New Roman"/>
          <w:sz w:val="24"/>
          <w:szCs w:val="24"/>
        </w:rPr>
        <w:t>s</w:t>
      </w:r>
      <w:r w:rsidRPr="004F3F55">
        <w:rPr>
          <w:rFonts w:ascii="Times New Roman" w:hAnsi="Times New Roman" w:cs="Times New Roman"/>
          <w:sz w:val="24"/>
          <w:szCs w:val="24"/>
        </w:rPr>
        <w:t xml:space="preserve">orunları, </w:t>
      </w:r>
      <w:r>
        <w:rPr>
          <w:rFonts w:ascii="Times New Roman" w:hAnsi="Times New Roman" w:cs="Times New Roman"/>
          <w:sz w:val="24"/>
          <w:szCs w:val="24"/>
        </w:rPr>
        <w:t>r</w:t>
      </w:r>
      <w:r w:rsidRPr="004F3F55">
        <w:rPr>
          <w:rFonts w:ascii="Times New Roman" w:hAnsi="Times New Roman" w:cs="Times New Roman"/>
          <w:sz w:val="24"/>
          <w:szCs w:val="24"/>
        </w:rPr>
        <w:t xml:space="preserve">isk </w:t>
      </w:r>
      <w:r>
        <w:rPr>
          <w:rFonts w:ascii="Times New Roman" w:hAnsi="Times New Roman" w:cs="Times New Roman"/>
          <w:sz w:val="24"/>
          <w:szCs w:val="24"/>
        </w:rPr>
        <w:t>f</w:t>
      </w:r>
      <w:r w:rsidRPr="004F3F55">
        <w:rPr>
          <w:rFonts w:ascii="Times New Roman" w:hAnsi="Times New Roman" w:cs="Times New Roman"/>
          <w:sz w:val="24"/>
          <w:szCs w:val="24"/>
        </w:rPr>
        <w:t xml:space="preserve">aktörleri ve </w:t>
      </w:r>
      <w:r>
        <w:rPr>
          <w:rFonts w:ascii="Times New Roman" w:hAnsi="Times New Roman" w:cs="Times New Roman"/>
          <w:sz w:val="24"/>
          <w:szCs w:val="24"/>
        </w:rPr>
        <w:t>y</w:t>
      </w:r>
      <w:r w:rsidRPr="004F3F55">
        <w:rPr>
          <w:rFonts w:ascii="Times New Roman" w:hAnsi="Times New Roman" w:cs="Times New Roman"/>
          <w:sz w:val="24"/>
          <w:szCs w:val="24"/>
        </w:rPr>
        <w:t xml:space="preserve">aşam </w:t>
      </w:r>
      <w:r>
        <w:rPr>
          <w:rFonts w:ascii="Times New Roman" w:hAnsi="Times New Roman" w:cs="Times New Roman"/>
          <w:sz w:val="24"/>
          <w:szCs w:val="24"/>
        </w:rPr>
        <w:t>k</w:t>
      </w:r>
      <w:r w:rsidRPr="004F3F55">
        <w:rPr>
          <w:rFonts w:ascii="Times New Roman" w:hAnsi="Times New Roman" w:cs="Times New Roman"/>
          <w:sz w:val="24"/>
          <w:szCs w:val="24"/>
        </w:rPr>
        <w:t xml:space="preserve">alitesi ile </w:t>
      </w:r>
      <w:r>
        <w:rPr>
          <w:rFonts w:ascii="Times New Roman" w:hAnsi="Times New Roman" w:cs="Times New Roman"/>
          <w:sz w:val="24"/>
          <w:szCs w:val="24"/>
        </w:rPr>
        <w:t>i</w:t>
      </w:r>
      <w:r w:rsidRPr="004F3F55">
        <w:rPr>
          <w:rFonts w:ascii="Times New Roman" w:hAnsi="Times New Roman" w:cs="Times New Roman"/>
          <w:sz w:val="24"/>
          <w:szCs w:val="24"/>
        </w:rPr>
        <w:t xml:space="preserve">lişkileri. </w:t>
      </w:r>
      <w:r w:rsidRPr="004F3F55">
        <w:rPr>
          <w:rFonts w:ascii="Times New Roman" w:hAnsi="Times New Roman" w:cs="Times New Roman"/>
          <w:i/>
          <w:iCs/>
          <w:sz w:val="24"/>
          <w:szCs w:val="24"/>
        </w:rPr>
        <w:t>Ege Üniversitesi Hemşirelik Fakültesi Dergisi,</w:t>
      </w:r>
      <w:r>
        <w:rPr>
          <w:rFonts w:ascii="Times New Roman" w:hAnsi="Times New Roman" w:cs="Times New Roman"/>
          <w:i/>
          <w:iCs/>
          <w:sz w:val="24"/>
          <w:szCs w:val="24"/>
        </w:rPr>
        <w:t xml:space="preserve"> </w:t>
      </w:r>
      <w:r w:rsidRPr="004F3F55">
        <w:rPr>
          <w:rFonts w:ascii="Times New Roman" w:hAnsi="Times New Roman" w:cs="Times New Roman"/>
          <w:i/>
          <w:iCs/>
          <w:sz w:val="24"/>
          <w:szCs w:val="24"/>
        </w:rPr>
        <w:t>3</w:t>
      </w:r>
      <w:r>
        <w:rPr>
          <w:rFonts w:ascii="Times New Roman" w:hAnsi="Times New Roman" w:cs="Times New Roman"/>
          <w:i/>
          <w:iCs/>
          <w:sz w:val="24"/>
          <w:szCs w:val="24"/>
        </w:rPr>
        <w:t xml:space="preserve">, </w:t>
      </w:r>
      <w:r w:rsidRPr="004F3F55">
        <w:rPr>
          <w:rFonts w:ascii="Times New Roman" w:hAnsi="Times New Roman" w:cs="Times New Roman"/>
          <w:i/>
          <w:iCs/>
          <w:sz w:val="24"/>
          <w:szCs w:val="24"/>
        </w:rPr>
        <w:t>1-18.</w:t>
      </w:r>
    </w:p>
    <w:p w14:paraId="2B9A2176" w14:textId="77777777" w:rsidR="00BF3BF6" w:rsidRPr="00E6644D" w:rsidRDefault="00BF3BF6" w:rsidP="00BF3BF6">
      <w:pPr>
        <w:widowControl w:val="0"/>
        <w:spacing w:before="120" w:after="120" w:line="360" w:lineRule="auto"/>
        <w:ind w:left="851" w:hanging="851"/>
        <w:jc w:val="both"/>
        <w:rPr>
          <w:rFonts w:ascii="Times New Roman" w:hAnsi="Times New Roman" w:cs="Times New Roman"/>
          <w:sz w:val="24"/>
          <w:szCs w:val="24"/>
        </w:rPr>
      </w:pPr>
      <w:r w:rsidRPr="00E6644D">
        <w:rPr>
          <w:rFonts w:ascii="Times New Roman" w:hAnsi="Times New Roman" w:cs="Times New Roman"/>
          <w:sz w:val="24"/>
          <w:szCs w:val="24"/>
        </w:rPr>
        <w:t xml:space="preserve">Özdemir, G. (2011). </w:t>
      </w:r>
      <w:r w:rsidRPr="00E6644D">
        <w:rPr>
          <w:rFonts w:ascii="Times New Roman" w:hAnsi="Times New Roman" w:cs="Times New Roman"/>
          <w:i/>
          <w:iCs/>
          <w:sz w:val="24"/>
          <w:szCs w:val="24"/>
        </w:rPr>
        <w:t xml:space="preserve">Erzurum </w:t>
      </w:r>
      <w:r>
        <w:rPr>
          <w:rFonts w:ascii="Times New Roman" w:hAnsi="Times New Roman" w:cs="Times New Roman"/>
          <w:i/>
          <w:iCs/>
          <w:sz w:val="24"/>
          <w:szCs w:val="24"/>
        </w:rPr>
        <w:t>i</w:t>
      </w:r>
      <w:r w:rsidRPr="00E6644D">
        <w:rPr>
          <w:rFonts w:ascii="Times New Roman" w:hAnsi="Times New Roman" w:cs="Times New Roman"/>
          <w:i/>
          <w:iCs/>
          <w:sz w:val="24"/>
          <w:szCs w:val="24"/>
        </w:rPr>
        <w:t xml:space="preserve">linde </w:t>
      </w:r>
      <w:r>
        <w:rPr>
          <w:rFonts w:ascii="Times New Roman" w:hAnsi="Times New Roman" w:cs="Times New Roman"/>
          <w:i/>
          <w:iCs/>
          <w:sz w:val="24"/>
          <w:szCs w:val="24"/>
        </w:rPr>
        <w:t>m</w:t>
      </w:r>
      <w:r w:rsidRPr="00E6644D">
        <w:rPr>
          <w:rFonts w:ascii="Times New Roman" w:hAnsi="Times New Roman" w:cs="Times New Roman"/>
          <w:i/>
          <w:iCs/>
          <w:sz w:val="24"/>
          <w:szCs w:val="24"/>
        </w:rPr>
        <w:t xml:space="preserve">igren </w:t>
      </w:r>
      <w:r>
        <w:rPr>
          <w:rFonts w:ascii="Times New Roman" w:hAnsi="Times New Roman" w:cs="Times New Roman"/>
          <w:i/>
          <w:iCs/>
          <w:sz w:val="24"/>
          <w:szCs w:val="24"/>
        </w:rPr>
        <w:t>b</w:t>
      </w:r>
      <w:r w:rsidRPr="00E6644D">
        <w:rPr>
          <w:rFonts w:ascii="Times New Roman" w:hAnsi="Times New Roman" w:cs="Times New Roman"/>
          <w:i/>
          <w:iCs/>
          <w:sz w:val="24"/>
          <w:szCs w:val="24"/>
        </w:rPr>
        <w:t xml:space="preserve">aşağrısı </w:t>
      </w:r>
      <w:r>
        <w:rPr>
          <w:rFonts w:ascii="Times New Roman" w:hAnsi="Times New Roman" w:cs="Times New Roman"/>
          <w:i/>
          <w:iCs/>
          <w:sz w:val="24"/>
          <w:szCs w:val="24"/>
        </w:rPr>
        <w:t>p</w:t>
      </w:r>
      <w:r w:rsidRPr="00E6644D">
        <w:rPr>
          <w:rFonts w:ascii="Times New Roman" w:hAnsi="Times New Roman" w:cs="Times New Roman"/>
          <w:i/>
          <w:iCs/>
          <w:sz w:val="24"/>
          <w:szCs w:val="24"/>
        </w:rPr>
        <w:t xml:space="preserve">revalansı </w:t>
      </w:r>
      <w:r>
        <w:rPr>
          <w:rFonts w:ascii="Times New Roman" w:hAnsi="Times New Roman" w:cs="Times New Roman"/>
          <w:i/>
          <w:iCs/>
          <w:sz w:val="24"/>
          <w:szCs w:val="24"/>
        </w:rPr>
        <w:t>a</w:t>
      </w:r>
      <w:r w:rsidRPr="00E6644D">
        <w:rPr>
          <w:rFonts w:ascii="Times New Roman" w:hAnsi="Times New Roman" w:cs="Times New Roman"/>
          <w:i/>
          <w:iCs/>
          <w:sz w:val="24"/>
          <w:szCs w:val="24"/>
        </w:rPr>
        <w:t>raştırılması</w:t>
      </w:r>
      <w:r>
        <w:rPr>
          <w:rFonts w:ascii="Times New Roman" w:hAnsi="Times New Roman" w:cs="Times New Roman"/>
          <w:i/>
          <w:iCs/>
          <w:sz w:val="24"/>
          <w:szCs w:val="24"/>
        </w:rPr>
        <w:t xml:space="preserve">. </w:t>
      </w:r>
      <w:r w:rsidRPr="00E6644D">
        <w:rPr>
          <w:rFonts w:ascii="Times New Roman" w:hAnsi="Times New Roman" w:cs="Times New Roman"/>
          <w:sz w:val="24"/>
          <w:szCs w:val="24"/>
        </w:rPr>
        <w:t>Uzmanlık Tezi, Atatürk Üniversitesi Tıp Fakültesi Nöroloji Anabilim Dalı, Erzurum.</w:t>
      </w:r>
    </w:p>
    <w:p w14:paraId="530280D6" w14:textId="77777777" w:rsidR="00BF3BF6" w:rsidRDefault="00BF3BF6" w:rsidP="00BF3BF6">
      <w:pPr>
        <w:widowControl w:val="0"/>
        <w:spacing w:before="120" w:after="120" w:line="360" w:lineRule="auto"/>
        <w:ind w:left="851" w:hanging="851"/>
        <w:jc w:val="both"/>
        <w:rPr>
          <w:rFonts w:ascii="Times New Roman" w:hAnsi="Times New Roman" w:cs="Times New Roman"/>
          <w:i/>
          <w:iCs/>
          <w:sz w:val="24"/>
          <w:szCs w:val="24"/>
        </w:rPr>
      </w:pPr>
      <w:r w:rsidRPr="003E0CC0">
        <w:rPr>
          <w:rFonts w:ascii="Times New Roman" w:hAnsi="Times New Roman" w:cs="Times New Roman"/>
          <w:sz w:val="24"/>
          <w:szCs w:val="24"/>
        </w:rPr>
        <w:t>Özel, E</w:t>
      </w:r>
      <w:r>
        <w:rPr>
          <w:rFonts w:ascii="Times New Roman" w:hAnsi="Times New Roman" w:cs="Times New Roman"/>
          <w:sz w:val="24"/>
          <w:szCs w:val="24"/>
        </w:rPr>
        <w:t>. ve</w:t>
      </w:r>
      <w:r w:rsidRPr="003E0CC0">
        <w:rPr>
          <w:rFonts w:ascii="Times New Roman" w:hAnsi="Times New Roman" w:cs="Times New Roman"/>
          <w:sz w:val="24"/>
          <w:szCs w:val="24"/>
        </w:rPr>
        <w:t xml:space="preserve"> Güngör Tavşanlı, N. (2020). Gebelikte </w:t>
      </w:r>
      <w:r>
        <w:rPr>
          <w:rFonts w:ascii="Times New Roman" w:hAnsi="Times New Roman" w:cs="Times New Roman"/>
          <w:sz w:val="24"/>
          <w:szCs w:val="24"/>
        </w:rPr>
        <w:t>a</w:t>
      </w:r>
      <w:r w:rsidRPr="003E0CC0">
        <w:rPr>
          <w:rFonts w:ascii="Times New Roman" w:hAnsi="Times New Roman" w:cs="Times New Roman"/>
          <w:sz w:val="24"/>
          <w:szCs w:val="24"/>
        </w:rPr>
        <w:t xml:space="preserve">ğrının </w:t>
      </w:r>
      <w:r>
        <w:rPr>
          <w:rFonts w:ascii="Times New Roman" w:hAnsi="Times New Roman" w:cs="Times New Roman"/>
          <w:sz w:val="24"/>
          <w:szCs w:val="24"/>
        </w:rPr>
        <w:t>y</w:t>
      </w:r>
      <w:r w:rsidRPr="003E0CC0">
        <w:rPr>
          <w:rFonts w:ascii="Times New Roman" w:hAnsi="Times New Roman" w:cs="Times New Roman"/>
          <w:sz w:val="24"/>
          <w:szCs w:val="24"/>
        </w:rPr>
        <w:t xml:space="preserve">aşam </w:t>
      </w:r>
      <w:r>
        <w:rPr>
          <w:rFonts w:ascii="Times New Roman" w:hAnsi="Times New Roman" w:cs="Times New Roman"/>
          <w:sz w:val="24"/>
          <w:szCs w:val="24"/>
        </w:rPr>
        <w:t>k</w:t>
      </w:r>
      <w:r w:rsidRPr="003E0CC0">
        <w:rPr>
          <w:rFonts w:ascii="Times New Roman" w:hAnsi="Times New Roman" w:cs="Times New Roman"/>
          <w:sz w:val="24"/>
          <w:szCs w:val="24"/>
        </w:rPr>
        <w:t xml:space="preserve">alitesi </w:t>
      </w:r>
      <w:r>
        <w:rPr>
          <w:rFonts w:ascii="Times New Roman" w:hAnsi="Times New Roman" w:cs="Times New Roman"/>
          <w:sz w:val="24"/>
          <w:szCs w:val="24"/>
        </w:rPr>
        <w:t>ü</w:t>
      </w:r>
      <w:r w:rsidRPr="003E0CC0">
        <w:rPr>
          <w:rFonts w:ascii="Times New Roman" w:hAnsi="Times New Roman" w:cs="Times New Roman"/>
          <w:sz w:val="24"/>
          <w:szCs w:val="24"/>
        </w:rPr>
        <w:t xml:space="preserve">zerine </w:t>
      </w:r>
      <w:r>
        <w:rPr>
          <w:rFonts w:ascii="Times New Roman" w:hAnsi="Times New Roman" w:cs="Times New Roman"/>
          <w:sz w:val="24"/>
          <w:szCs w:val="24"/>
        </w:rPr>
        <w:t>e</w:t>
      </w:r>
      <w:r w:rsidRPr="003E0CC0">
        <w:rPr>
          <w:rFonts w:ascii="Times New Roman" w:hAnsi="Times New Roman" w:cs="Times New Roman"/>
          <w:sz w:val="24"/>
          <w:szCs w:val="24"/>
        </w:rPr>
        <w:t xml:space="preserve">tkisi. </w:t>
      </w:r>
      <w:r w:rsidRPr="003E0CC0">
        <w:rPr>
          <w:rFonts w:ascii="Times New Roman" w:hAnsi="Times New Roman" w:cs="Times New Roman"/>
          <w:i/>
          <w:iCs/>
          <w:sz w:val="24"/>
          <w:szCs w:val="24"/>
        </w:rPr>
        <w:t xml:space="preserve">International Anatolia Academic Online </w:t>
      </w:r>
      <w:bookmarkStart w:id="144" w:name="_Hlk116886262"/>
      <w:r w:rsidRPr="003E0CC0">
        <w:rPr>
          <w:rFonts w:ascii="Times New Roman" w:hAnsi="Times New Roman" w:cs="Times New Roman"/>
          <w:i/>
          <w:iCs/>
          <w:sz w:val="24"/>
          <w:szCs w:val="24"/>
        </w:rPr>
        <w:t>Journal</w:t>
      </w:r>
      <w:bookmarkEnd w:id="144"/>
      <w:r w:rsidRPr="003E0CC0">
        <w:rPr>
          <w:rFonts w:ascii="Times New Roman" w:hAnsi="Times New Roman" w:cs="Times New Roman"/>
          <w:i/>
          <w:iCs/>
          <w:sz w:val="24"/>
          <w:szCs w:val="24"/>
        </w:rPr>
        <w:t xml:space="preserve"> Health Sciences, 6(2)</w:t>
      </w:r>
      <w:r>
        <w:rPr>
          <w:rFonts w:ascii="Times New Roman" w:hAnsi="Times New Roman" w:cs="Times New Roman"/>
          <w:i/>
          <w:iCs/>
          <w:sz w:val="24"/>
          <w:szCs w:val="24"/>
        </w:rPr>
        <w:t xml:space="preserve">, </w:t>
      </w:r>
      <w:r w:rsidRPr="003E0CC0">
        <w:rPr>
          <w:rFonts w:ascii="Times New Roman" w:hAnsi="Times New Roman" w:cs="Times New Roman"/>
          <w:i/>
          <w:iCs/>
          <w:sz w:val="24"/>
          <w:szCs w:val="24"/>
        </w:rPr>
        <w:t>134-150.</w:t>
      </w:r>
    </w:p>
    <w:p w14:paraId="22156AD6" w14:textId="77777777" w:rsidR="00BF3BF6" w:rsidRPr="009141D8" w:rsidRDefault="00BF3BF6" w:rsidP="00BF3BF6">
      <w:pPr>
        <w:widowControl w:val="0"/>
        <w:spacing w:before="120" w:after="12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Özmerdivenli, R., Değirmenci, Y., Çağlar, M., Sungur, M.A., Başbuğ, A., Ağan, K. (2015). G</w:t>
      </w:r>
      <w:r w:rsidRPr="009141D8">
        <w:rPr>
          <w:rFonts w:ascii="Times New Roman" w:hAnsi="Times New Roman" w:cs="Times New Roman"/>
          <w:sz w:val="24"/>
          <w:szCs w:val="24"/>
        </w:rPr>
        <w:t xml:space="preserve">ebe ve </w:t>
      </w:r>
      <w:r>
        <w:rPr>
          <w:rFonts w:ascii="Times New Roman" w:hAnsi="Times New Roman" w:cs="Times New Roman"/>
          <w:sz w:val="24"/>
          <w:szCs w:val="24"/>
        </w:rPr>
        <w:t>j</w:t>
      </w:r>
      <w:r w:rsidRPr="009141D8">
        <w:rPr>
          <w:rFonts w:ascii="Times New Roman" w:hAnsi="Times New Roman" w:cs="Times New Roman"/>
          <w:sz w:val="24"/>
          <w:szCs w:val="24"/>
        </w:rPr>
        <w:t xml:space="preserve">inekoloji </w:t>
      </w:r>
      <w:r>
        <w:rPr>
          <w:rFonts w:ascii="Times New Roman" w:hAnsi="Times New Roman" w:cs="Times New Roman"/>
          <w:sz w:val="24"/>
          <w:szCs w:val="24"/>
        </w:rPr>
        <w:t>p</w:t>
      </w:r>
      <w:r w:rsidRPr="009141D8">
        <w:rPr>
          <w:rFonts w:ascii="Times New Roman" w:hAnsi="Times New Roman" w:cs="Times New Roman"/>
          <w:sz w:val="24"/>
          <w:szCs w:val="24"/>
        </w:rPr>
        <w:t xml:space="preserve">olikliniklerine </w:t>
      </w:r>
      <w:r>
        <w:rPr>
          <w:rFonts w:ascii="Times New Roman" w:hAnsi="Times New Roman" w:cs="Times New Roman"/>
          <w:sz w:val="24"/>
          <w:szCs w:val="24"/>
        </w:rPr>
        <w:t>b</w:t>
      </w:r>
      <w:r w:rsidRPr="009141D8">
        <w:rPr>
          <w:rFonts w:ascii="Times New Roman" w:hAnsi="Times New Roman" w:cs="Times New Roman"/>
          <w:sz w:val="24"/>
          <w:szCs w:val="24"/>
        </w:rPr>
        <w:t xml:space="preserve">aşvuran </w:t>
      </w:r>
      <w:r>
        <w:rPr>
          <w:rFonts w:ascii="Times New Roman" w:hAnsi="Times New Roman" w:cs="Times New Roman"/>
          <w:sz w:val="24"/>
          <w:szCs w:val="24"/>
        </w:rPr>
        <w:t>k</w:t>
      </w:r>
      <w:r w:rsidRPr="009141D8">
        <w:rPr>
          <w:rFonts w:ascii="Times New Roman" w:hAnsi="Times New Roman" w:cs="Times New Roman"/>
          <w:sz w:val="24"/>
          <w:szCs w:val="24"/>
        </w:rPr>
        <w:t xml:space="preserve">adınlarda </w:t>
      </w:r>
      <w:r>
        <w:rPr>
          <w:rFonts w:ascii="Times New Roman" w:hAnsi="Times New Roman" w:cs="Times New Roman"/>
          <w:sz w:val="24"/>
          <w:szCs w:val="24"/>
        </w:rPr>
        <w:t>b</w:t>
      </w:r>
      <w:r w:rsidRPr="009141D8">
        <w:rPr>
          <w:rFonts w:ascii="Times New Roman" w:hAnsi="Times New Roman" w:cs="Times New Roman"/>
          <w:sz w:val="24"/>
          <w:szCs w:val="24"/>
        </w:rPr>
        <w:t xml:space="preserve">aş </w:t>
      </w:r>
      <w:r>
        <w:rPr>
          <w:rFonts w:ascii="Times New Roman" w:hAnsi="Times New Roman" w:cs="Times New Roman"/>
          <w:sz w:val="24"/>
          <w:szCs w:val="24"/>
        </w:rPr>
        <w:t>a</w:t>
      </w:r>
      <w:r w:rsidRPr="009141D8">
        <w:rPr>
          <w:rFonts w:ascii="Times New Roman" w:hAnsi="Times New Roman" w:cs="Times New Roman"/>
          <w:sz w:val="24"/>
          <w:szCs w:val="24"/>
        </w:rPr>
        <w:t xml:space="preserve">ğrısı </w:t>
      </w:r>
      <w:r>
        <w:rPr>
          <w:rFonts w:ascii="Times New Roman" w:hAnsi="Times New Roman" w:cs="Times New Roman"/>
          <w:sz w:val="24"/>
          <w:szCs w:val="24"/>
        </w:rPr>
        <w:t>s</w:t>
      </w:r>
      <w:r w:rsidRPr="009141D8">
        <w:rPr>
          <w:rFonts w:ascii="Times New Roman" w:hAnsi="Times New Roman" w:cs="Times New Roman"/>
          <w:sz w:val="24"/>
          <w:szCs w:val="24"/>
        </w:rPr>
        <w:t>ıklığı</w:t>
      </w:r>
      <w:r>
        <w:rPr>
          <w:rFonts w:ascii="Times New Roman" w:hAnsi="Times New Roman" w:cs="Times New Roman"/>
          <w:sz w:val="24"/>
          <w:szCs w:val="24"/>
        </w:rPr>
        <w:t xml:space="preserve">. </w:t>
      </w:r>
      <w:r w:rsidRPr="009141D8">
        <w:rPr>
          <w:rFonts w:ascii="Times New Roman" w:hAnsi="Times New Roman" w:cs="Times New Roman"/>
          <w:i/>
          <w:iCs/>
          <w:sz w:val="24"/>
          <w:szCs w:val="24"/>
        </w:rPr>
        <w:t>Jinekoloji-Obstetrik ve Neonatoloji Tıp Dergisi, 12</w:t>
      </w:r>
      <w:r>
        <w:rPr>
          <w:rFonts w:ascii="Times New Roman" w:hAnsi="Times New Roman" w:cs="Times New Roman"/>
          <w:i/>
          <w:iCs/>
          <w:sz w:val="24"/>
          <w:szCs w:val="24"/>
        </w:rPr>
        <w:t>(</w:t>
      </w:r>
      <w:r w:rsidRPr="009141D8">
        <w:rPr>
          <w:rFonts w:ascii="Times New Roman" w:hAnsi="Times New Roman" w:cs="Times New Roman"/>
          <w:i/>
          <w:iCs/>
          <w:sz w:val="24"/>
          <w:szCs w:val="24"/>
        </w:rPr>
        <w:t>4</w:t>
      </w:r>
      <w:r>
        <w:rPr>
          <w:rFonts w:ascii="Times New Roman" w:hAnsi="Times New Roman" w:cs="Times New Roman"/>
          <w:i/>
          <w:iCs/>
          <w:sz w:val="24"/>
          <w:szCs w:val="24"/>
        </w:rPr>
        <w:t xml:space="preserve">), </w:t>
      </w:r>
      <w:r w:rsidRPr="009141D8">
        <w:rPr>
          <w:rFonts w:ascii="Times New Roman" w:hAnsi="Times New Roman" w:cs="Times New Roman"/>
          <w:i/>
          <w:iCs/>
          <w:sz w:val="24"/>
          <w:szCs w:val="24"/>
        </w:rPr>
        <w:t>153-156.</w:t>
      </w:r>
    </w:p>
    <w:p w14:paraId="2AB04618" w14:textId="77777777" w:rsidR="00BF3BF6" w:rsidRDefault="00BF3BF6" w:rsidP="00BF3BF6">
      <w:pPr>
        <w:widowControl w:val="0"/>
        <w:spacing w:before="120" w:after="120" w:line="360" w:lineRule="auto"/>
        <w:ind w:left="851" w:hanging="851"/>
        <w:jc w:val="both"/>
        <w:rPr>
          <w:rFonts w:ascii="Times New Roman" w:hAnsi="Times New Roman" w:cs="Times New Roman"/>
          <w:sz w:val="24"/>
          <w:szCs w:val="24"/>
        </w:rPr>
      </w:pPr>
      <w:r w:rsidRPr="003E0CC0">
        <w:rPr>
          <w:rFonts w:ascii="Times New Roman" w:hAnsi="Times New Roman" w:cs="Times New Roman"/>
          <w:sz w:val="24"/>
          <w:szCs w:val="24"/>
        </w:rPr>
        <w:t>Özön, Ö.</w:t>
      </w:r>
      <w:r>
        <w:rPr>
          <w:rFonts w:ascii="Times New Roman" w:hAnsi="Times New Roman" w:cs="Times New Roman"/>
          <w:sz w:val="24"/>
          <w:szCs w:val="24"/>
        </w:rPr>
        <w:t xml:space="preserve"> ve</w:t>
      </w:r>
      <w:r w:rsidRPr="003E0CC0">
        <w:rPr>
          <w:rFonts w:ascii="Times New Roman" w:hAnsi="Times New Roman" w:cs="Times New Roman"/>
          <w:sz w:val="24"/>
          <w:szCs w:val="24"/>
        </w:rPr>
        <w:t xml:space="preserve"> Bolay, H. (2003). </w:t>
      </w:r>
      <w:r w:rsidRPr="004F3F55">
        <w:rPr>
          <w:rFonts w:ascii="Times New Roman" w:hAnsi="Times New Roman" w:cs="Times New Roman"/>
          <w:sz w:val="24"/>
          <w:szCs w:val="24"/>
        </w:rPr>
        <w:t xml:space="preserve">Primer </w:t>
      </w:r>
      <w:r>
        <w:rPr>
          <w:rFonts w:ascii="Times New Roman" w:hAnsi="Times New Roman" w:cs="Times New Roman"/>
          <w:sz w:val="24"/>
          <w:szCs w:val="24"/>
        </w:rPr>
        <w:t>b</w:t>
      </w:r>
      <w:r w:rsidRPr="004F3F55">
        <w:rPr>
          <w:rFonts w:ascii="Times New Roman" w:hAnsi="Times New Roman" w:cs="Times New Roman"/>
          <w:sz w:val="24"/>
          <w:szCs w:val="24"/>
        </w:rPr>
        <w:t xml:space="preserve">aş </w:t>
      </w:r>
      <w:r>
        <w:rPr>
          <w:rFonts w:ascii="Times New Roman" w:hAnsi="Times New Roman" w:cs="Times New Roman"/>
          <w:sz w:val="24"/>
          <w:szCs w:val="24"/>
        </w:rPr>
        <w:t>a</w:t>
      </w:r>
      <w:r w:rsidRPr="004F3F55">
        <w:rPr>
          <w:rFonts w:ascii="Times New Roman" w:hAnsi="Times New Roman" w:cs="Times New Roman"/>
          <w:sz w:val="24"/>
          <w:szCs w:val="24"/>
        </w:rPr>
        <w:t xml:space="preserve">ğrılarında </w:t>
      </w:r>
      <w:r>
        <w:rPr>
          <w:rFonts w:ascii="Times New Roman" w:hAnsi="Times New Roman" w:cs="Times New Roman"/>
          <w:sz w:val="24"/>
          <w:szCs w:val="24"/>
        </w:rPr>
        <w:t>t</w:t>
      </w:r>
      <w:r w:rsidRPr="004F3F55">
        <w:rPr>
          <w:rFonts w:ascii="Times New Roman" w:hAnsi="Times New Roman" w:cs="Times New Roman"/>
          <w:sz w:val="24"/>
          <w:szCs w:val="24"/>
        </w:rPr>
        <w:t xml:space="preserve">anı ve </w:t>
      </w:r>
      <w:r>
        <w:rPr>
          <w:rFonts w:ascii="Times New Roman" w:hAnsi="Times New Roman" w:cs="Times New Roman"/>
          <w:sz w:val="24"/>
          <w:szCs w:val="24"/>
        </w:rPr>
        <w:t>t</w:t>
      </w:r>
      <w:r w:rsidRPr="004F3F55">
        <w:rPr>
          <w:rFonts w:ascii="Times New Roman" w:hAnsi="Times New Roman" w:cs="Times New Roman"/>
          <w:sz w:val="24"/>
          <w:szCs w:val="24"/>
        </w:rPr>
        <w:t xml:space="preserve">edavi </w:t>
      </w:r>
      <w:r>
        <w:rPr>
          <w:rFonts w:ascii="Times New Roman" w:hAnsi="Times New Roman" w:cs="Times New Roman"/>
          <w:sz w:val="24"/>
          <w:szCs w:val="24"/>
        </w:rPr>
        <w:t>y</w:t>
      </w:r>
      <w:r w:rsidRPr="004F3F55">
        <w:rPr>
          <w:rFonts w:ascii="Times New Roman" w:hAnsi="Times New Roman" w:cs="Times New Roman"/>
          <w:sz w:val="24"/>
          <w:szCs w:val="24"/>
        </w:rPr>
        <w:t xml:space="preserve">aklaşımları (Diagnosis and treatment in primary cephalgia). </w:t>
      </w:r>
      <w:r w:rsidRPr="004F3F55">
        <w:rPr>
          <w:rFonts w:ascii="Times New Roman" w:hAnsi="Times New Roman" w:cs="Times New Roman"/>
          <w:i/>
          <w:iCs/>
          <w:sz w:val="24"/>
          <w:szCs w:val="24"/>
        </w:rPr>
        <w:t>Türk Nöroşirürji Dergisi, 13</w:t>
      </w:r>
      <w:r>
        <w:rPr>
          <w:rFonts w:ascii="Times New Roman" w:hAnsi="Times New Roman" w:cs="Times New Roman"/>
          <w:i/>
          <w:iCs/>
          <w:sz w:val="24"/>
          <w:szCs w:val="24"/>
        </w:rPr>
        <w:t xml:space="preserve">, </w:t>
      </w:r>
      <w:r w:rsidRPr="004F3F55">
        <w:rPr>
          <w:rFonts w:ascii="Times New Roman" w:hAnsi="Times New Roman" w:cs="Times New Roman"/>
          <w:i/>
          <w:iCs/>
          <w:sz w:val="24"/>
          <w:szCs w:val="24"/>
        </w:rPr>
        <w:t>97-112.</w:t>
      </w:r>
      <w:r w:rsidRPr="004F3F55">
        <w:rPr>
          <w:rFonts w:ascii="Times New Roman" w:hAnsi="Times New Roman" w:cs="Times New Roman"/>
          <w:sz w:val="24"/>
          <w:szCs w:val="24"/>
        </w:rPr>
        <w:t xml:space="preserve"> </w:t>
      </w:r>
    </w:p>
    <w:p w14:paraId="477DE2F5" w14:textId="77777777" w:rsidR="00BF3BF6" w:rsidRPr="00C241B9"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lastRenderedPageBreak/>
        <w:t xml:space="preserve">Özturan, A., Şanlıer, N., Coşkun, Ö. (2016). Migren ve </w:t>
      </w:r>
      <w:r>
        <w:t>b</w:t>
      </w:r>
      <w:r w:rsidRPr="004F3F55">
        <w:t xml:space="preserve">eslenme </w:t>
      </w:r>
      <w:r>
        <w:t>i</w:t>
      </w:r>
      <w:r w:rsidRPr="004F3F55">
        <w:t xml:space="preserve">lişkisi. </w:t>
      </w:r>
      <w:r w:rsidRPr="006771F5">
        <w:rPr>
          <w:i/>
          <w:iCs/>
        </w:rPr>
        <w:t>Turkish Journal Of Neurology</w:t>
      </w:r>
      <w:r w:rsidRPr="004F3F55">
        <w:rPr>
          <w:i/>
          <w:iCs/>
        </w:rPr>
        <w:t>, 22</w:t>
      </w:r>
      <w:r>
        <w:rPr>
          <w:i/>
          <w:iCs/>
        </w:rPr>
        <w:t xml:space="preserve">(2), </w:t>
      </w:r>
      <w:r w:rsidRPr="004F3F55">
        <w:rPr>
          <w:i/>
          <w:iCs/>
        </w:rPr>
        <w:t>44-50. doi:10.4274/tnd.37132</w:t>
      </w:r>
    </w:p>
    <w:p w14:paraId="43789B7C" w14:textId="77777777" w:rsidR="00BF3BF6" w:rsidRPr="00F16A33" w:rsidRDefault="00BF3BF6" w:rsidP="00BF3BF6">
      <w:pPr>
        <w:widowControl w:val="0"/>
        <w:spacing w:before="120" w:after="120" w:line="360" w:lineRule="auto"/>
        <w:ind w:left="851" w:hanging="851"/>
        <w:jc w:val="both"/>
        <w:rPr>
          <w:rFonts w:ascii="Times New Roman" w:hAnsi="Times New Roman" w:cs="Times New Roman"/>
          <w:sz w:val="24"/>
          <w:szCs w:val="24"/>
        </w:rPr>
      </w:pPr>
      <w:r w:rsidRPr="004F3F55">
        <w:rPr>
          <w:rFonts w:ascii="Times New Roman" w:hAnsi="Times New Roman" w:cs="Times New Roman"/>
          <w:sz w:val="24"/>
          <w:szCs w:val="24"/>
        </w:rPr>
        <w:t xml:space="preserve">Özyurtlu, G. (2015). </w:t>
      </w:r>
      <w:r w:rsidRPr="00F16A33">
        <w:rPr>
          <w:rFonts w:ascii="Times New Roman" w:hAnsi="Times New Roman" w:cs="Times New Roman"/>
          <w:i/>
          <w:iCs/>
          <w:sz w:val="24"/>
          <w:szCs w:val="24"/>
        </w:rPr>
        <w:t xml:space="preserve">Genç </w:t>
      </w:r>
      <w:r>
        <w:rPr>
          <w:rFonts w:ascii="Times New Roman" w:hAnsi="Times New Roman" w:cs="Times New Roman"/>
          <w:i/>
          <w:iCs/>
          <w:sz w:val="24"/>
          <w:szCs w:val="24"/>
        </w:rPr>
        <w:t>k</w:t>
      </w:r>
      <w:r w:rsidRPr="00F16A33">
        <w:rPr>
          <w:rFonts w:ascii="Times New Roman" w:hAnsi="Times New Roman" w:cs="Times New Roman"/>
          <w:i/>
          <w:iCs/>
          <w:sz w:val="24"/>
          <w:szCs w:val="24"/>
        </w:rPr>
        <w:t xml:space="preserve">adınlarda </w:t>
      </w:r>
      <w:r>
        <w:rPr>
          <w:rFonts w:ascii="Times New Roman" w:hAnsi="Times New Roman" w:cs="Times New Roman"/>
          <w:i/>
          <w:iCs/>
          <w:sz w:val="24"/>
          <w:szCs w:val="24"/>
        </w:rPr>
        <w:t>e</w:t>
      </w:r>
      <w:r w:rsidRPr="00F16A33">
        <w:rPr>
          <w:rFonts w:ascii="Times New Roman" w:hAnsi="Times New Roman" w:cs="Times New Roman"/>
          <w:i/>
          <w:iCs/>
          <w:sz w:val="24"/>
          <w:szCs w:val="24"/>
        </w:rPr>
        <w:t xml:space="preserve">rken </w:t>
      </w:r>
      <w:r>
        <w:rPr>
          <w:rFonts w:ascii="Times New Roman" w:hAnsi="Times New Roman" w:cs="Times New Roman"/>
          <w:i/>
          <w:iCs/>
          <w:sz w:val="24"/>
          <w:szCs w:val="24"/>
        </w:rPr>
        <w:t>m</w:t>
      </w:r>
      <w:r w:rsidRPr="00F16A33">
        <w:rPr>
          <w:rFonts w:ascii="Times New Roman" w:hAnsi="Times New Roman" w:cs="Times New Roman"/>
          <w:i/>
          <w:iCs/>
          <w:sz w:val="24"/>
          <w:szCs w:val="24"/>
        </w:rPr>
        <w:t xml:space="preserve">enarş </w:t>
      </w:r>
      <w:r>
        <w:rPr>
          <w:rFonts w:ascii="Times New Roman" w:hAnsi="Times New Roman" w:cs="Times New Roman"/>
          <w:i/>
          <w:iCs/>
          <w:sz w:val="24"/>
          <w:szCs w:val="24"/>
        </w:rPr>
        <w:t>y</w:t>
      </w:r>
      <w:r w:rsidRPr="00F16A33">
        <w:rPr>
          <w:rFonts w:ascii="Times New Roman" w:hAnsi="Times New Roman" w:cs="Times New Roman"/>
          <w:i/>
          <w:iCs/>
          <w:sz w:val="24"/>
          <w:szCs w:val="24"/>
        </w:rPr>
        <w:t xml:space="preserve">aşının </w:t>
      </w:r>
      <w:r>
        <w:rPr>
          <w:rFonts w:ascii="Times New Roman" w:hAnsi="Times New Roman" w:cs="Times New Roman"/>
          <w:i/>
          <w:iCs/>
          <w:sz w:val="24"/>
          <w:szCs w:val="24"/>
        </w:rPr>
        <w:t>b</w:t>
      </w:r>
      <w:r w:rsidRPr="00F16A33">
        <w:rPr>
          <w:rFonts w:ascii="Times New Roman" w:hAnsi="Times New Roman" w:cs="Times New Roman"/>
          <w:i/>
          <w:iCs/>
          <w:sz w:val="24"/>
          <w:szCs w:val="24"/>
        </w:rPr>
        <w:t xml:space="preserve">aş </w:t>
      </w:r>
      <w:r>
        <w:rPr>
          <w:rFonts w:ascii="Times New Roman" w:hAnsi="Times New Roman" w:cs="Times New Roman"/>
          <w:i/>
          <w:iCs/>
          <w:sz w:val="24"/>
          <w:szCs w:val="24"/>
        </w:rPr>
        <w:t>a</w:t>
      </w:r>
      <w:r w:rsidRPr="00F16A33">
        <w:rPr>
          <w:rFonts w:ascii="Times New Roman" w:hAnsi="Times New Roman" w:cs="Times New Roman"/>
          <w:i/>
          <w:iCs/>
          <w:sz w:val="24"/>
          <w:szCs w:val="24"/>
        </w:rPr>
        <w:t xml:space="preserve">ğrısı </w:t>
      </w:r>
      <w:r>
        <w:rPr>
          <w:rFonts w:ascii="Times New Roman" w:hAnsi="Times New Roman" w:cs="Times New Roman"/>
          <w:i/>
          <w:iCs/>
          <w:sz w:val="24"/>
          <w:szCs w:val="24"/>
        </w:rPr>
        <w:t>p</w:t>
      </w:r>
      <w:r w:rsidRPr="00F16A33">
        <w:rPr>
          <w:rFonts w:ascii="Times New Roman" w:hAnsi="Times New Roman" w:cs="Times New Roman"/>
          <w:i/>
          <w:iCs/>
          <w:sz w:val="24"/>
          <w:szCs w:val="24"/>
        </w:rPr>
        <w:t xml:space="preserve">revelansıyla </w:t>
      </w:r>
      <w:r>
        <w:rPr>
          <w:rFonts w:ascii="Times New Roman" w:hAnsi="Times New Roman" w:cs="Times New Roman"/>
          <w:i/>
          <w:iCs/>
          <w:sz w:val="24"/>
          <w:szCs w:val="24"/>
        </w:rPr>
        <w:t>i</w:t>
      </w:r>
      <w:r w:rsidRPr="00F16A33">
        <w:rPr>
          <w:rFonts w:ascii="Times New Roman" w:hAnsi="Times New Roman" w:cs="Times New Roman"/>
          <w:i/>
          <w:iCs/>
          <w:sz w:val="24"/>
          <w:szCs w:val="24"/>
        </w:rPr>
        <w:t>lişkisi.</w:t>
      </w:r>
      <w:r w:rsidRPr="004F3F55">
        <w:rPr>
          <w:rFonts w:ascii="Times New Roman" w:hAnsi="Times New Roman" w:cs="Times New Roman"/>
          <w:sz w:val="24"/>
          <w:szCs w:val="24"/>
        </w:rPr>
        <w:t xml:space="preserve"> </w:t>
      </w:r>
      <w:r w:rsidRPr="00F16A33">
        <w:rPr>
          <w:rFonts w:ascii="Times New Roman" w:hAnsi="Times New Roman" w:cs="Times New Roman"/>
          <w:sz w:val="24"/>
          <w:szCs w:val="24"/>
        </w:rPr>
        <w:t>Uzmanlık Tezi, Uludağ Üniversitesi Tıp Fakültesi Nöroloji Anabilim Dalı, Bursa.</w:t>
      </w:r>
    </w:p>
    <w:p w14:paraId="04F1ACA8"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Russell, M</w:t>
      </w:r>
      <w:r>
        <w:t>.</w:t>
      </w:r>
      <w:r w:rsidRPr="004F3F55">
        <w:t>B., Ulrich, V., Gervil, M., Olesen, J.</w:t>
      </w:r>
      <w:r>
        <w:t xml:space="preserve"> </w:t>
      </w:r>
      <w:r w:rsidRPr="004F3F55">
        <w:t xml:space="preserve">(2002). Migraine </w:t>
      </w:r>
      <w:r>
        <w:t>w</w:t>
      </w:r>
      <w:r w:rsidRPr="004F3F55">
        <w:t xml:space="preserve">ithout </w:t>
      </w:r>
      <w:r>
        <w:t>a</w:t>
      </w:r>
      <w:r w:rsidRPr="004F3F55">
        <w:t xml:space="preserve">ura and </w:t>
      </w:r>
      <w:r>
        <w:t>m</w:t>
      </w:r>
      <w:r w:rsidRPr="004F3F55">
        <w:t xml:space="preserve">igraine </w:t>
      </w:r>
      <w:r>
        <w:t>w</w:t>
      </w:r>
      <w:r w:rsidRPr="004F3F55">
        <w:t xml:space="preserve">ith </w:t>
      </w:r>
      <w:r>
        <w:t>a</w:t>
      </w:r>
      <w:r w:rsidRPr="004F3F55">
        <w:t xml:space="preserve">ura are </w:t>
      </w:r>
      <w:r>
        <w:t>d</w:t>
      </w:r>
      <w:r w:rsidRPr="004F3F55">
        <w:t xml:space="preserve">istinct </w:t>
      </w:r>
      <w:r>
        <w:t>d</w:t>
      </w:r>
      <w:r w:rsidRPr="004F3F55">
        <w:t xml:space="preserve">isorders. </w:t>
      </w:r>
      <w:r>
        <w:t>a</w:t>
      </w:r>
      <w:r w:rsidRPr="006771F5">
        <w:t xml:space="preserve"> </w:t>
      </w:r>
      <w:r>
        <w:t>p</w:t>
      </w:r>
      <w:r w:rsidRPr="006771F5">
        <w:t>opulation-</w:t>
      </w:r>
      <w:r>
        <w:t>b</w:t>
      </w:r>
      <w:r w:rsidRPr="006771F5">
        <w:t xml:space="preserve">ased </w:t>
      </w:r>
      <w:r>
        <w:t>t</w:t>
      </w:r>
      <w:r w:rsidRPr="006771F5">
        <w:t xml:space="preserve">win </w:t>
      </w:r>
      <w:r>
        <w:t>s</w:t>
      </w:r>
      <w:r w:rsidRPr="006771F5">
        <w:t>urvey.</w:t>
      </w:r>
      <w:r w:rsidRPr="004F3F55">
        <w:rPr>
          <w:i/>
          <w:iCs/>
        </w:rPr>
        <w:t xml:space="preserve"> Headache, 42</w:t>
      </w:r>
      <w:r>
        <w:rPr>
          <w:i/>
          <w:iCs/>
        </w:rPr>
        <w:t xml:space="preserve">, </w:t>
      </w:r>
      <w:r w:rsidRPr="004F3F55">
        <w:rPr>
          <w:i/>
          <w:iCs/>
        </w:rPr>
        <w:t>332–336.</w:t>
      </w:r>
    </w:p>
    <w:p w14:paraId="46795CE2" w14:textId="77777777" w:rsidR="00BF3BF6"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Sachdeva, P.</w:t>
      </w:r>
      <w:r>
        <w:t>,</w:t>
      </w:r>
      <w:r w:rsidRPr="004F3F55">
        <w:t xml:space="preserve"> Patel, B</w:t>
      </w:r>
      <w:r>
        <w:t>.</w:t>
      </w:r>
      <w:r w:rsidRPr="004F3F55">
        <w:t>G.</w:t>
      </w:r>
      <w:r>
        <w:t>,</w:t>
      </w:r>
      <w:r w:rsidRPr="004F3F55">
        <w:t xml:space="preserve"> Patel, B</w:t>
      </w:r>
      <w:r>
        <w:t>.</w:t>
      </w:r>
      <w:r w:rsidRPr="004F3F55">
        <w:t xml:space="preserve">K. (2009). Drug </w:t>
      </w:r>
      <w:r>
        <w:t>u</w:t>
      </w:r>
      <w:r w:rsidRPr="004F3F55">
        <w:t xml:space="preserve">se </w:t>
      </w:r>
      <w:r>
        <w:t>i</w:t>
      </w:r>
      <w:r w:rsidRPr="004F3F55">
        <w:t xml:space="preserve">n </w:t>
      </w:r>
      <w:r>
        <w:t>p</w:t>
      </w:r>
      <w:r w:rsidRPr="004F3F55">
        <w:t xml:space="preserve">regnancy; </w:t>
      </w:r>
      <w:r>
        <w:t>a</w:t>
      </w:r>
      <w:r w:rsidRPr="004F3F55">
        <w:t xml:space="preserve"> </w:t>
      </w:r>
      <w:r>
        <w:t>p</w:t>
      </w:r>
      <w:r w:rsidRPr="004F3F55">
        <w:t xml:space="preserve">oint </w:t>
      </w:r>
      <w:r>
        <w:t>t</w:t>
      </w:r>
      <w:r w:rsidRPr="004F3F55">
        <w:t xml:space="preserve">o </w:t>
      </w:r>
      <w:r>
        <w:t>p</w:t>
      </w:r>
      <w:r w:rsidRPr="004F3F55">
        <w:t xml:space="preserve">onder! </w:t>
      </w:r>
      <w:r w:rsidRPr="006771F5">
        <w:rPr>
          <w:i/>
          <w:iCs/>
        </w:rPr>
        <w:t>Indian Journal of Pharmaceutical Sciences</w:t>
      </w:r>
      <w:r w:rsidRPr="004F3F55">
        <w:rPr>
          <w:i/>
          <w:iCs/>
        </w:rPr>
        <w:t>.71</w:t>
      </w:r>
      <w:r>
        <w:rPr>
          <w:i/>
          <w:iCs/>
        </w:rPr>
        <w:t xml:space="preserve">(1), </w:t>
      </w:r>
      <w:r w:rsidRPr="004F3F55">
        <w:rPr>
          <w:i/>
          <w:iCs/>
        </w:rPr>
        <w:t>1-7.</w:t>
      </w:r>
    </w:p>
    <w:p w14:paraId="38ED1841" w14:textId="77777777" w:rsidR="00BF3BF6" w:rsidRPr="00F16A33" w:rsidRDefault="00BF3BF6" w:rsidP="00BF3BF6">
      <w:pPr>
        <w:pStyle w:val="NormalWeb"/>
        <w:widowControl w:val="0"/>
        <w:shd w:val="clear" w:color="auto" w:fill="FFFFFF"/>
        <w:spacing w:before="120" w:beforeAutospacing="0" w:after="120" w:afterAutospacing="0" w:line="360" w:lineRule="auto"/>
        <w:ind w:left="851" w:hanging="851"/>
        <w:jc w:val="both"/>
      </w:pPr>
      <w:r>
        <w:t xml:space="preserve">Sağlı Diren, G. (2020). </w:t>
      </w:r>
      <w:r w:rsidRPr="00F16A33">
        <w:rPr>
          <w:i/>
          <w:iCs/>
        </w:rPr>
        <w:t xml:space="preserve">Migrenli </w:t>
      </w:r>
      <w:r>
        <w:rPr>
          <w:i/>
          <w:iCs/>
        </w:rPr>
        <w:t>h</w:t>
      </w:r>
      <w:r w:rsidRPr="00F16A33">
        <w:rPr>
          <w:i/>
          <w:iCs/>
        </w:rPr>
        <w:t xml:space="preserve">astalarda </w:t>
      </w:r>
      <w:r>
        <w:rPr>
          <w:i/>
          <w:iCs/>
        </w:rPr>
        <w:t>f</w:t>
      </w:r>
      <w:r w:rsidRPr="00F16A33">
        <w:rPr>
          <w:i/>
          <w:iCs/>
        </w:rPr>
        <w:t>iz</w:t>
      </w:r>
      <w:r>
        <w:rPr>
          <w:i/>
          <w:iCs/>
        </w:rPr>
        <w:t>i</w:t>
      </w:r>
      <w:r w:rsidRPr="00F16A33">
        <w:rPr>
          <w:i/>
          <w:iCs/>
        </w:rPr>
        <w:t xml:space="preserve">ksel </w:t>
      </w:r>
      <w:r>
        <w:rPr>
          <w:i/>
          <w:iCs/>
        </w:rPr>
        <w:t>a</w:t>
      </w:r>
      <w:r w:rsidRPr="00F16A33">
        <w:rPr>
          <w:i/>
          <w:iCs/>
        </w:rPr>
        <w:t xml:space="preserve">ktivite </w:t>
      </w:r>
      <w:r>
        <w:rPr>
          <w:i/>
          <w:iCs/>
        </w:rPr>
        <w:t>s</w:t>
      </w:r>
      <w:r w:rsidRPr="00F16A33">
        <w:rPr>
          <w:i/>
          <w:iCs/>
        </w:rPr>
        <w:t xml:space="preserve">eviyesinin </w:t>
      </w:r>
      <w:r>
        <w:rPr>
          <w:i/>
          <w:iCs/>
        </w:rPr>
        <w:t>b</w:t>
      </w:r>
      <w:r w:rsidRPr="00F16A33">
        <w:rPr>
          <w:i/>
          <w:iCs/>
        </w:rPr>
        <w:t xml:space="preserve">aş </w:t>
      </w:r>
      <w:r>
        <w:rPr>
          <w:i/>
          <w:iCs/>
        </w:rPr>
        <w:t>a</w:t>
      </w:r>
      <w:r w:rsidRPr="00F16A33">
        <w:rPr>
          <w:i/>
          <w:iCs/>
        </w:rPr>
        <w:t xml:space="preserve">ğrısı, </w:t>
      </w:r>
      <w:r>
        <w:rPr>
          <w:i/>
          <w:iCs/>
        </w:rPr>
        <w:t>f</w:t>
      </w:r>
      <w:r w:rsidRPr="00F16A33">
        <w:rPr>
          <w:i/>
          <w:iCs/>
        </w:rPr>
        <w:t xml:space="preserve">onksiyonellik ve </w:t>
      </w:r>
      <w:r>
        <w:rPr>
          <w:i/>
          <w:iCs/>
        </w:rPr>
        <w:t>y</w:t>
      </w:r>
      <w:r w:rsidRPr="00F16A33">
        <w:rPr>
          <w:i/>
          <w:iCs/>
        </w:rPr>
        <w:t xml:space="preserve">aşam </w:t>
      </w:r>
      <w:r>
        <w:rPr>
          <w:i/>
          <w:iCs/>
        </w:rPr>
        <w:t>k</w:t>
      </w:r>
      <w:r w:rsidRPr="00F16A33">
        <w:rPr>
          <w:i/>
          <w:iCs/>
        </w:rPr>
        <w:t xml:space="preserve">alitesine </w:t>
      </w:r>
      <w:r>
        <w:rPr>
          <w:i/>
          <w:iCs/>
        </w:rPr>
        <w:t>e</w:t>
      </w:r>
      <w:r w:rsidRPr="00F16A33">
        <w:rPr>
          <w:i/>
          <w:iCs/>
        </w:rPr>
        <w:t>tkisi.</w:t>
      </w:r>
      <w:r>
        <w:t xml:space="preserve"> </w:t>
      </w:r>
      <w:r w:rsidRPr="00F16A33">
        <w:t>Yüksek Lisans Tezi, İstanbul Medipol Üniversitesi, Sağlık Bilimleri Enstitüsü, İstanbul.</w:t>
      </w:r>
    </w:p>
    <w:p w14:paraId="7AC83A65" w14:textId="4AFF2752" w:rsidR="00BF3BF6" w:rsidRPr="004F3F55" w:rsidRDefault="00BF3BF6" w:rsidP="00BF3BF6">
      <w:pPr>
        <w:widowControl w:val="0"/>
        <w:spacing w:before="120" w:after="120" w:line="360" w:lineRule="auto"/>
        <w:ind w:left="851" w:hanging="851"/>
        <w:jc w:val="both"/>
        <w:rPr>
          <w:rFonts w:ascii="Times New Roman" w:hAnsi="Times New Roman" w:cs="Times New Roman"/>
          <w:i/>
          <w:iCs/>
          <w:sz w:val="24"/>
          <w:szCs w:val="24"/>
        </w:rPr>
      </w:pPr>
      <w:r w:rsidRPr="004F3F55">
        <w:rPr>
          <w:rFonts w:ascii="Times New Roman" w:hAnsi="Times New Roman" w:cs="Times New Roman"/>
          <w:sz w:val="24"/>
          <w:szCs w:val="24"/>
        </w:rPr>
        <w:t xml:space="preserve">Saip, S. (2005). Primer Baş Ağrıları, Nörolog Olmayanlar için Nöroloji. </w:t>
      </w:r>
      <w:r w:rsidRPr="004F3F55">
        <w:rPr>
          <w:rFonts w:ascii="Times New Roman" w:hAnsi="Times New Roman" w:cs="Times New Roman"/>
          <w:i/>
          <w:iCs/>
          <w:sz w:val="24"/>
          <w:szCs w:val="24"/>
        </w:rPr>
        <w:t>Sempozyum Dizisi, Yayın No: 42, Syf, 35-62.</w:t>
      </w:r>
    </w:p>
    <w:p w14:paraId="200557C1" w14:textId="77777777" w:rsidR="00BF3BF6" w:rsidRDefault="00BF3BF6" w:rsidP="00BF3BF6">
      <w:pPr>
        <w:widowControl w:val="0"/>
        <w:spacing w:before="120" w:after="120" w:line="360" w:lineRule="auto"/>
        <w:ind w:left="851" w:hanging="851"/>
        <w:jc w:val="both"/>
        <w:rPr>
          <w:rFonts w:ascii="Times New Roman" w:hAnsi="Times New Roman" w:cs="Times New Roman"/>
          <w:i/>
          <w:iCs/>
          <w:sz w:val="24"/>
          <w:szCs w:val="24"/>
        </w:rPr>
      </w:pPr>
      <w:r w:rsidRPr="004F3F55">
        <w:rPr>
          <w:rFonts w:ascii="Times New Roman" w:hAnsi="Times New Roman" w:cs="Times New Roman"/>
          <w:sz w:val="24"/>
          <w:szCs w:val="24"/>
        </w:rPr>
        <w:t>Saip, S.</w:t>
      </w:r>
      <w:r>
        <w:rPr>
          <w:rFonts w:ascii="Times New Roman" w:hAnsi="Times New Roman" w:cs="Times New Roman"/>
          <w:sz w:val="24"/>
          <w:szCs w:val="24"/>
        </w:rPr>
        <w:t xml:space="preserve"> ve</w:t>
      </w:r>
      <w:r w:rsidRPr="004F3F55">
        <w:rPr>
          <w:rFonts w:ascii="Times New Roman" w:hAnsi="Times New Roman" w:cs="Times New Roman"/>
          <w:sz w:val="24"/>
          <w:szCs w:val="24"/>
        </w:rPr>
        <w:t xml:space="preserve"> Siva, A. (2000). Migrende </w:t>
      </w:r>
      <w:r>
        <w:rPr>
          <w:rFonts w:ascii="Times New Roman" w:hAnsi="Times New Roman" w:cs="Times New Roman"/>
          <w:sz w:val="24"/>
          <w:szCs w:val="24"/>
        </w:rPr>
        <w:t>k</w:t>
      </w:r>
      <w:r w:rsidRPr="004F3F55">
        <w:rPr>
          <w:rFonts w:ascii="Times New Roman" w:hAnsi="Times New Roman" w:cs="Times New Roman"/>
          <w:sz w:val="24"/>
          <w:szCs w:val="24"/>
        </w:rPr>
        <w:t xml:space="preserve">linik </w:t>
      </w:r>
      <w:r>
        <w:rPr>
          <w:rFonts w:ascii="Times New Roman" w:hAnsi="Times New Roman" w:cs="Times New Roman"/>
          <w:sz w:val="24"/>
          <w:szCs w:val="24"/>
        </w:rPr>
        <w:t>ö</w:t>
      </w:r>
      <w:r w:rsidRPr="004F3F55">
        <w:rPr>
          <w:rFonts w:ascii="Times New Roman" w:hAnsi="Times New Roman" w:cs="Times New Roman"/>
          <w:sz w:val="24"/>
          <w:szCs w:val="24"/>
        </w:rPr>
        <w:t xml:space="preserve">zelliklere. İçinde: Ağrı, Erdine S.(ed.). </w:t>
      </w:r>
      <w:r w:rsidRPr="004F3F55">
        <w:rPr>
          <w:rFonts w:ascii="Times New Roman" w:hAnsi="Times New Roman" w:cs="Times New Roman"/>
          <w:i/>
          <w:iCs/>
          <w:sz w:val="24"/>
          <w:szCs w:val="24"/>
        </w:rPr>
        <w:t>Alemdar Ofset; 192-19.</w:t>
      </w:r>
    </w:p>
    <w:p w14:paraId="08043FD6" w14:textId="77777777" w:rsidR="00BF3BF6" w:rsidRPr="001649D3" w:rsidRDefault="00BF3BF6" w:rsidP="00BF3BF6">
      <w:pPr>
        <w:widowControl w:val="0"/>
        <w:spacing w:before="120" w:after="120" w:line="360" w:lineRule="auto"/>
        <w:ind w:left="851" w:hanging="851"/>
        <w:jc w:val="both"/>
        <w:rPr>
          <w:rFonts w:ascii="Times New Roman" w:hAnsi="Times New Roman" w:cs="Times New Roman"/>
          <w:i/>
          <w:iCs/>
          <w:sz w:val="24"/>
          <w:szCs w:val="24"/>
        </w:rPr>
      </w:pPr>
      <w:r w:rsidRPr="001649D3">
        <w:rPr>
          <w:rFonts w:ascii="Times New Roman" w:hAnsi="Times New Roman" w:cs="Times New Roman"/>
          <w:sz w:val="24"/>
          <w:szCs w:val="24"/>
        </w:rPr>
        <w:t>Sances</w:t>
      </w:r>
      <w:r>
        <w:rPr>
          <w:rFonts w:ascii="Times New Roman" w:hAnsi="Times New Roman" w:cs="Times New Roman"/>
          <w:sz w:val="24"/>
          <w:szCs w:val="24"/>
        </w:rPr>
        <w:t>,</w:t>
      </w:r>
      <w:r w:rsidRPr="001649D3">
        <w:rPr>
          <w:rFonts w:ascii="Times New Roman" w:hAnsi="Times New Roman" w:cs="Times New Roman"/>
          <w:sz w:val="24"/>
          <w:szCs w:val="24"/>
        </w:rPr>
        <w:t xml:space="preserve"> G</w:t>
      </w:r>
      <w:r>
        <w:rPr>
          <w:rFonts w:ascii="Times New Roman" w:hAnsi="Times New Roman" w:cs="Times New Roman"/>
          <w:sz w:val="24"/>
          <w:szCs w:val="24"/>
        </w:rPr>
        <w:t>.,</w:t>
      </w:r>
      <w:r w:rsidRPr="001649D3">
        <w:rPr>
          <w:rFonts w:ascii="Times New Roman" w:hAnsi="Times New Roman" w:cs="Times New Roman"/>
          <w:sz w:val="24"/>
          <w:szCs w:val="24"/>
        </w:rPr>
        <w:t xml:space="preserve"> Granella</w:t>
      </w:r>
      <w:r>
        <w:rPr>
          <w:rFonts w:ascii="Times New Roman" w:hAnsi="Times New Roman" w:cs="Times New Roman"/>
          <w:sz w:val="24"/>
          <w:szCs w:val="24"/>
        </w:rPr>
        <w:t>,</w:t>
      </w:r>
      <w:r w:rsidRPr="001649D3">
        <w:rPr>
          <w:rFonts w:ascii="Times New Roman" w:hAnsi="Times New Roman" w:cs="Times New Roman"/>
          <w:sz w:val="24"/>
          <w:szCs w:val="24"/>
        </w:rPr>
        <w:t xml:space="preserve"> F</w:t>
      </w:r>
      <w:r>
        <w:rPr>
          <w:rFonts w:ascii="Times New Roman" w:hAnsi="Times New Roman" w:cs="Times New Roman"/>
          <w:sz w:val="24"/>
          <w:szCs w:val="24"/>
        </w:rPr>
        <w:t>.,</w:t>
      </w:r>
      <w:r w:rsidRPr="001649D3">
        <w:rPr>
          <w:rFonts w:ascii="Times New Roman" w:hAnsi="Times New Roman" w:cs="Times New Roman"/>
          <w:sz w:val="24"/>
          <w:szCs w:val="24"/>
        </w:rPr>
        <w:t xml:space="preserve"> Nappi</w:t>
      </w:r>
      <w:r>
        <w:rPr>
          <w:rFonts w:ascii="Times New Roman" w:hAnsi="Times New Roman" w:cs="Times New Roman"/>
          <w:sz w:val="24"/>
          <w:szCs w:val="24"/>
        </w:rPr>
        <w:t>,</w:t>
      </w:r>
      <w:r w:rsidRPr="001649D3">
        <w:rPr>
          <w:rFonts w:ascii="Times New Roman" w:hAnsi="Times New Roman" w:cs="Times New Roman"/>
          <w:sz w:val="24"/>
          <w:szCs w:val="24"/>
        </w:rPr>
        <w:t xml:space="preserve"> R</w:t>
      </w:r>
      <w:r>
        <w:rPr>
          <w:rFonts w:ascii="Times New Roman" w:hAnsi="Times New Roman" w:cs="Times New Roman"/>
          <w:sz w:val="24"/>
          <w:szCs w:val="24"/>
        </w:rPr>
        <w:t>.</w:t>
      </w:r>
      <w:r w:rsidRPr="001649D3">
        <w:rPr>
          <w:rFonts w:ascii="Times New Roman" w:hAnsi="Times New Roman" w:cs="Times New Roman"/>
          <w:sz w:val="24"/>
          <w:szCs w:val="24"/>
        </w:rPr>
        <w:t>E</w:t>
      </w:r>
      <w:r>
        <w:rPr>
          <w:rFonts w:ascii="Times New Roman" w:hAnsi="Times New Roman" w:cs="Times New Roman"/>
          <w:sz w:val="24"/>
          <w:szCs w:val="24"/>
        </w:rPr>
        <w:t>.,</w:t>
      </w:r>
      <w:r w:rsidRPr="001649D3">
        <w:rPr>
          <w:rFonts w:ascii="Times New Roman" w:hAnsi="Times New Roman" w:cs="Times New Roman"/>
          <w:sz w:val="24"/>
          <w:szCs w:val="24"/>
        </w:rPr>
        <w:t xml:space="preserve"> Fignon</w:t>
      </w:r>
      <w:r>
        <w:rPr>
          <w:rFonts w:ascii="Times New Roman" w:hAnsi="Times New Roman" w:cs="Times New Roman"/>
          <w:sz w:val="24"/>
          <w:szCs w:val="24"/>
        </w:rPr>
        <w:t>,</w:t>
      </w:r>
      <w:r w:rsidRPr="001649D3">
        <w:rPr>
          <w:rFonts w:ascii="Times New Roman" w:hAnsi="Times New Roman" w:cs="Times New Roman"/>
          <w:sz w:val="24"/>
          <w:szCs w:val="24"/>
        </w:rPr>
        <w:t xml:space="preserve"> A</w:t>
      </w:r>
      <w:r>
        <w:rPr>
          <w:rFonts w:ascii="Times New Roman" w:hAnsi="Times New Roman" w:cs="Times New Roman"/>
          <w:sz w:val="24"/>
          <w:szCs w:val="24"/>
        </w:rPr>
        <w:t>.</w:t>
      </w:r>
      <w:r w:rsidRPr="001649D3">
        <w:rPr>
          <w:rFonts w:ascii="Times New Roman" w:hAnsi="Times New Roman" w:cs="Times New Roman"/>
          <w:sz w:val="24"/>
          <w:szCs w:val="24"/>
        </w:rPr>
        <w:t>, Ghiotto</w:t>
      </w:r>
      <w:r>
        <w:rPr>
          <w:rFonts w:ascii="Times New Roman" w:hAnsi="Times New Roman" w:cs="Times New Roman"/>
          <w:sz w:val="24"/>
          <w:szCs w:val="24"/>
        </w:rPr>
        <w:t>,</w:t>
      </w:r>
      <w:r w:rsidRPr="001649D3">
        <w:rPr>
          <w:rFonts w:ascii="Times New Roman" w:hAnsi="Times New Roman" w:cs="Times New Roman"/>
          <w:sz w:val="24"/>
          <w:szCs w:val="24"/>
        </w:rPr>
        <w:t xml:space="preserve"> N</w:t>
      </w:r>
      <w:r>
        <w:rPr>
          <w:rFonts w:ascii="Times New Roman" w:hAnsi="Times New Roman" w:cs="Times New Roman"/>
          <w:sz w:val="24"/>
          <w:szCs w:val="24"/>
        </w:rPr>
        <w:t>.</w:t>
      </w:r>
      <w:r w:rsidRPr="001649D3">
        <w:rPr>
          <w:rFonts w:ascii="Times New Roman" w:hAnsi="Times New Roman" w:cs="Times New Roman"/>
          <w:sz w:val="24"/>
          <w:szCs w:val="24"/>
        </w:rPr>
        <w:t>, Polatti</w:t>
      </w:r>
      <w:r>
        <w:rPr>
          <w:rFonts w:ascii="Times New Roman" w:hAnsi="Times New Roman" w:cs="Times New Roman"/>
          <w:sz w:val="24"/>
          <w:szCs w:val="24"/>
        </w:rPr>
        <w:t>,</w:t>
      </w:r>
      <w:r w:rsidRPr="001649D3">
        <w:rPr>
          <w:rFonts w:ascii="Times New Roman" w:hAnsi="Times New Roman" w:cs="Times New Roman"/>
          <w:sz w:val="24"/>
          <w:szCs w:val="24"/>
        </w:rPr>
        <w:t xml:space="preserve"> </w:t>
      </w:r>
      <w:r>
        <w:rPr>
          <w:rFonts w:ascii="Times New Roman" w:hAnsi="Times New Roman" w:cs="Times New Roman"/>
          <w:sz w:val="24"/>
          <w:szCs w:val="24"/>
        </w:rPr>
        <w:t>F.,</w:t>
      </w:r>
      <w:r w:rsidRPr="001649D3">
        <w:rPr>
          <w:rFonts w:ascii="Times New Roman" w:hAnsi="Times New Roman" w:cs="Times New Roman"/>
          <w:sz w:val="24"/>
          <w:szCs w:val="24"/>
        </w:rPr>
        <w:t xml:space="preserve"> Nappi</w:t>
      </w:r>
      <w:r>
        <w:rPr>
          <w:rFonts w:ascii="Times New Roman" w:hAnsi="Times New Roman" w:cs="Times New Roman"/>
          <w:sz w:val="24"/>
          <w:szCs w:val="24"/>
        </w:rPr>
        <w:t>,</w:t>
      </w:r>
      <w:r w:rsidRPr="001649D3">
        <w:rPr>
          <w:rFonts w:ascii="Times New Roman" w:hAnsi="Times New Roman" w:cs="Times New Roman"/>
          <w:sz w:val="24"/>
          <w:szCs w:val="24"/>
        </w:rPr>
        <w:t xml:space="preserve"> G.</w:t>
      </w:r>
      <w:r>
        <w:rPr>
          <w:rFonts w:ascii="Times New Roman" w:hAnsi="Times New Roman" w:cs="Times New Roman"/>
          <w:sz w:val="24"/>
          <w:szCs w:val="24"/>
        </w:rPr>
        <w:t xml:space="preserve"> (2003).</w:t>
      </w:r>
      <w:r w:rsidRPr="001649D3">
        <w:rPr>
          <w:rFonts w:ascii="Times New Roman" w:hAnsi="Times New Roman" w:cs="Times New Roman"/>
          <w:sz w:val="24"/>
          <w:szCs w:val="24"/>
        </w:rPr>
        <w:t xml:space="preserve"> </w:t>
      </w:r>
      <w:r w:rsidRPr="00DF544C">
        <w:rPr>
          <w:rFonts w:ascii="Times New Roman" w:hAnsi="Times New Roman" w:cs="Times New Roman"/>
          <w:sz w:val="24"/>
          <w:szCs w:val="24"/>
        </w:rPr>
        <w:t xml:space="preserve">Course of </w:t>
      </w:r>
      <w:r>
        <w:rPr>
          <w:rFonts w:ascii="Times New Roman" w:hAnsi="Times New Roman" w:cs="Times New Roman"/>
          <w:sz w:val="24"/>
          <w:szCs w:val="24"/>
        </w:rPr>
        <w:t>m</w:t>
      </w:r>
      <w:r w:rsidRPr="00DF544C">
        <w:rPr>
          <w:rFonts w:ascii="Times New Roman" w:hAnsi="Times New Roman" w:cs="Times New Roman"/>
          <w:sz w:val="24"/>
          <w:szCs w:val="24"/>
        </w:rPr>
        <w:t xml:space="preserve">igraine </w:t>
      </w:r>
      <w:r>
        <w:rPr>
          <w:rFonts w:ascii="Times New Roman" w:hAnsi="Times New Roman" w:cs="Times New Roman"/>
          <w:sz w:val="24"/>
          <w:szCs w:val="24"/>
        </w:rPr>
        <w:t>d</w:t>
      </w:r>
      <w:r w:rsidRPr="00DF544C">
        <w:rPr>
          <w:rFonts w:ascii="Times New Roman" w:hAnsi="Times New Roman" w:cs="Times New Roman"/>
          <w:sz w:val="24"/>
          <w:szCs w:val="24"/>
        </w:rPr>
        <w:t xml:space="preserve">uring </w:t>
      </w:r>
      <w:r>
        <w:rPr>
          <w:rFonts w:ascii="Times New Roman" w:hAnsi="Times New Roman" w:cs="Times New Roman"/>
          <w:sz w:val="24"/>
          <w:szCs w:val="24"/>
        </w:rPr>
        <w:t>p</w:t>
      </w:r>
      <w:r w:rsidRPr="00DF544C">
        <w:rPr>
          <w:rFonts w:ascii="Times New Roman" w:hAnsi="Times New Roman" w:cs="Times New Roman"/>
          <w:sz w:val="24"/>
          <w:szCs w:val="24"/>
        </w:rPr>
        <w:t xml:space="preserve">regnancy and </w:t>
      </w:r>
      <w:r>
        <w:rPr>
          <w:rFonts w:ascii="Times New Roman" w:hAnsi="Times New Roman" w:cs="Times New Roman"/>
          <w:sz w:val="24"/>
          <w:szCs w:val="24"/>
        </w:rPr>
        <w:t>p</w:t>
      </w:r>
      <w:r w:rsidRPr="00DF544C">
        <w:rPr>
          <w:rFonts w:ascii="Times New Roman" w:hAnsi="Times New Roman" w:cs="Times New Roman"/>
          <w:sz w:val="24"/>
          <w:szCs w:val="24"/>
        </w:rPr>
        <w:t xml:space="preserve">ostpartum: </w:t>
      </w:r>
      <w:r>
        <w:rPr>
          <w:rFonts w:ascii="Times New Roman" w:hAnsi="Times New Roman" w:cs="Times New Roman"/>
          <w:sz w:val="24"/>
          <w:szCs w:val="24"/>
        </w:rPr>
        <w:t>a</w:t>
      </w:r>
      <w:r w:rsidRPr="00DF544C">
        <w:rPr>
          <w:rFonts w:ascii="Times New Roman" w:hAnsi="Times New Roman" w:cs="Times New Roman"/>
          <w:sz w:val="24"/>
          <w:szCs w:val="24"/>
        </w:rPr>
        <w:t xml:space="preserve"> prospective study</w:t>
      </w:r>
      <w:r w:rsidRPr="001649D3">
        <w:rPr>
          <w:rFonts w:ascii="Times New Roman" w:hAnsi="Times New Roman" w:cs="Times New Roman"/>
          <w:i/>
          <w:iCs/>
          <w:sz w:val="24"/>
          <w:szCs w:val="24"/>
        </w:rPr>
        <w:t>. Cephalalgia. 23</w:t>
      </w:r>
      <w:r>
        <w:rPr>
          <w:rFonts w:ascii="Times New Roman" w:hAnsi="Times New Roman" w:cs="Times New Roman"/>
          <w:i/>
          <w:iCs/>
          <w:sz w:val="24"/>
          <w:szCs w:val="24"/>
        </w:rPr>
        <w:t xml:space="preserve">(3), </w:t>
      </w:r>
      <w:r w:rsidRPr="001649D3">
        <w:rPr>
          <w:rFonts w:ascii="Times New Roman" w:hAnsi="Times New Roman" w:cs="Times New Roman"/>
          <w:i/>
          <w:iCs/>
          <w:sz w:val="24"/>
          <w:szCs w:val="24"/>
        </w:rPr>
        <w:t>197–205.</w:t>
      </w:r>
    </w:p>
    <w:p w14:paraId="2611BB7A"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 xml:space="preserve">Siva, A. (1998). Sekonder Baş ağrıları. </w:t>
      </w:r>
      <w:r w:rsidRPr="004F3F55">
        <w:rPr>
          <w:i/>
          <w:iCs/>
        </w:rPr>
        <w:t>İstanbul Üniversitesi Cerrahpaşa Tıp Fakültesi Sürekli Tıp Eğitimi Yayınları, 10(1), 21- 33.</w:t>
      </w:r>
    </w:p>
    <w:p w14:paraId="1151FCC8" w14:textId="77777777" w:rsidR="00BF3BF6" w:rsidRPr="00F16A33" w:rsidRDefault="00BF3BF6" w:rsidP="00BF3BF6">
      <w:pPr>
        <w:pStyle w:val="NormalWeb"/>
        <w:widowControl w:val="0"/>
        <w:shd w:val="clear" w:color="auto" w:fill="FFFFFF"/>
        <w:spacing w:before="120" w:beforeAutospacing="0" w:after="120" w:afterAutospacing="0" w:line="360" w:lineRule="auto"/>
        <w:ind w:left="851" w:hanging="851"/>
        <w:jc w:val="both"/>
      </w:pPr>
      <w:r w:rsidRPr="004F3F55">
        <w:t xml:space="preserve">Sözen, A. (2004). </w:t>
      </w:r>
      <w:r w:rsidRPr="00F16A33">
        <w:rPr>
          <w:i/>
          <w:iCs/>
        </w:rPr>
        <w:t xml:space="preserve">Kronik </w:t>
      </w:r>
      <w:r>
        <w:rPr>
          <w:i/>
          <w:iCs/>
        </w:rPr>
        <w:t>g</w:t>
      </w:r>
      <w:r w:rsidRPr="00F16A33">
        <w:rPr>
          <w:i/>
          <w:iCs/>
        </w:rPr>
        <w:t xml:space="preserve">ünlük </w:t>
      </w:r>
      <w:r>
        <w:rPr>
          <w:i/>
          <w:iCs/>
        </w:rPr>
        <w:t>b</w:t>
      </w:r>
      <w:r w:rsidRPr="00F16A33">
        <w:rPr>
          <w:i/>
          <w:iCs/>
        </w:rPr>
        <w:t xml:space="preserve">aş </w:t>
      </w:r>
      <w:r>
        <w:rPr>
          <w:i/>
          <w:iCs/>
        </w:rPr>
        <w:t>a</w:t>
      </w:r>
      <w:r w:rsidRPr="00F16A33">
        <w:rPr>
          <w:i/>
          <w:iCs/>
        </w:rPr>
        <w:t>ğrısında</w:t>
      </w:r>
      <w:r>
        <w:rPr>
          <w:i/>
          <w:iCs/>
        </w:rPr>
        <w:t xml:space="preserve"> a</w:t>
      </w:r>
      <w:r w:rsidRPr="00F16A33">
        <w:rPr>
          <w:i/>
          <w:iCs/>
        </w:rPr>
        <w:t>kupunktur</w:t>
      </w:r>
      <w:r>
        <w:rPr>
          <w:i/>
          <w:iCs/>
        </w:rPr>
        <w:t xml:space="preserve"> t</w:t>
      </w:r>
      <w:r w:rsidRPr="00F16A33">
        <w:rPr>
          <w:i/>
          <w:iCs/>
        </w:rPr>
        <w:t xml:space="preserve">edavisinin </w:t>
      </w:r>
      <w:r>
        <w:rPr>
          <w:i/>
          <w:iCs/>
        </w:rPr>
        <w:t>s</w:t>
      </w:r>
      <w:r w:rsidRPr="00F16A33">
        <w:rPr>
          <w:i/>
          <w:iCs/>
        </w:rPr>
        <w:t xml:space="preserve">onuçlarının </w:t>
      </w:r>
      <w:r>
        <w:rPr>
          <w:i/>
          <w:iCs/>
        </w:rPr>
        <w:t>d</w:t>
      </w:r>
      <w:r w:rsidRPr="00F16A33">
        <w:rPr>
          <w:i/>
          <w:iCs/>
        </w:rPr>
        <w:t>eğerlendirilmesi.</w:t>
      </w:r>
      <w:r w:rsidRPr="004F3F55">
        <w:rPr>
          <w:i/>
          <w:iCs/>
        </w:rPr>
        <w:t xml:space="preserve"> </w:t>
      </w:r>
      <w:r w:rsidRPr="00F16A33">
        <w:t>Uzmanlık Tezi, Süleyman Demirel Üniversitesi, Isparta.</w:t>
      </w:r>
    </w:p>
    <w:p w14:paraId="115B46BF" w14:textId="77777777" w:rsidR="00BF3BF6"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 xml:space="preserve">Süzer, Ö. (2005.) Gebelikte İlaç Kullanımı. </w:t>
      </w:r>
      <w:r w:rsidRPr="004F3F55">
        <w:rPr>
          <w:i/>
          <w:iCs/>
        </w:rPr>
        <w:t>Süzer Farmakoloji, Klinisyen Tıp Kitap Evleri, 3. Baskı, 60. Bölüm, sy. 1-12.</w:t>
      </w:r>
    </w:p>
    <w:p w14:paraId="75B5C8CD" w14:textId="77777777" w:rsidR="00BF3BF6"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 xml:space="preserve">Şahin, E., Genç, F., Solmaz, E.N. (2019). Gebelikte </w:t>
      </w:r>
      <w:r>
        <w:t>m</w:t>
      </w:r>
      <w:r w:rsidRPr="004F3F55">
        <w:t xml:space="preserve">igren </w:t>
      </w:r>
      <w:r>
        <w:t>t</w:t>
      </w:r>
      <w:r w:rsidRPr="004F3F55">
        <w:t xml:space="preserve">edavisinde </w:t>
      </w:r>
      <w:r>
        <w:t>b</w:t>
      </w:r>
      <w:r w:rsidRPr="004F3F55">
        <w:t xml:space="preserve">azı </w:t>
      </w:r>
      <w:r>
        <w:t>f</w:t>
      </w:r>
      <w:r w:rsidRPr="004F3F55">
        <w:t xml:space="preserve">itoterapötik </w:t>
      </w:r>
      <w:r>
        <w:t>ü</w:t>
      </w:r>
      <w:r w:rsidRPr="004F3F55">
        <w:t xml:space="preserve">rünlerin </w:t>
      </w:r>
      <w:r>
        <w:t>g</w:t>
      </w:r>
      <w:r w:rsidRPr="004F3F55">
        <w:t xml:space="preserve">üvenliliği. </w:t>
      </w:r>
      <w:r w:rsidRPr="004F3F55">
        <w:rPr>
          <w:i/>
          <w:iCs/>
        </w:rPr>
        <w:t>Ankara Eczacılar Fakültesi Dergisi, 43(1)</w:t>
      </w:r>
      <w:r>
        <w:rPr>
          <w:i/>
          <w:iCs/>
        </w:rPr>
        <w:t xml:space="preserve">, </w:t>
      </w:r>
      <w:r w:rsidRPr="004F3F55">
        <w:rPr>
          <w:i/>
          <w:iCs/>
        </w:rPr>
        <w:t>79-93. doi: 10.33483/jfpau.519955.</w:t>
      </w:r>
    </w:p>
    <w:p w14:paraId="59E5623F" w14:textId="77777777" w:rsidR="00BF3BF6" w:rsidRPr="002123F5" w:rsidRDefault="00BF3BF6" w:rsidP="00BF3BF6">
      <w:pPr>
        <w:pStyle w:val="NormalWeb"/>
        <w:widowControl w:val="0"/>
        <w:shd w:val="clear" w:color="auto" w:fill="FFFFFF"/>
        <w:spacing w:before="120" w:beforeAutospacing="0" w:after="120" w:afterAutospacing="0" w:line="360" w:lineRule="auto"/>
        <w:ind w:left="851" w:hanging="851"/>
        <w:jc w:val="both"/>
      </w:pPr>
      <w:r>
        <w:t xml:space="preserve">T.C. Sağlık Bakanlığı Halk Sağlığı Genel Müdürlüğü (2018). </w:t>
      </w:r>
      <w:r w:rsidRPr="000841B8">
        <w:t>Doğum Öncesi Bakım Yönetim Rehberi</w:t>
      </w:r>
      <w:r>
        <w:t xml:space="preserve"> ( </w:t>
      </w:r>
      <w:r w:rsidRPr="000841B8">
        <w:t>Yayın No: 925</w:t>
      </w:r>
      <w:r>
        <w:t>).</w:t>
      </w:r>
    </w:p>
    <w:p w14:paraId="4FF6FBCE" w14:textId="77777777" w:rsidR="00BF3BF6" w:rsidRPr="002F4158"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lastRenderedPageBreak/>
        <w:t xml:space="preserve">Todd, C., </w:t>
      </w:r>
      <w:r w:rsidRPr="00DF544C">
        <w:t>Lagman-</w:t>
      </w:r>
      <w:r>
        <w:t xml:space="preserve">Bartolome, A.M., Lay, C. (2018). Women and migraine: the role of hormones. </w:t>
      </w:r>
      <w:r w:rsidRPr="006E3547">
        <w:rPr>
          <w:i/>
          <w:iCs/>
        </w:rPr>
        <w:t>Current Neurology and Neuroscience Reports</w:t>
      </w:r>
      <w:r>
        <w:rPr>
          <w:i/>
          <w:iCs/>
        </w:rPr>
        <w:t xml:space="preserve"> 1</w:t>
      </w:r>
      <w:r w:rsidRPr="006E3547">
        <w:rPr>
          <w:i/>
          <w:iCs/>
        </w:rPr>
        <w:t>8</w:t>
      </w:r>
      <w:r>
        <w:rPr>
          <w:i/>
          <w:iCs/>
        </w:rPr>
        <w:t xml:space="preserve">, </w:t>
      </w:r>
      <w:r w:rsidRPr="006E3547">
        <w:rPr>
          <w:i/>
          <w:iCs/>
        </w:rPr>
        <w:t xml:space="preserve">42 </w:t>
      </w:r>
      <w:r w:rsidRPr="002F4158">
        <w:rPr>
          <w:i/>
          <w:iCs/>
        </w:rPr>
        <w:t xml:space="preserve">https://doi.org/10.1007/s11910-018-0845-3  </w:t>
      </w:r>
    </w:p>
    <w:p w14:paraId="5126DD69" w14:textId="77777777" w:rsidR="00BF3BF6" w:rsidRPr="002F4158" w:rsidRDefault="00BF3BF6" w:rsidP="00BF3BF6">
      <w:pPr>
        <w:pStyle w:val="NormalWeb"/>
        <w:widowControl w:val="0"/>
        <w:shd w:val="clear" w:color="auto" w:fill="FFFFFF"/>
        <w:spacing w:before="120" w:beforeAutospacing="0" w:after="120" w:afterAutospacing="0" w:line="360" w:lineRule="auto"/>
        <w:ind w:left="851" w:hanging="851"/>
        <w:jc w:val="both"/>
      </w:pPr>
      <w:r w:rsidRPr="002F4158">
        <w:t xml:space="preserve">Türkiye </w:t>
      </w:r>
      <w:r w:rsidRPr="002F4158">
        <w:tab/>
        <w:t xml:space="preserve">Klinikleri. (2021). </w:t>
      </w:r>
      <w:r w:rsidRPr="002F4158">
        <w:rPr>
          <w:i/>
          <w:iCs/>
        </w:rPr>
        <w:t xml:space="preserve">Türkiye Migren Raporu. </w:t>
      </w:r>
      <w:hyperlink r:id="rId12" w:history="1">
        <w:r w:rsidRPr="002F4158">
          <w:rPr>
            <w:rStyle w:val="Kpr"/>
            <w:color w:val="auto"/>
            <w:u w:val="none"/>
          </w:rPr>
          <w:t>https://migraine-pain.org/wp-content/uploads/2021/08/TURKIYE-MIGREN-RAPORU-2021-V2-PP-LILLY-TR-0628_.pdf</w:t>
        </w:r>
      </w:hyperlink>
      <w:r w:rsidRPr="002F4158">
        <w:t xml:space="preserve"> </w:t>
      </w:r>
      <w:r w:rsidRPr="002F4158">
        <w:rPr>
          <w:i/>
          <w:iCs/>
        </w:rPr>
        <w:t xml:space="preserve"> </w:t>
      </w:r>
      <w:r w:rsidRPr="002F4158">
        <w:t>adresinden erişildi.</w:t>
      </w:r>
    </w:p>
    <w:p w14:paraId="5B08DB3C" w14:textId="77777777" w:rsidR="00BF3BF6" w:rsidRPr="002F4158" w:rsidRDefault="00BF3BF6" w:rsidP="00BF3BF6">
      <w:pPr>
        <w:pStyle w:val="NormalWeb"/>
        <w:widowControl w:val="0"/>
        <w:shd w:val="clear" w:color="auto" w:fill="FFFFFF"/>
        <w:spacing w:before="120" w:beforeAutospacing="0" w:after="120" w:afterAutospacing="0" w:line="360" w:lineRule="auto"/>
        <w:ind w:left="851" w:hanging="851"/>
        <w:jc w:val="both"/>
      </w:pPr>
      <w:r w:rsidRPr="002F4158">
        <w:t xml:space="preserve">Tütün Yümin, E., Sertel, M., Tarsuslu Şimşek, T. (2016). Migren ve gerilim tipi baş ağrısı hastalarında ağrı ile sağlıkla ilgili yaşam kalitesi arasındaki ilişkinin incelenmesi. </w:t>
      </w:r>
      <w:r w:rsidRPr="002F4158">
        <w:rPr>
          <w:i/>
          <w:iCs/>
        </w:rPr>
        <w:t>Ergoterapi ve Rehabilitasyon Dergisi, 4(3), 173-180</w:t>
      </w:r>
      <w:r w:rsidRPr="002F4158">
        <w:t xml:space="preserve">. </w:t>
      </w:r>
    </w:p>
    <w:p w14:paraId="7DCF81AE" w14:textId="77777777" w:rsidR="00BF3BF6" w:rsidRPr="002F4158"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2F4158">
        <w:t xml:space="preserve">Uçan, Ö. ve Ovayolu, N. (2007). Kanser ağrısının kontrolünde kullanılan nonfarnakolojik yöntemler. </w:t>
      </w:r>
      <w:r w:rsidRPr="002F4158">
        <w:rPr>
          <w:i/>
          <w:iCs/>
        </w:rPr>
        <w:t>Fırat Sağlık Hizmetleri Dergisi, 2(4), 124–133.</w:t>
      </w:r>
    </w:p>
    <w:p w14:paraId="1CAEFE34" w14:textId="77777777" w:rsidR="00BF3BF6" w:rsidRPr="002F4158"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2F4158">
        <w:t xml:space="preserve">Uhl, K., Kennedy, D.L., Kweder, S.L. (2003). Information on medication use ın pregnancy. </w:t>
      </w:r>
      <w:r w:rsidRPr="002F4158">
        <w:rPr>
          <w:i/>
          <w:iCs/>
        </w:rPr>
        <w:t>American Family Physician. 67(12), 2476-2478.</w:t>
      </w:r>
    </w:p>
    <w:p w14:paraId="005ACC76" w14:textId="77777777" w:rsidR="00BF3BF6" w:rsidRPr="002F4158" w:rsidRDefault="00BF3BF6" w:rsidP="00BF3BF6">
      <w:pPr>
        <w:pStyle w:val="NormalWeb"/>
        <w:widowControl w:val="0"/>
        <w:shd w:val="clear" w:color="auto" w:fill="FFFFFF"/>
        <w:spacing w:before="120" w:beforeAutospacing="0" w:after="120" w:afterAutospacing="0" w:line="360" w:lineRule="auto"/>
        <w:ind w:left="851" w:hanging="851"/>
        <w:jc w:val="both"/>
      </w:pPr>
      <w:r w:rsidRPr="002F4158">
        <w:t>Ürün, M.F. (2020).</w:t>
      </w:r>
      <w:r w:rsidRPr="002F4158">
        <w:rPr>
          <w:i/>
          <w:iCs/>
        </w:rPr>
        <w:t xml:space="preserve"> </w:t>
      </w:r>
      <w:r w:rsidRPr="002F4158">
        <w:t xml:space="preserve">Gebelikte </w:t>
      </w:r>
      <w:r w:rsidRPr="002F4158">
        <w:rPr>
          <w:i/>
          <w:iCs/>
        </w:rPr>
        <w:t>yaşanan yakınmaların trimesterlere göre sıklığının ve bu yakınmaların yaşam kalitesine etkisinin incelenmesi.</w:t>
      </w:r>
      <w:r w:rsidRPr="002F4158">
        <w:t xml:space="preserve"> Yüksek Lisans Tezi, Mersin Üniversitesi Sağlık Bilimleri Enstitüsü, Mersin.</w:t>
      </w:r>
    </w:p>
    <w:p w14:paraId="36628DDB" w14:textId="77777777" w:rsidR="00BF3BF6" w:rsidRPr="002F4158"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2F4158">
        <w:t xml:space="preserve">Wells, R.E., Turner. D., Lee. M., Bishop. L., Strauss. L. (2016). Managing migraine during pregnancy and lactation. </w:t>
      </w:r>
      <w:r w:rsidRPr="002F4158">
        <w:rPr>
          <w:i/>
          <w:iCs/>
        </w:rPr>
        <w:t>Current Neurology and Neuroscience Reports. 16(4),40 doi: 10.1007/s11910-016-0634-9</w:t>
      </w:r>
    </w:p>
    <w:p w14:paraId="7DE8CCDE" w14:textId="77777777" w:rsidR="00BF3BF6" w:rsidRPr="002F4158" w:rsidRDefault="00BF3BF6" w:rsidP="00BF3BF6">
      <w:pPr>
        <w:pStyle w:val="NormalWeb"/>
        <w:widowControl w:val="0"/>
        <w:shd w:val="clear" w:color="auto" w:fill="FFFFFF"/>
        <w:spacing w:before="120" w:beforeAutospacing="0" w:after="120" w:afterAutospacing="0" w:line="360" w:lineRule="auto"/>
        <w:ind w:left="851" w:hanging="851"/>
        <w:jc w:val="both"/>
      </w:pPr>
      <w:r w:rsidRPr="002F4158">
        <w:t xml:space="preserve">WHO recommendations on antenatal care for a positive pregnancy experience (2016). </w:t>
      </w:r>
      <w:hyperlink r:id="rId13" w:history="1">
        <w:r w:rsidRPr="002F4158">
          <w:rPr>
            <w:rStyle w:val="Kpr"/>
            <w:color w:val="auto"/>
            <w:u w:val="none"/>
          </w:rPr>
          <w:t>https://www.who.int/publications/i/item/9789241549912</w:t>
        </w:r>
      </w:hyperlink>
      <w:r w:rsidRPr="002F4158">
        <w:t xml:space="preserve"> adresinden ulaşıldı.</w:t>
      </w:r>
    </w:p>
    <w:p w14:paraId="670865B8" w14:textId="77777777" w:rsidR="00BF3BF6" w:rsidRPr="008E4591"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t xml:space="preserve">Yaşar, E., Aydın, S.R., Gençtürk, N. (2019). Türkiye de ebelerin yapmış oldukları kanıta dayalı uygulamalar: </w:t>
      </w:r>
      <w:r w:rsidRPr="008E4591">
        <w:rPr>
          <w:i/>
          <w:iCs/>
        </w:rPr>
        <w:t>sistematik derleme. Gümüşhane Üniversitesi Sağlık Bilimleri Dergisi, 8(2)</w:t>
      </w:r>
      <w:r>
        <w:rPr>
          <w:i/>
          <w:iCs/>
        </w:rPr>
        <w:t xml:space="preserve">, </w:t>
      </w:r>
      <w:r w:rsidRPr="008E4591">
        <w:rPr>
          <w:i/>
          <w:iCs/>
        </w:rPr>
        <w:t>43-51.</w:t>
      </w:r>
    </w:p>
    <w:p w14:paraId="48333476"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 xml:space="preserve">Yıldırım Kuzeyli, Y., Fadıllıoğlu, Ç, Uyar, M. (2006). </w:t>
      </w:r>
      <w:r>
        <w:t>P</w:t>
      </w:r>
      <w:r w:rsidRPr="004F3F55">
        <w:t>alyatif kanser bakımında tamamlayıcı tedaviler</w:t>
      </w:r>
      <w:r w:rsidRPr="004F3F55">
        <w:rPr>
          <w:i/>
          <w:iCs/>
        </w:rPr>
        <w:t>. Ağrı Dergisi, 18(1),26–32.</w:t>
      </w:r>
    </w:p>
    <w:p w14:paraId="6F706CEE"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 xml:space="preserve">Yıldırım, A. (2008). Gebelikte ilaç kullanımı. </w:t>
      </w:r>
      <w:r w:rsidRPr="004F3F55">
        <w:rPr>
          <w:i/>
          <w:iCs/>
        </w:rPr>
        <w:t>Onuncu Ulusal İç Hastalıkları Kongresi, Antalya; sy: 41-43.</w:t>
      </w:r>
    </w:p>
    <w:p w14:paraId="470FCD0A" w14:textId="77777777" w:rsidR="00BF3BF6" w:rsidRPr="004F3F55"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t xml:space="preserve">Yılmaz, E. ve Çevik, I. (2018). </w:t>
      </w:r>
      <w:r>
        <w:t>H</w:t>
      </w:r>
      <w:r w:rsidRPr="004F3F55">
        <w:t xml:space="preserve">eadache in challenging and special circumstances: pregnancy and lactation. </w:t>
      </w:r>
      <w:r w:rsidRPr="004F3F55">
        <w:rPr>
          <w:i/>
          <w:iCs/>
        </w:rPr>
        <w:t>Ağrı, 30(4),153-164. doi: 10.5505/agri.2018.85688.</w:t>
      </w:r>
    </w:p>
    <w:p w14:paraId="4439C5BC" w14:textId="77777777" w:rsidR="00BF3BF6" w:rsidRDefault="00BF3BF6" w:rsidP="00BF3BF6">
      <w:pPr>
        <w:pStyle w:val="NormalWeb"/>
        <w:widowControl w:val="0"/>
        <w:shd w:val="clear" w:color="auto" w:fill="FFFFFF"/>
        <w:spacing w:before="120" w:beforeAutospacing="0" w:after="120" w:afterAutospacing="0" w:line="360" w:lineRule="auto"/>
        <w:ind w:left="851" w:hanging="851"/>
        <w:jc w:val="both"/>
        <w:rPr>
          <w:i/>
          <w:iCs/>
        </w:rPr>
      </w:pPr>
      <w:r w:rsidRPr="004F3F55">
        <w:lastRenderedPageBreak/>
        <w:t xml:space="preserve">Yılmaz, G., Sürer, H., Coşkun, Ö., İnan, L., Yücel, D. (2005). </w:t>
      </w:r>
      <w:r>
        <w:t>A</w:t>
      </w:r>
      <w:r w:rsidRPr="004F3F55">
        <w:t xml:space="preserve">uralı ve aurasız migrende plazma nitrik oksit metabolitleri. </w:t>
      </w:r>
      <w:r w:rsidRPr="004F3F55">
        <w:rPr>
          <w:i/>
          <w:iCs/>
        </w:rPr>
        <w:t>Türk Biyokimya Dergisi, 30(3)</w:t>
      </w:r>
      <w:r>
        <w:rPr>
          <w:i/>
          <w:iCs/>
        </w:rPr>
        <w:t>,</w:t>
      </w:r>
      <w:r w:rsidRPr="004F3F55">
        <w:rPr>
          <w:i/>
          <w:iCs/>
        </w:rPr>
        <w:t>236–240.</w:t>
      </w:r>
    </w:p>
    <w:p w14:paraId="7763939C" w14:textId="77777777" w:rsidR="00BF3BF6" w:rsidRPr="004F3F55" w:rsidRDefault="00BF3BF6" w:rsidP="00BF3BF6">
      <w:pPr>
        <w:widowControl w:val="0"/>
        <w:spacing w:before="120" w:after="120" w:line="360" w:lineRule="auto"/>
        <w:ind w:left="851" w:hanging="851"/>
        <w:jc w:val="both"/>
        <w:rPr>
          <w:rFonts w:ascii="Times New Roman" w:hAnsi="Times New Roman" w:cs="Times New Roman"/>
          <w:i/>
          <w:iCs/>
          <w:sz w:val="24"/>
          <w:szCs w:val="24"/>
        </w:rPr>
      </w:pPr>
      <w:r w:rsidRPr="004F3F55">
        <w:rPr>
          <w:rFonts w:ascii="Times New Roman" w:hAnsi="Times New Roman" w:cs="Times New Roman"/>
          <w:sz w:val="24"/>
          <w:szCs w:val="24"/>
        </w:rPr>
        <w:t xml:space="preserve">Yücel, Y. (2008). </w:t>
      </w:r>
      <w:r>
        <w:rPr>
          <w:rFonts w:ascii="Times New Roman" w:hAnsi="Times New Roman" w:cs="Times New Roman"/>
          <w:sz w:val="24"/>
          <w:szCs w:val="24"/>
        </w:rPr>
        <w:t>M</w:t>
      </w:r>
      <w:r w:rsidRPr="004F3F55">
        <w:rPr>
          <w:rFonts w:ascii="Times New Roman" w:hAnsi="Times New Roman" w:cs="Times New Roman"/>
          <w:sz w:val="24"/>
          <w:szCs w:val="24"/>
        </w:rPr>
        <w:t xml:space="preserve">igren baş ağrısında tanı ve tedavi yaklaşımları. </w:t>
      </w:r>
      <w:r w:rsidRPr="004F3F55">
        <w:rPr>
          <w:rFonts w:ascii="Times New Roman" w:hAnsi="Times New Roman" w:cs="Times New Roman"/>
          <w:i/>
          <w:iCs/>
          <w:sz w:val="24"/>
          <w:szCs w:val="24"/>
        </w:rPr>
        <w:t>Dicle Tıp Dergisi, 35(4),281-286.</w:t>
      </w:r>
    </w:p>
    <w:p w14:paraId="4222D177" w14:textId="77777777" w:rsidR="00BF3BF6" w:rsidRDefault="00BF3BF6" w:rsidP="00BF3BF6">
      <w:pPr>
        <w:pStyle w:val="NormalWeb"/>
        <w:widowControl w:val="0"/>
        <w:shd w:val="clear" w:color="auto" w:fill="FFFFFF"/>
        <w:spacing w:before="120" w:beforeAutospacing="0" w:after="120" w:afterAutospacing="0" w:line="360" w:lineRule="auto"/>
        <w:ind w:left="851" w:hanging="851"/>
        <w:jc w:val="both"/>
      </w:pPr>
      <w:r w:rsidRPr="004F3F55">
        <w:t xml:space="preserve">Zarifoğlu, M. (2002). </w:t>
      </w:r>
      <w:r>
        <w:t>G</w:t>
      </w:r>
      <w:r w:rsidRPr="004F3F55">
        <w:t>erilim tipi baş ağrıları. Klinik nöroloji, Nobel &amp; Güne</w:t>
      </w:r>
      <w:r>
        <w:t>ş,</w:t>
      </w:r>
      <w:r w:rsidRPr="004F3F55">
        <w:t xml:space="preserve"> 121-</w:t>
      </w:r>
      <w:r>
        <w:t>12</w:t>
      </w:r>
      <w:r w:rsidRPr="004F3F55">
        <w:t>2</w:t>
      </w:r>
      <w:r>
        <w:t>.</w:t>
      </w:r>
    </w:p>
    <w:p w14:paraId="3CA051D8" w14:textId="77777777" w:rsidR="004F3F55" w:rsidRDefault="004F3F55" w:rsidP="00BF3BF6">
      <w:pPr>
        <w:spacing w:before="120" w:after="120" w:line="360" w:lineRule="auto"/>
        <w:rPr>
          <w:rFonts w:ascii="Times New Roman" w:hAnsi="Times New Roman" w:cs="Times New Roman"/>
        </w:rPr>
      </w:pPr>
      <w:r>
        <w:rPr>
          <w:rFonts w:ascii="Times New Roman" w:hAnsi="Times New Roman" w:cs="Times New Roman"/>
        </w:rPr>
        <w:br w:type="page"/>
      </w:r>
    </w:p>
    <w:p w14:paraId="1CFE1CC5" w14:textId="3890D5FE" w:rsidR="00B76902" w:rsidRDefault="00B76902" w:rsidP="004F3F55">
      <w:pPr>
        <w:jc w:val="center"/>
        <w:rPr>
          <w:rFonts w:ascii="Times New Roman" w:hAnsi="Times New Roman" w:cs="Times New Roman"/>
          <w:b/>
          <w:bCs/>
          <w:sz w:val="28"/>
          <w:szCs w:val="28"/>
        </w:rPr>
      </w:pPr>
      <w:r w:rsidRPr="0042199D">
        <w:rPr>
          <w:rFonts w:ascii="Times New Roman" w:hAnsi="Times New Roman" w:cs="Times New Roman"/>
          <w:b/>
          <w:bCs/>
          <w:sz w:val="28"/>
          <w:szCs w:val="28"/>
        </w:rPr>
        <w:lastRenderedPageBreak/>
        <w:t>EKLER</w:t>
      </w:r>
    </w:p>
    <w:p w14:paraId="276E524F" w14:textId="6F3365B6" w:rsidR="004F3F55" w:rsidRPr="004F3F55" w:rsidRDefault="004F3F55" w:rsidP="004F3F55">
      <w:pPr>
        <w:jc w:val="center"/>
        <w:rPr>
          <w:rFonts w:ascii="Times New Roman" w:hAnsi="Times New Roman" w:cs="Times New Roman"/>
          <w:bCs/>
          <w:sz w:val="24"/>
          <w:szCs w:val="24"/>
        </w:rPr>
      </w:pPr>
    </w:p>
    <w:p w14:paraId="21D1D9CD" w14:textId="77777777" w:rsidR="004F3F55" w:rsidRPr="004F3F55" w:rsidRDefault="004F3F55" w:rsidP="004F3F55">
      <w:pPr>
        <w:jc w:val="center"/>
        <w:rPr>
          <w:rFonts w:ascii="Times New Roman" w:hAnsi="Times New Roman" w:cs="Times New Roman"/>
          <w:bCs/>
          <w:sz w:val="24"/>
          <w:szCs w:val="24"/>
        </w:rPr>
      </w:pPr>
    </w:p>
    <w:p w14:paraId="1075CAC6" w14:textId="30E26E87" w:rsidR="003B10DF" w:rsidRPr="0042199D" w:rsidRDefault="003B10DF" w:rsidP="008819F1">
      <w:pPr>
        <w:rPr>
          <w:rFonts w:ascii="Times New Roman" w:hAnsi="Times New Roman" w:cs="Times New Roman"/>
          <w:b/>
          <w:bCs/>
          <w:sz w:val="24"/>
          <w:szCs w:val="24"/>
        </w:rPr>
      </w:pPr>
      <w:r w:rsidRPr="0042199D">
        <w:rPr>
          <w:rFonts w:ascii="Times New Roman" w:hAnsi="Times New Roman" w:cs="Times New Roman"/>
          <w:b/>
          <w:bCs/>
          <w:sz w:val="24"/>
          <w:szCs w:val="24"/>
        </w:rPr>
        <w:t>Ek</w:t>
      </w:r>
      <w:r w:rsidR="00FE2C2F">
        <w:rPr>
          <w:rFonts w:ascii="Times New Roman" w:hAnsi="Times New Roman" w:cs="Times New Roman"/>
          <w:b/>
          <w:bCs/>
          <w:sz w:val="24"/>
          <w:szCs w:val="24"/>
        </w:rPr>
        <w:t xml:space="preserve"> </w:t>
      </w:r>
      <w:r w:rsidRPr="0042199D">
        <w:rPr>
          <w:rFonts w:ascii="Times New Roman" w:hAnsi="Times New Roman" w:cs="Times New Roman"/>
          <w:b/>
          <w:bCs/>
          <w:sz w:val="24"/>
          <w:szCs w:val="24"/>
        </w:rPr>
        <w:t>1.</w:t>
      </w:r>
      <w:r w:rsidR="00FE2C2F">
        <w:rPr>
          <w:rFonts w:ascii="Times New Roman" w:hAnsi="Times New Roman" w:cs="Times New Roman"/>
          <w:b/>
          <w:bCs/>
          <w:sz w:val="24"/>
          <w:szCs w:val="24"/>
        </w:rPr>
        <w:t xml:space="preserve"> </w:t>
      </w:r>
      <w:r w:rsidRPr="004F3F55">
        <w:rPr>
          <w:rFonts w:ascii="Times New Roman" w:hAnsi="Times New Roman" w:cs="Times New Roman"/>
          <w:bCs/>
          <w:sz w:val="24"/>
          <w:szCs w:val="24"/>
        </w:rPr>
        <w:t>Tanıtıcı</w:t>
      </w:r>
      <w:r w:rsidR="00FE2C2F" w:rsidRPr="004F3F55">
        <w:rPr>
          <w:rFonts w:ascii="Times New Roman" w:hAnsi="Times New Roman" w:cs="Times New Roman"/>
          <w:bCs/>
          <w:sz w:val="24"/>
          <w:szCs w:val="24"/>
        </w:rPr>
        <w:t xml:space="preserve"> </w:t>
      </w:r>
      <w:r w:rsidRPr="004F3F55">
        <w:rPr>
          <w:rFonts w:ascii="Times New Roman" w:hAnsi="Times New Roman" w:cs="Times New Roman"/>
          <w:bCs/>
          <w:sz w:val="24"/>
          <w:szCs w:val="24"/>
        </w:rPr>
        <w:t>Bilgi</w:t>
      </w:r>
      <w:r w:rsidR="00FE2C2F" w:rsidRPr="004F3F55">
        <w:rPr>
          <w:rFonts w:ascii="Times New Roman" w:hAnsi="Times New Roman" w:cs="Times New Roman"/>
          <w:bCs/>
          <w:sz w:val="24"/>
          <w:szCs w:val="24"/>
        </w:rPr>
        <w:t xml:space="preserve"> </w:t>
      </w:r>
      <w:r w:rsidRPr="004F3F55">
        <w:rPr>
          <w:rFonts w:ascii="Times New Roman" w:hAnsi="Times New Roman" w:cs="Times New Roman"/>
          <w:bCs/>
          <w:sz w:val="24"/>
          <w:szCs w:val="24"/>
        </w:rPr>
        <w:t>Formu</w:t>
      </w:r>
    </w:p>
    <w:p w14:paraId="3C4B5475" w14:textId="70E518BA" w:rsidR="00B76902" w:rsidRPr="004F3F55" w:rsidRDefault="00B76902" w:rsidP="004F3F55">
      <w:pPr>
        <w:widowControl w:val="0"/>
        <w:spacing w:after="120" w:line="360" w:lineRule="auto"/>
        <w:ind w:firstLine="709"/>
        <w:jc w:val="both"/>
        <w:rPr>
          <w:rFonts w:ascii="Times New Roman" w:hAnsi="Times New Roman" w:cs="Times New Roman"/>
          <w:sz w:val="24"/>
          <w:szCs w:val="24"/>
        </w:rPr>
      </w:pPr>
      <w:r w:rsidRPr="004F3F55">
        <w:rPr>
          <w:rFonts w:ascii="Times New Roman" w:hAnsi="Times New Roman" w:cs="Times New Roman"/>
          <w:sz w:val="24"/>
          <w:szCs w:val="24"/>
        </w:rPr>
        <w:t>Bu</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çalışma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w:t>
      </w:r>
      <w:r w:rsidR="00A144A7">
        <w:rPr>
          <w:rFonts w:ascii="Times New Roman" w:hAnsi="Times New Roman" w:cs="Times New Roman"/>
          <w:sz w:val="24"/>
          <w:szCs w:val="24"/>
        </w:rPr>
        <w:t>G</w:t>
      </w:r>
      <w:r w:rsidRPr="004F3F55">
        <w:rPr>
          <w:rFonts w:ascii="Times New Roman" w:hAnsi="Times New Roman" w:cs="Times New Roman"/>
          <w:sz w:val="24"/>
          <w:szCs w:val="24"/>
        </w:rPr>
        <w:t>ebelikte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baş</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ağrısı</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görülme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durumu</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ve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etkileyen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faktörler”i</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belirlemek</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amacı</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ile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Dilek</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YILMAZ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tarafından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gerçekleştirilecektir.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Anketteki</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sorulara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vereceğiniz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cevaplar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tamamen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gizli</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kalacaktır.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Bu</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araştırmaya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katılmak</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gönüllülük</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esasına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dayanmaktadır.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Çalışmaya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katılmamayı</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tercih</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edebilir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veya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anketi</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doldururken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sonlandırabilirsiniz.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Anket</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formunun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üzerine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adınızı</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ve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soyadınızı</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yazmayınız.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Bu</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veri</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toplama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araçları</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ile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toplanan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bilgiler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sadece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bilimsel</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amaçlar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için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kullanılacaktır.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Bu</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nedenle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soruların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tümüne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doğru</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ve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eksiksiz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yanıt</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vermeniz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büyük</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önem</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taşımaktadır.</w:t>
      </w:r>
    </w:p>
    <w:p w14:paraId="30F3E0CD" w14:textId="51E374C2" w:rsidR="00B76902" w:rsidRPr="004F3F55" w:rsidRDefault="00B76902" w:rsidP="004F3F55">
      <w:pPr>
        <w:widowControl w:val="0"/>
        <w:spacing w:after="120" w:line="360" w:lineRule="auto"/>
        <w:ind w:firstLine="709"/>
        <w:jc w:val="both"/>
        <w:rPr>
          <w:rFonts w:ascii="Times New Roman" w:hAnsi="Times New Roman" w:cs="Times New Roman"/>
          <w:sz w:val="24"/>
          <w:szCs w:val="24"/>
        </w:rPr>
      </w:pPr>
      <w:r w:rsidRPr="004F3F55">
        <w:rPr>
          <w:rFonts w:ascii="Times New Roman" w:hAnsi="Times New Roman" w:cs="Times New Roman"/>
          <w:sz w:val="24"/>
          <w:szCs w:val="24"/>
        </w:rPr>
        <w:t>Veri</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toplama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araçları</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toplam</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42</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sorudan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oluşmaktadır.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Bu</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süreç</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yaklaşık</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15-20</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dk</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zamanınızı</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alacaktır.</w:t>
      </w:r>
      <w:r w:rsidR="00FE2C2F" w:rsidRPr="004F3F55">
        <w:rPr>
          <w:rFonts w:ascii="Times New Roman" w:hAnsi="Times New Roman" w:cs="Times New Roman"/>
          <w:sz w:val="24"/>
          <w:szCs w:val="24"/>
        </w:rPr>
        <w:t xml:space="preserve"> </w:t>
      </w:r>
    </w:p>
    <w:p w14:paraId="1703D937" w14:textId="0960E84F" w:rsidR="00B76902" w:rsidRPr="004F3F55" w:rsidRDefault="00B76902" w:rsidP="004F3F55">
      <w:pPr>
        <w:widowControl w:val="0"/>
        <w:spacing w:after="120" w:line="360" w:lineRule="auto"/>
        <w:ind w:firstLine="709"/>
        <w:jc w:val="both"/>
        <w:rPr>
          <w:rFonts w:ascii="Times New Roman" w:hAnsi="Times New Roman" w:cs="Times New Roman"/>
          <w:sz w:val="24"/>
          <w:szCs w:val="24"/>
        </w:rPr>
      </w:pPr>
      <w:r w:rsidRPr="004F3F55">
        <w:rPr>
          <w:rFonts w:ascii="Times New Roman" w:hAnsi="Times New Roman" w:cs="Times New Roman"/>
          <w:sz w:val="24"/>
          <w:szCs w:val="24"/>
        </w:rPr>
        <w:t>Bu</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araştırma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ile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ilgili</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sormak</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istediğiniz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tüm</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soruları</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araştırma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ekibinde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yer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alan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Danışman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Dr.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Öğretim</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üyesi</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Hale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UYAR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HAZAR’a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05335410495</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veya</w:t>
      </w:r>
      <w:r w:rsidR="00FE2C2F" w:rsidRPr="004F3F55">
        <w:rPr>
          <w:rFonts w:ascii="Times New Roman" w:hAnsi="Times New Roman" w:cs="Times New Roman"/>
          <w:sz w:val="24"/>
          <w:szCs w:val="24"/>
        </w:rPr>
        <w:t xml:space="preserve"> </w:t>
      </w:r>
      <w:hyperlink r:id="rId14" w:history="1">
        <w:r w:rsidRPr="004F3F55">
          <w:rPr>
            <w:rStyle w:val="Kpr"/>
            <w:rFonts w:ascii="Times New Roman" w:hAnsi="Times New Roman" w:cs="Times New Roman"/>
            <w:sz w:val="24"/>
            <w:szCs w:val="24"/>
          </w:rPr>
          <w:t>hhazar@adu.edu.tr</w:t>
        </w:r>
      </w:hyperlink>
      <w:r w:rsidRPr="004F3F55">
        <w:rPr>
          <w:rFonts w:ascii="Times New Roman" w:hAnsi="Times New Roman" w:cs="Times New Roman"/>
          <w:sz w:val="24"/>
          <w:szCs w:val="24"/>
        </w:rPr>
        <w:t>,</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araştırmacı</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Dilek</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YILMAZA’a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05061188771</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veya</w:t>
      </w:r>
      <w:r w:rsidR="00FE2C2F" w:rsidRPr="004F3F55">
        <w:rPr>
          <w:rFonts w:ascii="Times New Roman" w:hAnsi="Times New Roman" w:cs="Times New Roman"/>
          <w:sz w:val="24"/>
          <w:szCs w:val="24"/>
        </w:rPr>
        <w:t xml:space="preserve"> </w:t>
      </w:r>
      <w:hyperlink r:id="rId15" w:history="1">
        <w:r w:rsidRPr="004F3F55">
          <w:rPr>
            <w:rStyle w:val="Kpr"/>
            <w:rFonts w:ascii="Times New Roman" w:hAnsi="Times New Roman" w:cs="Times New Roman"/>
            <w:sz w:val="24"/>
            <w:szCs w:val="24"/>
          </w:rPr>
          <w:t>2022500011@stu.adu.tr</w:t>
        </w:r>
      </w:hyperlink>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uygulama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sırasında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veya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sonrasında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telefonla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veya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e-posta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yoluyla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sorabilirsiniz.</w:t>
      </w:r>
    </w:p>
    <w:p w14:paraId="09B0C410" w14:textId="772394DB" w:rsidR="00B76902" w:rsidRDefault="007053F7"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sz w:val="24"/>
          <w:szCs w:val="24"/>
        </w:rPr>
        <w:t>Anket no:</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76902" w:rsidRPr="004F3F55">
        <w:rPr>
          <w:rFonts w:ascii="Times New Roman" w:hAnsi="Times New Roman" w:cs="Times New Roman"/>
          <w:sz w:val="24"/>
          <w:szCs w:val="24"/>
        </w:rPr>
        <w:t>Görüşme</w:t>
      </w:r>
      <w:r w:rsidR="00FE2C2F" w:rsidRPr="004F3F55">
        <w:rPr>
          <w:rFonts w:ascii="Times New Roman" w:hAnsi="Times New Roman" w:cs="Times New Roman"/>
          <w:sz w:val="24"/>
          <w:szCs w:val="24"/>
        </w:rPr>
        <w:t xml:space="preserve"> </w:t>
      </w:r>
      <w:r w:rsidR="00B76902" w:rsidRPr="004F3F55">
        <w:rPr>
          <w:rFonts w:ascii="Times New Roman" w:hAnsi="Times New Roman" w:cs="Times New Roman"/>
          <w:sz w:val="24"/>
          <w:szCs w:val="24"/>
        </w:rPr>
        <w:t>tarihi:</w:t>
      </w:r>
      <w:r w:rsidR="00FE2C2F" w:rsidRPr="004F3F55">
        <w:rPr>
          <w:rFonts w:ascii="Times New Roman" w:hAnsi="Times New Roman" w:cs="Times New Roman"/>
          <w:sz w:val="24"/>
          <w:szCs w:val="24"/>
        </w:rPr>
        <w:t xml:space="preserve"> </w:t>
      </w:r>
      <w:r w:rsidR="00B76902" w:rsidRPr="004F3F55">
        <w:rPr>
          <w:rFonts w:ascii="Times New Roman" w:hAnsi="Times New Roman" w:cs="Times New Roman"/>
          <w:sz w:val="24"/>
          <w:szCs w:val="24"/>
        </w:rPr>
        <w:t>.…/…./……..</w:t>
      </w:r>
    </w:p>
    <w:p w14:paraId="12C9D169" w14:textId="77777777" w:rsidR="007053F7" w:rsidRPr="004F3F55" w:rsidRDefault="007053F7" w:rsidP="004F3F55">
      <w:pPr>
        <w:widowControl w:val="0"/>
        <w:spacing w:after="120" w:line="360" w:lineRule="auto"/>
        <w:jc w:val="both"/>
        <w:rPr>
          <w:rFonts w:ascii="Times New Roman" w:hAnsi="Times New Roman" w:cs="Times New Roman"/>
          <w:sz w:val="24"/>
          <w:szCs w:val="24"/>
        </w:rPr>
      </w:pPr>
    </w:p>
    <w:p w14:paraId="05A2833D" w14:textId="6BB1903F" w:rsidR="00B76902" w:rsidRPr="004F3F55" w:rsidRDefault="00B76902">
      <w:pPr>
        <w:pStyle w:val="ListeParagraf"/>
        <w:widowControl w:val="0"/>
        <w:numPr>
          <w:ilvl w:val="0"/>
          <w:numId w:val="16"/>
        </w:numPr>
        <w:spacing w:after="120" w:line="360" w:lineRule="auto"/>
        <w:ind w:left="0" w:firstLine="0"/>
        <w:contextualSpacing w:val="0"/>
        <w:jc w:val="both"/>
        <w:rPr>
          <w:rFonts w:ascii="Times New Roman" w:hAnsi="Times New Roman"/>
          <w:b/>
          <w:sz w:val="24"/>
          <w:szCs w:val="24"/>
        </w:rPr>
      </w:pPr>
      <w:r w:rsidRPr="004F3F55">
        <w:rPr>
          <w:rFonts w:ascii="Times New Roman" w:hAnsi="Times New Roman"/>
          <w:b/>
          <w:sz w:val="24"/>
          <w:szCs w:val="24"/>
        </w:rPr>
        <w:t>SOSYO-DEMOGRAFİK</w:t>
      </w:r>
      <w:r w:rsidR="00FE2C2F" w:rsidRPr="004F3F55">
        <w:rPr>
          <w:rFonts w:ascii="Times New Roman" w:hAnsi="Times New Roman"/>
          <w:b/>
          <w:sz w:val="24"/>
          <w:szCs w:val="24"/>
        </w:rPr>
        <w:t xml:space="preserve"> </w:t>
      </w:r>
      <w:r w:rsidRPr="004F3F55">
        <w:rPr>
          <w:rFonts w:ascii="Times New Roman" w:hAnsi="Times New Roman"/>
          <w:b/>
          <w:sz w:val="24"/>
          <w:szCs w:val="24"/>
        </w:rPr>
        <w:t>ÖZELLİKLER</w:t>
      </w:r>
    </w:p>
    <w:p w14:paraId="46917D66" w14:textId="4C1A0A80" w:rsidR="00B76902" w:rsidRPr="004F3F55" w:rsidRDefault="00B76902"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b/>
          <w:bCs/>
          <w:sz w:val="24"/>
          <w:szCs w:val="24"/>
        </w:rPr>
        <w:t>1)</w:t>
      </w:r>
      <w:r w:rsidR="00FE2C2F" w:rsidRPr="004F3F55">
        <w:rPr>
          <w:rFonts w:ascii="Times New Roman" w:hAnsi="Times New Roman" w:cs="Times New Roman"/>
          <w:b/>
          <w:bCs/>
          <w:sz w:val="24"/>
          <w:szCs w:val="24"/>
        </w:rPr>
        <w:t xml:space="preserve"> </w:t>
      </w:r>
      <w:r w:rsidRPr="004F3F55">
        <w:rPr>
          <w:rFonts w:ascii="Times New Roman" w:hAnsi="Times New Roman" w:cs="Times New Roman"/>
          <w:sz w:val="24"/>
          <w:szCs w:val="24"/>
        </w:rPr>
        <w:t>Kaç</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yaşındasınız?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w:t>
      </w:r>
    </w:p>
    <w:p w14:paraId="56847B69" w14:textId="3F42026C" w:rsidR="00B76902" w:rsidRPr="004F3F55" w:rsidRDefault="00B76902" w:rsidP="004F3F55">
      <w:pPr>
        <w:pStyle w:val="ListeParagraf"/>
        <w:widowControl w:val="0"/>
        <w:spacing w:after="120" w:line="360" w:lineRule="auto"/>
        <w:ind w:left="0"/>
        <w:contextualSpacing w:val="0"/>
        <w:jc w:val="both"/>
        <w:rPr>
          <w:rFonts w:ascii="Times New Roman" w:eastAsia="Times New Roman" w:hAnsi="Times New Roman"/>
          <w:sz w:val="24"/>
          <w:szCs w:val="24"/>
          <w:lang w:eastAsia="tr-TR"/>
        </w:rPr>
      </w:pPr>
      <w:r w:rsidRPr="004F3F55">
        <w:rPr>
          <w:rFonts w:ascii="Times New Roman" w:eastAsia="Times New Roman" w:hAnsi="Times New Roman"/>
          <w:b/>
          <w:bCs/>
          <w:sz w:val="24"/>
          <w:szCs w:val="24"/>
          <w:lang w:eastAsia="tr-TR"/>
        </w:rPr>
        <w:t>2)</w:t>
      </w:r>
      <w:r w:rsidR="00FE2C2F" w:rsidRPr="004F3F55">
        <w:rPr>
          <w:rFonts w:ascii="Times New Roman" w:eastAsia="Times New Roman" w:hAnsi="Times New Roman"/>
          <w:b/>
          <w:bCs/>
          <w:sz w:val="24"/>
          <w:szCs w:val="24"/>
          <w:lang w:eastAsia="tr-TR"/>
        </w:rPr>
        <w:t xml:space="preserve"> </w:t>
      </w:r>
      <w:r w:rsidRPr="004F3F55">
        <w:rPr>
          <w:rFonts w:ascii="Times New Roman" w:eastAsia="Times New Roman" w:hAnsi="Times New Roman"/>
          <w:sz w:val="24"/>
          <w:szCs w:val="24"/>
          <w:lang w:eastAsia="tr-TR"/>
        </w:rPr>
        <w:t>Eğitim</w:t>
      </w:r>
      <w:r w:rsidR="00FE2C2F" w:rsidRPr="004F3F55">
        <w:rPr>
          <w:rFonts w:ascii="Times New Roman" w:eastAsia="Times New Roman" w:hAnsi="Times New Roman"/>
          <w:sz w:val="24"/>
          <w:szCs w:val="24"/>
          <w:lang w:eastAsia="tr-TR"/>
        </w:rPr>
        <w:t xml:space="preserve"> </w:t>
      </w:r>
      <w:r w:rsidRPr="004F3F55">
        <w:rPr>
          <w:rFonts w:ascii="Times New Roman" w:eastAsia="Times New Roman" w:hAnsi="Times New Roman"/>
          <w:sz w:val="24"/>
          <w:szCs w:val="24"/>
          <w:lang w:eastAsia="tr-TR"/>
        </w:rPr>
        <w:t>durumunuz</w:t>
      </w:r>
      <w:r w:rsidR="00FE2C2F" w:rsidRPr="004F3F55">
        <w:rPr>
          <w:rFonts w:ascii="Times New Roman" w:eastAsia="Times New Roman" w:hAnsi="Times New Roman"/>
          <w:sz w:val="24"/>
          <w:szCs w:val="24"/>
          <w:lang w:eastAsia="tr-TR"/>
        </w:rPr>
        <w:t xml:space="preserve"> </w:t>
      </w:r>
      <w:r w:rsidRPr="004F3F55">
        <w:rPr>
          <w:rFonts w:ascii="Times New Roman" w:eastAsia="Times New Roman" w:hAnsi="Times New Roman"/>
          <w:sz w:val="24"/>
          <w:szCs w:val="24"/>
          <w:lang w:eastAsia="tr-TR"/>
        </w:rPr>
        <w:t>nedir?</w:t>
      </w:r>
    </w:p>
    <w:p w14:paraId="74B94D02" w14:textId="77777777" w:rsidR="003D41EF" w:rsidRDefault="00B76902">
      <w:pPr>
        <w:pStyle w:val="ListeParagraf"/>
        <w:widowControl w:val="0"/>
        <w:numPr>
          <w:ilvl w:val="0"/>
          <w:numId w:val="15"/>
        </w:numPr>
        <w:spacing w:after="120" w:line="360" w:lineRule="auto"/>
        <w:ind w:left="284" w:firstLine="0"/>
        <w:contextualSpacing w:val="0"/>
        <w:jc w:val="both"/>
        <w:rPr>
          <w:rFonts w:ascii="Times New Roman" w:hAnsi="Times New Roman"/>
          <w:sz w:val="24"/>
          <w:szCs w:val="24"/>
        </w:rPr>
      </w:pPr>
      <w:r w:rsidRPr="004F3F55">
        <w:rPr>
          <w:rFonts w:ascii="Times New Roman" w:hAnsi="Times New Roman"/>
          <w:sz w:val="24"/>
          <w:szCs w:val="24"/>
        </w:rPr>
        <w:t>Okur-yazar</w:t>
      </w:r>
      <w:r w:rsidR="00FE2C2F" w:rsidRPr="004F3F55">
        <w:rPr>
          <w:rFonts w:ascii="Times New Roman" w:hAnsi="Times New Roman"/>
          <w:sz w:val="24"/>
          <w:szCs w:val="24"/>
        </w:rPr>
        <w:t xml:space="preserve"> </w:t>
      </w:r>
      <w:r w:rsidRPr="004F3F55">
        <w:rPr>
          <w:rFonts w:ascii="Times New Roman" w:hAnsi="Times New Roman"/>
          <w:sz w:val="24"/>
          <w:szCs w:val="24"/>
        </w:rPr>
        <w:t>değil</w:t>
      </w:r>
      <w:r w:rsidRPr="004F3F55">
        <w:rPr>
          <w:rFonts w:ascii="Times New Roman" w:hAnsi="Times New Roman"/>
          <w:sz w:val="24"/>
          <w:szCs w:val="24"/>
        </w:rPr>
        <w:tab/>
      </w:r>
      <w:r w:rsidRPr="004F3F55">
        <w:rPr>
          <w:rFonts w:ascii="Times New Roman" w:hAnsi="Times New Roman"/>
          <w:sz w:val="24"/>
          <w:szCs w:val="24"/>
        </w:rPr>
        <w:tab/>
      </w:r>
    </w:p>
    <w:p w14:paraId="72BA4BC8" w14:textId="77777777" w:rsidR="007053F7" w:rsidRDefault="00B76902">
      <w:pPr>
        <w:pStyle w:val="ListeParagraf"/>
        <w:widowControl w:val="0"/>
        <w:numPr>
          <w:ilvl w:val="0"/>
          <w:numId w:val="15"/>
        </w:numPr>
        <w:spacing w:after="120" w:line="360" w:lineRule="auto"/>
        <w:ind w:left="284" w:firstLine="0"/>
        <w:contextualSpacing w:val="0"/>
        <w:jc w:val="both"/>
        <w:rPr>
          <w:rFonts w:ascii="Times New Roman" w:hAnsi="Times New Roman"/>
          <w:sz w:val="24"/>
          <w:szCs w:val="24"/>
        </w:rPr>
      </w:pPr>
      <w:r w:rsidRPr="004F3F55">
        <w:rPr>
          <w:rFonts w:ascii="Times New Roman" w:hAnsi="Times New Roman"/>
          <w:sz w:val="24"/>
          <w:szCs w:val="24"/>
        </w:rPr>
        <w:t>İlkokulu</w:t>
      </w:r>
      <w:r w:rsidR="00FE2C2F" w:rsidRPr="004F3F55">
        <w:rPr>
          <w:rFonts w:ascii="Times New Roman" w:hAnsi="Times New Roman"/>
          <w:sz w:val="24"/>
          <w:szCs w:val="24"/>
        </w:rPr>
        <w:t xml:space="preserve"> </w:t>
      </w:r>
      <w:r w:rsidRPr="004F3F55">
        <w:rPr>
          <w:rFonts w:ascii="Times New Roman" w:hAnsi="Times New Roman"/>
          <w:sz w:val="24"/>
          <w:szCs w:val="24"/>
        </w:rPr>
        <w:t>mezunu</w:t>
      </w:r>
      <w:r w:rsidRPr="004F3F55">
        <w:rPr>
          <w:rFonts w:ascii="Times New Roman" w:hAnsi="Times New Roman"/>
          <w:sz w:val="24"/>
          <w:szCs w:val="24"/>
        </w:rPr>
        <w:tab/>
      </w:r>
      <w:r w:rsidRPr="004F3F55">
        <w:rPr>
          <w:rFonts w:ascii="Times New Roman" w:hAnsi="Times New Roman"/>
          <w:sz w:val="24"/>
          <w:szCs w:val="24"/>
        </w:rPr>
        <w:tab/>
      </w:r>
    </w:p>
    <w:p w14:paraId="337F3E51" w14:textId="08F25BDA" w:rsidR="00B76902" w:rsidRPr="004F3F55" w:rsidRDefault="00B76902">
      <w:pPr>
        <w:pStyle w:val="ListeParagraf"/>
        <w:widowControl w:val="0"/>
        <w:numPr>
          <w:ilvl w:val="0"/>
          <w:numId w:val="15"/>
        </w:numPr>
        <w:spacing w:after="120" w:line="360" w:lineRule="auto"/>
        <w:ind w:left="284" w:firstLine="0"/>
        <w:contextualSpacing w:val="0"/>
        <w:jc w:val="both"/>
        <w:rPr>
          <w:rFonts w:ascii="Times New Roman" w:hAnsi="Times New Roman"/>
          <w:sz w:val="24"/>
          <w:szCs w:val="24"/>
        </w:rPr>
      </w:pPr>
      <w:r w:rsidRPr="004F3F55">
        <w:rPr>
          <w:rFonts w:ascii="Times New Roman" w:hAnsi="Times New Roman"/>
          <w:sz w:val="24"/>
          <w:szCs w:val="24"/>
        </w:rPr>
        <w:t>Ortaokul</w:t>
      </w:r>
      <w:r w:rsidR="00FE2C2F" w:rsidRPr="004F3F55">
        <w:rPr>
          <w:rFonts w:ascii="Times New Roman" w:hAnsi="Times New Roman"/>
          <w:sz w:val="24"/>
          <w:szCs w:val="24"/>
        </w:rPr>
        <w:t xml:space="preserve"> </w:t>
      </w:r>
      <w:r w:rsidRPr="004F3F55">
        <w:rPr>
          <w:rFonts w:ascii="Times New Roman" w:hAnsi="Times New Roman"/>
          <w:sz w:val="24"/>
          <w:szCs w:val="24"/>
        </w:rPr>
        <w:t>mezunu</w:t>
      </w:r>
      <w:r w:rsidR="00FE2C2F" w:rsidRPr="004F3F55">
        <w:rPr>
          <w:rFonts w:ascii="Times New Roman" w:hAnsi="Times New Roman"/>
          <w:sz w:val="24"/>
          <w:szCs w:val="24"/>
        </w:rPr>
        <w:t xml:space="preserve">   </w:t>
      </w:r>
    </w:p>
    <w:p w14:paraId="54BA6FB1" w14:textId="77777777" w:rsidR="007053F7" w:rsidRDefault="00B76902" w:rsidP="003D41EF">
      <w:pPr>
        <w:widowControl w:val="0"/>
        <w:spacing w:after="120" w:line="360" w:lineRule="auto"/>
        <w:ind w:firstLine="284"/>
        <w:jc w:val="both"/>
        <w:rPr>
          <w:rFonts w:ascii="Times New Roman" w:hAnsi="Times New Roman" w:cs="Times New Roman"/>
          <w:sz w:val="24"/>
          <w:szCs w:val="24"/>
        </w:rPr>
      </w:pPr>
      <w:r w:rsidRPr="004F3F55">
        <w:rPr>
          <w:rFonts w:ascii="Times New Roman" w:hAnsi="Times New Roman" w:cs="Times New Roman"/>
          <w:b/>
          <w:bCs/>
          <w:sz w:val="24"/>
          <w:szCs w:val="24"/>
        </w:rPr>
        <w:t>4)</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Lise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mezunu</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b/>
      </w:r>
      <w:r w:rsidRPr="004F3F55">
        <w:rPr>
          <w:rFonts w:ascii="Times New Roman" w:hAnsi="Times New Roman" w:cs="Times New Roman"/>
          <w:sz w:val="24"/>
          <w:szCs w:val="24"/>
        </w:rPr>
        <w:tab/>
      </w:r>
      <w:r w:rsidRPr="004F3F55">
        <w:rPr>
          <w:rFonts w:ascii="Times New Roman" w:hAnsi="Times New Roman" w:cs="Times New Roman"/>
          <w:sz w:val="24"/>
          <w:szCs w:val="24"/>
        </w:rPr>
        <w:tab/>
      </w:r>
    </w:p>
    <w:p w14:paraId="338674BB" w14:textId="0F5BCDAB" w:rsidR="00B76902" w:rsidRDefault="00B76902" w:rsidP="003D41EF">
      <w:pPr>
        <w:widowControl w:val="0"/>
        <w:spacing w:after="120" w:line="360" w:lineRule="auto"/>
        <w:ind w:firstLine="284"/>
        <w:jc w:val="both"/>
        <w:rPr>
          <w:rFonts w:ascii="Times New Roman" w:hAnsi="Times New Roman" w:cs="Times New Roman"/>
          <w:sz w:val="24"/>
          <w:szCs w:val="24"/>
        </w:rPr>
      </w:pPr>
      <w:r w:rsidRPr="004F3F55">
        <w:rPr>
          <w:rFonts w:ascii="Times New Roman" w:hAnsi="Times New Roman" w:cs="Times New Roman"/>
          <w:b/>
          <w:bCs/>
          <w:sz w:val="24"/>
          <w:szCs w:val="24"/>
        </w:rPr>
        <w:t>5)</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Üniversite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ve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üstü</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mezunu</w:t>
      </w:r>
    </w:p>
    <w:p w14:paraId="04B64B30" w14:textId="579482C2" w:rsidR="007053F7" w:rsidRDefault="007053F7" w:rsidP="003D41EF">
      <w:pPr>
        <w:widowControl w:val="0"/>
        <w:spacing w:after="120" w:line="360" w:lineRule="auto"/>
        <w:ind w:firstLine="284"/>
        <w:jc w:val="both"/>
        <w:rPr>
          <w:rFonts w:ascii="Times New Roman" w:hAnsi="Times New Roman" w:cs="Times New Roman"/>
          <w:sz w:val="24"/>
          <w:szCs w:val="24"/>
        </w:rPr>
      </w:pPr>
    </w:p>
    <w:p w14:paraId="776937C5" w14:textId="77777777" w:rsidR="002F4158" w:rsidRPr="004F3F55" w:rsidRDefault="002F4158" w:rsidP="003D41EF">
      <w:pPr>
        <w:widowControl w:val="0"/>
        <w:spacing w:after="120" w:line="360" w:lineRule="auto"/>
        <w:ind w:firstLine="284"/>
        <w:jc w:val="both"/>
        <w:rPr>
          <w:rFonts w:ascii="Times New Roman" w:hAnsi="Times New Roman" w:cs="Times New Roman"/>
          <w:sz w:val="24"/>
          <w:szCs w:val="24"/>
        </w:rPr>
      </w:pPr>
    </w:p>
    <w:p w14:paraId="4838F277" w14:textId="718C34BD" w:rsidR="00B76902" w:rsidRPr="004F3F55" w:rsidRDefault="00B76902"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b/>
          <w:bCs/>
          <w:sz w:val="24"/>
          <w:szCs w:val="24"/>
        </w:rPr>
        <w:lastRenderedPageBreak/>
        <w:t>3)</w:t>
      </w:r>
      <w:r w:rsidR="00FE2C2F" w:rsidRPr="004F3F55">
        <w:rPr>
          <w:rFonts w:ascii="Times New Roman" w:hAnsi="Times New Roman" w:cs="Times New Roman"/>
          <w:b/>
          <w:bCs/>
          <w:sz w:val="24"/>
          <w:szCs w:val="24"/>
        </w:rPr>
        <w:t xml:space="preserve"> </w:t>
      </w:r>
      <w:r w:rsidRPr="004F3F55">
        <w:rPr>
          <w:rFonts w:ascii="Times New Roman" w:hAnsi="Times New Roman" w:cs="Times New Roman"/>
          <w:sz w:val="24"/>
          <w:szCs w:val="24"/>
        </w:rPr>
        <w:t>Çalışıyor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musunuz?</w:t>
      </w:r>
      <w:r w:rsidR="00FE2C2F" w:rsidRPr="004F3F55">
        <w:rPr>
          <w:rFonts w:ascii="Times New Roman" w:hAnsi="Times New Roman" w:cs="Times New Roman"/>
          <w:sz w:val="24"/>
          <w:szCs w:val="24"/>
        </w:rPr>
        <w:t xml:space="preserve">     </w:t>
      </w:r>
    </w:p>
    <w:p w14:paraId="606F2DA7" w14:textId="77777777" w:rsidR="007053F7" w:rsidRDefault="00B76902" w:rsidP="007053F7">
      <w:pPr>
        <w:widowControl w:val="0"/>
        <w:spacing w:after="120" w:line="360" w:lineRule="auto"/>
        <w:ind w:firstLine="284"/>
        <w:jc w:val="both"/>
        <w:rPr>
          <w:rFonts w:ascii="Times New Roman" w:hAnsi="Times New Roman" w:cs="Times New Roman"/>
          <w:sz w:val="24"/>
          <w:szCs w:val="24"/>
        </w:rPr>
      </w:pPr>
      <w:r w:rsidRPr="004F3F55">
        <w:rPr>
          <w:rFonts w:ascii="Times New Roman" w:hAnsi="Times New Roman" w:cs="Times New Roman"/>
          <w:b/>
          <w:bCs/>
          <w:sz w:val="24"/>
          <w:szCs w:val="24"/>
        </w:rPr>
        <w:t>1)</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Hayır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(Ev</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hanımı)</w:t>
      </w:r>
      <w:r w:rsidR="00FE2C2F" w:rsidRPr="004F3F55">
        <w:rPr>
          <w:rFonts w:ascii="Times New Roman" w:hAnsi="Times New Roman" w:cs="Times New Roman"/>
          <w:sz w:val="24"/>
          <w:szCs w:val="24"/>
        </w:rPr>
        <w:t xml:space="preserve">         </w:t>
      </w:r>
    </w:p>
    <w:p w14:paraId="4BBA927A" w14:textId="243748DF" w:rsidR="00B76902" w:rsidRPr="004F3F55" w:rsidRDefault="00B76902" w:rsidP="007053F7">
      <w:pPr>
        <w:widowControl w:val="0"/>
        <w:spacing w:after="120" w:line="360" w:lineRule="auto"/>
        <w:ind w:firstLine="284"/>
        <w:jc w:val="both"/>
        <w:rPr>
          <w:rFonts w:ascii="Times New Roman" w:hAnsi="Times New Roman" w:cs="Times New Roman"/>
          <w:sz w:val="24"/>
          <w:szCs w:val="24"/>
        </w:rPr>
      </w:pPr>
      <w:r w:rsidRPr="004F3F55">
        <w:rPr>
          <w:rFonts w:ascii="Times New Roman" w:hAnsi="Times New Roman" w:cs="Times New Roman"/>
          <w:b/>
          <w:bCs/>
          <w:sz w:val="24"/>
          <w:szCs w:val="24"/>
        </w:rPr>
        <w:t>2)</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Evet</w:t>
      </w:r>
    </w:p>
    <w:p w14:paraId="4F922497" w14:textId="4235E2FA" w:rsidR="00B76902" w:rsidRDefault="00B76902"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b/>
          <w:bCs/>
          <w:sz w:val="24"/>
          <w:szCs w:val="24"/>
        </w:rPr>
        <w:t>4)</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Mesleğiniz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nedir?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(Belirtiniz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w:t>
      </w:r>
    </w:p>
    <w:p w14:paraId="34929FA1" w14:textId="7C9AEC93" w:rsidR="00B76902" w:rsidRPr="004F3F55" w:rsidRDefault="00B76902"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b/>
          <w:bCs/>
          <w:sz w:val="24"/>
          <w:szCs w:val="24"/>
        </w:rPr>
        <w:t>5)</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Yerleşim</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yeriniz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nedir?</w:t>
      </w:r>
    </w:p>
    <w:p w14:paraId="77F34762" w14:textId="77777777" w:rsidR="007053F7" w:rsidRDefault="00B76902" w:rsidP="007053F7">
      <w:pPr>
        <w:widowControl w:val="0"/>
        <w:spacing w:after="120" w:line="360" w:lineRule="auto"/>
        <w:ind w:firstLine="284"/>
        <w:jc w:val="both"/>
        <w:rPr>
          <w:rFonts w:ascii="Times New Roman" w:hAnsi="Times New Roman" w:cs="Times New Roman"/>
          <w:sz w:val="24"/>
          <w:szCs w:val="24"/>
        </w:rPr>
      </w:pPr>
      <w:r w:rsidRPr="004F3F55">
        <w:rPr>
          <w:rFonts w:ascii="Times New Roman" w:hAnsi="Times New Roman" w:cs="Times New Roman"/>
          <w:b/>
          <w:bCs/>
          <w:sz w:val="24"/>
          <w:szCs w:val="24"/>
        </w:rPr>
        <w:t>1)</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İl</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b/>
      </w:r>
      <w:r w:rsidRPr="004F3F55">
        <w:rPr>
          <w:rFonts w:ascii="Times New Roman" w:hAnsi="Times New Roman" w:cs="Times New Roman"/>
          <w:sz w:val="24"/>
          <w:szCs w:val="24"/>
        </w:rPr>
        <w:tab/>
      </w:r>
      <w:r w:rsidRPr="004F3F55">
        <w:rPr>
          <w:rFonts w:ascii="Times New Roman" w:hAnsi="Times New Roman" w:cs="Times New Roman"/>
          <w:sz w:val="24"/>
          <w:szCs w:val="24"/>
        </w:rPr>
        <w:tab/>
      </w:r>
    </w:p>
    <w:p w14:paraId="527124DB" w14:textId="77777777" w:rsidR="007053F7" w:rsidRDefault="00B76902" w:rsidP="007053F7">
      <w:pPr>
        <w:widowControl w:val="0"/>
        <w:spacing w:after="120" w:line="360" w:lineRule="auto"/>
        <w:ind w:firstLine="284"/>
        <w:jc w:val="both"/>
        <w:rPr>
          <w:rFonts w:ascii="Times New Roman" w:hAnsi="Times New Roman" w:cs="Times New Roman"/>
          <w:sz w:val="24"/>
          <w:szCs w:val="24"/>
        </w:rPr>
      </w:pPr>
      <w:r w:rsidRPr="004F3F55">
        <w:rPr>
          <w:rFonts w:ascii="Times New Roman" w:hAnsi="Times New Roman" w:cs="Times New Roman"/>
          <w:b/>
          <w:bCs/>
          <w:sz w:val="24"/>
          <w:szCs w:val="24"/>
        </w:rPr>
        <w:t>2)</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İlçe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b/>
      </w:r>
      <w:r w:rsidRPr="004F3F55">
        <w:rPr>
          <w:rFonts w:ascii="Times New Roman" w:hAnsi="Times New Roman" w:cs="Times New Roman"/>
          <w:sz w:val="24"/>
          <w:szCs w:val="24"/>
        </w:rPr>
        <w:tab/>
      </w:r>
    </w:p>
    <w:p w14:paraId="7802B71B" w14:textId="599FC637" w:rsidR="00B76902" w:rsidRPr="004F3F55" w:rsidRDefault="00B76902" w:rsidP="007053F7">
      <w:pPr>
        <w:widowControl w:val="0"/>
        <w:spacing w:after="120" w:line="360" w:lineRule="auto"/>
        <w:ind w:firstLine="284"/>
        <w:jc w:val="both"/>
        <w:rPr>
          <w:rFonts w:ascii="Times New Roman" w:hAnsi="Times New Roman" w:cs="Times New Roman"/>
          <w:sz w:val="24"/>
          <w:szCs w:val="24"/>
        </w:rPr>
      </w:pPr>
      <w:r w:rsidRPr="004F3F55">
        <w:rPr>
          <w:rFonts w:ascii="Times New Roman" w:hAnsi="Times New Roman" w:cs="Times New Roman"/>
          <w:b/>
          <w:bCs/>
          <w:sz w:val="24"/>
          <w:szCs w:val="24"/>
        </w:rPr>
        <w:t>3)</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Köy</w:t>
      </w:r>
    </w:p>
    <w:p w14:paraId="1B377BED" w14:textId="20A7FC01" w:rsidR="00B76902" w:rsidRPr="004F3F55" w:rsidRDefault="00B76902"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b/>
          <w:bCs/>
          <w:sz w:val="24"/>
          <w:szCs w:val="24"/>
        </w:rPr>
        <w:t>6)</w:t>
      </w:r>
      <w:r w:rsidR="00FE2C2F" w:rsidRPr="004F3F55">
        <w:rPr>
          <w:rFonts w:ascii="Times New Roman" w:hAnsi="Times New Roman" w:cs="Times New Roman"/>
          <w:b/>
          <w:bCs/>
          <w:sz w:val="24"/>
          <w:szCs w:val="24"/>
        </w:rPr>
        <w:t xml:space="preserve"> </w:t>
      </w:r>
      <w:r w:rsidRPr="004F3F55">
        <w:rPr>
          <w:rFonts w:ascii="Times New Roman" w:hAnsi="Times New Roman" w:cs="Times New Roman"/>
          <w:sz w:val="24"/>
          <w:szCs w:val="24"/>
        </w:rPr>
        <w:t>Ailenizin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aylık</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gelir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durumunu</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nasıl</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değerlendiriyorsunuz?</w:t>
      </w:r>
    </w:p>
    <w:p w14:paraId="618411F5" w14:textId="77777777" w:rsidR="007053F7" w:rsidRDefault="00B76902">
      <w:pPr>
        <w:widowControl w:val="0"/>
        <w:numPr>
          <w:ilvl w:val="0"/>
          <w:numId w:val="17"/>
        </w:numPr>
        <w:spacing w:after="120" w:line="360" w:lineRule="auto"/>
        <w:ind w:left="0" w:firstLine="284"/>
        <w:jc w:val="both"/>
        <w:rPr>
          <w:rFonts w:ascii="Times New Roman" w:hAnsi="Times New Roman" w:cs="Times New Roman"/>
          <w:sz w:val="24"/>
          <w:szCs w:val="24"/>
        </w:rPr>
      </w:pPr>
      <w:r w:rsidRPr="004F3F55">
        <w:rPr>
          <w:rFonts w:ascii="Times New Roman" w:hAnsi="Times New Roman" w:cs="Times New Roman"/>
          <w:sz w:val="24"/>
          <w:szCs w:val="24"/>
        </w:rPr>
        <w:t>Gelir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giderden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düşük</w:t>
      </w:r>
      <w:r w:rsidRPr="004F3F55">
        <w:rPr>
          <w:rFonts w:ascii="Times New Roman" w:hAnsi="Times New Roman" w:cs="Times New Roman"/>
          <w:sz w:val="24"/>
          <w:szCs w:val="24"/>
        </w:rPr>
        <w:tab/>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b/>
      </w:r>
    </w:p>
    <w:p w14:paraId="19062B0C" w14:textId="227BE32D" w:rsidR="007053F7" w:rsidRDefault="00B76902">
      <w:pPr>
        <w:widowControl w:val="0"/>
        <w:numPr>
          <w:ilvl w:val="0"/>
          <w:numId w:val="17"/>
        </w:numPr>
        <w:spacing w:after="120" w:line="360" w:lineRule="auto"/>
        <w:ind w:left="0" w:firstLine="284"/>
        <w:jc w:val="both"/>
        <w:rPr>
          <w:rFonts w:ascii="Times New Roman" w:hAnsi="Times New Roman" w:cs="Times New Roman"/>
          <w:sz w:val="24"/>
          <w:szCs w:val="24"/>
        </w:rPr>
      </w:pPr>
      <w:r w:rsidRPr="004F3F55">
        <w:rPr>
          <w:rFonts w:ascii="Times New Roman" w:hAnsi="Times New Roman" w:cs="Times New Roman"/>
          <w:sz w:val="24"/>
          <w:szCs w:val="24"/>
        </w:rPr>
        <w:t>Gelir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gidere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denk</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b/>
      </w:r>
    </w:p>
    <w:p w14:paraId="3A99E2FA" w14:textId="1FDB161A" w:rsidR="00B76902" w:rsidRPr="004F3F55" w:rsidRDefault="00B76902">
      <w:pPr>
        <w:widowControl w:val="0"/>
        <w:numPr>
          <w:ilvl w:val="0"/>
          <w:numId w:val="17"/>
        </w:numPr>
        <w:spacing w:after="120" w:line="360" w:lineRule="auto"/>
        <w:ind w:left="0" w:firstLine="284"/>
        <w:jc w:val="both"/>
        <w:rPr>
          <w:rFonts w:ascii="Times New Roman" w:hAnsi="Times New Roman" w:cs="Times New Roman"/>
          <w:sz w:val="24"/>
          <w:szCs w:val="24"/>
        </w:rPr>
      </w:pPr>
      <w:r w:rsidRPr="004F3F55">
        <w:rPr>
          <w:rFonts w:ascii="Times New Roman" w:hAnsi="Times New Roman" w:cs="Times New Roman"/>
          <w:sz w:val="24"/>
          <w:szCs w:val="24"/>
        </w:rPr>
        <w:t>Gelir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giderden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fazla</w:t>
      </w:r>
    </w:p>
    <w:p w14:paraId="3CA56D48" w14:textId="6244B586" w:rsidR="00B76902" w:rsidRPr="004F3F55" w:rsidRDefault="00B76902"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b/>
          <w:bCs/>
          <w:sz w:val="24"/>
          <w:szCs w:val="24"/>
        </w:rPr>
        <w:t>7)</w:t>
      </w:r>
      <w:r w:rsidR="00FE2C2F" w:rsidRPr="004F3F55">
        <w:rPr>
          <w:rFonts w:ascii="Times New Roman" w:hAnsi="Times New Roman" w:cs="Times New Roman"/>
          <w:b/>
          <w:bCs/>
          <w:sz w:val="24"/>
          <w:szCs w:val="24"/>
        </w:rPr>
        <w:t xml:space="preserve"> </w:t>
      </w:r>
      <w:r w:rsidRPr="004F3F55">
        <w:rPr>
          <w:rFonts w:ascii="Times New Roman" w:hAnsi="Times New Roman" w:cs="Times New Roman"/>
          <w:sz w:val="24"/>
          <w:szCs w:val="24"/>
        </w:rPr>
        <w:t>Sağlık</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güvenceniz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var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mı?</w:t>
      </w:r>
      <w:r w:rsidR="00FE2C2F" w:rsidRPr="004F3F55">
        <w:rPr>
          <w:rFonts w:ascii="Times New Roman" w:hAnsi="Times New Roman" w:cs="Times New Roman"/>
          <w:sz w:val="24"/>
          <w:szCs w:val="24"/>
        </w:rPr>
        <w:t xml:space="preserve"> </w:t>
      </w:r>
    </w:p>
    <w:p w14:paraId="32EBAB27" w14:textId="77777777" w:rsidR="007053F7" w:rsidRDefault="00B76902">
      <w:pPr>
        <w:pStyle w:val="ListeParagraf"/>
        <w:widowControl w:val="0"/>
        <w:numPr>
          <w:ilvl w:val="0"/>
          <w:numId w:val="19"/>
        </w:numPr>
        <w:spacing w:after="120" w:line="360" w:lineRule="auto"/>
        <w:ind w:left="0" w:firstLine="284"/>
        <w:contextualSpacing w:val="0"/>
        <w:jc w:val="both"/>
        <w:rPr>
          <w:rFonts w:ascii="Times New Roman" w:eastAsia="Times New Roman" w:hAnsi="Times New Roman"/>
          <w:sz w:val="24"/>
          <w:szCs w:val="24"/>
          <w:lang w:eastAsia="tr-TR"/>
        </w:rPr>
      </w:pPr>
      <w:r w:rsidRPr="004F3F55">
        <w:rPr>
          <w:rFonts w:ascii="Times New Roman" w:eastAsia="Times New Roman" w:hAnsi="Times New Roman"/>
          <w:sz w:val="24"/>
          <w:szCs w:val="24"/>
          <w:lang w:eastAsia="tr-TR"/>
        </w:rPr>
        <w:t>Hayır</w:t>
      </w:r>
      <w:r w:rsidR="00FE2C2F" w:rsidRPr="004F3F55">
        <w:rPr>
          <w:rFonts w:ascii="Times New Roman" w:eastAsia="Times New Roman" w:hAnsi="Times New Roman"/>
          <w:sz w:val="24"/>
          <w:szCs w:val="24"/>
          <w:lang w:eastAsia="tr-TR"/>
        </w:rPr>
        <w:t xml:space="preserve">         </w:t>
      </w:r>
      <w:r w:rsidRPr="004F3F55">
        <w:rPr>
          <w:rFonts w:ascii="Times New Roman" w:eastAsia="Times New Roman" w:hAnsi="Times New Roman"/>
          <w:sz w:val="24"/>
          <w:szCs w:val="24"/>
          <w:lang w:eastAsia="tr-TR"/>
        </w:rPr>
        <w:tab/>
      </w:r>
      <w:r w:rsidRPr="004F3F55">
        <w:rPr>
          <w:rFonts w:ascii="Times New Roman" w:eastAsia="Times New Roman" w:hAnsi="Times New Roman"/>
          <w:sz w:val="24"/>
          <w:szCs w:val="24"/>
          <w:lang w:eastAsia="tr-TR"/>
        </w:rPr>
        <w:tab/>
      </w:r>
    </w:p>
    <w:p w14:paraId="315E428B" w14:textId="6D869EFF" w:rsidR="00B76902" w:rsidRPr="004F3F55" w:rsidRDefault="00B76902">
      <w:pPr>
        <w:pStyle w:val="ListeParagraf"/>
        <w:widowControl w:val="0"/>
        <w:numPr>
          <w:ilvl w:val="0"/>
          <w:numId w:val="19"/>
        </w:numPr>
        <w:spacing w:after="120" w:line="360" w:lineRule="auto"/>
        <w:ind w:left="0" w:firstLine="284"/>
        <w:contextualSpacing w:val="0"/>
        <w:jc w:val="both"/>
        <w:rPr>
          <w:rFonts w:ascii="Times New Roman" w:eastAsia="Times New Roman" w:hAnsi="Times New Roman"/>
          <w:sz w:val="24"/>
          <w:szCs w:val="24"/>
          <w:lang w:eastAsia="tr-TR"/>
        </w:rPr>
      </w:pPr>
      <w:r w:rsidRPr="004F3F55">
        <w:rPr>
          <w:rFonts w:ascii="Times New Roman" w:eastAsia="Times New Roman" w:hAnsi="Times New Roman"/>
          <w:sz w:val="24"/>
          <w:szCs w:val="24"/>
          <w:lang w:eastAsia="tr-TR"/>
        </w:rPr>
        <w:t>Evet</w:t>
      </w:r>
      <w:r w:rsidR="00FE2C2F" w:rsidRPr="004F3F55">
        <w:rPr>
          <w:rFonts w:ascii="Times New Roman" w:hAnsi="Times New Roman"/>
          <w:sz w:val="24"/>
          <w:szCs w:val="24"/>
        </w:rPr>
        <w:t xml:space="preserve">        </w:t>
      </w:r>
    </w:p>
    <w:p w14:paraId="082B8ABE" w14:textId="5756CD38" w:rsidR="00B76902" w:rsidRPr="004F3F55" w:rsidRDefault="00B76902"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b/>
          <w:bCs/>
          <w:sz w:val="24"/>
          <w:szCs w:val="24"/>
        </w:rPr>
        <w:t>8)</w:t>
      </w:r>
      <w:r w:rsidR="00FE2C2F" w:rsidRPr="004F3F55">
        <w:rPr>
          <w:rFonts w:ascii="Times New Roman" w:hAnsi="Times New Roman" w:cs="Times New Roman"/>
          <w:b/>
          <w:bCs/>
          <w:sz w:val="24"/>
          <w:szCs w:val="24"/>
        </w:rPr>
        <w:t xml:space="preserve"> </w:t>
      </w:r>
      <w:r w:rsidRPr="004F3F55">
        <w:rPr>
          <w:rFonts w:ascii="Times New Roman" w:hAnsi="Times New Roman" w:cs="Times New Roman"/>
          <w:sz w:val="24"/>
          <w:szCs w:val="24"/>
        </w:rPr>
        <w:t>Aile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tipiniz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nedir?</w:t>
      </w:r>
    </w:p>
    <w:p w14:paraId="608E8E3A" w14:textId="77777777" w:rsidR="007053F7" w:rsidRDefault="00B76902" w:rsidP="007053F7">
      <w:pPr>
        <w:widowControl w:val="0"/>
        <w:spacing w:after="120" w:line="360" w:lineRule="auto"/>
        <w:ind w:firstLine="284"/>
        <w:jc w:val="both"/>
        <w:rPr>
          <w:rFonts w:ascii="Times New Roman" w:hAnsi="Times New Roman" w:cs="Times New Roman"/>
          <w:sz w:val="24"/>
          <w:szCs w:val="24"/>
        </w:rPr>
      </w:pPr>
      <w:r w:rsidRPr="004F3F55">
        <w:rPr>
          <w:rFonts w:ascii="Times New Roman" w:hAnsi="Times New Roman" w:cs="Times New Roman"/>
          <w:b/>
          <w:bCs/>
          <w:sz w:val="24"/>
          <w:szCs w:val="24"/>
        </w:rPr>
        <w:t>1)</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Çekirdek</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Aile</w:t>
      </w:r>
      <w:r w:rsidRPr="004F3F55">
        <w:rPr>
          <w:rFonts w:ascii="Times New Roman" w:hAnsi="Times New Roman" w:cs="Times New Roman"/>
          <w:sz w:val="24"/>
          <w:szCs w:val="24"/>
        </w:rPr>
        <w:tab/>
      </w:r>
      <w:r w:rsidRPr="004F3F55">
        <w:rPr>
          <w:rFonts w:ascii="Times New Roman" w:hAnsi="Times New Roman" w:cs="Times New Roman"/>
          <w:sz w:val="24"/>
          <w:szCs w:val="24"/>
        </w:rPr>
        <w:tab/>
      </w:r>
      <w:r w:rsidRPr="004F3F55">
        <w:rPr>
          <w:rFonts w:ascii="Times New Roman" w:hAnsi="Times New Roman" w:cs="Times New Roman"/>
          <w:sz w:val="24"/>
          <w:szCs w:val="24"/>
        </w:rPr>
        <w:tab/>
      </w:r>
    </w:p>
    <w:p w14:paraId="09765000" w14:textId="57F32EFF" w:rsidR="00B76902" w:rsidRPr="004F3F55" w:rsidRDefault="00B76902" w:rsidP="007053F7">
      <w:pPr>
        <w:widowControl w:val="0"/>
        <w:spacing w:after="120" w:line="360" w:lineRule="auto"/>
        <w:ind w:firstLine="284"/>
        <w:jc w:val="both"/>
        <w:rPr>
          <w:rFonts w:ascii="Times New Roman" w:hAnsi="Times New Roman" w:cs="Times New Roman"/>
          <w:sz w:val="24"/>
          <w:szCs w:val="24"/>
        </w:rPr>
      </w:pPr>
      <w:r w:rsidRPr="004F3F55">
        <w:rPr>
          <w:rFonts w:ascii="Times New Roman" w:hAnsi="Times New Roman" w:cs="Times New Roman"/>
          <w:b/>
          <w:bCs/>
          <w:sz w:val="24"/>
          <w:szCs w:val="24"/>
        </w:rPr>
        <w:t>2)</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Geniş</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Aile</w:t>
      </w:r>
    </w:p>
    <w:p w14:paraId="1AE7D397" w14:textId="19D2F003" w:rsidR="00B76902" w:rsidRPr="004F3F55" w:rsidRDefault="00B76902" w:rsidP="004F3F55">
      <w:pPr>
        <w:widowControl w:val="0"/>
        <w:spacing w:after="120" w:line="360" w:lineRule="auto"/>
        <w:jc w:val="both"/>
        <w:rPr>
          <w:rFonts w:ascii="Times New Roman" w:hAnsi="Times New Roman" w:cs="Times New Roman"/>
          <w:b/>
          <w:bCs/>
          <w:sz w:val="24"/>
          <w:szCs w:val="24"/>
        </w:rPr>
      </w:pPr>
      <w:r w:rsidRPr="004F3F55">
        <w:rPr>
          <w:rFonts w:ascii="Times New Roman" w:hAnsi="Times New Roman" w:cs="Times New Roman"/>
          <w:b/>
          <w:bCs/>
          <w:sz w:val="24"/>
          <w:szCs w:val="24"/>
        </w:rPr>
        <w:t>9)</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Eşinizin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eğitim</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durumu</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nedir</w:t>
      </w:r>
      <w:r w:rsidRPr="004F3F55">
        <w:rPr>
          <w:rFonts w:ascii="Times New Roman" w:hAnsi="Times New Roman" w:cs="Times New Roman"/>
          <w:b/>
          <w:bCs/>
          <w:sz w:val="24"/>
          <w:szCs w:val="24"/>
        </w:rPr>
        <w:t>?</w:t>
      </w:r>
    </w:p>
    <w:p w14:paraId="275EC401" w14:textId="77777777" w:rsidR="007053F7" w:rsidRDefault="00B76902">
      <w:pPr>
        <w:pStyle w:val="ListeParagraf"/>
        <w:widowControl w:val="0"/>
        <w:numPr>
          <w:ilvl w:val="0"/>
          <w:numId w:val="23"/>
        </w:numPr>
        <w:spacing w:after="120" w:line="360" w:lineRule="auto"/>
        <w:ind w:left="0" w:firstLine="284"/>
        <w:contextualSpacing w:val="0"/>
        <w:jc w:val="both"/>
        <w:rPr>
          <w:rFonts w:ascii="Times New Roman" w:hAnsi="Times New Roman"/>
          <w:sz w:val="24"/>
          <w:szCs w:val="24"/>
        </w:rPr>
      </w:pPr>
      <w:r w:rsidRPr="004F3F55">
        <w:rPr>
          <w:rFonts w:ascii="Times New Roman" w:hAnsi="Times New Roman"/>
          <w:sz w:val="24"/>
          <w:szCs w:val="24"/>
        </w:rPr>
        <w:t>Okur-yazar</w:t>
      </w:r>
      <w:r w:rsidR="00FE2C2F" w:rsidRPr="004F3F55">
        <w:rPr>
          <w:rFonts w:ascii="Times New Roman" w:hAnsi="Times New Roman"/>
          <w:sz w:val="24"/>
          <w:szCs w:val="24"/>
        </w:rPr>
        <w:t xml:space="preserve"> </w:t>
      </w:r>
      <w:r w:rsidRPr="004F3F55">
        <w:rPr>
          <w:rFonts w:ascii="Times New Roman" w:hAnsi="Times New Roman"/>
          <w:sz w:val="24"/>
          <w:szCs w:val="24"/>
        </w:rPr>
        <w:t>değil</w:t>
      </w:r>
      <w:r w:rsidRPr="004F3F55">
        <w:rPr>
          <w:rFonts w:ascii="Times New Roman" w:hAnsi="Times New Roman"/>
          <w:sz w:val="24"/>
          <w:szCs w:val="24"/>
        </w:rPr>
        <w:tab/>
      </w:r>
      <w:r w:rsidRPr="004F3F55">
        <w:rPr>
          <w:rFonts w:ascii="Times New Roman" w:hAnsi="Times New Roman"/>
          <w:sz w:val="24"/>
          <w:szCs w:val="24"/>
        </w:rPr>
        <w:tab/>
      </w:r>
    </w:p>
    <w:p w14:paraId="759B8BE8" w14:textId="77777777" w:rsidR="007053F7" w:rsidRDefault="00B76902">
      <w:pPr>
        <w:pStyle w:val="ListeParagraf"/>
        <w:widowControl w:val="0"/>
        <w:numPr>
          <w:ilvl w:val="0"/>
          <w:numId w:val="23"/>
        </w:numPr>
        <w:spacing w:after="120" w:line="360" w:lineRule="auto"/>
        <w:ind w:left="0" w:firstLine="284"/>
        <w:contextualSpacing w:val="0"/>
        <w:jc w:val="both"/>
        <w:rPr>
          <w:rFonts w:ascii="Times New Roman" w:hAnsi="Times New Roman"/>
          <w:sz w:val="24"/>
          <w:szCs w:val="24"/>
        </w:rPr>
      </w:pPr>
      <w:r w:rsidRPr="004F3F55">
        <w:rPr>
          <w:rFonts w:ascii="Times New Roman" w:hAnsi="Times New Roman"/>
          <w:sz w:val="24"/>
          <w:szCs w:val="24"/>
        </w:rPr>
        <w:t>İlkokulu</w:t>
      </w:r>
      <w:r w:rsidR="00FE2C2F" w:rsidRPr="004F3F55">
        <w:rPr>
          <w:rFonts w:ascii="Times New Roman" w:hAnsi="Times New Roman"/>
          <w:sz w:val="24"/>
          <w:szCs w:val="24"/>
        </w:rPr>
        <w:t xml:space="preserve"> </w:t>
      </w:r>
      <w:r w:rsidRPr="004F3F55">
        <w:rPr>
          <w:rFonts w:ascii="Times New Roman" w:hAnsi="Times New Roman"/>
          <w:sz w:val="24"/>
          <w:szCs w:val="24"/>
        </w:rPr>
        <w:t>mezunu</w:t>
      </w:r>
      <w:r w:rsidRPr="004F3F55">
        <w:rPr>
          <w:rFonts w:ascii="Times New Roman" w:hAnsi="Times New Roman"/>
          <w:sz w:val="24"/>
          <w:szCs w:val="24"/>
        </w:rPr>
        <w:tab/>
      </w:r>
      <w:r w:rsidRPr="004F3F55">
        <w:rPr>
          <w:rFonts w:ascii="Times New Roman" w:hAnsi="Times New Roman"/>
          <w:sz w:val="24"/>
          <w:szCs w:val="24"/>
        </w:rPr>
        <w:tab/>
      </w:r>
    </w:p>
    <w:p w14:paraId="4AACF530" w14:textId="5155DF4D" w:rsidR="00B76902" w:rsidRPr="004F3F55" w:rsidRDefault="00B76902">
      <w:pPr>
        <w:pStyle w:val="ListeParagraf"/>
        <w:widowControl w:val="0"/>
        <w:numPr>
          <w:ilvl w:val="0"/>
          <w:numId w:val="23"/>
        </w:numPr>
        <w:spacing w:after="120" w:line="360" w:lineRule="auto"/>
        <w:ind w:left="0" w:firstLine="284"/>
        <w:contextualSpacing w:val="0"/>
        <w:jc w:val="both"/>
        <w:rPr>
          <w:rFonts w:ascii="Times New Roman" w:hAnsi="Times New Roman"/>
          <w:sz w:val="24"/>
          <w:szCs w:val="24"/>
        </w:rPr>
      </w:pPr>
      <w:r w:rsidRPr="004F3F55">
        <w:rPr>
          <w:rFonts w:ascii="Times New Roman" w:hAnsi="Times New Roman"/>
          <w:sz w:val="24"/>
          <w:szCs w:val="24"/>
        </w:rPr>
        <w:t>Ortaokul</w:t>
      </w:r>
      <w:r w:rsidR="00FE2C2F" w:rsidRPr="004F3F55">
        <w:rPr>
          <w:rFonts w:ascii="Times New Roman" w:hAnsi="Times New Roman"/>
          <w:sz w:val="24"/>
          <w:szCs w:val="24"/>
        </w:rPr>
        <w:t xml:space="preserve"> </w:t>
      </w:r>
      <w:r w:rsidRPr="004F3F55">
        <w:rPr>
          <w:rFonts w:ascii="Times New Roman" w:hAnsi="Times New Roman"/>
          <w:sz w:val="24"/>
          <w:szCs w:val="24"/>
        </w:rPr>
        <w:t>mezunu</w:t>
      </w:r>
      <w:r w:rsidR="00FE2C2F" w:rsidRPr="004F3F55">
        <w:rPr>
          <w:rFonts w:ascii="Times New Roman" w:hAnsi="Times New Roman"/>
          <w:sz w:val="24"/>
          <w:szCs w:val="24"/>
        </w:rPr>
        <w:t xml:space="preserve">   </w:t>
      </w:r>
    </w:p>
    <w:p w14:paraId="666461CA" w14:textId="77777777" w:rsidR="007053F7" w:rsidRDefault="00B76902" w:rsidP="007053F7">
      <w:pPr>
        <w:widowControl w:val="0"/>
        <w:spacing w:after="120" w:line="360" w:lineRule="auto"/>
        <w:ind w:firstLine="284"/>
        <w:jc w:val="both"/>
        <w:rPr>
          <w:rFonts w:ascii="Times New Roman" w:hAnsi="Times New Roman" w:cs="Times New Roman"/>
          <w:sz w:val="24"/>
          <w:szCs w:val="24"/>
        </w:rPr>
      </w:pPr>
      <w:r w:rsidRPr="004F3F55">
        <w:rPr>
          <w:rFonts w:ascii="Times New Roman" w:hAnsi="Times New Roman" w:cs="Times New Roman"/>
          <w:b/>
          <w:bCs/>
          <w:sz w:val="24"/>
          <w:szCs w:val="24"/>
        </w:rPr>
        <w:t>4)</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Lise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mezunu</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b/>
      </w:r>
      <w:r w:rsidRPr="004F3F55">
        <w:rPr>
          <w:rFonts w:ascii="Times New Roman" w:hAnsi="Times New Roman" w:cs="Times New Roman"/>
          <w:sz w:val="24"/>
          <w:szCs w:val="24"/>
        </w:rPr>
        <w:tab/>
      </w:r>
      <w:r w:rsidRPr="004F3F55">
        <w:rPr>
          <w:rFonts w:ascii="Times New Roman" w:hAnsi="Times New Roman" w:cs="Times New Roman"/>
          <w:sz w:val="24"/>
          <w:szCs w:val="24"/>
        </w:rPr>
        <w:tab/>
      </w:r>
    </w:p>
    <w:p w14:paraId="68470827" w14:textId="340873E6" w:rsidR="00B76902" w:rsidRDefault="00B76902" w:rsidP="007053F7">
      <w:pPr>
        <w:widowControl w:val="0"/>
        <w:spacing w:after="120" w:line="360" w:lineRule="auto"/>
        <w:ind w:firstLine="284"/>
        <w:jc w:val="both"/>
        <w:rPr>
          <w:rFonts w:ascii="Times New Roman" w:hAnsi="Times New Roman" w:cs="Times New Roman"/>
          <w:sz w:val="24"/>
          <w:szCs w:val="24"/>
        </w:rPr>
      </w:pPr>
      <w:r w:rsidRPr="004F3F55">
        <w:rPr>
          <w:rFonts w:ascii="Times New Roman" w:hAnsi="Times New Roman" w:cs="Times New Roman"/>
          <w:b/>
          <w:bCs/>
          <w:sz w:val="24"/>
          <w:szCs w:val="24"/>
        </w:rPr>
        <w:t>5)</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Üniversite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ve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üstü</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mezunu</w:t>
      </w:r>
    </w:p>
    <w:p w14:paraId="17EEC8C9" w14:textId="77777777" w:rsidR="007053F7" w:rsidRDefault="007053F7" w:rsidP="007053F7">
      <w:pPr>
        <w:widowControl w:val="0"/>
        <w:spacing w:after="120" w:line="360" w:lineRule="auto"/>
        <w:ind w:firstLine="284"/>
        <w:jc w:val="both"/>
        <w:rPr>
          <w:rFonts w:ascii="Times New Roman" w:hAnsi="Times New Roman" w:cs="Times New Roman"/>
          <w:sz w:val="24"/>
          <w:szCs w:val="24"/>
        </w:rPr>
      </w:pPr>
    </w:p>
    <w:p w14:paraId="3E998463" w14:textId="77777777" w:rsidR="007053F7" w:rsidRPr="004F3F55" w:rsidRDefault="007053F7" w:rsidP="007053F7">
      <w:pPr>
        <w:widowControl w:val="0"/>
        <w:spacing w:after="120" w:line="360" w:lineRule="auto"/>
        <w:ind w:firstLine="284"/>
        <w:jc w:val="both"/>
        <w:rPr>
          <w:rFonts w:ascii="Times New Roman" w:hAnsi="Times New Roman" w:cs="Times New Roman"/>
          <w:sz w:val="24"/>
          <w:szCs w:val="24"/>
        </w:rPr>
      </w:pPr>
    </w:p>
    <w:p w14:paraId="0810B895" w14:textId="102D2809" w:rsidR="00B76902" w:rsidRPr="004F3F55" w:rsidRDefault="00B76902"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b/>
          <w:bCs/>
          <w:sz w:val="24"/>
          <w:szCs w:val="24"/>
        </w:rPr>
        <w:lastRenderedPageBreak/>
        <w:t>10)</w:t>
      </w:r>
      <w:r w:rsidR="00FE2C2F" w:rsidRPr="004F3F55">
        <w:rPr>
          <w:rFonts w:ascii="Times New Roman" w:hAnsi="Times New Roman" w:cs="Times New Roman"/>
          <w:b/>
          <w:bCs/>
          <w:sz w:val="24"/>
          <w:szCs w:val="24"/>
        </w:rPr>
        <w:t xml:space="preserve"> </w:t>
      </w:r>
      <w:r w:rsidRPr="004F3F55">
        <w:rPr>
          <w:rFonts w:ascii="Times New Roman" w:hAnsi="Times New Roman" w:cs="Times New Roman"/>
          <w:sz w:val="24"/>
          <w:szCs w:val="24"/>
        </w:rPr>
        <w:t>Eşiniz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çalışıyor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mu?</w:t>
      </w:r>
    </w:p>
    <w:p w14:paraId="32CBC836" w14:textId="77777777" w:rsidR="007053F7" w:rsidRDefault="00B76902" w:rsidP="007053F7">
      <w:pPr>
        <w:widowControl w:val="0"/>
        <w:spacing w:after="120" w:line="360" w:lineRule="auto"/>
        <w:ind w:firstLine="426"/>
        <w:jc w:val="both"/>
        <w:rPr>
          <w:rFonts w:ascii="Times New Roman" w:hAnsi="Times New Roman" w:cs="Times New Roman"/>
          <w:sz w:val="24"/>
          <w:szCs w:val="24"/>
        </w:rPr>
      </w:pPr>
      <w:r w:rsidRPr="004F3F55">
        <w:rPr>
          <w:rFonts w:ascii="Times New Roman" w:hAnsi="Times New Roman" w:cs="Times New Roman"/>
          <w:b/>
          <w:bCs/>
          <w:sz w:val="24"/>
          <w:szCs w:val="24"/>
        </w:rPr>
        <w:t>1)</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Hayır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b/>
      </w:r>
      <w:r w:rsidRPr="004F3F55">
        <w:rPr>
          <w:rFonts w:ascii="Times New Roman" w:hAnsi="Times New Roman" w:cs="Times New Roman"/>
          <w:sz w:val="24"/>
          <w:szCs w:val="24"/>
        </w:rPr>
        <w:tab/>
      </w:r>
      <w:r w:rsidRPr="004F3F55">
        <w:rPr>
          <w:rFonts w:ascii="Times New Roman" w:hAnsi="Times New Roman" w:cs="Times New Roman"/>
          <w:sz w:val="24"/>
          <w:szCs w:val="24"/>
        </w:rPr>
        <w:tab/>
      </w:r>
    </w:p>
    <w:p w14:paraId="0485DBA3" w14:textId="4ECC8A9F" w:rsidR="00B76902" w:rsidRPr="004F3F55" w:rsidRDefault="00B76902" w:rsidP="007053F7">
      <w:pPr>
        <w:widowControl w:val="0"/>
        <w:spacing w:after="120" w:line="360" w:lineRule="auto"/>
        <w:ind w:firstLine="426"/>
        <w:jc w:val="both"/>
        <w:rPr>
          <w:rFonts w:ascii="Times New Roman" w:hAnsi="Times New Roman" w:cs="Times New Roman"/>
          <w:sz w:val="24"/>
          <w:szCs w:val="24"/>
        </w:rPr>
      </w:pPr>
      <w:r w:rsidRPr="004F3F55">
        <w:rPr>
          <w:rFonts w:ascii="Times New Roman" w:hAnsi="Times New Roman" w:cs="Times New Roman"/>
          <w:b/>
          <w:bCs/>
          <w:sz w:val="24"/>
          <w:szCs w:val="24"/>
        </w:rPr>
        <w:t>2)</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Evet</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(Belirtiniz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w:t>
      </w:r>
    </w:p>
    <w:p w14:paraId="1E47B5D6" w14:textId="766957A4" w:rsidR="00B76902" w:rsidRPr="004F3F55" w:rsidRDefault="00B76902"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b/>
          <w:bCs/>
          <w:sz w:val="24"/>
          <w:szCs w:val="24"/>
        </w:rPr>
        <w:t>11)</w:t>
      </w:r>
      <w:r w:rsidR="00FE2C2F" w:rsidRPr="004F3F55">
        <w:rPr>
          <w:rFonts w:ascii="Times New Roman" w:hAnsi="Times New Roman" w:cs="Times New Roman"/>
          <w:b/>
          <w:bCs/>
          <w:sz w:val="24"/>
          <w:szCs w:val="24"/>
        </w:rPr>
        <w:t xml:space="preserve"> </w:t>
      </w:r>
      <w:r w:rsidRPr="004F3F55">
        <w:rPr>
          <w:rFonts w:ascii="Times New Roman" w:hAnsi="Times New Roman" w:cs="Times New Roman"/>
          <w:sz w:val="24"/>
          <w:szCs w:val="24"/>
        </w:rPr>
        <w:t>Sigara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içiyor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musunuz?</w:t>
      </w:r>
      <w:r w:rsidR="00FE2C2F" w:rsidRPr="004F3F55">
        <w:rPr>
          <w:rFonts w:ascii="Times New Roman" w:hAnsi="Times New Roman" w:cs="Times New Roman"/>
          <w:sz w:val="24"/>
          <w:szCs w:val="24"/>
        </w:rPr>
        <w:t xml:space="preserve"> </w:t>
      </w:r>
    </w:p>
    <w:p w14:paraId="22789ABD" w14:textId="77777777" w:rsidR="007053F7" w:rsidRDefault="00B76902">
      <w:pPr>
        <w:widowControl w:val="0"/>
        <w:numPr>
          <w:ilvl w:val="0"/>
          <w:numId w:val="21"/>
        </w:numPr>
        <w:tabs>
          <w:tab w:val="left" w:pos="426"/>
        </w:tabs>
        <w:spacing w:after="120" w:line="360" w:lineRule="auto"/>
        <w:ind w:left="0" w:firstLine="426"/>
        <w:jc w:val="both"/>
        <w:rPr>
          <w:rFonts w:ascii="Times New Roman" w:hAnsi="Times New Roman" w:cs="Times New Roman"/>
          <w:sz w:val="24"/>
          <w:szCs w:val="24"/>
        </w:rPr>
      </w:pPr>
      <w:r w:rsidRPr="004F3F55">
        <w:rPr>
          <w:rFonts w:ascii="Times New Roman" w:hAnsi="Times New Roman" w:cs="Times New Roman"/>
          <w:sz w:val="24"/>
          <w:szCs w:val="24"/>
        </w:rPr>
        <w:t>Hayır,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içmiyorum</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b/>
      </w:r>
    </w:p>
    <w:p w14:paraId="14E632D9" w14:textId="00A5F297" w:rsidR="007053F7" w:rsidRDefault="00B76902">
      <w:pPr>
        <w:widowControl w:val="0"/>
        <w:numPr>
          <w:ilvl w:val="0"/>
          <w:numId w:val="21"/>
        </w:numPr>
        <w:tabs>
          <w:tab w:val="left" w:pos="426"/>
        </w:tabs>
        <w:spacing w:after="120" w:line="360" w:lineRule="auto"/>
        <w:ind w:left="0" w:firstLine="426"/>
        <w:jc w:val="both"/>
        <w:rPr>
          <w:rFonts w:ascii="Times New Roman" w:hAnsi="Times New Roman" w:cs="Times New Roman"/>
          <w:sz w:val="24"/>
          <w:szCs w:val="24"/>
        </w:rPr>
      </w:pPr>
      <w:r w:rsidRPr="004F3F55">
        <w:rPr>
          <w:rFonts w:ascii="Times New Roman" w:hAnsi="Times New Roman" w:cs="Times New Roman"/>
          <w:sz w:val="24"/>
          <w:szCs w:val="24"/>
        </w:rPr>
        <w:t>Gebelikten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önce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içiyordum</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b/>
      </w:r>
    </w:p>
    <w:p w14:paraId="4017A05E" w14:textId="23E994AD" w:rsidR="00B76902" w:rsidRPr="004F3F55" w:rsidRDefault="00B76902">
      <w:pPr>
        <w:widowControl w:val="0"/>
        <w:numPr>
          <w:ilvl w:val="0"/>
          <w:numId w:val="21"/>
        </w:numPr>
        <w:tabs>
          <w:tab w:val="left" w:pos="426"/>
        </w:tabs>
        <w:spacing w:after="120" w:line="360" w:lineRule="auto"/>
        <w:ind w:left="0" w:firstLine="426"/>
        <w:jc w:val="both"/>
        <w:rPr>
          <w:rFonts w:ascii="Times New Roman" w:hAnsi="Times New Roman" w:cs="Times New Roman"/>
          <w:sz w:val="24"/>
          <w:szCs w:val="24"/>
        </w:rPr>
      </w:pPr>
      <w:r w:rsidRPr="004F3F55">
        <w:rPr>
          <w:rFonts w:ascii="Times New Roman" w:hAnsi="Times New Roman" w:cs="Times New Roman"/>
          <w:sz w:val="24"/>
          <w:szCs w:val="24"/>
        </w:rPr>
        <w:t>Evet,</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içiyorum(…….adet/gün)</w:t>
      </w:r>
      <w:r w:rsidR="00FE2C2F" w:rsidRPr="004F3F55">
        <w:rPr>
          <w:rFonts w:ascii="Times New Roman" w:hAnsi="Times New Roman" w:cs="Times New Roman"/>
          <w:sz w:val="24"/>
          <w:szCs w:val="24"/>
        </w:rPr>
        <w:t xml:space="preserve">                         </w:t>
      </w:r>
    </w:p>
    <w:p w14:paraId="657016E1" w14:textId="1BB68C99" w:rsidR="00B76902" w:rsidRPr="004F3F55" w:rsidRDefault="00B76902" w:rsidP="004F3F55">
      <w:pPr>
        <w:widowControl w:val="0"/>
        <w:spacing w:after="120" w:line="360" w:lineRule="auto"/>
        <w:jc w:val="both"/>
        <w:rPr>
          <w:rFonts w:ascii="Times New Roman" w:hAnsi="Times New Roman" w:cs="Times New Roman"/>
          <w:b/>
          <w:sz w:val="24"/>
          <w:szCs w:val="24"/>
        </w:rPr>
      </w:pPr>
      <w:r w:rsidRPr="004F3F55">
        <w:rPr>
          <w:rFonts w:ascii="Times New Roman" w:hAnsi="Times New Roman" w:cs="Times New Roman"/>
          <w:b/>
          <w:bCs/>
          <w:sz w:val="24"/>
          <w:szCs w:val="24"/>
        </w:rPr>
        <w:t>12)</w:t>
      </w:r>
      <w:r w:rsidR="00FE2C2F" w:rsidRPr="004F3F55">
        <w:rPr>
          <w:rFonts w:ascii="Times New Roman" w:hAnsi="Times New Roman" w:cs="Times New Roman"/>
          <w:b/>
          <w:bCs/>
          <w:sz w:val="24"/>
          <w:szCs w:val="24"/>
        </w:rPr>
        <w:t xml:space="preserve"> </w:t>
      </w:r>
      <w:r w:rsidRPr="004F3F55">
        <w:rPr>
          <w:rFonts w:ascii="Times New Roman" w:hAnsi="Times New Roman" w:cs="Times New Roman"/>
          <w:sz w:val="24"/>
          <w:szCs w:val="24"/>
        </w:rPr>
        <w:t>Alkol</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kullanıyor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musunuz?</w:t>
      </w:r>
    </w:p>
    <w:p w14:paraId="79583ABB" w14:textId="77777777" w:rsidR="007053F7" w:rsidRDefault="00B76902">
      <w:pPr>
        <w:pStyle w:val="ListeParagraf"/>
        <w:widowControl w:val="0"/>
        <w:numPr>
          <w:ilvl w:val="0"/>
          <w:numId w:val="22"/>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Hayır,</w:t>
      </w:r>
      <w:r w:rsidR="00FE2C2F" w:rsidRPr="004F3F55">
        <w:rPr>
          <w:rFonts w:ascii="Times New Roman" w:hAnsi="Times New Roman"/>
          <w:sz w:val="24"/>
          <w:szCs w:val="24"/>
        </w:rPr>
        <w:t xml:space="preserve"> </w:t>
      </w:r>
      <w:r w:rsidRPr="004F3F55">
        <w:rPr>
          <w:rFonts w:ascii="Times New Roman" w:hAnsi="Times New Roman"/>
          <w:sz w:val="24"/>
          <w:szCs w:val="24"/>
        </w:rPr>
        <w:t>kullanmıyorum</w:t>
      </w:r>
      <w:r w:rsidR="00FE2C2F" w:rsidRPr="004F3F55">
        <w:rPr>
          <w:rFonts w:ascii="Times New Roman" w:hAnsi="Times New Roman"/>
          <w:sz w:val="24"/>
          <w:szCs w:val="24"/>
        </w:rPr>
        <w:t xml:space="preserve"> </w:t>
      </w:r>
      <w:r w:rsidRPr="004F3F55">
        <w:rPr>
          <w:rFonts w:ascii="Times New Roman" w:hAnsi="Times New Roman"/>
          <w:sz w:val="24"/>
          <w:szCs w:val="24"/>
        </w:rPr>
        <w:tab/>
      </w:r>
    </w:p>
    <w:p w14:paraId="5D55C969" w14:textId="77777777" w:rsidR="007053F7" w:rsidRDefault="00B76902">
      <w:pPr>
        <w:pStyle w:val="ListeParagraf"/>
        <w:widowControl w:val="0"/>
        <w:numPr>
          <w:ilvl w:val="0"/>
          <w:numId w:val="22"/>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Gebelikten</w:t>
      </w:r>
      <w:r w:rsidR="00FE2C2F" w:rsidRPr="004F3F55">
        <w:rPr>
          <w:rFonts w:ascii="Times New Roman" w:hAnsi="Times New Roman"/>
          <w:sz w:val="24"/>
          <w:szCs w:val="24"/>
        </w:rPr>
        <w:t xml:space="preserve"> </w:t>
      </w:r>
      <w:r w:rsidRPr="004F3F55">
        <w:rPr>
          <w:rFonts w:ascii="Times New Roman" w:hAnsi="Times New Roman"/>
          <w:sz w:val="24"/>
          <w:szCs w:val="24"/>
        </w:rPr>
        <w:t>önce</w:t>
      </w:r>
      <w:r w:rsidR="00FE2C2F" w:rsidRPr="004F3F55">
        <w:rPr>
          <w:rFonts w:ascii="Times New Roman" w:hAnsi="Times New Roman"/>
          <w:sz w:val="24"/>
          <w:szCs w:val="24"/>
        </w:rPr>
        <w:t xml:space="preserve"> </w:t>
      </w:r>
      <w:r w:rsidRPr="004F3F55">
        <w:rPr>
          <w:rFonts w:ascii="Times New Roman" w:hAnsi="Times New Roman"/>
          <w:sz w:val="24"/>
          <w:szCs w:val="24"/>
        </w:rPr>
        <w:t>kullanıyordum</w:t>
      </w:r>
      <w:r w:rsidR="00FE2C2F" w:rsidRPr="004F3F55">
        <w:rPr>
          <w:rFonts w:ascii="Times New Roman" w:hAnsi="Times New Roman"/>
          <w:sz w:val="24"/>
          <w:szCs w:val="24"/>
        </w:rPr>
        <w:t xml:space="preserve"> </w:t>
      </w:r>
      <w:r w:rsidRPr="004F3F55">
        <w:rPr>
          <w:rFonts w:ascii="Times New Roman" w:hAnsi="Times New Roman"/>
          <w:sz w:val="24"/>
          <w:szCs w:val="24"/>
        </w:rPr>
        <w:tab/>
      </w:r>
    </w:p>
    <w:p w14:paraId="182AA2B0" w14:textId="51F43560" w:rsidR="00B76902" w:rsidRPr="004F3F55" w:rsidRDefault="00B76902">
      <w:pPr>
        <w:pStyle w:val="ListeParagraf"/>
        <w:widowControl w:val="0"/>
        <w:numPr>
          <w:ilvl w:val="0"/>
          <w:numId w:val="22"/>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Evet,</w:t>
      </w:r>
      <w:r w:rsidR="00FE2C2F" w:rsidRPr="004F3F55">
        <w:rPr>
          <w:rFonts w:ascii="Times New Roman" w:hAnsi="Times New Roman"/>
          <w:sz w:val="24"/>
          <w:szCs w:val="24"/>
        </w:rPr>
        <w:t xml:space="preserve"> </w:t>
      </w:r>
      <w:r w:rsidRPr="004F3F55">
        <w:rPr>
          <w:rFonts w:ascii="Times New Roman" w:hAnsi="Times New Roman"/>
          <w:sz w:val="24"/>
          <w:szCs w:val="24"/>
        </w:rPr>
        <w:t>kullanıyorum</w:t>
      </w:r>
      <w:r w:rsidR="00FE2C2F" w:rsidRPr="004F3F55">
        <w:rPr>
          <w:rFonts w:ascii="Times New Roman" w:hAnsi="Times New Roman"/>
          <w:sz w:val="24"/>
          <w:szCs w:val="24"/>
        </w:rPr>
        <w:t xml:space="preserve"> </w:t>
      </w:r>
      <w:r w:rsidRPr="004F3F55">
        <w:rPr>
          <w:rFonts w:ascii="Times New Roman" w:hAnsi="Times New Roman"/>
          <w:sz w:val="24"/>
          <w:szCs w:val="24"/>
        </w:rPr>
        <w:t>(…..bardak/gün)</w:t>
      </w:r>
    </w:p>
    <w:p w14:paraId="36AFF176" w14:textId="629FB9E5" w:rsidR="00B76902" w:rsidRPr="004F3F55" w:rsidRDefault="00B76902" w:rsidP="004F3F55">
      <w:pPr>
        <w:widowControl w:val="0"/>
        <w:spacing w:after="120" w:line="360" w:lineRule="auto"/>
        <w:jc w:val="both"/>
        <w:rPr>
          <w:rFonts w:ascii="Times New Roman" w:hAnsi="Times New Roman" w:cs="Times New Roman"/>
          <w:b/>
          <w:bCs/>
          <w:sz w:val="24"/>
          <w:szCs w:val="24"/>
        </w:rPr>
      </w:pPr>
      <w:r w:rsidRPr="004F3F55">
        <w:rPr>
          <w:rFonts w:ascii="Times New Roman" w:hAnsi="Times New Roman" w:cs="Times New Roman"/>
          <w:b/>
          <w:bCs/>
          <w:sz w:val="24"/>
          <w:szCs w:val="24"/>
        </w:rPr>
        <w:t>B.</w:t>
      </w:r>
      <w:r w:rsidR="00FE2C2F" w:rsidRPr="004F3F55">
        <w:rPr>
          <w:rFonts w:ascii="Times New Roman" w:hAnsi="Times New Roman" w:cs="Times New Roman"/>
          <w:b/>
          <w:bCs/>
          <w:sz w:val="24"/>
          <w:szCs w:val="24"/>
        </w:rPr>
        <w:t xml:space="preserve"> </w:t>
      </w:r>
      <w:r w:rsidRPr="004F3F55">
        <w:rPr>
          <w:rFonts w:ascii="Times New Roman" w:hAnsi="Times New Roman" w:cs="Times New Roman"/>
          <w:b/>
          <w:bCs/>
          <w:sz w:val="24"/>
          <w:szCs w:val="24"/>
        </w:rPr>
        <w:t>OBSTETRİK</w:t>
      </w:r>
      <w:r w:rsidR="00FE2C2F" w:rsidRPr="004F3F55">
        <w:rPr>
          <w:rFonts w:ascii="Times New Roman" w:hAnsi="Times New Roman" w:cs="Times New Roman"/>
          <w:b/>
          <w:bCs/>
          <w:sz w:val="24"/>
          <w:szCs w:val="24"/>
        </w:rPr>
        <w:t xml:space="preserve"> </w:t>
      </w:r>
      <w:r w:rsidRPr="004F3F55">
        <w:rPr>
          <w:rFonts w:ascii="Times New Roman" w:hAnsi="Times New Roman" w:cs="Times New Roman"/>
          <w:b/>
          <w:bCs/>
          <w:sz w:val="24"/>
          <w:szCs w:val="24"/>
        </w:rPr>
        <w:t>ve</w:t>
      </w:r>
      <w:r w:rsidR="00FE2C2F" w:rsidRPr="004F3F55">
        <w:rPr>
          <w:rFonts w:ascii="Times New Roman" w:hAnsi="Times New Roman" w:cs="Times New Roman"/>
          <w:b/>
          <w:bCs/>
          <w:sz w:val="24"/>
          <w:szCs w:val="24"/>
        </w:rPr>
        <w:t xml:space="preserve"> </w:t>
      </w:r>
      <w:r w:rsidRPr="004F3F55">
        <w:rPr>
          <w:rFonts w:ascii="Times New Roman" w:hAnsi="Times New Roman" w:cs="Times New Roman"/>
          <w:b/>
          <w:bCs/>
          <w:sz w:val="24"/>
          <w:szCs w:val="24"/>
        </w:rPr>
        <w:t>FİZİKSEL</w:t>
      </w:r>
      <w:r w:rsidR="00FE2C2F" w:rsidRPr="004F3F55">
        <w:rPr>
          <w:rFonts w:ascii="Times New Roman" w:hAnsi="Times New Roman" w:cs="Times New Roman"/>
          <w:b/>
          <w:bCs/>
          <w:sz w:val="24"/>
          <w:szCs w:val="24"/>
        </w:rPr>
        <w:t xml:space="preserve"> </w:t>
      </w:r>
      <w:r w:rsidRPr="004F3F55">
        <w:rPr>
          <w:rFonts w:ascii="Times New Roman" w:hAnsi="Times New Roman" w:cs="Times New Roman"/>
          <w:b/>
          <w:bCs/>
          <w:sz w:val="24"/>
          <w:szCs w:val="24"/>
        </w:rPr>
        <w:t>ÖZELLİKLER</w:t>
      </w:r>
    </w:p>
    <w:p w14:paraId="16CF0633" w14:textId="3B5EAE0D" w:rsidR="00B76902" w:rsidRPr="004F3F55" w:rsidRDefault="00B76902" w:rsidP="004F3F55">
      <w:pPr>
        <w:pStyle w:val="ListeParagraf"/>
        <w:widowControl w:val="0"/>
        <w:spacing w:after="120" w:line="360" w:lineRule="auto"/>
        <w:ind w:left="0"/>
        <w:contextualSpacing w:val="0"/>
        <w:jc w:val="both"/>
        <w:rPr>
          <w:rFonts w:ascii="Times New Roman" w:hAnsi="Times New Roman"/>
          <w:sz w:val="24"/>
          <w:szCs w:val="24"/>
        </w:rPr>
      </w:pPr>
      <w:r w:rsidRPr="004F3F55">
        <w:rPr>
          <w:rFonts w:ascii="Times New Roman" w:hAnsi="Times New Roman"/>
          <w:b/>
          <w:bCs/>
          <w:sz w:val="24"/>
          <w:szCs w:val="24"/>
        </w:rPr>
        <w:t>13)</w:t>
      </w:r>
      <w:r w:rsidR="00FE2C2F" w:rsidRPr="004F3F55">
        <w:rPr>
          <w:rFonts w:ascii="Times New Roman" w:hAnsi="Times New Roman"/>
          <w:b/>
          <w:bCs/>
          <w:sz w:val="24"/>
          <w:szCs w:val="24"/>
        </w:rPr>
        <w:t xml:space="preserve"> </w:t>
      </w:r>
      <w:r w:rsidRPr="004F3F55">
        <w:rPr>
          <w:rFonts w:ascii="Times New Roman" w:hAnsi="Times New Roman"/>
          <w:sz w:val="24"/>
          <w:szCs w:val="24"/>
        </w:rPr>
        <w:t>Son</w:t>
      </w:r>
      <w:r w:rsidR="00FE2C2F" w:rsidRPr="004F3F55">
        <w:rPr>
          <w:rFonts w:ascii="Times New Roman" w:hAnsi="Times New Roman"/>
          <w:sz w:val="24"/>
          <w:szCs w:val="24"/>
        </w:rPr>
        <w:t xml:space="preserve"> </w:t>
      </w:r>
      <w:r w:rsidRPr="004F3F55">
        <w:rPr>
          <w:rFonts w:ascii="Times New Roman" w:hAnsi="Times New Roman"/>
          <w:sz w:val="24"/>
          <w:szCs w:val="24"/>
        </w:rPr>
        <w:t>adet</w:t>
      </w:r>
      <w:r w:rsidR="00FE2C2F" w:rsidRPr="004F3F55">
        <w:rPr>
          <w:rFonts w:ascii="Times New Roman" w:hAnsi="Times New Roman"/>
          <w:sz w:val="24"/>
          <w:szCs w:val="24"/>
        </w:rPr>
        <w:t xml:space="preserve"> </w:t>
      </w:r>
      <w:r w:rsidRPr="004F3F55">
        <w:rPr>
          <w:rFonts w:ascii="Times New Roman" w:hAnsi="Times New Roman"/>
          <w:sz w:val="24"/>
          <w:szCs w:val="24"/>
        </w:rPr>
        <w:t>tarihiniz</w:t>
      </w:r>
      <w:r w:rsidR="00FE2C2F" w:rsidRPr="004F3F55">
        <w:rPr>
          <w:rFonts w:ascii="Times New Roman" w:hAnsi="Times New Roman"/>
          <w:sz w:val="24"/>
          <w:szCs w:val="24"/>
        </w:rPr>
        <w:t xml:space="preserve"> </w:t>
      </w:r>
      <w:r w:rsidRPr="004F3F55">
        <w:rPr>
          <w:rFonts w:ascii="Times New Roman" w:hAnsi="Times New Roman"/>
          <w:sz w:val="24"/>
          <w:szCs w:val="24"/>
        </w:rPr>
        <w:t>nedir?</w:t>
      </w:r>
      <w:r w:rsidR="00FE2C2F" w:rsidRPr="004F3F55">
        <w:rPr>
          <w:rFonts w:ascii="Times New Roman" w:hAnsi="Times New Roman"/>
          <w:sz w:val="24"/>
          <w:szCs w:val="24"/>
        </w:rPr>
        <w:t xml:space="preserve"> </w:t>
      </w:r>
      <w:r w:rsidRPr="004F3F55">
        <w:rPr>
          <w:rFonts w:ascii="Times New Roman" w:hAnsi="Times New Roman"/>
          <w:sz w:val="24"/>
          <w:szCs w:val="24"/>
        </w:rPr>
        <w:t>……..</w:t>
      </w:r>
    </w:p>
    <w:p w14:paraId="1F2D8D33" w14:textId="7BA497FE" w:rsidR="00B76902" w:rsidRPr="004F3F55" w:rsidRDefault="00B76902" w:rsidP="004F3F55">
      <w:pPr>
        <w:pStyle w:val="ListeParagraf"/>
        <w:widowControl w:val="0"/>
        <w:spacing w:after="120" w:line="360" w:lineRule="auto"/>
        <w:ind w:left="0"/>
        <w:contextualSpacing w:val="0"/>
        <w:jc w:val="both"/>
        <w:rPr>
          <w:rFonts w:ascii="Times New Roman" w:hAnsi="Times New Roman"/>
          <w:sz w:val="24"/>
          <w:szCs w:val="24"/>
        </w:rPr>
      </w:pPr>
      <w:r w:rsidRPr="004F3F55">
        <w:rPr>
          <w:rFonts w:ascii="Times New Roman" w:hAnsi="Times New Roman"/>
          <w:b/>
          <w:bCs/>
          <w:sz w:val="24"/>
          <w:szCs w:val="24"/>
        </w:rPr>
        <w:t>14)</w:t>
      </w:r>
      <w:r w:rsidR="00FE2C2F" w:rsidRPr="004F3F55">
        <w:rPr>
          <w:rFonts w:ascii="Times New Roman" w:hAnsi="Times New Roman"/>
          <w:b/>
          <w:bCs/>
          <w:sz w:val="24"/>
          <w:szCs w:val="24"/>
        </w:rPr>
        <w:t xml:space="preserve"> </w:t>
      </w:r>
      <w:r w:rsidRPr="004F3F55">
        <w:rPr>
          <w:rFonts w:ascii="Times New Roman" w:hAnsi="Times New Roman"/>
          <w:sz w:val="24"/>
          <w:szCs w:val="24"/>
        </w:rPr>
        <w:t>Bu,</w:t>
      </w:r>
      <w:r w:rsidR="00FE2C2F" w:rsidRPr="004F3F55">
        <w:rPr>
          <w:rFonts w:ascii="Times New Roman" w:hAnsi="Times New Roman"/>
          <w:sz w:val="24"/>
          <w:szCs w:val="24"/>
        </w:rPr>
        <w:t xml:space="preserve"> </w:t>
      </w:r>
      <w:r w:rsidRPr="004F3F55">
        <w:rPr>
          <w:rFonts w:ascii="Times New Roman" w:hAnsi="Times New Roman"/>
          <w:sz w:val="24"/>
          <w:szCs w:val="24"/>
        </w:rPr>
        <w:t>kaçıncı</w:t>
      </w:r>
      <w:r w:rsidR="00FE2C2F" w:rsidRPr="004F3F55">
        <w:rPr>
          <w:rFonts w:ascii="Times New Roman" w:hAnsi="Times New Roman"/>
          <w:sz w:val="24"/>
          <w:szCs w:val="24"/>
        </w:rPr>
        <w:t xml:space="preserve"> </w:t>
      </w:r>
      <w:r w:rsidRPr="004F3F55">
        <w:rPr>
          <w:rFonts w:ascii="Times New Roman" w:hAnsi="Times New Roman"/>
          <w:sz w:val="24"/>
          <w:szCs w:val="24"/>
        </w:rPr>
        <w:t>gebeliğiniz?</w:t>
      </w:r>
      <w:r w:rsidR="00FE2C2F" w:rsidRPr="004F3F55">
        <w:rPr>
          <w:rFonts w:ascii="Times New Roman" w:hAnsi="Times New Roman"/>
          <w:sz w:val="24"/>
          <w:szCs w:val="24"/>
        </w:rPr>
        <w:t xml:space="preserve"> </w:t>
      </w:r>
      <w:r w:rsidRPr="004F3F55">
        <w:rPr>
          <w:rFonts w:ascii="Times New Roman" w:hAnsi="Times New Roman"/>
          <w:sz w:val="24"/>
          <w:szCs w:val="24"/>
        </w:rPr>
        <w:t>……..</w:t>
      </w:r>
    </w:p>
    <w:p w14:paraId="318E999F" w14:textId="0639A260" w:rsidR="00B76902" w:rsidRPr="004F3F55" w:rsidRDefault="00B76902" w:rsidP="004F3F55">
      <w:pPr>
        <w:pStyle w:val="ListeParagraf"/>
        <w:widowControl w:val="0"/>
        <w:spacing w:after="120" w:line="360" w:lineRule="auto"/>
        <w:ind w:left="0"/>
        <w:contextualSpacing w:val="0"/>
        <w:jc w:val="both"/>
        <w:rPr>
          <w:rFonts w:ascii="Times New Roman" w:hAnsi="Times New Roman"/>
          <w:sz w:val="24"/>
          <w:szCs w:val="24"/>
        </w:rPr>
      </w:pPr>
      <w:r w:rsidRPr="004F3F55">
        <w:rPr>
          <w:rFonts w:ascii="Times New Roman" w:hAnsi="Times New Roman"/>
          <w:b/>
          <w:bCs/>
          <w:sz w:val="24"/>
          <w:szCs w:val="24"/>
        </w:rPr>
        <w:t>15)</w:t>
      </w:r>
      <w:r w:rsidR="00FE2C2F" w:rsidRPr="004F3F55">
        <w:rPr>
          <w:rFonts w:ascii="Times New Roman" w:hAnsi="Times New Roman"/>
          <w:b/>
          <w:bCs/>
          <w:sz w:val="24"/>
          <w:szCs w:val="24"/>
        </w:rPr>
        <w:t xml:space="preserve"> </w:t>
      </w:r>
      <w:r w:rsidRPr="004F3F55">
        <w:rPr>
          <w:rFonts w:ascii="Times New Roman" w:hAnsi="Times New Roman"/>
          <w:sz w:val="24"/>
          <w:szCs w:val="24"/>
        </w:rPr>
        <w:t>Toplam</w:t>
      </w:r>
      <w:r w:rsidR="00FE2C2F" w:rsidRPr="004F3F55">
        <w:rPr>
          <w:rFonts w:ascii="Times New Roman" w:hAnsi="Times New Roman"/>
          <w:sz w:val="24"/>
          <w:szCs w:val="24"/>
        </w:rPr>
        <w:t xml:space="preserve"> </w:t>
      </w:r>
      <w:r w:rsidRPr="004F3F55">
        <w:rPr>
          <w:rFonts w:ascii="Times New Roman" w:hAnsi="Times New Roman"/>
          <w:sz w:val="24"/>
          <w:szCs w:val="24"/>
        </w:rPr>
        <w:t>kaç</w:t>
      </w:r>
      <w:r w:rsidR="00FE2C2F" w:rsidRPr="004F3F55">
        <w:rPr>
          <w:rFonts w:ascii="Times New Roman" w:hAnsi="Times New Roman"/>
          <w:sz w:val="24"/>
          <w:szCs w:val="24"/>
        </w:rPr>
        <w:t xml:space="preserve"> </w:t>
      </w:r>
      <w:r w:rsidRPr="004F3F55">
        <w:rPr>
          <w:rFonts w:ascii="Times New Roman" w:hAnsi="Times New Roman"/>
          <w:sz w:val="24"/>
          <w:szCs w:val="24"/>
        </w:rPr>
        <w:t>doğum</w:t>
      </w:r>
      <w:r w:rsidR="00FE2C2F" w:rsidRPr="004F3F55">
        <w:rPr>
          <w:rFonts w:ascii="Times New Roman" w:hAnsi="Times New Roman"/>
          <w:sz w:val="24"/>
          <w:szCs w:val="24"/>
        </w:rPr>
        <w:t xml:space="preserve"> </w:t>
      </w:r>
      <w:r w:rsidRPr="004F3F55">
        <w:rPr>
          <w:rFonts w:ascii="Times New Roman" w:hAnsi="Times New Roman"/>
          <w:sz w:val="24"/>
          <w:szCs w:val="24"/>
        </w:rPr>
        <w:t>yaptınız?</w:t>
      </w:r>
      <w:r w:rsidR="00FE2C2F" w:rsidRPr="004F3F55">
        <w:rPr>
          <w:rFonts w:ascii="Times New Roman" w:hAnsi="Times New Roman"/>
          <w:sz w:val="24"/>
          <w:szCs w:val="24"/>
        </w:rPr>
        <w:t xml:space="preserve"> </w:t>
      </w:r>
      <w:r w:rsidRPr="004F3F55">
        <w:rPr>
          <w:rFonts w:ascii="Times New Roman" w:hAnsi="Times New Roman"/>
          <w:sz w:val="24"/>
          <w:szCs w:val="24"/>
        </w:rPr>
        <w:t>……..</w:t>
      </w:r>
    </w:p>
    <w:p w14:paraId="46A8362A" w14:textId="546F2963" w:rsidR="00B76902" w:rsidRPr="004F3F55" w:rsidRDefault="00B76902" w:rsidP="004F3F55">
      <w:pPr>
        <w:pStyle w:val="ListeParagraf"/>
        <w:widowControl w:val="0"/>
        <w:spacing w:after="120" w:line="360" w:lineRule="auto"/>
        <w:ind w:left="0"/>
        <w:contextualSpacing w:val="0"/>
        <w:jc w:val="both"/>
        <w:rPr>
          <w:rFonts w:ascii="Times New Roman" w:hAnsi="Times New Roman"/>
          <w:sz w:val="24"/>
          <w:szCs w:val="24"/>
        </w:rPr>
      </w:pPr>
      <w:r w:rsidRPr="004F3F55">
        <w:rPr>
          <w:rFonts w:ascii="Times New Roman" w:hAnsi="Times New Roman"/>
          <w:b/>
          <w:bCs/>
          <w:sz w:val="24"/>
          <w:szCs w:val="24"/>
        </w:rPr>
        <w:t>16)</w:t>
      </w:r>
      <w:r w:rsidR="00FE2C2F" w:rsidRPr="004F3F55">
        <w:rPr>
          <w:rFonts w:ascii="Times New Roman" w:hAnsi="Times New Roman"/>
          <w:b/>
          <w:bCs/>
          <w:sz w:val="24"/>
          <w:szCs w:val="24"/>
        </w:rPr>
        <w:t xml:space="preserve"> </w:t>
      </w:r>
      <w:r w:rsidRPr="004F3F55">
        <w:rPr>
          <w:rFonts w:ascii="Times New Roman" w:hAnsi="Times New Roman"/>
          <w:sz w:val="24"/>
          <w:szCs w:val="24"/>
        </w:rPr>
        <w:t>Yaşayan</w:t>
      </w:r>
      <w:r w:rsidR="00FE2C2F" w:rsidRPr="004F3F55">
        <w:rPr>
          <w:rFonts w:ascii="Times New Roman" w:hAnsi="Times New Roman"/>
          <w:sz w:val="24"/>
          <w:szCs w:val="24"/>
        </w:rPr>
        <w:t xml:space="preserve"> </w:t>
      </w:r>
      <w:r w:rsidRPr="004F3F55">
        <w:rPr>
          <w:rFonts w:ascii="Times New Roman" w:hAnsi="Times New Roman"/>
          <w:sz w:val="24"/>
          <w:szCs w:val="24"/>
        </w:rPr>
        <w:t>kaç</w:t>
      </w:r>
      <w:r w:rsidR="00FE2C2F" w:rsidRPr="004F3F55">
        <w:rPr>
          <w:rFonts w:ascii="Times New Roman" w:hAnsi="Times New Roman"/>
          <w:sz w:val="24"/>
          <w:szCs w:val="24"/>
        </w:rPr>
        <w:t xml:space="preserve"> </w:t>
      </w:r>
      <w:r w:rsidRPr="004F3F55">
        <w:rPr>
          <w:rFonts w:ascii="Times New Roman" w:hAnsi="Times New Roman"/>
          <w:sz w:val="24"/>
          <w:szCs w:val="24"/>
        </w:rPr>
        <w:t>çocuğunuz</w:t>
      </w:r>
      <w:r w:rsidR="00FE2C2F" w:rsidRPr="004F3F55">
        <w:rPr>
          <w:rFonts w:ascii="Times New Roman" w:hAnsi="Times New Roman"/>
          <w:sz w:val="24"/>
          <w:szCs w:val="24"/>
        </w:rPr>
        <w:t xml:space="preserve"> </w:t>
      </w:r>
      <w:r w:rsidRPr="004F3F55">
        <w:rPr>
          <w:rFonts w:ascii="Times New Roman" w:hAnsi="Times New Roman"/>
          <w:sz w:val="24"/>
          <w:szCs w:val="24"/>
        </w:rPr>
        <w:t>var?</w:t>
      </w:r>
      <w:r w:rsidR="00FE2C2F" w:rsidRPr="004F3F55">
        <w:rPr>
          <w:rFonts w:ascii="Times New Roman" w:hAnsi="Times New Roman"/>
          <w:sz w:val="24"/>
          <w:szCs w:val="24"/>
        </w:rPr>
        <w:t xml:space="preserve"> </w:t>
      </w:r>
      <w:r w:rsidRPr="004F3F55">
        <w:rPr>
          <w:rFonts w:ascii="Times New Roman" w:hAnsi="Times New Roman"/>
          <w:sz w:val="24"/>
          <w:szCs w:val="24"/>
        </w:rPr>
        <w:t>……..</w:t>
      </w:r>
      <w:r w:rsidR="00FE2C2F" w:rsidRPr="004F3F55">
        <w:rPr>
          <w:rFonts w:ascii="Times New Roman" w:hAnsi="Times New Roman"/>
          <w:sz w:val="24"/>
          <w:szCs w:val="24"/>
        </w:rPr>
        <w:t xml:space="preserve"> </w:t>
      </w:r>
    </w:p>
    <w:p w14:paraId="3E32B516" w14:textId="3716B328" w:rsidR="00B76902" w:rsidRPr="004F3F55" w:rsidRDefault="00B76902" w:rsidP="004F3F55">
      <w:pPr>
        <w:pStyle w:val="ListeParagraf"/>
        <w:widowControl w:val="0"/>
        <w:spacing w:after="120" w:line="360" w:lineRule="auto"/>
        <w:ind w:left="0"/>
        <w:contextualSpacing w:val="0"/>
        <w:jc w:val="both"/>
        <w:rPr>
          <w:rFonts w:ascii="Times New Roman" w:hAnsi="Times New Roman"/>
          <w:sz w:val="24"/>
          <w:szCs w:val="24"/>
        </w:rPr>
      </w:pPr>
      <w:r w:rsidRPr="004F3F55">
        <w:rPr>
          <w:rFonts w:ascii="Times New Roman" w:hAnsi="Times New Roman"/>
          <w:b/>
          <w:bCs/>
          <w:sz w:val="24"/>
          <w:szCs w:val="24"/>
        </w:rPr>
        <w:t>17)</w:t>
      </w:r>
      <w:r w:rsidR="00FE2C2F" w:rsidRPr="004F3F55">
        <w:rPr>
          <w:rFonts w:ascii="Times New Roman" w:hAnsi="Times New Roman"/>
          <w:b/>
          <w:bCs/>
          <w:sz w:val="24"/>
          <w:szCs w:val="24"/>
        </w:rPr>
        <w:t xml:space="preserve"> </w:t>
      </w:r>
      <w:r w:rsidRPr="004F3F55">
        <w:rPr>
          <w:rFonts w:ascii="Times New Roman" w:hAnsi="Times New Roman"/>
          <w:sz w:val="24"/>
          <w:szCs w:val="24"/>
        </w:rPr>
        <w:t>Hiç</w:t>
      </w:r>
      <w:r w:rsidR="00FE2C2F" w:rsidRPr="004F3F55">
        <w:rPr>
          <w:rFonts w:ascii="Times New Roman" w:hAnsi="Times New Roman"/>
          <w:sz w:val="24"/>
          <w:szCs w:val="24"/>
        </w:rPr>
        <w:t xml:space="preserve"> </w:t>
      </w:r>
      <w:r w:rsidRPr="004F3F55">
        <w:rPr>
          <w:rFonts w:ascii="Times New Roman" w:hAnsi="Times New Roman"/>
          <w:sz w:val="24"/>
          <w:szCs w:val="24"/>
        </w:rPr>
        <w:t>düşük</w:t>
      </w:r>
      <w:r w:rsidR="00FE2C2F" w:rsidRPr="004F3F55">
        <w:rPr>
          <w:rFonts w:ascii="Times New Roman" w:hAnsi="Times New Roman"/>
          <w:sz w:val="24"/>
          <w:szCs w:val="24"/>
        </w:rPr>
        <w:t xml:space="preserve"> </w:t>
      </w:r>
      <w:r w:rsidRPr="004F3F55">
        <w:rPr>
          <w:rFonts w:ascii="Times New Roman" w:hAnsi="Times New Roman"/>
          <w:sz w:val="24"/>
          <w:szCs w:val="24"/>
        </w:rPr>
        <w:t>yaptınız</w:t>
      </w:r>
      <w:r w:rsidR="00FE2C2F" w:rsidRPr="004F3F55">
        <w:rPr>
          <w:rFonts w:ascii="Times New Roman" w:hAnsi="Times New Roman"/>
          <w:sz w:val="24"/>
          <w:szCs w:val="24"/>
        </w:rPr>
        <w:t xml:space="preserve"> </w:t>
      </w:r>
      <w:r w:rsidRPr="004F3F55">
        <w:rPr>
          <w:rFonts w:ascii="Times New Roman" w:hAnsi="Times New Roman"/>
          <w:sz w:val="24"/>
          <w:szCs w:val="24"/>
        </w:rPr>
        <w:t>mı?</w:t>
      </w:r>
    </w:p>
    <w:p w14:paraId="20B07207" w14:textId="77777777" w:rsidR="007053F7" w:rsidRDefault="00B76902">
      <w:pPr>
        <w:pStyle w:val="ListeParagraf"/>
        <w:widowControl w:val="0"/>
        <w:numPr>
          <w:ilvl w:val="0"/>
          <w:numId w:val="18"/>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Hayır</w:t>
      </w:r>
      <w:r w:rsidR="00FE2C2F" w:rsidRPr="004F3F55">
        <w:rPr>
          <w:rFonts w:ascii="Times New Roman" w:hAnsi="Times New Roman"/>
          <w:sz w:val="24"/>
          <w:szCs w:val="24"/>
        </w:rPr>
        <w:t xml:space="preserve">    </w:t>
      </w:r>
      <w:r w:rsidRPr="004F3F55">
        <w:rPr>
          <w:rFonts w:ascii="Times New Roman" w:hAnsi="Times New Roman"/>
          <w:sz w:val="24"/>
          <w:szCs w:val="24"/>
        </w:rPr>
        <w:tab/>
      </w:r>
      <w:r w:rsidRPr="004F3F55">
        <w:rPr>
          <w:rFonts w:ascii="Times New Roman" w:hAnsi="Times New Roman"/>
          <w:sz w:val="24"/>
          <w:szCs w:val="24"/>
        </w:rPr>
        <w:tab/>
      </w:r>
      <w:r w:rsidRPr="004F3F55">
        <w:rPr>
          <w:rFonts w:ascii="Times New Roman" w:hAnsi="Times New Roman"/>
          <w:sz w:val="24"/>
          <w:szCs w:val="24"/>
        </w:rPr>
        <w:tab/>
      </w:r>
    </w:p>
    <w:p w14:paraId="3A59DFF0" w14:textId="2C133B54" w:rsidR="00B76902" w:rsidRPr="004F3F55" w:rsidRDefault="00B76902">
      <w:pPr>
        <w:pStyle w:val="ListeParagraf"/>
        <w:widowControl w:val="0"/>
        <w:numPr>
          <w:ilvl w:val="0"/>
          <w:numId w:val="18"/>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b/>
          <w:bCs/>
          <w:sz w:val="24"/>
          <w:szCs w:val="24"/>
        </w:rPr>
        <w:t>2)</w:t>
      </w:r>
      <w:r w:rsidR="00FE2C2F" w:rsidRPr="004F3F55">
        <w:rPr>
          <w:rFonts w:ascii="Times New Roman" w:hAnsi="Times New Roman"/>
          <w:sz w:val="24"/>
          <w:szCs w:val="24"/>
        </w:rPr>
        <w:t xml:space="preserve"> </w:t>
      </w:r>
      <w:r w:rsidRPr="004F3F55">
        <w:rPr>
          <w:rFonts w:ascii="Times New Roman" w:hAnsi="Times New Roman"/>
          <w:sz w:val="24"/>
          <w:szCs w:val="24"/>
        </w:rPr>
        <w:t>Evet</w:t>
      </w:r>
      <w:r w:rsidR="00FE2C2F" w:rsidRPr="004F3F55">
        <w:rPr>
          <w:rFonts w:ascii="Times New Roman" w:hAnsi="Times New Roman"/>
          <w:sz w:val="24"/>
          <w:szCs w:val="24"/>
        </w:rPr>
        <w:t xml:space="preserve"> </w:t>
      </w:r>
      <w:bookmarkStart w:id="145" w:name="_Hlk75527244"/>
      <w:r w:rsidRPr="004F3F55">
        <w:rPr>
          <w:rFonts w:ascii="Times New Roman" w:hAnsi="Times New Roman"/>
          <w:sz w:val="24"/>
          <w:szCs w:val="24"/>
        </w:rPr>
        <w:t>(Sayısını</w:t>
      </w:r>
      <w:r w:rsidR="00FE2C2F" w:rsidRPr="004F3F55">
        <w:rPr>
          <w:rFonts w:ascii="Times New Roman" w:hAnsi="Times New Roman"/>
          <w:sz w:val="24"/>
          <w:szCs w:val="24"/>
        </w:rPr>
        <w:t xml:space="preserve"> </w:t>
      </w:r>
      <w:r w:rsidRPr="004F3F55">
        <w:rPr>
          <w:rFonts w:ascii="Times New Roman" w:hAnsi="Times New Roman"/>
          <w:sz w:val="24"/>
          <w:szCs w:val="24"/>
        </w:rPr>
        <w:t>belirtiniz</w:t>
      </w:r>
      <w:r w:rsidR="00FE2C2F" w:rsidRPr="004F3F55">
        <w:rPr>
          <w:rFonts w:ascii="Times New Roman" w:hAnsi="Times New Roman"/>
          <w:sz w:val="24"/>
          <w:szCs w:val="24"/>
        </w:rPr>
        <w:t xml:space="preserve"> </w:t>
      </w:r>
      <w:r w:rsidRPr="004F3F55">
        <w:rPr>
          <w:rFonts w:ascii="Times New Roman" w:hAnsi="Times New Roman"/>
          <w:sz w:val="24"/>
          <w:szCs w:val="24"/>
        </w:rPr>
        <w:t>……..)</w:t>
      </w:r>
      <w:bookmarkEnd w:id="145"/>
    </w:p>
    <w:p w14:paraId="24F0D6F3" w14:textId="7B7C6570" w:rsidR="00B76902" w:rsidRPr="004F3F55" w:rsidRDefault="00B76902"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b/>
          <w:bCs/>
          <w:sz w:val="24"/>
          <w:szCs w:val="24"/>
        </w:rPr>
        <w:t>18)</w:t>
      </w:r>
      <w:r w:rsidR="00FE2C2F" w:rsidRPr="004F3F55">
        <w:rPr>
          <w:rFonts w:ascii="Times New Roman" w:hAnsi="Times New Roman" w:cs="Times New Roman"/>
          <w:b/>
          <w:bCs/>
          <w:sz w:val="24"/>
          <w:szCs w:val="24"/>
        </w:rPr>
        <w:t xml:space="preserve"> </w:t>
      </w:r>
      <w:r w:rsidRPr="004F3F55">
        <w:rPr>
          <w:rFonts w:ascii="Times New Roman" w:hAnsi="Times New Roman" w:cs="Times New Roman"/>
          <w:sz w:val="24"/>
          <w:szCs w:val="24"/>
        </w:rPr>
        <w:t>Küretaj</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oldunuz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mu?</w:t>
      </w:r>
    </w:p>
    <w:p w14:paraId="78D7D59C" w14:textId="77777777" w:rsidR="007053F7" w:rsidRDefault="00B76902">
      <w:pPr>
        <w:pStyle w:val="ListeParagraf"/>
        <w:widowControl w:val="0"/>
        <w:numPr>
          <w:ilvl w:val="0"/>
          <w:numId w:val="20"/>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Hayır</w:t>
      </w:r>
      <w:r w:rsidR="00FE2C2F" w:rsidRPr="004F3F55">
        <w:rPr>
          <w:rFonts w:ascii="Times New Roman" w:hAnsi="Times New Roman"/>
          <w:sz w:val="24"/>
          <w:szCs w:val="24"/>
        </w:rPr>
        <w:t xml:space="preserve">     </w:t>
      </w:r>
      <w:r w:rsidRPr="004F3F55">
        <w:rPr>
          <w:rFonts w:ascii="Times New Roman" w:hAnsi="Times New Roman"/>
          <w:sz w:val="24"/>
          <w:szCs w:val="24"/>
        </w:rPr>
        <w:tab/>
      </w:r>
      <w:r w:rsidRPr="004F3F55">
        <w:rPr>
          <w:rFonts w:ascii="Times New Roman" w:hAnsi="Times New Roman"/>
          <w:sz w:val="24"/>
          <w:szCs w:val="24"/>
        </w:rPr>
        <w:tab/>
      </w:r>
      <w:r w:rsidRPr="004F3F55">
        <w:rPr>
          <w:rFonts w:ascii="Times New Roman" w:hAnsi="Times New Roman"/>
          <w:sz w:val="24"/>
          <w:szCs w:val="24"/>
        </w:rPr>
        <w:tab/>
      </w:r>
    </w:p>
    <w:p w14:paraId="4672FD2C" w14:textId="66A1E705" w:rsidR="00B76902" w:rsidRPr="004F3F55" w:rsidRDefault="00B76902">
      <w:pPr>
        <w:pStyle w:val="ListeParagraf"/>
        <w:widowControl w:val="0"/>
        <w:numPr>
          <w:ilvl w:val="0"/>
          <w:numId w:val="20"/>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Evet</w:t>
      </w:r>
      <w:r w:rsidR="00FE2C2F" w:rsidRPr="004F3F55">
        <w:rPr>
          <w:rFonts w:ascii="Times New Roman" w:hAnsi="Times New Roman"/>
          <w:sz w:val="24"/>
          <w:szCs w:val="24"/>
        </w:rPr>
        <w:t xml:space="preserve"> </w:t>
      </w:r>
      <w:r w:rsidRPr="004F3F55">
        <w:rPr>
          <w:rFonts w:ascii="Times New Roman" w:hAnsi="Times New Roman"/>
          <w:sz w:val="24"/>
          <w:szCs w:val="24"/>
        </w:rPr>
        <w:t>(Sayısını</w:t>
      </w:r>
      <w:r w:rsidR="00FE2C2F" w:rsidRPr="004F3F55">
        <w:rPr>
          <w:rFonts w:ascii="Times New Roman" w:hAnsi="Times New Roman"/>
          <w:sz w:val="24"/>
          <w:szCs w:val="24"/>
        </w:rPr>
        <w:t xml:space="preserve"> </w:t>
      </w:r>
      <w:r w:rsidRPr="004F3F55">
        <w:rPr>
          <w:rFonts w:ascii="Times New Roman" w:hAnsi="Times New Roman"/>
          <w:sz w:val="24"/>
          <w:szCs w:val="24"/>
        </w:rPr>
        <w:t>belirtiniz</w:t>
      </w:r>
      <w:r w:rsidR="00FE2C2F" w:rsidRPr="004F3F55">
        <w:rPr>
          <w:rFonts w:ascii="Times New Roman" w:hAnsi="Times New Roman"/>
          <w:sz w:val="24"/>
          <w:szCs w:val="24"/>
        </w:rPr>
        <w:t xml:space="preserve"> </w:t>
      </w:r>
      <w:r w:rsidRPr="004F3F55">
        <w:rPr>
          <w:rFonts w:ascii="Times New Roman" w:hAnsi="Times New Roman"/>
          <w:sz w:val="24"/>
          <w:szCs w:val="24"/>
        </w:rPr>
        <w:t>……..)</w:t>
      </w:r>
    </w:p>
    <w:p w14:paraId="4467531B" w14:textId="06747738" w:rsidR="00B76902" w:rsidRPr="004F3F55" w:rsidRDefault="00B76902"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b/>
          <w:bCs/>
          <w:sz w:val="24"/>
          <w:szCs w:val="24"/>
        </w:rPr>
        <w:t>19)</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Kullandığınız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herhangi</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bir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ilaç</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var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mı?</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(Varsa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belirtiniz)</w:t>
      </w:r>
    </w:p>
    <w:p w14:paraId="6C289669" w14:textId="77777777" w:rsidR="007053F7" w:rsidRDefault="00B76902" w:rsidP="007053F7">
      <w:pPr>
        <w:widowControl w:val="0"/>
        <w:spacing w:after="120" w:line="360" w:lineRule="auto"/>
        <w:ind w:firstLine="426"/>
        <w:jc w:val="both"/>
        <w:rPr>
          <w:rFonts w:ascii="Times New Roman" w:hAnsi="Times New Roman" w:cs="Times New Roman"/>
          <w:sz w:val="24"/>
          <w:szCs w:val="24"/>
        </w:rPr>
      </w:pPr>
      <w:r w:rsidRPr="004F3F55">
        <w:rPr>
          <w:rFonts w:ascii="Times New Roman" w:hAnsi="Times New Roman" w:cs="Times New Roman"/>
          <w:b/>
          <w:bCs/>
          <w:sz w:val="24"/>
          <w:szCs w:val="24"/>
        </w:rPr>
        <w:t>1)</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Hayır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b/>
      </w:r>
      <w:r w:rsidRPr="004F3F55">
        <w:rPr>
          <w:rFonts w:ascii="Times New Roman" w:hAnsi="Times New Roman" w:cs="Times New Roman"/>
          <w:sz w:val="24"/>
          <w:szCs w:val="24"/>
        </w:rPr>
        <w:tab/>
      </w:r>
      <w:r w:rsidRPr="004F3F55">
        <w:rPr>
          <w:rFonts w:ascii="Times New Roman" w:hAnsi="Times New Roman" w:cs="Times New Roman"/>
          <w:sz w:val="24"/>
          <w:szCs w:val="24"/>
        </w:rPr>
        <w:tab/>
      </w:r>
    </w:p>
    <w:p w14:paraId="4AEC0FA5" w14:textId="6C1F340D" w:rsidR="00B76902" w:rsidRPr="004F3F55" w:rsidRDefault="00B76902" w:rsidP="007053F7">
      <w:pPr>
        <w:widowControl w:val="0"/>
        <w:spacing w:after="120" w:line="360" w:lineRule="auto"/>
        <w:ind w:firstLine="426"/>
        <w:jc w:val="both"/>
        <w:rPr>
          <w:rFonts w:ascii="Times New Roman" w:hAnsi="Times New Roman" w:cs="Times New Roman"/>
          <w:sz w:val="24"/>
          <w:szCs w:val="24"/>
        </w:rPr>
      </w:pPr>
      <w:r w:rsidRPr="004F3F55">
        <w:rPr>
          <w:rFonts w:ascii="Times New Roman" w:hAnsi="Times New Roman" w:cs="Times New Roman"/>
          <w:b/>
          <w:bCs/>
          <w:sz w:val="24"/>
          <w:szCs w:val="24"/>
        </w:rPr>
        <w:t>2)</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Evet</w:t>
      </w:r>
      <w:r w:rsidR="00FE2C2F" w:rsidRPr="004F3F55">
        <w:rPr>
          <w:rFonts w:ascii="Times New Roman" w:hAnsi="Times New Roman" w:cs="Times New Roman"/>
          <w:sz w:val="24"/>
          <w:szCs w:val="24"/>
        </w:rPr>
        <w:t xml:space="preserve"> </w:t>
      </w:r>
      <w:bookmarkStart w:id="146" w:name="_Hlk75529462"/>
      <w:r w:rsidRPr="004F3F55">
        <w:rPr>
          <w:rFonts w:ascii="Times New Roman" w:hAnsi="Times New Roman" w:cs="Times New Roman"/>
          <w:sz w:val="24"/>
          <w:szCs w:val="24"/>
        </w:rPr>
        <w:t>(Belirtiniz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w:t>
      </w:r>
      <w:bookmarkEnd w:id="146"/>
    </w:p>
    <w:p w14:paraId="5D2108CD" w14:textId="2AB4D8CE" w:rsidR="00B76902" w:rsidRPr="004F3F55" w:rsidRDefault="00B76902" w:rsidP="004F3F55">
      <w:pPr>
        <w:widowControl w:val="0"/>
        <w:spacing w:after="120" w:line="360" w:lineRule="auto"/>
        <w:jc w:val="both"/>
        <w:rPr>
          <w:rFonts w:ascii="Times New Roman" w:hAnsi="Times New Roman" w:cs="Times New Roman"/>
          <w:b/>
          <w:bCs/>
          <w:sz w:val="24"/>
          <w:szCs w:val="24"/>
        </w:rPr>
      </w:pPr>
      <w:r w:rsidRPr="004F3F55">
        <w:rPr>
          <w:rFonts w:ascii="Times New Roman" w:hAnsi="Times New Roman" w:cs="Times New Roman"/>
          <w:b/>
          <w:bCs/>
          <w:sz w:val="24"/>
          <w:szCs w:val="24"/>
        </w:rPr>
        <w:t>20)</w:t>
      </w:r>
      <w:r w:rsidR="00FE2C2F" w:rsidRPr="004F3F55">
        <w:rPr>
          <w:rFonts w:ascii="Times New Roman" w:hAnsi="Times New Roman" w:cs="Times New Roman"/>
          <w:b/>
          <w:bCs/>
          <w:sz w:val="24"/>
          <w:szCs w:val="24"/>
        </w:rPr>
        <w:t xml:space="preserve"> </w:t>
      </w:r>
      <w:r w:rsidRPr="004F3F55">
        <w:rPr>
          <w:rFonts w:ascii="Times New Roman" w:hAnsi="Times New Roman" w:cs="Times New Roman"/>
          <w:sz w:val="24"/>
          <w:szCs w:val="24"/>
        </w:rPr>
        <w:t>Kan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basıncı</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(mm/Hg):</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w:t>
      </w:r>
    </w:p>
    <w:p w14:paraId="575B94D6" w14:textId="7E3A5FE7" w:rsidR="00B76902" w:rsidRPr="004F3F55" w:rsidRDefault="00B76902" w:rsidP="004F3F55">
      <w:pPr>
        <w:widowControl w:val="0"/>
        <w:spacing w:after="120" w:line="360" w:lineRule="auto"/>
        <w:jc w:val="both"/>
        <w:rPr>
          <w:rFonts w:ascii="Times New Roman" w:hAnsi="Times New Roman" w:cs="Times New Roman"/>
          <w:b/>
          <w:bCs/>
          <w:sz w:val="24"/>
          <w:szCs w:val="24"/>
        </w:rPr>
      </w:pPr>
      <w:r w:rsidRPr="004F3F55">
        <w:rPr>
          <w:rFonts w:ascii="Times New Roman" w:hAnsi="Times New Roman" w:cs="Times New Roman"/>
          <w:b/>
          <w:bCs/>
          <w:sz w:val="24"/>
          <w:szCs w:val="24"/>
        </w:rPr>
        <w:lastRenderedPageBreak/>
        <w:t>21)</w:t>
      </w:r>
      <w:r w:rsidR="00FE2C2F" w:rsidRPr="004F3F55">
        <w:rPr>
          <w:rFonts w:ascii="Times New Roman" w:hAnsi="Times New Roman" w:cs="Times New Roman"/>
          <w:b/>
          <w:bCs/>
          <w:sz w:val="24"/>
          <w:szCs w:val="24"/>
        </w:rPr>
        <w:t xml:space="preserve"> </w:t>
      </w:r>
      <w:r w:rsidRPr="004F3F55">
        <w:rPr>
          <w:rFonts w:ascii="Times New Roman" w:hAnsi="Times New Roman" w:cs="Times New Roman"/>
          <w:sz w:val="24"/>
          <w:szCs w:val="24"/>
        </w:rPr>
        <w:t>Nabız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/dk):</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w:t>
      </w:r>
    </w:p>
    <w:p w14:paraId="6F69B2F3" w14:textId="2AB5AA45" w:rsidR="00B76902" w:rsidRPr="004F3F55" w:rsidRDefault="00B76902" w:rsidP="004F3F55">
      <w:pPr>
        <w:widowControl w:val="0"/>
        <w:spacing w:after="120" w:line="360" w:lineRule="auto"/>
        <w:jc w:val="both"/>
        <w:rPr>
          <w:rFonts w:ascii="Times New Roman" w:hAnsi="Times New Roman" w:cs="Times New Roman"/>
          <w:b/>
          <w:bCs/>
          <w:sz w:val="24"/>
          <w:szCs w:val="24"/>
        </w:rPr>
      </w:pPr>
      <w:r w:rsidRPr="004F3F55">
        <w:rPr>
          <w:rFonts w:ascii="Times New Roman" w:hAnsi="Times New Roman" w:cs="Times New Roman"/>
          <w:b/>
          <w:bCs/>
          <w:sz w:val="24"/>
          <w:szCs w:val="24"/>
        </w:rPr>
        <w:t>22)</w:t>
      </w:r>
      <w:r w:rsidR="00FE2C2F" w:rsidRPr="004F3F55">
        <w:rPr>
          <w:rFonts w:ascii="Times New Roman" w:hAnsi="Times New Roman" w:cs="Times New Roman"/>
          <w:b/>
          <w:bCs/>
          <w:sz w:val="24"/>
          <w:szCs w:val="24"/>
        </w:rPr>
        <w:t xml:space="preserve"> </w:t>
      </w:r>
      <w:r w:rsidRPr="004F3F55">
        <w:rPr>
          <w:rFonts w:ascii="Times New Roman" w:hAnsi="Times New Roman" w:cs="Times New Roman"/>
          <w:sz w:val="24"/>
          <w:szCs w:val="24"/>
        </w:rPr>
        <w:t>Solunum</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/dk):</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w:t>
      </w:r>
    </w:p>
    <w:p w14:paraId="450312FB" w14:textId="5611C6FD" w:rsidR="00B76902" w:rsidRPr="004F3F55" w:rsidRDefault="00B76902" w:rsidP="004F3F55">
      <w:pPr>
        <w:widowControl w:val="0"/>
        <w:spacing w:after="120" w:line="360" w:lineRule="auto"/>
        <w:jc w:val="both"/>
        <w:rPr>
          <w:rFonts w:ascii="Times New Roman" w:hAnsi="Times New Roman" w:cs="Times New Roman"/>
          <w:b/>
          <w:bCs/>
          <w:sz w:val="24"/>
          <w:szCs w:val="24"/>
        </w:rPr>
      </w:pPr>
      <w:r w:rsidRPr="004F3F55">
        <w:rPr>
          <w:rFonts w:ascii="Times New Roman" w:hAnsi="Times New Roman" w:cs="Times New Roman"/>
          <w:b/>
          <w:bCs/>
          <w:sz w:val="24"/>
          <w:szCs w:val="24"/>
        </w:rPr>
        <w:t>23)</w:t>
      </w:r>
      <w:r w:rsidR="00FE2C2F" w:rsidRPr="004F3F55">
        <w:rPr>
          <w:rFonts w:ascii="Times New Roman" w:hAnsi="Times New Roman" w:cs="Times New Roman"/>
          <w:b/>
          <w:bCs/>
          <w:sz w:val="24"/>
          <w:szCs w:val="24"/>
        </w:rPr>
        <w:t xml:space="preserve"> </w:t>
      </w:r>
      <w:r w:rsidRPr="004F3F55">
        <w:rPr>
          <w:rFonts w:ascii="Times New Roman" w:hAnsi="Times New Roman" w:cs="Times New Roman"/>
          <w:sz w:val="24"/>
          <w:szCs w:val="24"/>
        </w:rPr>
        <w:t>Vücut</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ısısı</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w:t>
      </w:r>
      <w:r w:rsidRPr="004F3F55">
        <w:rPr>
          <w:rFonts w:ascii="Times New Roman" w:hAnsi="Times New Roman" w:cs="Times New Roman"/>
          <w:sz w:val="24"/>
          <w:szCs w:val="24"/>
          <w:vertAlign w:val="superscript"/>
        </w:rPr>
        <w:t>0</w:t>
      </w:r>
      <w:r w:rsidRPr="004F3F55">
        <w:rPr>
          <w:rFonts w:ascii="Times New Roman" w:hAnsi="Times New Roman" w:cs="Times New Roman"/>
          <w:sz w:val="24"/>
          <w:szCs w:val="24"/>
        </w:rPr>
        <w:t>C):</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w:t>
      </w:r>
    </w:p>
    <w:p w14:paraId="21FC0705" w14:textId="01BFE73C" w:rsidR="00B76902" w:rsidRPr="004F3F55" w:rsidRDefault="00B76902" w:rsidP="004F3F55">
      <w:pPr>
        <w:widowControl w:val="0"/>
        <w:spacing w:after="120" w:line="360" w:lineRule="auto"/>
        <w:jc w:val="both"/>
        <w:rPr>
          <w:rFonts w:ascii="Times New Roman" w:hAnsi="Times New Roman" w:cs="Times New Roman"/>
          <w:b/>
          <w:bCs/>
          <w:sz w:val="24"/>
          <w:szCs w:val="24"/>
        </w:rPr>
      </w:pPr>
      <w:r w:rsidRPr="004F3F55">
        <w:rPr>
          <w:rFonts w:ascii="Times New Roman" w:hAnsi="Times New Roman" w:cs="Times New Roman"/>
          <w:b/>
          <w:bCs/>
          <w:sz w:val="24"/>
          <w:szCs w:val="24"/>
        </w:rPr>
        <w:t>24)</w:t>
      </w:r>
      <w:r w:rsidR="00FE2C2F" w:rsidRPr="004F3F55">
        <w:rPr>
          <w:rFonts w:ascii="Times New Roman" w:hAnsi="Times New Roman" w:cs="Times New Roman"/>
          <w:b/>
          <w:bCs/>
          <w:sz w:val="24"/>
          <w:szCs w:val="24"/>
        </w:rPr>
        <w:t xml:space="preserve"> </w:t>
      </w:r>
      <w:r w:rsidRPr="004F3F55">
        <w:rPr>
          <w:rFonts w:ascii="Times New Roman" w:hAnsi="Times New Roman" w:cs="Times New Roman"/>
          <w:sz w:val="24"/>
          <w:szCs w:val="24"/>
        </w:rPr>
        <w:t>Boy</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(cm):</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w:t>
      </w:r>
    </w:p>
    <w:p w14:paraId="5CA60A81" w14:textId="645346A1" w:rsidR="00B76902" w:rsidRPr="004F3F55" w:rsidRDefault="00B76902" w:rsidP="004F3F55">
      <w:pPr>
        <w:widowControl w:val="0"/>
        <w:spacing w:after="120" w:line="360" w:lineRule="auto"/>
        <w:jc w:val="both"/>
        <w:rPr>
          <w:rFonts w:ascii="Times New Roman" w:hAnsi="Times New Roman" w:cs="Times New Roman"/>
          <w:b/>
          <w:bCs/>
          <w:sz w:val="24"/>
          <w:szCs w:val="24"/>
        </w:rPr>
      </w:pPr>
      <w:r w:rsidRPr="004F3F55">
        <w:rPr>
          <w:rFonts w:ascii="Times New Roman" w:hAnsi="Times New Roman" w:cs="Times New Roman"/>
          <w:b/>
          <w:bCs/>
          <w:sz w:val="24"/>
          <w:szCs w:val="24"/>
        </w:rPr>
        <w:t>25)</w:t>
      </w:r>
      <w:r w:rsidR="00FE2C2F" w:rsidRPr="004F3F55">
        <w:rPr>
          <w:rFonts w:ascii="Times New Roman" w:hAnsi="Times New Roman" w:cs="Times New Roman"/>
          <w:b/>
          <w:bCs/>
          <w:sz w:val="24"/>
          <w:szCs w:val="24"/>
        </w:rPr>
        <w:t xml:space="preserve"> </w:t>
      </w:r>
      <w:r w:rsidRPr="004F3F55">
        <w:rPr>
          <w:rFonts w:ascii="Times New Roman" w:hAnsi="Times New Roman" w:cs="Times New Roman"/>
          <w:sz w:val="24"/>
          <w:szCs w:val="24"/>
        </w:rPr>
        <w:t>Gebe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kalmadan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önceki</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kilo</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(Kg):………………………….</w:t>
      </w:r>
    </w:p>
    <w:p w14:paraId="68EDDFD6" w14:textId="537D2B98" w:rsidR="00B76902" w:rsidRPr="004F3F55" w:rsidRDefault="00B76902"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b/>
          <w:bCs/>
          <w:sz w:val="24"/>
          <w:szCs w:val="24"/>
        </w:rPr>
        <w:t>26)</w:t>
      </w:r>
      <w:r w:rsidR="00FE2C2F" w:rsidRPr="004F3F55">
        <w:rPr>
          <w:rFonts w:ascii="Times New Roman" w:hAnsi="Times New Roman" w:cs="Times New Roman"/>
          <w:b/>
          <w:bCs/>
          <w:sz w:val="24"/>
          <w:szCs w:val="24"/>
        </w:rPr>
        <w:t xml:space="preserve"> </w:t>
      </w:r>
      <w:r w:rsidRPr="004F3F55">
        <w:rPr>
          <w:rFonts w:ascii="Times New Roman" w:hAnsi="Times New Roman" w:cs="Times New Roman"/>
          <w:sz w:val="24"/>
          <w:szCs w:val="24"/>
        </w:rPr>
        <w:t>Fetal</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Kalp</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Atımı</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/dk)…………….</w:t>
      </w:r>
    </w:p>
    <w:p w14:paraId="08B100F1" w14:textId="1AC61B3D" w:rsidR="00B76902" w:rsidRPr="004F3F55" w:rsidRDefault="00B76902"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b/>
          <w:bCs/>
          <w:sz w:val="24"/>
          <w:szCs w:val="24"/>
        </w:rPr>
        <w:t>27)</w:t>
      </w:r>
      <w:r w:rsidR="00FE2C2F" w:rsidRPr="004F3F55">
        <w:rPr>
          <w:rFonts w:ascii="Times New Roman" w:hAnsi="Times New Roman" w:cs="Times New Roman"/>
          <w:b/>
          <w:bCs/>
          <w:sz w:val="24"/>
          <w:szCs w:val="24"/>
        </w:rPr>
        <w:t xml:space="preserve"> </w:t>
      </w:r>
      <w:r w:rsidRPr="004F3F55">
        <w:rPr>
          <w:rFonts w:ascii="Times New Roman" w:hAnsi="Times New Roman" w:cs="Times New Roman"/>
          <w:sz w:val="24"/>
          <w:szCs w:val="24"/>
        </w:rPr>
        <w:t>Hemoglobin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değeri</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(gr/dl)…………..</w:t>
      </w:r>
    </w:p>
    <w:p w14:paraId="097DDC1F" w14:textId="65EA5626" w:rsidR="00B76902" w:rsidRPr="004F3F55" w:rsidRDefault="00B76902" w:rsidP="004F3F55">
      <w:pPr>
        <w:widowControl w:val="0"/>
        <w:spacing w:after="120" w:line="360" w:lineRule="auto"/>
        <w:jc w:val="both"/>
        <w:rPr>
          <w:rFonts w:ascii="Times New Roman" w:hAnsi="Times New Roman" w:cs="Times New Roman"/>
          <w:b/>
          <w:bCs/>
          <w:sz w:val="24"/>
          <w:szCs w:val="24"/>
        </w:rPr>
      </w:pPr>
      <w:r w:rsidRPr="004F3F55">
        <w:rPr>
          <w:rFonts w:ascii="Times New Roman" w:hAnsi="Times New Roman" w:cs="Times New Roman"/>
          <w:b/>
          <w:bCs/>
          <w:sz w:val="24"/>
          <w:szCs w:val="24"/>
        </w:rPr>
        <w:t>C.</w:t>
      </w:r>
      <w:r w:rsidR="00FE2C2F" w:rsidRPr="004F3F55">
        <w:rPr>
          <w:rFonts w:ascii="Times New Roman" w:hAnsi="Times New Roman" w:cs="Times New Roman"/>
          <w:b/>
          <w:bCs/>
          <w:sz w:val="24"/>
          <w:szCs w:val="24"/>
        </w:rPr>
        <w:t xml:space="preserve"> </w:t>
      </w:r>
      <w:r w:rsidRPr="004F3F55">
        <w:rPr>
          <w:rFonts w:ascii="Times New Roman" w:hAnsi="Times New Roman" w:cs="Times New Roman"/>
          <w:b/>
          <w:bCs/>
          <w:sz w:val="24"/>
          <w:szCs w:val="24"/>
        </w:rPr>
        <w:t>BAŞ</w:t>
      </w:r>
      <w:r w:rsidR="00FE2C2F" w:rsidRPr="004F3F55">
        <w:rPr>
          <w:rFonts w:ascii="Times New Roman" w:hAnsi="Times New Roman" w:cs="Times New Roman"/>
          <w:b/>
          <w:bCs/>
          <w:sz w:val="24"/>
          <w:szCs w:val="24"/>
        </w:rPr>
        <w:t xml:space="preserve"> </w:t>
      </w:r>
      <w:r w:rsidRPr="004F3F55">
        <w:rPr>
          <w:rFonts w:ascii="Times New Roman" w:hAnsi="Times New Roman" w:cs="Times New Roman"/>
          <w:b/>
          <w:bCs/>
          <w:sz w:val="24"/>
          <w:szCs w:val="24"/>
        </w:rPr>
        <w:t>AĞRISI</w:t>
      </w:r>
      <w:r w:rsidR="00FE2C2F" w:rsidRPr="004F3F55">
        <w:rPr>
          <w:rFonts w:ascii="Times New Roman" w:hAnsi="Times New Roman" w:cs="Times New Roman"/>
          <w:b/>
          <w:bCs/>
          <w:sz w:val="24"/>
          <w:szCs w:val="24"/>
        </w:rPr>
        <w:t xml:space="preserve"> </w:t>
      </w:r>
      <w:r w:rsidRPr="004F3F55">
        <w:rPr>
          <w:rFonts w:ascii="Times New Roman" w:hAnsi="Times New Roman" w:cs="Times New Roman"/>
          <w:b/>
          <w:bCs/>
          <w:sz w:val="24"/>
          <w:szCs w:val="24"/>
        </w:rPr>
        <w:t>İLE</w:t>
      </w:r>
      <w:r w:rsidR="00FE2C2F" w:rsidRPr="004F3F55">
        <w:rPr>
          <w:rFonts w:ascii="Times New Roman" w:hAnsi="Times New Roman" w:cs="Times New Roman"/>
          <w:b/>
          <w:bCs/>
          <w:sz w:val="24"/>
          <w:szCs w:val="24"/>
        </w:rPr>
        <w:t xml:space="preserve"> </w:t>
      </w:r>
      <w:r w:rsidRPr="004F3F55">
        <w:rPr>
          <w:rFonts w:ascii="Times New Roman" w:hAnsi="Times New Roman" w:cs="Times New Roman"/>
          <w:b/>
          <w:bCs/>
          <w:sz w:val="24"/>
          <w:szCs w:val="24"/>
        </w:rPr>
        <w:t>İLGİLİ</w:t>
      </w:r>
      <w:r w:rsidR="00FE2C2F" w:rsidRPr="004F3F55">
        <w:rPr>
          <w:rFonts w:ascii="Times New Roman" w:hAnsi="Times New Roman" w:cs="Times New Roman"/>
          <w:b/>
          <w:bCs/>
          <w:sz w:val="24"/>
          <w:szCs w:val="24"/>
        </w:rPr>
        <w:t xml:space="preserve"> </w:t>
      </w:r>
      <w:r w:rsidRPr="004F3F55">
        <w:rPr>
          <w:rFonts w:ascii="Times New Roman" w:hAnsi="Times New Roman" w:cs="Times New Roman"/>
          <w:b/>
          <w:bCs/>
          <w:sz w:val="24"/>
          <w:szCs w:val="24"/>
        </w:rPr>
        <w:t>ÖZELLİKLERİ</w:t>
      </w:r>
    </w:p>
    <w:p w14:paraId="3C723813" w14:textId="4A884E20" w:rsidR="00B76902" w:rsidRPr="004F3F55" w:rsidRDefault="00B76902"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b/>
          <w:bCs/>
          <w:sz w:val="24"/>
          <w:szCs w:val="24"/>
        </w:rPr>
        <w:t>28)</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Ailenizde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baş</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ağrısı</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öyküsü</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olan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var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mı?</w:t>
      </w:r>
    </w:p>
    <w:p w14:paraId="041CC4F2" w14:textId="77777777" w:rsidR="007053F7" w:rsidRDefault="00B76902" w:rsidP="007053F7">
      <w:pPr>
        <w:widowControl w:val="0"/>
        <w:spacing w:after="120" w:line="360" w:lineRule="auto"/>
        <w:ind w:firstLine="426"/>
        <w:jc w:val="both"/>
        <w:rPr>
          <w:rFonts w:ascii="Times New Roman" w:hAnsi="Times New Roman" w:cs="Times New Roman"/>
          <w:sz w:val="24"/>
          <w:szCs w:val="24"/>
        </w:rPr>
      </w:pPr>
      <w:r w:rsidRPr="004F3F55">
        <w:rPr>
          <w:rFonts w:ascii="Times New Roman" w:hAnsi="Times New Roman" w:cs="Times New Roman"/>
          <w:b/>
          <w:bCs/>
          <w:sz w:val="24"/>
          <w:szCs w:val="24"/>
        </w:rPr>
        <w:t>1)</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Hayır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b/>
      </w:r>
      <w:r w:rsidRPr="004F3F55">
        <w:rPr>
          <w:rFonts w:ascii="Times New Roman" w:hAnsi="Times New Roman" w:cs="Times New Roman"/>
          <w:sz w:val="24"/>
          <w:szCs w:val="24"/>
        </w:rPr>
        <w:tab/>
      </w:r>
      <w:r w:rsidRPr="004F3F55">
        <w:rPr>
          <w:rFonts w:ascii="Times New Roman" w:hAnsi="Times New Roman" w:cs="Times New Roman"/>
          <w:sz w:val="24"/>
          <w:szCs w:val="24"/>
        </w:rPr>
        <w:tab/>
      </w:r>
    </w:p>
    <w:p w14:paraId="04DE0E31" w14:textId="5EBC32E2" w:rsidR="00B76902" w:rsidRPr="004F3F55" w:rsidRDefault="00B76902" w:rsidP="007053F7">
      <w:pPr>
        <w:widowControl w:val="0"/>
        <w:spacing w:after="120" w:line="360" w:lineRule="auto"/>
        <w:ind w:firstLine="426"/>
        <w:jc w:val="both"/>
        <w:rPr>
          <w:rFonts w:ascii="Times New Roman" w:hAnsi="Times New Roman" w:cs="Times New Roman"/>
          <w:sz w:val="24"/>
          <w:szCs w:val="24"/>
        </w:rPr>
      </w:pPr>
      <w:r w:rsidRPr="004F3F55">
        <w:rPr>
          <w:rFonts w:ascii="Times New Roman" w:hAnsi="Times New Roman" w:cs="Times New Roman"/>
          <w:b/>
          <w:bCs/>
          <w:sz w:val="24"/>
          <w:szCs w:val="24"/>
        </w:rPr>
        <w:t>2)</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Evet</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(Kim</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olduğunu</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belirtiniz</w:t>
      </w:r>
      <w:r w:rsidR="00FE2C2F" w:rsidRPr="004F3F55">
        <w:rPr>
          <w:rFonts w:ascii="Times New Roman" w:hAnsi="Times New Roman" w:cs="Times New Roman"/>
          <w:sz w:val="24"/>
          <w:szCs w:val="24"/>
        </w:rPr>
        <w:t xml:space="preserve"> </w:t>
      </w:r>
      <w:bookmarkStart w:id="147" w:name="_Hlk75527648"/>
      <w:r w:rsidRPr="004F3F55">
        <w:rPr>
          <w:rFonts w:ascii="Times New Roman" w:hAnsi="Times New Roman" w:cs="Times New Roman"/>
          <w:sz w:val="24"/>
          <w:szCs w:val="24"/>
        </w:rPr>
        <w:t>……..</w:t>
      </w:r>
      <w:bookmarkEnd w:id="147"/>
      <w:r w:rsidRPr="004F3F55">
        <w:rPr>
          <w:rFonts w:ascii="Times New Roman" w:hAnsi="Times New Roman" w:cs="Times New Roman"/>
          <w:sz w:val="24"/>
          <w:szCs w:val="24"/>
        </w:rPr>
        <w:t>)</w:t>
      </w:r>
    </w:p>
    <w:p w14:paraId="55D326BF" w14:textId="6DA9041E" w:rsidR="00B76902" w:rsidRPr="004F3F55" w:rsidRDefault="00B76902"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b/>
          <w:bCs/>
          <w:sz w:val="24"/>
          <w:szCs w:val="24"/>
        </w:rPr>
        <w:t>29)</w:t>
      </w:r>
      <w:r w:rsidR="00FE2C2F" w:rsidRPr="004F3F55">
        <w:rPr>
          <w:rFonts w:ascii="Times New Roman" w:hAnsi="Times New Roman" w:cs="Times New Roman"/>
          <w:b/>
          <w:bCs/>
          <w:sz w:val="24"/>
          <w:szCs w:val="24"/>
        </w:rPr>
        <w:t xml:space="preserve"> </w:t>
      </w:r>
      <w:r w:rsidRPr="004F3F55">
        <w:rPr>
          <w:rFonts w:ascii="Times New Roman" w:hAnsi="Times New Roman" w:cs="Times New Roman"/>
          <w:sz w:val="24"/>
          <w:szCs w:val="24"/>
        </w:rPr>
        <w:t>Siz,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baş</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ağrısı</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yaşıyor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musunuz?</w:t>
      </w:r>
    </w:p>
    <w:p w14:paraId="74F8E011" w14:textId="77777777" w:rsidR="007053F7" w:rsidRDefault="00B76902" w:rsidP="007053F7">
      <w:pPr>
        <w:widowControl w:val="0"/>
        <w:spacing w:after="120" w:line="360" w:lineRule="auto"/>
        <w:ind w:firstLine="426"/>
        <w:jc w:val="both"/>
        <w:rPr>
          <w:rFonts w:ascii="Times New Roman" w:hAnsi="Times New Roman" w:cs="Times New Roman"/>
          <w:sz w:val="24"/>
          <w:szCs w:val="24"/>
        </w:rPr>
      </w:pPr>
      <w:r w:rsidRPr="004F3F55">
        <w:rPr>
          <w:rFonts w:ascii="Times New Roman" w:hAnsi="Times New Roman" w:cs="Times New Roman"/>
          <w:b/>
          <w:bCs/>
          <w:sz w:val="24"/>
          <w:szCs w:val="24"/>
        </w:rPr>
        <w:t>1)</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Hayır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b/>
      </w:r>
      <w:r w:rsidRPr="004F3F55">
        <w:rPr>
          <w:rFonts w:ascii="Times New Roman" w:hAnsi="Times New Roman" w:cs="Times New Roman"/>
          <w:sz w:val="24"/>
          <w:szCs w:val="24"/>
        </w:rPr>
        <w:tab/>
      </w:r>
      <w:r w:rsidRPr="004F3F55">
        <w:rPr>
          <w:rFonts w:ascii="Times New Roman" w:hAnsi="Times New Roman" w:cs="Times New Roman"/>
          <w:sz w:val="24"/>
          <w:szCs w:val="24"/>
        </w:rPr>
        <w:tab/>
      </w:r>
    </w:p>
    <w:p w14:paraId="20824907" w14:textId="0AB8CF76" w:rsidR="00B76902" w:rsidRPr="004F3F55" w:rsidRDefault="00B76902" w:rsidP="007053F7">
      <w:pPr>
        <w:widowControl w:val="0"/>
        <w:spacing w:after="120" w:line="360" w:lineRule="auto"/>
        <w:ind w:firstLine="426"/>
        <w:jc w:val="both"/>
        <w:rPr>
          <w:rFonts w:ascii="Times New Roman" w:hAnsi="Times New Roman" w:cs="Times New Roman"/>
          <w:sz w:val="24"/>
          <w:szCs w:val="24"/>
        </w:rPr>
      </w:pPr>
      <w:r w:rsidRPr="004F3F55">
        <w:rPr>
          <w:rFonts w:ascii="Times New Roman" w:hAnsi="Times New Roman" w:cs="Times New Roman"/>
          <w:b/>
          <w:bCs/>
          <w:sz w:val="24"/>
          <w:szCs w:val="24"/>
        </w:rPr>
        <w:t>2)</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Evet</w:t>
      </w:r>
      <w:r w:rsidR="00FE2C2F" w:rsidRPr="004F3F55">
        <w:rPr>
          <w:rFonts w:ascii="Times New Roman" w:hAnsi="Times New Roman" w:cs="Times New Roman"/>
          <w:sz w:val="24"/>
          <w:szCs w:val="24"/>
        </w:rPr>
        <w:t xml:space="preserve"> </w:t>
      </w:r>
    </w:p>
    <w:p w14:paraId="41384AA3" w14:textId="34453A0B" w:rsidR="00B76902" w:rsidRPr="004F3F55" w:rsidRDefault="00B76902"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b/>
          <w:bCs/>
          <w:sz w:val="24"/>
          <w:szCs w:val="24"/>
        </w:rPr>
        <w:t>30)</w:t>
      </w:r>
      <w:r w:rsidR="00FE2C2F" w:rsidRPr="004F3F55">
        <w:rPr>
          <w:rFonts w:ascii="Times New Roman" w:hAnsi="Times New Roman" w:cs="Times New Roman"/>
          <w:b/>
          <w:bCs/>
          <w:sz w:val="24"/>
          <w:szCs w:val="24"/>
        </w:rPr>
        <w:t xml:space="preserve"> </w:t>
      </w:r>
      <w:r w:rsidRPr="004F3F55">
        <w:rPr>
          <w:rFonts w:ascii="Times New Roman" w:hAnsi="Times New Roman" w:cs="Times New Roman"/>
          <w:sz w:val="24"/>
          <w:szCs w:val="24"/>
        </w:rPr>
        <w:t>Baş</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ağrınız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ne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zaman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başladı?</w:t>
      </w:r>
    </w:p>
    <w:p w14:paraId="6EFB88E7" w14:textId="77777777" w:rsidR="007053F7" w:rsidRDefault="00B76902" w:rsidP="007053F7">
      <w:pPr>
        <w:widowControl w:val="0"/>
        <w:spacing w:after="120" w:line="360" w:lineRule="auto"/>
        <w:ind w:firstLine="426"/>
        <w:jc w:val="both"/>
        <w:rPr>
          <w:rFonts w:ascii="Times New Roman" w:hAnsi="Times New Roman" w:cs="Times New Roman"/>
          <w:sz w:val="24"/>
          <w:szCs w:val="24"/>
        </w:rPr>
      </w:pPr>
      <w:r w:rsidRPr="004F3F55">
        <w:rPr>
          <w:rFonts w:ascii="Times New Roman" w:hAnsi="Times New Roman" w:cs="Times New Roman"/>
          <w:b/>
          <w:bCs/>
          <w:sz w:val="24"/>
          <w:szCs w:val="24"/>
        </w:rPr>
        <w:t>1)</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Gebe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kalmadan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önce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vardı</w:t>
      </w:r>
      <w:r w:rsidR="00FE2C2F" w:rsidRPr="004F3F55">
        <w:rPr>
          <w:rFonts w:ascii="Times New Roman" w:hAnsi="Times New Roman" w:cs="Times New Roman"/>
          <w:sz w:val="24"/>
          <w:szCs w:val="24"/>
        </w:rPr>
        <w:t xml:space="preserve">  </w:t>
      </w:r>
    </w:p>
    <w:p w14:paraId="279438CA" w14:textId="42BFF81C" w:rsidR="00B76902" w:rsidRPr="004F3F55" w:rsidRDefault="00B76902" w:rsidP="007053F7">
      <w:pPr>
        <w:widowControl w:val="0"/>
        <w:spacing w:after="120" w:line="360" w:lineRule="auto"/>
        <w:ind w:firstLine="426"/>
        <w:jc w:val="both"/>
        <w:rPr>
          <w:rFonts w:ascii="Times New Roman" w:hAnsi="Times New Roman" w:cs="Times New Roman"/>
          <w:sz w:val="24"/>
          <w:szCs w:val="24"/>
        </w:rPr>
      </w:pPr>
      <w:r w:rsidRPr="004F3F55">
        <w:rPr>
          <w:rFonts w:ascii="Times New Roman" w:hAnsi="Times New Roman" w:cs="Times New Roman"/>
          <w:b/>
          <w:bCs/>
          <w:sz w:val="24"/>
          <w:szCs w:val="24"/>
        </w:rPr>
        <w:t>2)</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Gebelikte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başladı</w:t>
      </w:r>
    </w:p>
    <w:p w14:paraId="7C537499" w14:textId="1D6EE7E6" w:rsidR="00B76902" w:rsidRPr="004F3F55" w:rsidRDefault="00B76902"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b/>
          <w:bCs/>
          <w:sz w:val="24"/>
          <w:szCs w:val="24"/>
        </w:rPr>
        <w:t>31)</w:t>
      </w:r>
      <w:r w:rsidR="00FE2C2F" w:rsidRPr="004F3F55">
        <w:rPr>
          <w:rFonts w:ascii="Times New Roman" w:hAnsi="Times New Roman" w:cs="Times New Roman"/>
          <w:b/>
          <w:bCs/>
          <w:sz w:val="24"/>
          <w:szCs w:val="24"/>
        </w:rPr>
        <w:t xml:space="preserve"> </w:t>
      </w:r>
      <w:r w:rsidRPr="004F3F55">
        <w:rPr>
          <w:rFonts w:ascii="Times New Roman" w:hAnsi="Times New Roman" w:cs="Times New Roman"/>
          <w:sz w:val="24"/>
          <w:szCs w:val="24"/>
        </w:rPr>
        <w:t>Baş</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ağrınıza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tanı</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koyuldu</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mu?</w:t>
      </w:r>
    </w:p>
    <w:p w14:paraId="599E1D1E" w14:textId="77777777" w:rsidR="007053F7" w:rsidRDefault="00B76902" w:rsidP="007053F7">
      <w:pPr>
        <w:widowControl w:val="0"/>
        <w:spacing w:after="120" w:line="360" w:lineRule="auto"/>
        <w:ind w:firstLine="426"/>
        <w:jc w:val="both"/>
        <w:rPr>
          <w:rFonts w:ascii="Times New Roman" w:hAnsi="Times New Roman" w:cs="Times New Roman"/>
          <w:sz w:val="24"/>
          <w:szCs w:val="24"/>
        </w:rPr>
      </w:pPr>
      <w:r w:rsidRPr="004F3F55">
        <w:rPr>
          <w:rFonts w:ascii="Times New Roman" w:hAnsi="Times New Roman" w:cs="Times New Roman"/>
          <w:b/>
          <w:bCs/>
          <w:sz w:val="24"/>
          <w:szCs w:val="24"/>
        </w:rPr>
        <w:t>1)</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Hayır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b/>
      </w:r>
      <w:r w:rsidRPr="004F3F55">
        <w:rPr>
          <w:rFonts w:ascii="Times New Roman" w:hAnsi="Times New Roman" w:cs="Times New Roman"/>
          <w:sz w:val="24"/>
          <w:szCs w:val="24"/>
        </w:rPr>
        <w:tab/>
      </w:r>
      <w:r w:rsidRPr="004F3F55">
        <w:rPr>
          <w:rFonts w:ascii="Times New Roman" w:hAnsi="Times New Roman" w:cs="Times New Roman"/>
          <w:sz w:val="24"/>
          <w:szCs w:val="24"/>
        </w:rPr>
        <w:tab/>
      </w:r>
    </w:p>
    <w:p w14:paraId="28ACFBE8" w14:textId="21CFE4A9" w:rsidR="00B76902" w:rsidRPr="004F3F55" w:rsidRDefault="00B76902" w:rsidP="007053F7">
      <w:pPr>
        <w:widowControl w:val="0"/>
        <w:spacing w:after="120" w:line="360" w:lineRule="auto"/>
        <w:ind w:firstLine="426"/>
        <w:jc w:val="both"/>
        <w:rPr>
          <w:rFonts w:ascii="Times New Roman" w:hAnsi="Times New Roman" w:cs="Times New Roman"/>
          <w:sz w:val="24"/>
          <w:szCs w:val="24"/>
        </w:rPr>
      </w:pPr>
      <w:r w:rsidRPr="004F3F55">
        <w:rPr>
          <w:rFonts w:ascii="Times New Roman" w:hAnsi="Times New Roman" w:cs="Times New Roman"/>
          <w:b/>
          <w:bCs/>
          <w:sz w:val="24"/>
          <w:szCs w:val="24"/>
        </w:rPr>
        <w:t>2)</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Evet</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(Belirtiniz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w:t>
      </w:r>
    </w:p>
    <w:p w14:paraId="0F48C388" w14:textId="651AA5E2" w:rsidR="00B76902" w:rsidRPr="004F3F55" w:rsidRDefault="00B76902"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b/>
          <w:bCs/>
          <w:sz w:val="24"/>
          <w:szCs w:val="24"/>
        </w:rPr>
        <w:t>32)</w:t>
      </w:r>
      <w:r w:rsidR="00FE2C2F" w:rsidRPr="004F3F55">
        <w:rPr>
          <w:rFonts w:ascii="Times New Roman" w:hAnsi="Times New Roman" w:cs="Times New Roman"/>
          <w:b/>
          <w:bCs/>
          <w:sz w:val="24"/>
          <w:szCs w:val="24"/>
        </w:rPr>
        <w:t xml:space="preserve"> </w:t>
      </w:r>
      <w:r w:rsidRPr="004F3F55">
        <w:rPr>
          <w:rFonts w:ascii="Times New Roman" w:hAnsi="Times New Roman" w:cs="Times New Roman"/>
          <w:sz w:val="24"/>
          <w:szCs w:val="24"/>
        </w:rPr>
        <w:t>Baş</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ağrınız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ne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kadar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süredir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var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(ay</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veya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yıl)?</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(Belirtiniz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w:t>
      </w:r>
    </w:p>
    <w:p w14:paraId="17A7D236" w14:textId="77777777" w:rsidR="004F3F55" w:rsidRDefault="00B76902"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b/>
          <w:bCs/>
          <w:sz w:val="24"/>
          <w:szCs w:val="24"/>
        </w:rPr>
        <w:t>33)</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Baş</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ağrınızın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sıklığı</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nedir?</w:t>
      </w:r>
    </w:p>
    <w:p w14:paraId="17598B36" w14:textId="6844ACD8" w:rsidR="00B76902" w:rsidRPr="004F3F55" w:rsidRDefault="00B76902" w:rsidP="007053F7">
      <w:pPr>
        <w:widowControl w:val="0"/>
        <w:spacing w:after="120" w:line="360" w:lineRule="auto"/>
        <w:ind w:firstLine="426"/>
        <w:jc w:val="both"/>
        <w:rPr>
          <w:rFonts w:ascii="Times New Roman" w:hAnsi="Times New Roman" w:cs="Times New Roman"/>
          <w:sz w:val="24"/>
          <w:szCs w:val="24"/>
        </w:rPr>
      </w:pPr>
      <w:r w:rsidRPr="004F3F55">
        <w:rPr>
          <w:rFonts w:ascii="Times New Roman" w:hAnsi="Times New Roman" w:cs="Times New Roman"/>
          <w:b/>
          <w:bCs/>
          <w:sz w:val="24"/>
          <w:szCs w:val="24"/>
        </w:rPr>
        <w:t>1)</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Her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gün</w:t>
      </w:r>
      <w:r w:rsidR="00FE2C2F" w:rsidRPr="004F3F55">
        <w:rPr>
          <w:rFonts w:ascii="Times New Roman" w:hAnsi="Times New Roman" w:cs="Times New Roman"/>
          <w:sz w:val="24"/>
          <w:szCs w:val="24"/>
        </w:rPr>
        <w:t xml:space="preserve"> </w:t>
      </w:r>
    </w:p>
    <w:p w14:paraId="613E5B53" w14:textId="78A40472" w:rsidR="00B76902" w:rsidRPr="004F3F55" w:rsidRDefault="00B76902" w:rsidP="007053F7">
      <w:pPr>
        <w:widowControl w:val="0"/>
        <w:spacing w:after="120" w:line="360" w:lineRule="auto"/>
        <w:ind w:firstLine="426"/>
        <w:jc w:val="both"/>
        <w:rPr>
          <w:rFonts w:ascii="Times New Roman" w:hAnsi="Times New Roman" w:cs="Times New Roman"/>
          <w:sz w:val="24"/>
          <w:szCs w:val="24"/>
        </w:rPr>
      </w:pPr>
      <w:r w:rsidRPr="004F3F55">
        <w:rPr>
          <w:rFonts w:ascii="Times New Roman" w:hAnsi="Times New Roman" w:cs="Times New Roman"/>
          <w:b/>
          <w:bCs/>
          <w:sz w:val="24"/>
          <w:szCs w:val="24"/>
        </w:rPr>
        <w:t>2)</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Haftada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1–3</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gün</w:t>
      </w:r>
      <w:r w:rsidR="00FE2C2F" w:rsidRPr="004F3F55">
        <w:rPr>
          <w:rFonts w:ascii="Times New Roman" w:hAnsi="Times New Roman" w:cs="Times New Roman"/>
          <w:sz w:val="24"/>
          <w:szCs w:val="24"/>
        </w:rPr>
        <w:t xml:space="preserve"> </w:t>
      </w:r>
    </w:p>
    <w:p w14:paraId="30426EA6" w14:textId="0AAB2337" w:rsidR="00B76902" w:rsidRPr="004F3F55" w:rsidRDefault="00B76902" w:rsidP="007053F7">
      <w:pPr>
        <w:widowControl w:val="0"/>
        <w:spacing w:after="120" w:line="360" w:lineRule="auto"/>
        <w:ind w:firstLine="426"/>
        <w:jc w:val="both"/>
        <w:rPr>
          <w:rFonts w:ascii="Times New Roman" w:hAnsi="Times New Roman" w:cs="Times New Roman"/>
          <w:sz w:val="24"/>
          <w:szCs w:val="24"/>
        </w:rPr>
      </w:pPr>
      <w:r w:rsidRPr="004F3F55">
        <w:rPr>
          <w:rFonts w:ascii="Times New Roman" w:hAnsi="Times New Roman" w:cs="Times New Roman"/>
          <w:b/>
          <w:bCs/>
          <w:sz w:val="24"/>
          <w:szCs w:val="24"/>
        </w:rPr>
        <w:t>3)</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Haftada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1–6</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gün</w:t>
      </w:r>
      <w:r w:rsidR="00FE2C2F" w:rsidRPr="004F3F55">
        <w:rPr>
          <w:rFonts w:ascii="Times New Roman" w:hAnsi="Times New Roman" w:cs="Times New Roman"/>
          <w:sz w:val="24"/>
          <w:szCs w:val="24"/>
        </w:rPr>
        <w:t xml:space="preserve"> </w:t>
      </w:r>
    </w:p>
    <w:p w14:paraId="7F9B9491" w14:textId="5956E2CB" w:rsidR="00B76902" w:rsidRPr="004F3F55" w:rsidRDefault="00B76902" w:rsidP="007053F7">
      <w:pPr>
        <w:widowControl w:val="0"/>
        <w:spacing w:after="120" w:line="360" w:lineRule="auto"/>
        <w:ind w:firstLine="426"/>
        <w:jc w:val="both"/>
        <w:rPr>
          <w:rFonts w:ascii="Times New Roman" w:hAnsi="Times New Roman" w:cs="Times New Roman"/>
          <w:sz w:val="24"/>
          <w:szCs w:val="24"/>
        </w:rPr>
      </w:pPr>
      <w:r w:rsidRPr="004F3F55">
        <w:rPr>
          <w:rFonts w:ascii="Times New Roman" w:hAnsi="Times New Roman" w:cs="Times New Roman"/>
          <w:b/>
          <w:bCs/>
          <w:sz w:val="24"/>
          <w:szCs w:val="24"/>
        </w:rPr>
        <w:t>4)</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2</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Haftada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bir</w:t>
      </w:r>
      <w:r w:rsidR="00FE2C2F" w:rsidRPr="004F3F55">
        <w:rPr>
          <w:rFonts w:ascii="Times New Roman" w:hAnsi="Times New Roman" w:cs="Times New Roman"/>
          <w:sz w:val="24"/>
          <w:szCs w:val="24"/>
        </w:rPr>
        <w:t xml:space="preserve"> </w:t>
      </w:r>
    </w:p>
    <w:p w14:paraId="0E9F7CB5" w14:textId="2B369B5F" w:rsidR="00B76902" w:rsidRPr="004F3F55" w:rsidRDefault="00B76902" w:rsidP="007053F7">
      <w:pPr>
        <w:widowControl w:val="0"/>
        <w:spacing w:after="120" w:line="360" w:lineRule="auto"/>
        <w:ind w:firstLine="426"/>
        <w:jc w:val="both"/>
        <w:rPr>
          <w:rFonts w:ascii="Times New Roman" w:hAnsi="Times New Roman" w:cs="Times New Roman"/>
          <w:sz w:val="24"/>
          <w:szCs w:val="24"/>
        </w:rPr>
      </w:pPr>
      <w:r w:rsidRPr="004F3F55">
        <w:rPr>
          <w:rFonts w:ascii="Times New Roman" w:hAnsi="Times New Roman" w:cs="Times New Roman"/>
          <w:b/>
          <w:bCs/>
          <w:sz w:val="24"/>
          <w:szCs w:val="24"/>
        </w:rPr>
        <w:lastRenderedPageBreak/>
        <w:t>5)</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Ayda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bir</w:t>
      </w:r>
      <w:r w:rsidR="00FE2C2F" w:rsidRPr="004F3F55">
        <w:rPr>
          <w:rFonts w:ascii="Times New Roman" w:hAnsi="Times New Roman" w:cs="Times New Roman"/>
          <w:sz w:val="24"/>
          <w:szCs w:val="24"/>
        </w:rPr>
        <w:t xml:space="preserve"> </w:t>
      </w:r>
    </w:p>
    <w:p w14:paraId="177FF350" w14:textId="241990E1" w:rsidR="00B76902" w:rsidRPr="004F3F55" w:rsidRDefault="00B76902" w:rsidP="007053F7">
      <w:pPr>
        <w:widowControl w:val="0"/>
        <w:spacing w:after="120" w:line="360" w:lineRule="auto"/>
        <w:ind w:firstLine="426"/>
        <w:jc w:val="both"/>
        <w:rPr>
          <w:rFonts w:ascii="Times New Roman" w:hAnsi="Times New Roman" w:cs="Times New Roman"/>
          <w:sz w:val="24"/>
          <w:szCs w:val="24"/>
        </w:rPr>
      </w:pPr>
      <w:r w:rsidRPr="004F3F55">
        <w:rPr>
          <w:rFonts w:ascii="Times New Roman" w:hAnsi="Times New Roman" w:cs="Times New Roman"/>
          <w:b/>
          <w:bCs/>
          <w:sz w:val="24"/>
          <w:szCs w:val="24"/>
        </w:rPr>
        <w:t>6)</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Diğer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(Belirtiniz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w:t>
      </w:r>
    </w:p>
    <w:p w14:paraId="22A60973" w14:textId="0DEDAC2E" w:rsidR="00B76902" w:rsidRPr="004F3F55" w:rsidRDefault="00B76902"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b/>
          <w:bCs/>
          <w:sz w:val="24"/>
          <w:szCs w:val="24"/>
        </w:rPr>
        <w:t>34)</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Baş</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ağrısınız</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ne</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kadar</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sürüyor?</w:t>
      </w:r>
    </w:p>
    <w:p w14:paraId="56C53BE5" w14:textId="2D93F7BD" w:rsidR="00B76902" w:rsidRPr="004F3F55" w:rsidRDefault="00B76902">
      <w:pPr>
        <w:pStyle w:val="ListeParagraf"/>
        <w:widowControl w:val="0"/>
        <w:numPr>
          <w:ilvl w:val="0"/>
          <w:numId w:val="13"/>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1</w:t>
      </w:r>
      <w:r w:rsidR="00FE2C2F" w:rsidRPr="004F3F55">
        <w:rPr>
          <w:rFonts w:ascii="Times New Roman" w:hAnsi="Times New Roman"/>
          <w:sz w:val="24"/>
          <w:szCs w:val="24"/>
        </w:rPr>
        <w:t xml:space="preserve"> </w:t>
      </w:r>
      <w:r w:rsidRPr="004F3F55">
        <w:rPr>
          <w:rFonts w:ascii="Times New Roman" w:hAnsi="Times New Roman"/>
          <w:sz w:val="24"/>
          <w:szCs w:val="24"/>
        </w:rPr>
        <w:t>Saatten</w:t>
      </w:r>
      <w:r w:rsidR="00FE2C2F" w:rsidRPr="004F3F55">
        <w:rPr>
          <w:rFonts w:ascii="Times New Roman" w:hAnsi="Times New Roman"/>
          <w:sz w:val="24"/>
          <w:szCs w:val="24"/>
        </w:rPr>
        <w:t xml:space="preserve"> </w:t>
      </w:r>
      <w:r w:rsidRPr="004F3F55">
        <w:rPr>
          <w:rFonts w:ascii="Times New Roman" w:hAnsi="Times New Roman"/>
          <w:sz w:val="24"/>
          <w:szCs w:val="24"/>
        </w:rPr>
        <w:t>Az</w:t>
      </w:r>
      <w:r w:rsidR="00FE2C2F" w:rsidRPr="004F3F55">
        <w:rPr>
          <w:rFonts w:ascii="Times New Roman" w:hAnsi="Times New Roman"/>
          <w:sz w:val="24"/>
          <w:szCs w:val="24"/>
        </w:rPr>
        <w:t xml:space="preserve"> </w:t>
      </w:r>
    </w:p>
    <w:p w14:paraId="6797A617" w14:textId="0A71AA32" w:rsidR="00B76902" w:rsidRPr="004F3F55" w:rsidRDefault="00B76902">
      <w:pPr>
        <w:pStyle w:val="ListeParagraf"/>
        <w:widowControl w:val="0"/>
        <w:numPr>
          <w:ilvl w:val="0"/>
          <w:numId w:val="13"/>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1</w:t>
      </w:r>
      <w:r w:rsidR="00FE2C2F" w:rsidRPr="004F3F55">
        <w:rPr>
          <w:rFonts w:ascii="Times New Roman" w:hAnsi="Times New Roman"/>
          <w:sz w:val="24"/>
          <w:szCs w:val="24"/>
        </w:rPr>
        <w:t xml:space="preserve"> </w:t>
      </w:r>
      <w:r w:rsidRPr="004F3F55">
        <w:rPr>
          <w:rFonts w:ascii="Times New Roman" w:hAnsi="Times New Roman"/>
          <w:sz w:val="24"/>
          <w:szCs w:val="24"/>
        </w:rPr>
        <w:t>Saat</w:t>
      </w:r>
      <w:r w:rsidR="00FE2C2F" w:rsidRPr="004F3F55">
        <w:rPr>
          <w:rFonts w:ascii="Times New Roman" w:hAnsi="Times New Roman"/>
          <w:sz w:val="24"/>
          <w:szCs w:val="24"/>
        </w:rPr>
        <w:t xml:space="preserve"> </w:t>
      </w:r>
    </w:p>
    <w:p w14:paraId="3FCBC1C2" w14:textId="150C9A99" w:rsidR="00B76902" w:rsidRPr="004F3F55" w:rsidRDefault="00B76902">
      <w:pPr>
        <w:pStyle w:val="ListeParagraf"/>
        <w:widowControl w:val="0"/>
        <w:numPr>
          <w:ilvl w:val="0"/>
          <w:numId w:val="13"/>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2</w:t>
      </w:r>
      <w:r w:rsidR="00FE2C2F" w:rsidRPr="004F3F55">
        <w:rPr>
          <w:rFonts w:ascii="Times New Roman" w:hAnsi="Times New Roman"/>
          <w:sz w:val="24"/>
          <w:szCs w:val="24"/>
        </w:rPr>
        <w:t xml:space="preserve"> </w:t>
      </w:r>
      <w:r w:rsidRPr="004F3F55">
        <w:rPr>
          <w:rFonts w:ascii="Times New Roman" w:hAnsi="Times New Roman"/>
          <w:sz w:val="24"/>
          <w:szCs w:val="24"/>
        </w:rPr>
        <w:t>Saat</w:t>
      </w:r>
      <w:r w:rsidR="00FE2C2F" w:rsidRPr="004F3F55">
        <w:rPr>
          <w:rFonts w:ascii="Times New Roman" w:hAnsi="Times New Roman"/>
          <w:sz w:val="24"/>
          <w:szCs w:val="24"/>
        </w:rPr>
        <w:t xml:space="preserve"> </w:t>
      </w:r>
    </w:p>
    <w:p w14:paraId="06D4FD8E" w14:textId="1987B104" w:rsidR="00B76902" w:rsidRPr="004F3F55" w:rsidRDefault="00B76902">
      <w:pPr>
        <w:pStyle w:val="ListeParagraf"/>
        <w:widowControl w:val="0"/>
        <w:numPr>
          <w:ilvl w:val="0"/>
          <w:numId w:val="13"/>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3</w:t>
      </w:r>
      <w:r w:rsidR="00FE2C2F" w:rsidRPr="004F3F55">
        <w:rPr>
          <w:rFonts w:ascii="Times New Roman" w:hAnsi="Times New Roman"/>
          <w:sz w:val="24"/>
          <w:szCs w:val="24"/>
        </w:rPr>
        <w:t xml:space="preserve"> </w:t>
      </w:r>
      <w:r w:rsidRPr="004F3F55">
        <w:rPr>
          <w:rFonts w:ascii="Times New Roman" w:hAnsi="Times New Roman"/>
          <w:sz w:val="24"/>
          <w:szCs w:val="24"/>
        </w:rPr>
        <w:t>Saat</w:t>
      </w:r>
      <w:r w:rsidR="00FE2C2F" w:rsidRPr="004F3F55">
        <w:rPr>
          <w:rFonts w:ascii="Times New Roman" w:hAnsi="Times New Roman"/>
          <w:sz w:val="24"/>
          <w:szCs w:val="24"/>
        </w:rPr>
        <w:t xml:space="preserve"> </w:t>
      </w:r>
    </w:p>
    <w:p w14:paraId="340FEE67" w14:textId="1E2ADA67" w:rsidR="00B76902" w:rsidRPr="004F3F55" w:rsidRDefault="00B76902">
      <w:pPr>
        <w:pStyle w:val="ListeParagraf"/>
        <w:widowControl w:val="0"/>
        <w:numPr>
          <w:ilvl w:val="0"/>
          <w:numId w:val="13"/>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4</w:t>
      </w:r>
      <w:r w:rsidR="00FE2C2F" w:rsidRPr="004F3F55">
        <w:rPr>
          <w:rFonts w:ascii="Times New Roman" w:hAnsi="Times New Roman"/>
          <w:sz w:val="24"/>
          <w:szCs w:val="24"/>
        </w:rPr>
        <w:t xml:space="preserve"> </w:t>
      </w:r>
      <w:r w:rsidRPr="004F3F55">
        <w:rPr>
          <w:rFonts w:ascii="Times New Roman" w:hAnsi="Times New Roman"/>
          <w:sz w:val="24"/>
          <w:szCs w:val="24"/>
        </w:rPr>
        <w:t>Saat</w:t>
      </w:r>
      <w:r w:rsidR="00FE2C2F" w:rsidRPr="004F3F55">
        <w:rPr>
          <w:rFonts w:ascii="Times New Roman" w:hAnsi="Times New Roman"/>
          <w:sz w:val="24"/>
          <w:szCs w:val="24"/>
        </w:rPr>
        <w:t xml:space="preserve"> </w:t>
      </w:r>
      <w:r w:rsidRPr="004F3F55">
        <w:rPr>
          <w:rFonts w:ascii="Times New Roman" w:hAnsi="Times New Roman"/>
          <w:sz w:val="24"/>
          <w:szCs w:val="24"/>
        </w:rPr>
        <w:t>ve</w:t>
      </w:r>
      <w:r w:rsidR="00FE2C2F" w:rsidRPr="004F3F55">
        <w:rPr>
          <w:rFonts w:ascii="Times New Roman" w:hAnsi="Times New Roman"/>
          <w:sz w:val="24"/>
          <w:szCs w:val="24"/>
        </w:rPr>
        <w:t xml:space="preserve"> </w:t>
      </w:r>
      <w:r w:rsidRPr="004F3F55">
        <w:rPr>
          <w:rFonts w:ascii="Times New Roman" w:hAnsi="Times New Roman"/>
          <w:sz w:val="24"/>
          <w:szCs w:val="24"/>
        </w:rPr>
        <w:t>Üzeri</w:t>
      </w:r>
      <w:r w:rsidR="00FE2C2F" w:rsidRPr="004F3F55">
        <w:rPr>
          <w:rFonts w:ascii="Times New Roman" w:hAnsi="Times New Roman"/>
          <w:sz w:val="24"/>
          <w:szCs w:val="24"/>
        </w:rPr>
        <w:t xml:space="preserve"> </w:t>
      </w:r>
    </w:p>
    <w:p w14:paraId="6239B9A3" w14:textId="0F213B57" w:rsidR="00B76902" w:rsidRPr="004F3F55" w:rsidRDefault="00B76902"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b/>
          <w:bCs/>
          <w:sz w:val="24"/>
          <w:szCs w:val="24"/>
        </w:rPr>
        <w:t>35)</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Baş</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ağrısının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özelliği</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nedir?</w:t>
      </w:r>
    </w:p>
    <w:p w14:paraId="5B938259" w14:textId="33B677F5" w:rsidR="00B76902" w:rsidRPr="004F3F55" w:rsidRDefault="00B76902">
      <w:pPr>
        <w:pStyle w:val="ListeParagraf"/>
        <w:widowControl w:val="0"/>
        <w:numPr>
          <w:ilvl w:val="0"/>
          <w:numId w:val="11"/>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Sürekli</w:t>
      </w:r>
      <w:r w:rsidR="00FE2C2F" w:rsidRPr="004F3F55">
        <w:rPr>
          <w:rFonts w:ascii="Times New Roman" w:hAnsi="Times New Roman"/>
          <w:sz w:val="24"/>
          <w:szCs w:val="24"/>
        </w:rPr>
        <w:t xml:space="preserve"> </w:t>
      </w:r>
    </w:p>
    <w:p w14:paraId="44FC6BE5" w14:textId="271EC7E4" w:rsidR="00B76902" w:rsidRPr="004F3F55" w:rsidRDefault="00B76902">
      <w:pPr>
        <w:pStyle w:val="ListeParagraf"/>
        <w:widowControl w:val="0"/>
        <w:numPr>
          <w:ilvl w:val="0"/>
          <w:numId w:val="11"/>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Ataklar</w:t>
      </w:r>
      <w:r w:rsidR="00FE2C2F" w:rsidRPr="004F3F55">
        <w:rPr>
          <w:rFonts w:ascii="Times New Roman" w:hAnsi="Times New Roman"/>
          <w:sz w:val="24"/>
          <w:szCs w:val="24"/>
        </w:rPr>
        <w:t xml:space="preserve"> </w:t>
      </w:r>
      <w:r w:rsidRPr="004F3F55">
        <w:rPr>
          <w:rFonts w:ascii="Times New Roman" w:hAnsi="Times New Roman"/>
          <w:sz w:val="24"/>
          <w:szCs w:val="24"/>
        </w:rPr>
        <w:t>halinde</w:t>
      </w:r>
      <w:r w:rsidR="00FE2C2F" w:rsidRPr="004F3F55">
        <w:rPr>
          <w:rFonts w:ascii="Times New Roman" w:hAnsi="Times New Roman"/>
          <w:sz w:val="24"/>
          <w:szCs w:val="24"/>
        </w:rPr>
        <w:t xml:space="preserve"> </w:t>
      </w:r>
    </w:p>
    <w:p w14:paraId="22C408AF" w14:textId="04F4A1FE" w:rsidR="00B76902" w:rsidRPr="004F3F55" w:rsidRDefault="00B76902">
      <w:pPr>
        <w:pStyle w:val="ListeParagraf"/>
        <w:widowControl w:val="0"/>
        <w:numPr>
          <w:ilvl w:val="0"/>
          <w:numId w:val="11"/>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Düzensiz</w:t>
      </w:r>
      <w:r w:rsidR="00FE2C2F" w:rsidRPr="004F3F55">
        <w:rPr>
          <w:rFonts w:ascii="Times New Roman" w:hAnsi="Times New Roman"/>
          <w:sz w:val="24"/>
          <w:szCs w:val="24"/>
        </w:rPr>
        <w:t xml:space="preserve"> </w:t>
      </w:r>
      <w:r w:rsidRPr="004F3F55">
        <w:rPr>
          <w:rFonts w:ascii="Times New Roman" w:hAnsi="Times New Roman"/>
          <w:sz w:val="24"/>
          <w:szCs w:val="24"/>
        </w:rPr>
        <w:t>aralıklarla</w:t>
      </w:r>
      <w:r w:rsidR="00FE2C2F" w:rsidRPr="004F3F55">
        <w:rPr>
          <w:rFonts w:ascii="Times New Roman" w:hAnsi="Times New Roman"/>
          <w:sz w:val="24"/>
          <w:szCs w:val="24"/>
        </w:rPr>
        <w:t xml:space="preserve"> </w:t>
      </w:r>
      <w:r w:rsidRPr="004F3F55">
        <w:rPr>
          <w:rFonts w:ascii="Times New Roman" w:hAnsi="Times New Roman"/>
          <w:sz w:val="24"/>
          <w:szCs w:val="24"/>
        </w:rPr>
        <w:t>gelen</w:t>
      </w:r>
      <w:r w:rsidR="00FE2C2F" w:rsidRPr="004F3F55">
        <w:rPr>
          <w:rFonts w:ascii="Times New Roman" w:hAnsi="Times New Roman"/>
          <w:sz w:val="24"/>
          <w:szCs w:val="24"/>
        </w:rPr>
        <w:t xml:space="preserve"> </w:t>
      </w:r>
    </w:p>
    <w:p w14:paraId="558DE8E8" w14:textId="30C97A86" w:rsidR="00B76902" w:rsidRPr="004F3F55" w:rsidRDefault="00B76902">
      <w:pPr>
        <w:pStyle w:val="ListeParagraf"/>
        <w:widowControl w:val="0"/>
        <w:numPr>
          <w:ilvl w:val="0"/>
          <w:numId w:val="11"/>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Diğer</w:t>
      </w:r>
      <w:r w:rsidR="00FE2C2F" w:rsidRPr="004F3F55">
        <w:rPr>
          <w:rFonts w:ascii="Times New Roman" w:hAnsi="Times New Roman"/>
          <w:sz w:val="24"/>
          <w:szCs w:val="24"/>
        </w:rPr>
        <w:t xml:space="preserve"> </w:t>
      </w:r>
      <w:r w:rsidRPr="004F3F55">
        <w:rPr>
          <w:rFonts w:ascii="Times New Roman" w:hAnsi="Times New Roman"/>
          <w:sz w:val="24"/>
          <w:szCs w:val="24"/>
        </w:rPr>
        <w:t>(Belirtiniz</w:t>
      </w:r>
      <w:r w:rsidR="00FE2C2F" w:rsidRPr="004F3F55">
        <w:rPr>
          <w:rFonts w:ascii="Times New Roman" w:hAnsi="Times New Roman"/>
          <w:sz w:val="24"/>
          <w:szCs w:val="24"/>
        </w:rPr>
        <w:t xml:space="preserve"> </w:t>
      </w:r>
      <w:r w:rsidRPr="004F3F55">
        <w:rPr>
          <w:rFonts w:ascii="Times New Roman" w:hAnsi="Times New Roman"/>
          <w:sz w:val="24"/>
          <w:szCs w:val="24"/>
        </w:rPr>
        <w:t>……..)</w:t>
      </w:r>
    </w:p>
    <w:p w14:paraId="402CE320" w14:textId="0516A308" w:rsidR="00B76902" w:rsidRPr="004F3F55" w:rsidRDefault="00B76902"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b/>
          <w:bCs/>
          <w:sz w:val="24"/>
          <w:szCs w:val="24"/>
        </w:rPr>
        <w:t>36)</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Başınızın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tam</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olarak</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neresi</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ağrıyor?</w:t>
      </w:r>
    </w:p>
    <w:p w14:paraId="15120A1C" w14:textId="770010B9" w:rsidR="00B76902" w:rsidRPr="004F3F55" w:rsidRDefault="00B76902">
      <w:pPr>
        <w:pStyle w:val="ListeParagraf"/>
        <w:widowControl w:val="0"/>
        <w:numPr>
          <w:ilvl w:val="0"/>
          <w:numId w:val="12"/>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Alın</w:t>
      </w:r>
      <w:r w:rsidR="00FE2C2F" w:rsidRPr="004F3F55">
        <w:rPr>
          <w:rFonts w:ascii="Times New Roman" w:hAnsi="Times New Roman"/>
          <w:sz w:val="24"/>
          <w:szCs w:val="24"/>
        </w:rPr>
        <w:t xml:space="preserve"> </w:t>
      </w:r>
      <w:r w:rsidRPr="004F3F55">
        <w:rPr>
          <w:rFonts w:ascii="Times New Roman" w:hAnsi="Times New Roman"/>
          <w:sz w:val="24"/>
          <w:szCs w:val="24"/>
        </w:rPr>
        <w:t>–</w:t>
      </w:r>
      <w:r w:rsidR="00FE2C2F" w:rsidRPr="004F3F55">
        <w:rPr>
          <w:rFonts w:ascii="Times New Roman" w:hAnsi="Times New Roman"/>
          <w:sz w:val="24"/>
          <w:szCs w:val="24"/>
        </w:rPr>
        <w:t xml:space="preserve"> </w:t>
      </w:r>
      <w:r w:rsidRPr="004F3F55">
        <w:rPr>
          <w:rFonts w:ascii="Times New Roman" w:hAnsi="Times New Roman"/>
          <w:sz w:val="24"/>
          <w:szCs w:val="24"/>
        </w:rPr>
        <w:t>(Frontal)</w:t>
      </w:r>
    </w:p>
    <w:p w14:paraId="701A9296" w14:textId="350D4FB7" w:rsidR="00B76902" w:rsidRPr="004F3F55" w:rsidRDefault="00B76902">
      <w:pPr>
        <w:pStyle w:val="ListeParagraf"/>
        <w:widowControl w:val="0"/>
        <w:numPr>
          <w:ilvl w:val="0"/>
          <w:numId w:val="12"/>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Şakaklar</w:t>
      </w:r>
      <w:r w:rsidR="00FE2C2F" w:rsidRPr="004F3F55">
        <w:rPr>
          <w:rFonts w:ascii="Times New Roman" w:hAnsi="Times New Roman"/>
          <w:sz w:val="24"/>
          <w:szCs w:val="24"/>
        </w:rPr>
        <w:t xml:space="preserve"> </w:t>
      </w:r>
      <w:r w:rsidRPr="004F3F55">
        <w:rPr>
          <w:rFonts w:ascii="Times New Roman" w:hAnsi="Times New Roman"/>
          <w:sz w:val="24"/>
          <w:szCs w:val="24"/>
        </w:rPr>
        <w:t>–</w:t>
      </w:r>
      <w:r w:rsidR="00FE2C2F" w:rsidRPr="004F3F55">
        <w:rPr>
          <w:rFonts w:ascii="Times New Roman" w:hAnsi="Times New Roman"/>
          <w:sz w:val="24"/>
          <w:szCs w:val="24"/>
        </w:rPr>
        <w:t xml:space="preserve"> </w:t>
      </w:r>
      <w:r w:rsidRPr="004F3F55">
        <w:rPr>
          <w:rFonts w:ascii="Times New Roman" w:hAnsi="Times New Roman"/>
          <w:sz w:val="24"/>
          <w:szCs w:val="24"/>
        </w:rPr>
        <w:t>(Temporal)</w:t>
      </w:r>
    </w:p>
    <w:p w14:paraId="46766A18" w14:textId="06C305A2" w:rsidR="00B76902" w:rsidRPr="004F3F55" w:rsidRDefault="00B76902">
      <w:pPr>
        <w:pStyle w:val="ListeParagraf"/>
        <w:widowControl w:val="0"/>
        <w:numPr>
          <w:ilvl w:val="0"/>
          <w:numId w:val="12"/>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Ense</w:t>
      </w:r>
      <w:r w:rsidR="00FE2C2F" w:rsidRPr="004F3F55">
        <w:rPr>
          <w:rFonts w:ascii="Times New Roman" w:hAnsi="Times New Roman"/>
          <w:sz w:val="24"/>
          <w:szCs w:val="24"/>
        </w:rPr>
        <w:t xml:space="preserve"> </w:t>
      </w:r>
      <w:r w:rsidRPr="004F3F55">
        <w:rPr>
          <w:rFonts w:ascii="Times New Roman" w:hAnsi="Times New Roman"/>
          <w:sz w:val="24"/>
          <w:szCs w:val="24"/>
        </w:rPr>
        <w:t>/</w:t>
      </w:r>
      <w:r w:rsidR="00FE2C2F" w:rsidRPr="004F3F55">
        <w:rPr>
          <w:rFonts w:ascii="Times New Roman" w:hAnsi="Times New Roman"/>
          <w:sz w:val="24"/>
          <w:szCs w:val="24"/>
        </w:rPr>
        <w:t xml:space="preserve"> </w:t>
      </w:r>
      <w:r w:rsidRPr="004F3F55">
        <w:rPr>
          <w:rFonts w:ascii="Times New Roman" w:hAnsi="Times New Roman"/>
          <w:sz w:val="24"/>
          <w:szCs w:val="24"/>
        </w:rPr>
        <w:t>Arka</w:t>
      </w:r>
      <w:r w:rsidR="00FE2C2F" w:rsidRPr="004F3F55">
        <w:rPr>
          <w:rFonts w:ascii="Times New Roman" w:hAnsi="Times New Roman"/>
          <w:sz w:val="24"/>
          <w:szCs w:val="24"/>
        </w:rPr>
        <w:t xml:space="preserve"> </w:t>
      </w:r>
      <w:r w:rsidRPr="004F3F55">
        <w:rPr>
          <w:rFonts w:ascii="Times New Roman" w:hAnsi="Times New Roman"/>
          <w:sz w:val="24"/>
          <w:szCs w:val="24"/>
        </w:rPr>
        <w:t>alan</w:t>
      </w:r>
      <w:r w:rsidR="00FE2C2F" w:rsidRPr="004F3F55">
        <w:rPr>
          <w:rFonts w:ascii="Times New Roman" w:hAnsi="Times New Roman"/>
          <w:sz w:val="24"/>
          <w:szCs w:val="24"/>
        </w:rPr>
        <w:t xml:space="preserve"> </w:t>
      </w:r>
      <w:r w:rsidRPr="004F3F55">
        <w:rPr>
          <w:rFonts w:ascii="Times New Roman" w:hAnsi="Times New Roman"/>
          <w:sz w:val="24"/>
          <w:szCs w:val="24"/>
        </w:rPr>
        <w:t>–</w:t>
      </w:r>
      <w:r w:rsidR="00FE2C2F" w:rsidRPr="004F3F55">
        <w:rPr>
          <w:rFonts w:ascii="Times New Roman" w:hAnsi="Times New Roman"/>
          <w:sz w:val="24"/>
          <w:szCs w:val="24"/>
        </w:rPr>
        <w:t xml:space="preserve"> </w:t>
      </w:r>
      <w:r w:rsidRPr="004F3F55">
        <w:rPr>
          <w:rFonts w:ascii="Times New Roman" w:hAnsi="Times New Roman"/>
          <w:sz w:val="24"/>
          <w:szCs w:val="24"/>
        </w:rPr>
        <w:t>(Oksipital)</w:t>
      </w:r>
      <w:r w:rsidR="00FE2C2F" w:rsidRPr="004F3F55">
        <w:rPr>
          <w:rFonts w:ascii="Times New Roman" w:hAnsi="Times New Roman"/>
          <w:sz w:val="24"/>
          <w:szCs w:val="24"/>
        </w:rPr>
        <w:t xml:space="preserve"> </w:t>
      </w:r>
    </w:p>
    <w:p w14:paraId="47D1003F" w14:textId="7EF70CCA" w:rsidR="00B76902" w:rsidRPr="004F3F55" w:rsidRDefault="00B76902">
      <w:pPr>
        <w:pStyle w:val="ListeParagraf"/>
        <w:widowControl w:val="0"/>
        <w:numPr>
          <w:ilvl w:val="0"/>
          <w:numId w:val="12"/>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Başın</w:t>
      </w:r>
      <w:r w:rsidR="00FE2C2F" w:rsidRPr="004F3F55">
        <w:rPr>
          <w:rFonts w:ascii="Times New Roman" w:hAnsi="Times New Roman"/>
          <w:sz w:val="24"/>
          <w:szCs w:val="24"/>
        </w:rPr>
        <w:t xml:space="preserve"> </w:t>
      </w:r>
      <w:r w:rsidRPr="004F3F55">
        <w:rPr>
          <w:rFonts w:ascii="Times New Roman" w:hAnsi="Times New Roman"/>
          <w:sz w:val="24"/>
          <w:szCs w:val="24"/>
        </w:rPr>
        <w:t>tamamı</w:t>
      </w:r>
      <w:r w:rsidR="00FE2C2F" w:rsidRPr="004F3F55">
        <w:rPr>
          <w:rFonts w:ascii="Times New Roman" w:hAnsi="Times New Roman"/>
          <w:sz w:val="24"/>
          <w:szCs w:val="24"/>
        </w:rPr>
        <w:t xml:space="preserve"> </w:t>
      </w:r>
    </w:p>
    <w:p w14:paraId="38034F72" w14:textId="24884923" w:rsidR="00B76902" w:rsidRPr="004F3F55" w:rsidRDefault="00B76902"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b/>
          <w:bCs/>
          <w:sz w:val="24"/>
          <w:szCs w:val="24"/>
        </w:rPr>
        <w:t>37)</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Baş</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ağrınızın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karakterini</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nasıl</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tanımlarsınız?</w:t>
      </w:r>
    </w:p>
    <w:p w14:paraId="720BAB18" w14:textId="62F4B039" w:rsidR="00B76902" w:rsidRPr="004F3F55" w:rsidRDefault="00B76902">
      <w:pPr>
        <w:pStyle w:val="ListeParagraf"/>
        <w:widowControl w:val="0"/>
        <w:numPr>
          <w:ilvl w:val="0"/>
          <w:numId w:val="10"/>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Uyuşma-Yanma-Karıncalanma</w:t>
      </w:r>
      <w:r w:rsidR="00FE2C2F" w:rsidRPr="004F3F55">
        <w:rPr>
          <w:rFonts w:ascii="Times New Roman" w:hAnsi="Times New Roman"/>
          <w:sz w:val="24"/>
          <w:szCs w:val="24"/>
        </w:rPr>
        <w:t xml:space="preserve"> </w:t>
      </w:r>
    </w:p>
    <w:p w14:paraId="44AF9A06" w14:textId="4A316979" w:rsidR="00B76902" w:rsidRPr="004F3F55" w:rsidRDefault="00B76902">
      <w:pPr>
        <w:pStyle w:val="ListeParagraf"/>
        <w:widowControl w:val="0"/>
        <w:numPr>
          <w:ilvl w:val="0"/>
          <w:numId w:val="10"/>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Zonklayıcı</w:t>
      </w:r>
      <w:r w:rsidR="00FE2C2F" w:rsidRPr="004F3F55">
        <w:rPr>
          <w:rFonts w:ascii="Times New Roman" w:hAnsi="Times New Roman"/>
          <w:sz w:val="24"/>
          <w:szCs w:val="24"/>
        </w:rPr>
        <w:t xml:space="preserve"> </w:t>
      </w:r>
    </w:p>
    <w:p w14:paraId="1FB4BE02" w14:textId="2423DF92" w:rsidR="00B76902" w:rsidRPr="004F3F55" w:rsidRDefault="00B76902">
      <w:pPr>
        <w:pStyle w:val="ListeParagraf"/>
        <w:widowControl w:val="0"/>
        <w:numPr>
          <w:ilvl w:val="0"/>
          <w:numId w:val="10"/>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Patlayıcı</w:t>
      </w:r>
      <w:r w:rsidR="00FE2C2F" w:rsidRPr="004F3F55">
        <w:rPr>
          <w:rFonts w:ascii="Times New Roman" w:hAnsi="Times New Roman"/>
          <w:sz w:val="24"/>
          <w:szCs w:val="24"/>
        </w:rPr>
        <w:t xml:space="preserve"> </w:t>
      </w:r>
    </w:p>
    <w:p w14:paraId="73EA26CB" w14:textId="4B994FAB" w:rsidR="00B76902" w:rsidRPr="004F3F55" w:rsidRDefault="00B76902">
      <w:pPr>
        <w:pStyle w:val="ListeParagraf"/>
        <w:widowControl w:val="0"/>
        <w:numPr>
          <w:ilvl w:val="0"/>
          <w:numId w:val="10"/>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Ağırlık</w:t>
      </w:r>
      <w:r w:rsidR="00FE2C2F" w:rsidRPr="004F3F55">
        <w:rPr>
          <w:rFonts w:ascii="Times New Roman" w:hAnsi="Times New Roman"/>
          <w:sz w:val="24"/>
          <w:szCs w:val="24"/>
        </w:rPr>
        <w:t xml:space="preserve"> </w:t>
      </w:r>
      <w:r w:rsidRPr="004F3F55">
        <w:rPr>
          <w:rFonts w:ascii="Times New Roman" w:hAnsi="Times New Roman"/>
          <w:sz w:val="24"/>
          <w:szCs w:val="24"/>
        </w:rPr>
        <w:t>verici</w:t>
      </w:r>
      <w:r w:rsidR="00FE2C2F" w:rsidRPr="004F3F55">
        <w:rPr>
          <w:rFonts w:ascii="Times New Roman" w:hAnsi="Times New Roman"/>
          <w:sz w:val="24"/>
          <w:szCs w:val="24"/>
        </w:rPr>
        <w:t xml:space="preserve"> </w:t>
      </w:r>
    </w:p>
    <w:p w14:paraId="78DF324D" w14:textId="4DDB1D66" w:rsidR="00B76902" w:rsidRPr="004F3F55" w:rsidRDefault="00B76902">
      <w:pPr>
        <w:pStyle w:val="ListeParagraf"/>
        <w:widowControl w:val="0"/>
        <w:numPr>
          <w:ilvl w:val="0"/>
          <w:numId w:val="10"/>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Sıkan-Baskı</w:t>
      </w:r>
      <w:r w:rsidR="00FE2C2F" w:rsidRPr="004F3F55">
        <w:rPr>
          <w:rFonts w:ascii="Times New Roman" w:hAnsi="Times New Roman"/>
          <w:sz w:val="24"/>
          <w:szCs w:val="24"/>
        </w:rPr>
        <w:t xml:space="preserve"> </w:t>
      </w:r>
      <w:r w:rsidRPr="004F3F55">
        <w:rPr>
          <w:rFonts w:ascii="Times New Roman" w:hAnsi="Times New Roman"/>
          <w:sz w:val="24"/>
          <w:szCs w:val="24"/>
        </w:rPr>
        <w:t>yapan</w:t>
      </w:r>
      <w:r w:rsidR="00FE2C2F" w:rsidRPr="004F3F55">
        <w:rPr>
          <w:rFonts w:ascii="Times New Roman" w:hAnsi="Times New Roman"/>
          <w:sz w:val="24"/>
          <w:szCs w:val="24"/>
        </w:rPr>
        <w:t xml:space="preserve"> </w:t>
      </w:r>
    </w:p>
    <w:p w14:paraId="2599BE38" w14:textId="2C58E5AC" w:rsidR="00B76902" w:rsidRPr="004F3F55" w:rsidRDefault="00B76902">
      <w:pPr>
        <w:pStyle w:val="ListeParagraf"/>
        <w:widowControl w:val="0"/>
        <w:numPr>
          <w:ilvl w:val="0"/>
          <w:numId w:val="10"/>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Oyucu</w:t>
      </w:r>
      <w:r w:rsidR="00FE2C2F" w:rsidRPr="004F3F55">
        <w:rPr>
          <w:rFonts w:ascii="Times New Roman" w:hAnsi="Times New Roman"/>
          <w:sz w:val="24"/>
          <w:szCs w:val="24"/>
        </w:rPr>
        <w:t xml:space="preserve"> </w:t>
      </w:r>
    </w:p>
    <w:p w14:paraId="162322C5" w14:textId="56B93DB0" w:rsidR="00B76902" w:rsidRPr="004F3F55" w:rsidRDefault="00B76902">
      <w:pPr>
        <w:pStyle w:val="ListeParagraf"/>
        <w:widowControl w:val="0"/>
        <w:numPr>
          <w:ilvl w:val="0"/>
          <w:numId w:val="10"/>
        </w:numPr>
        <w:spacing w:after="120" w:line="360" w:lineRule="auto"/>
        <w:ind w:left="0" w:firstLine="426"/>
        <w:contextualSpacing w:val="0"/>
        <w:jc w:val="both"/>
        <w:rPr>
          <w:rFonts w:ascii="Times New Roman" w:hAnsi="Times New Roman"/>
          <w:sz w:val="24"/>
          <w:szCs w:val="24"/>
        </w:rPr>
      </w:pPr>
      <w:r w:rsidRPr="004F3F55">
        <w:rPr>
          <w:rFonts w:ascii="Times New Roman" w:hAnsi="Times New Roman"/>
          <w:sz w:val="24"/>
          <w:szCs w:val="24"/>
        </w:rPr>
        <w:t>Diğer</w:t>
      </w:r>
      <w:r w:rsidR="00FE2C2F" w:rsidRPr="004F3F55">
        <w:rPr>
          <w:rFonts w:ascii="Times New Roman" w:hAnsi="Times New Roman"/>
          <w:sz w:val="24"/>
          <w:szCs w:val="24"/>
        </w:rPr>
        <w:t xml:space="preserve"> </w:t>
      </w:r>
      <w:r w:rsidRPr="004F3F55">
        <w:rPr>
          <w:rFonts w:ascii="Times New Roman" w:hAnsi="Times New Roman"/>
          <w:sz w:val="24"/>
          <w:szCs w:val="24"/>
        </w:rPr>
        <w:t>(Belirtiniz</w:t>
      </w:r>
      <w:r w:rsidR="00FE2C2F" w:rsidRPr="004F3F55">
        <w:rPr>
          <w:rFonts w:ascii="Times New Roman" w:hAnsi="Times New Roman"/>
          <w:sz w:val="24"/>
          <w:szCs w:val="24"/>
        </w:rPr>
        <w:t xml:space="preserve"> </w:t>
      </w:r>
      <w:r w:rsidRPr="004F3F55">
        <w:rPr>
          <w:rFonts w:ascii="Times New Roman" w:hAnsi="Times New Roman"/>
          <w:sz w:val="24"/>
          <w:szCs w:val="24"/>
        </w:rPr>
        <w:t>……..)</w:t>
      </w:r>
    </w:p>
    <w:p w14:paraId="5CF98A6D" w14:textId="18241B85" w:rsidR="00B76902" w:rsidRPr="004F3F55" w:rsidRDefault="00B76902" w:rsidP="004F3F55">
      <w:pPr>
        <w:widowControl w:val="0"/>
        <w:spacing w:after="120" w:line="360" w:lineRule="auto"/>
        <w:jc w:val="both"/>
        <w:rPr>
          <w:rFonts w:ascii="Times New Roman" w:hAnsi="Times New Roman" w:cs="Times New Roman"/>
          <w:sz w:val="24"/>
          <w:szCs w:val="24"/>
        </w:rPr>
      </w:pPr>
      <w:r w:rsidRPr="004F3F55">
        <w:rPr>
          <w:rFonts w:ascii="Times New Roman" w:hAnsi="Times New Roman" w:cs="Times New Roman"/>
          <w:b/>
          <w:bCs/>
          <w:sz w:val="24"/>
          <w:szCs w:val="24"/>
        </w:rPr>
        <w:lastRenderedPageBreak/>
        <w:t>38)</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Baş</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ağrınızın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şiddetini</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aşağıda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verilen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skala</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üzerinden</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nasıl</w:t>
      </w:r>
      <w:r w:rsidR="00FE2C2F" w:rsidRPr="004F3F55">
        <w:rPr>
          <w:rFonts w:ascii="Times New Roman" w:hAnsi="Times New Roman" w:cs="Times New Roman"/>
          <w:sz w:val="24"/>
          <w:szCs w:val="24"/>
        </w:rPr>
        <w:t xml:space="preserve"> </w:t>
      </w:r>
      <w:r w:rsidRPr="004F3F55">
        <w:rPr>
          <w:rFonts w:ascii="Times New Roman" w:hAnsi="Times New Roman" w:cs="Times New Roman"/>
          <w:sz w:val="24"/>
          <w:szCs w:val="24"/>
        </w:rPr>
        <w:t>değerlendirirsiniz?</w:t>
      </w:r>
      <w:r w:rsidR="00FE2C2F" w:rsidRPr="004F3F55">
        <w:rPr>
          <w:rFonts w:ascii="Times New Roman" w:hAnsi="Times New Roman" w:cs="Times New Roman"/>
          <w:sz w:val="24"/>
          <w:szCs w:val="24"/>
        </w:rPr>
        <w:t xml:space="preserve"> </w:t>
      </w:r>
    </w:p>
    <w:p w14:paraId="4AE91272" w14:textId="0E74F476" w:rsidR="00DD76F5" w:rsidRPr="004F3F55" w:rsidRDefault="00DD76F5" w:rsidP="004F3F55">
      <w:pPr>
        <w:widowControl w:val="0"/>
        <w:spacing w:after="120" w:line="360" w:lineRule="auto"/>
        <w:jc w:val="both"/>
        <w:rPr>
          <w:rFonts w:ascii="Times New Roman" w:hAnsi="Times New Roman" w:cs="Times New Roman"/>
          <w:sz w:val="24"/>
          <w:szCs w:val="24"/>
        </w:rPr>
      </w:pPr>
    </w:p>
    <w:p w14:paraId="6C404D8A" w14:textId="79EA2CC7" w:rsidR="00B76902" w:rsidRPr="004F3F55" w:rsidRDefault="00B76902" w:rsidP="004F3F55">
      <w:pPr>
        <w:rPr>
          <w:rFonts w:ascii="Times New Roman" w:hAnsi="Times New Roman" w:cs="Times New Roman"/>
          <w:b/>
          <w:bCs/>
          <w:sz w:val="24"/>
          <w:szCs w:val="24"/>
        </w:rPr>
      </w:pPr>
      <w:r w:rsidRPr="004F3F55">
        <w:rPr>
          <w:rFonts w:ascii="Times New Roman" w:hAnsi="Times New Roman" w:cs="Times New Roman"/>
          <w:b/>
          <w:bCs/>
          <w:sz w:val="24"/>
          <w:szCs w:val="24"/>
        </w:rPr>
        <w:t>EK</w:t>
      </w:r>
      <w:r w:rsidR="00FE2C2F" w:rsidRPr="004F3F55">
        <w:rPr>
          <w:rFonts w:ascii="Times New Roman" w:hAnsi="Times New Roman" w:cs="Times New Roman"/>
          <w:b/>
          <w:bCs/>
          <w:sz w:val="24"/>
          <w:szCs w:val="24"/>
        </w:rPr>
        <w:t xml:space="preserve"> </w:t>
      </w:r>
      <w:r w:rsidRPr="004F3F55">
        <w:rPr>
          <w:rFonts w:ascii="Times New Roman" w:hAnsi="Times New Roman" w:cs="Times New Roman"/>
          <w:b/>
          <w:bCs/>
          <w:sz w:val="24"/>
          <w:szCs w:val="24"/>
        </w:rPr>
        <w:t>2.</w:t>
      </w:r>
      <w:r w:rsidR="00FE2C2F" w:rsidRPr="004F3F55">
        <w:rPr>
          <w:rFonts w:ascii="Times New Roman" w:hAnsi="Times New Roman" w:cs="Times New Roman"/>
          <w:b/>
          <w:bCs/>
          <w:sz w:val="24"/>
          <w:szCs w:val="24"/>
        </w:rPr>
        <w:t xml:space="preserve"> </w:t>
      </w:r>
      <w:r w:rsidRPr="004F3F55">
        <w:rPr>
          <w:rFonts w:ascii="Times New Roman" w:hAnsi="Times New Roman" w:cs="Times New Roman"/>
          <w:b/>
          <w:bCs/>
          <w:sz w:val="24"/>
          <w:szCs w:val="24"/>
        </w:rPr>
        <w:t>VİZUAL</w:t>
      </w:r>
      <w:r w:rsidR="00FE2C2F" w:rsidRPr="004F3F55">
        <w:rPr>
          <w:rFonts w:ascii="Times New Roman" w:hAnsi="Times New Roman" w:cs="Times New Roman"/>
          <w:b/>
          <w:bCs/>
          <w:sz w:val="24"/>
          <w:szCs w:val="24"/>
        </w:rPr>
        <w:t xml:space="preserve"> </w:t>
      </w:r>
      <w:r w:rsidRPr="004F3F55">
        <w:rPr>
          <w:rFonts w:ascii="Times New Roman" w:hAnsi="Times New Roman" w:cs="Times New Roman"/>
          <w:b/>
          <w:bCs/>
          <w:sz w:val="24"/>
          <w:szCs w:val="24"/>
        </w:rPr>
        <w:t>ANALOG</w:t>
      </w:r>
      <w:r w:rsidR="00FE2C2F" w:rsidRPr="004F3F55">
        <w:rPr>
          <w:rFonts w:ascii="Times New Roman" w:hAnsi="Times New Roman" w:cs="Times New Roman"/>
          <w:b/>
          <w:bCs/>
          <w:sz w:val="24"/>
          <w:szCs w:val="24"/>
        </w:rPr>
        <w:t xml:space="preserve"> </w:t>
      </w:r>
      <w:r w:rsidRPr="004F3F55">
        <w:rPr>
          <w:rFonts w:ascii="Times New Roman" w:hAnsi="Times New Roman" w:cs="Times New Roman"/>
          <w:b/>
          <w:bCs/>
          <w:sz w:val="24"/>
          <w:szCs w:val="24"/>
        </w:rPr>
        <w:t>SKALASI</w:t>
      </w:r>
    </w:p>
    <w:p w14:paraId="79EB8E15" w14:textId="77777777" w:rsidR="00B76902" w:rsidRPr="004F3F55" w:rsidRDefault="00B76902" w:rsidP="004F3F55">
      <w:pPr>
        <w:widowControl w:val="0"/>
        <w:spacing w:after="120" w:line="360" w:lineRule="auto"/>
        <w:jc w:val="both"/>
        <w:rPr>
          <w:rFonts w:ascii="Times New Roman" w:hAnsi="Times New Roman" w:cs="Times New Roman"/>
          <w:b/>
          <w:bCs/>
          <w:sz w:val="24"/>
          <w:szCs w:val="24"/>
        </w:rPr>
      </w:pPr>
    </w:p>
    <w:tbl>
      <w:tblPr>
        <w:tblW w:w="0" w:type="auto"/>
        <w:tblInd w:w="675" w:type="dxa"/>
        <w:tblLook w:val="04A0" w:firstRow="1" w:lastRow="0" w:firstColumn="1" w:lastColumn="0" w:noHBand="0" w:noVBand="1"/>
      </w:tblPr>
      <w:tblGrid>
        <w:gridCol w:w="2023"/>
      </w:tblGrid>
      <w:tr w:rsidR="00B76902" w:rsidRPr="0042199D" w14:paraId="5AEF0CDA" w14:textId="77777777" w:rsidTr="00381439">
        <w:trPr>
          <w:trHeight w:val="6884"/>
        </w:trPr>
        <w:tc>
          <w:tcPr>
            <w:tcW w:w="2023" w:type="dxa"/>
            <w:shd w:val="clear" w:color="auto" w:fill="auto"/>
          </w:tcPr>
          <w:p w14:paraId="5CB6ABA5" w14:textId="67B18A69" w:rsidR="00B76902" w:rsidRPr="0042199D" w:rsidRDefault="00B76902" w:rsidP="00381439">
            <w:pPr>
              <w:spacing w:after="0" w:line="240" w:lineRule="auto"/>
              <w:contextualSpacing/>
              <w:jc w:val="center"/>
              <w:rPr>
                <w:rFonts w:ascii="Times New Roman" w:hAnsi="Times New Roman" w:cs="Times New Roman"/>
                <w:sz w:val="24"/>
                <w:szCs w:val="24"/>
              </w:rPr>
            </w:pPr>
            <w:r w:rsidRPr="0042199D">
              <w:rPr>
                <w:rFonts w:ascii="Times New Roman" w:hAnsi="Times New Roman" w:cs="Times New Roman"/>
                <w:sz w:val="24"/>
                <w:szCs w:val="24"/>
              </w:rPr>
              <w:t>Dayanılmaz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w:t>
            </w:r>
          </w:p>
          <w:p w14:paraId="66E3C80F" w14:textId="77777777" w:rsidR="00B76902" w:rsidRPr="0042199D" w:rsidRDefault="00B76902" w:rsidP="00381439">
            <w:pPr>
              <w:spacing w:after="0" w:line="240" w:lineRule="auto"/>
              <w:contextualSpacing/>
              <w:jc w:val="center"/>
              <w:rPr>
                <w:rFonts w:ascii="Times New Roman" w:hAnsi="Times New Roman" w:cs="Times New Roman"/>
                <w:sz w:val="24"/>
                <w:szCs w:val="24"/>
              </w:rPr>
            </w:pPr>
            <w:r w:rsidRPr="0042199D">
              <w:rPr>
                <w:rFonts w:ascii="Times New Roman" w:hAnsi="Times New Roman" w:cs="Times New Roman"/>
                <w:noProof/>
                <w:sz w:val="24"/>
                <w:szCs w:val="24"/>
                <w:lang w:eastAsia="tr-TR"/>
              </w:rPr>
              <w:drawing>
                <wp:inline distT="0" distB="0" distL="0" distR="0" wp14:anchorId="54E7CAD1" wp14:editId="5B5CA3DE">
                  <wp:extent cx="476250" cy="389890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t="13969" b="8252"/>
                          <a:stretch>
                            <a:fillRect/>
                          </a:stretch>
                        </pic:blipFill>
                        <pic:spPr bwMode="auto">
                          <a:xfrm>
                            <a:off x="0" y="0"/>
                            <a:ext cx="476250" cy="3898900"/>
                          </a:xfrm>
                          <a:prstGeom prst="rect">
                            <a:avLst/>
                          </a:prstGeom>
                          <a:noFill/>
                          <a:ln>
                            <a:noFill/>
                          </a:ln>
                        </pic:spPr>
                      </pic:pic>
                    </a:graphicData>
                  </a:graphic>
                </wp:inline>
              </w:drawing>
            </w:r>
          </w:p>
          <w:p w14:paraId="4B7ECF99" w14:textId="2955898D" w:rsidR="00B76902" w:rsidRPr="0042199D" w:rsidRDefault="00B76902" w:rsidP="00381439">
            <w:pPr>
              <w:spacing w:after="0" w:line="240" w:lineRule="auto"/>
              <w:contextualSpacing/>
              <w:jc w:val="center"/>
              <w:rPr>
                <w:rFonts w:ascii="Times New Roman" w:hAnsi="Times New Roman" w:cs="Times New Roman"/>
                <w:sz w:val="24"/>
                <w:szCs w:val="24"/>
                <w:highlight w:val="yellow"/>
              </w:rPr>
            </w:pPr>
            <w:r w:rsidRPr="0042199D">
              <w:rPr>
                <w:rFonts w:ascii="Times New Roman" w:hAnsi="Times New Roman" w:cs="Times New Roman"/>
                <w:sz w:val="24"/>
                <w:szCs w:val="24"/>
              </w:rPr>
              <w:t>Ağrı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yok</w:t>
            </w:r>
          </w:p>
        </w:tc>
      </w:tr>
    </w:tbl>
    <w:p w14:paraId="1496A8C7" w14:textId="05EBBD69" w:rsidR="00B76902" w:rsidRPr="0042199D" w:rsidRDefault="00B76902" w:rsidP="004F3F55">
      <w:pPr>
        <w:widowControl w:val="0"/>
        <w:spacing w:after="120" w:line="360" w:lineRule="auto"/>
        <w:jc w:val="both"/>
        <w:rPr>
          <w:rFonts w:ascii="Times New Roman" w:hAnsi="Times New Roman" w:cs="Times New Roman"/>
          <w:sz w:val="24"/>
          <w:szCs w:val="24"/>
        </w:rPr>
      </w:pPr>
      <w:r w:rsidRPr="0042199D">
        <w:rPr>
          <w:rFonts w:ascii="Times New Roman" w:hAnsi="Times New Roman" w:cs="Times New Roman"/>
          <w:b/>
          <w:bCs/>
          <w:sz w:val="24"/>
          <w:szCs w:val="24"/>
        </w:rPr>
        <w:t>39)</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ağrınız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günün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hangi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vakitlerinde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oluyor?</w:t>
      </w:r>
    </w:p>
    <w:p w14:paraId="72D59196" w14:textId="607F3E56" w:rsidR="00B76902" w:rsidRPr="0042199D" w:rsidRDefault="00B76902">
      <w:pPr>
        <w:pStyle w:val="ListeParagraf"/>
        <w:widowControl w:val="0"/>
        <w:numPr>
          <w:ilvl w:val="0"/>
          <w:numId w:val="14"/>
        </w:numPr>
        <w:spacing w:after="120" w:line="360" w:lineRule="auto"/>
        <w:ind w:left="0" w:firstLine="426"/>
        <w:contextualSpacing w:val="0"/>
        <w:jc w:val="both"/>
        <w:rPr>
          <w:rFonts w:ascii="Times New Roman" w:hAnsi="Times New Roman"/>
          <w:sz w:val="24"/>
          <w:szCs w:val="24"/>
        </w:rPr>
      </w:pPr>
      <w:r w:rsidRPr="0042199D">
        <w:rPr>
          <w:rFonts w:ascii="Times New Roman" w:hAnsi="Times New Roman"/>
          <w:sz w:val="24"/>
          <w:szCs w:val="24"/>
        </w:rPr>
        <w:t>Sabah</w:t>
      </w:r>
      <w:r w:rsidR="00FE2C2F">
        <w:rPr>
          <w:rFonts w:ascii="Times New Roman" w:hAnsi="Times New Roman"/>
          <w:sz w:val="24"/>
          <w:szCs w:val="24"/>
        </w:rPr>
        <w:t xml:space="preserve"> </w:t>
      </w:r>
    </w:p>
    <w:p w14:paraId="063F29A6" w14:textId="6983AFDB" w:rsidR="00B76902" w:rsidRPr="0042199D" w:rsidRDefault="00B76902">
      <w:pPr>
        <w:pStyle w:val="ListeParagraf"/>
        <w:widowControl w:val="0"/>
        <w:numPr>
          <w:ilvl w:val="0"/>
          <w:numId w:val="14"/>
        </w:numPr>
        <w:spacing w:after="120" w:line="360" w:lineRule="auto"/>
        <w:ind w:left="0" w:firstLine="426"/>
        <w:contextualSpacing w:val="0"/>
        <w:jc w:val="both"/>
        <w:rPr>
          <w:rFonts w:ascii="Times New Roman" w:hAnsi="Times New Roman"/>
          <w:sz w:val="24"/>
          <w:szCs w:val="24"/>
        </w:rPr>
      </w:pPr>
      <w:r w:rsidRPr="0042199D">
        <w:rPr>
          <w:rFonts w:ascii="Times New Roman" w:hAnsi="Times New Roman"/>
          <w:sz w:val="24"/>
          <w:szCs w:val="24"/>
        </w:rPr>
        <w:t>Öğleden</w:t>
      </w:r>
      <w:r w:rsidR="00FE2C2F">
        <w:rPr>
          <w:rFonts w:ascii="Times New Roman" w:hAnsi="Times New Roman"/>
          <w:sz w:val="24"/>
          <w:szCs w:val="24"/>
        </w:rPr>
        <w:t xml:space="preserve"> </w:t>
      </w:r>
      <w:r w:rsidRPr="0042199D">
        <w:rPr>
          <w:rFonts w:ascii="Times New Roman" w:hAnsi="Times New Roman"/>
          <w:sz w:val="24"/>
          <w:szCs w:val="24"/>
        </w:rPr>
        <w:t>sonra</w:t>
      </w:r>
      <w:r w:rsidR="00FE2C2F">
        <w:rPr>
          <w:rFonts w:ascii="Times New Roman" w:hAnsi="Times New Roman"/>
          <w:sz w:val="24"/>
          <w:szCs w:val="24"/>
        </w:rPr>
        <w:t xml:space="preserve"> </w:t>
      </w:r>
    </w:p>
    <w:p w14:paraId="402D660C" w14:textId="688388FC" w:rsidR="00B76902" w:rsidRPr="0042199D" w:rsidRDefault="00B76902">
      <w:pPr>
        <w:pStyle w:val="ListeParagraf"/>
        <w:widowControl w:val="0"/>
        <w:numPr>
          <w:ilvl w:val="0"/>
          <w:numId w:val="14"/>
        </w:numPr>
        <w:spacing w:after="120" w:line="360" w:lineRule="auto"/>
        <w:ind w:left="0" w:firstLine="426"/>
        <w:contextualSpacing w:val="0"/>
        <w:jc w:val="both"/>
        <w:rPr>
          <w:rFonts w:ascii="Times New Roman" w:hAnsi="Times New Roman"/>
          <w:sz w:val="24"/>
          <w:szCs w:val="24"/>
        </w:rPr>
      </w:pPr>
      <w:r w:rsidRPr="0042199D">
        <w:rPr>
          <w:rFonts w:ascii="Times New Roman" w:hAnsi="Times New Roman"/>
          <w:sz w:val="24"/>
          <w:szCs w:val="24"/>
        </w:rPr>
        <w:t>Akşam</w:t>
      </w:r>
      <w:r w:rsidR="00FE2C2F">
        <w:rPr>
          <w:rFonts w:ascii="Times New Roman" w:hAnsi="Times New Roman"/>
          <w:sz w:val="24"/>
          <w:szCs w:val="24"/>
        </w:rPr>
        <w:t xml:space="preserve"> </w:t>
      </w:r>
    </w:p>
    <w:p w14:paraId="28B0C2A9" w14:textId="26740ADB" w:rsidR="00B76902" w:rsidRPr="0042199D" w:rsidRDefault="00B76902">
      <w:pPr>
        <w:pStyle w:val="ListeParagraf"/>
        <w:widowControl w:val="0"/>
        <w:numPr>
          <w:ilvl w:val="0"/>
          <w:numId w:val="14"/>
        </w:numPr>
        <w:spacing w:after="120" w:line="360" w:lineRule="auto"/>
        <w:ind w:left="0" w:firstLine="426"/>
        <w:contextualSpacing w:val="0"/>
        <w:jc w:val="both"/>
        <w:rPr>
          <w:rFonts w:ascii="Times New Roman" w:hAnsi="Times New Roman"/>
          <w:sz w:val="24"/>
          <w:szCs w:val="24"/>
        </w:rPr>
      </w:pPr>
      <w:r w:rsidRPr="0042199D">
        <w:rPr>
          <w:rFonts w:ascii="Times New Roman" w:hAnsi="Times New Roman"/>
          <w:sz w:val="24"/>
          <w:szCs w:val="24"/>
        </w:rPr>
        <w:t>Uyku</w:t>
      </w:r>
      <w:r w:rsidR="00FE2C2F">
        <w:rPr>
          <w:rFonts w:ascii="Times New Roman" w:hAnsi="Times New Roman"/>
          <w:sz w:val="24"/>
          <w:szCs w:val="24"/>
        </w:rPr>
        <w:t xml:space="preserve"> </w:t>
      </w:r>
      <w:r w:rsidRPr="0042199D">
        <w:rPr>
          <w:rFonts w:ascii="Times New Roman" w:hAnsi="Times New Roman"/>
          <w:sz w:val="24"/>
          <w:szCs w:val="24"/>
        </w:rPr>
        <w:t>sırasında</w:t>
      </w:r>
    </w:p>
    <w:p w14:paraId="2028A13E" w14:textId="0E66874C" w:rsidR="00B76902" w:rsidRPr="0042199D" w:rsidRDefault="00B76902" w:rsidP="004F3F55">
      <w:pPr>
        <w:widowControl w:val="0"/>
        <w:spacing w:after="120" w:line="360" w:lineRule="auto"/>
        <w:jc w:val="both"/>
        <w:rPr>
          <w:rFonts w:ascii="Times New Roman" w:hAnsi="Times New Roman" w:cs="Times New Roman"/>
          <w:sz w:val="24"/>
          <w:szCs w:val="24"/>
        </w:rPr>
      </w:pPr>
      <w:r w:rsidRPr="0042199D">
        <w:rPr>
          <w:rFonts w:ascii="Times New Roman" w:hAnsi="Times New Roman" w:cs="Times New Roman"/>
          <w:b/>
          <w:bCs/>
          <w:sz w:val="24"/>
          <w:szCs w:val="24"/>
        </w:rPr>
        <w:t>40)</w:t>
      </w:r>
      <w:r w:rsidR="00FE2C2F">
        <w:rPr>
          <w:rFonts w:ascii="Times New Roman" w:hAnsi="Times New Roman" w:cs="Times New Roman"/>
          <w:sz w:val="24"/>
          <w:szCs w:val="24"/>
        </w:rPr>
        <w:t xml:space="preserve"> </w:t>
      </w:r>
      <w:bookmarkStart w:id="148" w:name="_Hlk75527824"/>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ağrınızı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ortaya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çıkmasını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kolaylaştıran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tetikleyen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faktörler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aşağıdakilerden</w:t>
      </w:r>
      <w:r w:rsidR="00FE2C2F">
        <w:rPr>
          <w:rFonts w:ascii="Times New Roman" w:hAnsi="Times New Roman" w:cs="Times New Roman"/>
          <w:sz w:val="24"/>
          <w:szCs w:val="24"/>
        </w:rPr>
        <w:t xml:space="preserve"> </w:t>
      </w:r>
      <w:bookmarkEnd w:id="148"/>
      <w:r w:rsidRPr="0042199D">
        <w:rPr>
          <w:rFonts w:ascii="Times New Roman" w:hAnsi="Times New Roman" w:cs="Times New Roman"/>
          <w:sz w:val="24"/>
          <w:szCs w:val="24"/>
        </w:rPr>
        <w:t>hangisidir?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w:t>
      </w:r>
      <w:r w:rsidRPr="0042199D">
        <w:rPr>
          <w:rFonts w:ascii="Times New Roman" w:hAnsi="Times New Roman" w:cs="Times New Roman"/>
          <w:i/>
          <w:iCs/>
          <w:sz w:val="24"/>
          <w:szCs w:val="24"/>
        </w:rPr>
        <w:t>Birden</w:t>
      </w:r>
      <w:r w:rsidR="00FE2C2F">
        <w:rPr>
          <w:rFonts w:ascii="Times New Roman" w:hAnsi="Times New Roman" w:cs="Times New Roman"/>
          <w:i/>
          <w:iCs/>
          <w:sz w:val="24"/>
          <w:szCs w:val="24"/>
        </w:rPr>
        <w:t xml:space="preserve"> </w:t>
      </w:r>
      <w:r w:rsidRPr="0042199D">
        <w:rPr>
          <w:rFonts w:ascii="Times New Roman" w:hAnsi="Times New Roman" w:cs="Times New Roman"/>
          <w:i/>
          <w:iCs/>
          <w:sz w:val="24"/>
          <w:szCs w:val="24"/>
        </w:rPr>
        <w:t>fazla</w:t>
      </w:r>
      <w:r w:rsidR="00FE2C2F">
        <w:rPr>
          <w:rFonts w:ascii="Times New Roman" w:hAnsi="Times New Roman" w:cs="Times New Roman"/>
          <w:i/>
          <w:iCs/>
          <w:sz w:val="24"/>
          <w:szCs w:val="24"/>
        </w:rPr>
        <w:t xml:space="preserve"> </w:t>
      </w:r>
      <w:r w:rsidRPr="0042199D">
        <w:rPr>
          <w:rFonts w:ascii="Times New Roman" w:hAnsi="Times New Roman" w:cs="Times New Roman"/>
          <w:i/>
          <w:iCs/>
          <w:sz w:val="24"/>
          <w:szCs w:val="24"/>
        </w:rPr>
        <w:t>seçenek</w:t>
      </w:r>
      <w:r w:rsidR="00FE2C2F">
        <w:rPr>
          <w:rFonts w:ascii="Times New Roman" w:hAnsi="Times New Roman" w:cs="Times New Roman"/>
          <w:i/>
          <w:iCs/>
          <w:sz w:val="24"/>
          <w:szCs w:val="24"/>
        </w:rPr>
        <w:t xml:space="preserve"> </w:t>
      </w:r>
      <w:r w:rsidRPr="0042199D">
        <w:rPr>
          <w:rFonts w:ascii="Times New Roman" w:hAnsi="Times New Roman" w:cs="Times New Roman"/>
          <w:i/>
          <w:iCs/>
          <w:sz w:val="24"/>
          <w:szCs w:val="24"/>
        </w:rPr>
        <w:t>işaretleyebilirsiniz</w:t>
      </w:r>
      <w:r w:rsidRPr="0042199D">
        <w:rPr>
          <w:rFonts w:ascii="Times New Roman" w:hAnsi="Times New Roman" w:cs="Times New Roman"/>
          <w:sz w:val="24"/>
          <w:szCs w:val="24"/>
        </w:rPr>
        <w:t>)</w:t>
      </w:r>
    </w:p>
    <w:p w14:paraId="51BE84D0" w14:textId="027299D2" w:rsidR="00B76902" w:rsidRPr="0042199D" w:rsidRDefault="00B76902" w:rsidP="007053F7">
      <w:pPr>
        <w:widowControl w:val="0"/>
        <w:spacing w:after="120" w:line="360" w:lineRule="auto"/>
        <w:ind w:firstLine="426"/>
        <w:jc w:val="both"/>
        <w:rPr>
          <w:rFonts w:ascii="Times New Roman" w:hAnsi="Times New Roman" w:cs="Times New Roman"/>
          <w:sz w:val="24"/>
          <w:szCs w:val="24"/>
        </w:rPr>
      </w:pPr>
      <w:r w:rsidRPr="0042199D">
        <w:rPr>
          <w:rFonts w:ascii="Times New Roman" w:hAnsi="Times New Roman" w:cs="Times New Roman"/>
          <w:b/>
          <w:bCs/>
          <w:sz w:val="24"/>
          <w:szCs w:val="24"/>
        </w:rPr>
        <w:t>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Sıkıntı,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üzüntü,</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stres</w:t>
      </w:r>
    </w:p>
    <w:p w14:paraId="14FA0FBC" w14:textId="06A780B3" w:rsidR="00B76902" w:rsidRPr="0042199D" w:rsidRDefault="00B76902" w:rsidP="007053F7">
      <w:pPr>
        <w:widowControl w:val="0"/>
        <w:spacing w:after="120" w:line="360" w:lineRule="auto"/>
        <w:ind w:firstLine="426"/>
        <w:jc w:val="both"/>
        <w:rPr>
          <w:rFonts w:ascii="Times New Roman" w:hAnsi="Times New Roman" w:cs="Times New Roman"/>
          <w:sz w:val="24"/>
          <w:szCs w:val="24"/>
        </w:rPr>
      </w:pPr>
      <w:r w:rsidRPr="0042199D">
        <w:rPr>
          <w:rFonts w:ascii="Times New Roman" w:hAnsi="Times New Roman" w:cs="Times New Roman"/>
          <w:b/>
          <w:bCs/>
          <w:sz w:val="24"/>
          <w:szCs w:val="24"/>
        </w:rPr>
        <w:t>2)</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Aşırı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yorgunluk</w:t>
      </w:r>
      <w:r w:rsidR="00FE2C2F">
        <w:rPr>
          <w:rFonts w:ascii="Times New Roman" w:hAnsi="Times New Roman" w:cs="Times New Roman"/>
          <w:sz w:val="24"/>
          <w:szCs w:val="24"/>
        </w:rPr>
        <w:t xml:space="preserve"> </w:t>
      </w:r>
    </w:p>
    <w:p w14:paraId="583A4F8D" w14:textId="376D92DB" w:rsidR="00B76902" w:rsidRPr="0042199D" w:rsidRDefault="00B76902" w:rsidP="007053F7">
      <w:pPr>
        <w:widowControl w:val="0"/>
        <w:spacing w:after="120" w:line="360" w:lineRule="auto"/>
        <w:ind w:firstLine="426"/>
        <w:jc w:val="both"/>
        <w:rPr>
          <w:rFonts w:ascii="Times New Roman" w:hAnsi="Times New Roman" w:cs="Times New Roman"/>
          <w:sz w:val="24"/>
          <w:szCs w:val="24"/>
        </w:rPr>
      </w:pPr>
      <w:r w:rsidRPr="0042199D">
        <w:rPr>
          <w:rFonts w:ascii="Times New Roman" w:hAnsi="Times New Roman" w:cs="Times New Roman"/>
          <w:b/>
          <w:bCs/>
          <w:sz w:val="24"/>
          <w:szCs w:val="24"/>
        </w:rPr>
        <w:t>3)</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Aşırı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heyecan</w:t>
      </w:r>
      <w:r w:rsidR="00FE2C2F">
        <w:rPr>
          <w:rFonts w:ascii="Times New Roman" w:hAnsi="Times New Roman" w:cs="Times New Roman"/>
          <w:sz w:val="24"/>
          <w:szCs w:val="24"/>
        </w:rPr>
        <w:t xml:space="preserve"> </w:t>
      </w:r>
    </w:p>
    <w:p w14:paraId="500AAD29" w14:textId="4F236CF8" w:rsidR="00B76902" w:rsidRPr="0042199D" w:rsidRDefault="00B76902" w:rsidP="007053F7">
      <w:pPr>
        <w:widowControl w:val="0"/>
        <w:spacing w:after="120" w:line="360" w:lineRule="auto"/>
        <w:ind w:firstLine="426"/>
        <w:jc w:val="both"/>
        <w:rPr>
          <w:rFonts w:ascii="Times New Roman" w:hAnsi="Times New Roman" w:cs="Times New Roman"/>
          <w:sz w:val="24"/>
          <w:szCs w:val="24"/>
        </w:rPr>
      </w:pPr>
      <w:r w:rsidRPr="0042199D">
        <w:rPr>
          <w:rFonts w:ascii="Times New Roman" w:hAnsi="Times New Roman" w:cs="Times New Roman"/>
          <w:b/>
          <w:bCs/>
          <w:sz w:val="24"/>
          <w:szCs w:val="24"/>
        </w:rPr>
        <w:lastRenderedPageBreak/>
        <w:t>4)</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Alkol</w:t>
      </w:r>
      <w:r w:rsidR="00FE2C2F">
        <w:rPr>
          <w:rFonts w:ascii="Times New Roman" w:hAnsi="Times New Roman" w:cs="Times New Roman"/>
          <w:sz w:val="24"/>
          <w:szCs w:val="24"/>
        </w:rPr>
        <w:t xml:space="preserve"> </w:t>
      </w:r>
    </w:p>
    <w:p w14:paraId="44A1EF09" w14:textId="75A19C9C" w:rsidR="00B76902" w:rsidRPr="0042199D" w:rsidRDefault="00B76902" w:rsidP="007053F7">
      <w:pPr>
        <w:widowControl w:val="0"/>
        <w:spacing w:after="120" w:line="360" w:lineRule="auto"/>
        <w:ind w:firstLine="426"/>
        <w:jc w:val="both"/>
        <w:rPr>
          <w:rFonts w:ascii="Times New Roman" w:hAnsi="Times New Roman" w:cs="Times New Roman"/>
          <w:sz w:val="24"/>
          <w:szCs w:val="24"/>
        </w:rPr>
      </w:pPr>
      <w:r w:rsidRPr="0042199D">
        <w:rPr>
          <w:rFonts w:ascii="Times New Roman" w:hAnsi="Times New Roman" w:cs="Times New Roman"/>
          <w:b/>
          <w:bCs/>
          <w:sz w:val="24"/>
          <w:szCs w:val="24"/>
        </w:rPr>
        <w:t>5)</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Çikolata,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çerez,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peynir,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salam,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sosis</w:t>
      </w:r>
    </w:p>
    <w:p w14:paraId="135C10C0" w14:textId="3C0BDC8D" w:rsidR="00B76902" w:rsidRPr="0042199D" w:rsidRDefault="00B76902" w:rsidP="007053F7">
      <w:pPr>
        <w:widowControl w:val="0"/>
        <w:spacing w:after="120" w:line="360" w:lineRule="auto"/>
        <w:ind w:firstLine="426"/>
        <w:jc w:val="both"/>
        <w:rPr>
          <w:rFonts w:ascii="Times New Roman" w:hAnsi="Times New Roman" w:cs="Times New Roman"/>
          <w:sz w:val="24"/>
          <w:szCs w:val="24"/>
        </w:rPr>
      </w:pPr>
      <w:r w:rsidRPr="0042199D">
        <w:rPr>
          <w:rFonts w:ascii="Times New Roman" w:hAnsi="Times New Roman" w:cs="Times New Roman"/>
          <w:b/>
          <w:bCs/>
          <w:sz w:val="24"/>
          <w:szCs w:val="24"/>
        </w:rPr>
        <w:t>6)</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Açlık</w:t>
      </w:r>
      <w:r w:rsidR="00FE2C2F">
        <w:rPr>
          <w:rFonts w:ascii="Times New Roman" w:hAnsi="Times New Roman" w:cs="Times New Roman"/>
          <w:sz w:val="24"/>
          <w:szCs w:val="24"/>
        </w:rPr>
        <w:t xml:space="preserve"> </w:t>
      </w:r>
    </w:p>
    <w:p w14:paraId="4DFB5F7B" w14:textId="4D0EE9CD" w:rsidR="00B76902" w:rsidRPr="0042199D" w:rsidRDefault="00B76902" w:rsidP="007053F7">
      <w:pPr>
        <w:widowControl w:val="0"/>
        <w:spacing w:after="120" w:line="360" w:lineRule="auto"/>
        <w:ind w:firstLine="426"/>
        <w:jc w:val="both"/>
        <w:rPr>
          <w:rFonts w:ascii="Times New Roman" w:hAnsi="Times New Roman" w:cs="Times New Roman"/>
          <w:sz w:val="24"/>
          <w:szCs w:val="24"/>
        </w:rPr>
      </w:pPr>
      <w:r w:rsidRPr="0042199D">
        <w:rPr>
          <w:rFonts w:ascii="Times New Roman" w:hAnsi="Times New Roman" w:cs="Times New Roman"/>
          <w:b/>
          <w:bCs/>
          <w:sz w:val="24"/>
          <w:szCs w:val="24"/>
        </w:rPr>
        <w:t>7)</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Aşırı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uyku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uykusuzluk</w:t>
      </w:r>
    </w:p>
    <w:p w14:paraId="3F8AC155" w14:textId="4A981DBD" w:rsidR="00B76902" w:rsidRPr="0042199D" w:rsidRDefault="00B76902" w:rsidP="007053F7">
      <w:pPr>
        <w:widowControl w:val="0"/>
        <w:spacing w:after="120" w:line="360" w:lineRule="auto"/>
        <w:ind w:firstLine="426"/>
        <w:jc w:val="both"/>
        <w:rPr>
          <w:rFonts w:ascii="Times New Roman" w:hAnsi="Times New Roman" w:cs="Times New Roman"/>
          <w:sz w:val="24"/>
          <w:szCs w:val="24"/>
        </w:rPr>
      </w:pPr>
      <w:r w:rsidRPr="0042199D">
        <w:rPr>
          <w:rFonts w:ascii="Times New Roman" w:hAnsi="Times New Roman" w:cs="Times New Roman"/>
          <w:b/>
          <w:bCs/>
          <w:sz w:val="24"/>
          <w:szCs w:val="24"/>
        </w:rPr>
        <w:t>8)</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Aşırı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sıcak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soğuk</w:t>
      </w:r>
    </w:p>
    <w:p w14:paraId="4927B6F1" w14:textId="1E85678E" w:rsidR="00B76902" w:rsidRPr="0042199D" w:rsidRDefault="00B76902" w:rsidP="007053F7">
      <w:pPr>
        <w:widowControl w:val="0"/>
        <w:spacing w:after="120" w:line="360" w:lineRule="auto"/>
        <w:ind w:firstLine="426"/>
        <w:jc w:val="both"/>
        <w:rPr>
          <w:rFonts w:ascii="Times New Roman" w:hAnsi="Times New Roman" w:cs="Times New Roman"/>
          <w:sz w:val="24"/>
          <w:szCs w:val="24"/>
        </w:rPr>
      </w:pPr>
      <w:r w:rsidRPr="0042199D">
        <w:rPr>
          <w:rFonts w:ascii="Times New Roman" w:hAnsi="Times New Roman" w:cs="Times New Roman"/>
          <w:b/>
          <w:bCs/>
          <w:sz w:val="24"/>
          <w:szCs w:val="24"/>
        </w:rPr>
        <w:t>9)</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Güneş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parlak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ışık</w:t>
      </w:r>
    </w:p>
    <w:p w14:paraId="13A205F5" w14:textId="4E330854" w:rsidR="00B76902" w:rsidRPr="0042199D" w:rsidRDefault="00B76902" w:rsidP="007053F7">
      <w:pPr>
        <w:widowControl w:val="0"/>
        <w:spacing w:after="120" w:line="360" w:lineRule="auto"/>
        <w:ind w:firstLine="426"/>
        <w:jc w:val="both"/>
        <w:rPr>
          <w:rFonts w:ascii="Times New Roman" w:hAnsi="Times New Roman" w:cs="Times New Roman"/>
          <w:b/>
          <w:bCs/>
          <w:sz w:val="24"/>
          <w:szCs w:val="24"/>
        </w:rPr>
      </w:pPr>
      <w:r w:rsidRPr="0042199D">
        <w:rPr>
          <w:rFonts w:ascii="Times New Roman" w:hAnsi="Times New Roman" w:cs="Times New Roman"/>
          <w:b/>
          <w:bCs/>
          <w:sz w:val="24"/>
          <w:szCs w:val="24"/>
        </w:rPr>
        <w:t>10)</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Gürültü</w:t>
      </w:r>
    </w:p>
    <w:p w14:paraId="49CB49A4" w14:textId="44A8A069" w:rsidR="00B76902" w:rsidRPr="0042199D" w:rsidRDefault="00B76902" w:rsidP="007053F7">
      <w:pPr>
        <w:widowControl w:val="0"/>
        <w:spacing w:after="120" w:line="360" w:lineRule="auto"/>
        <w:ind w:firstLine="426"/>
        <w:jc w:val="both"/>
        <w:rPr>
          <w:rFonts w:ascii="Times New Roman" w:hAnsi="Times New Roman" w:cs="Times New Roman"/>
          <w:sz w:val="24"/>
          <w:szCs w:val="24"/>
        </w:rPr>
      </w:pPr>
      <w:r w:rsidRPr="0042199D">
        <w:rPr>
          <w:rFonts w:ascii="Times New Roman" w:hAnsi="Times New Roman" w:cs="Times New Roman"/>
          <w:b/>
          <w:bCs/>
          <w:sz w:val="24"/>
          <w:szCs w:val="24"/>
        </w:rPr>
        <w:t>11)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Boyun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hareketleri</w:t>
      </w:r>
      <w:r w:rsidR="00FE2C2F">
        <w:rPr>
          <w:rFonts w:ascii="Times New Roman" w:hAnsi="Times New Roman" w:cs="Times New Roman"/>
          <w:sz w:val="24"/>
          <w:szCs w:val="24"/>
        </w:rPr>
        <w:t xml:space="preserve"> </w:t>
      </w:r>
    </w:p>
    <w:p w14:paraId="16D4F6EA" w14:textId="31692060" w:rsidR="00B76902" w:rsidRPr="0042199D" w:rsidRDefault="00B76902" w:rsidP="007053F7">
      <w:pPr>
        <w:widowControl w:val="0"/>
        <w:spacing w:after="120" w:line="360" w:lineRule="auto"/>
        <w:ind w:firstLine="426"/>
        <w:jc w:val="both"/>
        <w:rPr>
          <w:rFonts w:ascii="Times New Roman" w:hAnsi="Times New Roman" w:cs="Times New Roman"/>
          <w:sz w:val="24"/>
          <w:szCs w:val="24"/>
        </w:rPr>
      </w:pPr>
      <w:r w:rsidRPr="0042199D">
        <w:rPr>
          <w:rFonts w:ascii="Times New Roman" w:hAnsi="Times New Roman" w:cs="Times New Roman"/>
          <w:b/>
          <w:bCs/>
          <w:sz w:val="24"/>
          <w:szCs w:val="24"/>
        </w:rPr>
        <w:t>12)</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Diğer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(Belirtiniz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w:t>
      </w:r>
    </w:p>
    <w:p w14:paraId="03113CCA" w14:textId="43AF91BA" w:rsidR="00B76902" w:rsidRPr="0042199D" w:rsidRDefault="00B76902" w:rsidP="007053F7">
      <w:pPr>
        <w:widowControl w:val="0"/>
        <w:spacing w:after="120" w:line="360" w:lineRule="auto"/>
        <w:ind w:firstLine="426"/>
        <w:jc w:val="both"/>
        <w:rPr>
          <w:rFonts w:ascii="Times New Roman" w:hAnsi="Times New Roman" w:cs="Times New Roman"/>
          <w:sz w:val="24"/>
          <w:szCs w:val="24"/>
        </w:rPr>
      </w:pPr>
      <w:r w:rsidRPr="0042199D">
        <w:rPr>
          <w:rFonts w:ascii="Times New Roman" w:hAnsi="Times New Roman" w:cs="Times New Roman"/>
          <w:b/>
          <w:bCs/>
          <w:sz w:val="24"/>
          <w:szCs w:val="24"/>
        </w:rPr>
        <w:t>13)</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Yok</w:t>
      </w:r>
    </w:p>
    <w:p w14:paraId="4755B353" w14:textId="67971049" w:rsidR="00B76902" w:rsidRPr="0042199D" w:rsidRDefault="00B76902" w:rsidP="004F3F55">
      <w:pPr>
        <w:widowControl w:val="0"/>
        <w:spacing w:after="120" w:line="360" w:lineRule="auto"/>
        <w:jc w:val="both"/>
        <w:rPr>
          <w:rFonts w:ascii="Times New Roman" w:hAnsi="Times New Roman" w:cs="Times New Roman"/>
          <w:sz w:val="24"/>
          <w:szCs w:val="24"/>
        </w:rPr>
      </w:pPr>
      <w:r w:rsidRPr="0042199D">
        <w:rPr>
          <w:rFonts w:ascii="Times New Roman" w:hAnsi="Times New Roman" w:cs="Times New Roman"/>
          <w:b/>
          <w:bCs/>
          <w:sz w:val="24"/>
          <w:szCs w:val="24"/>
        </w:rPr>
        <w:t>41)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ağrınızı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rahatlatmak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için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herhangi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ilaç</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kullanıyor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musunuz?</w:t>
      </w:r>
    </w:p>
    <w:p w14:paraId="2F7F7464" w14:textId="77777777" w:rsidR="007053F7" w:rsidRDefault="00B76902" w:rsidP="007053F7">
      <w:pPr>
        <w:widowControl w:val="0"/>
        <w:spacing w:after="120" w:line="360" w:lineRule="auto"/>
        <w:ind w:firstLine="426"/>
        <w:jc w:val="both"/>
        <w:rPr>
          <w:rFonts w:ascii="Times New Roman" w:hAnsi="Times New Roman" w:cs="Times New Roman"/>
          <w:b/>
          <w:bCs/>
          <w:sz w:val="24"/>
          <w:szCs w:val="24"/>
        </w:rPr>
      </w:pPr>
      <w:r w:rsidRPr="0042199D">
        <w:rPr>
          <w:rFonts w:ascii="Times New Roman" w:hAnsi="Times New Roman" w:cs="Times New Roman"/>
          <w:b/>
          <w:bCs/>
          <w:sz w:val="24"/>
          <w:szCs w:val="24"/>
        </w:rPr>
        <w:t>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Hayır</w:t>
      </w:r>
      <w:r w:rsidR="00FE2C2F">
        <w:rPr>
          <w:rFonts w:ascii="Times New Roman" w:hAnsi="Times New Roman" w:cs="Times New Roman"/>
          <w:sz w:val="24"/>
          <w:szCs w:val="24"/>
        </w:rPr>
        <w:t xml:space="preserve">  </w:t>
      </w:r>
      <w:r w:rsidR="00FE2C2F">
        <w:rPr>
          <w:rFonts w:ascii="Times New Roman" w:hAnsi="Times New Roman" w:cs="Times New Roman"/>
          <w:b/>
          <w:bCs/>
          <w:sz w:val="24"/>
          <w:szCs w:val="24"/>
        </w:rPr>
        <w:t xml:space="preserve"> </w:t>
      </w:r>
      <w:r w:rsidRPr="0042199D">
        <w:rPr>
          <w:rFonts w:ascii="Times New Roman" w:hAnsi="Times New Roman" w:cs="Times New Roman"/>
          <w:b/>
          <w:bCs/>
          <w:sz w:val="24"/>
          <w:szCs w:val="24"/>
        </w:rPr>
        <w:tab/>
      </w:r>
      <w:r w:rsidRPr="0042199D">
        <w:rPr>
          <w:rFonts w:ascii="Times New Roman" w:hAnsi="Times New Roman" w:cs="Times New Roman"/>
          <w:b/>
          <w:bCs/>
          <w:sz w:val="24"/>
          <w:szCs w:val="24"/>
        </w:rPr>
        <w:tab/>
      </w:r>
      <w:r w:rsidRPr="0042199D">
        <w:rPr>
          <w:rFonts w:ascii="Times New Roman" w:hAnsi="Times New Roman" w:cs="Times New Roman"/>
          <w:b/>
          <w:bCs/>
          <w:sz w:val="24"/>
          <w:szCs w:val="24"/>
        </w:rPr>
        <w:tab/>
      </w:r>
    </w:p>
    <w:p w14:paraId="3DCD5BDC" w14:textId="47A0EE54" w:rsidR="00B76902" w:rsidRPr="0042199D" w:rsidRDefault="00B76902" w:rsidP="007053F7">
      <w:pPr>
        <w:widowControl w:val="0"/>
        <w:spacing w:after="120" w:line="360" w:lineRule="auto"/>
        <w:ind w:firstLine="426"/>
        <w:jc w:val="both"/>
        <w:rPr>
          <w:rFonts w:ascii="Times New Roman" w:hAnsi="Times New Roman" w:cs="Times New Roman"/>
          <w:sz w:val="24"/>
          <w:szCs w:val="24"/>
        </w:rPr>
      </w:pPr>
      <w:r w:rsidRPr="0042199D">
        <w:rPr>
          <w:rFonts w:ascii="Times New Roman" w:hAnsi="Times New Roman" w:cs="Times New Roman"/>
          <w:b/>
          <w:bCs/>
          <w:sz w:val="24"/>
          <w:szCs w:val="24"/>
        </w:rPr>
        <w:t>2)</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Evet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(Belirtiniz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w:t>
      </w:r>
    </w:p>
    <w:p w14:paraId="0A49D633" w14:textId="10003224" w:rsidR="00B76902" w:rsidRPr="0042199D" w:rsidRDefault="00B76902" w:rsidP="004F3F55">
      <w:pPr>
        <w:widowControl w:val="0"/>
        <w:spacing w:after="120" w:line="360" w:lineRule="auto"/>
        <w:jc w:val="both"/>
        <w:rPr>
          <w:rFonts w:ascii="Times New Roman" w:hAnsi="Times New Roman" w:cs="Times New Roman"/>
          <w:b/>
          <w:bCs/>
          <w:sz w:val="24"/>
          <w:szCs w:val="24"/>
        </w:rPr>
      </w:pPr>
      <w:r w:rsidRPr="0042199D">
        <w:rPr>
          <w:rFonts w:ascii="Times New Roman" w:hAnsi="Times New Roman" w:cs="Times New Roman"/>
          <w:b/>
          <w:bCs/>
          <w:sz w:val="24"/>
          <w:szCs w:val="24"/>
        </w:rPr>
        <w:t>42)</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döneminde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ağrınızın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tipi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belirlendi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mi?</w:t>
      </w:r>
    </w:p>
    <w:p w14:paraId="0DB2D08F" w14:textId="77777777" w:rsidR="007053F7" w:rsidRDefault="00B76902" w:rsidP="007053F7">
      <w:pPr>
        <w:widowControl w:val="0"/>
        <w:tabs>
          <w:tab w:val="left" w:pos="2835"/>
        </w:tabs>
        <w:spacing w:after="120" w:line="360" w:lineRule="auto"/>
        <w:ind w:firstLine="426"/>
        <w:jc w:val="both"/>
        <w:rPr>
          <w:rFonts w:ascii="Times New Roman" w:hAnsi="Times New Roman" w:cs="Times New Roman"/>
          <w:b/>
          <w:bCs/>
          <w:sz w:val="24"/>
          <w:szCs w:val="24"/>
        </w:rPr>
      </w:pPr>
      <w:r w:rsidRPr="0042199D">
        <w:rPr>
          <w:rFonts w:ascii="Times New Roman" w:hAnsi="Times New Roman" w:cs="Times New Roman"/>
          <w:b/>
          <w:bCs/>
          <w:sz w:val="24"/>
          <w:szCs w:val="24"/>
        </w:rPr>
        <w:t>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Hayır</w:t>
      </w:r>
      <w:r w:rsidR="00FE2C2F">
        <w:rPr>
          <w:rFonts w:ascii="Times New Roman" w:hAnsi="Times New Roman" w:cs="Times New Roman"/>
          <w:sz w:val="24"/>
          <w:szCs w:val="24"/>
        </w:rPr>
        <w:t xml:space="preserve">  </w:t>
      </w:r>
      <w:r w:rsidR="00FE2C2F">
        <w:rPr>
          <w:rFonts w:ascii="Times New Roman" w:hAnsi="Times New Roman" w:cs="Times New Roman"/>
          <w:b/>
          <w:bCs/>
          <w:sz w:val="24"/>
          <w:szCs w:val="24"/>
        </w:rPr>
        <w:t xml:space="preserve"> </w:t>
      </w:r>
      <w:r w:rsidRPr="0042199D">
        <w:rPr>
          <w:rFonts w:ascii="Times New Roman" w:hAnsi="Times New Roman" w:cs="Times New Roman"/>
          <w:b/>
          <w:bCs/>
          <w:sz w:val="24"/>
          <w:szCs w:val="24"/>
        </w:rPr>
        <w:tab/>
      </w:r>
    </w:p>
    <w:p w14:paraId="4DAB1CBF" w14:textId="7FD3CC6F" w:rsidR="00B76902" w:rsidRPr="0042199D" w:rsidRDefault="00B76902" w:rsidP="007053F7">
      <w:pPr>
        <w:widowControl w:val="0"/>
        <w:tabs>
          <w:tab w:val="left" w:pos="2835"/>
        </w:tabs>
        <w:spacing w:after="120" w:line="360" w:lineRule="auto"/>
        <w:ind w:firstLine="426"/>
        <w:jc w:val="both"/>
        <w:rPr>
          <w:rFonts w:ascii="Times New Roman" w:hAnsi="Times New Roman" w:cs="Times New Roman"/>
          <w:sz w:val="24"/>
          <w:szCs w:val="24"/>
        </w:rPr>
      </w:pPr>
      <w:r w:rsidRPr="0042199D">
        <w:rPr>
          <w:rFonts w:ascii="Times New Roman" w:hAnsi="Times New Roman" w:cs="Times New Roman"/>
          <w:b/>
          <w:bCs/>
          <w:sz w:val="24"/>
          <w:szCs w:val="24"/>
        </w:rPr>
        <w:t>2)</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Evet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(Belirtiniz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w:t>
      </w:r>
    </w:p>
    <w:p w14:paraId="387AAA66" w14:textId="77777777" w:rsidR="00B76902" w:rsidRPr="0042199D" w:rsidRDefault="00B76902" w:rsidP="00381439">
      <w:pPr>
        <w:spacing w:line="240" w:lineRule="auto"/>
        <w:rPr>
          <w:rFonts w:ascii="Times New Roman" w:hAnsi="Times New Roman" w:cs="Times New Roman"/>
          <w:sz w:val="24"/>
          <w:szCs w:val="24"/>
        </w:rPr>
      </w:pPr>
    </w:p>
    <w:p w14:paraId="02D5AB87" w14:textId="77777777" w:rsidR="004F3F55" w:rsidRDefault="004F3F55">
      <w:pPr>
        <w:rPr>
          <w:rFonts w:ascii="Times New Roman" w:hAnsi="Times New Roman" w:cs="Times New Roman"/>
          <w:b/>
          <w:bCs/>
          <w:sz w:val="24"/>
          <w:szCs w:val="24"/>
        </w:rPr>
      </w:pPr>
      <w:r>
        <w:rPr>
          <w:rFonts w:ascii="Times New Roman" w:hAnsi="Times New Roman" w:cs="Times New Roman"/>
          <w:b/>
          <w:bCs/>
          <w:sz w:val="24"/>
          <w:szCs w:val="24"/>
        </w:rPr>
        <w:br w:type="page"/>
      </w:r>
    </w:p>
    <w:p w14:paraId="180891C0" w14:textId="6CC491E0" w:rsidR="00221FCE" w:rsidRDefault="00221FCE" w:rsidP="00BF3BF6">
      <w:pPr>
        <w:tabs>
          <w:tab w:val="right" w:leader="dot" w:pos="8895"/>
        </w:tabs>
        <w:spacing w:after="120" w:line="360" w:lineRule="auto"/>
        <w:ind w:left="567" w:right="284" w:hanging="567"/>
        <w:jc w:val="both"/>
        <w:rPr>
          <w:rFonts w:ascii="Times New Roman" w:hAnsi="Times New Roman" w:cs="Times New Roman"/>
          <w:noProof/>
          <w:sz w:val="24"/>
          <w:szCs w:val="24"/>
        </w:rPr>
      </w:pPr>
      <w:r w:rsidRPr="0042199D">
        <w:rPr>
          <w:rFonts w:ascii="Times New Roman" w:hAnsi="Times New Roman" w:cs="Times New Roman"/>
          <w:b/>
          <w:bCs/>
          <w:sz w:val="24"/>
          <w:szCs w:val="24"/>
        </w:rPr>
        <w:lastRenderedPageBreak/>
        <w:t>Ek</w:t>
      </w:r>
      <w:r w:rsidR="00FE2C2F">
        <w:rPr>
          <w:rFonts w:ascii="Times New Roman" w:hAnsi="Times New Roman" w:cs="Times New Roman"/>
          <w:b/>
          <w:bCs/>
          <w:sz w:val="24"/>
          <w:szCs w:val="24"/>
        </w:rPr>
        <w:t xml:space="preserve"> </w:t>
      </w:r>
      <w:r w:rsidRPr="0042199D">
        <w:rPr>
          <w:rFonts w:ascii="Times New Roman" w:hAnsi="Times New Roman" w:cs="Times New Roman"/>
          <w:b/>
          <w:bCs/>
          <w:sz w:val="24"/>
          <w:szCs w:val="24"/>
        </w:rPr>
        <w:t>2.</w:t>
      </w:r>
      <w:r w:rsidR="00FE2C2F">
        <w:rPr>
          <w:rFonts w:ascii="Times New Roman" w:hAnsi="Times New Roman" w:cs="Times New Roman"/>
          <w:b/>
          <w:bCs/>
          <w:sz w:val="24"/>
          <w:szCs w:val="24"/>
        </w:rPr>
        <w:t xml:space="preserve"> </w:t>
      </w:r>
      <w:r w:rsidRPr="004F3F55">
        <w:rPr>
          <w:rFonts w:ascii="Times New Roman" w:hAnsi="Times New Roman" w:cs="Times New Roman"/>
          <w:noProof/>
          <w:sz w:val="24"/>
          <w:szCs w:val="24"/>
        </w:rPr>
        <w:t>Aydın</w:t>
      </w:r>
      <w:r w:rsidR="00FE2C2F" w:rsidRPr="004F3F55">
        <w:rPr>
          <w:rFonts w:ascii="Times New Roman" w:hAnsi="Times New Roman" w:cs="Times New Roman"/>
          <w:noProof/>
          <w:sz w:val="24"/>
          <w:szCs w:val="24"/>
        </w:rPr>
        <w:t xml:space="preserve"> </w:t>
      </w:r>
      <w:r w:rsidRPr="004F3F55">
        <w:rPr>
          <w:rFonts w:ascii="Times New Roman" w:hAnsi="Times New Roman" w:cs="Times New Roman"/>
          <w:noProof/>
          <w:sz w:val="24"/>
          <w:szCs w:val="24"/>
        </w:rPr>
        <w:t>Adnan</w:t>
      </w:r>
      <w:r w:rsidR="00FE2C2F" w:rsidRPr="004F3F55">
        <w:rPr>
          <w:rFonts w:ascii="Times New Roman" w:hAnsi="Times New Roman" w:cs="Times New Roman"/>
          <w:noProof/>
          <w:sz w:val="24"/>
          <w:szCs w:val="24"/>
        </w:rPr>
        <w:t xml:space="preserve"> </w:t>
      </w:r>
      <w:r w:rsidRPr="004F3F55">
        <w:rPr>
          <w:rFonts w:ascii="Times New Roman" w:hAnsi="Times New Roman" w:cs="Times New Roman"/>
          <w:noProof/>
          <w:sz w:val="24"/>
          <w:szCs w:val="24"/>
        </w:rPr>
        <w:t>Menderes</w:t>
      </w:r>
      <w:r w:rsidR="00FE2C2F" w:rsidRPr="004F3F55">
        <w:rPr>
          <w:rFonts w:ascii="Times New Roman" w:hAnsi="Times New Roman" w:cs="Times New Roman"/>
          <w:noProof/>
          <w:sz w:val="24"/>
          <w:szCs w:val="24"/>
        </w:rPr>
        <w:t xml:space="preserve"> </w:t>
      </w:r>
      <w:r w:rsidRPr="004F3F55">
        <w:rPr>
          <w:rFonts w:ascii="Times New Roman" w:hAnsi="Times New Roman" w:cs="Times New Roman"/>
          <w:noProof/>
          <w:sz w:val="24"/>
          <w:szCs w:val="24"/>
        </w:rPr>
        <w:t>Üniversitesi</w:t>
      </w:r>
      <w:r w:rsidR="00FE2C2F" w:rsidRPr="004F3F55">
        <w:rPr>
          <w:rFonts w:ascii="Times New Roman" w:hAnsi="Times New Roman" w:cs="Times New Roman"/>
          <w:noProof/>
          <w:sz w:val="24"/>
          <w:szCs w:val="24"/>
        </w:rPr>
        <w:t xml:space="preserve"> </w:t>
      </w:r>
      <w:r w:rsidRPr="004F3F55">
        <w:rPr>
          <w:rFonts w:ascii="Times New Roman" w:hAnsi="Times New Roman" w:cs="Times New Roman"/>
          <w:noProof/>
          <w:sz w:val="24"/>
          <w:szCs w:val="24"/>
        </w:rPr>
        <w:t>Sağlık</w:t>
      </w:r>
      <w:r w:rsidR="00FE2C2F" w:rsidRPr="004F3F55">
        <w:rPr>
          <w:rFonts w:ascii="Times New Roman" w:hAnsi="Times New Roman" w:cs="Times New Roman"/>
          <w:noProof/>
          <w:sz w:val="24"/>
          <w:szCs w:val="24"/>
        </w:rPr>
        <w:t xml:space="preserve"> </w:t>
      </w:r>
      <w:r w:rsidRPr="004F3F55">
        <w:rPr>
          <w:rFonts w:ascii="Times New Roman" w:hAnsi="Times New Roman" w:cs="Times New Roman"/>
          <w:noProof/>
          <w:sz w:val="24"/>
          <w:szCs w:val="24"/>
        </w:rPr>
        <w:t>Bilimleri</w:t>
      </w:r>
      <w:r w:rsidR="00FE2C2F" w:rsidRPr="004F3F55">
        <w:rPr>
          <w:rFonts w:ascii="Times New Roman" w:hAnsi="Times New Roman" w:cs="Times New Roman"/>
          <w:noProof/>
          <w:sz w:val="24"/>
          <w:szCs w:val="24"/>
        </w:rPr>
        <w:t xml:space="preserve"> </w:t>
      </w:r>
      <w:r w:rsidRPr="004F3F55">
        <w:rPr>
          <w:rFonts w:ascii="Times New Roman" w:hAnsi="Times New Roman" w:cs="Times New Roman"/>
          <w:noProof/>
          <w:sz w:val="24"/>
          <w:szCs w:val="24"/>
        </w:rPr>
        <w:t>Fakültesi</w:t>
      </w:r>
      <w:r w:rsidR="00FE2C2F" w:rsidRPr="004F3F55">
        <w:rPr>
          <w:rFonts w:ascii="Times New Roman" w:hAnsi="Times New Roman" w:cs="Times New Roman"/>
          <w:noProof/>
          <w:sz w:val="24"/>
          <w:szCs w:val="24"/>
        </w:rPr>
        <w:t xml:space="preserve"> </w:t>
      </w:r>
      <w:r w:rsidRPr="004F3F55">
        <w:rPr>
          <w:rFonts w:ascii="Times New Roman" w:hAnsi="Times New Roman" w:cs="Times New Roman"/>
          <w:noProof/>
          <w:sz w:val="24"/>
          <w:szCs w:val="24"/>
        </w:rPr>
        <w:t>Girişimsel</w:t>
      </w:r>
      <w:r w:rsidR="00FE2C2F" w:rsidRPr="004F3F55">
        <w:rPr>
          <w:rFonts w:ascii="Times New Roman" w:hAnsi="Times New Roman" w:cs="Times New Roman"/>
          <w:noProof/>
          <w:sz w:val="24"/>
          <w:szCs w:val="24"/>
        </w:rPr>
        <w:t xml:space="preserve"> </w:t>
      </w:r>
      <w:r w:rsidRPr="004F3F55">
        <w:rPr>
          <w:rFonts w:ascii="Times New Roman" w:hAnsi="Times New Roman" w:cs="Times New Roman"/>
          <w:noProof/>
          <w:sz w:val="24"/>
          <w:szCs w:val="24"/>
        </w:rPr>
        <w:t>Olmayan</w:t>
      </w:r>
      <w:r w:rsidR="00FE2C2F" w:rsidRPr="004F3F55">
        <w:rPr>
          <w:rFonts w:ascii="Times New Roman" w:hAnsi="Times New Roman" w:cs="Times New Roman"/>
          <w:noProof/>
          <w:sz w:val="24"/>
          <w:szCs w:val="24"/>
        </w:rPr>
        <w:t xml:space="preserve"> </w:t>
      </w:r>
      <w:r w:rsidRPr="004F3F55">
        <w:rPr>
          <w:rFonts w:ascii="Times New Roman" w:hAnsi="Times New Roman" w:cs="Times New Roman"/>
          <w:noProof/>
          <w:sz w:val="24"/>
          <w:szCs w:val="24"/>
        </w:rPr>
        <w:t>Klinik</w:t>
      </w:r>
      <w:r w:rsidR="00FE2C2F" w:rsidRPr="004F3F55">
        <w:rPr>
          <w:rFonts w:ascii="Times New Roman" w:hAnsi="Times New Roman" w:cs="Times New Roman"/>
          <w:noProof/>
          <w:sz w:val="24"/>
          <w:szCs w:val="24"/>
        </w:rPr>
        <w:t xml:space="preserve"> </w:t>
      </w:r>
      <w:r w:rsidRPr="004F3F55">
        <w:rPr>
          <w:rFonts w:ascii="Times New Roman" w:hAnsi="Times New Roman" w:cs="Times New Roman"/>
          <w:noProof/>
          <w:sz w:val="24"/>
          <w:szCs w:val="24"/>
        </w:rPr>
        <w:t>Araştırmalar</w:t>
      </w:r>
      <w:r w:rsidR="00FE2C2F" w:rsidRPr="004F3F55">
        <w:rPr>
          <w:rFonts w:ascii="Times New Roman" w:hAnsi="Times New Roman" w:cs="Times New Roman"/>
          <w:noProof/>
          <w:sz w:val="24"/>
          <w:szCs w:val="24"/>
        </w:rPr>
        <w:t xml:space="preserve"> </w:t>
      </w:r>
      <w:r w:rsidRPr="004F3F55">
        <w:rPr>
          <w:rFonts w:ascii="Times New Roman" w:hAnsi="Times New Roman" w:cs="Times New Roman"/>
          <w:noProof/>
          <w:sz w:val="24"/>
          <w:szCs w:val="24"/>
        </w:rPr>
        <w:t>Etik</w:t>
      </w:r>
      <w:r w:rsidR="00FE2C2F" w:rsidRPr="004F3F55">
        <w:rPr>
          <w:rFonts w:ascii="Times New Roman" w:hAnsi="Times New Roman" w:cs="Times New Roman"/>
          <w:noProof/>
          <w:sz w:val="24"/>
          <w:szCs w:val="24"/>
        </w:rPr>
        <w:t xml:space="preserve"> </w:t>
      </w:r>
      <w:r w:rsidRPr="004F3F55">
        <w:rPr>
          <w:rFonts w:ascii="Times New Roman" w:hAnsi="Times New Roman" w:cs="Times New Roman"/>
          <w:noProof/>
          <w:sz w:val="24"/>
          <w:szCs w:val="24"/>
        </w:rPr>
        <w:t>Kurulu</w:t>
      </w:r>
      <w:r w:rsidR="00FE2C2F" w:rsidRPr="004F3F55">
        <w:rPr>
          <w:rFonts w:ascii="Times New Roman" w:hAnsi="Times New Roman" w:cs="Times New Roman"/>
          <w:noProof/>
          <w:sz w:val="24"/>
          <w:szCs w:val="24"/>
        </w:rPr>
        <w:t xml:space="preserve"> </w:t>
      </w:r>
      <w:r w:rsidRPr="004F3F55">
        <w:rPr>
          <w:rFonts w:ascii="Times New Roman" w:hAnsi="Times New Roman" w:cs="Times New Roman"/>
          <w:noProof/>
          <w:sz w:val="24"/>
          <w:szCs w:val="24"/>
        </w:rPr>
        <w:t>İzni</w:t>
      </w:r>
    </w:p>
    <w:p w14:paraId="4C1D36B6" w14:textId="77777777" w:rsidR="004F3F55" w:rsidRPr="004F3F55" w:rsidRDefault="004F3F55" w:rsidP="00282904">
      <w:pPr>
        <w:tabs>
          <w:tab w:val="right" w:leader="dot" w:pos="8895"/>
        </w:tabs>
        <w:spacing w:after="0" w:line="360" w:lineRule="auto"/>
        <w:ind w:right="284"/>
        <w:jc w:val="both"/>
        <w:rPr>
          <w:rFonts w:ascii="Times New Roman" w:hAnsi="Times New Roman" w:cs="Times New Roman"/>
          <w:noProof/>
          <w:sz w:val="24"/>
          <w:szCs w:val="24"/>
        </w:rPr>
      </w:pPr>
    </w:p>
    <w:p w14:paraId="62582A82" w14:textId="180782FE" w:rsidR="004F3F55" w:rsidRDefault="00282904" w:rsidP="00CB434C">
      <w:pPr>
        <w:tabs>
          <w:tab w:val="right" w:leader="dot" w:pos="8895"/>
        </w:tabs>
        <w:spacing w:after="0" w:line="360" w:lineRule="auto"/>
        <w:ind w:right="284"/>
        <w:jc w:val="both"/>
        <w:rPr>
          <w:rFonts w:ascii="Times New Roman" w:hAnsi="Times New Roman" w:cs="Times New Roman"/>
          <w:b/>
          <w:noProof/>
          <w:sz w:val="24"/>
          <w:szCs w:val="24"/>
        </w:rPr>
      </w:pPr>
      <w:r w:rsidRPr="0042199D">
        <w:rPr>
          <w:rFonts w:ascii="Times New Roman" w:hAnsi="Times New Roman" w:cs="Times New Roman"/>
          <w:b/>
          <w:noProof/>
          <w:sz w:val="24"/>
          <w:szCs w:val="24"/>
          <w:lang w:eastAsia="tr-TR"/>
        </w:rPr>
        <w:drawing>
          <wp:inline distT="0" distB="0" distL="0" distR="0" wp14:anchorId="5AC4CB01" wp14:editId="45B7D969">
            <wp:extent cx="5533901" cy="7837352"/>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4985" cy="7838887"/>
                    </a:xfrm>
                    <a:prstGeom prst="rect">
                      <a:avLst/>
                    </a:prstGeom>
                    <a:noFill/>
                  </pic:spPr>
                </pic:pic>
              </a:graphicData>
            </a:graphic>
          </wp:inline>
        </w:drawing>
      </w:r>
      <w:r w:rsidR="004F3F55">
        <w:rPr>
          <w:rFonts w:ascii="Times New Roman" w:hAnsi="Times New Roman" w:cs="Times New Roman"/>
          <w:b/>
          <w:noProof/>
          <w:sz w:val="24"/>
          <w:szCs w:val="24"/>
        </w:rPr>
        <w:br w:type="page"/>
      </w:r>
    </w:p>
    <w:p w14:paraId="61298FA5" w14:textId="08FAEA3B" w:rsidR="00221FCE" w:rsidRPr="003D54C1" w:rsidRDefault="004F3F55" w:rsidP="004F3F55">
      <w:pPr>
        <w:tabs>
          <w:tab w:val="right" w:leader="dot" w:pos="8895"/>
        </w:tabs>
        <w:spacing w:after="0" w:line="360" w:lineRule="auto"/>
        <w:ind w:right="284"/>
        <w:jc w:val="both"/>
        <w:rPr>
          <w:rFonts w:ascii="Times New Roman" w:hAnsi="Times New Roman"/>
          <w:noProof/>
          <w:sz w:val="24"/>
          <w:szCs w:val="24"/>
        </w:rPr>
      </w:pPr>
      <w:r>
        <w:rPr>
          <w:rFonts w:ascii="Times New Roman" w:hAnsi="Times New Roman"/>
          <w:b/>
          <w:noProof/>
          <w:sz w:val="24"/>
          <w:szCs w:val="24"/>
        </w:rPr>
        <w:lastRenderedPageBreak/>
        <w:t xml:space="preserve">Ek 3. </w:t>
      </w:r>
      <w:r w:rsidR="00221FCE" w:rsidRPr="003D54C1">
        <w:rPr>
          <w:rFonts w:ascii="Times New Roman" w:hAnsi="Times New Roman"/>
          <w:noProof/>
          <w:sz w:val="24"/>
          <w:szCs w:val="24"/>
        </w:rPr>
        <w:t>Denizli</w:t>
      </w:r>
      <w:r w:rsidR="00FE2C2F" w:rsidRPr="003D54C1">
        <w:rPr>
          <w:rFonts w:ascii="Times New Roman" w:hAnsi="Times New Roman"/>
          <w:noProof/>
          <w:sz w:val="24"/>
          <w:szCs w:val="24"/>
        </w:rPr>
        <w:t xml:space="preserve"> </w:t>
      </w:r>
      <w:r w:rsidR="00221FCE" w:rsidRPr="003D54C1">
        <w:rPr>
          <w:rFonts w:ascii="Times New Roman" w:hAnsi="Times New Roman"/>
          <w:noProof/>
          <w:sz w:val="24"/>
          <w:szCs w:val="24"/>
        </w:rPr>
        <w:t>İl</w:t>
      </w:r>
      <w:r w:rsidR="00FE2C2F" w:rsidRPr="003D54C1">
        <w:rPr>
          <w:rFonts w:ascii="Times New Roman" w:hAnsi="Times New Roman"/>
          <w:noProof/>
          <w:sz w:val="24"/>
          <w:szCs w:val="24"/>
        </w:rPr>
        <w:t xml:space="preserve"> </w:t>
      </w:r>
      <w:r w:rsidR="00221FCE" w:rsidRPr="003D54C1">
        <w:rPr>
          <w:rFonts w:ascii="Times New Roman" w:hAnsi="Times New Roman"/>
          <w:noProof/>
          <w:sz w:val="24"/>
          <w:szCs w:val="24"/>
        </w:rPr>
        <w:t>Sağlık</w:t>
      </w:r>
      <w:r w:rsidR="00FE2C2F" w:rsidRPr="003D54C1">
        <w:rPr>
          <w:rFonts w:ascii="Times New Roman" w:hAnsi="Times New Roman"/>
          <w:noProof/>
          <w:sz w:val="24"/>
          <w:szCs w:val="24"/>
        </w:rPr>
        <w:t xml:space="preserve"> </w:t>
      </w:r>
      <w:r w:rsidR="00221FCE" w:rsidRPr="003D54C1">
        <w:rPr>
          <w:rFonts w:ascii="Times New Roman" w:hAnsi="Times New Roman"/>
          <w:noProof/>
          <w:sz w:val="24"/>
          <w:szCs w:val="24"/>
        </w:rPr>
        <w:t>Müdürlüğü</w:t>
      </w:r>
      <w:r w:rsidR="00FE2C2F" w:rsidRPr="003D54C1">
        <w:rPr>
          <w:rFonts w:ascii="Times New Roman" w:hAnsi="Times New Roman"/>
          <w:noProof/>
          <w:sz w:val="24"/>
          <w:szCs w:val="24"/>
        </w:rPr>
        <w:t xml:space="preserve"> </w:t>
      </w:r>
      <w:r w:rsidR="00221FCE" w:rsidRPr="003D54C1">
        <w:rPr>
          <w:rFonts w:ascii="Times New Roman" w:hAnsi="Times New Roman"/>
          <w:noProof/>
          <w:sz w:val="24"/>
          <w:szCs w:val="24"/>
        </w:rPr>
        <w:t>İzin</w:t>
      </w:r>
      <w:r w:rsidR="00FE2C2F" w:rsidRPr="003D54C1">
        <w:rPr>
          <w:rFonts w:ascii="Times New Roman" w:hAnsi="Times New Roman"/>
          <w:noProof/>
          <w:sz w:val="24"/>
          <w:szCs w:val="24"/>
        </w:rPr>
        <w:t xml:space="preserve"> </w:t>
      </w:r>
      <w:r w:rsidR="00221FCE" w:rsidRPr="003D54C1">
        <w:rPr>
          <w:rFonts w:ascii="Times New Roman" w:hAnsi="Times New Roman"/>
          <w:noProof/>
          <w:sz w:val="24"/>
          <w:szCs w:val="24"/>
        </w:rPr>
        <w:t>Yazıs</w:t>
      </w:r>
      <w:r w:rsidR="000943A9" w:rsidRPr="003D54C1">
        <w:rPr>
          <w:rFonts w:ascii="Times New Roman" w:hAnsi="Times New Roman"/>
          <w:noProof/>
          <w:sz w:val="24"/>
          <w:szCs w:val="24"/>
        </w:rPr>
        <w:t>ı</w:t>
      </w:r>
    </w:p>
    <w:p w14:paraId="1038200C" w14:textId="77777777" w:rsidR="004F3F55" w:rsidRPr="004F3F55" w:rsidRDefault="004F3F55" w:rsidP="004F3F55">
      <w:pPr>
        <w:pStyle w:val="ListeParagraf"/>
        <w:tabs>
          <w:tab w:val="right" w:leader="dot" w:pos="8895"/>
        </w:tabs>
        <w:spacing w:after="0" w:line="360" w:lineRule="auto"/>
        <w:ind w:left="785" w:right="284"/>
        <w:jc w:val="both"/>
        <w:rPr>
          <w:rFonts w:ascii="Times New Roman" w:hAnsi="Times New Roman"/>
          <w:b/>
          <w:noProof/>
          <w:sz w:val="24"/>
          <w:szCs w:val="24"/>
        </w:rPr>
      </w:pPr>
    </w:p>
    <w:p w14:paraId="3000FD46" w14:textId="6E901A64" w:rsidR="004F3F55" w:rsidRDefault="000943A9" w:rsidP="004F3F55">
      <w:pPr>
        <w:tabs>
          <w:tab w:val="right" w:leader="dot" w:pos="8895"/>
        </w:tabs>
        <w:spacing w:after="0" w:line="360" w:lineRule="auto"/>
        <w:ind w:left="567" w:right="284" w:hanging="567"/>
        <w:jc w:val="both"/>
        <w:rPr>
          <w:rFonts w:ascii="Times New Roman" w:hAnsi="Times New Roman" w:cs="Times New Roman"/>
          <w:b/>
          <w:noProof/>
          <w:sz w:val="24"/>
          <w:szCs w:val="24"/>
        </w:rPr>
      </w:pPr>
      <w:r w:rsidRPr="0042199D">
        <w:rPr>
          <w:rFonts w:ascii="Times New Roman" w:hAnsi="Times New Roman" w:cs="Times New Roman"/>
          <w:noProof/>
          <w:lang w:eastAsia="tr-TR"/>
        </w:rPr>
        <w:drawing>
          <wp:inline distT="0" distB="0" distL="0" distR="0" wp14:anchorId="657DED3A" wp14:editId="3794E2AE">
            <wp:extent cx="5335301" cy="77597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9783" cy="7795307"/>
                    </a:xfrm>
                    <a:prstGeom prst="rect">
                      <a:avLst/>
                    </a:prstGeom>
                    <a:noFill/>
                    <a:ln>
                      <a:noFill/>
                    </a:ln>
                  </pic:spPr>
                </pic:pic>
              </a:graphicData>
            </a:graphic>
          </wp:inline>
        </w:drawing>
      </w:r>
      <w:r w:rsidR="004F3F55">
        <w:rPr>
          <w:rFonts w:ascii="Times New Roman" w:hAnsi="Times New Roman" w:cs="Times New Roman"/>
          <w:b/>
          <w:noProof/>
          <w:sz w:val="24"/>
          <w:szCs w:val="24"/>
        </w:rPr>
        <w:br w:type="page"/>
      </w:r>
    </w:p>
    <w:p w14:paraId="0597E612" w14:textId="13F3AADA" w:rsidR="00221FCE" w:rsidRPr="0042199D" w:rsidRDefault="00221FCE" w:rsidP="00221FCE">
      <w:pPr>
        <w:tabs>
          <w:tab w:val="right" w:leader="dot" w:pos="8895"/>
        </w:tabs>
        <w:spacing w:after="0" w:line="360" w:lineRule="auto"/>
        <w:ind w:left="567" w:right="284" w:hanging="567"/>
        <w:jc w:val="both"/>
        <w:rPr>
          <w:rFonts w:ascii="Times New Roman" w:hAnsi="Times New Roman" w:cs="Times New Roman"/>
          <w:b/>
          <w:noProof/>
          <w:sz w:val="24"/>
          <w:szCs w:val="24"/>
        </w:rPr>
      </w:pPr>
      <w:r w:rsidRPr="0042199D">
        <w:rPr>
          <w:rFonts w:ascii="Times New Roman" w:hAnsi="Times New Roman" w:cs="Times New Roman"/>
          <w:b/>
          <w:noProof/>
          <w:sz w:val="24"/>
          <w:szCs w:val="24"/>
        </w:rPr>
        <w:lastRenderedPageBreak/>
        <w:t>Ek</w:t>
      </w:r>
      <w:r w:rsidR="00FE2C2F">
        <w:rPr>
          <w:rFonts w:ascii="Times New Roman" w:hAnsi="Times New Roman" w:cs="Times New Roman"/>
          <w:b/>
          <w:noProof/>
          <w:sz w:val="24"/>
          <w:szCs w:val="24"/>
        </w:rPr>
        <w:t xml:space="preserve"> </w:t>
      </w:r>
      <w:r w:rsidRPr="0042199D">
        <w:rPr>
          <w:rFonts w:ascii="Times New Roman" w:hAnsi="Times New Roman" w:cs="Times New Roman"/>
          <w:b/>
          <w:noProof/>
          <w:sz w:val="24"/>
          <w:szCs w:val="24"/>
        </w:rPr>
        <w:t>4.</w:t>
      </w:r>
      <w:r w:rsidR="00FE2C2F">
        <w:rPr>
          <w:rFonts w:ascii="Times New Roman" w:hAnsi="Times New Roman" w:cs="Times New Roman"/>
          <w:b/>
          <w:noProof/>
          <w:sz w:val="24"/>
          <w:szCs w:val="24"/>
        </w:rPr>
        <w:t xml:space="preserve"> </w:t>
      </w:r>
      <w:r w:rsidRPr="004F3F55">
        <w:rPr>
          <w:rFonts w:ascii="Times New Roman" w:hAnsi="Times New Roman" w:cs="Times New Roman"/>
          <w:noProof/>
          <w:sz w:val="24"/>
          <w:szCs w:val="24"/>
        </w:rPr>
        <w:t>Bilgilendirilmiş</w:t>
      </w:r>
      <w:r w:rsidR="00FE2C2F" w:rsidRPr="004F3F55">
        <w:rPr>
          <w:rFonts w:ascii="Times New Roman" w:hAnsi="Times New Roman" w:cs="Times New Roman"/>
          <w:noProof/>
          <w:sz w:val="24"/>
          <w:szCs w:val="24"/>
        </w:rPr>
        <w:t xml:space="preserve"> </w:t>
      </w:r>
      <w:r w:rsidRPr="004F3F55">
        <w:rPr>
          <w:rFonts w:ascii="Times New Roman" w:hAnsi="Times New Roman" w:cs="Times New Roman"/>
          <w:noProof/>
          <w:sz w:val="24"/>
          <w:szCs w:val="24"/>
        </w:rPr>
        <w:t>Gönüllü</w:t>
      </w:r>
      <w:r w:rsidR="00FE2C2F" w:rsidRPr="004F3F55">
        <w:rPr>
          <w:rFonts w:ascii="Times New Roman" w:hAnsi="Times New Roman" w:cs="Times New Roman"/>
          <w:noProof/>
          <w:sz w:val="24"/>
          <w:szCs w:val="24"/>
        </w:rPr>
        <w:t xml:space="preserve"> </w:t>
      </w:r>
      <w:r w:rsidRPr="004F3F55">
        <w:rPr>
          <w:rFonts w:ascii="Times New Roman" w:hAnsi="Times New Roman" w:cs="Times New Roman"/>
          <w:noProof/>
          <w:sz w:val="24"/>
          <w:szCs w:val="24"/>
        </w:rPr>
        <w:t>Olur</w:t>
      </w:r>
      <w:r w:rsidR="00FE2C2F" w:rsidRPr="004F3F55">
        <w:rPr>
          <w:rFonts w:ascii="Times New Roman" w:hAnsi="Times New Roman" w:cs="Times New Roman"/>
          <w:noProof/>
          <w:sz w:val="24"/>
          <w:szCs w:val="24"/>
        </w:rPr>
        <w:t xml:space="preserve"> </w:t>
      </w:r>
      <w:r w:rsidRPr="004F3F55">
        <w:rPr>
          <w:rFonts w:ascii="Times New Roman" w:hAnsi="Times New Roman" w:cs="Times New Roman"/>
          <w:noProof/>
          <w:sz w:val="24"/>
          <w:szCs w:val="24"/>
        </w:rPr>
        <w:t>Formu</w:t>
      </w:r>
    </w:p>
    <w:p w14:paraId="40A368ED" w14:textId="77777777" w:rsidR="00502EBA" w:rsidRPr="0042199D" w:rsidRDefault="00502EBA" w:rsidP="00221FCE">
      <w:pPr>
        <w:tabs>
          <w:tab w:val="right" w:leader="dot" w:pos="8895"/>
        </w:tabs>
        <w:spacing w:after="0" w:line="360" w:lineRule="auto"/>
        <w:ind w:left="567" w:right="284" w:hanging="567"/>
        <w:jc w:val="both"/>
        <w:rPr>
          <w:rFonts w:ascii="Times New Roman" w:hAnsi="Times New Roman" w:cs="Times New Roman"/>
          <w:b/>
          <w:noProof/>
          <w:sz w:val="24"/>
          <w:szCs w:val="24"/>
        </w:rPr>
      </w:pPr>
    </w:p>
    <w:p w14:paraId="369E90BC" w14:textId="3190B8FD" w:rsidR="00221FCE" w:rsidRPr="0042199D" w:rsidRDefault="00221FCE" w:rsidP="00221FCE">
      <w:pPr>
        <w:pStyle w:val="a"/>
        <w:jc w:val="center"/>
        <w:outlineLvl w:val="0"/>
      </w:pPr>
      <w:r w:rsidRPr="0042199D">
        <w:rPr>
          <w:b/>
        </w:rPr>
        <w:t>BİLGİLENDİRİLMİŞ</w:t>
      </w:r>
      <w:r w:rsidR="00FE2C2F">
        <w:rPr>
          <w:b/>
        </w:rPr>
        <w:t xml:space="preserve"> </w:t>
      </w:r>
      <w:r w:rsidRPr="0042199D">
        <w:rPr>
          <w:b/>
        </w:rPr>
        <w:t>GÖNÜLLÜ</w:t>
      </w:r>
      <w:r w:rsidR="00FE2C2F">
        <w:rPr>
          <w:b/>
        </w:rPr>
        <w:t xml:space="preserve"> </w:t>
      </w:r>
      <w:r w:rsidRPr="0042199D">
        <w:rPr>
          <w:b/>
        </w:rPr>
        <w:t>OLUR</w:t>
      </w:r>
      <w:r w:rsidR="00FE2C2F">
        <w:rPr>
          <w:b/>
        </w:rPr>
        <w:t xml:space="preserve"> </w:t>
      </w:r>
      <w:r w:rsidRPr="0042199D">
        <w:rPr>
          <w:b/>
        </w:rPr>
        <w:t>FORMU</w:t>
      </w:r>
      <w:r w:rsidR="00FE2C2F">
        <w:rPr>
          <w:b/>
        </w:rPr>
        <w:t xml:space="preserve"> </w:t>
      </w:r>
      <w:r w:rsidRPr="0042199D">
        <w:rPr>
          <w:b/>
        </w:rPr>
        <w:t>(FORM</w:t>
      </w:r>
      <w:r w:rsidR="00FE2C2F">
        <w:rPr>
          <w:b/>
        </w:rPr>
        <w:t xml:space="preserve"> </w:t>
      </w:r>
      <w:r w:rsidRPr="0042199D">
        <w:rPr>
          <w:b/>
        </w:rPr>
        <w:t>3)</w:t>
      </w:r>
    </w:p>
    <w:p w14:paraId="7C234739" w14:textId="1D1DA39B" w:rsidR="00221FCE" w:rsidRPr="0042199D" w:rsidRDefault="00221FCE" w:rsidP="00221FCE">
      <w:pPr>
        <w:jc w:val="both"/>
        <w:rPr>
          <w:rFonts w:ascii="Times New Roman" w:hAnsi="Times New Roman" w:cs="Times New Roman"/>
          <w:sz w:val="24"/>
          <w:szCs w:val="24"/>
        </w:rPr>
      </w:pPr>
      <w:r w:rsidRPr="0042199D">
        <w:rPr>
          <w:rFonts w:ascii="Times New Roman" w:hAnsi="Times New Roman" w:cs="Times New Roman"/>
          <w:noProof/>
          <w:sz w:val="24"/>
          <w:szCs w:val="24"/>
          <w:lang w:eastAsia="tr-TR"/>
        </w:rPr>
        <mc:AlternateContent>
          <mc:Choice Requires="wps">
            <w:drawing>
              <wp:anchor distT="0" distB="0" distL="114300" distR="114300" simplePos="0" relativeHeight="251658240" behindDoc="0" locked="0" layoutInCell="1" allowOverlap="1" wp14:anchorId="264A342D" wp14:editId="5B3BB863">
                <wp:simplePos x="0" y="0"/>
                <wp:positionH relativeFrom="column">
                  <wp:posOffset>3810</wp:posOffset>
                </wp:positionH>
                <wp:positionV relativeFrom="paragraph">
                  <wp:posOffset>114300</wp:posOffset>
                </wp:positionV>
                <wp:extent cx="5763260" cy="880745"/>
                <wp:effectExtent l="8255" t="8255" r="10160" b="63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260" cy="880745"/>
                        </a:xfrm>
                        <a:prstGeom prst="rect">
                          <a:avLst/>
                        </a:prstGeom>
                        <a:solidFill>
                          <a:srgbClr val="FFFFFF"/>
                        </a:solidFill>
                        <a:ln w="9525">
                          <a:solidFill>
                            <a:srgbClr val="000000"/>
                          </a:solidFill>
                          <a:miter lim="800000"/>
                          <a:headEnd/>
                          <a:tailEnd/>
                        </a:ln>
                      </wps:spPr>
                      <wps:txbx>
                        <w:txbxContent>
                          <w:p w14:paraId="07C0764F" w14:textId="77777777" w:rsidR="00D61A5E" w:rsidRPr="00F75C74" w:rsidRDefault="00D61A5E" w:rsidP="00221FCE">
                            <w:pPr>
                              <w:jc w:val="center"/>
                              <w:rPr>
                                <w:rFonts w:ascii="Calibri" w:hAnsi="Calibri" w:cs="Arial"/>
                                <w:b/>
                                <w:sz w:val="20"/>
                                <w:szCs w:val="20"/>
                              </w:rPr>
                            </w:pPr>
                            <w:r w:rsidRPr="00F75C74">
                              <w:rPr>
                                <w:rFonts w:ascii="Calibri" w:hAnsi="Calibri" w:cs="Arial"/>
                                <w:b/>
                                <w:sz w:val="20"/>
                                <w:szCs w:val="20"/>
                              </w:rPr>
                              <w:t>LÜTFEN DİKKATLİCE OKUYUNUZ !!!</w:t>
                            </w:r>
                          </w:p>
                          <w:p w14:paraId="7D876942" w14:textId="77777777" w:rsidR="00D61A5E" w:rsidRPr="00F75C74" w:rsidRDefault="00D61A5E" w:rsidP="00221FCE">
                            <w:pPr>
                              <w:jc w:val="both"/>
                              <w:rPr>
                                <w:rFonts w:ascii="Calibri" w:hAnsi="Calibri" w:cs="Arial"/>
                                <w:sz w:val="20"/>
                                <w:szCs w:val="20"/>
                              </w:rPr>
                            </w:pPr>
                            <w:r w:rsidRPr="00F75C74">
                              <w:rPr>
                                <w:rFonts w:ascii="Calibri" w:hAnsi="Calibri" w:cs="Arial"/>
                                <w:sz w:val="20"/>
                                <w:szCs w:val="20"/>
                              </w:rPr>
                              <w:t>Bu çalışmaya katılmak üzere davet edilmiş bulunmaktasınız. Bu çalışmada yer almayı kabul etmeden önce çalışmanın ne amaçla yapılmak istendiğini anlamanız ve kararınızı bu bilgilendirme sonrası özgürce vermeniz gerekmektedir. Size özel hazırlanmış bu bilgilendirmeyi lütfen dikkatlice okuyunuz, sorularınıza açık yanıtlar isteyiniz.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A342D" id="Dikdörtgen 2" o:spid="_x0000_s1026" style="position:absolute;left:0;text-align:left;margin-left:.3pt;margin-top:9pt;width:453.8pt;height:6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">
                <v:textbox>
                  <w:txbxContent>
                    <w:p w14:paraId="07C0764F" w14:textId="77777777" w:rsidR="00D61A5E" w:rsidRPr="00F75C74" w:rsidRDefault="00D61A5E" w:rsidP="00221FCE">
                      <w:pPr>
                        <w:jc w:val="center"/>
                        <w:rPr>
                          <w:rFonts w:ascii="Calibri" w:hAnsi="Calibri" w:cs="Arial"/>
                          <w:b/>
                          <w:sz w:val="20"/>
                          <w:szCs w:val="20"/>
                        </w:rPr>
                      </w:pPr>
                      <w:r w:rsidRPr="00F75C74">
                        <w:rPr>
                          <w:rFonts w:ascii="Calibri" w:hAnsi="Calibri" w:cs="Arial"/>
                          <w:b/>
                          <w:sz w:val="20"/>
                          <w:szCs w:val="20"/>
                        </w:rPr>
                        <w:t>LÜTFEN DİKKATLİCE OKUYUNUZ !!!</w:t>
                      </w:r>
                    </w:p>
                    <w:p w14:paraId="7D876942" w14:textId="77777777" w:rsidR="00D61A5E" w:rsidRPr="00F75C74" w:rsidRDefault="00D61A5E" w:rsidP="00221FCE">
                      <w:pPr>
                        <w:jc w:val="both"/>
                        <w:rPr>
                          <w:rFonts w:ascii="Calibri" w:hAnsi="Calibri" w:cs="Arial"/>
                          <w:sz w:val="20"/>
                          <w:szCs w:val="20"/>
                        </w:rPr>
                      </w:pPr>
                      <w:r w:rsidRPr="00F75C74">
                        <w:rPr>
                          <w:rFonts w:ascii="Calibri" w:hAnsi="Calibri" w:cs="Arial"/>
                          <w:sz w:val="20"/>
                          <w:szCs w:val="20"/>
                        </w:rPr>
                        <w:t>Bu çalışmaya katılmak üzere davet edilmiş bulunmaktasınız. Bu çalışmada yer almayı kabul etmeden önce çalışmanın ne amaçla yapılmak istendiğini anlamanız ve kararınızı bu bilgilendirme sonrası özgürce vermeniz gerekmektedir. Size özel hazırlanmış bu bilgilendirmeyi lütfen dikkatlice okuyunuz, sorularınıza açık yanıtlar isteyiniz.</w:t>
                      </w:r>
                    </w:p>
                  </w:txbxContent>
                </v:textbox>
              </v:rect>
            </w:pict>
          </mc:Fallback>
        </mc:AlternateContent>
      </w:r>
    </w:p>
    <w:p w14:paraId="7070481F" w14:textId="77777777" w:rsidR="00221FCE" w:rsidRPr="0042199D" w:rsidRDefault="00221FCE" w:rsidP="00221FCE">
      <w:pPr>
        <w:jc w:val="both"/>
        <w:rPr>
          <w:rFonts w:ascii="Times New Roman" w:hAnsi="Times New Roman" w:cs="Times New Roman"/>
          <w:sz w:val="24"/>
          <w:szCs w:val="24"/>
        </w:rPr>
      </w:pPr>
    </w:p>
    <w:p w14:paraId="1E8BB531" w14:textId="77777777" w:rsidR="00221FCE" w:rsidRPr="0042199D" w:rsidRDefault="00221FCE" w:rsidP="00221FCE">
      <w:pPr>
        <w:jc w:val="both"/>
        <w:rPr>
          <w:rFonts w:ascii="Times New Roman" w:hAnsi="Times New Roman" w:cs="Times New Roman"/>
          <w:sz w:val="24"/>
          <w:szCs w:val="24"/>
        </w:rPr>
      </w:pPr>
    </w:p>
    <w:p w14:paraId="56331F44" w14:textId="77777777" w:rsidR="00221FCE" w:rsidRPr="0042199D" w:rsidRDefault="00221FCE" w:rsidP="00221FCE">
      <w:pPr>
        <w:jc w:val="both"/>
        <w:rPr>
          <w:rFonts w:ascii="Times New Roman" w:hAnsi="Times New Roman" w:cs="Times New Roman"/>
          <w:sz w:val="24"/>
          <w:szCs w:val="24"/>
        </w:rPr>
      </w:pPr>
    </w:p>
    <w:p w14:paraId="02436A3E" w14:textId="77777777" w:rsidR="00221FCE" w:rsidRPr="0042199D" w:rsidRDefault="00221FCE" w:rsidP="00221FCE">
      <w:pPr>
        <w:jc w:val="both"/>
        <w:rPr>
          <w:rFonts w:ascii="Times New Roman" w:hAnsi="Times New Roman" w:cs="Times New Roman"/>
          <w:sz w:val="24"/>
          <w:szCs w:val="24"/>
        </w:rPr>
      </w:pPr>
    </w:p>
    <w:p w14:paraId="6F4F8DA2" w14:textId="39C72114" w:rsidR="00221FCE" w:rsidRPr="0042199D" w:rsidRDefault="00221FCE" w:rsidP="00221FCE">
      <w:pPr>
        <w:jc w:val="both"/>
        <w:outlineLvl w:val="0"/>
        <w:rPr>
          <w:rFonts w:ascii="Times New Roman" w:hAnsi="Times New Roman" w:cs="Times New Roman"/>
          <w:b/>
          <w:sz w:val="24"/>
          <w:szCs w:val="24"/>
        </w:rPr>
      </w:pPr>
      <w:r w:rsidRPr="0042199D">
        <w:rPr>
          <w:rFonts w:ascii="Times New Roman" w:hAnsi="Times New Roman" w:cs="Times New Roman"/>
          <w:b/>
          <w:sz w:val="24"/>
          <w:szCs w:val="24"/>
        </w:rPr>
        <w:t>ÇALIŞMANIN</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AMACI</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NEDİR?</w:t>
      </w:r>
    </w:p>
    <w:p w14:paraId="59F97A23" w14:textId="085B048F" w:rsidR="00221FCE" w:rsidRPr="0042199D" w:rsidRDefault="00221FCE" w:rsidP="00221FCE">
      <w:pPr>
        <w:spacing w:line="360" w:lineRule="auto"/>
        <w:jc w:val="both"/>
        <w:rPr>
          <w:rFonts w:ascii="Times New Roman" w:hAnsi="Times New Roman" w:cs="Times New Roman"/>
          <w:sz w:val="24"/>
          <w:szCs w:val="24"/>
        </w:rPr>
      </w:pP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çalışmanın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amacı,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gebelerde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görülme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durumunu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etkileyen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faktörleri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belirlemektir.</w:t>
      </w:r>
    </w:p>
    <w:p w14:paraId="52CF6C0D" w14:textId="40D0C909" w:rsidR="00221FCE" w:rsidRPr="0042199D" w:rsidRDefault="00221FCE" w:rsidP="00221FCE">
      <w:pPr>
        <w:spacing w:line="360" w:lineRule="auto"/>
        <w:jc w:val="both"/>
        <w:rPr>
          <w:rFonts w:ascii="Times New Roman" w:hAnsi="Times New Roman" w:cs="Times New Roman"/>
          <w:b/>
          <w:sz w:val="24"/>
          <w:szCs w:val="24"/>
        </w:rPr>
      </w:pPr>
      <w:r w:rsidRPr="0042199D">
        <w:rPr>
          <w:rFonts w:ascii="Times New Roman" w:hAnsi="Times New Roman" w:cs="Times New Roman"/>
          <w:b/>
          <w:sz w:val="24"/>
          <w:szCs w:val="24"/>
        </w:rPr>
        <w:t>KATILMA</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KOŞULLARI</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NEDİR?</w:t>
      </w:r>
    </w:p>
    <w:p w14:paraId="7A7118AB" w14:textId="36F58E9B" w:rsidR="00221FCE" w:rsidRPr="0042199D" w:rsidRDefault="00221FCE" w:rsidP="00221FCE">
      <w:pPr>
        <w:spacing w:line="276" w:lineRule="auto"/>
        <w:jc w:val="both"/>
        <w:rPr>
          <w:rFonts w:ascii="Times New Roman" w:hAnsi="Times New Roman" w:cs="Times New Roman"/>
          <w:sz w:val="24"/>
          <w:szCs w:val="24"/>
        </w:rPr>
      </w:pP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çalışmaya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dahil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edilebilmeniz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için</w:t>
      </w:r>
      <w:r w:rsidR="00FE2C2F">
        <w:rPr>
          <w:rFonts w:ascii="Times New Roman" w:hAnsi="Times New Roman" w:cs="Times New Roman"/>
          <w:sz w:val="24"/>
          <w:szCs w:val="24"/>
        </w:rPr>
        <w:t xml:space="preserve"> </w:t>
      </w:r>
      <w:r w:rsidRPr="0042199D">
        <w:rPr>
          <w:rFonts w:ascii="Times New Roman" w:hAnsi="Times New Roman" w:cs="Times New Roman"/>
          <w:bCs/>
          <w:sz w:val="24"/>
          <w:szCs w:val="24"/>
        </w:rPr>
        <w:t>18-40</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yaş</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arası</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olan,</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okuma</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yazma</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bilen,</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Türkçe</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konuşabilen</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ve</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anlayabilen,</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düşük</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riskli</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gebeler</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araştırmaya</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dahil</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edilecektir.</w:t>
      </w:r>
      <w:r w:rsidR="00FE2C2F">
        <w:rPr>
          <w:rFonts w:ascii="Times New Roman" w:hAnsi="Times New Roman" w:cs="Times New Roman"/>
          <w:bCs/>
          <w:sz w:val="24"/>
          <w:szCs w:val="24"/>
        </w:rPr>
        <w:t xml:space="preserve"> </w:t>
      </w:r>
    </w:p>
    <w:p w14:paraId="5FCC522D" w14:textId="2112D44C" w:rsidR="00221FCE" w:rsidRPr="0042199D" w:rsidRDefault="00221FCE" w:rsidP="00221FCE">
      <w:pPr>
        <w:pStyle w:val="ListeParagraf"/>
        <w:spacing w:after="0" w:line="360" w:lineRule="auto"/>
        <w:ind w:left="0"/>
        <w:jc w:val="both"/>
        <w:rPr>
          <w:rFonts w:ascii="Times New Roman" w:hAnsi="Times New Roman"/>
          <w:b/>
          <w:sz w:val="24"/>
          <w:szCs w:val="24"/>
        </w:rPr>
      </w:pPr>
      <w:r w:rsidRPr="0042199D">
        <w:rPr>
          <w:rFonts w:ascii="Times New Roman" w:hAnsi="Times New Roman"/>
          <w:b/>
          <w:sz w:val="24"/>
          <w:szCs w:val="24"/>
        </w:rPr>
        <w:t>NASIL</w:t>
      </w:r>
      <w:r w:rsidR="00FE2C2F">
        <w:rPr>
          <w:rFonts w:ascii="Times New Roman" w:hAnsi="Times New Roman"/>
          <w:b/>
          <w:sz w:val="24"/>
          <w:szCs w:val="24"/>
        </w:rPr>
        <w:t xml:space="preserve"> </w:t>
      </w:r>
      <w:r w:rsidRPr="0042199D">
        <w:rPr>
          <w:rFonts w:ascii="Times New Roman" w:hAnsi="Times New Roman"/>
          <w:b/>
          <w:sz w:val="24"/>
          <w:szCs w:val="24"/>
        </w:rPr>
        <w:t>BİR</w:t>
      </w:r>
      <w:r w:rsidR="00FE2C2F">
        <w:rPr>
          <w:rFonts w:ascii="Times New Roman" w:hAnsi="Times New Roman"/>
          <w:b/>
          <w:sz w:val="24"/>
          <w:szCs w:val="24"/>
        </w:rPr>
        <w:t xml:space="preserve"> </w:t>
      </w:r>
      <w:r w:rsidRPr="0042199D">
        <w:rPr>
          <w:rFonts w:ascii="Times New Roman" w:hAnsi="Times New Roman"/>
          <w:b/>
          <w:sz w:val="24"/>
          <w:szCs w:val="24"/>
        </w:rPr>
        <w:t>UYGULAMA</w:t>
      </w:r>
      <w:r w:rsidR="00FE2C2F">
        <w:rPr>
          <w:rFonts w:ascii="Times New Roman" w:hAnsi="Times New Roman"/>
          <w:b/>
          <w:sz w:val="24"/>
          <w:szCs w:val="24"/>
        </w:rPr>
        <w:t xml:space="preserve"> </w:t>
      </w:r>
      <w:r w:rsidRPr="0042199D">
        <w:rPr>
          <w:rFonts w:ascii="Times New Roman" w:hAnsi="Times New Roman"/>
          <w:b/>
          <w:sz w:val="24"/>
          <w:szCs w:val="24"/>
        </w:rPr>
        <w:t>YAPILACAKTIR?</w:t>
      </w:r>
    </w:p>
    <w:p w14:paraId="3C798481" w14:textId="6F9CBE5D" w:rsidR="00221FCE" w:rsidRPr="0042199D" w:rsidRDefault="00221FCE" w:rsidP="00221FCE">
      <w:pPr>
        <w:spacing w:line="360" w:lineRule="auto"/>
        <w:jc w:val="both"/>
        <w:rPr>
          <w:rFonts w:ascii="Times New Roman" w:hAnsi="Times New Roman" w:cs="Times New Roman"/>
          <w:b/>
          <w:sz w:val="24"/>
          <w:szCs w:val="24"/>
        </w:rPr>
      </w:pPr>
      <w:r w:rsidRPr="0042199D">
        <w:rPr>
          <w:rFonts w:ascii="Times New Roman" w:hAnsi="Times New Roman" w:cs="Times New Roman"/>
          <w:sz w:val="24"/>
          <w:szCs w:val="24"/>
        </w:rPr>
        <w:t>Anket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kullanılarak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uygulama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yapılacaktır.</w:t>
      </w:r>
      <w:r w:rsidR="00FE2C2F">
        <w:rPr>
          <w:rFonts w:ascii="Times New Roman" w:hAnsi="Times New Roman" w:cs="Times New Roman"/>
          <w:sz w:val="24"/>
          <w:szCs w:val="24"/>
        </w:rPr>
        <w:t xml:space="preserve"> </w:t>
      </w:r>
    </w:p>
    <w:p w14:paraId="1CDD21E1" w14:textId="0E14F086" w:rsidR="00221FCE" w:rsidRPr="0042199D" w:rsidRDefault="00221FCE" w:rsidP="00221FCE">
      <w:pPr>
        <w:jc w:val="both"/>
        <w:outlineLvl w:val="0"/>
        <w:rPr>
          <w:rFonts w:ascii="Times New Roman" w:hAnsi="Times New Roman" w:cs="Times New Roman"/>
          <w:b/>
          <w:caps/>
          <w:sz w:val="24"/>
          <w:szCs w:val="24"/>
        </w:rPr>
      </w:pPr>
      <w:r w:rsidRPr="0042199D">
        <w:rPr>
          <w:rFonts w:ascii="Times New Roman" w:hAnsi="Times New Roman" w:cs="Times New Roman"/>
          <w:b/>
          <w:caps/>
          <w:sz w:val="24"/>
          <w:szCs w:val="24"/>
        </w:rPr>
        <w:t>Sorumluluklarım</w:t>
      </w:r>
      <w:r w:rsidR="00FE2C2F">
        <w:rPr>
          <w:rFonts w:ascii="Times New Roman" w:hAnsi="Times New Roman" w:cs="Times New Roman"/>
          <w:b/>
          <w:caps/>
          <w:sz w:val="24"/>
          <w:szCs w:val="24"/>
        </w:rPr>
        <w:t xml:space="preserve"> </w:t>
      </w:r>
      <w:r w:rsidRPr="0042199D">
        <w:rPr>
          <w:rFonts w:ascii="Times New Roman" w:hAnsi="Times New Roman" w:cs="Times New Roman"/>
          <w:b/>
          <w:caps/>
          <w:sz w:val="24"/>
          <w:szCs w:val="24"/>
        </w:rPr>
        <w:t>nedir?</w:t>
      </w:r>
    </w:p>
    <w:p w14:paraId="6A69867C" w14:textId="7EEFEC63" w:rsidR="00221FCE" w:rsidRPr="0042199D" w:rsidRDefault="00221FCE" w:rsidP="00221FCE">
      <w:pPr>
        <w:spacing w:line="276" w:lineRule="auto"/>
        <w:jc w:val="both"/>
        <w:outlineLvl w:val="0"/>
        <w:rPr>
          <w:rFonts w:ascii="Times New Roman" w:hAnsi="Times New Roman" w:cs="Times New Roman"/>
          <w:b/>
          <w:sz w:val="24"/>
          <w:szCs w:val="24"/>
        </w:rPr>
      </w:pPr>
      <w:r w:rsidRPr="0042199D">
        <w:rPr>
          <w:rFonts w:ascii="Times New Roman" w:hAnsi="Times New Roman" w:cs="Times New Roman"/>
          <w:sz w:val="24"/>
          <w:szCs w:val="24"/>
        </w:rPr>
        <w:t>Araştırma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ilgili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formları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doldurmak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kadınlar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sorumluluklarınızdır.</w:t>
      </w:r>
      <w:r w:rsidR="00FE2C2F">
        <w:rPr>
          <w:rFonts w:ascii="Times New Roman" w:hAnsi="Times New Roman" w:cs="Times New Roman"/>
          <w:sz w:val="24"/>
          <w:szCs w:val="24"/>
        </w:rPr>
        <w:t xml:space="preserve"> </w:t>
      </w:r>
      <w:r w:rsidRPr="0042199D">
        <w:rPr>
          <w:rFonts w:ascii="Times New Roman" w:hAnsi="Times New Roman" w:cs="Times New Roman"/>
          <w:bCs/>
          <w:sz w:val="24"/>
          <w:szCs w:val="24"/>
        </w:rPr>
        <w:t>Bu</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koşullara</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uymadığınız</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durumlarda</w:t>
      </w:r>
      <w:r w:rsidR="00FE2C2F">
        <w:rPr>
          <w:rFonts w:ascii="Times New Roman" w:hAnsi="Times New Roman" w:cs="Times New Roman"/>
          <w:bCs/>
          <w:sz w:val="24"/>
          <w:szCs w:val="24"/>
        </w:rPr>
        <w:t xml:space="preserve"> </w:t>
      </w:r>
      <w:r w:rsidRPr="0042199D">
        <w:rPr>
          <w:rFonts w:ascii="Times New Roman" w:hAnsi="Times New Roman" w:cs="Times New Roman"/>
          <w:bCs/>
          <w:sz w:val="24"/>
          <w:szCs w:val="24"/>
        </w:rPr>
        <w:t>a</w:t>
      </w:r>
      <w:r w:rsidRPr="0042199D">
        <w:rPr>
          <w:rFonts w:ascii="Times New Roman" w:hAnsi="Times New Roman" w:cs="Times New Roman"/>
          <w:sz w:val="24"/>
          <w:szCs w:val="24"/>
        </w:rPr>
        <w:t>raştırıcı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sizi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uygulama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dışı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bırakabilme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yetkisine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sahiptir</w:t>
      </w:r>
      <w:r w:rsidR="00FE2C2F">
        <w:rPr>
          <w:rFonts w:ascii="Times New Roman" w:hAnsi="Times New Roman" w:cs="Times New Roman"/>
          <w:b/>
          <w:sz w:val="24"/>
          <w:szCs w:val="24"/>
        </w:rPr>
        <w:t xml:space="preserve"> </w:t>
      </w:r>
    </w:p>
    <w:p w14:paraId="6D592367" w14:textId="3A6F98F4" w:rsidR="00221FCE" w:rsidRPr="0042199D" w:rsidRDefault="00221FCE" w:rsidP="00221FCE">
      <w:pPr>
        <w:jc w:val="both"/>
        <w:outlineLvl w:val="0"/>
        <w:rPr>
          <w:rFonts w:ascii="Times New Roman" w:hAnsi="Times New Roman" w:cs="Times New Roman"/>
          <w:b/>
          <w:sz w:val="24"/>
          <w:szCs w:val="24"/>
        </w:rPr>
      </w:pPr>
      <w:r w:rsidRPr="0042199D">
        <w:rPr>
          <w:rFonts w:ascii="Times New Roman" w:hAnsi="Times New Roman" w:cs="Times New Roman"/>
          <w:b/>
          <w:sz w:val="24"/>
          <w:szCs w:val="24"/>
        </w:rPr>
        <w:t>KATILIMCI</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SAYISI</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NEDİR?</w:t>
      </w:r>
    </w:p>
    <w:p w14:paraId="0FB016E3" w14:textId="2075D5B3" w:rsidR="00221FCE" w:rsidRPr="0042199D" w:rsidRDefault="00221FCE" w:rsidP="00221FCE">
      <w:pPr>
        <w:spacing w:line="360" w:lineRule="auto"/>
        <w:jc w:val="both"/>
        <w:outlineLvl w:val="0"/>
        <w:rPr>
          <w:rFonts w:ascii="Times New Roman" w:hAnsi="Times New Roman" w:cs="Times New Roman"/>
          <w:sz w:val="24"/>
          <w:szCs w:val="24"/>
        </w:rPr>
      </w:pPr>
      <w:r w:rsidRPr="0042199D">
        <w:rPr>
          <w:rFonts w:ascii="Times New Roman" w:hAnsi="Times New Roman" w:cs="Times New Roman"/>
          <w:sz w:val="24"/>
          <w:szCs w:val="24"/>
        </w:rPr>
        <w:t>Araştırmada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alacak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gönüllülerin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sayısı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250</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kişidir.</w:t>
      </w:r>
    </w:p>
    <w:p w14:paraId="716ACEAA" w14:textId="47E8C8BC" w:rsidR="00221FCE" w:rsidRPr="0042199D" w:rsidRDefault="00221FCE" w:rsidP="00221FCE">
      <w:pPr>
        <w:jc w:val="both"/>
        <w:outlineLvl w:val="0"/>
        <w:rPr>
          <w:rFonts w:ascii="Times New Roman" w:hAnsi="Times New Roman" w:cs="Times New Roman"/>
          <w:b/>
          <w:sz w:val="24"/>
          <w:szCs w:val="24"/>
        </w:rPr>
      </w:pPr>
      <w:r w:rsidRPr="0042199D">
        <w:rPr>
          <w:rFonts w:ascii="Times New Roman" w:hAnsi="Times New Roman" w:cs="Times New Roman"/>
          <w:b/>
          <w:sz w:val="24"/>
          <w:szCs w:val="24"/>
        </w:rPr>
        <w:t>ÇALIŞMANIN</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SÜRESİ</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NE</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KADAR?</w:t>
      </w:r>
    </w:p>
    <w:p w14:paraId="2987458C" w14:textId="5A674FF9" w:rsidR="00221FCE" w:rsidRPr="0042199D" w:rsidRDefault="00221FCE" w:rsidP="00221FCE">
      <w:pPr>
        <w:spacing w:line="360" w:lineRule="auto"/>
        <w:jc w:val="both"/>
        <w:rPr>
          <w:rFonts w:ascii="Times New Roman" w:hAnsi="Times New Roman" w:cs="Times New Roman"/>
          <w:sz w:val="24"/>
          <w:szCs w:val="24"/>
        </w:rPr>
      </w:pP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araştırma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için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öngörülen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süre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12</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Ay’dır</w:t>
      </w:r>
    </w:p>
    <w:p w14:paraId="4583D404" w14:textId="5E0A466C" w:rsidR="00221FCE" w:rsidRPr="0042199D" w:rsidRDefault="00221FCE" w:rsidP="00221FCE">
      <w:pPr>
        <w:jc w:val="both"/>
        <w:outlineLvl w:val="0"/>
        <w:rPr>
          <w:rFonts w:ascii="Times New Roman" w:hAnsi="Times New Roman" w:cs="Times New Roman"/>
          <w:b/>
          <w:sz w:val="24"/>
          <w:szCs w:val="24"/>
        </w:rPr>
      </w:pPr>
      <w:r w:rsidRPr="0042199D">
        <w:rPr>
          <w:rFonts w:ascii="Times New Roman" w:hAnsi="Times New Roman" w:cs="Times New Roman"/>
          <w:b/>
          <w:sz w:val="24"/>
          <w:szCs w:val="24"/>
        </w:rPr>
        <w:t>GÖNÜLLÜNÜN</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BU</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ARAŞTIRMADAKİ</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TOPLAM</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KATILIM</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SÜRESİ</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NE</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KADAR?</w:t>
      </w:r>
    </w:p>
    <w:p w14:paraId="6D697438" w14:textId="30271A0C" w:rsidR="00221FCE" w:rsidRPr="0042199D" w:rsidRDefault="00221FCE" w:rsidP="00221FCE">
      <w:pPr>
        <w:spacing w:line="276" w:lineRule="auto"/>
        <w:jc w:val="both"/>
        <w:rPr>
          <w:rFonts w:ascii="Times New Roman" w:hAnsi="Times New Roman" w:cs="Times New Roman"/>
          <w:sz w:val="24"/>
          <w:szCs w:val="24"/>
        </w:rPr>
      </w:pP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araştırmada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almanız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için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öngörülen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zamanınız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5-10</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dakikadır.</w:t>
      </w:r>
    </w:p>
    <w:p w14:paraId="019C6F39" w14:textId="1E84F4F3" w:rsidR="00221FCE" w:rsidRPr="0042199D" w:rsidRDefault="00221FCE" w:rsidP="00221FCE">
      <w:pPr>
        <w:jc w:val="both"/>
        <w:outlineLvl w:val="0"/>
        <w:rPr>
          <w:rFonts w:ascii="Times New Roman" w:hAnsi="Times New Roman" w:cs="Times New Roman"/>
          <w:b/>
          <w:sz w:val="24"/>
          <w:szCs w:val="24"/>
        </w:rPr>
      </w:pPr>
      <w:r w:rsidRPr="0042199D">
        <w:rPr>
          <w:rFonts w:ascii="Times New Roman" w:hAnsi="Times New Roman" w:cs="Times New Roman"/>
          <w:b/>
          <w:sz w:val="24"/>
          <w:szCs w:val="24"/>
        </w:rPr>
        <w:t>ÇALIŞMAYA</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KATILMA</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İLE</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BEKLENEN</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OLASI</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YARAR</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NEDİR?</w:t>
      </w:r>
    </w:p>
    <w:p w14:paraId="6963A051" w14:textId="42EC65F7" w:rsidR="00221FCE" w:rsidRPr="0042199D" w:rsidRDefault="00221FCE">
      <w:pPr>
        <w:numPr>
          <w:ilvl w:val="0"/>
          <w:numId w:val="24"/>
        </w:numPr>
        <w:spacing w:after="0" w:line="240" w:lineRule="auto"/>
        <w:jc w:val="both"/>
        <w:rPr>
          <w:rFonts w:ascii="Times New Roman" w:hAnsi="Times New Roman" w:cs="Times New Roman"/>
          <w:sz w:val="24"/>
          <w:szCs w:val="24"/>
        </w:rPr>
      </w:pP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çalışma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sonunda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gebelerde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ağrısı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görülme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durumu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etkileyen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faktörler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belirlenecektir.</w:t>
      </w:r>
    </w:p>
    <w:p w14:paraId="2E0A2FA0" w14:textId="3363CA7D" w:rsidR="00221FCE" w:rsidRPr="0042199D" w:rsidRDefault="00221FCE">
      <w:pPr>
        <w:numPr>
          <w:ilvl w:val="0"/>
          <w:numId w:val="24"/>
        </w:numPr>
        <w:spacing w:after="0" w:line="240" w:lineRule="auto"/>
        <w:jc w:val="both"/>
        <w:rPr>
          <w:rFonts w:ascii="Times New Roman" w:hAnsi="Times New Roman" w:cs="Times New Roman"/>
          <w:sz w:val="24"/>
          <w:szCs w:val="24"/>
        </w:rPr>
      </w:pPr>
      <w:r w:rsidRPr="0042199D">
        <w:rPr>
          <w:rFonts w:ascii="Times New Roman" w:hAnsi="Times New Roman" w:cs="Times New Roman"/>
          <w:sz w:val="24"/>
          <w:szCs w:val="24"/>
        </w:rPr>
        <w:t>Araştırma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sonuçlarında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gerekli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düzenlemeler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yapılarak,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Denizli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Sağlık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Müdürlüğü</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Denizli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Devlet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Hastanesi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paylaşılacak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yayınlanarak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literatüre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katkı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sağlanacaktır.</w:t>
      </w:r>
    </w:p>
    <w:p w14:paraId="7F75C548" w14:textId="77777777" w:rsidR="004F3F55" w:rsidRDefault="004F3F55" w:rsidP="00221FCE">
      <w:pPr>
        <w:jc w:val="both"/>
        <w:outlineLvl w:val="0"/>
        <w:rPr>
          <w:rFonts w:ascii="Times New Roman" w:hAnsi="Times New Roman" w:cs="Times New Roman"/>
          <w:b/>
          <w:sz w:val="24"/>
          <w:szCs w:val="24"/>
        </w:rPr>
      </w:pPr>
    </w:p>
    <w:p w14:paraId="7F73A0D6" w14:textId="77777777" w:rsidR="004F3F55" w:rsidRDefault="004F3F55" w:rsidP="00221FCE">
      <w:pPr>
        <w:jc w:val="both"/>
        <w:outlineLvl w:val="0"/>
        <w:rPr>
          <w:rFonts w:ascii="Times New Roman" w:hAnsi="Times New Roman" w:cs="Times New Roman"/>
          <w:b/>
          <w:sz w:val="24"/>
          <w:szCs w:val="24"/>
        </w:rPr>
      </w:pPr>
    </w:p>
    <w:p w14:paraId="57D1D727" w14:textId="180E80E5" w:rsidR="00221FCE" w:rsidRPr="0042199D" w:rsidRDefault="00221FCE" w:rsidP="00221FCE">
      <w:pPr>
        <w:jc w:val="both"/>
        <w:outlineLvl w:val="0"/>
        <w:rPr>
          <w:rFonts w:ascii="Times New Roman" w:hAnsi="Times New Roman" w:cs="Times New Roman"/>
          <w:b/>
          <w:sz w:val="24"/>
          <w:szCs w:val="24"/>
        </w:rPr>
      </w:pPr>
      <w:r w:rsidRPr="0042199D">
        <w:rPr>
          <w:rFonts w:ascii="Times New Roman" w:hAnsi="Times New Roman" w:cs="Times New Roman"/>
          <w:b/>
          <w:sz w:val="24"/>
          <w:szCs w:val="24"/>
        </w:rPr>
        <w:lastRenderedPageBreak/>
        <w:t>ÇALIŞMAYA</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KATILMA</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İLE</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BEKLENEN</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OLASI</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RİSKLER</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NEDİR?</w:t>
      </w:r>
    </w:p>
    <w:p w14:paraId="2837DEB1" w14:textId="6D0DF3C5" w:rsidR="00221FCE" w:rsidRPr="0042199D" w:rsidRDefault="00221FCE" w:rsidP="00221FCE">
      <w:pPr>
        <w:jc w:val="both"/>
        <w:outlineLvl w:val="0"/>
        <w:rPr>
          <w:rFonts w:ascii="Times New Roman" w:hAnsi="Times New Roman" w:cs="Times New Roman"/>
          <w:sz w:val="24"/>
          <w:szCs w:val="24"/>
        </w:rPr>
      </w:pPr>
      <w:r w:rsidRPr="0042199D">
        <w:rPr>
          <w:rFonts w:ascii="Times New Roman" w:hAnsi="Times New Roman" w:cs="Times New Roman"/>
          <w:sz w:val="24"/>
          <w:szCs w:val="24"/>
        </w:rPr>
        <w:t>Çalışmada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beklenen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risk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yoktur.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soruna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karşı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gerekli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tedbirler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tarafımızdan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alınacaktır.</w:t>
      </w:r>
    </w:p>
    <w:p w14:paraId="0266F8E2" w14:textId="58BF1CDA" w:rsidR="00221FCE" w:rsidRPr="0042199D" w:rsidRDefault="00221FCE" w:rsidP="00221FCE">
      <w:pPr>
        <w:jc w:val="both"/>
        <w:rPr>
          <w:rFonts w:ascii="Times New Roman" w:hAnsi="Times New Roman" w:cs="Times New Roman"/>
          <w:b/>
          <w:sz w:val="24"/>
          <w:szCs w:val="24"/>
        </w:rPr>
      </w:pPr>
      <w:r w:rsidRPr="0042199D">
        <w:rPr>
          <w:rFonts w:ascii="Times New Roman" w:hAnsi="Times New Roman" w:cs="Times New Roman"/>
          <w:b/>
          <w:sz w:val="24"/>
          <w:szCs w:val="24"/>
        </w:rPr>
        <w:t>ARAŞTIRMA</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SÜRECİNDE</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BİRLİKTE</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KULLANILMASININ</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SAKINCALI</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OLDUĞU</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BİLİNEN</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İLAÇLAR/BESİNLER</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NELERDİR?</w:t>
      </w:r>
    </w:p>
    <w:p w14:paraId="43669BA4" w14:textId="5C0F6538" w:rsidR="00221FCE" w:rsidRPr="0042199D" w:rsidRDefault="00221FCE" w:rsidP="00221FCE">
      <w:pPr>
        <w:jc w:val="both"/>
        <w:rPr>
          <w:rFonts w:ascii="Times New Roman" w:hAnsi="Times New Roman" w:cs="Times New Roman"/>
          <w:b/>
          <w:sz w:val="24"/>
          <w:szCs w:val="24"/>
        </w:rPr>
      </w:pPr>
      <w:r w:rsidRPr="0042199D">
        <w:rPr>
          <w:rFonts w:ascii="Times New Roman" w:hAnsi="Times New Roman" w:cs="Times New Roman"/>
          <w:sz w:val="24"/>
          <w:szCs w:val="24"/>
        </w:rPr>
        <w:t>Çalışma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süresince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birlikte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kullanılacak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ilaçlar/besinler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bulunmamaktadır.</w:t>
      </w:r>
    </w:p>
    <w:p w14:paraId="526DBC7E" w14:textId="3289A4C0" w:rsidR="00221FCE" w:rsidRPr="0042199D" w:rsidRDefault="00221FCE" w:rsidP="00221FCE">
      <w:pPr>
        <w:jc w:val="both"/>
        <w:rPr>
          <w:rFonts w:ascii="Times New Roman" w:hAnsi="Times New Roman" w:cs="Times New Roman"/>
          <w:b/>
          <w:sz w:val="24"/>
          <w:szCs w:val="24"/>
        </w:rPr>
      </w:pPr>
      <w:r w:rsidRPr="0042199D">
        <w:rPr>
          <w:rFonts w:ascii="Times New Roman" w:hAnsi="Times New Roman" w:cs="Times New Roman"/>
          <w:b/>
          <w:sz w:val="24"/>
          <w:szCs w:val="24"/>
        </w:rPr>
        <w:t>HANGİ</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KOŞULLARDA</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ARAŞTIRMA</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DIŞI</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BIRAKILABİLİRİM?</w:t>
      </w:r>
    </w:p>
    <w:p w14:paraId="56E51D6A" w14:textId="6F5953F2" w:rsidR="00221FCE" w:rsidRPr="0042199D" w:rsidRDefault="00221FCE" w:rsidP="00221FCE">
      <w:pPr>
        <w:jc w:val="both"/>
        <w:outlineLvl w:val="0"/>
        <w:rPr>
          <w:rFonts w:ascii="Times New Roman" w:hAnsi="Times New Roman" w:cs="Times New Roman"/>
          <w:sz w:val="24"/>
          <w:szCs w:val="24"/>
        </w:rPr>
      </w:pPr>
      <w:r w:rsidRPr="0042199D">
        <w:rPr>
          <w:rFonts w:ascii="Times New Roman" w:hAnsi="Times New Roman" w:cs="Times New Roman"/>
          <w:sz w:val="24"/>
          <w:szCs w:val="24"/>
        </w:rPr>
        <w:t>Anket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görüşmesinden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vazgeçmek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istediğinizi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belirttiğiniz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takdirde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araştırma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dışı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bırakılabilirsiniz.</w:t>
      </w:r>
    </w:p>
    <w:p w14:paraId="2EA65E13" w14:textId="003B7C74" w:rsidR="00221FCE" w:rsidRPr="0042199D" w:rsidRDefault="00221FCE" w:rsidP="00221FCE">
      <w:pPr>
        <w:jc w:val="both"/>
        <w:outlineLvl w:val="0"/>
        <w:rPr>
          <w:rFonts w:ascii="Times New Roman" w:hAnsi="Times New Roman" w:cs="Times New Roman"/>
          <w:b/>
          <w:sz w:val="24"/>
          <w:szCs w:val="24"/>
        </w:rPr>
      </w:pPr>
      <w:r w:rsidRPr="0042199D">
        <w:rPr>
          <w:rFonts w:ascii="Times New Roman" w:hAnsi="Times New Roman" w:cs="Times New Roman"/>
          <w:b/>
          <w:sz w:val="24"/>
          <w:szCs w:val="24"/>
        </w:rPr>
        <w:t>DİĞER</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TEDAVİLER</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NELERDİR?</w:t>
      </w:r>
    </w:p>
    <w:p w14:paraId="3F73CE54" w14:textId="34C19CA4" w:rsidR="00221FCE" w:rsidRPr="0042199D" w:rsidRDefault="00221FCE" w:rsidP="00221FCE">
      <w:pPr>
        <w:jc w:val="both"/>
        <w:outlineLvl w:val="0"/>
        <w:rPr>
          <w:rFonts w:ascii="Times New Roman" w:hAnsi="Times New Roman" w:cs="Times New Roman"/>
          <w:sz w:val="24"/>
          <w:szCs w:val="24"/>
        </w:rPr>
      </w:pPr>
      <w:r w:rsidRPr="0042199D">
        <w:rPr>
          <w:rFonts w:ascii="Times New Roman" w:hAnsi="Times New Roman" w:cs="Times New Roman"/>
          <w:sz w:val="24"/>
          <w:szCs w:val="24"/>
        </w:rPr>
        <w:t>Uygulanacak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herhangi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tedavi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bulunmamaktadır.</w:t>
      </w:r>
    </w:p>
    <w:p w14:paraId="58BF34AC" w14:textId="049BEE36" w:rsidR="00221FCE" w:rsidRPr="0042199D" w:rsidRDefault="00221FCE" w:rsidP="00221FCE">
      <w:pPr>
        <w:jc w:val="both"/>
        <w:rPr>
          <w:rFonts w:ascii="Times New Roman" w:hAnsi="Times New Roman" w:cs="Times New Roman"/>
          <w:b/>
          <w:sz w:val="24"/>
          <w:szCs w:val="24"/>
        </w:rPr>
      </w:pPr>
      <w:r w:rsidRPr="0042199D">
        <w:rPr>
          <w:rFonts w:ascii="Times New Roman" w:hAnsi="Times New Roman" w:cs="Times New Roman"/>
          <w:b/>
          <w:sz w:val="24"/>
          <w:szCs w:val="24"/>
        </w:rPr>
        <w:t>HERHANGİ</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BİR</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ZARARLANMA</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DURUMUNDA</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YÜKÜMLÜLÜK/SORUMLULUK</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KİMDEDİR</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VE</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NE</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YAPILACAKTIR?</w:t>
      </w:r>
    </w:p>
    <w:p w14:paraId="3A548141" w14:textId="341E9C29" w:rsidR="00221FCE" w:rsidRPr="0042199D" w:rsidRDefault="00221FCE" w:rsidP="00221FCE">
      <w:pPr>
        <w:jc w:val="both"/>
        <w:rPr>
          <w:rFonts w:ascii="Times New Roman" w:hAnsi="Times New Roman" w:cs="Times New Roman"/>
          <w:sz w:val="24"/>
          <w:szCs w:val="24"/>
        </w:rPr>
      </w:pPr>
      <w:r w:rsidRPr="0042199D">
        <w:rPr>
          <w:rFonts w:ascii="Times New Roman" w:hAnsi="Times New Roman" w:cs="Times New Roman"/>
          <w:sz w:val="24"/>
          <w:szCs w:val="24"/>
        </w:rPr>
        <w:t>Yapılan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benzer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araştırmalarda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araştırmaya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bağlı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zarar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söz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konusu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olmamıştır.</w:t>
      </w:r>
    </w:p>
    <w:p w14:paraId="56EF5B20" w14:textId="15C68B5E" w:rsidR="00221FCE" w:rsidRPr="0042199D" w:rsidRDefault="00221FCE" w:rsidP="00221FCE">
      <w:pPr>
        <w:jc w:val="both"/>
        <w:outlineLvl w:val="0"/>
        <w:rPr>
          <w:rFonts w:ascii="Times New Roman" w:hAnsi="Times New Roman" w:cs="Times New Roman"/>
          <w:b/>
          <w:sz w:val="24"/>
          <w:szCs w:val="24"/>
        </w:rPr>
      </w:pPr>
      <w:r w:rsidRPr="0042199D">
        <w:rPr>
          <w:rFonts w:ascii="Times New Roman" w:hAnsi="Times New Roman" w:cs="Times New Roman"/>
          <w:b/>
          <w:sz w:val="24"/>
          <w:szCs w:val="24"/>
        </w:rPr>
        <w:t>ARAŞTIRMA</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SÜRESİNCE</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ÇIKABİLECEK</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SORUNLAR</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İÇİN</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KİMİ</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ARAMALIYIM?</w:t>
      </w:r>
    </w:p>
    <w:p w14:paraId="3787C387" w14:textId="3F7B2FE9" w:rsidR="00221FCE" w:rsidRPr="0042199D" w:rsidRDefault="00221FCE" w:rsidP="00221FCE">
      <w:pPr>
        <w:jc w:val="both"/>
        <w:outlineLvl w:val="0"/>
        <w:rPr>
          <w:rFonts w:ascii="Times New Roman" w:hAnsi="Times New Roman" w:cs="Times New Roman"/>
          <w:sz w:val="24"/>
          <w:szCs w:val="24"/>
        </w:rPr>
      </w:pPr>
      <w:r w:rsidRPr="0042199D">
        <w:rPr>
          <w:rFonts w:ascii="Times New Roman" w:hAnsi="Times New Roman" w:cs="Times New Roman"/>
          <w:sz w:val="24"/>
          <w:szCs w:val="24"/>
        </w:rPr>
        <w:t>Araştırma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hakkında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bilgiler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almak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için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çalışma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ilgili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herhangi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sorun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için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Ebe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Dilek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YILMAZ’ı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0506</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1188771</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nolu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telefondan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arayabilirsiniz</w:t>
      </w:r>
    </w:p>
    <w:p w14:paraId="6E64D0E8" w14:textId="0BEBE46B" w:rsidR="00221FCE" w:rsidRPr="0042199D" w:rsidRDefault="00221FCE" w:rsidP="00221FCE">
      <w:pPr>
        <w:jc w:val="both"/>
        <w:outlineLvl w:val="0"/>
        <w:rPr>
          <w:rFonts w:ascii="Times New Roman" w:hAnsi="Times New Roman" w:cs="Times New Roman"/>
          <w:b/>
          <w:sz w:val="24"/>
          <w:szCs w:val="24"/>
        </w:rPr>
      </w:pPr>
      <w:r w:rsidRPr="0042199D">
        <w:rPr>
          <w:rFonts w:ascii="Times New Roman" w:hAnsi="Times New Roman" w:cs="Times New Roman"/>
          <w:b/>
          <w:sz w:val="24"/>
          <w:szCs w:val="24"/>
        </w:rPr>
        <w:t>ÇALIŞMA</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KAPSAMINDAKİ</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GİDERLER</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KARŞILANACAK</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MIDIR?</w:t>
      </w:r>
    </w:p>
    <w:p w14:paraId="2CAF3D55" w14:textId="7406D313" w:rsidR="00221FCE" w:rsidRPr="0042199D" w:rsidRDefault="00221FCE" w:rsidP="00221FCE">
      <w:pPr>
        <w:pStyle w:val="GvdeMetniGirintisi"/>
        <w:ind w:left="0"/>
        <w:rPr>
          <w:rFonts w:ascii="Times New Roman" w:hAnsi="Times New Roman" w:cs="Times New Roman"/>
          <w:sz w:val="24"/>
          <w:szCs w:val="24"/>
        </w:rPr>
      </w:pPr>
      <w:r w:rsidRPr="0042199D">
        <w:rPr>
          <w:rFonts w:ascii="Times New Roman" w:hAnsi="Times New Roman" w:cs="Times New Roman"/>
          <w:sz w:val="24"/>
          <w:szCs w:val="24"/>
        </w:rPr>
        <w:t>Yapılacak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tür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tetkik,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fizik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muayene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diğer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araştırma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masrafları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size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güvencesi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altında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bulunduğunuz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resmi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özel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hiçbir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kurum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kuruluşa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ödetilmeyecektir.</w:t>
      </w:r>
      <w:r w:rsidR="00FE2C2F">
        <w:rPr>
          <w:rFonts w:ascii="Times New Roman" w:hAnsi="Times New Roman" w:cs="Times New Roman"/>
          <w:sz w:val="24"/>
          <w:szCs w:val="24"/>
        </w:rPr>
        <w:t xml:space="preserve"> </w:t>
      </w:r>
    </w:p>
    <w:p w14:paraId="59D0B2D4" w14:textId="3C03F189" w:rsidR="00221FCE" w:rsidRPr="0042199D" w:rsidRDefault="00221FCE" w:rsidP="00221FCE">
      <w:pPr>
        <w:tabs>
          <w:tab w:val="left" w:pos="900"/>
        </w:tabs>
        <w:ind w:right="249"/>
        <w:jc w:val="both"/>
        <w:outlineLvl w:val="0"/>
        <w:rPr>
          <w:rFonts w:ascii="Times New Roman" w:hAnsi="Times New Roman" w:cs="Times New Roman"/>
          <w:b/>
          <w:bCs/>
          <w:sz w:val="24"/>
          <w:szCs w:val="24"/>
        </w:rPr>
      </w:pPr>
      <w:r w:rsidRPr="0042199D">
        <w:rPr>
          <w:rFonts w:ascii="Times New Roman" w:hAnsi="Times New Roman" w:cs="Times New Roman"/>
          <w:b/>
          <w:bCs/>
          <w:sz w:val="24"/>
          <w:szCs w:val="24"/>
        </w:rPr>
        <w:t>ÇALIŞMAYI</w:t>
      </w:r>
      <w:r w:rsidR="00FE2C2F">
        <w:rPr>
          <w:rFonts w:ascii="Times New Roman" w:hAnsi="Times New Roman" w:cs="Times New Roman"/>
          <w:b/>
          <w:bCs/>
          <w:sz w:val="24"/>
          <w:szCs w:val="24"/>
        </w:rPr>
        <w:t xml:space="preserve"> </w:t>
      </w:r>
      <w:r w:rsidRPr="0042199D">
        <w:rPr>
          <w:rFonts w:ascii="Times New Roman" w:hAnsi="Times New Roman" w:cs="Times New Roman"/>
          <w:b/>
          <w:bCs/>
          <w:sz w:val="24"/>
          <w:szCs w:val="24"/>
        </w:rPr>
        <w:t>DESTEKLEYEN</w:t>
      </w:r>
      <w:r w:rsidR="00FE2C2F">
        <w:rPr>
          <w:rFonts w:ascii="Times New Roman" w:hAnsi="Times New Roman" w:cs="Times New Roman"/>
          <w:b/>
          <w:bCs/>
          <w:sz w:val="24"/>
          <w:szCs w:val="24"/>
        </w:rPr>
        <w:t xml:space="preserve"> </w:t>
      </w:r>
      <w:r w:rsidRPr="0042199D">
        <w:rPr>
          <w:rFonts w:ascii="Times New Roman" w:hAnsi="Times New Roman" w:cs="Times New Roman"/>
          <w:b/>
          <w:bCs/>
          <w:sz w:val="24"/>
          <w:szCs w:val="24"/>
        </w:rPr>
        <w:t>KURUM</w:t>
      </w:r>
      <w:r w:rsidR="00FE2C2F">
        <w:rPr>
          <w:rFonts w:ascii="Times New Roman" w:hAnsi="Times New Roman" w:cs="Times New Roman"/>
          <w:b/>
          <w:bCs/>
          <w:sz w:val="24"/>
          <w:szCs w:val="24"/>
        </w:rPr>
        <w:t xml:space="preserve"> </w:t>
      </w:r>
      <w:r w:rsidRPr="0042199D">
        <w:rPr>
          <w:rFonts w:ascii="Times New Roman" w:hAnsi="Times New Roman" w:cs="Times New Roman"/>
          <w:b/>
          <w:bCs/>
          <w:sz w:val="24"/>
          <w:szCs w:val="24"/>
        </w:rPr>
        <w:t>VAR</w:t>
      </w:r>
      <w:r w:rsidR="00FE2C2F">
        <w:rPr>
          <w:rFonts w:ascii="Times New Roman" w:hAnsi="Times New Roman" w:cs="Times New Roman"/>
          <w:b/>
          <w:bCs/>
          <w:sz w:val="24"/>
          <w:szCs w:val="24"/>
        </w:rPr>
        <w:t xml:space="preserve"> </w:t>
      </w:r>
      <w:r w:rsidRPr="0042199D">
        <w:rPr>
          <w:rFonts w:ascii="Times New Roman" w:hAnsi="Times New Roman" w:cs="Times New Roman"/>
          <w:b/>
          <w:bCs/>
          <w:sz w:val="24"/>
          <w:szCs w:val="24"/>
        </w:rPr>
        <w:t>MIDIR?</w:t>
      </w:r>
    </w:p>
    <w:p w14:paraId="36695DC3" w14:textId="170B8A0C" w:rsidR="00221FCE" w:rsidRPr="0042199D" w:rsidRDefault="00221FCE" w:rsidP="00221FCE">
      <w:pPr>
        <w:jc w:val="both"/>
        <w:rPr>
          <w:rFonts w:ascii="Times New Roman" w:hAnsi="Times New Roman" w:cs="Times New Roman"/>
          <w:sz w:val="24"/>
          <w:szCs w:val="24"/>
        </w:rPr>
      </w:pPr>
      <w:r w:rsidRPr="0042199D">
        <w:rPr>
          <w:rFonts w:ascii="Times New Roman" w:hAnsi="Times New Roman" w:cs="Times New Roman"/>
          <w:sz w:val="24"/>
          <w:szCs w:val="24"/>
        </w:rPr>
        <w:t>Çalışmayı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destekleyen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kurum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yoktur.</w:t>
      </w:r>
    </w:p>
    <w:p w14:paraId="1A6AD752" w14:textId="3464391A" w:rsidR="00221FCE" w:rsidRPr="0042199D" w:rsidRDefault="00221FCE" w:rsidP="00221FCE">
      <w:pPr>
        <w:jc w:val="both"/>
        <w:outlineLvl w:val="0"/>
        <w:rPr>
          <w:rFonts w:ascii="Times New Roman" w:hAnsi="Times New Roman" w:cs="Times New Roman"/>
          <w:b/>
          <w:sz w:val="24"/>
          <w:szCs w:val="24"/>
        </w:rPr>
      </w:pPr>
      <w:r w:rsidRPr="0042199D">
        <w:rPr>
          <w:rFonts w:ascii="Times New Roman" w:hAnsi="Times New Roman" w:cs="Times New Roman"/>
          <w:b/>
          <w:sz w:val="24"/>
          <w:szCs w:val="24"/>
        </w:rPr>
        <w:t>ÇALIŞMAYA</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KATILMAM</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NEDENİYLE</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HERHANGİ</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BİR</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ÖDEME</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YAPILACAK</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MIDIR?</w:t>
      </w:r>
    </w:p>
    <w:p w14:paraId="0FD32874" w14:textId="198F7B22" w:rsidR="00221FCE" w:rsidRPr="0042199D" w:rsidRDefault="00221FCE" w:rsidP="00221FCE">
      <w:pPr>
        <w:jc w:val="both"/>
        <w:outlineLvl w:val="0"/>
        <w:rPr>
          <w:rFonts w:ascii="Times New Roman" w:hAnsi="Times New Roman" w:cs="Times New Roman"/>
          <w:sz w:val="24"/>
          <w:szCs w:val="24"/>
        </w:rPr>
      </w:pP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araştırmada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almanız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nedeniyle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size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hiçbir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ödeme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yapılmayacaktır.</w:t>
      </w:r>
      <w:r w:rsidR="00FE2C2F">
        <w:rPr>
          <w:rFonts w:ascii="Times New Roman" w:hAnsi="Times New Roman" w:cs="Times New Roman"/>
          <w:sz w:val="24"/>
          <w:szCs w:val="24"/>
        </w:rPr>
        <w:t xml:space="preserve"> </w:t>
      </w:r>
    </w:p>
    <w:p w14:paraId="32C3B572" w14:textId="35C2DD5F" w:rsidR="00221FCE" w:rsidRPr="0042199D" w:rsidRDefault="00221FCE" w:rsidP="00221FCE">
      <w:pPr>
        <w:jc w:val="both"/>
        <w:rPr>
          <w:rFonts w:ascii="Times New Roman" w:hAnsi="Times New Roman" w:cs="Times New Roman"/>
          <w:b/>
          <w:sz w:val="24"/>
          <w:szCs w:val="24"/>
        </w:rPr>
      </w:pPr>
      <w:r w:rsidRPr="0042199D">
        <w:rPr>
          <w:rFonts w:ascii="Times New Roman" w:hAnsi="Times New Roman" w:cs="Times New Roman"/>
          <w:b/>
          <w:sz w:val="24"/>
          <w:szCs w:val="24"/>
        </w:rPr>
        <w:t>ARAŞTIRMAYA</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KATILMAYI</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KABUL</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ETMEMEM</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VEYA</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ARAŞTIRMADAN</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AYRILMAM</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DURUMUNDA</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NE</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YAPMAM</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GEREKİR?</w:t>
      </w:r>
    </w:p>
    <w:p w14:paraId="19149EF3" w14:textId="1AA8E9E6" w:rsidR="00221FCE" w:rsidRPr="0042199D" w:rsidRDefault="00221FCE" w:rsidP="00221FCE">
      <w:pPr>
        <w:tabs>
          <w:tab w:val="left" w:pos="270"/>
          <w:tab w:val="left" w:pos="4500"/>
          <w:tab w:val="left" w:pos="9000"/>
        </w:tabs>
        <w:ind w:right="74"/>
        <w:jc w:val="both"/>
        <w:rPr>
          <w:rFonts w:ascii="Times New Roman" w:hAnsi="Times New Roman" w:cs="Times New Roman"/>
          <w:sz w:val="24"/>
          <w:szCs w:val="24"/>
        </w:rPr>
      </w:pP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araştırmada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almak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tamamen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sizin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isteğinize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bağlıdır.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Araştırmada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almayı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reddedebilirsiniz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herhangi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aşamada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araştırmadan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ayrılabilirsiniz.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Araştırmanın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sonuçları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bilimsel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amaçla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kullanılacaktır;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çalışmadan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çekilmeniz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araştırıcı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tarafından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çıkarılmanız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durumunda,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sizle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ilgili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tıbbi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veriler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bilimsel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amaçla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kullanılmayacaktır.</w:t>
      </w:r>
    </w:p>
    <w:p w14:paraId="47227D29" w14:textId="1DAADFF2" w:rsidR="00221FCE" w:rsidRPr="0042199D" w:rsidRDefault="00221FCE" w:rsidP="00221FCE">
      <w:pPr>
        <w:jc w:val="both"/>
        <w:outlineLvl w:val="0"/>
        <w:rPr>
          <w:rFonts w:ascii="Times New Roman" w:hAnsi="Times New Roman" w:cs="Times New Roman"/>
          <w:b/>
          <w:sz w:val="24"/>
          <w:szCs w:val="24"/>
        </w:rPr>
      </w:pPr>
      <w:r w:rsidRPr="0042199D">
        <w:rPr>
          <w:rFonts w:ascii="Times New Roman" w:hAnsi="Times New Roman" w:cs="Times New Roman"/>
          <w:b/>
          <w:sz w:val="24"/>
          <w:szCs w:val="24"/>
        </w:rPr>
        <w:t>KATILMAMA</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İLİŞKİN</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BİLGİLER</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KONUSUNDA</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GİZLİLİK</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SAĞLANABİLECEK</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MİDİR?</w:t>
      </w:r>
    </w:p>
    <w:p w14:paraId="1128602B" w14:textId="185A4B9A" w:rsidR="00221FCE" w:rsidRPr="0042199D" w:rsidRDefault="00221FCE" w:rsidP="00221FCE">
      <w:pPr>
        <w:jc w:val="both"/>
        <w:rPr>
          <w:rFonts w:ascii="Times New Roman" w:hAnsi="Times New Roman" w:cs="Times New Roman"/>
          <w:i/>
          <w:color w:val="FF0000"/>
          <w:sz w:val="24"/>
          <w:szCs w:val="24"/>
        </w:rPr>
      </w:pPr>
      <w:r w:rsidRPr="0042199D">
        <w:rPr>
          <w:rFonts w:ascii="Times New Roman" w:hAnsi="Times New Roman" w:cs="Times New Roman"/>
          <w:sz w:val="24"/>
          <w:szCs w:val="24"/>
        </w:rPr>
        <w:t>Size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ait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tüm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tıbbi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kimlik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bilgileriniz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gizli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tutulacaktır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araştırma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yayınlansa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bile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kimlik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bilgileriniz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verilmeyecektir,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ancak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araştırmanın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izleyicileri,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yoklama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yapanlar,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etik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kurullar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lastRenderedPageBreak/>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resmi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makamlar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gerektiğinde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tıbbi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bilgilerinize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ulaşabilir.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Siz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istediğinizde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kendinize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ait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tıbbi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bilgilere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ulaşabilirsiniz.</w:t>
      </w:r>
    </w:p>
    <w:p w14:paraId="54FE1608" w14:textId="66B284A1" w:rsidR="00221FCE" w:rsidRPr="0042199D" w:rsidRDefault="00221FCE" w:rsidP="00221FCE">
      <w:pPr>
        <w:jc w:val="both"/>
        <w:outlineLvl w:val="0"/>
        <w:rPr>
          <w:rFonts w:ascii="Times New Roman" w:hAnsi="Times New Roman" w:cs="Times New Roman"/>
          <w:b/>
          <w:sz w:val="24"/>
          <w:szCs w:val="24"/>
        </w:rPr>
      </w:pPr>
      <w:r w:rsidRPr="0042199D">
        <w:rPr>
          <w:rFonts w:ascii="Times New Roman" w:hAnsi="Times New Roman" w:cs="Times New Roman"/>
          <w:b/>
          <w:sz w:val="24"/>
          <w:szCs w:val="24"/>
        </w:rPr>
        <w:t>Çalışmaya</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Katılma</w:t>
      </w:r>
      <w:r w:rsidR="00FE2C2F">
        <w:rPr>
          <w:rFonts w:ascii="Times New Roman" w:hAnsi="Times New Roman" w:cs="Times New Roman"/>
          <w:b/>
          <w:sz w:val="24"/>
          <w:szCs w:val="24"/>
        </w:rPr>
        <w:t xml:space="preserve"> </w:t>
      </w:r>
      <w:r w:rsidRPr="0042199D">
        <w:rPr>
          <w:rFonts w:ascii="Times New Roman" w:hAnsi="Times New Roman" w:cs="Times New Roman"/>
          <w:b/>
          <w:sz w:val="24"/>
          <w:szCs w:val="24"/>
        </w:rPr>
        <w:t>Onayı:</w:t>
      </w:r>
    </w:p>
    <w:p w14:paraId="3FDA7DCB" w14:textId="52379DA1" w:rsidR="00221FCE" w:rsidRPr="0042199D" w:rsidRDefault="00221FCE" w:rsidP="00221FCE">
      <w:pPr>
        <w:jc w:val="both"/>
        <w:rPr>
          <w:rFonts w:ascii="Times New Roman" w:hAnsi="Times New Roman" w:cs="Times New Roman"/>
          <w:sz w:val="24"/>
          <w:szCs w:val="24"/>
        </w:rPr>
      </w:pPr>
      <w:r w:rsidRPr="0042199D">
        <w:rPr>
          <w:rFonts w:ascii="Times New Roman" w:hAnsi="Times New Roman" w:cs="Times New Roman"/>
          <w:sz w:val="24"/>
          <w:szCs w:val="24"/>
        </w:rPr>
        <w:t>Yukarıda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araştırmaya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başlanmadan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önce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gönüllüye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verilmesi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gereken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bilgileri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gösteren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sayfalık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metni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okudum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sözlü</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dinledim.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Aklıma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gelen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tüm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soruları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araştırıcıya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sordum,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yazılı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sözlü</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olarak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yapılan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tüm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açıklamaları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ayrıntılarıyla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anlamış</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bulunmaktayım.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Çalışmaya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katılmayı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isteyip</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istemediğime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karar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vermem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için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yeterli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zaman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tanındı.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koşullar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altında,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ait</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tıbbi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bilgilerin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gözden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geçirilmesi,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transfer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edilmesi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işlenmesi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konusunda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araştırma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yürütücüsüne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yetki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veriyor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söz</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konusu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araştırmaya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ilişkin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yapılan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katılım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davetini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hiçbir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zorlama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baskı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olmaksızın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büyük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gönüllülük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içerisinde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kabul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ediyorum.</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formu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imzalamakla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yerel</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yasaların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sağladığı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hakları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kaybetmeyeceğimi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biliyorum.</w:t>
      </w:r>
    </w:p>
    <w:p w14:paraId="3C18AAEA" w14:textId="77777777" w:rsidR="00221FCE" w:rsidRPr="0042199D" w:rsidRDefault="00221FCE" w:rsidP="00221FCE">
      <w:pPr>
        <w:jc w:val="both"/>
        <w:rPr>
          <w:rFonts w:ascii="Times New Roman" w:hAnsi="Times New Roman" w:cs="Times New Roman"/>
          <w:sz w:val="24"/>
          <w:szCs w:val="24"/>
        </w:rPr>
      </w:pPr>
    </w:p>
    <w:p w14:paraId="1961A881" w14:textId="259C973A" w:rsidR="00221FCE" w:rsidRPr="0042199D" w:rsidRDefault="00221FCE" w:rsidP="00221FCE">
      <w:pPr>
        <w:jc w:val="both"/>
        <w:outlineLvl w:val="0"/>
        <w:rPr>
          <w:rFonts w:ascii="Times New Roman" w:hAnsi="Times New Roman" w:cs="Times New Roman"/>
          <w:sz w:val="24"/>
          <w:szCs w:val="24"/>
        </w:rPr>
      </w:pPr>
      <w:r w:rsidRPr="0042199D">
        <w:rPr>
          <w:rFonts w:ascii="Times New Roman" w:hAnsi="Times New Roman" w:cs="Times New Roman"/>
          <w:sz w:val="24"/>
          <w:szCs w:val="24"/>
        </w:rPr>
        <w:t>Bu</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formun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imzalı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tarihli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bir</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kopyası</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bana</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verildi.</w:t>
      </w:r>
    </w:p>
    <w:p w14:paraId="528A1A01" w14:textId="77777777" w:rsidR="00221FCE" w:rsidRPr="0042199D" w:rsidRDefault="00221FCE" w:rsidP="00221FCE">
      <w:pPr>
        <w:tabs>
          <w:tab w:val="left" w:pos="900"/>
        </w:tabs>
        <w:jc w:val="both"/>
        <w:rPr>
          <w:rFonts w:ascii="Times New Roman" w:hAnsi="Times New Roman" w:cs="Times New Roman"/>
          <w:sz w:val="24"/>
          <w:szCs w:val="24"/>
        </w:rPr>
      </w:pPr>
    </w:p>
    <w:tbl>
      <w:tblPr>
        <w:tblW w:w="903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5268"/>
        <w:gridCol w:w="1889"/>
        <w:gridCol w:w="38"/>
      </w:tblGrid>
      <w:tr w:rsidR="00221FCE" w:rsidRPr="004F3F55" w14:paraId="04CCEF76" w14:textId="77777777" w:rsidTr="00381439">
        <w:trPr>
          <w:gridAfter w:val="1"/>
          <w:wAfter w:w="38" w:type="dxa"/>
          <w:cantSplit/>
        </w:trPr>
        <w:tc>
          <w:tcPr>
            <w:tcW w:w="7111" w:type="dxa"/>
            <w:gridSpan w:val="2"/>
            <w:shd w:val="clear" w:color="auto" w:fill="E0E0E0"/>
            <w:vAlign w:val="center"/>
          </w:tcPr>
          <w:p w14:paraId="17147A99" w14:textId="77777777" w:rsidR="00221FCE" w:rsidRPr="004F3F55" w:rsidRDefault="00221FCE" w:rsidP="00381439">
            <w:pPr>
              <w:pStyle w:val="Balk3"/>
              <w:rPr>
                <w:rFonts w:ascii="Times New Roman" w:hAnsi="Times New Roman" w:cs="Times New Roman"/>
                <w:color w:val="auto"/>
                <w:sz w:val="22"/>
                <w:szCs w:val="22"/>
              </w:rPr>
            </w:pPr>
            <w:r w:rsidRPr="004F3F55">
              <w:rPr>
                <w:rFonts w:ascii="Times New Roman" w:hAnsi="Times New Roman" w:cs="Times New Roman"/>
                <w:color w:val="auto"/>
                <w:sz w:val="22"/>
                <w:szCs w:val="22"/>
              </w:rPr>
              <w:t>GÖNÜLLÜNÜN</w:t>
            </w:r>
          </w:p>
        </w:tc>
        <w:tc>
          <w:tcPr>
            <w:tcW w:w="1889" w:type="dxa"/>
            <w:shd w:val="clear" w:color="auto" w:fill="E0E0E0"/>
            <w:vAlign w:val="center"/>
          </w:tcPr>
          <w:p w14:paraId="07AFF815" w14:textId="77777777" w:rsidR="00221FCE" w:rsidRPr="004F3F55" w:rsidRDefault="00221FCE" w:rsidP="00381439">
            <w:pPr>
              <w:pStyle w:val="Balk3"/>
              <w:rPr>
                <w:rFonts w:ascii="Times New Roman" w:hAnsi="Times New Roman" w:cs="Times New Roman"/>
                <w:color w:val="auto"/>
                <w:sz w:val="22"/>
                <w:szCs w:val="22"/>
              </w:rPr>
            </w:pPr>
            <w:r w:rsidRPr="004F3F55">
              <w:rPr>
                <w:rFonts w:ascii="Times New Roman" w:hAnsi="Times New Roman" w:cs="Times New Roman"/>
                <w:color w:val="auto"/>
                <w:sz w:val="22"/>
                <w:szCs w:val="22"/>
              </w:rPr>
              <w:t>İMZASI</w:t>
            </w:r>
          </w:p>
        </w:tc>
      </w:tr>
      <w:tr w:rsidR="00221FCE" w:rsidRPr="004F3F55" w14:paraId="27B480A0" w14:textId="77777777" w:rsidTr="00381439">
        <w:trPr>
          <w:gridAfter w:val="1"/>
          <w:wAfter w:w="38" w:type="dxa"/>
          <w:cantSplit/>
          <w:trHeight w:val="447"/>
        </w:trPr>
        <w:tc>
          <w:tcPr>
            <w:tcW w:w="1843" w:type="dxa"/>
            <w:vAlign w:val="center"/>
          </w:tcPr>
          <w:p w14:paraId="450B2D53" w14:textId="1D14002D" w:rsidR="00221FCE" w:rsidRPr="004F3F55" w:rsidRDefault="00221FCE" w:rsidP="00381439">
            <w:pPr>
              <w:pStyle w:val="Balk4"/>
              <w:rPr>
                <w:rFonts w:ascii="Times New Roman" w:hAnsi="Times New Roman" w:cs="Times New Roman"/>
                <w:color w:val="auto"/>
              </w:rPr>
            </w:pPr>
            <w:r w:rsidRPr="004F3F55">
              <w:rPr>
                <w:rFonts w:ascii="Times New Roman" w:hAnsi="Times New Roman" w:cs="Times New Roman"/>
                <w:color w:val="auto"/>
              </w:rPr>
              <w:t>ADI</w:t>
            </w:r>
            <w:r w:rsidR="00FE2C2F" w:rsidRPr="004F3F55">
              <w:rPr>
                <w:rFonts w:ascii="Times New Roman" w:hAnsi="Times New Roman" w:cs="Times New Roman"/>
                <w:color w:val="auto"/>
              </w:rPr>
              <w:t xml:space="preserve"> </w:t>
            </w:r>
            <w:r w:rsidRPr="004F3F55">
              <w:rPr>
                <w:rFonts w:ascii="Times New Roman" w:hAnsi="Times New Roman" w:cs="Times New Roman"/>
                <w:color w:val="auto"/>
              </w:rPr>
              <w:t>&amp;</w:t>
            </w:r>
            <w:r w:rsidR="00FE2C2F" w:rsidRPr="004F3F55">
              <w:rPr>
                <w:rFonts w:ascii="Times New Roman" w:hAnsi="Times New Roman" w:cs="Times New Roman"/>
                <w:color w:val="auto"/>
              </w:rPr>
              <w:t xml:space="preserve"> </w:t>
            </w:r>
            <w:r w:rsidRPr="004F3F55">
              <w:rPr>
                <w:rFonts w:ascii="Times New Roman" w:hAnsi="Times New Roman" w:cs="Times New Roman"/>
                <w:color w:val="auto"/>
              </w:rPr>
              <w:t>SOYADI</w:t>
            </w:r>
          </w:p>
        </w:tc>
        <w:tc>
          <w:tcPr>
            <w:tcW w:w="5268" w:type="dxa"/>
            <w:vAlign w:val="center"/>
          </w:tcPr>
          <w:p w14:paraId="58D6B07A" w14:textId="77777777" w:rsidR="00221FCE" w:rsidRPr="004F3F55" w:rsidRDefault="00221FCE" w:rsidP="00381439">
            <w:pPr>
              <w:tabs>
                <w:tab w:val="left" w:pos="900"/>
              </w:tabs>
              <w:rPr>
                <w:rFonts w:ascii="Times New Roman" w:hAnsi="Times New Roman" w:cs="Times New Roman"/>
              </w:rPr>
            </w:pPr>
          </w:p>
        </w:tc>
        <w:tc>
          <w:tcPr>
            <w:tcW w:w="1889" w:type="dxa"/>
            <w:vMerge w:val="restart"/>
            <w:vAlign w:val="center"/>
          </w:tcPr>
          <w:p w14:paraId="3F3D24AB" w14:textId="77777777" w:rsidR="00221FCE" w:rsidRPr="004F3F55" w:rsidRDefault="00221FCE" w:rsidP="00381439">
            <w:pPr>
              <w:tabs>
                <w:tab w:val="left" w:pos="900"/>
              </w:tabs>
              <w:jc w:val="center"/>
              <w:rPr>
                <w:rFonts w:ascii="Times New Roman" w:hAnsi="Times New Roman" w:cs="Times New Roman"/>
              </w:rPr>
            </w:pPr>
          </w:p>
        </w:tc>
      </w:tr>
      <w:tr w:rsidR="00221FCE" w:rsidRPr="004F3F55" w14:paraId="5DC46EDA" w14:textId="77777777" w:rsidTr="00381439">
        <w:trPr>
          <w:gridAfter w:val="1"/>
          <w:wAfter w:w="38" w:type="dxa"/>
          <w:cantSplit/>
          <w:trHeight w:val="411"/>
        </w:trPr>
        <w:tc>
          <w:tcPr>
            <w:tcW w:w="1843" w:type="dxa"/>
            <w:vAlign w:val="center"/>
          </w:tcPr>
          <w:p w14:paraId="52B73F0F" w14:textId="77777777" w:rsidR="00221FCE" w:rsidRPr="004F3F55" w:rsidRDefault="00221FCE" w:rsidP="00381439">
            <w:pPr>
              <w:tabs>
                <w:tab w:val="left" w:pos="900"/>
              </w:tabs>
              <w:rPr>
                <w:rFonts w:ascii="Times New Roman" w:hAnsi="Times New Roman" w:cs="Times New Roman"/>
                <w:b/>
                <w:bCs/>
              </w:rPr>
            </w:pPr>
            <w:r w:rsidRPr="004F3F55">
              <w:rPr>
                <w:rFonts w:ascii="Times New Roman" w:hAnsi="Times New Roman" w:cs="Times New Roman"/>
                <w:b/>
                <w:bCs/>
              </w:rPr>
              <w:t>ADRESİ</w:t>
            </w:r>
          </w:p>
        </w:tc>
        <w:tc>
          <w:tcPr>
            <w:tcW w:w="5268" w:type="dxa"/>
            <w:vAlign w:val="center"/>
          </w:tcPr>
          <w:p w14:paraId="5AFB007C" w14:textId="77777777" w:rsidR="00221FCE" w:rsidRPr="004F3F55" w:rsidRDefault="00221FCE" w:rsidP="00381439">
            <w:pPr>
              <w:tabs>
                <w:tab w:val="left" w:pos="900"/>
              </w:tabs>
              <w:rPr>
                <w:rFonts w:ascii="Times New Roman" w:hAnsi="Times New Roman" w:cs="Times New Roman"/>
              </w:rPr>
            </w:pPr>
          </w:p>
        </w:tc>
        <w:tc>
          <w:tcPr>
            <w:tcW w:w="1889" w:type="dxa"/>
            <w:vMerge/>
          </w:tcPr>
          <w:p w14:paraId="6A4E6D4F" w14:textId="77777777" w:rsidR="00221FCE" w:rsidRPr="004F3F55" w:rsidRDefault="00221FCE" w:rsidP="00381439">
            <w:pPr>
              <w:tabs>
                <w:tab w:val="left" w:pos="900"/>
              </w:tabs>
              <w:jc w:val="both"/>
              <w:rPr>
                <w:rFonts w:ascii="Times New Roman" w:hAnsi="Times New Roman" w:cs="Times New Roman"/>
              </w:rPr>
            </w:pPr>
          </w:p>
        </w:tc>
      </w:tr>
      <w:tr w:rsidR="00221FCE" w:rsidRPr="004F3F55" w14:paraId="724DD445" w14:textId="77777777" w:rsidTr="00381439">
        <w:trPr>
          <w:gridAfter w:val="1"/>
          <w:wAfter w:w="38" w:type="dxa"/>
          <w:cantSplit/>
          <w:trHeight w:val="405"/>
        </w:trPr>
        <w:tc>
          <w:tcPr>
            <w:tcW w:w="1843" w:type="dxa"/>
            <w:vAlign w:val="center"/>
          </w:tcPr>
          <w:p w14:paraId="53DD8466" w14:textId="0DCD83F4" w:rsidR="00221FCE" w:rsidRPr="004F3F55" w:rsidRDefault="00221FCE" w:rsidP="00381439">
            <w:pPr>
              <w:tabs>
                <w:tab w:val="left" w:pos="900"/>
              </w:tabs>
              <w:rPr>
                <w:rFonts w:ascii="Times New Roman" w:hAnsi="Times New Roman" w:cs="Times New Roman"/>
                <w:b/>
                <w:bCs/>
              </w:rPr>
            </w:pPr>
            <w:r w:rsidRPr="004F3F55">
              <w:rPr>
                <w:rFonts w:ascii="Times New Roman" w:hAnsi="Times New Roman" w:cs="Times New Roman"/>
                <w:b/>
                <w:bCs/>
              </w:rPr>
              <w:t>TEL.</w:t>
            </w:r>
            <w:r w:rsidR="00FE2C2F" w:rsidRPr="004F3F55">
              <w:rPr>
                <w:rFonts w:ascii="Times New Roman" w:hAnsi="Times New Roman" w:cs="Times New Roman"/>
                <w:b/>
                <w:bCs/>
              </w:rPr>
              <w:t xml:space="preserve"> </w:t>
            </w:r>
            <w:r w:rsidRPr="004F3F55">
              <w:rPr>
                <w:rFonts w:ascii="Times New Roman" w:hAnsi="Times New Roman" w:cs="Times New Roman"/>
                <w:b/>
                <w:bCs/>
              </w:rPr>
              <w:t>&amp;</w:t>
            </w:r>
            <w:r w:rsidR="00FE2C2F" w:rsidRPr="004F3F55">
              <w:rPr>
                <w:rFonts w:ascii="Times New Roman" w:hAnsi="Times New Roman" w:cs="Times New Roman"/>
                <w:b/>
                <w:bCs/>
              </w:rPr>
              <w:t xml:space="preserve"> </w:t>
            </w:r>
            <w:r w:rsidRPr="004F3F55">
              <w:rPr>
                <w:rFonts w:ascii="Times New Roman" w:hAnsi="Times New Roman" w:cs="Times New Roman"/>
                <w:b/>
                <w:bCs/>
              </w:rPr>
              <w:t>FAKS</w:t>
            </w:r>
          </w:p>
        </w:tc>
        <w:tc>
          <w:tcPr>
            <w:tcW w:w="5268" w:type="dxa"/>
            <w:vAlign w:val="center"/>
          </w:tcPr>
          <w:p w14:paraId="742D29C6" w14:textId="77777777" w:rsidR="00221FCE" w:rsidRPr="004F3F55" w:rsidRDefault="00221FCE" w:rsidP="00381439">
            <w:pPr>
              <w:tabs>
                <w:tab w:val="left" w:pos="900"/>
              </w:tabs>
              <w:rPr>
                <w:rFonts w:ascii="Times New Roman" w:hAnsi="Times New Roman" w:cs="Times New Roman"/>
              </w:rPr>
            </w:pPr>
          </w:p>
        </w:tc>
        <w:tc>
          <w:tcPr>
            <w:tcW w:w="1889" w:type="dxa"/>
            <w:vMerge/>
          </w:tcPr>
          <w:p w14:paraId="03A88047" w14:textId="77777777" w:rsidR="00221FCE" w:rsidRPr="004F3F55" w:rsidRDefault="00221FCE" w:rsidP="00381439">
            <w:pPr>
              <w:tabs>
                <w:tab w:val="left" w:pos="900"/>
              </w:tabs>
              <w:jc w:val="both"/>
              <w:rPr>
                <w:rFonts w:ascii="Times New Roman" w:hAnsi="Times New Roman" w:cs="Times New Roman"/>
              </w:rPr>
            </w:pPr>
          </w:p>
        </w:tc>
      </w:tr>
      <w:tr w:rsidR="00221FCE" w:rsidRPr="004F3F55" w14:paraId="1A08FE0E" w14:textId="77777777" w:rsidTr="00381439">
        <w:trPr>
          <w:gridAfter w:val="1"/>
          <w:wAfter w:w="38" w:type="dxa"/>
          <w:cantSplit/>
          <w:trHeight w:val="411"/>
        </w:trPr>
        <w:tc>
          <w:tcPr>
            <w:tcW w:w="1843" w:type="dxa"/>
            <w:vAlign w:val="center"/>
          </w:tcPr>
          <w:p w14:paraId="2ED548EA" w14:textId="77777777" w:rsidR="00221FCE" w:rsidRPr="004F3F55" w:rsidRDefault="00221FCE" w:rsidP="00381439">
            <w:pPr>
              <w:tabs>
                <w:tab w:val="left" w:pos="900"/>
              </w:tabs>
              <w:rPr>
                <w:rFonts w:ascii="Times New Roman" w:hAnsi="Times New Roman" w:cs="Times New Roman"/>
                <w:b/>
                <w:bCs/>
              </w:rPr>
            </w:pPr>
            <w:r w:rsidRPr="004F3F55">
              <w:rPr>
                <w:rFonts w:ascii="Times New Roman" w:hAnsi="Times New Roman" w:cs="Times New Roman"/>
                <w:b/>
                <w:bCs/>
              </w:rPr>
              <w:t>TARİH</w:t>
            </w:r>
          </w:p>
        </w:tc>
        <w:tc>
          <w:tcPr>
            <w:tcW w:w="5268" w:type="dxa"/>
            <w:vAlign w:val="center"/>
          </w:tcPr>
          <w:p w14:paraId="475AF793" w14:textId="77777777" w:rsidR="00221FCE" w:rsidRPr="004F3F55" w:rsidRDefault="00221FCE" w:rsidP="00381439">
            <w:pPr>
              <w:tabs>
                <w:tab w:val="left" w:pos="900"/>
              </w:tabs>
              <w:rPr>
                <w:rFonts w:ascii="Times New Roman" w:hAnsi="Times New Roman" w:cs="Times New Roman"/>
              </w:rPr>
            </w:pPr>
          </w:p>
        </w:tc>
        <w:tc>
          <w:tcPr>
            <w:tcW w:w="1889" w:type="dxa"/>
            <w:vMerge/>
          </w:tcPr>
          <w:p w14:paraId="07D88F95" w14:textId="77777777" w:rsidR="00221FCE" w:rsidRPr="004F3F55" w:rsidRDefault="00221FCE" w:rsidP="00381439">
            <w:pPr>
              <w:tabs>
                <w:tab w:val="left" w:pos="900"/>
              </w:tabs>
              <w:jc w:val="both"/>
              <w:rPr>
                <w:rFonts w:ascii="Times New Roman" w:hAnsi="Times New Roman" w:cs="Times New Roman"/>
              </w:rPr>
            </w:pPr>
          </w:p>
        </w:tc>
      </w:tr>
      <w:tr w:rsidR="00221FCE" w:rsidRPr="004F3F55" w14:paraId="459AA1F4" w14:textId="77777777" w:rsidTr="00381439">
        <w:trPr>
          <w:cantSplit/>
        </w:trPr>
        <w:tc>
          <w:tcPr>
            <w:tcW w:w="7111" w:type="dxa"/>
            <w:gridSpan w:val="2"/>
            <w:shd w:val="clear" w:color="auto" w:fill="E0E0E0"/>
            <w:vAlign w:val="center"/>
          </w:tcPr>
          <w:p w14:paraId="66071808" w14:textId="02B422B1" w:rsidR="00221FCE" w:rsidRPr="004F3F55" w:rsidRDefault="00221FCE" w:rsidP="00381439">
            <w:pPr>
              <w:jc w:val="center"/>
              <w:rPr>
                <w:rFonts w:ascii="Times New Roman" w:hAnsi="Times New Roman" w:cs="Times New Roman"/>
                <w:b/>
                <w:caps/>
              </w:rPr>
            </w:pPr>
            <w:r w:rsidRPr="004F3F55">
              <w:rPr>
                <w:rFonts w:ascii="Times New Roman" w:hAnsi="Times New Roman" w:cs="Times New Roman"/>
              </w:rPr>
              <w:br w:type="page"/>
            </w:r>
            <w:r w:rsidRPr="004F3F55">
              <w:rPr>
                <w:rFonts w:ascii="Times New Roman" w:hAnsi="Times New Roman" w:cs="Times New Roman"/>
                <w:b/>
                <w:caps/>
              </w:rPr>
              <w:t>Velayet</w:t>
            </w:r>
            <w:r w:rsidR="00FE2C2F" w:rsidRPr="004F3F55">
              <w:rPr>
                <w:rFonts w:ascii="Times New Roman" w:hAnsi="Times New Roman" w:cs="Times New Roman"/>
                <w:b/>
                <w:caps/>
              </w:rPr>
              <w:t xml:space="preserve"> </w:t>
            </w:r>
            <w:r w:rsidRPr="004F3F55">
              <w:rPr>
                <w:rFonts w:ascii="Times New Roman" w:hAnsi="Times New Roman" w:cs="Times New Roman"/>
                <w:b/>
                <w:caps/>
              </w:rPr>
              <w:t>veya</w:t>
            </w:r>
            <w:r w:rsidR="00FE2C2F" w:rsidRPr="004F3F55">
              <w:rPr>
                <w:rFonts w:ascii="Times New Roman" w:hAnsi="Times New Roman" w:cs="Times New Roman"/>
                <w:b/>
                <w:caps/>
              </w:rPr>
              <w:t xml:space="preserve"> </w:t>
            </w:r>
            <w:r w:rsidRPr="004F3F55">
              <w:rPr>
                <w:rFonts w:ascii="Times New Roman" w:hAnsi="Times New Roman" w:cs="Times New Roman"/>
                <w:b/>
                <w:caps/>
              </w:rPr>
              <w:t>vesayet</w:t>
            </w:r>
            <w:r w:rsidR="00FE2C2F" w:rsidRPr="004F3F55">
              <w:rPr>
                <w:rFonts w:ascii="Times New Roman" w:hAnsi="Times New Roman" w:cs="Times New Roman"/>
                <w:b/>
                <w:caps/>
              </w:rPr>
              <w:t xml:space="preserve"> </w:t>
            </w:r>
            <w:r w:rsidRPr="004F3F55">
              <w:rPr>
                <w:rFonts w:ascii="Times New Roman" w:hAnsi="Times New Roman" w:cs="Times New Roman"/>
                <w:b/>
                <w:caps/>
              </w:rPr>
              <w:t>altında</w:t>
            </w:r>
            <w:r w:rsidR="00FE2C2F" w:rsidRPr="004F3F55">
              <w:rPr>
                <w:rFonts w:ascii="Times New Roman" w:hAnsi="Times New Roman" w:cs="Times New Roman"/>
                <w:b/>
                <w:caps/>
              </w:rPr>
              <w:t xml:space="preserve"> </w:t>
            </w:r>
            <w:r w:rsidRPr="004F3F55">
              <w:rPr>
                <w:rFonts w:ascii="Times New Roman" w:hAnsi="Times New Roman" w:cs="Times New Roman"/>
                <w:b/>
                <w:caps/>
              </w:rPr>
              <w:t>bulunanlar</w:t>
            </w:r>
            <w:r w:rsidR="00FE2C2F" w:rsidRPr="004F3F55">
              <w:rPr>
                <w:rFonts w:ascii="Times New Roman" w:hAnsi="Times New Roman" w:cs="Times New Roman"/>
                <w:b/>
                <w:caps/>
              </w:rPr>
              <w:t xml:space="preserve"> </w:t>
            </w:r>
            <w:r w:rsidRPr="004F3F55">
              <w:rPr>
                <w:rFonts w:ascii="Times New Roman" w:hAnsi="Times New Roman" w:cs="Times New Roman"/>
                <w:b/>
                <w:caps/>
              </w:rPr>
              <w:t>için</w:t>
            </w:r>
            <w:r w:rsidR="00FE2C2F" w:rsidRPr="004F3F55">
              <w:rPr>
                <w:rFonts w:ascii="Times New Roman" w:hAnsi="Times New Roman" w:cs="Times New Roman"/>
                <w:b/>
                <w:caps/>
              </w:rPr>
              <w:t xml:space="preserve"> </w:t>
            </w:r>
            <w:r w:rsidRPr="004F3F55">
              <w:rPr>
                <w:rFonts w:ascii="Times New Roman" w:hAnsi="Times New Roman" w:cs="Times New Roman"/>
                <w:b/>
                <w:caps/>
              </w:rPr>
              <w:t>veli</w:t>
            </w:r>
            <w:r w:rsidR="00FE2C2F" w:rsidRPr="004F3F55">
              <w:rPr>
                <w:rFonts w:ascii="Times New Roman" w:hAnsi="Times New Roman" w:cs="Times New Roman"/>
                <w:b/>
                <w:caps/>
              </w:rPr>
              <w:t xml:space="preserve"> </w:t>
            </w:r>
            <w:r w:rsidRPr="004F3F55">
              <w:rPr>
                <w:rFonts w:ascii="Times New Roman" w:hAnsi="Times New Roman" w:cs="Times New Roman"/>
                <w:b/>
                <w:caps/>
              </w:rPr>
              <w:t>veya</w:t>
            </w:r>
            <w:r w:rsidR="00FE2C2F" w:rsidRPr="004F3F55">
              <w:rPr>
                <w:rFonts w:ascii="Times New Roman" w:hAnsi="Times New Roman" w:cs="Times New Roman"/>
                <w:b/>
                <w:caps/>
              </w:rPr>
              <w:t xml:space="preserve"> </w:t>
            </w:r>
            <w:r w:rsidRPr="004F3F55">
              <w:rPr>
                <w:rFonts w:ascii="Times New Roman" w:hAnsi="Times New Roman" w:cs="Times New Roman"/>
                <w:b/>
                <w:caps/>
              </w:rPr>
              <w:t>vasinin</w:t>
            </w:r>
          </w:p>
        </w:tc>
        <w:tc>
          <w:tcPr>
            <w:tcW w:w="1927" w:type="dxa"/>
            <w:gridSpan w:val="2"/>
            <w:shd w:val="clear" w:color="auto" w:fill="E0E0E0"/>
            <w:vAlign w:val="center"/>
          </w:tcPr>
          <w:p w14:paraId="3931C68B" w14:textId="77777777" w:rsidR="00221FCE" w:rsidRPr="004F3F55" w:rsidRDefault="00221FCE" w:rsidP="00381439">
            <w:pPr>
              <w:pStyle w:val="Balk3"/>
              <w:rPr>
                <w:rFonts w:ascii="Times New Roman" w:hAnsi="Times New Roman" w:cs="Times New Roman"/>
                <w:color w:val="auto"/>
                <w:sz w:val="22"/>
                <w:szCs w:val="22"/>
              </w:rPr>
            </w:pPr>
            <w:r w:rsidRPr="004F3F55">
              <w:rPr>
                <w:rFonts w:ascii="Times New Roman" w:hAnsi="Times New Roman" w:cs="Times New Roman"/>
                <w:color w:val="auto"/>
                <w:sz w:val="22"/>
                <w:szCs w:val="22"/>
              </w:rPr>
              <w:t>İMZASI</w:t>
            </w:r>
          </w:p>
        </w:tc>
      </w:tr>
      <w:tr w:rsidR="00221FCE" w:rsidRPr="004F3F55" w14:paraId="5F53A395" w14:textId="77777777" w:rsidTr="00381439">
        <w:trPr>
          <w:cantSplit/>
          <w:trHeight w:val="447"/>
        </w:trPr>
        <w:tc>
          <w:tcPr>
            <w:tcW w:w="1843" w:type="dxa"/>
            <w:vAlign w:val="center"/>
          </w:tcPr>
          <w:p w14:paraId="5843F737" w14:textId="456E4508" w:rsidR="00221FCE" w:rsidRPr="004F3F55" w:rsidRDefault="00221FCE" w:rsidP="00381439">
            <w:pPr>
              <w:pStyle w:val="Balk4"/>
              <w:rPr>
                <w:rFonts w:ascii="Times New Roman" w:hAnsi="Times New Roman" w:cs="Times New Roman"/>
                <w:color w:val="auto"/>
              </w:rPr>
            </w:pPr>
            <w:r w:rsidRPr="004F3F55">
              <w:rPr>
                <w:rFonts w:ascii="Times New Roman" w:hAnsi="Times New Roman" w:cs="Times New Roman"/>
                <w:color w:val="auto"/>
              </w:rPr>
              <w:t>ADI</w:t>
            </w:r>
            <w:r w:rsidR="00FE2C2F" w:rsidRPr="004F3F55">
              <w:rPr>
                <w:rFonts w:ascii="Times New Roman" w:hAnsi="Times New Roman" w:cs="Times New Roman"/>
                <w:color w:val="auto"/>
              </w:rPr>
              <w:t xml:space="preserve"> </w:t>
            </w:r>
            <w:r w:rsidRPr="004F3F55">
              <w:rPr>
                <w:rFonts w:ascii="Times New Roman" w:hAnsi="Times New Roman" w:cs="Times New Roman"/>
                <w:color w:val="auto"/>
              </w:rPr>
              <w:t>&amp;</w:t>
            </w:r>
            <w:r w:rsidR="00FE2C2F" w:rsidRPr="004F3F55">
              <w:rPr>
                <w:rFonts w:ascii="Times New Roman" w:hAnsi="Times New Roman" w:cs="Times New Roman"/>
                <w:color w:val="auto"/>
              </w:rPr>
              <w:t xml:space="preserve"> </w:t>
            </w:r>
            <w:r w:rsidRPr="004F3F55">
              <w:rPr>
                <w:rFonts w:ascii="Times New Roman" w:hAnsi="Times New Roman" w:cs="Times New Roman"/>
                <w:color w:val="auto"/>
              </w:rPr>
              <w:t>SOYADI</w:t>
            </w:r>
          </w:p>
        </w:tc>
        <w:tc>
          <w:tcPr>
            <w:tcW w:w="5268" w:type="dxa"/>
            <w:vAlign w:val="center"/>
          </w:tcPr>
          <w:p w14:paraId="426FD032" w14:textId="77777777" w:rsidR="00221FCE" w:rsidRPr="004F3F55" w:rsidRDefault="00221FCE" w:rsidP="00381439">
            <w:pPr>
              <w:tabs>
                <w:tab w:val="left" w:pos="900"/>
              </w:tabs>
              <w:jc w:val="center"/>
              <w:rPr>
                <w:rFonts w:ascii="Times New Roman" w:hAnsi="Times New Roman" w:cs="Times New Roman"/>
              </w:rPr>
            </w:pPr>
          </w:p>
        </w:tc>
        <w:tc>
          <w:tcPr>
            <w:tcW w:w="1927" w:type="dxa"/>
            <w:gridSpan w:val="2"/>
            <w:vMerge w:val="restart"/>
            <w:vAlign w:val="center"/>
          </w:tcPr>
          <w:p w14:paraId="5692F87C" w14:textId="77777777" w:rsidR="00221FCE" w:rsidRPr="004F3F55" w:rsidRDefault="00221FCE" w:rsidP="00381439">
            <w:pPr>
              <w:tabs>
                <w:tab w:val="left" w:pos="900"/>
              </w:tabs>
              <w:rPr>
                <w:rFonts w:ascii="Times New Roman" w:hAnsi="Times New Roman" w:cs="Times New Roman"/>
              </w:rPr>
            </w:pPr>
          </w:p>
        </w:tc>
      </w:tr>
      <w:tr w:rsidR="00221FCE" w:rsidRPr="004F3F55" w14:paraId="0F4CF95A" w14:textId="77777777" w:rsidTr="00381439">
        <w:trPr>
          <w:cantSplit/>
          <w:trHeight w:val="426"/>
        </w:trPr>
        <w:tc>
          <w:tcPr>
            <w:tcW w:w="1843" w:type="dxa"/>
            <w:vAlign w:val="center"/>
          </w:tcPr>
          <w:p w14:paraId="26B7729B" w14:textId="77777777" w:rsidR="00221FCE" w:rsidRPr="004F3F55" w:rsidRDefault="00221FCE" w:rsidP="00381439">
            <w:pPr>
              <w:tabs>
                <w:tab w:val="left" w:pos="900"/>
              </w:tabs>
              <w:rPr>
                <w:rFonts w:ascii="Times New Roman" w:hAnsi="Times New Roman" w:cs="Times New Roman"/>
                <w:b/>
                <w:bCs/>
              </w:rPr>
            </w:pPr>
            <w:r w:rsidRPr="004F3F55">
              <w:rPr>
                <w:rFonts w:ascii="Times New Roman" w:hAnsi="Times New Roman" w:cs="Times New Roman"/>
                <w:b/>
                <w:bCs/>
              </w:rPr>
              <w:t>ADRESİ</w:t>
            </w:r>
          </w:p>
        </w:tc>
        <w:tc>
          <w:tcPr>
            <w:tcW w:w="5268" w:type="dxa"/>
          </w:tcPr>
          <w:p w14:paraId="66B4783A" w14:textId="77777777" w:rsidR="00221FCE" w:rsidRPr="004F3F55" w:rsidRDefault="00221FCE" w:rsidP="00381439">
            <w:pPr>
              <w:tabs>
                <w:tab w:val="left" w:pos="900"/>
              </w:tabs>
              <w:jc w:val="both"/>
              <w:rPr>
                <w:rFonts w:ascii="Times New Roman" w:hAnsi="Times New Roman" w:cs="Times New Roman"/>
              </w:rPr>
            </w:pPr>
          </w:p>
        </w:tc>
        <w:tc>
          <w:tcPr>
            <w:tcW w:w="1927" w:type="dxa"/>
            <w:gridSpan w:val="2"/>
            <w:vMerge/>
            <w:vAlign w:val="center"/>
          </w:tcPr>
          <w:p w14:paraId="347533B2" w14:textId="77777777" w:rsidR="00221FCE" w:rsidRPr="004F3F55" w:rsidRDefault="00221FCE" w:rsidP="00381439">
            <w:pPr>
              <w:tabs>
                <w:tab w:val="left" w:pos="900"/>
              </w:tabs>
              <w:rPr>
                <w:rFonts w:ascii="Times New Roman" w:hAnsi="Times New Roman" w:cs="Times New Roman"/>
              </w:rPr>
            </w:pPr>
          </w:p>
        </w:tc>
      </w:tr>
      <w:tr w:rsidR="00221FCE" w:rsidRPr="004F3F55" w14:paraId="3048EDD5" w14:textId="77777777" w:rsidTr="00381439">
        <w:trPr>
          <w:cantSplit/>
          <w:trHeight w:val="405"/>
        </w:trPr>
        <w:tc>
          <w:tcPr>
            <w:tcW w:w="1843" w:type="dxa"/>
            <w:vAlign w:val="center"/>
          </w:tcPr>
          <w:p w14:paraId="1706A254" w14:textId="095128DA" w:rsidR="00221FCE" w:rsidRPr="004F3F55" w:rsidRDefault="00221FCE" w:rsidP="00381439">
            <w:pPr>
              <w:tabs>
                <w:tab w:val="left" w:pos="900"/>
              </w:tabs>
              <w:rPr>
                <w:rFonts w:ascii="Times New Roman" w:hAnsi="Times New Roman" w:cs="Times New Roman"/>
                <w:b/>
                <w:bCs/>
              </w:rPr>
            </w:pPr>
            <w:r w:rsidRPr="004F3F55">
              <w:rPr>
                <w:rFonts w:ascii="Times New Roman" w:hAnsi="Times New Roman" w:cs="Times New Roman"/>
                <w:b/>
                <w:bCs/>
              </w:rPr>
              <w:t>TEL.</w:t>
            </w:r>
            <w:r w:rsidR="00FE2C2F" w:rsidRPr="004F3F55">
              <w:rPr>
                <w:rFonts w:ascii="Times New Roman" w:hAnsi="Times New Roman" w:cs="Times New Roman"/>
                <w:b/>
                <w:bCs/>
              </w:rPr>
              <w:t xml:space="preserve"> </w:t>
            </w:r>
            <w:r w:rsidRPr="004F3F55">
              <w:rPr>
                <w:rFonts w:ascii="Times New Roman" w:hAnsi="Times New Roman" w:cs="Times New Roman"/>
                <w:b/>
                <w:bCs/>
              </w:rPr>
              <w:t>&amp;</w:t>
            </w:r>
            <w:r w:rsidR="00FE2C2F" w:rsidRPr="004F3F55">
              <w:rPr>
                <w:rFonts w:ascii="Times New Roman" w:hAnsi="Times New Roman" w:cs="Times New Roman"/>
                <w:b/>
                <w:bCs/>
              </w:rPr>
              <w:t xml:space="preserve"> </w:t>
            </w:r>
            <w:r w:rsidRPr="004F3F55">
              <w:rPr>
                <w:rFonts w:ascii="Times New Roman" w:hAnsi="Times New Roman" w:cs="Times New Roman"/>
                <w:b/>
                <w:bCs/>
              </w:rPr>
              <w:t>FAKS</w:t>
            </w:r>
          </w:p>
        </w:tc>
        <w:tc>
          <w:tcPr>
            <w:tcW w:w="5268" w:type="dxa"/>
          </w:tcPr>
          <w:p w14:paraId="748E1F91" w14:textId="77777777" w:rsidR="00221FCE" w:rsidRPr="004F3F55" w:rsidRDefault="00221FCE" w:rsidP="00381439">
            <w:pPr>
              <w:tabs>
                <w:tab w:val="left" w:pos="900"/>
              </w:tabs>
              <w:jc w:val="both"/>
              <w:rPr>
                <w:rFonts w:ascii="Times New Roman" w:hAnsi="Times New Roman" w:cs="Times New Roman"/>
              </w:rPr>
            </w:pPr>
          </w:p>
        </w:tc>
        <w:tc>
          <w:tcPr>
            <w:tcW w:w="1927" w:type="dxa"/>
            <w:gridSpan w:val="2"/>
            <w:vMerge/>
            <w:vAlign w:val="center"/>
          </w:tcPr>
          <w:p w14:paraId="0B5E0094" w14:textId="77777777" w:rsidR="00221FCE" w:rsidRPr="004F3F55" w:rsidRDefault="00221FCE" w:rsidP="00381439">
            <w:pPr>
              <w:tabs>
                <w:tab w:val="left" w:pos="900"/>
              </w:tabs>
              <w:rPr>
                <w:rFonts w:ascii="Times New Roman" w:hAnsi="Times New Roman" w:cs="Times New Roman"/>
              </w:rPr>
            </w:pPr>
          </w:p>
        </w:tc>
      </w:tr>
      <w:tr w:rsidR="00221FCE" w:rsidRPr="004F3F55" w14:paraId="4EC45A2D" w14:textId="77777777" w:rsidTr="00381439">
        <w:trPr>
          <w:cantSplit/>
          <w:trHeight w:val="411"/>
        </w:trPr>
        <w:tc>
          <w:tcPr>
            <w:tcW w:w="1843" w:type="dxa"/>
            <w:vAlign w:val="center"/>
          </w:tcPr>
          <w:p w14:paraId="78D8C377" w14:textId="77777777" w:rsidR="00221FCE" w:rsidRPr="004F3F55" w:rsidRDefault="00221FCE" w:rsidP="00381439">
            <w:pPr>
              <w:tabs>
                <w:tab w:val="left" w:pos="900"/>
              </w:tabs>
              <w:rPr>
                <w:rFonts w:ascii="Times New Roman" w:hAnsi="Times New Roman" w:cs="Times New Roman"/>
                <w:b/>
                <w:bCs/>
              </w:rPr>
            </w:pPr>
            <w:r w:rsidRPr="004F3F55">
              <w:rPr>
                <w:rFonts w:ascii="Times New Roman" w:hAnsi="Times New Roman" w:cs="Times New Roman"/>
                <w:b/>
                <w:bCs/>
              </w:rPr>
              <w:t>TARİH</w:t>
            </w:r>
          </w:p>
        </w:tc>
        <w:tc>
          <w:tcPr>
            <w:tcW w:w="5268" w:type="dxa"/>
          </w:tcPr>
          <w:p w14:paraId="2ECFAA30" w14:textId="77777777" w:rsidR="00221FCE" w:rsidRPr="004F3F55" w:rsidRDefault="00221FCE" w:rsidP="00381439">
            <w:pPr>
              <w:tabs>
                <w:tab w:val="left" w:pos="900"/>
              </w:tabs>
              <w:jc w:val="both"/>
              <w:rPr>
                <w:rFonts w:ascii="Times New Roman" w:hAnsi="Times New Roman" w:cs="Times New Roman"/>
              </w:rPr>
            </w:pPr>
          </w:p>
        </w:tc>
        <w:tc>
          <w:tcPr>
            <w:tcW w:w="1927" w:type="dxa"/>
            <w:gridSpan w:val="2"/>
            <w:vMerge/>
            <w:vAlign w:val="center"/>
          </w:tcPr>
          <w:p w14:paraId="6FC0B3F3" w14:textId="77777777" w:rsidR="00221FCE" w:rsidRPr="004F3F55" w:rsidRDefault="00221FCE" w:rsidP="00381439">
            <w:pPr>
              <w:tabs>
                <w:tab w:val="left" w:pos="900"/>
              </w:tabs>
              <w:rPr>
                <w:rFonts w:ascii="Times New Roman" w:hAnsi="Times New Roman" w:cs="Times New Roman"/>
              </w:rPr>
            </w:pPr>
          </w:p>
        </w:tc>
      </w:tr>
      <w:tr w:rsidR="00221FCE" w:rsidRPr="004F3F55" w14:paraId="23571BF2" w14:textId="77777777" w:rsidTr="00381439">
        <w:trPr>
          <w:gridAfter w:val="1"/>
          <w:wAfter w:w="38" w:type="dxa"/>
          <w:cantSplit/>
        </w:trPr>
        <w:tc>
          <w:tcPr>
            <w:tcW w:w="7111" w:type="dxa"/>
            <w:gridSpan w:val="2"/>
            <w:shd w:val="clear" w:color="auto" w:fill="E0E0E0"/>
            <w:vAlign w:val="center"/>
          </w:tcPr>
          <w:p w14:paraId="5DC45593" w14:textId="75CE46EC" w:rsidR="00221FCE" w:rsidRPr="004F3F55" w:rsidRDefault="00221FCE" w:rsidP="00381439">
            <w:pPr>
              <w:pStyle w:val="Balk3"/>
              <w:rPr>
                <w:rFonts w:ascii="Times New Roman" w:hAnsi="Times New Roman" w:cs="Times New Roman"/>
                <w:color w:val="auto"/>
                <w:sz w:val="22"/>
                <w:szCs w:val="22"/>
              </w:rPr>
            </w:pPr>
            <w:r w:rsidRPr="004F3F55">
              <w:rPr>
                <w:rFonts w:ascii="Times New Roman" w:hAnsi="Times New Roman" w:cs="Times New Roman"/>
                <w:color w:val="auto"/>
                <w:sz w:val="22"/>
                <w:szCs w:val="22"/>
              </w:rPr>
              <w:t>ARAŞTIRMA</w:t>
            </w:r>
            <w:r w:rsidR="00FE2C2F" w:rsidRPr="004F3F55">
              <w:rPr>
                <w:rFonts w:ascii="Times New Roman" w:hAnsi="Times New Roman" w:cs="Times New Roman"/>
                <w:color w:val="auto"/>
                <w:sz w:val="22"/>
                <w:szCs w:val="22"/>
              </w:rPr>
              <w:t xml:space="preserve"> </w:t>
            </w:r>
            <w:r w:rsidRPr="004F3F55">
              <w:rPr>
                <w:rFonts w:ascii="Times New Roman" w:hAnsi="Times New Roman" w:cs="Times New Roman"/>
                <w:color w:val="auto"/>
                <w:sz w:val="22"/>
                <w:szCs w:val="22"/>
              </w:rPr>
              <w:t>EKİBİNDE</w:t>
            </w:r>
            <w:r w:rsidR="00FE2C2F" w:rsidRPr="004F3F55">
              <w:rPr>
                <w:rFonts w:ascii="Times New Roman" w:hAnsi="Times New Roman" w:cs="Times New Roman"/>
                <w:color w:val="auto"/>
                <w:sz w:val="22"/>
                <w:szCs w:val="22"/>
              </w:rPr>
              <w:t xml:space="preserve"> </w:t>
            </w:r>
            <w:r w:rsidRPr="004F3F55">
              <w:rPr>
                <w:rFonts w:ascii="Times New Roman" w:hAnsi="Times New Roman" w:cs="Times New Roman"/>
                <w:color w:val="auto"/>
                <w:sz w:val="22"/>
                <w:szCs w:val="22"/>
              </w:rPr>
              <w:t>YER</w:t>
            </w:r>
            <w:r w:rsidR="00FE2C2F" w:rsidRPr="004F3F55">
              <w:rPr>
                <w:rFonts w:ascii="Times New Roman" w:hAnsi="Times New Roman" w:cs="Times New Roman"/>
                <w:color w:val="auto"/>
                <w:sz w:val="22"/>
                <w:szCs w:val="22"/>
              </w:rPr>
              <w:t xml:space="preserve"> </w:t>
            </w:r>
            <w:r w:rsidRPr="004F3F55">
              <w:rPr>
                <w:rFonts w:ascii="Times New Roman" w:hAnsi="Times New Roman" w:cs="Times New Roman"/>
                <w:color w:val="auto"/>
                <w:sz w:val="22"/>
                <w:szCs w:val="22"/>
              </w:rPr>
              <w:t>ALAN</w:t>
            </w:r>
            <w:r w:rsidR="00FE2C2F" w:rsidRPr="004F3F55">
              <w:rPr>
                <w:rFonts w:ascii="Times New Roman" w:hAnsi="Times New Roman" w:cs="Times New Roman"/>
                <w:color w:val="auto"/>
                <w:sz w:val="22"/>
                <w:szCs w:val="22"/>
              </w:rPr>
              <w:t xml:space="preserve"> </w:t>
            </w:r>
            <w:r w:rsidRPr="004F3F55">
              <w:rPr>
                <w:rFonts w:ascii="Times New Roman" w:hAnsi="Times New Roman" w:cs="Times New Roman"/>
                <w:color w:val="auto"/>
                <w:sz w:val="22"/>
                <w:szCs w:val="22"/>
              </w:rPr>
              <w:t>VE</w:t>
            </w:r>
            <w:r w:rsidR="00FE2C2F" w:rsidRPr="004F3F55">
              <w:rPr>
                <w:rFonts w:ascii="Times New Roman" w:hAnsi="Times New Roman" w:cs="Times New Roman"/>
                <w:color w:val="auto"/>
                <w:sz w:val="22"/>
                <w:szCs w:val="22"/>
              </w:rPr>
              <w:t xml:space="preserve"> </w:t>
            </w:r>
            <w:r w:rsidRPr="004F3F55">
              <w:rPr>
                <w:rFonts w:ascii="Times New Roman" w:hAnsi="Times New Roman" w:cs="Times New Roman"/>
                <w:color w:val="auto"/>
                <w:sz w:val="22"/>
                <w:szCs w:val="22"/>
              </w:rPr>
              <w:t>YETKİN</w:t>
            </w:r>
            <w:r w:rsidR="00FE2C2F" w:rsidRPr="004F3F55">
              <w:rPr>
                <w:rFonts w:ascii="Times New Roman" w:hAnsi="Times New Roman" w:cs="Times New Roman"/>
                <w:color w:val="auto"/>
                <w:sz w:val="22"/>
                <w:szCs w:val="22"/>
              </w:rPr>
              <w:t xml:space="preserve"> </w:t>
            </w:r>
            <w:r w:rsidRPr="004F3F55">
              <w:rPr>
                <w:rFonts w:ascii="Times New Roman" w:hAnsi="Times New Roman" w:cs="Times New Roman"/>
                <w:color w:val="auto"/>
                <w:sz w:val="22"/>
                <w:szCs w:val="22"/>
              </w:rPr>
              <w:t>BİR</w:t>
            </w:r>
            <w:r w:rsidR="00FE2C2F" w:rsidRPr="004F3F55">
              <w:rPr>
                <w:rFonts w:ascii="Times New Roman" w:hAnsi="Times New Roman" w:cs="Times New Roman"/>
                <w:color w:val="auto"/>
                <w:sz w:val="22"/>
                <w:szCs w:val="22"/>
              </w:rPr>
              <w:t xml:space="preserve"> </w:t>
            </w:r>
            <w:r w:rsidRPr="004F3F55">
              <w:rPr>
                <w:rFonts w:ascii="Times New Roman" w:hAnsi="Times New Roman" w:cs="Times New Roman"/>
                <w:color w:val="auto"/>
                <w:sz w:val="22"/>
                <w:szCs w:val="22"/>
              </w:rPr>
              <w:t>ARAŞTIRMACININ</w:t>
            </w:r>
          </w:p>
        </w:tc>
        <w:tc>
          <w:tcPr>
            <w:tcW w:w="1889" w:type="dxa"/>
            <w:shd w:val="clear" w:color="auto" w:fill="E0E0E0"/>
            <w:vAlign w:val="center"/>
          </w:tcPr>
          <w:p w14:paraId="5013D173" w14:textId="77777777" w:rsidR="00221FCE" w:rsidRPr="004F3F55" w:rsidRDefault="00221FCE" w:rsidP="00381439">
            <w:pPr>
              <w:pStyle w:val="Balk3"/>
              <w:rPr>
                <w:rFonts w:ascii="Times New Roman" w:hAnsi="Times New Roman" w:cs="Times New Roman"/>
                <w:color w:val="auto"/>
                <w:sz w:val="22"/>
                <w:szCs w:val="22"/>
              </w:rPr>
            </w:pPr>
            <w:r w:rsidRPr="004F3F55">
              <w:rPr>
                <w:rFonts w:ascii="Times New Roman" w:hAnsi="Times New Roman" w:cs="Times New Roman"/>
                <w:color w:val="auto"/>
                <w:sz w:val="22"/>
                <w:szCs w:val="22"/>
              </w:rPr>
              <w:t>İMZASI</w:t>
            </w:r>
          </w:p>
        </w:tc>
      </w:tr>
      <w:tr w:rsidR="00221FCE" w:rsidRPr="004F3F55" w14:paraId="2F875E90" w14:textId="77777777" w:rsidTr="00381439">
        <w:trPr>
          <w:gridAfter w:val="1"/>
          <w:wAfter w:w="38" w:type="dxa"/>
          <w:cantSplit/>
          <w:trHeight w:val="476"/>
        </w:trPr>
        <w:tc>
          <w:tcPr>
            <w:tcW w:w="1843" w:type="dxa"/>
            <w:vAlign w:val="center"/>
          </w:tcPr>
          <w:p w14:paraId="5FD7CD5B" w14:textId="2FC10252" w:rsidR="00221FCE" w:rsidRPr="004F3F55" w:rsidRDefault="00221FCE" w:rsidP="00381439">
            <w:pPr>
              <w:pStyle w:val="Balk4"/>
              <w:rPr>
                <w:rFonts w:ascii="Times New Roman" w:hAnsi="Times New Roman" w:cs="Times New Roman"/>
                <w:color w:val="auto"/>
              </w:rPr>
            </w:pPr>
            <w:r w:rsidRPr="004F3F55">
              <w:rPr>
                <w:rFonts w:ascii="Times New Roman" w:hAnsi="Times New Roman" w:cs="Times New Roman"/>
                <w:color w:val="auto"/>
              </w:rPr>
              <w:t>ADI</w:t>
            </w:r>
            <w:r w:rsidR="00FE2C2F" w:rsidRPr="004F3F55">
              <w:rPr>
                <w:rFonts w:ascii="Times New Roman" w:hAnsi="Times New Roman" w:cs="Times New Roman"/>
                <w:color w:val="auto"/>
              </w:rPr>
              <w:t xml:space="preserve"> </w:t>
            </w:r>
            <w:r w:rsidRPr="004F3F55">
              <w:rPr>
                <w:rFonts w:ascii="Times New Roman" w:hAnsi="Times New Roman" w:cs="Times New Roman"/>
                <w:color w:val="auto"/>
              </w:rPr>
              <w:t>&amp;</w:t>
            </w:r>
            <w:r w:rsidR="00FE2C2F" w:rsidRPr="004F3F55">
              <w:rPr>
                <w:rFonts w:ascii="Times New Roman" w:hAnsi="Times New Roman" w:cs="Times New Roman"/>
                <w:color w:val="auto"/>
              </w:rPr>
              <w:t xml:space="preserve"> </w:t>
            </w:r>
            <w:r w:rsidRPr="004F3F55">
              <w:rPr>
                <w:rFonts w:ascii="Times New Roman" w:hAnsi="Times New Roman" w:cs="Times New Roman"/>
                <w:color w:val="auto"/>
              </w:rPr>
              <w:t>SOYADI</w:t>
            </w:r>
          </w:p>
        </w:tc>
        <w:tc>
          <w:tcPr>
            <w:tcW w:w="5268" w:type="dxa"/>
            <w:vAlign w:val="center"/>
          </w:tcPr>
          <w:p w14:paraId="74EE0FF8" w14:textId="77777777" w:rsidR="00221FCE" w:rsidRPr="004F3F55" w:rsidRDefault="00221FCE" w:rsidP="00381439">
            <w:pPr>
              <w:tabs>
                <w:tab w:val="left" w:pos="900"/>
              </w:tabs>
              <w:rPr>
                <w:rFonts w:ascii="Times New Roman" w:hAnsi="Times New Roman" w:cs="Times New Roman"/>
              </w:rPr>
            </w:pPr>
          </w:p>
        </w:tc>
        <w:tc>
          <w:tcPr>
            <w:tcW w:w="1889" w:type="dxa"/>
            <w:vMerge w:val="restart"/>
            <w:vAlign w:val="center"/>
          </w:tcPr>
          <w:p w14:paraId="6BE79D38" w14:textId="77777777" w:rsidR="00221FCE" w:rsidRPr="004F3F55" w:rsidRDefault="00221FCE" w:rsidP="00381439">
            <w:pPr>
              <w:tabs>
                <w:tab w:val="left" w:pos="900"/>
              </w:tabs>
              <w:jc w:val="center"/>
              <w:rPr>
                <w:rFonts w:ascii="Times New Roman" w:hAnsi="Times New Roman" w:cs="Times New Roman"/>
              </w:rPr>
            </w:pPr>
          </w:p>
        </w:tc>
      </w:tr>
      <w:tr w:rsidR="00221FCE" w:rsidRPr="004F3F55" w14:paraId="5821E037" w14:textId="77777777" w:rsidTr="00381439">
        <w:trPr>
          <w:gridAfter w:val="1"/>
          <w:wAfter w:w="38" w:type="dxa"/>
          <w:cantSplit/>
          <w:trHeight w:val="417"/>
        </w:trPr>
        <w:tc>
          <w:tcPr>
            <w:tcW w:w="1843" w:type="dxa"/>
            <w:vAlign w:val="center"/>
          </w:tcPr>
          <w:p w14:paraId="77437F78" w14:textId="77777777" w:rsidR="00221FCE" w:rsidRPr="004F3F55" w:rsidRDefault="00221FCE" w:rsidP="00381439">
            <w:pPr>
              <w:pStyle w:val="Balk4"/>
              <w:rPr>
                <w:rFonts w:ascii="Times New Roman" w:hAnsi="Times New Roman" w:cs="Times New Roman"/>
                <w:color w:val="auto"/>
              </w:rPr>
            </w:pPr>
            <w:r w:rsidRPr="004F3F55">
              <w:rPr>
                <w:rFonts w:ascii="Times New Roman" w:hAnsi="Times New Roman" w:cs="Times New Roman"/>
                <w:color w:val="auto"/>
              </w:rPr>
              <w:t>TARİH</w:t>
            </w:r>
          </w:p>
        </w:tc>
        <w:tc>
          <w:tcPr>
            <w:tcW w:w="5268" w:type="dxa"/>
            <w:vAlign w:val="center"/>
          </w:tcPr>
          <w:p w14:paraId="737E1188" w14:textId="77777777" w:rsidR="00221FCE" w:rsidRPr="004F3F55" w:rsidRDefault="00221FCE" w:rsidP="00381439">
            <w:pPr>
              <w:tabs>
                <w:tab w:val="left" w:pos="900"/>
              </w:tabs>
              <w:rPr>
                <w:rFonts w:ascii="Times New Roman" w:hAnsi="Times New Roman" w:cs="Times New Roman"/>
              </w:rPr>
            </w:pPr>
          </w:p>
        </w:tc>
        <w:tc>
          <w:tcPr>
            <w:tcW w:w="1889" w:type="dxa"/>
            <w:vMerge/>
            <w:vAlign w:val="center"/>
          </w:tcPr>
          <w:p w14:paraId="467380D2" w14:textId="77777777" w:rsidR="00221FCE" w:rsidRPr="004F3F55" w:rsidRDefault="00221FCE" w:rsidP="00381439">
            <w:pPr>
              <w:tabs>
                <w:tab w:val="left" w:pos="900"/>
              </w:tabs>
              <w:jc w:val="center"/>
              <w:rPr>
                <w:rFonts w:ascii="Times New Roman" w:hAnsi="Times New Roman" w:cs="Times New Roman"/>
              </w:rPr>
            </w:pPr>
          </w:p>
        </w:tc>
      </w:tr>
      <w:tr w:rsidR="00221FCE" w:rsidRPr="004F3F55" w14:paraId="243E045E" w14:textId="77777777" w:rsidTr="00381439">
        <w:trPr>
          <w:gridAfter w:val="1"/>
          <w:wAfter w:w="38" w:type="dxa"/>
          <w:cantSplit/>
        </w:trPr>
        <w:tc>
          <w:tcPr>
            <w:tcW w:w="7111" w:type="dxa"/>
            <w:gridSpan w:val="2"/>
            <w:shd w:val="clear" w:color="auto" w:fill="E0E0E0"/>
            <w:vAlign w:val="center"/>
          </w:tcPr>
          <w:p w14:paraId="26A37559" w14:textId="77C85215" w:rsidR="00221FCE" w:rsidRPr="004F3F55" w:rsidRDefault="00221FCE" w:rsidP="00381439">
            <w:pPr>
              <w:pStyle w:val="Balk3"/>
              <w:rPr>
                <w:rFonts w:ascii="Times New Roman" w:hAnsi="Times New Roman" w:cs="Times New Roman"/>
                <w:color w:val="auto"/>
                <w:sz w:val="22"/>
                <w:szCs w:val="22"/>
              </w:rPr>
            </w:pPr>
            <w:r w:rsidRPr="004F3F55">
              <w:rPr>
                <w:rFonts w:ascii="Times New Roman" w:hAnsi="Times New Roman" w:cs="Times New Roman"/>
                <w:color w:val="auto"/>
                <w:sz w:val="22"/>
                <w:szCs w:val="22"/>
              </w:rPr>
              <w:t>GEREKTİĞİ</w:t>
            </w:r>
            <w:r w:rsidR="00FE2C2F" w:rsidRPr="004F3F55">
              <w:rPr>
                <w:rFonts w:ascii="Times New Roman" w:hAnsi="Times New Roman" w:cs="Times New Roman"/>
                <w:color w:val="auto"/>
                <w:sz w:val="22"/>
                <w:szCs w:val="22"/>
              </w:rPr>
              <w:t xml:space="preserve"> </w:t>
            </w:r>
            <w:r w:rsidRPr="004F3F55">
              <w:rPr>
                <w:rFonts w:ascii="Times New Roman" w:hAnsi="Times New Roman" w:cs="Times New Roman"/>
                <w:color w:val="auto"/>
                <w:sz w:val="22"/>
                <w:szCs w:val="22"/>
              </w:rPr>
              <w:t>DURUMLARDA</w:t>
            </w:r>
            <w:r w:rsidR="00FE2C2F" w:rsidRPr="004F3F55">
              <w:rPr>
                <w:rFonts w:ascii="Times New Roman" w:hAnsi="Times New Roman" w:cs="Times New Roman"/>
                <w:color w:val="auto"/>
                <w:sz w:val="22"/>
                <w:szCs w:val="22"/>
              </w:rPr>
              <w:t xml:space="preserve"> </w:t>
            </w:r>
            <w:r w:rsidRPr="004F3F55">
              <w:rPr>
                <w:rFonts w:ascii="Times New Roman" w:hAnsi="Times New Roman" w:cs="Times New Roman"/>
                <w:color w:val="auto"/>
                <w:sz w:val="22"/>
                <w:szCs w:val="22"/>
              </w:rPr>
              <w:t>TANIK</w:t>
            </w:r>
          </w:p>
        </w:tc>
        <w:tc>
          <w:tcPr>
            <w:tcW w:w="1889" w:type="dxa"/>
            <w:shd w:val="clear" w:color="auto" w:fill="E0E0E0"/>
            <w:vAlign w:val="center"/>
          </w:tcPr>
          <w:p w14:paraId="67D9A93A" w14:textId="77777777" w:rsidR="00221FCE" w:rsidRPr="004F3F55" w:rsidRDefault="00221FCE" w:rsidP="00381439">
            <w:pPr>
              <w:pStyle w:val="Balk3"/>
              <w:rPr>
                <w:rFonts w:ascii="Times New Roman" w:hAnsi="Times New Roman" w:cs="Times New Roman"/>
                <w:color w:val="auto"/>
                <w:sz w:val="22"/>
                <w:szCs w:val="22"/>
              </w:rPr>
            </w:pPr>
            <w:r w:rsidRPr="004F3F55">
              <w:rPr>
                <w:rFonts w:ascii="Times New Roman" w:hAnsi="Times New Roman" w:cs="Times New Roman"/>
                <w:color w:val="auto"/>
                <w:sz w:val="22"/>
                <w:szCs w:val="22"/>
              </w:rPr>
              <w:t>İMZASI</w:t>
            </w:r>
          </w:p>
        </w:tc>
      </w:tr>
      <w:tr w:rsidR="00221FCE" w:rsidRPr="004F3F55" w14:paraId="7D975665" w14:textId="77777777" w:rsidTr="00381439">
        <w:trPr>
          <w:gridAfter w:val="1"/>
          <w:wAfter w:w="38" w:type="dxa"/>
          <w:cantSplit/>
          <w:trHeight w:val="433"/>
        </w:trPr>
        <w:tc>
          <w:tcPr>
            <w:tcW w:w="1843" w:type="dxa"/>
            <w:vAlign w:val="center"/>
          </w:tcPr>
          <w:p w14:paraId="7A3A4C02" w14:textId="533D519F" w:rsidR="00221FCE" w:rsidRPr="004F3F55" w:rsidRDefault="00221FCE" w:rsidP="00381439">
            <w:pPr>
              <w:pStyle w:val="Balk4"/>
              <w:rPr>
                <w:rFonts w:ascii="Times New Roman" w:hAnsi="Times New Roman" w:cs="Times New Roman"/>
                <w:color w:val="auto"/>
              </w:rPr>
            </w:pPr>
            <w:r w:rsidRPr="004F3F55">
              <w:rPr>
                <w:rFonts w:ascii="Times New Roman" w:hAnsi="Times New Roman" w:cs="Times New Roman"/>
                <w:color w:val="auto"/>
              </w:rPr>
              <w:t>ADI</w:t>
            </w:r>
            <w:r w:rsidR="00FE2C2F" w:rsidRPr="004F3F55">
              <w:rPr>
                <w:rFonts w:ascii="Times New Roman" w:hAnsi="Times New Roman" w:cs="Times New Roman"/>
                <w:color w:val="auto"/>
              </w:rPr>
              <w:t xml:space="preserve"> </w:t>
            </w:r>
            <w:r w:rsidRPr="004F3F55">
              <w:rPr>
                <w:rFonts w:ascii="Times New Roman" w:hAnsi="Times New Roman" w:cs="Times New Roman"/>
                <w:color w:val="auto"/>
              </w:rPr>
              <w:t>&amp;</w:t>
            </w:r>
            <w:r w:rsidR="00FE2C2F" w:rsidRPr="004F3F55">
              <w:rPr>
                <w:rFonts w:ascii="Times New Roman" w:hAnsi="Times New Roman" w:cs="Times New Roman"/>
                <w:color w:val="auto"/>
              </w:rPr>
              <w:t xml:space="preserve"> </w:t>
            </w:r>
            <w:r w:rsidRPr="004F3F55">
              <w:rPr>
                <w:rFonts w:ascii="Times New Roman" w:hAnsi="Times New Roman" w:cs="Times New Roman"/>
                <w:color w:val="auto"/>
              </w:rPr>
              <w:t>SOYADI</w:t>
            </w:r>
          </w:p>
        </w:tc>
        <w:tc>
          <w:tcPr>
            <w:tcW w:w="5268" w:type="dxa"/>
            <w:vAlign w:val="center"/>
          </w:tcPr>
          <w:p w14:paraId="2982DBF8" w14:textId="77777777" w:rsidR="00221FCE" w:rsidRPr="004F3F55" w:rsidRDefault="00221FCE" w:rsidP="00381439">
            <w:pPr>
              <w:tabs>
                <w:tab w:val="left" w:pos="900"/>
              </w:tabs>
              <w:rPr>
                <w:rFonts w:ascii="Times New Roman" w:hAnsi="Times New Roman" w:cs="Times New Roman"/>
              </w:rPr>
            </w:pPr>
          </w:p>
        </w:tc>
        <w:tc>
          <w:tcPr>
            <w:tcW w:w="1889" w:type="dxa"/>
            <w:vMerge w:val="restart"/>
            <w:vAlign w:val="center"/>
          </w:tcPr>
          <w:p w14:paraId="1C3D7AA9" w14:textId="77777777" w:rsidR="00221FCE" w:rsidRPr="004F3F55" w:rsidRDefault="00221FCE" w:rsidP="00381439">
            <w:pPr>
              <w:tabs>
                <w:tab w:val="left" w:pos="900"/>
              </w:tabs>
              <w:jc w:val="center"/>
              <w:rPr>
                <w:rFonts w:ascii="Times New Roman" w:hAnsi="Times New Roman" w:cs="Times New Roman"/>
              </w:rPr>
            </w:pPr>
          </w:p>
        </w:tc>
      </w:tr>
      <w:tr w:rsidR="00221FCE" w:rsidRPr="004F3F55" w14:paraId="14903C79" w14:textId="77777777" w:rsidTr="00381439">
        <w:trPr>
          <w:gridAfter w:val="1"/>
          <w:wAfter w:w="38" w:type="dxa"/>
          <w:cantSplit/>
          <w:trHeight w:val="425"/>
        </w:trPr>
        <w:tc>
          <w:tcPr>
            <w:tcW w:w="1843" w:type="dxa"/>
            <w:vAlign w:val="center"/>
          </w:tcPr>
          <w:p w14:paraId="31DA58F4" w14:textId="77777777" w:rsidR="00221FCE" w:rsidRPr="004F3F55" w:rsidRDefault="00221FCE" w:rsidP="00381439">
            <w:pPr>
              <w:pStyle w:val="Balk4"/>
              <w:rPr>
                <w:rFonts w:ascii="Times New Roman" w:hAnsi="Times New Roman" w:cs="Times New Roman"/>
                <w:color w:val="auto"/>
              </w:rPr>
            </w:pPr>
            <w:r w:rsidRPr="004F3F55">
              <w:rPr>
                <w:rFonts w:ascii="Times New Roman" w:hAnsi="Times New Roman" w:cs="Times New Roman"/>
                <w:color w:val="auto"/>
              </w:rPr>
              <w:t>GÖREVİ</w:t>
            </w:r>
          </w:p>
        </w:tc>
        <w:tc>
          <w:tcPr>
            <w:tcW w:w="5268" w:type="dxa"/>
            <w:vAlign w:val="center"/>
          </w:tcPr>
          <w:p w14:paraId="209350A6" w14:textId="77777777" w:rsidR="00221FCE" w:rsidRPr="004F3F55" w:rsidRDefault="00221FCE" w:rsidP="00381439">
            <w:pPr>
              <w:tabs>
                <w:tab w:val="left" w:pos="900"/>
              </w:tabs>
              <w:rPr>
                <w:rFonts w:ascii="Times New Roman" w:hAnsi="Times New Roman" w:cs="Times New Roman"/>
              </w:rPr>
            </w:pPr>
          </w:p>
        </w:tc>
        <w:tc>
          <w:tcPr>
            <w:tcW w:w="1889" w:type="dxa"/>
            <w:vMerge/>
            <w:vAlign w:val="center"/>
          </w:tcPr>
          <w:p w14:paraId="4E89B922" w14:textId="77777777" w:rsidR="00221FCE" w:rsidRPr="004F3F55" w:rsidRDefault="00221FCE" w:rsidP="00381439">
            <w:pPr>
              <w:tabs>
                <w:tab w:val="left" w:pos="900"/>
              </w:tabs>
              <w:jc w:val="center"/>
              <w:rPr>
                <w:rFonts w:ascii="Times New Roman" w:hAnsi="Times New Roman" w:cs="Times New Roman"/>
              </w:rPr>
            </w:pPr>
          </w:p>
        </w:tc>
      </w:tr>
      <w:tr w:rsidR="00221FCE" w:rsidRPr="004F3F55" w14:paraId="5ADAD171" w14:textId="77777777" w:rsidTr="00381439">
        <w:trPr>
          <w:gridAfter w:val="1"/>
          <w:wAfter w:w="38" w:type="dxa"/>
          <w:cantSplit/>
          <w:trHeight w:val="403"/>
        </w:trPr>
        <w:tc>
          <w:tcPr>
            <w:tcW w:w="1843" w:type="dxa"/>
            <w:vAlign w:val="center"/>
          </w:tcPr>
          <w:p w14:paraId="7C6CAFBE" w14:textId="77777777" w:rsidR="00221FCE" w:rsidRPr="004F3F55" w:rsidRDefault="00221FCE" w:rsidP="00381439">
            <w:pPr>
              <w:pStyle w:val="Balk4"/>
              <w:rPr>
                <w:rFonts w:ascii="Times New Roman" w:hAnsi="Times New Roman" w:cs="Times New Roman"/>
                <w:color w:val="auto"/>
              </w:rPr>
            </w:pPr>
            <w:r w:rsidRPr="004F3F55">
              <w:rPr>
                <w:rFonts w:ascii="Times New Roman" w:hAnsi="Times New Roman" w:cs="Times New Roman"/>
                <w:color w:val="auto"/>
              </w:rPr>
              <w:t>TARİH</w:t>
            </w:r>
          </w:p>
        </w:tc>
        <w:tc>
          <w:tcPr>
            <w:tcW w:w="5268" w:type="dxa"/>
            <w:vAlign w:val="center"/>
          </w:tcPr>
          <w:p w14:paraId="709EF84B" w14:textId="77777777" w:rsidR="00221FCE" w:rsidRPr="004F3F55" w:rsidRDefault="00221FCE" w:rsidP="00381439">
            <w:pPr>
              <w:tabs>
                <w:tab w:val="left" w:pos="900"/>
              </w:tabs>
              <w:rPr>
                <w:rFonts w:ascii="Times New Roman" w:hAnsi="Times New Roman" w:cs="Times New Roman"/>
              </w:rPr>
            </w:pPr>
          </w:p>
        </w:tc>
        <w:tc>
          <w:tcPr>
            <w:tcW w:w="1889" w:type="dxa"/>
            <w:vMerge/>
            <w:vAlign w:val="center"/>
          </w:tcPr>
          <w:p w14:paraId="1DA84138" w14:textId="77777777" w:rsidR="00221FCE" w:rsidRPr="004F3F55" w:rsidRDefault="00221FCE" w:rsidP="00381439">
            <w:pPr>
              <w:tabs>
                <w:tab w:val="left" w:pos="900"/>
              </w:tabs>
              <w:jc w:val="center"/>
              <w:rPr>
                <w:rFonts w:ascii="Times New Roman" w:hAnsi="Times New Roman" w:cs="Times New Roman"/>
              </w:rPr>
            </w:pPr>
          </w:p>
        </w:tc>
      </w:tr>
    </w:tbl>
    <w:p w14:paraId="17A1BC90" w14:textId="77777777" w:rsidR="00221FCE" w:rsidRPr="0042199D" w:rsidRDefault="00221FCE" w:rsidP="00221FCE">
      <w:pPr>
        <w:tabs>
          <w:tab w:val="left" w:pos="900"/>
        </w:tabs>
        <w:jc w:val="both"/>
        <w:rPr>
          <w:rFonts w:ascii="Times New Roman" w:hAnsi="Times New Roman" w:cs="Times New Roman"/>
        </w:rPr>
      </w:pPr>
    </w:p>
    <w:p w14:paraId="5A019033" w14:textId="3E0CADA8" w:rsidR="004F3F55" w:rsidRDefault="004F3F55">
      <w:pPr>
        <w:rPr>
          <w:rFonts w:ascii="Times New Roman" w:hAnsi="Times New Roman" w:cs="Times New Roman"/>
          <w:b/>
          <w:noProof/>
          <w:sz w:val="24"/>
          <w:szCs w:val="24"/>
        </w:rPr>
      </w:pPr>
      <w:r>
        <w:rPr>
          <w:rFonts w:ascii="Times New Roman" w:hAnsi="Times New Roman" w:cs="Times New Roman"/>
          <w:b/>
          <w:noProof/>
          <w:sz w:val="24"/>
          <w:szCs w:val="24"/>
        </w:rPr>
        <w:br w:type="page"/>
      </w:r>
    </w:p>
    <w:p w14:paraId="7837EF9E" w14:textId="5DD9773C" w:rsidR="003B10DF" w:rsidRPr="003D54C1" w:rsidRDefault="00221FCE" w:rsidP="00BF3BF6">
      <w:pPr>
        <w:spacing w:after="120" w:line="360" w:lineRule="auto"/>
        <w:ind w:left="567" w:hanging="567"/>
        <w:jc w:val="both"/>
        <w:rPr>
          <w:rFonts w:ascii="Times New Roman" w:hAnsi="Times New Roman" w:cs="Times New Roman"/>
          <w:noProof/>
          <w:sz w:val="24"/>
          <w:szCs w:val="24"/>
        </w:rPr>
      </w:pPr>
      <w:r w:rsidRPr="0042199D">
        <w:rPr>
          <w:rFonts w:ascii="Times New Roman" w:hAnsi="Times New Roman" w:cs="Times New Roman"/>
          <w:b/>
          <w:noProof/>
          <w:sz w:val="24"/>
          <w:szCs w:val="24"/>
        </w:rPr>
        <w:lastRenderedPageBreak/>
        <w:t>Ek</w:t>
      </w:r>
      <w:r w:rsidR="00FE2C2F">
        <w:rPr>
          <w:rFonts w:ascii="Times New Roman" w:hAnsi="Times New Roman" w:cs="Times New Roman"/>
          <w:b/>
          <w:noProof/>
          <w:sz w:val="24"/>
          <w:szCs w:val="24"/>
        </w:rPr>
        <w:t xml:space="preserve"> </w:t>
      </w:r>
      <w:r w:rsidRPr="0042199D">
        <w:rPr>
          <w:rFonts w:ascii="Times New Roman" w:hAnsi="Times New Roman" w:cs="Times New Roman"/>
          <w:b/>
          <w:noProof/>
          <w:sz w:val="24"/>
          <w:szCs w:val="24"/>
        </w:rPr>
        <w:t>5</w:t>
      </w:r>
      <w:r w:rsidRPr="003D54C1">
        <w:rPr>
          <w:rFonts w:ascii="Times New Roman" w:hAnsi="Times New Roman" w:cs="Times New Roman"/>
          <w:noProof/>
          <w:sz w:val="24"/>
          <w:szCs w:val="24"/>
        </w:rPr>
        <w:t>.</w:t>
      </w:r>
      <w:r w:rsidR="00FE2C2F" w:rsidRPr="003D54C1">
        <w:rPr>
          <w:rFonts w:ascii="Times New Roman" w:hAnsi="Times New Roman" w:cs="Times New Roman"/>
          <w:noProof/>
          <w:sz w:val="24"/>
          <w:szCs w:val="24"/>
        </w:rPr>
        <w:t xml:space="preserve"> </w:t>
      </w:r>
      <w:r w:rsidRPr="003D54C1">
        <w:rPr>
          <w:rFonts w:ascii="Times New Roman" w:hAnsi="Times New Roman" w:cs="Times New Roman"/>
          <w:noProof/>
          <w:sz w:val="24"/>
          <w:szCs w:val="24"/>
        </w:rPr>
        <w:t>Aydın</w:t>
      </w:r>
      <w:r w:rsidR="00FE2C2F" w:rsidRPr="003D54C1">
        <w:rPr>
          <w:rFonts w:ascii="Times New Roman" w:hAnsi="Times New Roman" w:cs="Times New Roman"/>
          <w:noProof/>
          <w:sz w:val="24"/>
          <w:szCs w:val="24"/>
        </w:rPr>
        <w:t xml:space="preserve"> </w:t>
      </w:r>
      <w:r w:rsidRPr="003D54C1">
        <w:rPr>
          <w:rFonts w:ascii="Times New Roman" w:hAnsi="Times New Roman" w:cs="Times New Roman"/>
          <w:noProof/>
          <w:sz w:val="24"/>
          <w:szCs w:val="24"/>
        </w:rPr>
        <w:t>Adnan</w:t>
      </w:r>
      <w:r w:rsidR="00FE2C2F" w:rsidRPr="003D54C1">
        <w:rPr>
          <w:rFonts w:ascii="Times New Roman" w:hAnsi="Times New Roman" w:cs="Times New Roman"/>
          <w:noProof/>
          <w:sz w:val="24"/>
          <w:szCs w:val="24"/>
        </w:rPr>
        <w:t xml:space="preserve"> </w:t>
      </w:r>
      <w:r w:rsidRPr="003D54C1">
        <w:rPr>
          <w:rFonts w:ascii="Times New Roman" w:hAnsi="Times New Roman" w:cs="Times New Roman"/>
          <w:noProof/>
          <w:sz w:val="24"/>
          <w:szCs w:val="24"/>
        </w:rPr>
        <w:t>Menderes</w:t>
      </w:r>
      <w:r w:rsidR="00FE2C2F" w:rsidRPr="003D54C1">
        <w:rPr>
          <w:rFonts w:ascii="Times New Roman" w:hAnsi="Times New Roman" w:cs="Times New Roman"/>
          <w:noProof/>
          <w:sz w:val="24"/>
          <w:szCs w:val="24"/>
        </w:rPr>
        <w:t xml:space="preserve"> </w:t>
      </w:r>
      <w:r w:rsidRPr="003D54C1">
        <w:rPr>
          <w:rFonts w:ascii="Times New Roman" w:hAnsi="Times New Roman" w:cs="Times New Roman"/>
          <w:noProof/>
          <w:sz w:val="24"/>
          <w:szCs w:val="24"/>
        </w:rPr>
        <w:t>Üniversitesi</w:t>
      </w:r>
      <w:r w:rsidR="00FE2C2F" w:rsidRPr="003D54C1">
        <w:rPr>
          <w:rFonts w:ascii="Times New Roman" w:hAnsi="Times New Roman" w:cs="Times New Roman"/>
          <w:noProof/>
          <w:sz w:val="24"/>
          <w:szCs w:val="24"/>
        </w:rPr>
        <w:t xml:space="preserve"> </w:t>
      </w:r>
      <w:r w:rsidRPr="003D54C1">
        <w:rPr>
          <w:rFonts w:ascii="Times New Roman" w:hAnsi="Times New Roman" w:cs="Times New Roman"/>
          <w:noProof/>
          <w:sz w:val="24"/>
          <w:szCs w:val="24"/>
        </w:rPr>
        <w:t>Sağlık</w:t>
      </w:r>
      <w:r w:rsidR="00FE2C2F" w:rsidRPr="003D54C1">
        <w:rPr>
          <w:rFonts w:ascii="Times New Roman" w:hAnsi="Times New Roman" w:cs="Times New Roman"/>
          <w:noProof/>
          <w:sz w:val="24"/>
          <w:szCs w:val="24"/>
        </w:rPr>
        <w:t xml:space="preserve"> </w:t>
      </w:r>
      <w:r w:rsidRPr="003D54C1">
        <w:rPr>
          <w:rFonts w:ascii="Times New Roman" w:hAnsi="Times New Roman" w:cs="Times New Roman"/>
          <w:noProof/>
          <w:sz w:val="24"/>
          <w:szCs w:val="24"/>
        </w:rPr>
        <w:t>Bilimleri</w:t>
      </w:r>
      <w:r w:rsidR="00FE2C2F" w:rsidRPr="003D54C1">
        <w:rPr>
          <w:rFonts w:ascii="Times New Roman" w:hAnsi="Times New Roman" w:cs="Times New Roman"/>
          <w:noProof/>
          <w:sz w:val="24"/>
          <w:szCs w:val="24"/>
        </w:rPr>
        <w:t xml:space="preserve"> </w:t>
      </w:r>
      <w:r w:rsidRPr="003D54C1">
        <w:rPr>
          <w:rFonts w:ascii="Times New Roman" w:hAnsi="Times New Roman" w:cs="Times New Roman"/>
          <w:noProof/>
          <w:sz w:val="24"/>
          <w:szCs w:val="24"/>
        </w:rPr>
        <w:t>Fakültesi</w:t>
      </w:r>
      <w:r w:rsidR="00FE2C2F" w:rsidRPr="003D54C1">
        <w:rPr>
          <w:rFonts w:ascii="Times New Roman" w:hAnsi="Times New Roman" w:cs="Times New Roman"/>
          <w:noProof/>
          <w:sz w:val="24"/>
          <w:szCs w:val="24"/>
        </w:rPr>
        <w:t xml:space="preserve"> </w:t>
      </w:r>
      <w:r w:rsidRPr="003D54C1">
        <w:rPr>
          <w:rFonts w:ascii="Times New Roman" w:hAnsi="Times New Roman" w:cs="Times New Roman"/>
          <w:noProof/>
          <w:sz w:val="24"/>
          <w:szCs w:val="24"/>
        </w:rPr>
        <w:t>Girişimsel</w:t>
      </w:r>
      <w:r w:rsidR="00FE2C2F" w:rsidRPr="003D54C1">
        <w:rPr>
          <w:rFonts w:ascii="Times New Roman" w:hAnsi="Times New Roman" w:cs="Times New Roman"/>
          <w:noProof/>
          <w:sz w:val="24"/>
          <w:szCs w:val="24"/>
        </w:rPr>
        <w:t xml:space="preserve"> </w:t>
      </w:r>
      <w:r w:rsidRPr="003D54C1">
        <w:rPr>
          <w:rFonts w:ascii="Times New Roman" w:hAnsi="Times New Roman" w:cs="Times New Roman"/>
          <w:noProof/>
          <w:sz w:val="24"/>
          <w:szCs w:val="24"/>
        </w:rPr>
        <w:t>Olmayan</w:t>
      </w:r>
      <w:r w:rsidR="00FE2C2F" w:rsidRPr="003D54C1">
        <w:rPr>
          <w:rFonts w:ascii="Times New Roman" w:hAnsi="Times New Roman" w:cs="Times New Roman"/>
          <w:noProof/>
          <w:sz w:val="24"/>
          <w:szCs w:val="24"/>
        </w:rPr>
        <w:t xml:space="preserve"> </w:t>
      </w:r>
      <w:r w:rsidRPr="003D54C1">
        <w:rPr>
          <w:rFonts w:ascii="Times New Roman" w:hAnsi="Times New Roman" w:cs="Times New Roman"/>
          <w:noProof/>
          <w:sz w:val="24"/>
          <w:szCs w:val="24"/>
        </w:rPr>
        <w:t>Klinik</w:t>
      </w:r>
      <w:r w:rsidR="00FE2C2F" w:rsidRPr="003D54C1">
        <w:rPr>
          <w:rFonts w:ascii="Times New Roman" w:hAnsi="Times New Roman" w:cs="Times New Roman"/>
          <w:noProof/>
          <w:sz w:val="24"/>
          <w:szCs w:val="24"/>
        </w:rPr>
        <w:t xml:space="preserve"> </w:t>
      </w:r>
      <w:r w:rsidRPr="003D54C1">
        <w:rPr>
          <w:rFonts w:ascii="Times New Roman" w:hAnsi="Times New Roman" w:cs="Times New Roman"/>
          <w:noProof/>
          <w:sz w:val="24"/>
          <w:szCs w:val="24"/>
        </w:rPr>
        <w:t>Araştırmalar</w:t>
      </w:r>
      <w:r w:rsidR="00FE2C2F" w:rsidRPr="003D54C1">
        <w:rPr>
          <w:rFonts w:ascii="Times New Roman" w:hAnsi="Times New Roman" w:cs="Times New Roman"/>
          <w:noProof/>
          <w:sz w:val="24"/>
          <w:szCs w:val="24"/>
        </w:rPr>
        <w:t xml:space="preserve"> </w:t>
      </w:r>
      <w:r w:rsidRPr="003D54C1">
        <w:rPr>
          <w:rFonts w:ascii="Times New Roman" w:hAnsi="Times New Roman" w:cs="Times New Roman"/>
          <w:noProof/>
          <w:sz w:val="24"/>
          <w:szCs w:val="24"/>
        </w:rPr>
        <w:t>Etik</w:t>
      </w:r>
      <w:r w:rsidR="00FE2C2F" w:rsidRPr="003D54C1">
        <w:rPr>
          <w:rFonts w:ascii="Times New Roman" w:hAnsi="Times New Roman" w:cs="Times New Roman"/>
          <w:noProof/>
          <w:sz w:val="24"/>
          <w:szCs w:val="24"/>
        </w:rPr>
        <w:t xml:space="preserve"> </w:t>
      </w:r>
      <w:r w:rsidRPr="003D54C1">
        <w:rPr>
          <w:rFonts w:ascii="Times New Roman" w:hAnsi="Times New Roman" w:cs="Times New Roman"/>
          <w:noProof/>
          <w:sz w:val="24"/>
          <w:szCs w:val="24"/>
        </w:rPr>
        <w:t>Kurulu</w:t>
      </w:r>
      <w:r w:rsidR="00FE2C2F" w:rsidRPr="003D54C1">
        <w:rPr>
          <w:rFonts w:ascii="Times New Roman" w:hAnsi="Times New Roman" w:cs="Times New Roman"/>
          <w:noProof/>
          <w:sz w:val="24"/>
          <w:szCs w:val="24"/>
        </w:rPr>
        <w:t xml:space="preserve"> </w:t>
      </w:r>
      <w:r w:rsidRPr="003D54C1">
        <w:rPr>
          <w:rFonts w:ascii="Times New Roman" w:hAnsi="Times New Roman" w:cs="Times New Roman"/>
          <w:noProof/>
          <w:sz w:val="24"/>
          <w:szCs w:val="24"/>
        </w:rPr>
        <w:t>Sonuç</w:t>
      </w:r>
      <w:r w:rsidR="00FE2C2F" w:rsidRPr="003D54C1">
        <w:rPr>
          <w:rFonts w:ascii="Times New Roman" w:hAnsi="Times New Roman" w:cs="Times New Roman"/>
          <w:noProof/>
          <w:sz w:val="24"/>
          <w:szCs w:val="24"/>
        </w:rPr>
        <w:t xml:space="preserve"> </w:t>
      </w:r>
      <w:r w:rsidRPr="003D54C1">
        <w:rPr>
          <w:rFonts w:ascii="Times New Roman" w:hAnsi="Times New Roman" w:cs="Times New Roman"/>
          <w:noProof/>
          <w:sz w:val="24"/>
          <w:szCs w:val="24"/>
        </w:rPr>
        <w:t>Raporu</w:t>
      </w:r>
    </w:p>
    <w:p w14:paraId="6909D96E" w14:textId="722C1599" w:rsidR="00B35700" w:rsidRPr="0042199D" w:rsidRDefault="001D15C7" w:rsidP="00221FCE">
      <w:pPr>
        <w:rPr>
          <w:rFonts w:ascii="Times New Roman" w:hAnsi="Times New Roman" w:cs="Times New Roman"/>
          <w:b/>
          <w:noProof/>
          <w:sz w:val="24"/>
          <w:szCs w:val="24"/>
        </w:rPr>
      </w:pPr>
      <w:r w:rsidRPr="001D15C7">
        <w:rPr>
          <w:rFonts w:ascii="Times New Roman" w:hAnsi="Times New Roman" w:cs="Times New Roman"/>
          <w:b/>
          <w:noProof/>
          <w:sz w:val="24"/>
          <w:szCs w:val="24"/>
          <w:lang w:eastAsia="tr-TR"/>
        </w:rPr>
        <w:drawing>
          <wp:inline distT="0" distB="0" distL="0" distR="0" wp14:anchorId="20458F76" wp14:editId="46D8521E">
            <wp:extent cx="5652135" cy="8017510"/>
            <wp:effectExtent l="0" t="0" r="5715" b="254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52135" cy="8017510"/>
                    </a:xfrm>
                    <a:prstGeom prst="rect">
                      <a:avLst/>
                    </a:prstGeom>
                  </pic:spPr>
                </pic:pic>
              </a:graphicData>
            </a:graphic>
          </wp:inline>
        </w:drawing>
      </w:r>
    </w:p>
    <w:p w14:paraId="0362C2CC" w14:textId="77777777" w:rsidR="00FF248F" w:rsidRPr="00FF248F" w:rsidRDefault="00FF248F" w:rsidP="00FF248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tr-TR"/>
        </w:rPr>
      </w:pPr>
      <w:r w:rsidRPr="00FF248F">
        <w:rPr>
          <w:rFonts w:ascii="Times New Roman" w:eastAsia="Times New Roman" w:hAnsi="Times New Roman" w:cs="Times New Roman"/>
          <w:b/>
          <w:bCs/>
          <w:color w:val="000000"/>
          <w:sz w:val="24"/>
          <w:szCs w:val="24"/>
          <w:lang w:eastAsia="tr-TR"/>
        </w:rPr>
        <w:lastRenderedPageBreak/>
        <w:t>AYDIN ADNAN MENDERES ÜNİVERSİTESİ</w:t>
      </w:r>
    </w:p>
    <w:p w14:paraId="7ED7B6D1" w14:textId="1096584F" w:rsidR="00FF248F" w:rsidRPr="00FF248F" w:rsidRDefault="00FF248F" w:rsidP="00FF248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tr-TR"/>
        </w:rPr>
      </w:pPr>
      <w:r w:rsidRPr="00FF248F">
        <w:rPr>
          <w:rFonts w:ascii="Times New Roman" w:eastAsia="Times New Roman" w:hAnsi="Times New Roman" w:cs="Times New Roman"/>
          <w:b/>
          <w:bCs/>
          <w:color w:val="000000"/>
          <w:sz w:val="24"/>
          <w:szCs w:val="24"/>
          <w:lang w:eastAsia="tr-TR"/>
        </w:rPr>
        <w:t>SAĞLIK BİLİMLERİ ENSTİTÜSÜ</w:t>
      </w:r>
    </w:p>
    <w:p w14:paraId="72C69820" w14:textId="77777777" w:rsidR="00FF248F" w:rsidRPr="00FF248F" w:rsidRDefault="00FF248F" w:rsidP="00FF248F">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14:paraId="348D5E4C" w14:textId="46861DE8" w:rsidR="00FF248F" w:rsidRPr="00FF248F" w:rsidRDefault="00FF248F" w:rsidP="00FF248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tr-TR"/>
        </w:rPr>
      </w:pPr>
      <w:r w:rsidRPr="00FF248F">
        <w:rPr>
          <w:rFonts w:ascii="Times New Roman" w:eastAsia="Times New Roman" w:hAnsi="Times New Roman" w:cs="Times New Roman"/>
          <w:b/>
          <w:bCs/>
          <w:color w:val="000000"/>
          <w:sz w:val="24"/>
          <w:szCs w:val="24"/>
          <w:lang w:eastAsia="tr-TR"/>
        </w:rPr>
        <w:t>BİLİMSEL ETİK BEYANI</w:t>
      </w:r>
    </w:p>
    <w:p w14:paraId="22361A29" w14:textId="77777777" w:rsidR="00FF248F" w:rsidRPr="00FF248F" w:rsidRDefault="00FF248F" w:rsidP="00FF248F">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14:paraId="2E675284" w14:textId="7CBCA6C1" w:rsidR="00FF248F" w:rsidRPr="00FF248F" w:rsidRDefault="00FF248F" w:rsidP="004C5EB9">
      <w:p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FF248F">
        <w:rPr>
          <w:rFonts w:ascii="Times New Roman" w:eastAsia="Times New Roman" w:hAnsi="Times New Roman" w:cs="Times New Roman"/>
          <w:color w:val="000000"/>
          <w:sz w:val="24"/>
          <w:szCs w:val="24"/>
          <w:lang w:eastAsia="tr-TR"/>
        </w:rPr>
        <w:t>“</w:t>
      </w:r>
      <w:r w:rsidR="004C5EB9">
        <w:rPr>
          <w:rFonts w:ascii="Times New Roman" w:eastAsia="Times New Roman" w:hAnsi="Times New Roman" w:cs="Times New Roman"/>
          <w:color w:val="000000"/>
          <w:sz w:val="24"/>
          <w:szCs w:val="24"/>
          <w:lang w:eastAsia="tr-TR"/>
        </w:rPr>
        <w:t>Gebelerde Baş Ağrısı Görülme Durumu ve Etkileyen Faktörler</w:t>
      </w:r>
      <w:r w:rsidRPr="00FF248F">
        <w:rPr>
          <w:rFonts w:ascii="Times New Roman" w:eastAsia="Times New Roman" w:hAnsi="Times New Roman" w:cs="Times New Roman"/>
          <w:color w:val="000000"/>
          <w:sz w:val="24"/>
          <w:szCs w:val="24"/>
          <w:lang w:eastAsia="tr-TR"/>
        </w:rPr>
        <w:t>” başlıklı Yüksek Lisans tezimdeki bütün bilgileri etik davranış ve akademik kurallar çerçevesinde elde ettiğimi, tez yazım kurallarına uygun olarak hazırlanan bu çalışmada, bana ait olmayan her türlü ifade ve bilginin kaynağına eks</w:t>
      </w:r>
      <w:r w:rsidR="004C5EB9">
        <w:rPr>
          <w:rFonts w:ascii="Times New Roman" w:eastAsia="Times New Roman" w:hAnsi="Times New Roman" w:cs="Times New Roman"/>
          <w:color w:val="000000"/>
          <w:sz w:val="24"/>
          <w:szCs w:val="24"/>
          <w:lang w:eastAsia="tr-TR"/>
        </w:rPr>
        <w:t>iksiz</w:t>
      </w:r>
      <w:r w:rsidRPr="00FF248F">
        <w:rPr>
          <w:rFonts w:ascii="Times New Roman" w:eastAsia="Times New Roman" w:hAnsi="Times New Roman" w:cs="Times New Roman"/>
          <w:color w:val="000000"/>
          <w:sz w:val="24"/>
          <w:szCs w:val="24"/>
          <w:lang w:eastAsia="tr-TR"/>
        </w:rPr>
        <w:t xml:space="preserve"> atıf yaptığımı bildiririm. İfade ettiklerimin aksi ortaya çıktığında ise her türlü yasal sonucu kabul ettiğimi beyan ederim.</w:t>
      </w:r>
    </w:p>
    <w:p w14:paraId="1E7796BE" w14:textId="77777777" w:rsidR="00BF3BF6" w:rsidRDefault="00BF3BF6" w:rsidP="00BF3BF6">
      <w:pPr>
        <w:spacing w:before="100" w:beforeAutospacing="1" w:after="100" w:afterAutospacing="1" w:line="240" w:lineRule="auto"/>
        <w:ind w:firstLine="6946"/>
        <w:rPr>
          <w:rFonts w:ascii="Times New Roman" w:eastAsia="Times New Roman" w:hAnsi="Times New Roman" w:cs="Times New Roman"/>
          <w:color w:val="000000"/>
          <w:sz w:val="27"/>
          <w:szCs w:val="27"/>
          <w:lang w:eastAsia="tr-TR"/>
        </w:rPr>
      </w:pPr>
    </w:p>
    <w:p w14:paraId="4C5FA8C9" w14:textId="77777777" w:rsidR="00BF3BF6" w:rsidRDefault="00BF3BF6" w:rsidP="00BF3BF6">
      <w:pPr>
        <w:spacing w:before="100" w:beforeAutospacing="1" w:after="100" w:afterAutospacing="1" w:line="240" w:lineRule="auto"/>
        <w:ind w:firstLine="6946"/>
        <w:rPr>
          <w:rFonts w:ascii="Times New Roman" w:eastAsia="Times New Roman" w:hAnsi="Times New Roman" w:cs="Times New Roman"/>
          <w:color w:val="000000"/>
          <w:sz w:val="27"/>
          <w:szCs w:val="27"/>
          <w:lang w:eastAsia="tr-TR"/>
        </w:rPr>
      </w:pPr>
    </w:p>
    <w:p w14:paraId="31110DE1" w14:textId="1D1F146F" w:rsidR="00FF248F" w:rsidRPr="00FF248F" w:rsidRDefault="004C5EB9" w:rsidP="00BF3BF6">
      <w:pPr>
        <w:spacing w:before="100" w:beforeAutospacing="1" w:after="100" w:afterAutospacing="1" w:line="240" w:lineRule="auto"/>
        <w:ind w:firstLine="6946"/>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Dilek YILMAZ</w:t>
      </w:r>
    </w:p>
    <w:p w14:paraId="764E3705" w14:textId="0736BE43" w:rsidR="00FF248F" w:rsidRPr="00FF248F" w:rsidRDefault="00FF248F" w:rsidP="00BF3BF6">
      <w:pPr>
        <w:spacing w:before="100" w:beforeAutospacing="1" w:after="100" w:afterAutospacing="1" w:line="240" w:lineRule="auto"/>
        <w:ind w:firstLine="6946"/>
        <w:rPr>
          <w:rFonts w:ascii="Times New Roman" w:eastAsia="Times New Roman" w:hAnsi="Times New Roman" w:cs="Times New Roman"/>
          <w:color w:val="000000"/>
          <w:sz w:val="27"/>
          <w:szCs w:val="27"/>
          <w:lang w:eastAsia="tr-TR"/>
        </w:rPr>
      </w:pPr>
      <w:r w:rsidRPr="00FF248F">
        <w:rPr>
          <w:rFonts w:ascii="Times New Roman" w:eastAsia="Times New Roman" w:hAnsi="Times New Roman" w:cs="Times New Roman"/>
          <w:color w:val="000000"/>
          <w:sz w:val="27"/>
          <w:szCs w:val="27"/>
          <w:lang w:eastAsia="tr-TR"/>
        </w:rPr>
        <w:t>… / … / …</w:t>
      </w:r>
    </w:p>
    <w:p w14:paraId="5BE97696" w14:textId="77777777" w:rsidR="00FF248F" w:rsidRDefault="00FF248F" w:rsidP="00BE7334">
      <w:pPr>
        <w:widowControl w:val="0"/>
        <w:shd w:val="clear" w:color="auto" w:fill="FFFFFF"/>
        <w:spacing w:after="0" w:line="360" w:lineRule="auto"/>
        <w:jc w:val="center"/>
        <w:rPr>
          <w:rFonts w:ascii="Times New Roman" w:eastAsia="Times New Roman" w:hAnsi="Times New Roman" w:cs="Times New Roman"/>
          <w:b/>
          <w:bCs/>
          <w:color w:val="000000"/>
          <w:sz w:val="28"/>
          <w:szCs w:val="24"/>
          <w:lang w:eastAsia="tr-TR"/>
        </w:rPr>
      </w:pPr>
    </w:p>
    <w:p w14:paraId="489B987A" w14:textId="77777777" w:rsidR="00FF248F" w:rsidRDefault="00FF248F" w:rsidP="00BE7334">
      <w:pPr>
        <w:widowControl w:val="0"/>
        <w:shd w:val="clear" w:color="auto" w:fill="FFFFFF"/>
        <w:spacing w:after="0" w:line="360" w:lineRule="auto"/>
        <w:jc w:val="center"/>
        <w:rPr>
          <w:rFonts w:ascii="Times New Roman" w:eastAsia="Times New Roman" w:hAnsi="Times New Roman" w:cs="Times New Roman"/>
          <w:b/>
          <w:bCs/>
          <w:color w:val="000000"/>
          <w:sz w:val="28"/>
          <w:szCs w:val="24"/>
          <w:lang w:eastAsia="tr-TR"/>
        </w:rPr>
      </w:pPr>
    </w:p>
    <w:p w14:paraId="1A7E9182" w14:textId="77777777" w:rsidR="00BF3BF6" w:rsidRDefault="00BF3BF6">
      <w:pPr>
        <w:rPr>
          <w:rFonts w:ascii="Times New Roman" w:eastAsia="Times New Roman" w:hAnsi="Times New Roman" w:cs="Times New Roman"/>
          <w:b/>
          <w:bCs/>
          <w:color w:val="000000"/>
          <w:sz w:val="28"/>
          <w:szCs w:val="24"/>
          <w:lang w:eastAsia="tr-TR"/>
        </w:rPr>
      </w:pPr>
      <w:r>
        <w:rPr>
          <w:rFonts w:ascii="Times New Roman" w:eastAsia="Times New Roman" w:hAnsi="Times New Roman" w:cs="Times New Roman"/>
          <w:b/>
          <w:bCs/>
          <w:color w:val="000000"/>
          <w:sz w:val="28"/>
          <w:szCs w:val="24"/>
          <w:lang w:eastAsia="tr-TR"/>
        </w:rPr>
        <w:br w:type="page"/>
      </w:r>
    </w:p>
    <w:p w14:paraId="616E6D95" w14:textId="08BB74DA" w:rsidR="00BE7334" w:rsidRPr="0042199D" w:rsidRDefault="00BE7334" w:rsidP="00905060">
      <w:pPr>
        <w:widowControl w:val="0"/>
        <w:shd w:val="clear" w:color="auto" w:fill="FFFFFF"/>
        <w:spacing w:after="0" w:line="360" w:lineRule="auto"/>
        <w:jc w:val="center"/>
        <w:rPr>
          <w:rFonts w:ascii="Times New Roman" w:eastAsia="Times New Roman" w:hAnsi="Times New Roman" w:cs="Times New Roman"/>
          <w:b/>
          <w:bCs/>
          <w:color w:val="000000"/>
          <w:sz w:val="28"/>
          <w:szCs w:val="24"/>
          <w:lang w:eastAsia="tr-TR"/>
        </w:rPr>
      </w:pPr>
      <w:r w:rsidRPr="0042199D">
        <w:rPr>
          <w:rFonts w:ascii="Times New Roman" w:eastAsia="Times New Roman" w:hAnsi="Times New Roman" w:cs="Times New Roman"/>
          <w:b/>
          <w:bCs/>
          <w:color w:val="000000"/>
          <w:sz w:val="28"/>
          <w:szCs w:val="24"/>
          <w:lang w:eastAsia="tr-TR"/>
        </w:rPr>
        <w:lastRenderedPageBreak/>
        <w:t>ÖZ</w:t>
      </w:r>
      <w:r w:rsidR="00FF248F">
        <w:rPr>
          <w:rFonts w:ascii="Times New Roman" w:eastAsia="Times New Roman" w:hAnsi="Times New Roman" w:cs="Times New Roman"/>
          <w:b/>
          <w:bCs/>
          <w:color w:val="000000"/>
          <w:sz w:val="28"/>
          <w:szCs w:val="24"/>
          <w:lang w:eastAsia="tr-TR"/>
        </w:rPr>
        <w:t xml:space="preserve"> </w:t>
      </w:r>
      <w:r w:rsidRPr="0042199D">
        <w:rPr>
          <w:rFonts w:ascii="Times New Roman" w:eastAsia="Times New Roman" w:hAnsi="Times New Roman" w:cs="Times New Roman"/>
          <w:b/>
          <w:bCs/>
          <w:color w:val="000000"/>
          <w:sz w:val="28"/>
          <w:szCs w:val="24"/>
          <w:lang w:eastAsia="tr-TR"/>
        </w:rPr>
        <w:t>GEÇMİŞ</w:t>
      </w:r>
    </w:p>
    <w:p w14:paraId="646EE4A3" w14:textId="77777777" w:rsidR="00BE7334" w:rsidRPr="0042199D" w:rsidRDefault="00BE7334" w:rsidP="00BE7334">
      <w:pPr>
        <w:widowControl w:val="0"/>
        <w:shd w:val="clear" w:color="auto" w:fill="FFFFFF"/>
        <w:spacing w:after="0" w:line="360" w:lineRule="auto"/>
        <w:jc w:val="center"/>
        <w:rPr>
          <w:rFonts w:ascii="Times New Roman" w:eastAsia="Times New Roman" w:hAnsi="Times New Roman" w:cs="Times New Roman"/>
          <w:b/>
          <w:bCs/>
          <w:color w:val="000000"/>
          <w:sz w:val="24"/>
          <w:szCs w:val="24"/>
          <w:lang w:eastAsia="tr-TR"/>
        </w:rPr>
      </w:pPr>
    </w:p>
    <w:p w14:paraId="0D46368E" w14:textId="77777777" w:rsidR="00BE7334" w:rsidRPr="0042199D" w:rsidRDefault="00BE7334" w:rsidP="00BE7334">
      <w:pPr>
        <w:widowControl w:val="0"/>
        <w:shd w:val="clear" w:color="auto" w:fill="FFFFFF"/>
        <w:spacing w:after="0" w:line="360" w:lineRule="auto"/>
        <w:jc w:val="center"/>
        <w:rPr>
          <w:rFonts w:ascii="Times New Roman" w:eastAsia="Times New Roman" w:hAnsi="Times New Roman" w:cs="Times New Roman"/>
          <w:color w:val="000000"/>
          <w:sz w:val="24"/>
          <w:szCs w:val="24"/>
          <w:lang w:eastAsia="tr-TR"/>
        </w:rPr>
      </w:pPr>
    </w:p>
    <w:p w14:paraId="59A7AA4B" w14:textId="7C2877BA" w:rsidR="00BE7334" w:rsidRPr="0042199D" w:rsidRDefault="00BE7334" w:rsidP="004F3F55">
      <w:pPr>
        <w:widowControl w:val="0"/>
        <w:shd w:val="clear" w:color="auto" w:fill="FFFFFF"/>
        <w:spacing w:after="120" w:line="360" w:lineRule="auto"/>
        <w:jc w:val="both"/>
        <w:rPr>
          <w:rFonts w:ascii="Times New Roman" w:eastAsia="Times New Roman" w:hAnsi="Times New Roman" w:cs="Times New Roman"/>
          <w:color w:val="000000"/>
          <w:sz w:val="24"/>
          <w:szCs w:val="24"/>
          <w:lang w:eastAsia="tr-TR"/>
        </w:rPr>
      </w:pPr>
      <w:r w:rsidRPr="0042199D">
        <w:rPr>
          <w:rFonts w:ascii="Times New Roman" w:eastAsia="Times New Roman" w:hAnsi="Times New Roman" w:cs="Times New Roman"/>
          <w:b/>
          <w:bCs/>
          <w:color w:val="000000"/>
          <w:sz w:val="24"/>
          <w:szCs w:val="24"/>
          <w:lang w:eastAsia="tr-TR"/>
        </w:rPr>
        <w:t>Soyadı,</w:t>
      </w:r>
      <w:r w:rsidR="00FE2C2F">
        <w:rPr>
          <w:rFonts w:ascii="Times New Roman" w:eastAsia="Times New Roman" w:hAnsi="Times New Roman" w:cs="Times New Roman"/>
          <w:b/>
          <w:bCs/>
          <w:color w:val="000000"/>
          <w:sz w:val="24"/>
          <w:szCs w:val="24"/>
          <w:lang w:eastAsia="tr-TR"/>
        </w:rPr>
        <w:t xml:space="preserve"> </w:t>
      </w:r>
      <w:r w:rsidRPr="0042199D">
        <w:rPr>
          <w:rFonts w:ascii="Times New Roman" w:eastAsia="Times New Roman" w:hAnsi="Times New Roman" w:cs="Times New Roman"/>
          <w:b/>
          <w:bCs/>
          <w:color w:val="000000"/>
          <w:sz w:val="24"/>
          <w:szCs w:val="24"/>
          <w:lang w:eastAsia="tr-TR"/>
        </w:rPr>
        <w:t>Adı</w:t>
      </w:r>
      <w:r w:rsidRPr="0042199D">
        <w:rPr>
          <w:rFonts w:ascii="Times New Roman" w:eastAsia="Times New Roman" w:hAnsi="Times New Roman" w:cs="Times New Roman"/>
          <w:color w:val="000000"/>
          <w:sz w:val="24"/>
          <w:szCs w:val="24"/>
          <w:lang w:eastAsia="tr-TR"/>
        </w:rPr>
        <w:tab/>
      </w:r>
      <w:r w:rsidRPr="0042199D">
        <w:rPr>
          <w:rFonts w:ascii="Times New Roman" w:eastAsia="Times New Roman" w:hAnsi="Times New Roman" w:cs="Times New Roman"/>
          <w:color w:val="000000"/>
          <w:sz w:val="24"/>
          <w:szCs w:val="24"/>
          <w:lang w:eastAsia="tr-TR"/>
        </w:rPr>
        <w:tab/>
      </w:r>
      <w:r w:rsidRPr="0042199D">
        <w:rPr>
          <w:rFonts w:ascii="Times New Roman" w:eastAsia="Times New Roman" w:hAnsi="Times New Roman" w:cs="Times New Roman"/>
          <w:color w:val="000000"/>
          <w:sz w:val="24"/>
          <w:szCs w:val="24"/>
          <w:lang w:eastAsia="tr-TR"/>
        </w:rPr>
        <w:tab/>
      </w:r>
      <w:r w:rsidRPr="0042199D">
        <w:rPr>
          <w:rFonts w:ascii="Times New Roman" w:eastAsia="Times New Roman" w:hAnsi="Times New Roman" w:cs="Times New Roman"/>
          <w:b/>
          <w:color w:val="000000"/>
          <w:sz w:val="24"/>
          <w:szCs w:val="24"/>
          <w:lang w:eastAsia="tr-TR"/>
        </w:rPr>
        <w:t>:</w:t>
      </w:r>
      <w:r w:rsidR="00FE2C2F">
        <w:rPr>
          <w:rFonts w:ascii="Times New Roman" w:eastAsia="Times New Roman" w:hAnsi="Times New Roman" w:cs="Times New Roman"/>
          <w:color w:val="000000"/>
          <w:sz w:val="24"/>
          <w:szCs w:val="24"/>
          <w:lang w:eastAsia="tr-TR"/>
        </w:rPr>
        <w:t xml:space="preserve"> </w:t>
      </w:r>
      <w:r w:rsidRPr="0042199D">
        <w:rPr>
          <w:rFonts w:ascii="Times New Roman" w:eastAsia="Times New Roman" w:hAnsi="Times New Roman" w:cs="Times New Roman"/>
          <w:color w:val="000000"/>
          <w:sz w:val="24"/>
          <w:szCs w:val="24"/>
          <w:lang w:eastAsia="tr-TR"/>
        </w:rPr>
        <w:t>YILMAZ</w:t>
      </w:r>
      <w:r w:rsidR="002F4158">
        <w:rPr>
          <w:rFonts w:ascii="Times New Roman" w:eastAsia="Times New Roman" w:hAnsi="Times New Roman" w:cs="Times New Roman"/>
          <w:color w:val="000000"/>
          <w:sz w:val="24"/>
          <w:szCs w:val="24"/>
          <w:lang w:eastAsia="tr-TR"/>
        </w:rPr>
        <w:t>,</w:t>
      </w:r>
      <w:r w:rsidR="00FE2C2F">
        <w:rPr>
          <w:rFonts w:ascii="Times New Roman" w:eastAsia="Times New Roman" w:hAnsi="Times New Roman" w:cs="Times New Roman"/>
          <w:color w:val="000000"/>
          <w:sz w:val="24"/>
          <w:szCs w:val="24"/>
          <w:lang w:eastAsia="tr-TR"/>
        </w:rPr>
        <w:t xml:space="preserve"> </w:t>
      </w:r>
      <w:r w:rsidRPr="0042199D">
        <w:rPr>
          <w:rFonts w:ascii="Times New Roman" w:eastAsia="Times New Roman" w:hAnsi="Times New Roman" w:cs="Times New Roman"/>
          <w:color w:val="000000"/>
          <w:sz w:val="24"/>
          <w:szCs w:val="24"/>
          <w:lang w:eastAsia="tr-TR"/>
        </w:rPr>
        <w:t>Dilek</w:t>
      </w:r>
    </w:p>
    <w:p w14:paraId="103CEEBE" w14:textId="12D1CA51" w:rsidR="00BE7334" w:rsidRPr="0042199D" w:rsidRDefault="00BE7334" w:rsidP="004F3F55">
      <w:pPr>
        <w:widowControl w:val="0"/>
        <w:shd w:val="clear" w:color="auto" w:fill="FFFFFF"/>
        <w:spacing w:after="120" w:line="360" w:lineRule="auto"/>
        <w:jc w:val="both"/>
        <w:rPr>
          <w:rFonts w:ascii="Times New Roman" w:eastAsia="Times New Roman" w:hAnsi="Times New Roman" w:cs="Times New Roman"/>
          <w:color w:val="000000"/>
          <w:sz w:val="24"/>
          <w:szCs w:val="24"/>
          <w:lang w:eastAsia="tr-TR"/>
        </w:rPr>
      </w:pPr>
      <w:r w:rsidRPr="0042199D">
        <w:rPr>
          <w:rFonts w:ascii="Times New Roman" w:eastAsia="Times New Roman" w:hAnsi="Times New Roman" w:cs="Times New Roman"/>
          <w:b/>
          <w:bCs/>
          <w:color w:val="000000"/>
          <w:sz w:val="24"/>
          <w:szCs w:val="24"/>
          <w:lang w:eastAsia="tr-TR"/>
        </w:rPr>
        <w:t>Uyruk</w:t>
      </w:r>
      <w:r w:rsidRPr="0042199D">
        <w:rPr>
          <w:rFonts w:ascii="Times New Roman" w:eastAsia="Times New Roman" w:hAnsi="Times New Roman" w:cs="Times New Roman"/>
          <w:color w:val="000000"/>
          <w:sz w:val="24"/>
          <w:szCs w:val="24"/>
          <w:lang w:eastAsia="tr-TR"/>
        </w:rPr>
        <w:tab/>
      </w:r>
      <w:r w:rsidRPr="0042199D">
        <w:rPr>
          <w:rFonts w:ascii="Times New Roman" w:eastAsia="Times New Roman" w:hAnsi="Times New Roman" w:cs="Times New Roman"/>
          <w:color w:val="000000"/>
          <w:sz w:val="24"/>
          <w:szCs w:val="24"/>
          <w:lang w:eastAsia="tr-TR"/>
        </w:rPr>
        <w:tab/>
      </w:r>
      <w:r w:rsidRPr="0042199D">
        <w:rPr>
          <w:rFonts w:ascii="Times New Roman" w:eastAsia="Times New Roman" w:hAnsi="Times New Roman" w:cs="Times New Roman"/>
          <w:color w:val="000000"/>
          <w:sz w:val="24"/>
          <w:szCs w:val="24"/>
          <w:lang w:eastAsia="tr-TR"/>
        </w:rPr>
        <w:tab/>
      </w:r>
      <w:r w:rsidRPr="0042199D">
        <w:rPr>
          <w:rFonts w:ascii="Times New Roman" w:eastAsia="Times New Roman" w:hAnsi="Times New Roman" w:cs="Times New Roman"/>
          <w:color w:val="000000"/>
          <w:sz w:val="24"/>
          <w:szCs w:val="24"/>
          <w:lang w:eastAsia="tr-TR"/>
        </w:rPr>
        <w:tab/>
      </w:r>
      <w:r w:rsidRPr="0042199D">
        <w:rPr>
          <w:rFonts w:ascii="Times New Roman" w:eastAsia="Times New Roman" w:hAnsi="Times New Roman" w:cs="Times New Roman"/>
          <w:b/>
          <w:color w:val="000000"/>
          <w:sz w:val="24"/>
          <w:szCs w:val="24"/>
          <w:lang w:eastAsia="tr-TR"/>
        </w:rPr>
        <w:t>:</w:t>
      </w:r>
      <w:r w:rsidR="00FE2C2F">
        <w:rPr>
          <w:rFonts w:ascii="Times New Roman" w:eastAsia="Times New Roman" w:hAnsi="Times New Roman" w:cs="Times New Roman"/>
          <w:b/>
          <w:color w:val="000000"/>
          <w:sz w:val="24"/>
          <w:szCs w:val="24"/>
          <w:lang w:eastAsia="tr-TR"/>
        </w:rPr>
        <w:t xml:space="preserve"> </w:t>
      </w:r>
      <w:r w:rsidRPr="0042199D">
        <w:rPr>
          <w:rFonts w:ascii="Times New Roman" w:eastAsia="Times New Roman" w:hAnsi="Times New Roman" w:cs="Times New Roman"/>
          <w:color w:val="000000"/>
          <w:sz w:val="24"/>
          <w:szCs w:val="24"/>
          <w:lang w:eastAsia="tr-TR"/>
        </w:rPr>
        <w:t>T.C</w:t>
      </w:r>
    </w:p>
    <w:p w14:paraId="0C9FAD4B" w14:textId="508B31E7" w:rsidR="00BE7334" w:rsidRPr="0042199D" w:rsidRDefault="00BE7334" w:rsidP="004F3F55">
      <w:pPr>
        <w:widowControl w:val="0"/>
        <w:shd w:val="clear" w:color="auto" w:fill="FFFFFF"/>
        <w:spacing w:after="120" w:line="360" w:lineRule="auto"/>
        <w:jc w:val="both"/>
        <w:rPr>
          <w:rFonts w:ascii="Times New Roman" w:eastAsia="Times New Roman" w:hAnsi="Times New Roman" w:cs="Times New Roman"/>
          <w:color w:val="000000"/>
          <w:sz w:val="24"/>
          <w:szCs w:val="24"/>
          <w:lang w:eastAsia="tr-TR"/>
        </w:rPr>
      </w:pPr>
      <w:r w:rsidRPr="0042199D">
        <w:rPr>
          <w:rFonts w:ascii="Times New Roman" w:eastAsia="Times New Roman" w:hAnsi="Times New Roman" w:cs="Times New Roman"/>
          <w:b/>
          <w:bCs/>
          <w:color w:val="000000"/>
          <w:sz w:val="24"/>
          <w:szCs w:val="24"/>
          <w:lang w:eastAsia="tr-TR"/>
        </w:rPr>
        <w:t>Doğum</w:t>
      </w:r>
      <w:r w:rsidR="00FE2C2F">
        <w:rPr>
          <w:rFonts w:ascii="Times New Roman" w:eastAsia="Times New Roman" w:hAnsi="Times New Roman" w:cs="Times New Roman"/>
          <w:b/>
          <w:bCs/>
          <w:color w:val="000000"/>
          <w:sz w:val="24"/>
          <w:szCs w:val="24"/>
          <w:lang w:eastAsia="tr-TR"/>
        </w:rPr>
        <w:t xml:space="preserve"> </w:t>
      </w:r>
      <w:r w:rsidRPr="0042199D">
        <w:rPr>
          <w:rFonts w:ascii="Times New Roman" w:eastAsia="Times New Roman" w:hAnsi="Times New Roman" w:cs="Times New Roman"/>
          <w:b/>
          <w:bCs/>
          <w:color w:val="000000"/>
          <w:sz w:val="24"/>
          <w:szCs w:val="24"/>
          <w:lang w:eastAsia="tr-TR"/>
        </w:rPr>
        <w:t>yeri</w:t>
      </w:r>
      <w:r w:rsidR="00FE2C2F">
        <w:rPr>
          <w:rFonts w:ascii="Times New Roman" w:eastAsia="Times New Roman" w:hAnsi="Times New Roman" w:cs="Times New Roman"/>
          <w:b/>
          <w:bCs/>
          <w:color w:val="000000"/>
          <w:sz w:val="24"/>
          <w:szCs w:val="24"/>
          <w:lang w:eastAsia="tr-TR"/>
        </w:rPr>
        <w:t xml:space="preserve"> </w:t>
      </w:r>
      <w:r w:rsidRPr="0042199D">
        <w:rPr>
          <w:rFonts w:ascii="Times New Roman" w:eastAsia="Times New Roman" w:hAnsi="Times New Roman" w:cs="Times New Roman"/>
          <w:b/>
          <w:bCs/>
          <w:color w:val="000000"/>
          <w:sz w:val="24"/>
          <w:szCs w:val="24"/>
          <w:lang w:eastAsia="tr-TR"/>
        </w:rPr>
        <w:t>ve</w:t>
      </w:r>
      <w:r w:rsidR="00FE2C2F">
        <w:rPr>
          <w:rFonts w:ascii="Times New Roman" w:eastAsia="Times New Roman" w:hAnsi="Times New Roman" w:cs="Times New Roman"/>
          <w:b/>
          <w:bCs/>
          <w:color w:val="000000"/>
          <w:sz w:val="24"/>
          <w:szCs w:val="24"/>
          <w:lang w:eastAsia="tr-TR"/>
        </w:rPr>
        <w:t xml:space="preserve"> </w:t>
      </w:r>
      <w:r w:rsidRPr="0042199D">
        <w:rPr>
          <w:rFonts w:ascii="Times New Roman" w:eastAsia="Times New Roman" w:hAnsi="Times New Roman" w:cs="Times New Roman"/>
          <w:b/>
          <w:bCs/>
          <w:color w:val="000000"/>
          <w:sz w:val="24"/>
          <w:szCs w:val="24"/>
          <w:lang w:eastAsia="tr-TR"/>
        </w:rPr>
        <w:t>tarihi</w:t>
      </w:r>
      <w:r w:rsidRPr="0042199D">
        <w:rPr>
          <w:rFonts w:ascii="Times New Roman" w:eastAsia="Times New Roman" w:hAnsi="Times New Roman" w:cs="Times New Roman"/>
          <w:color w:val="000000"/>
          <w:sz w:val="24"/>
          <w:szCs w:val="24"/>
          <w:lang w:eastAsia="tr-TR"/>
        </w:rPr>
        <w:tab/>
      </w:r>
      <w:r w:rsidR="00BF3BF6">
        <w:rPr>
          <w:rFonts w:ascii="Times New Roman" w:eastAsia="Times New Roman" w:hAnsi="Times New Roman" w:cs="Times New Roman"/>
          <w:color w:val="000000"/>
          <w:sz w:val="24"/>
          <w:szCs w:val="24"/>
          <w:lang w:eastAsia="tr-TR"/>
        </w:rPr>
        <w:tab/>
      </w:r>
      <w:r w:rsidRPr="0042199D">
        <w:rPr>
          <w:rFonts w:ascii="Times New Roman" w:eastAsia="Times New Roman" w:hAnsi="Times New Roman" w:cs="Times New Roman"/>
          <w:b/>
          <w:color w:val="000000"/>
          <w:sz w:val="24"/>
          <w:szCs w:val="24"/>
          <w:lang w:eastAsia="tr-TR"/>
        </w:rPr>
        <w:t>:</w:t>
      </w:r>
      <w:r w:rsidR="00FE2C2F">
        <w:rPr>
          <w:rFonts w:ascii="Times New Roman" w:eastAsia="Times New Roman" w:hAnsi="Times New Roman" w:cs="Times New Roman"/>
          <w:color w:val="000000"/>
          <w:sz w:val="24"/>
          <w:szCs w:val="24"/>
          <w:lang w:eastAsia="tr-TR"/>
        </w:rPr>
        <w:t xml:space="preserve"> </w:t>
      </w:r>
      <w:r w:rsidRPr="0042199D">
        <w:rPr>
          <w:rFonts w:ascii="Times New Roman" w:eastAsia="Times New Roman" w:hAnsi="Times New Roman" w:cs="Times New Roman"/>
          <w:color w:val="000000"/>
          <w:sz w:val="24"/>
          <w:szCs w:val="24"/>
          <w:lang w:eastAsia="tr-TR"/>
        </w:rPr>
        <w:t>Taşlıçay</w:t>
      </w:r>
      <w:r w:rsidR="00273CD0">
        <w:rPr>
          <w:rFonts w:ascii="Times New Roman" w:eastAsia="Times New Roman" w:hAnsi="Times New Roman" w:cs="Times New Roman"/>
          <w:color w:val="000000"/>
          <w:sz w:val="24"/>
          <w:szCs w:val="24"/>
          <w:lang w:eastAsia="tr-TR"/>
        </w:rPr>
        <w:t xml:space="preserve"> </w:t>
      </w:r>
      <w:r w:rsidRPr="0042199D">
        <w:rPr>
          <w:rFonts w:ascii="Times New Roman" w:eastAsia="Times New Roman" w:hAnsi="Times New Roman" w:cs="Times New Roman"/>
          <w:color w:val="000000"/>
          <w:sz w:val="24"/>
          <w:szCs w:val="24"/>
          <w:lang w:eastAsia="tr-TR"/>
        </w:rPr>
        <w:t>/</w:t>
      </w:r>
      <w:r w:rsidR="00FE2C2F">
        <w:rPr>
          <w:rFonts w:ascii="Times New Roman" w:eastAsia="Times New Roman" w:hAnsi="Times New Roman" w:cs="Times New Roman"/>
          <w:color w:val="000000"/>
          <w:sz w:val="24"/>
          <w:szCs w:val="24"/>
          <w:lang w:eastAsia="tr-TR"/>
        </w:rPr>
        <w:t xml:space="preserve"> </w:t>
      </w:r>
      <w:r w:rsidRPr="0042199D">
        <w:rPr>
          <w:rFonts w:ascii="Times New Roman" w:eastAsia="Times New Roman" w:hAnsi="Times New Roman" w:cs="Times New Roman"/>
          <w:color w:val="000000"/>
          <w:sz w:val="24"/>
          <w:szCs w:val="24"/>
          <w:lang w:eastAsia="tr-TR"/>
        </w:rPr>
        <w:t>08.05.1996</w:t>
      </w:r>
    </w:p>
    <w:p w14:paraId="64C7C78C" w14:textId="6BE5C404" w:rsidR="00BE7334" w:rsidRPr="0042199D" w:rsidRDefault="00BE7334" w:rsidP="004F3F55">
      <w:pPr>
        <w:widowControl w:val="0"/>
        <w:shd w:val="clear" w:color="auto" w:fill="FFFFFF"/>
        <w:spacing w:after="120" w:line="360" w:lineRule="auto"/>
        <w:jc w:val="both"/>
        <w:rPr>
          <w:rFonts w:ascii="Times New Roman" w:eastAsia="Times New Roman" w:hAnsi="Times New Roman" w:cs="Times New Roman"/>
          <w:color w:val="000000"/>
          <w:sz w:val="24"/>
          <w:szCs w:val="24"/>
          <w:lang w:eastAsia="tr-TR"/>
        </w:rPr>
      </w:pPr>
      <w:r w:rsidRPr="0042199D">
        <w:rPr>
          <w:rFonts w:ascii="Times New Roman" w:eastAsia="Times New Roman" w:hAnsi="Times New Roman" w:cs="Times New Roman"/>
          <w:b/>
          <w:bCs/>
          <w:color w:val="000000"/>
          <w:sz w:val="24"/>
          <w:szCs w:val="24"/>
          <w:lang w:eastAsia="tr-TR"/>
        </w:rPr>
        <w:t>Telefon</w:t>
      </w:r>
      <w:r w:rsidRPr="0042199D">
        <w:rPr>
          <w:rFonts w:ascii="Times New Roman" w:eastAsia="Times New Roman" w:hAnsi="Times New Roman" w:cs="Times New Roman"/>
          <w:b/>
          <w:bCs/>
          <w:color w:val="000000"/>
          <w:sz w:val="24"/>
          <w:szCs w:val="24"/>
          <w:lang w:eastAsia="tr-TR"/>
        </w:rPr>
        <w:tab/>
      </w:r>
      <w:r w:rsidRPr="0042199D">
        <w:rPr>
          <w:rFonts w:ascii="Times New Roman" w:eastAsia="Times New Roman" w:hAnsi="Times New Roman" w:cs="Times New Roman"/>
          <w:b/>
          <w:bCs/>
          <w:color w:val="000000"/>
          <w:sz w:val="24"/>
          <w:szCs w:val="24"/>
          <w:lang w:eastAsia="tr-TR"/>
        </w:rPr>
        <w:tab/>
      </w:r>
      <w:r w:rsidRPr="0042199D">
        <w:rPr>
          <w:rFonts w:ascii="Times New Roman" w:eastAsia="Times New Roman" w:hAnsi="Times New Roman" w:cs="Times New Roman"/>
          <w:b/>
          <w:bCs/>
          <w:color w:val="000000"/>
          <w:sz w:val="24"/>
          <w:szCs w:val="24"/>
          <w:lang w:eastAsia="tr-TR"/>
        </w:rPr>
        <w:tab/>
      </w:r>
      <w:r w:rsidRPr="0042199D">
        <w:rPr>
          <w:rFonts w:ascii="Times New Roman" w:eastAsia="Times New Roman" w:hAnsi="Times New Roman" w:cs="Times New Roman"/>
          <w:b/>
          <w:color w:val="000000"/>
          <w:sz w:val="24"/>
          <w:szCs w:val="24"/>
          <w:lang w:eastAsia="tr-TR"/>
        </w:rPr>
        <w:t>:</w:t>
      </w:r>
      <w:r w:rsidR="00FE2C2F">
        <w:rPr>
          <w:rFonts w:ascii="Times New Roman" w:eastAsia="Times New Roman" w:hAnsi="Times New Roman" w:cs="Times New Roman"/>
          <w:b/>
          <w:color w:val="000000"/>
          <w:sz w:val="24"/>
          <w:szCs w:val="24"/>
          <w:lang w:eastAsia="tr-TR"/>
        </w:rPr>
        <w:t xml:space="preserve"> </w:t>
      </w:r>
      <w:r w:rsidRPr="0042199D">
        <w:rPr>
          <w:rFonts w:ascii="Times New Roman" w:eastAsia="Times New Roman" w:hAnsi="Times New Roman" w:cs="Times New Roman"/>
          <w:color w:val="000000"/>
          <w:sz w:val="24"/>
          <w:szCs w:val="24"/>
          <w:lang w:eastAsia="tr-TR"/>
        </w:rPr>
        <w:t>0506</w:t>
      </w:r>
      <w:r w:rsidR="00FE2C2F">
        <w:rPr>
          <w:rFonts w:ascii="Times New Roman" w:eastAsia="Times New Roman" w:hAnsi="Times New Roman" w:cs="Times New Roman"/>
          <w:color w:val="000000"/>
          <w:sz w:val="24"/>
          <w:szCs w:val="24"/>
          <w:lang w:eastAsia="tr-TR"/>
        </w:rPr>
        <w:t xml:space="preserve"> </w:t>
      </w:r>
      <w:r w:rsidRPr="0042199D">
        <w:rPr>
          <w:rFonts w:ascii="Times New Roman" w:eastAsia="Times New Roman" w:hAnsi="Times New Roman" w:cs="Times New Roman"/>
          <w:color w:val="000000"/>
          <w:sz w:val="24"/>
          <w:szCs w:val="24"/>
          <w:lang w:eastAsia="tr-TR"/>
        </w:rPr>
        <w:t>118</w:t>
      </w:r>
      <w:r w:rsidR="00FE2C2F">
        <w:rPr>
          <w:rFonts w:ascii="Times New Roman" w:eastAsia="Times New Roman" w:hAnsi="Times New Roman" w:cs="Times New Roman"/>
          <w:color w:val="000000"/>
          <w:sz w:val="24"/>
          <w:szCs w:val="24"/>
          <w:lang w:eastAsia="tr-TR"/>
        </w:rPr>
        <w:t xml:space="preserve"> </w:t>
      </w:r>
      <w:r w:rsidRPr="0042199D">
        <w:rPr>
          <w:rFonts w:ascii="Times New Roman" w:eastAsia="Times New Roman" w:hAnsi="Times New Roman" w:cs="Times New Roman"/>
          <w:color w:val="000000"/>
          <w:sz w:val="24"/>
          <w:szCs w:val="24"/>
          <w:lang w:eastAsia="tr-TR"/>
        </w:rPr>
        <w:t>8771</w:t>
      </w:r>
    </w:p>
    <w:p w14:paraId="5F3F33A1" w14:textId="090FB5F9" w:rsidR="00BE7334" w:rsidRPr="0042199D" w:rsidRDefault="00BE7334" w:rsidP="004F3F55">
      <w:pPr>
        <w:widowControl w:val="0"/>
        <w:shd w:val="clear" w:color="auto" w:fill="FFFFFF"/>
        <w:spacing w:after="120" w:line="360" w:lineRule="auto"/>
        <w:jc w:val="both"/>
        <w:rPr>
          <w:rFonts w:ascii="Times New Roman" w:eastAsia="Times New Roman" w:hAnsi="Times New Roman" w:cs="Times New Roman"/>
          <w:color w:val="000000"/>
          <w:sz w:val="24"/>
          <w:szCs w:val="24"/>
          <w:lang w:eastAsia="tr-TR"/>
        </w:rPr>
      </w:pPr>
      <w:r w:rsidRPr="0042199D">
        <w:rPr>
          <w:rFonts w:ascii="Times New Roman" w:eastAsia="Times New Roman" w:hAnsi="Times New Roman" w:cs="Times New Roman"/>
          <w:b/>
          <w:bCs/>
          <w:color w:val="000000"/>
          <w:sz w:val="24"/>
          <w:szCs w:val="24"/>
          <w:lang w:eastAsia="tr-TR"/>
        </w:rPr>
        <w:t>E-mail</w:t>
      </w:r>
      <w:r w:rsidRPr="0042199D">
        <w:rPr>
          <w:rFonts w:ascii="Times New Roman" w:eastAsia="Times New Roman" w:hAnsi="Times New Roman" w:cs="Times New Roman"/>
          <w:b/>
          <w:bCs/>
          <w:color w:val="000000"/>
          <w:sz w:val="24"/>
          <w:szCs w:val="24"/>
          <w:lang w:eastAsia="tr-TR"/>
        </w:rPr>
        <w:tab/>
      </w:r>
      <w:r w:rsidRPr="0042199D">
        <w:rPr>
          <w:rFonts w:ascii="Times New Roman" w:eastAsia="Times New Roman" w:hAnsi="Times New Roman" w:cs="Times New Roman"/>
          <w:b/>
          <w:bCs/>
          <w:color w:val="000000"/>
          <w:sz w:val="24"/>
          <w:szCs w:val="24"/>
          <w:lang w:eastAsia="tr-TR"/>
        </w:rPr>
        <w:tab/>
      </w:r>
      <w:r w:rsidRPr="0042199D">
        <w:rPr>
          <w:rFonts w:ascii="Times New Roman" w:eastAsia="Times New Roman" w:hAnsi="Times New Roman" w:cs="Times New Roman"/>
          <w:b/>
          <w:bCs/>
          <w:color w:val="000000"/>
          <w:sz w:val="24"/>
          <w:szCs w:val="24"/>
          <w:lang w:eastAsia="tr-TR"/>
        </w:rPr>
        <w:tab/>
      </w:r>
      <w:r w:rsidRPr="0042199D">
        <w:rPr>
          <w:rFonts w:ascii="Times New Roman" w:eastAsia="Times New Roman" w:hAnsi="Times New Roman" w:cs="Times New Roman"/>
          <w:b/>
          <w:bCs/>
          <w:color w:val="000000"/>
          <w:sz w:val="24"/>
          <w:szCs w:val="24"/>
          <w:lang w:eastAsia="tr-TR"/>
        </w:rPr>
        <w:tab/>
      </w:r>
      <w:r w:rsidRPr="0042199D">
        <w:rPr>
          <w:rFonts w:ascii="Times New Roman" w:eastAsia="Times New Roman" w:hAnsi="Times New Roman" w:cs="Times New Roman"/>
          <w:b/>
          <w:color w:val="000000"/>
          <w:sz w:val="24"/>
          <w:szCs w:val="24"/>
          <w:lang w:eastAsia="tr-TR"/>
        </w:rPr>
        <w:t>:</w:t>
      </w:r>
      <w:r w:rsidR="00FE2C2F">
        <w:rPr>
          <w:rFonts w:ascii="Times New Roman" w:eastAsia="Times New Roman" w:hAnsi="Times New Roman" w:cs="Times New Roman"/>
          <w:color w:val="000000"/>
          <w:sz w:val="24"/>
          <w:szCs w:val="24"/>
          <w:lang w:eastAsia="tr-TR"/>
        </w:rPr>
        <w:t xml:space="preserve"> </w:t>
      </w:r>
      <w:r w:rsidRPr="0042199D">
        <w:rPr>
          <w:rFonts w:ascii="Times New Roman" w:eastAsia="Times New Roman" w:hAnsi="Times New Roman" w:cs="Times New Roman"/>
          <w:color w:val="000000"/>
          <w:sz w:val="24"/>
          <w:szCs w:val="24"/>
          <w:lang w:eastAsia="tr-TR"/>
        </w:rPr>
        <w:t>dilek.soma.45@gmail.com</w:t>
      </w:r>
    </w:p>
    <w:p w14:paraId="779F75E8" w14:textId="77777777" w:rsidR="00BE7334" w:rsidRPr="0042199D" w:rsidRDefault="00BE7334" w:rsidP="004F3F55">
      <w:pPr>
        <w:widowControl w:val="0"/>
        <w:shd w:val="clear" w:color="auto" w:fill="FFFFFF"/>
        <w:spacing w:after="120" w:line="360" w:lineRule="auto"/>
        <w:jc w:val="both"/>
        <w:rPr>
          <w:rFonts w:ascii="Times New Roman" w:eastAsia="Times New Roman" w:hAnsi="Times New Roman" w:cs="Times New Roman"/>
          <w:b/>
          <w:bCs/>
          <w:color w:val="000000"/>
          <w:sz w:val="24"/>
          <w:szCs w:val="24"/>
          <w:lang w:eastAsia="tr-TR"/>
        </w:rPr>
      </w:pPr>
    </w:p>
    <w:p w14:paraId="73829E55" w14:textId="1888AF62" w:rsidR="00BE7334" w:rsidRPr="0042199D" w:rsidRDefault="00BE7334" w:rsidP="00BE7334">
      <w:pPr>
        <w:widowControl w:val="0"/>
        <w:shd w:val="clear" w:color="auto" w:fill="FFFFFF"/>
        <w:spacing w:after="0" w:line="360" w:lineRule="auto"/>
        <w:jc w:val="both"/>
        <w:rPr>
          <w:rFonts w:ascii="Times New Roman" w:eastAsia="Times New Roman" w:hAnsi="Times New Roman" w:cs="Times New Roman"/>
          <w:b/>
          <w:bCs/>
          <w:color w:val="000000"/>
          <w:sz w:val="24"/>
          <w:szCs w:val="24"/>
          <w:lang w:eastAsia="tr-TR"/>
        </w:rPr>
      </w:pPr>
      <w:r w:rsidRPr="0042199D">
        <w:rPr>
          <w:rFonts w:ascii="Times New Roman" w:eastAsia="Times New Roman" w:hAnsi="Times New Roman" w:cs="Times New Roman"/>
          <w:b/>
          <w:bCs/>
          <w:color w:val="000000"/>
          <w:sz w:val="24"/>
          <w:szCs w:val="24"/>
          <w:lang w:eastAsia="tr-TR"/>
        </w:rPr>
        <w:t>EĞİTİM</w:t>
      </w:r>
    </w:p>
    <w:tbl>
      <w:tblPr>
        <w:tblW w:w="8505" w:type="dxa"/>
        <w:jc w:val="center"/>
        <w:shd w:val="clear" w:color="auto" w:fill="FFFFFF"/>
        <w:tblCellMar>
          <w:left w:w="0" w:type="dxa"/>
          <w:right w:w="0" w:type="dxa"/>
        </w:tblCellMar>
        <w:tblLook w:val="04A0" w:firstRow="1" w:lastRow="0" w:firstColumn="1" w:lastColumn="0" w:noHBand="0" w:noVBand="1"/>
      </w:tblPr>
      <w:tblGrid>
        <w:gridCol w:w="1747"/>
        <w:gridCol w:w="4490"/>
        <w:gridCol w:w="2268"/>
      </w:tblGrid>
      <w:tr w:rsidR="00BE7334" w:rsidRPr="0042199D" w14:paraId="1EDCED77" w14:textId="77777777" w:rsidTr="006B699B">
        <w:trPr>
          <w:trHeight w:val="625"/>
          <w:jc w:val="center"/>
        </w:trPr>
        <w:tc>
          <w:tcPr>
            <w:tcW w:w="1747" w:type="dxa"/>
            <w:tcBorders>
              <w:top w:val="single" w:sz="6" w:space="0" w:color="000000"/>
              <w:left w:val="nil"/>
              <w:bottom w:val="single" w:sz="6" w:space="0" w:color="000000"/>
              <w:right w:val="nil"/>
            </w:tcBorders>
            <w:shd w:val="clear" w:color="auto" w:fill="auto"/>
            <w:tcMar>
              <w:top w:w="0" w:type="dxa"/>
              <w:left w:w="108" w:type="dxa"/>
              <w:bottom w:w="0" w:type="dxa"/>
              <w:right w:w="108" w:type="dxa"/>
            </w:tcMar>
          </w:tcPr>
          <w:p w14:paraId="75010807" w14:textId="77777777" w:rsidR="00BE7334" w:rsidRPr="0042199D" w:rsidRDefault="00BE7334" w:rsidP="00381439">
            <w:pPr>
              <w:widowControl w:val="0"/>
              <w:spacing w:after="0" w:line="360" w:lineRule="auto"/>
              <w:jc w:val="both"/>
              <w:rPr>
                <w:rFonts w:ascii="Times New Roman" w:eastAsia="Times New Roman" w:hAnsi="Times New Roman" w:cs="Times New Roman"/>
                <w:color w:val="000000"/>
                <w:sz w:val="24"/>
                <w:szCs w:val="24"/>
                <w:lang w:eastAsia="tr-TR"/>
              </w:rPr>
            </w:pPr>
            <w:r w:rsidRPr="0042199D">
              <w:rPr>
                <w:rFonts w:ascii="Times New Roman" w:eastAsia="Times New Roman" w:hAnsi="Times New Roman" w:cs="Times New Roman"/>
                <w:b/>
                <w:bCs/>
                <w:color w:val="000000"/>
                <w:sz w:val="24"/>
                <w:szCs w:val="24"/>
                <w:lang w:eastAsia="tr-TR"/>
              </w:rPr>
              <w:t>Derece</w:t>
            </w:r>
          </w:p>
        </w:tc>
        <w:tc>
          <w:tcPr>
            <w:tcW w:w="4490" w:type="dxa"/>
            <w:tcBorders>
              <w:top w:val="single" w:sz="6" w:space="0" w:color="000000"/>
              <w:left w:val="nil"/>
              <w:bottom w:val="single" w:sz="6" w:space="0" w:color="000000"/>
              <w:right w:val="nil"/>
            </w:tcBorders>
            <w:shd w:val="clear" w:color="auto" w:fill="auto"/>
            <w:tcMar>
              <w:top w:w="0" w:type="dxa"/>
              <w:left w:w="108" w:type="dxa"/>
              <w:bottom w:w="0" w:type="dxa"/>
              <w:right w:w="108" w:type="dxa"/>
            </w:tcMar>
          </w:tcPr>
          <w:p w14:paraId="439DFD23" w14:textId="77777777" w:rsidR="00BE7334" w:rsidRPr="0042199D" w:rsidRDefault="00BE7334" w:rsidP="00381439">
            <w:pPr>
              <w:widowControl w:val="0"/>
              <w:spacing w:after="0" w:line="360" w:lineRule="auto"/>
              <w:jc w:val="both"/>
              <w:rPr>
                <w:rFonts w:ascii="Times New Roman" w:eastAsia="Times New Roman" w:hAnsi="Times New Roman" w:cs="Times New Roman"/>
                <w:color w:val="000000"/>
                <w:sz w:val="24"/>
                <w:szCs w:val="24"/>
                <w:lang w:eastAsia="tr-TR"/>
              </w:rPr>
            </w:pPr>
            <w:r w:rsidRPr="0042199D">
              <w:rPr>
                <w:rFonts w:ascii="Times New Roman" w:eastAsia="Times New Roman" w:hAnsi="Times New Roman" w:cs="Times New Roman"/>
                <w:b/>
                <w:bCs/>
                <w:color w:val="000000"/>
                <w:sz w:val="24"/>
                <w:szCs w:val="24"/>
                <w:lang w:eastAsia="tr-TR"/>
              </w:rPr>
              <w:t>Kurum</w:t>
            </w:r>
          </w:p>
        </w:tc>
        <w:tc>
          <w:tcPr>
            <w:tcW w:w="2268" w:type="dxa"/>
            <w:tcBorders>
              <w:top w:val="single" w:sz="6" w:space="0" w:color="000000"/>
              <w:left w:val="nil"/>
              <w:bottom w:val="single" w:sz="6" w:space="0" w:color="000000"/>
              <w:right w:val="nil"/>
            </w:tcBorders>
            <w:shd w:val="clear" w:color="auto" w:fill="auto"/>
            <w:tcMar>
              <w:top w:w="0" w:type="dxa"/>
              <w:left w:w="108" w:type="dxa"/>
              <w:bottom w:w="0" w:type="dxa"/>
              <w:right w:w="108" w:type="dxa"/>
            </w:tcMar>
          </w:tcPr>
          <w:p w14:paraId="1F0506A7" w14:textId="7FE1944F" w:rsidR="00BE7334" w:rsidRPr="0042199D" w:rsidRDefault="00BE7334" w:rsidP="00381439">
            <w:pPr>
              <w:widowControl w:val="0"/>
              <w:spacing w:after="0" w:line="360" w:lineRule="auto"/>
              <w:jc w:val="both"/>
              <w:rPr>
                <w:rFonts w:ascii="Times New Roman" w:eastAsia="Times New Roman" w:hAnsi="Times New Roman" w:cs="Times New Roman"/>
                <w:color w:val="000000"/>
                <w:sz w:val="24"/>
                <w:szCs w:val="24"/>
                <w:lang w:eastAsia="tr-TR"/>
              </w:rPr>
            </w:pPr>
            <w:r w:rsidRPr="0042199D">
              <w:rPr>
                <w:rFonts w:ascii="Times New Roman" w:eastAsia="Times New Roman" w:hAnsi="Times New Roman" w:cs="Times New Roman"/>
                <w:b/>
                <w:bCs/>
                <w:color w:val="000000"/>
                <w:sz w:val="24"/>
                <w:szCs w:val="24"/>
                <w:lang w:eastAsia="tr-TR"/>
              </w:rPr>
              <w:t>Mezuniyet</w:t>
            </w:r>
            <w:r w:rsidR="00FE2C2F">
              <w:rPr>
                <w:rFonts w:ascii="Times New Roman" w:eastAsia="Times New Roman" w:hAnsi="Times New Roman" w:cs="Times New Roman"/>
                <w:b/>
                <w:bCs/>
                <w:color w:val="000000"/>
                <w:sz w:val="24"/>
                <w:szCs w:val="24"/>
                <w:lang w:eastAsia="tr-TR"/>
              </w:rPr>
              <w:t xml:space="preserve"> </w:t>
            </w:r>
            <w:r w:rsidRPr="0042199D">
              <w:rPr>
                <w:rFonts w:ascii="Times New Roman" w:eastAsia="Times New Roman" w:hAnsi="Times New Roman" w:cs="Times New Roman"/>
                <w:b/>
                <w:bCs/>
                <w:color w:val="000000"/>
                <w:sz w:val="24"/>
                <w:szCs w:val="24"/>
                <w:lang w:eastAsia="tr-TR"/>
              </w:rPr>
              <w:t>Tarihi</w:t>
            </w:r>
          </w:p>
        </w:tc>
      </w:tr>
      <w:tr w:rsidR="006B699B" w:rsidRPr="0042199D" w14:paraId="19D0731B" w14:textId="77777777" w:rsidTr="00381439">
        <w:trPr>
          <w:jc w:val="center"/>
        </w:trPr>
        <w:tc>
          <w:tcPr>
            <w:tcW w:w="1747" w:type="dxa"/>
            <w:tcBorders>
              <w:top w:val="nil"/>
              <w:left w:val="nil"/>
              <w:bottom w:val="nil"/>
              <w:right w:val="nil"/>
            </w:tcBorders>
            <w:shd w:val="clear" w:color="auto" w:fill="auto"/>
            <w:tcMar>
              <w:top w:w="0" w:type="dxa"/>
              <w:left w:w="108" w:type="dxa"/>
              <w:bottom w:w="0" w:type="dxa"/>
              <w:right w:w="108" w:type="dxa"/>
            </w:tcMar>
          </w:tcPr>
          <w:p w14:paraId="1C8EBBEF" w14:textId="4748BDAE" w:rsidR="006B699B" w:rsidRPr="0042199D" w:rsidRDefault="006B699B" w:rsidP="006B699B">
            <w:pPr>
              <w:widowControl w:val="0"/>
              <w:spacing w:after="0" w:line="360" w:lineRule="auto"/>
              <w:rPr>
                <w:rFonts w:ascii="Times New Roman" w:eastAsia="Times New Roman" w:hAnsi="Times New Roman" w:cs="Times New Roman"/>
                <w:color w:val="000000"/>
                <w:sz w:val="24"/>
                <w:szCs w:val="24"/>
                <w:lang w:eastAsia="tr-TR"/>
              </w:rPr>
            </w:pPr>
            <w:r w:rsidRPr="0042199D">
              <w:rPr>
                <w:rFonts w:ascii="Times New Roman" w:eastAsia="Times New Roman" w:hAnsi="Times New Roman" w:cs="Times New Roman"/>
                <w:color w:val="000000"/>
                <w:sz w:val="24"/>
                <w:szCs w:val="24"/>
                <w:lang w:eastAsia="tr-TR"/>
              </w:rPr>
              <w:t>Lisans</w:t>
            </w:r>
          </w:p>
        </w:tc>
        <w:tc>
          <w:tcPr>
            <w:tcW w:w="4490" w:type="dxa"/>
            <w:tcBorders>
              <w:top w:val="nil"/>
              <w:left w:val="nil"/>
              <w:bottom w:val="nil"/>
              <w:right w:val="nil"/>
            </w:tcBorders>
            <w:shd w:val="clear" w:color="auto" w:fill="auto"/>
            <w:tcMar>
              <w:top w:w="0" w:type="dxa"/>
              <w:left w:w="108" w:type="dxa"/>
              <w:bottom w:w="0" w:type="dxa"/>
              <w:right w:w="108" w:type="dxa"/>
            </w:tcMar>
            <w:vAlign w:val="center"/>
          </w:tcPr>
          <w:p w14:paraId="2ACC812A" w14:textId="7C63D864" w:rsidR="006B699B" w:rsidRPr="0042199D" w:rsidRDefault="006B699B" w:rsidP="006B699B">
            <w:pPr>
              <w:widowControl w:val="0"/>
              <w:spacing w:after="0" w:line="360" w:lineRule="auto"/>
              <w:jc w:val="both"/>
              <w:rPr>
                <w:rFonts w:ascii="Times New Roman" w:eastAsia="Times New Roman" w:hAnsi="Times New Roman" w:cs="Times New Roman"/>
                <w:color w:val="000000"/>
                <w:sz w:val="24"/>
                <w:szCs w:val="24"/>
                <w:lang w:eastAsia="tr-TR"/>
              </w:rPr>
            </w:pPr>
            <w:r w:rsidRPr="0042199D">
              <w:rPr>
                <w:rFonts w:ascii="Times New Roman" w:eastAsia="Times New Roman" w:hAnsi="Times New Roman" w:cs="Times New Roman"/>
                <w:color w:val="000000"/>
                <w:sz w:val="24"/>
                <w:szCs w:val="24"/>
                <w:lang w:eastAsia="tr-TR"/>
              </w:rPr>
              <w:t>Kırşehir</w:t>
            </w:r>
            <w:r w:rsidR="00FE2C2F">
              <w:rPr>
                <w:rFonts w:ascii="Times New Roman" w:eastAsia="Times New Roman" w:hAnsi="Times New Roman" w:cs="Times New Roman"/>
                <w:color w:val="000000"/>
                <w:sz w:val="24"/>
                <w:szCs w:val="24"/>
                <w:lang w:eastAsia="tr-TR"/>
              </w:rPr>
              <w:t xml:space="preserve"> </w:t>
            </w:r>
            <w:r w:rsidRPr="0042199D">
              <w:rPr>
                <w:rFonts w:ascii="Times New Roman" w:eastAsia="Times New Roman" w:hAnsi="Times New Roman" w:cs="Times New Roman"/>
                <w:color w:val="000000"/>
                <w:sz w:val="24"/>
                <w:szCs w:val="24"/>
                <w:lang w:eastAsia="tr-TR"/>
              </w:rPr>
              <w:t>Ahi</w:t>
            </w:r>
            <w:r w:rsidR="00FE2C2F">
              <w:rPr>
                <w:rFonts w:ascii="Times New Roman" w:eastAsia="Times New Roman" w:hAnsi="Times New Roman" w:cs="Times New Roman"/>
                <w:color w:val="000000"/>
                <w:sz w:val="24"/>
                <w:szCs w:val="24"/>
                <w:lang w:eastAsia="tr-TR"/>
              </w:rPr>
              <w:t xml:space="preserve"> </w:t>
            </w:r>
            <w:r w:rsidRPr="0042199D">
              <w:rPr>
                <w:rFonts w:ascii="Times New Roman" w:eastAsia="Times New Roman" w:hAnsi="Times New Roman" w:cs="Times New Roman"/>
                <w:color w:val="000000"/>
                <w:sz w:val="24"/>
                <w:szCs w:val="24"/>
                <w:lang w:eastAsia="tr-TR"/>
              </w:rPr>
              <w:t>Evran</w:t>
            </w:r>
            <w:r w:rsidR="00FE2C2F">
              <w:rPr>
                <w:rFonts w:ascii="Times New Roman" w:eastAsia="Times New Roman" w:hAnsi="Times New Roman" w:cs="Times New Roman"/>
                <w:color w:val="000000"/>
                <w:sz w:val="24"/>
                <w:szCs w:val="24"/>
                <w:lang w:eastAsia="tr-TR"/>
              </w:rPr>
              <w:t xml:space="preserve"> </w:t>
            </w:r>
            <w:r w:rsidRPr="0042199D">
              <w:rPr>
                <w:rFonts w:ascii="Times New Roman" w:eastAsia="Times New Roman" w:hAnsi="Times New Roman" w:cs="Times New Roman"/>
                <w:color w:val="000000"/>
                <w:sz w:val="24"/>
                <w:szCs w:val="24"/>
                <w:lang w:eastAsia="tr-TR"/>
              </w:rPr>
              <w:t>Üniversitesi</w:t>
            </w:r>
            <w:r w:rsidR="00FE2C2F">
              <w:rPr>
                <w:rFonts w:ascii="Times New Roman" w:eastAsia="Times New Roman" w:hAnsi="Times New Roman" w:cs="Times New Roman"/>
                <w:color w:val="000000"/>
                <w:sz w:val="24"/>
                <w:szCs w:val="24"/>
                <w:lang w:eastAsia="tr-TR"/>
              </w:rPr>
              <w:t xml:space="preserve"> </w:t>
            </w:r>
            <w:r w:rsidRPr="0042199D">
              <w:rPr>
                <w:rFonts w:ascii="Times New Roman" w:eastAsia="Times New Roman" w:hAnsi="Times New Roman" w:cs="Times New Roman"/>
                <w:color w:val="000000"/>
                <w:sz w:val="24"/>
                <w:szCs w:val="24"/>
                <w:lang w:eastAsia="tr-TR"/>
              </w:rPr>
              <w:t>Sağlık</w:t>
            </w:r>
            <w:r w:rsidR="00FE2C2F">
              <w:rPr>
                <w:rFonts w:ascii="Times New Roman" w:eastAsia="Times New Roman" w:hAnsi="Times New Roman" w:cs="Times New Roman"/>
                <w:color w:val="000000"/>
                <w:sz w:val="24"/>
                <w:szCs w:val="24"/>
                <w:lang w:eastAsia="tr-TR"/>
              </w:rPr>
              <w:t xml:space="preserve"> </w:t>
            </w:r>
            <w:r w:rsidRPr="0042199D">
              <w:rPr>
                <w:rFonts w:ascii="Times New Roman" w:eastAsia="Times New Roman" w:hAnsi="Times New Roman" w:cs="Times New Roman"/>
                <w:color w:val="000000"/>
                <w:sz w:val="24"/>
                <w:szCs w:val="24"/>
                <w:lang w:eastAsia="tr-TR"/>
              </w:rPr>
              <w:t>Yüksekokulu</w:t>
            </w:r>
          </w:p>
        </w:tc>
        <w:tc>
          <w:tcPr>
            <w:tcW w:w="2268" w:type="dxa"/>
            <w:tcBorders>
              <w:top w:val="nil"/>
              <w:left w:val="nil"/>
              <w:bottom w:val="nil"/>
              <w:right w:val="nil"/>
            </w:tcBorders>
            <w:shd w:val="clear" w:color="auto" w:fill="auto"/>
            <w:tcMar>
              <w:top w:w="0" w:type="dxa"/>
              <w:left w:w="108" w:type="dxa"/>
              <w:bottom w:w="0" w:type="dxa"/>
              <w:right w:w="108" w:type="dxa"/>
            </w:tcMar>
          </w:tcPr>
          <w:p w14:paraId="0283EAB9" w14:textId="4A4BEA62" w:rsidR="006B699B" w:rsidRPr="0042199D" w:rsidRDefault="006B699B" w:rsidP="007053F7">
            <w:pPr>
              <w:widowControl w:val="0"/>
              <w:spacing w:after="0" w:line="360" w:lineRule="auto"/>
              <w:jc w:val="center"/>
              <w:rPr>
                <w:rFonts w:ascii="Times New Roman" w:eastAsia="Times New Roman" w:hAnsi="Times New Roman" w:cs="Times New Roman"/>
                <w:color w:val="000000"/>
                <w:sz w:val="24"/>
                <w:szCs w:val="24"/>
                <w:lang w:eastAsia="tr-TR"/>
              </w:rPr>
            </w:pPr>
            <w:r w:rsidRPr="0042199D">
              <w:rPr>
                <w:rFonts w:ascii="Times New Roman" w:eastAsia="Times New Roman" w:hAnsi="Times New Roman" w:cs="Times New Roman"/>
                <w:color w:val="000000"/>
                <w:sz w:val="24"/>
                <w:szCs w:val="24"/>
                <w:lang w:eastAsia="tr-TR"/>
              </w:rPr>
              <w:t>2018</w:t>
            </w:r>
          </w:p>
        </w:tc>
      </w:tr>
      <w:tr w:rsidR="00BE7334" w:rsidRPr="0042199D" w14:paraId="6AEC93A4" w14:textId="77777777" w:rsidTr="006B699B">
        <w:trPr>
          <w:trHeight w:val="317"/>
          <w:jc w:val="center"/>
        </w:trPr>
        <w:tc>
          <w:tcPr>
            <w:tcW w:w="1747" w:type="dxa"/>
            <w:tcBorders>
              <w:top w:val="nil"/>
              <w:left w:val="nil"/>
              <w:bottom w:val="single" w:sz="6" w:space="0" w:color="000000"/>
              <w:right w:val="nil"/>
            </w:tcBorders>
            <w:shd w:val="clear" w:color="auto" w:fill="auto"/>
            <w:tcMar>
              <w:top w:w="0" w:type="dxa"/>
              <w:left w:w="108" w:type="dxa"/>
              <w:bottom w:w="0" w:type="dxa"/>
              <w:right w:w="108" w:type="dxa"/>
            </w:tcMar>
          </w:tcPr>
          <w:p w14:paraId="6CDC999E" w14:textId="254655BA" w:rsidR="00BE7334" w:rsidRPr="0042199D" w:rsidRDefault="006B699B" w:rsidP="00381439">
            <w:pPr>
              <w:widowControl w:val="0"/>
              <w:spacing w:after="0" w:line="360" w:lineRule="auto"/>
              <w:rPr>
                <w:rFonts w:ascii="Times New Roman" w:eastAsia="Times New Roman" w:hAnsi="Times New Roman" w:cs="Times New Roman"/>
                <w:color w:val="000000"/>
                <w:sz w:val="24"/>
                <w:szCs w:val="24"/>
                <w:lang w:eastAsia="tr-TR"/>
              </w:rPr>
            </w:pPr>
            <w:r w:rsidRPr="0042199D">
              <w:rPr>
                <w:rFonts w:ascii="Times New Roman" w:eastAsia="Times New Roman" w:hAnsi="Times New Roman" w:cs="Times New Roman"/>
                <w:color w:val="000000"/>
                <w:sz w:val="24"/>
                <w:szCs w:val="24"/>
                <w:lang w:eastAsia="tr-TR"/>
              </w:rPr>
              <w:t>Yüksek</w:t>
            </w:r>
            <w:r w:rsidR="00FE2C2F">
              <w:rPr>
                <w:rFonts w:ascii="Times New Roman" w:eastAsia="Times New Roman" w:hAnsi="Times New Roman" w:cs="Times New Roman"/>
                <w:color w:val="000000"/>
                <w:sz w:val="24"/>
                <w:szCs w:val="24"/>
                <w:lang w:eastAsia="tr-TR"/>
              </w:rPr>
              <w:t xml:space="preserve"> </w:t>
            </w:r>
            <w:r w:rsidR="00BE7334" w:rsidRPr="0042199D">
              <w:rPr>
                <w:rFonts w:ascii="Times New Roman" w:eastAsia="Times New Roman" w:hAnsi="Times New Roman" w:cs="Times New Roman"/>
                <w:color w:val="000000"/>
                <w:sz w:val="24"/>
                <w:szCs w:val="24"/>
                <w:lang w:eastAsia="tr-TR"/>
              </w:rPr>
              <w:t>Lisans</w:t>
            </w:r>
          </w:p>
        </w:tc>
        <w:tc>
          <w:tcPr>
            <w:tcW w:w="4490" w:type="dxa"/>
            <w:tcBorders>
              <w:top w:val="nil"/>
              <w:left w:val="nil"/>
              <w:bottom w:val="single" w:sz="6" w:space="0" w:color="000000"/>
              <w:right w:val="nil"/>
            </w:tcBorders>
            <w:shd w:val="clear" w:color="auto" w:fill="auto"/>
            <w:tcMar>
              <w:top w:w="0" w:type="dxa"/>
              <w:left w:w="108" w:type="dxa"/>
              <w:bottom w:w="0" w:type="dxa"/>
              <w:right w:w="108" w:type="dxa"/>
            </w:tcMar>
            <w:vAlign w:val="center"/>
          </w:tcPr>
          <w:p w14:paraId="65FE25D4" w14:textId="74A2F8F1" w:rsidR="00BE7334" w:rsidRPr="0042199D" w:rsidRDefault="006B699B" w:rsidP="00381439">
            <w:pPr>
              <w:widowControl w:val="0"/>
              <w:spacing w:after="0" w:line="360" w:lineRule="auto"/>
              <w:jc w:val="both"/>
              <w:rPr>
                <w:rFonts w:ascii="Times New Roman" w:eastAsia="Times New Roman" w:hAnsi="Times New Roman" w:cs="Times New Roman"/>
                <w:color w:val="000000"/>
                <w:sz w:val="24"/>
                <w:szCs w:val="24"/>
                <w:lang w:eastAsia="tr-TR"/>
              </w:rPr>
            </w:pPr>
            <w:r w:rsidRPr="0042199D">
              <w:rPr>
                <w:rFonts w:ascii="Times New Roman" w:hAnsi="Times New Roman" w:cs="Times New Roman"/>
                <w:sz w:val="24"/>
                <w:szCs w:val="24"/>
              </w:rPr>
              <w:t>Aydın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Adnan</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Menderes</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Üniversitesi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Sağlık</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Bilimleri</w:t>
            </w:r>
            <w:r w:rsidR="00FE2C2F">
              <w:rPr>
                <w:rFonts w:ascii="Times New Roman" w:hAnsi="Times New Roman" w:cs="Times New Roman"/>
                <w:sz w:val="24"/>
                <w:szCs w:val="24"/>
              </w:rPr>
              <w:t xml:space="preserve"> </w:t>
            </w:r>
            <w:r w:rsidRPr="0042199D">
              <w:rPr>
                <w:rFonts w:ascii="Times New Roman" w:hAnsi="Times New Roman" w:cs="Times New Roman"/>
                <w:sz w:val="24"/>
                <w:szCs w:val="24"/>
              </w:rPr>
              <w:t>Enstitüsü</w:t>
            </w:r>
          </w:p>
        </w:tc>
        <w:tc>
          <w:tcPr>
            <w:tcW w:w="2268" w:type="dxa"/>
            <w:tcBorders>
              <w:top w:val="nil"/>
              <w:left w:val="nil"/>
              <w:bottom w:val="single" w:sz="6" w:space="0" w:color="000000"/>
              <w:right w:val="nil"/>
            </w:tcBorders>
            <w:shd w:val="clear" w:color="auto" w:fill="auto"/>
            <w:tcMar>
              <w:top w:w="0" w:type="dxa"/>
              <w:left w:w="108" w:type="dxa"/>
              <w:bottom w:w="0" w:type="dxa"/>
              <w:right w:w="108" w:type="dxa"/>
            </w:tcMar>
          </w:tcPr>
          <w:p w14:paraId="61FE115A" w14:textId="7B1F0179" w:rsidR="00BE7334" w:rsidRPr="0042199D" w:rsidRDefault="00BE7334" w:rsidP="007053F7">
            <w:pPr>
              <w:widowControl w:val="0"/>
              <w:spacing w:after="0" w:line="360" w:lineRule="auto"/>
              <w:jc w:val="center"/>
              <w:rPr>
                <w:rFonts w:ascii="Times New Roman" w:eastAsia="Times New Roman" w:hAnsi="Times New Roman" w:cs="Times New Roman"/>
                <w:color w:val="000000"/>
                <w:sz w:val="24"/>
                <w:szCs w:val="24"/>
                <w:lang w:eastAsia="tr-TR"/>
              </w:rPr>
            </w:pPr>
            <w:r w:rsidRPr="0042199D">
              <w:rPr>
                <w:rFonts w:ascii="Times New Roman" w:eastAsia="Times New Roman" w:hAnsi="Times New Roman" w:cs="Times New Roman"/>
                <w:color w:val="000000"/>
                <w:sz w:val="24"/>
                <w:szCs w:val="24"/>
                <w:lang w:eastAsia="tr-TR"/>
              </w:rPr>
              <w:t>20</w:t>
            </w:r>
            <w:r w:rsidR="006B699B" w:rsidRPr="0042199D">
              <w:rPr>
                <w:rFonts w:ascii="Times New Roman" w:eastAsia="Times New Roman" w:hAnsi="Times New Roman" w:cs="Times New Roman"/>
                <w:color w:val="000000"/>
                <w:sz w:val="24"/>
                <w:szCs w:val="24"/>
                <w:lang w:eastAsia="tr-TR"/>
              </w:rPr>
              <w:t>22</w:t>
            </w:r>
          </w:p>
        </w:tc>
      </w:tr>
    </w:tbl>
    <w:p w14:paraId="10E8F4A4" w14:textId="77777777" w:rsidR="00BE7334" w:rsidRPr="0042199D" w:rsidRDefault="00BE7334" w:rsidP="00BE7334">
      <w:pPr>
        <w:tabs>
          <w:tab w:val="left" w:pos="3360"/>
        </w:tabs>
        <w:spacing w:after="0" w:line="360" w:lineRule="auto"/>
        <w:jc w:val="both"/>
        <w:rPr>
          <w:rFonts w:ascii="Times New Roman" w:eastAsia="Times New Roman" w:hAnsi="Times New Roman" w:cs="Times New Roman"/>
          <w:b/>
          <w:sz w:val="24"/>
          <w:szCs w:val="24"/>
        </w:rPr>
      </w:pPr>
    </w:p>
    <w:p w14:paraId="0C36D7ED" w14:textId="50D6580C" w:rsidR="00BE7334" w:rsidRPr="0042199D" w:rsidRDefault="00BE7334" w:rsidP="00BE7334">
      <w:pPr>
        <w:tabs>
          <w:tab w:val="left" w:pos="3360"/>
        </w:tabs>
        <w:spacing w:after="0" w:line="360" w:lineRule="auto"/>
        <w:jc w:val="both"/>
        <w:rPr>
          <w:rFonts w:ascii="Times New Roman" w:eastAsia="Times New Roman" w:hAnsi="Times New Roman" w:cs="Times New Roman"/>
          <w:b/>
          <w:sz w:val="24"/>
          <w:szCs w:val="24"/>
        </w:rPr>
      </w:pPr>
      <w:r w:rsidRPr="0042199D">
        <w:rPr>
          <w:rFonts w:ascii="Times New Roman" w:eastAsia="Times New Roman" w:hAnsi="Times New Roman" w:cs="Times New Roman"/>
          <w:b/>
          <w:sz w:val="24"/>
          <w:szCs w:val="24"/>
        </w:rPr>
        <w:t>İŞ</w:t>
      </w:r>
      <w:r w:rsidR="00FE2C2F">
        <w:rPr>
          <w:rFonts w:ascii="Times New Roman" w:eastAsia="Times New Roman" w:hAnsi="Times New Roman" w:cs="Times New Roman"/>
          <w:b/>
          <w:sz w:val="24"/>
          <w:szCs w:val="24"/>
        </w:rPr>
        <w:t xml:space="preserve"> </w:t>
      </w:r>
      <w:r w:rsidRPr="0042199D">
        <w:rPr>
          <w:rFonts w:ascii="Times New Roman" w:eastAsia="Times New Roman" w:hAnsi="Times New Roman" w:cs="Times New Roman"/>
          <w:b/>
          <w:sz w:val="24"/>
          <w:szCs w:val="24"/>
        </w:rPr>
        <w:t>DENEYİMİ</w:t>
      </w:r>
    </w:p>
    <w:tbl>
      <w:tblPr>
        <w:tblW w:w="8505" w:type="dxa"/>
        <w:jc w:val="center"/>
        <w:shd w:val="clear" w:color="auto" w:fill="FFFFFF"/>
        <w:tblCellMar>
          <w:left w:w="0" w:type="dxa"/>
          <w:right w:w="0" w:type="dxa"/>
        </w:tblCellMar>
        <w:tblLook w:val="04A0" w:firstRow="1" w:lastRow="0" w:firstColumn="1" w:lastColumn="0" w:noHBand="0" w:noVBand="1"/>
      </w:tblPr>
      <w:tblGrid>
        <w:gridCol w:w="1755"/>
        <w:gridCol w:w="4744"/>
        <w:gridCol w:w="2006"/>
      </w:tblGrid>
      <w:tr w:rsidR="00BE7334" w:rsidRPr="0042199D" w14:paraId="08FF4DB6" w14:textId="77777777" w:rsidTr="00381439">
        <w:trPr>
          <w:trHeight w:val="431"/>
          <w:jc w:val="center"/>
        </w:trPr>
        <w:tc>
          <w:tcPr>
            <w:tcW w:w="1755" w:type="dxa"/>
            <w:tcBorders>
              <w:top w:val="single" w:sz="6" w:space="0" w:color="000000"/>
              <w:left w:val="nil"/>
              <w:bottom w:val="single" w:sz="6" w:space="0" w:color="000000"/>
              <w:right w:val="nil"/>
            </w:tcBorders>
            <w:shd w:val="clear" w:color="auto" w:fill="auto"/>
            <w:tcMar>
              <w:top w:w="0" w:type="dxa"/>
              <w:left w:w="108" w:type="dxa"/>
              <w:bottom w:w="0" w:type="dxa"/>
              <w:right w:w="108" w:type="dxa"/>
            </w:tcMar>
          </w:tcPr>
          <w:p w14:paraId="2F066934" w14:textId="77777777" w:rsidR="00BE7334" w:rsidRPr="0042199D" w:rsidRDefault="00BE7334" w:rsidP="00381439">
            <w:pPr>
              <w:widowControl w:val="0"/>
              <w:spacing w:after="0" w:line="360" w:lineRule="auto"/>
              <w:jc w:val="both"/>
              <w:rPr>
                <w:rFonts w:ascii="Times New Roman" w:eastAsia="Times New Roman" w:hAnsi="Times New Roman" w:cs="Times New Roman"/>
                <w:color w:val="000000"/>
                <w:sz w:val="24"/>
                <w:szCs w:val="24"/>
                <w:lang w:eastAsia="tr-TR"/>
              </w:rPr>
            </w:pPr>
            <w:r w:rsidRPr="0042199D">
              <w:rPr>
                <w:rFonts w:ascii="Times New Roman" w:eastAsia="Times New Roman" w:hAnsi="Times New Roman" w:cs="Times New Roman"/>
                <w:b/>
                <w:bCs/>
                <w:color w:val="000000"/>
                <w:sz w:val="24"/>
                <w:szCs w:val="24"/>
                <w:lang w:eastAsia="tr-TR"/>
              </w:rPr>
              <w:t>Yıl</w:t>
            </w:r>
          </w:p>
        </w:tc>
        <w:tc>
          <w:tcPr>
            <w:tcW w:w="4744" w:type="dxa"/>
            <w:tcBorders>
              <w:top w:val="single" w:sz="6" w:space="0" w:color="000000"/>
              <w:left w:val="nil"/>
              <w:bottom w:val="single" w:sz="6" w:space="0" w:color="000000"/>
              <w:right w:val="nil"/>
            </w:tcBorders>
            <w:shd w:val="clear" w:color="auto" w:fill="auto"/>
            <w:tcMar>
              <w:top w:w="0" w:type="dxa"/>
              <w:left w:w="108" w:type="dxa"/>
              <w:bottom w:w="0" w:type="dxa"/>
              <w:right w:w="108" w:type="dxa"/>
            </w:tcMar>
          </w:tcPr>
          <w:p w14:paraId="23FEBC05" w14:textId="77777777" w:rsidR="00BE7334" w:rsidRPr="0042199D" w:rsidRDefault="00BE7334" w:rsidP="00381439">
            <w:pPr>
              <w:widowControl w:val="0"/>
              <w:spacing w:after="0" w:line="360" w:lineRule="auto"/>
              <w:jc w:val="both"/>
              <w:rPr>
                <w:rFonts w:ascii="Times New Roman" w:eastAsia="Times New Roman" w:hAnsi="Times New Roman" w:cs="Times New Roman"/>
                <w:color w:val="000000"/>
                <w:sz w:val="24"/>
                <w:szCs w:val="24"/>
                <w:lang w:eastAsia="tr-TR"/>
              </w:rPr>
            </w:pPr>
            <w:r w:rsidRPr="0042199D">
              <w:rPr>
                <w:rFonts w:ascii="Times New Roman" w:eastAsia="Times New Roman" w:hAnsi="Times New Roman" w:cs="Times New Roman"/>
                <w:b/>
                <w:bCs/>
                <w:color w:val="000000"/>
                <w:sz w:val="24"/>
                <w:szCs w:val="24"/>
                <w:lang w:eastAsia="tr-TR"/>
              </w:rPr>
              <w:t>Yer/Kurum</w:t>
            </w:r>
          </w:p>
        </w:tc>
        <w:tc>
          <w:tcPr>
            <w:tcW w:w="2006" w:type="dxa"/>
            <w:tcBorders>
              <w:top w:val="single" w:sz="6" w:space="0" w:color="000000"/>
              <w:left w:val="nil"/>
              <w:bottom w:val="single" w:sz="6" w:space="0" w:color="000000"/>
              <w:right w:val="nil"/>
            </w:tcBorders>
            <w:shd w:val="clear" w:color="auto" w:fill="auto"/>
            <w:tcMar>
              <w:top w:w="0" w:type="dxa"/>
              <w:left w:w="108" w:type="dxa"/>
              <w:bottom w:w="0" w:type="dxa"/>
              <w:right w:w="108" w:type="dxa"/>
            </w:tcMar>
          </w:tcPr>
          <w:p w14:paraId="7E7FD445" w14:textId="19891997" w:rsidR="00BE7334" w:rsidRPr="0042199D" w:rsidRDefault="006B699B" w:rsidP="00327E52">
            <w:pPr>
              <w:widowControl w:val="0"/>
              <w:spacing w:after="0" w:line="360" w:lineRule="auto"/>
              <w:jc w:val="center"/>
              <w:rPr>
                <w:rFonts w:ascii="Times New Roman" w:eastAsia="Times New Roman" w:hAnsi="Times New Roman" w:cs="Times New Roman"/>
                <w:color w:val="000000"/>
                <w:sz w:val="24"/>
                <w:szCs w:val="24"/>
                <w:lang w:eastAsia="tr-TR"/>
              </w:rPr>
            </w:pPr>
            <w:r w:rsidRPr="0042199D">
              <w:rPr>
                <w:rFonts w:ascii="Times New Roman" w:eastAsia="Times New Roman" w:hAnsi="Times New Roman" w:cs="Times New Roman"/>
                <w:b/>
                <w:bCs/>
                <w:color w:val="000000"/>
                <w:sz w:val="24"/>
                <w:szCs w:val="24"/>
                <w:lang w:eastAsia="tr-TR"/>
              </w:rPr>
              <w:t>Unvan</w:t>
            </w:r>
          </w:p>
        </w:tc>
      </w:tr>
      <w:tr w:rsidR="00BE7334" w:rsidRPr="0042199D" w14:paraId="1086EFA6" w14:textId="77777777" w:rsidTr="00381439">
        <w:trPr>
          <w:jc w:val="center"/>
        </w:trPr>
        <w:tc>
          <w:tcPr>
            <w:tcW w:w="1755" w:type="dxa"/>
            <w:tcBorders>
              <w:top w:val="nil"/>
              <w:left w:val="nil"/>
              <w:right w:val="nil"/>
            </w:tcBorders>
            <w:shd w:val="clear" w:color="auto" w:fill="auto"/>
            <w:tcMar>
              <w:top w:w="0" w:type="dxa"/>
              <w:left w:w="108" w:type="dxa"/>
              <w:bottom w:w="0" w:type="dxa"/>
              <w:right w:w="108" w:type="dxa"/>
            </w:tcMar>
          </w:tcPr>
          <w:p w14:paraId="4554EF4C" w14:textId="19AC59FD" w:rsidR="00BE7334" w:rsidRPr="0042199D" w:rsidRDefault="00BE7334" w:rsidP="00381439">
            <w:pPr>
              <w:widowControl w:val="0"/>
              <w:spacing w:after="0" w:line="360" w:lineRule="auto"/>
              <w:jc w:val="both"/>
              <w:rPr>
                <w:rFonts w:ascii="Times New Roman" w:eastAsia="Times New Roman" w:hAnsi="Times New Roman" w:cs="Times New Roman"/>
                <w:color w:val="000000"/>
                <w:sz w:val="24"/>
                <w:szCs w:val="24"/>
                <w:lang w:eastAsia="tr-TR"/>
              </w:rPr>
            </w:pPr>
            <w:r w:rsidRPr="0042199D">
              <w:rPr>
                <w:rFonts w:ascii="Times New Roman" w:eastAsia="Times New Roman" w:hAnsi="Times New Roman" w:cs="Times New Roman"/>
                <w:color w:val="000000"/>
                <w:sz w:val="24"/>
                <w:szCs w:val="24"/>
                <w:lang w:eastAsia="tr-TR"/>
              </w:rPr>
              <w:t>201</w:t>
            </w:r>
            <w:r w:rsidR="006B699B" w:rsidRPr="0042199D">
              <w:rPr>
                <w:rFonts w:ascii="Times New Roman" w:eastAsia="Times New Roman" w:hAnsi="Times New Roman" w:cs="Times New Roman"/>
                <w:color w:val="000000"/>
                <w:sz w:val="24"/>
                <w:szCs w:val="24"/>
                <w:lang w:eastAsia="tr-TR"/>
              </w:rPr>
              <w:t>8</w:t>
            </w:r>
            <w:r w:rsidRPr="0042199D">
              <w:rPr>
                <w:rFonts w:ascii="Times New Roman" w:eastAsia="Times New Roman" w:hAnsi="Times New Roman" w:cs="Times New Roman"/>
                <w:color w:val="000000"/>
                <w:sz w:val="24"/>
                <w:szCs w:val="24"/>
                <w:lang w:eastAsia="tr-TR"/>
              </w:rPr>
              <w:t>-201</w:t>
            </w:r>
            <w:r w:rsidR="006B699B" w:rsidRPr="0042199D">
              <w:rPr>
                <w:rFonts w:ascii="Times New Roman" w:eastAsia="Times New Roman" w:hAnsi="Times New Roman" w:cs="Times New Roman"/>
                <w:color w:val="000000"/>
                <w:sz w:val="24"/>
                <w:szCs w:val="24"/>
                <w:lang w:eastAsia="tr-TR"/>
              </w:rPr>
              <w:t>9</w:t>
            </w:r>
          </w:p>
        </w:tc>
        <w:tc>
          <w:tcPr>
            <w:tcW w:w="4744" w:type="dxa"/>
            <w:tcBorders>
              <w:top w:val="nil"/>
              <w:left w:val="nil"/>
              <w:right w:val="nil"/>
            </w:tcBorders>
            <w:shd w:val="clear" w:color="auto" w:fill="auto"/>
            <w:tcMar>
              <w:top w:w="0" w:type="dxa"/>
              <w:left w:w="108" w:type="dxa"/>
              <w:bottom w:w="0" w:type="dxa"/>
              <w:right w:w="108" w:type="dxa"/>
            </w:tcMar>
          </w:tcPr>
          <w:p w14:paraId="666D0894" w14:textId="5247AF89" w:rsidR="00BE7334" w:rsidRPr="0042199D" w:rsidRDefault="006B699B" w:rsidP="00381439">
            <w:pPr>
              <w:widowControl w:val="0"/>
              <w:spacing w:after="0" w:line="360" w:lineRule="auto"/>
              <w:jc w:val="both"/>
              <w:rPr>
                <w:rFonts w:ascii="Times New Roman" w:eastAsia="Times New Roman" w:hAnsi="Times New Roman" w:cs="Times New Roman"/>
                <w:color w:val="000000"/>
                <w:sz w:val="24"/>
                <w:szCs w:val="24"/>
                <w:lang w:eastAsia="tr-TR"/>
              </w:rPr>
            </w:pPr>
            <w:r w:rsidRPr="0042199D">
              <w:rPr>
                <w:rFonts w:ascii="Times New Roman" w:eastAsia="Times New Roman" w:hAnsi="Times New Roman" w:cs="Times New Roman"/>
                <w:color w:val="000000"/>
                <w:sz w:val="24"/>
                <w:szCs w:val="24"/>
                <w:lang w:eastAsia="tr-TR"/>
              </w:rPr>
              <w:t>Kırşehir</w:t>
            </w:r>
            <w:r w:rsidR="00FE2C2F">
              <w:rPr>
                <w:rFonts w:ascii="Times New Roman" w:eastAsia="Times New Roman" w:hAnsi="Times New Roman" w:cs="Times New Roman"/>
                <w:color w:val="000000"/>
                <w:sz w:val="24"/>
                <w:szCs w:val="24"/>
                <w:lang w:eastAsia="tr-TR"/>
              </w:rPr>
              <w:t xml:space="preserve"> </w:t>
            </w:r>
            <w:r w:rsidRPr="0042199D">
              <w:rPr>
                <w:rFonts w:ascii="Times New Roman" w:eastAsia="Times New Roman" w:hAnsi="Times New Roman" w:cs="Times New Roman"/>
                <w:color w:val="000000"/>
                <w:sz w:val="24"/>
                <w:szCs w:val="24"/>
                <w:lang w:eastAsia="tr-TR"/>
              </w:rPr>
              <w:t>Özel</w:t>
            </w:r>
            <w:r w:rsidR="00FE2C2F">
              <w:rPr>
                <w:rFonts w:ascii="Times New Roman" w:eastAsia="Times New Roman" w:hAnsi="Times New Roman" w:cs="Times New Roman"/>
                <w:color w:val="000000"/>
                <w:sz w:val="24"/>
                <w:szCs w:val="24"/>
                <w:lang w:eastAsia="tr-TR"/>
              </w:rPr>
              <w:t xml:space="preserve"> </w:t>
            </w:r>
            <w:r w:rsidRPr="0042199D">
              <w:rPr>
                <w:rFonts w:ascii="Times New Roman" w:eastAsia="Times New Roman" w:hAnsi="Times New Roman" w:cs="Times New Roman"/>
                <w:color w:val="000000"/>
                <w:sz w:val="24"/>
                <w:szCs w:val="24"/>
                <w:lang w:eastAsia="tr-TR"/>
              </w:rPr>
              <w:t>Aşıkpaşa</w:t>
            </w:r>
            <w:r w:rsidR="00FE2C2F">
              <w:rPr>
                <w:rFonts w:ascii="Times New Roman" w:eastAsia="Times New Roman" w:hAnsi="Times New Roman" w:cs="Times New Roman"/>
                <w:color w:val="000000"/>
                <w:sz w:val="24"/>
                <w:szCs w:val="24"/>
                <w:lang w:eastAsia="tr-TR"/>
              </w:rPr>
              <w:t xml:space="preserve"> </w:t>
            </w:r>
            <w:r w:rsidRPr="0042199D">
              <w:rPr>
                <w:rFonts w:ascii="Times New Roman" w:eastAsia="Times New Roman" w:hAnsi="Times New Roman" w:cs="Times New Roman"/>
                <w:color w:val="000000"/>
                <w:sz w:val="24"/>
                <w:szCs w:val="24"/>
                <w:lang w:eastAsia="tr-TR"/>
              </w:rPr>
              <w:t>Hastanesi</w:t>
            </w:r>
          </w:p>
        </w:tc>
        <w:tc>
          <w:tcPr>
            <w:tcW w:w="2006" w:type="dxa"/>
            <w:tcBorders>
              <w:top w:val="nil"/>
              <w:left w:val="nil"/>
              <w:right w:val="nil"/>
            </w:tcBorders>
            <w:shd w:val="clear" w:color="auto" w:fill="auto"/>
            <w:tcMar>
              <w:top w:w="0" w:type="dxa"/>
              <w:left w:w="108" w:type="dxa"/>
              <w:bottom w:w="0" w:type="dxa"/>
              <w:right w:w="108" w:type="dxa"/>
            </w:tcMar>
          </w:tcPr>
          <w:p w14:paraId="7FEF0B06" w14:textId="77777777" w:rsidR="00BE7334" w:rsidRPr="0042199D" w:rsidRDefault="00BE7334" w:rsidP="007053F7">
            <w:pPr>
              <w:widowControl w:val="0"/>
              <w:spacing w:after="0" w:line="360" w:lineRule="auto"/>
              <w:jc w:val="center"/>
              <w:rPr>
                <w:rFonts w:ascii="Times New Roman" w:eastAsia="Times New Roman" w:hAnsi="Times New Roman" w:cs="Times New Roman"/>
                <w:color w:val="000000"/>
                <w:sz w:val="24"/>
                <w:szCs w:val="24"/>
                <w:lang w:eastAsia="tr-TR"/>
              </w:rPr>
            </w:pPr>
            <w:r w:rsidRPr="0042199D">
              <w:rPr>
                <w:rFonts w:ascii="Times New Roman" w:eastAsia="Times New Roman" w:hAnsi="Times New Roman" w:cs="Times New Roman"/>
                <w:color w:val="000000"/>
                <w:sz w:val="24"/>
                <w:szCs w:val="24"/>
                <w:lang w:eastAsia="tr-TR"/>
              </w:rPr>
              <w:t>Ebe</w:t>
            </w:r>
          </w:p>
        </w:tc>
      </w:tr>
      <w:tr w:rsidR="00BE7334" w:rsidRPr="0042199D" w14:paraId="7E134354" w14:textId="77777777" w:rsidTr="00381439">
        <w:trPr>
          <w:jc w:val="center"/>
        </w:trPr>
        <w:tc>
          <w:tcPr>
            <w:tcW w:w="1755" w:type="dxa"/>
            <w:tcBorders>
              <w:top w:val="nil"/>
              <w:left w:val="nil"/>
              <w:bottom w:val="nil"/>
              <w:right w:val="nil"/>
            </w:tcBorders>
            <w:shd w:val="clear" w:color="auto" w:fill="auto"/>
            <w:tcMar>
              <w:top w:w="0" w:type="dxa"/>
              <w:left w:w="108" w:type="dxa"/>
              <w:bottom w:w="0" w:type="dxa"/>
              <w:right w:w="108" w:type="dxa"/>
            </w:tcMar>
          </w:tcPr>
          <w:p w14:paraId="23A4808F" w14:textId="3D50DAFC" w:rsidR="00BE7334" w:rsidRPr="0042199D" w:rsidRDefault="00BE7334" w:rsidP="00381439">
            <w:pPr>
              <w:widowControl w:val="0"/>
              <w:spacing w:after="0" w:line="360" w:lineRule="auto"/>
              <w:jc w:val="both"/>
              <w:rPr>
                <w:rFonts w:ascii="Times New Roman" w:eastAsia="Times New Roman" w:hAnsi="Times New Roman" w:cs="Times New Roman"/>
                <w:color w:val="000000"/>
                <w:sz w:val="24"/>
                <w:szCs w:val="24"/>
                <w:lang w:eastAsia="tr-TR"/>
              </w:rPr>
            </w:pPr>
            <w:r w:rsidRPr="0042199D">
              <w:rPr>
                <w:rFonts w:ascii="Times New Roman" w:eastAsia="Times New Roman" w:hAnsi="Times New Roman" w:cs="Times New Roman"/>
                <w:color w:val="000000"/>
                <w:sz w:val="24"/>
                <w:szCs w:val="24"/>
                <w:lang w:eastAsia="tr-TR"/>
              </w:rPr>
              <w:t>201</w:t>
            </w:r>
            <w:r w:rsidR="006B699B" w:rsidRPr="0042199D">
              <w:rPr>
                <w:rFonts w:ascii="Times New Roman" w:eastAsia="Times New Roman" w:hAnsi="Times New Roman" w:cs="Times New Roman"/>
                <w:color w:val="000000"/>
                <w:sz w:val="24"/>
                <w:szCs w:val="24"/>
                <w:lang w:eastAsia="tr-TR"/>
              </w:rPr>
              <w:t>9</w:t>
            </w:r>
            <w:r w:rsidRPr="0042199D">
              <w:rPr>
                <w:rFonts w:ascii="Times New Roman" w:eastAsia="Times New Roman" w:hAnsi="Times New Roman" w:cs="Times New Roman"/>
                <w:color w:val="000000"/>
                <w:sz w:val="24"/>
                <w:szCs w:val="24"/>
                <w:lang w:eastAsia="tr-TR"/>
              </w:rPr>
              <w:t>-Devam</w:t>
            </w:r>
          </w:p>
        </w:tc>
        <w:tc>
          <w:tcPr>
            <w:tcW w:w="4744" w:type="dxa"/>
            <w:tcBorders>
              <w:top w:val="nil"/>
              <w:left w:val="nil"/>
              <w:bottom w:val="nil"/>
              <w:right w:val="nil"/>
            </w:tcBorders>
            <w:shd w:val="clear" w:color="auto" w:fill="auto"/>
            <w:tcMar>
              <w:top w:w="0" w:type="dxa"/>
              <w:left w:w="108" w:type="dxa"/>
              <w:bottom w:w="0" w:type="dxa"/>
              <w:right w:w="108" w:type="dxa"/>
            </w:tcMar>
          </w:tcPr>
          <w:p w14:paraId="78E4ABD6" w14:textId="79B4E69B" w:rsidR="00BE7334" w:rsidRPr="0042199D" w:rsidRDefault="00C666E7" w:rsidP="00381439">
            <w:pPr>
              <w:widowControl w:val="0"/>
              <w:spacing w:after="0" w:line="360" w:lineRule="auto"/>
              <w:jc w:val="both"/>
              <w:rPr>
                <w:rFonts w:ascii="Times New Roman" w:eastAsia="Times New Roman" w:hAnsi="Times New Roman" w:cs="Times New Roman"/>
                <w:color w:val="000000"/>
                <w:sz w:val="24"/>
                <w:szCs w:val="24"/>
                <w:lang w:eastAsia="tr-TR"/>
              </w:rPr>
            </w:pPr>
            <w:r w:rsidRPr="0042199D">
              <w:rPr>
                <w:rFonts w:ascii="Times New Roman" w:eastAsia="Times New Roman" w:hAnsi="Times New Roman" w:cs="Times New Roman"/>
                <w:color w:val="000000"/>
                <w:sz w:val="24"/>
                <w:szCs w:val="24"/>
                <w:lang w:eastAsia="tr-TR"/>
              </w:rPr>
              <w:t>Denizli</w:t>
            </w:r>
            <w:r w:rsidR="00FE2C2F">
              <w:rPr>
                <w:rFonts w:ascii="Times New Roman" w:eastAsia="Times New Roman" w:hAnsi="Times New Roman" w:cs="Times New Roman"/>
                <w:color w:val="000000"/>
                <w:sz w:val="24"/>
                <w:szCs w:val="24"/>
                <w:lang w:eastAsia="tr-TR"/>
              </w:rPr>
              <w:t xml:space="preserve"> </w:t>
            </w:r>
            <w:r w:rsidRPr="0042199D">
              <w:rPr>
                <w:rFonts w:ascii="Times New Roman" w:eastAsia="Times New Roman" w:hAnsi="Times New Roman" w:cs="Times New Roman"/>
                <w:color w:val="000000"/>
                <w:sz w:val="24"/>
                <w:szCs w:val="24"/>
                <w:lang w:eastAsia="tr-TR"/>
              </w:rPr>
              <w:t>Çal</w:t>
            </w:r>
            <w:r w:rsidR="00FE2C2F">
              <w:rPr>
                <w:rFonts w:ascii="Times New Roman" w:eastAsia="Times New Roman" w:hAnsi="Times New Roman" w:cs="Times New Roman"/>
                <w:color w:val="000000"/>
                <w:sz w:val="24"/>
                <w:szCs w:val="24"/>
                <w:lang w:eastAsia="tr-TR"/>
              </w:rPr>
              <w:t xml:space="preserve"> </w:t>
            </w:r>
            <w:r w:rsidRPr="0042199D">
              <w:rPr>
                <w:rFonts w:ascii="Times New Roman" w:eastAsia="Times New Roman" w:hAnsi="Times New Roman" w:cs="Times New Roman"/>
                <w:color w:val="000000"/>
                <w:sz w:val="24"/>
                <w:szCs w:val="24"/>
                <w:lang w:eastAsia="tr-TR"/>
              </w:rPr>
              <w:t>Toplum</w:t>
            </w:r>
            <w:r w:rsidR="00FE2C2F">
              <w:rPr>
                <w:rFonts w:ascii="Times New Roman" w:eastAsia="Times New Roman" w:hAnsi="Times New Roman" w:cs="Times New Roman"/>
                <w:color w:val="000000"/>
                <w:sz w:val="24"/>
                <w:szCs w:val="24"/>
                <w:lang w:eastAsia="tr-TR"/>
              </w:rPr>
              <w:t xml:space="preserve"> </w:t>
            </w:r>
            <w:r w:rsidRPr="0042199D">
              <w:rPr>
                <w:rFonts w:ascii="Times New Roman" w:eastAsia="Times New Roman" w:hAnsi="Times New Roman" w:cs="Times New Roman"/>
                <w:color w:val="000000"/>
                <w:sz w:val="24"/>
                <w:szCs w:val="24"/>
                <w:lang w:eastAsia="tr-TR"/>
              </w:rPr>
              <w:t>Sağlığı</w:t>
            </w:r>
            <w:r w:rsidR="00FE2C2F">
              <w:rPr>
                <w:rFonts w:ascii="Times New Roman" w:eastAsia="Times New Roman" w:hAnsi="Times New Roman" w:cs="Times New Roman"/>
                <w:color w:val="000000"/>
                <w:sz w:val="24"/>
                <w:szCs w:val="24"/>
                <w:lang w:eastAsia="tr-TR"/>
              </w:rPr>
              <w:t xml:space="preserve"> </w:t>
            </w:r>
            <w:r w:rsidRPr="0042199D">
              <w:rPr>
                <w:rFonts w:ascii="Times New Roman" w:eastAsia="Times New Roman" w:hAnsi="Times New Roman" w:cs="Times New Roman"/>
                <w:color w:val="000000"/>
                <w:sz w:val="24"/>
                <w:szCs w:val="24"/>
                <w:lang w:eastAsia="tr-TR"/>
              </w:rPr>
              <w:t>Merkezi</w:t>
            </w:r>
          </w:p>
        </w:tc>
        <w:tc>
          <w:tcPr>
            <w:tcW w:w="2006" w:type="dxa"/>
            <w:tcBorders>
              <w:top w:val="nil"/>
              <w:left w:val="nil"/>
              <w:bottom w:val="nil"/>
              <w:right w:val="nil"/>
            </w:tcBorders>
            <w:shd w:val="clear" w:color="auto" w:fill="auto"/>
            <w:tcMar>
              <w:top w:w="0" w:type="dxa"/>
              <w:left w:w="108" w:type="dxa"/>
              <w:bottom w:w="0" w:type="dxa"/>
              <w:right w:w="108" w:type="dxa"/>
            </w:tcMar>
          </w:tcPr>
          <w:p w14:paraId="77A1324A" w14:textId="77777777" w:rsidR="00BE7334" w:rsidRPr="0042199D" w:rsidRDefault="00BE7334" w:rsidP="007053F7">
            <w:pPr>
              <w:widowControl w:val="0"/>
              <w:spacing w:after="0" w:line="360" w:lineRule="auto"/>
              <w:jc w:val="center"/>
              <w:rPr>
                <w:rFonts w:ascii="Times New Roman" w:eastAsia="Times New Roman" w:hAnsi="Times New Roman" w:cs="Times New Roman"/>
                <w:color w:val="000000"/>
                <w:sz w:val="24"/>
                <w:szCs w:val="24"/>
                <w:lang w:eastAsia="tr-TR"/>
              </w:rPr>
            </w:pPr>
            <w:r w:rsidRPr="0042199D">
              <w:rPr>
                <w:rFonts w:ascii="Times New Roman" w:eastAsia="Times New Roman" w:hAnsi="Times New Roman" w:cs="Times New Roman"/>
                <w:color w:val="000000"/>
                <w:sz w:val="24"/>
                <w:szCs w:val="24"/>
                <w:lang w:eastAsia="tr-TR"/>
              </w:rPr>
              <w:t>Ebe</w:t>
            </w:r>
          </w:p>
        </w:tc>
      </w:tr>
    </w:tbl>
    <w:p w14:paraId="440AF6DC" w14:textId="77777777" w:rsidR="00BE7334" w:rsidRPr="0042199D" w:rsidRDefault="00BE7334" w:rsidP="00BE7334">
      <w:pPr>
        <w:widowControl w:val="0"/>
        <w:tabs>
          <w:tab w:val="left" w:pos="2620"/>
          <w:tab w:val="left" w:pos="3540"/>
        </w:tabs>
        <w:spacing w:after="0" w:line="360" w:lineRule="auto"/>
        <w:jc w:val="both"/>
        <w:rPr>
          <w:rFonts w:ascii="Times New Roman" w:eastAsia="Times New Roman" w:hAnsi="Times New Roman" w:cs="Times New Roman"/>
          <w:b/>
          <w:sz w:val="24"/>
          <w:szCs w:val="24"/>
        </w:rPr>
      </w:pPr>
    </w:p>
    <w:p w14:paraId="62BE9E45" w14:textId="77777777" w:rsidR="00BE7334" w:rsidRPr="0042199D" w:rsidRDefault="00BE7334" w:rsidP="00BE7334">
      <w:pPr>
        <w:widowControl w:val="0"/>
        <w:spacing w:after="0" w:line="360" w:lineRule="auto"/>
        <w:jc w:val="both"/>
        <w:rPr>
          <w:rFonts w:ascii="Times New Roman" w:hAnsi="Times New Roman" w:cs="Times New Roman"/>
          <w:b/>
          <w:color w:val="000000"/>
          <w:sz w:val="24"/>
          <w:szCs w:val="24"/>
        </w:rPr>
      </w:pPr>
    </w:p>
    <w:p w14:paraId="05679739" w14:textId="77777777" w:rsidR="003B10DF" w:rsidRPr="0042199D" w:rsidRDefault="003B10DF" w:rsidP="008819F1">
      <w:pPr>
        <w:rPr>
          <w:rFonts w:ascii="Times New Roman" w:hAnsi="Times New Roman" w:cs="Times New Roman"/>
          <w:b/>
          <w:bCs/>
          <w:sz w:val="24"/>
          <w:szCs w:val="24"/>
        </w:rPr>
      </w:pPr>
    </w:p>
    <w:p w14:paraId="7A8C1F48" w14:textId="77777777" w:rsidR="008819F1" w:rsidRPr="0042199D" w:rsidRDefault="008819F1" w:rsidP="00C93A5E">
      <w:pPr>
        <w:tabs>
          <w:tab w:val="right" w:leader="dot" w:pos="8895"/>
        </w:tabs>
        <w:spacing w:after="0" w:line="360" w:lineRule="auto"/>
        <w:ind w:left="567" w:right="284" w:hanging="567"/>
        <w:jc w:val="both"/>
        <w:rPr>
          <w:rFonts w:ascii="Times New Roman" w:hAnsi="Times New Roman" w:cs="Times New Roman"/>
          <w:bCs/>
          <w:noProof/>
          <w:sz w:val="24"/>
          <w:szCs w:val="24"/>
        </w:rPr>
      </w:pPr>
    </w:p>
    <w:sectPr w:rsidR="008819F1" w:rsidRPr="0042199D" w:rsidSect="007708E4">
      <w:footerReference w:type="default" r:id="rId20"/>
      <w:pgSz w:w="11906" w:h="16838"/>
      <w:pgMar w:top="1418" w:right="1304" w:bottom="1418" w:left="1701"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B0630" w14:textId="77777777" w:rsidR="00AE56D2" w:rsidRDefault="00AE56D2" w:rsidP="00F57A39">
      <w:pPr>
        <w:spacing w:after="0" w:line="240" w:lineRule="auto"/>
      </w:pPr>
      <w:r>
        <w:separator/>
      </w:r>
    </w:p>
  </w:endnote>
  <w:endnote w:type="continuationSeparator" w:id="0">
    <w:p w14:paraId="3AD839EE" w14:textId="77777777" w:rsidR="00AE56D2" w:rsidRDefault="00AE56D2" w:rsidP="00F57A39">
      <w:pPr>
        <w:spacing w:after="0" w:line="240" w:lineRule="auto"/>
      </w:pPr>
      <w:r>
        <w:continuationSeparator/>
      </w:r>
    </w:p>
  </w:endnote>
  <w:endnote w:type="continuationNotice" w:id="1">
    <w:p w14:paraId="08C8D793" w14:textId="77777777" w:rsidR="00AE56D2" w:rsidRDefault="00AE5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E4FD" w14:textId="1D98A591" w:rsidR="00D61A5E" w:rsidRPr="00317FC9" w:rsidRDefault="00D61A5E">
    <w:pPr>
      <w:pStyle w:val="AltBilgi"/>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053748"/>
      <w:docPartObj>
        <w:docPartGallery w:val="Page Numbers (Bottom of Page)"/>
        <w:docPartUnique/>
      </w:docPartObj>
    </w:sdtPr>
    <w:sdtEndPr>
      <w:rPr>
        <w:rFonts w:ascii="Times New Roman" w:hAnsi="Times New Roman" w:cs="Times New Roman"/>
      </w:rPr>
    </w:sdtEndPr>
    <w:sdtContent>
      <w:p w14:paraId="4CD0BB47" w14:textId="01D0D679" w:rsidR="00D61A5E" w:rsidRPr="00317FC9" w:rsidRDefault="00D61A5E">
        <w:pPr>
          <w:pStyle w:val="AltBilgi"/>
          <w:jc w:val="right"/>
          <w:rPr>
            <w:rFonts w:ascii="Times New Roman" w:hAnsi="Times New Roman" w:cs="Times New Roman"/>
          </w:rPr>
        </w:pPr>
        <w:r w:rsidRPr="00317FC9">
          <w:rPr>
            <w:rFonts w:ascii="Times New Roman" w:hAnsi="Times New Roman" w:cs="Times New Roman"/>
          </w:rPr>
          <w:fldChar w:fldCharType="begin"/>
        </w:r>
        <w:r w:rsidRPr="00317FC9">
          <w:rPr>
            <w:rFonts w:ascii="Times New Roman" w:hAnsi="Times New Roman" w:cs="Times New Roman"/>
          </w:rPr>
          <w:instrText>PAGE   \* MERGEFORMAT</w:instrText>
        </w:r>
        <w:r w:rsidRPr="00317FC9">
          <w:rPr>
            <w:rFonts w:ascii="Times New Roman" w:hAnsi="Times New Roman" w:cs="Times New Roman"/>
          </w:rPr>
          <w:fldChar w:fldCharType="separate"/>
        </w:r>
        <w:r w:rsidR="002D5FE6">
          <w:rPr>
            <w:rFonts w:ascii="Times New Roman" w:hAnsi="Times New Roman" w:cs="Times New Roman"/>
            <w:noProof/>
          </w:rPr>
          <w:t>vi</w:t>
        </w:r>
        <w:r w:rsidRPr="00317FC9">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921691"/>
      <w:docPartObj>
        <w:docPartGallery w:val="Page Numbers (Bottom of Page)"/>
        <w:docPartUnique/>
      </w:docPartObj>
    </w:sdtPr>
    <w:sdtEndPr>
      <w:rPr>
        <w:rFonts w:ascii="Times New Roman" w:hAnsi="Times New Roman" w:cs="Times New Roman"/>
      </w:rPr>
    </w:sdtEndPr>
    <w:sdtContent>
      <w:p w14:paraId="22594027" w14:textId="7AA1C5D4" w:rsidR="00D61A5E" w:rsidRPr="007708E4" w:rsidRDefault="00D61A5E">
        <w:pPr>
          <w:pStyle w:val="AltBilgi"/>
          <w:jc w:val="right"/>
          <w:rPr>
            <w:rFonts w:ascii="Times New Roman" w:hAnsi="Times New Roman" w:cs="Times New Roman"/>
          </w:rPr>
        </w:pPr>
        <w:r w:rsidRPr="007708E4">
          <w:rPr>
            <w:rFonts w:ascii="Times New Roman" w:hAnsi="Times New Roman" w:cs="Times New Roman"/>
          </w:rPr>
          <w:fldChar w:fldCharType="begin"/>
        </w:r>
        <w:r w:rsidRPr="007708E4">
          <w:rPr>
            <w:rFonts w:ascii="Times New Roman" w:hAnsi="Times New Roman" w:cs="Times New Roman"/>
          </w:rPr>
          <w:instrText>PAGE   \* MERGEFORMAT</w:instrText>
        </w:r>
        <w:r w:rsidRPr="007708E4">
          <w:rPr>
            <w:rFonts w:ascii="Times New Roman" w:hAnsi="Times New Roman" w:cs="Times New Roman"/>
          </w:rPr>
          <w:fldChar w:fldCharType="separate"/>
        </w:r>
        <w:r w:rsidR="002D5FE6">
          <w:rPr>
            <w:rFonts w:ascii="Times New Roman" w:hAnsi="Times New Roman" w:cs="Times New Roman"/>
            <w:noProof/>
          </w:rPr>
          <w:t>9</w:t>
        </w:r>
        <w:r w:rsidRPr="007708E4">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AA67" w14:textId="77777777" w:rsidR="00AE56D2" w:rsidRDefault="00AE56D2" w:rsidP="00F57A39">
      <w:pPr>
        <w:spacing w:after="0" w:line="240" w:lineRule="auto"/>
      </w:pPr>
      <w:r>
        <w:separator/>
      </w:r>
    </w:p>
  </w:footnote>
  <w:footnote w:type="continuationSeparator" w:id="0">
    <w:p w14:paraId="64B0CFB7" w14:textId="77777777" w:rsidR="00AE56D2" w:rsidRDefault="00AE56D2" w:rsidP="00F57A39">
      <w:pPr>
        <w:spacing w:after="0" w:line="240" w:lineRule="auto"/>
      </w:pPr>
      <w:r>
        <w:continuationSeparator/>
      </w:r>
    </w:p>
  </w:footnote>
  <w:footnote w:type="continuationNotice" w:id="1">
    <w:p w14:paraId="7FF9FFF6" w14:textId="77777777" w:rsidR="00AE56D2" w:rsidRDefault="00AE56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82D"/>
    <w:multiLevelType w:val="hybridMultilevel"/>
    <w:tmpl w:val="FD46EFB6"/>
    <w:lvl w:ilvl="0" w:tplc="37369468">
      <w:start w:val="1"/>
      <w:numFmt w:val="decimal"/>
      <w:suff w:val="space"/>
      <w:lvlText w:val="%1)"/>
      <w:lvlJc w:val="left"/>
      <w:pPr>
        <w:ind w:left="179" w:hanging="360"/>
      </w:pPr>
      <w:rPr>
        <w:rFonts w:hint="default"/>
        <w:b/>
        <w:bCs/>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1" w15:restartNumberingAfterBreak="0">
    <w:nsid w:val="035D245D"/>
    <w:multiLevelType w:val="hybridMultilevel"/>
    <w:tmpl w:val="0B40E848"/>
    <w:lvl w:ilvl="0" w:tplc="CC28AD0A">
      <w:start w:val="1"/>
      <w:numFmt w:val="decimal"/>
      <w:suff w:val="space"/>
      <w:lvlText w:val="%1)"/>
      <w:lvlJc w:val="left"/>
      <w:pPr>
        <w:ind w:left="720" w:hanging="360"/>
      </w:pPr>
      <w:rPr>
        <w:rFonts w:ascii="Times New Roman" w:eastAsia="Calibri" w:hAnsi="Times New Roman" w:cs="Times New Roman"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581DCC"/>
    <w:multiLevelType w:val="hybridMultilevel"/>
    <w:tmpl w:val="D5E08772"/>
    <w:lvl w:ilvl="0" w:tplc="6FA46958">
      <w:start w:val="1"/>
      <w:numFmt w:val="decimal"/>
      <w:suff w:val="space"/>
      <w:lvlText w:val="%1)"/>
      <w:lvlJc w:val="left"/>
      <w:pPr>
        <w:ind w:left="107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5F2A6F"/>
    <w:multiLevelType w:val="hybridMultilevel"/>
    <w:tmpl w:val="0BD68622"/>
    <w:lvl w:ilvl="0" w:tplc="5D445758">
      <w:start w:val="1"/>
      <w:numFmt w:val="decimal"/>
      <w:suff w:val="space"/>
      <w:lvlText w:val="%1."/>
      <w:lvlJc w:val="left"/>
      <w:pPr>
        <w:ind w:left="720" w:hanging="360"/>
      </w:pPr>
      <w:rPr>
        <w:rFonts w:hint="default"/>
        <w:b/>
        <w:bCs/>
      </w:rPr>
    </w:lvl>
    <w:lvl w:ilvl="1" w:tplc="304AE9E8">
      <w:start w:val="1"/>
      <w:numFmt w:val="lowerLetter"/>
      <w:suff w:val="space"/>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5B12CB"/>
    <w:multiLevelType w:val="hybridMultilevel"/>
    <w:tmpl w:val="9B1AB62E"/>
    <w:lvl w:ilvl="0" w:tplc="663C8A78">
      <w:start w:val="1"/>
      <w:numFmt w:val="decimal"/>
      <w:suff w:val="space"/>
      <w:lvlText w:val="%1)"/>
      <w:lvlJc w:val="left"/>
      <w:pPr>
        <w:ind w:left="1074"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68C62F4"/>
    <w:multiLevelType w:val="hybridMultilevel"/>
    <w:tmpl w:val="25D2660E"/>
    <w:lvl w:ilvl="0" w:tplc="BF1893FE">
      <w:start w:val="1"/>
      <w:numFmt w:val="decimal"/>
      <w:suff w:val="space"/>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7771393"/>
    <w:multiLevelType w:val="hybridMultilevel"/>
    <w:tmpl w:val="77684EFC"/>
    <w:lvl w:ilvl="0" w:tplc="411E97C2">
      <w:start w:val="2"/>
      <w:numFmt w:val="bullet"/>
      <w:suff w:val="space"/>
      <w:lvlText w:val="-"/>
      <w:lvlJc w:val="left"/>
      <w:pPr>
        <w:ind w:left="720" w:hanging="360"/>
      </w:pPr>
      <w:rPr>
        <w:rFonts w:ascii="Times New Roman" w:eastAsiaTheme="minorHAnsi" w:hAnsi="Times New Roman" w:cs="Times New Roman"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A382A8B"/>
    <w:multiLevelType w:val="hybridMultilevel"/>
    <w:tmpl w:val="0B0AD704"/>
    <w:lvl w:ilvl="0" w:tplc="29726EF4">
      <w:start w:val="1"/>
      <w:numFmt w:val="decimal"/>
      <w:suff w:val="space"/>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A47011F"/>
    <w:multiLevelType w:val="hybridMultilevel"/>
    <w:tmpl w:val="000646B2"/>
    <w:lvl w:ilvl="0" w:tplc="D7D83B86">
      <w:start w:val="1"/>
      <w:numFmt w:val="decimal"/>
      <w:suff w:val="space"/>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B52015A"/>
    <w:multiLevelType w:val="hybridMultilevel"/>
    <w:tmpl w:val="57DE5734"/>
    <w:lvl w:ilvl="0" w:tplc="86D4DC0C">
      <w:start w:val="1"/>
      <w:numFmt w:val="decimal"/>
      <w:suff w:val="space"/>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E811723"/>
    <w:multiLevelType w:val="hybridMultilevel"/>
    <w:tmpl w:val="D1CAEA20"/>
    <w:lvl w:ilvl="0" w:tplc="467C5178">
      <w:start w:val="1"/>
      <w:numFmt w:val="decimal"/>
      <w:suff w:val="space"/>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F294E2B"/>
    <w:multiLevelType w:val="hybridMultilevel"/>
    <w:tmpl w:val="82CC4422"/>
    <w:lvl w:ilvl="0" w:tplc="E2EAB796">
      <w:start w:val="1"/>
      <w:numFmt w:val="bullet"/>
      <w:suff w:val="space"/>
      <w:lvlText w:val=""/>
      <w:lvlJc w:val="left"/>
      <w:pPr>
        <w:ind w:left="163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67B2DE8"/>
    <w:multiLevelType w:val="hybridMultilevel"/>
    <w:tmpl w:val="495CDB44"/>
    <w:lvl w:ilvl="0" w:tplc="5E0A3D3A">
      <w:start w:val="1"/>
      <w:numFmt w:val="decimal"/>
      <w:suff w:val="space"/>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D677FE"/>
    <w:multiLevelType w:val="hybridMultilevel"/>
    <w:tmpl w:val="E5E41778"/>
    <w:lvl w:ilvl="0" w:tplc="168C66AA">
      <w:start w:val="1"/>
      <w:numFmt w:val="decimal"/>
      <w:suff w:val="space"/>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EAD156D"/>
    <w:multiLevelType w:val="hybridMultilevel"/>
    <w:tmpl w:val="30CEA02A"/>
    <w:lvl w:ilvl="0" w:tplc="887A1552">
      <w:start w:val="1"/>
      <w:numFmt w:val="decimal"/>
      <w:suff w:val="space"/>
      <w:lvlText w:val="%1."/>
      <w:lvlJc w:val="left"/>
      <w:pPr>
        <w:ind w:left="720" w:hanging="360"/>
      </w:pPr>
      <w:rPr>
        <w:rFonts w:hint="default"/>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4825AE"/>
    <w:multiLevelType w:val="hybridMultilevel"/>
    <w:tmpl w:val="85625EB2"/>
    <w:lvl w:ilvl="0" w:tplc="A57AB9CA">
      <w:start w:val="1"/>
      <w:numFmt w:val="bullet"/>
      <w:lvlText w:val="o"/>
      <w:lvlJc w:val="left"/>
      <w:pPr>
        <w:ind w:left="1080" w:hanging="360"/>
      </w:pPr>
      <w:rPr>
        <w:rFonts w:ascii="Courier New" w:hAnsi="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20603BEE"/>
    <w:multiLevelType w:val="hybridMultilevel"/>
    <w:tmpl w:val="E4F88A96"/>
    <w:lvl w:ilvl="0" w:tplc="B9F45D76">
      <w:start w:val="1"/>
      <w:numFmt w:val="decimal"/>
      <w:suff w:val="space"/>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1851B37"/>
    <w:multiLevelType w:val="hybridMultilevel"/>
    <w:tmpl w:val="D9CAA478"/>
    <w:lvl w:ilvl="0" w:tplc="95F8D332">
      <w:start w:val="1"/>
      <w:numFmt w:val="decimal"/>
      <w:suff w:val="space"/>
      <w:lvlText w:val="%1."/>
      <w:lvlJc w:val="left"/>
      <w:pPr>
        <w:ind w:left="72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23104959"/>
    <w:multiLevelType w:val="multilevel"/>
    <w:tmpl w:val="43A22858"/>
    <w:lvl w:ilvl="0">
      <w:start w:val="1"/>
      <w:numFmt w:val="decimal"/>
      <w:suff w:val="space"/>
      <w:lvlText w:val="%1."/>
      <w:lvlJc w:val="left"/>
      <w:pPr>
        <w:ind w:left="720" w:hanging="360"/>
      </w:pPr>
      <w:rPr>
        <w:rFonts w:hint="default"/>
        <w:b/>
        <w:bCs/>
      </w:rPr>
    </w:lvl>
    <w:lvl w:ilvl="1">
      <w:start w:val="1"/>
      <w:numFmt w:val="decimal"/>
      <w:isLgl/>
      <w:lvlText w:val="%1.%2."/>
      <w:lvlJc w:val="left"/>
      <w:pPr>
        <w:ind w:left="960" w:hanging="60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45640FF"/>
    <w:multiLevelType w:val="hybridMultilevel"/>
    <w:tmpl w:val="6B786942"/>
    <w:lvl w:ilvl="0" w:tplc="5562177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6996C4A"/>
    <w:multiLevelType w:val="hybridMultilevel"/>
    <w:tmpl w:val="6B0E7FF8"/>
    <w:lvl w:ilvl="0" w:tplc="85F8F2AC">
      <w:start w:val="1"/>
      <w:numFmt w:val="decimal"/>
      <w:suff w:val="space"/>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EDD0B95"/>
    <w:multiLevelType w:val="multilevel"/>
    <w:tmpl w:val="364A476C"/>
    <w:lvl w:ilvl="0">
      <w:start w:val="1"/>
      <w:numFmt w:val="decimal"/>
      <w:suff w:val="space"/>
      <w:lvlText w:val="%1."/>
      <w:lvlJc w:val="left"/>
      <w:pPr>
        <w:ind w:left="785" w:hanging="360"/>
      </w:pPr>
      <w:rPr>
        <w:rFonts w:hint="default"/>
        <w:b/>
        <w:bCs w:val="0"/>
      </w:rPr>
    </w:lvl>
    <w:lvl w:ilvl="1">
      <w:start w:val="4"/>
      <w:numFmt w:val="decimal"/>
      <w:isLgl/>
      <w:lvlText w:val="%1.%2."/>
      <w:lvlJc w:val="left"/>
      <w:pPr>
        <w:ind w:left="1025" w:hanging="60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2" w15:restartNumberingAfterBreak="0">
    <w:nsid w:val="38ED2830"/>
    <w:multiLevelType w:val="hybridMultilevel"/>
    <w:tmpl w:val="E5D6DCF8"/>
    <w:lvl w:ilvl="0" w:tplc="5BE01CA2">
      <w:start w:val="1"/>
      <w:numFmt w:val="decimal"/>
      <w:suff w:val="space"/>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90711F5"/>
    <w:multiLevelType w:val="hybridMultilevel"/>
    <w:tmpl w:val="F60A6A26"/>
    <w:lvl w:ilvl="0" w:tplc="106A3726">
      <w:start w:val="1"/>
      <w:numFmt w:val="bullet"/>
      <w:suff w:val="space"/>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0F24D0B"/>
    <w:multiLevelType w:val="hybridMultilevel"/>
    <w:tmpl w:val="4B323436"/>
    <w:lvl w:ilvl="0" w:tplc="29B674E8">
      <w:start w:val="1"/>
      <w:numFmt w:val="decimal"/>
      <w:suff w:val="space"/>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1051B16"/>
    <w:multiLevelType w:val="hybridMultilevel"/>
    <w:tmpl w:val="375ACE76"/>
    <w:lvl w:ilvl="0" w:tplc="A7AA92E8">
      <w:start w:val="1"/>
      <w:numFmt w:val="decimal"/>
      <w:suff w:val="space"/>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5E34985"/>
    <w:multiLevelType w:val="hybridMultilevel"/>
    <w:tmpl w:val="AAB2F452"/>
    <w:lvl w:ilvl="0" w:tplc="CF8823A4">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6CE0AC0"/>
    <w:multiLevelType w:val="hybridMultilevel"/>
    <w:tmpl w:val="0562F722"/>
    <w:lvl w:ilvl="0" w:tplc="D06AFD6E">
      <w:start w:val="1"/>
      <w:numFmt w:val="decimal"/>
      <w:suff w:val="space"/>
      <w:lvlText w:val="%1)"/>
      <w:lvlJc w:val="left"/>
      <w:pPr>
        <w:ind w:left="720" w:hanging="360"/>
      </w:pPr>
      <w:rPr>
        <w:rFonts w:ascii="Times New Roman" w:eastAsia="Calibri" w:hAnsi="Times New Roman" w:cs="Times New Roman"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C3002F2"/>
    <w:multiLevelType w:val="hybridMultilevel"/>
    <w:tmpl w:val="8FC29344"/>
    <w:lvl w:ilvl="0" w:tplc="CD64141A">
      <w:start w:val="1"/>
      <w:numFmt w:val="decimal"/>
      <w:suff w:val="space"/>
      <w:lvlText w:val="%1)"/>
      <w:lvlJc w:val="left"/>
      <w:pPr>
        <w:ind w:left="720" w:hanging="360"/>
      </w:pPr>
      <w:rPr>
        <w:rFonts w:ascii="Times New Roman" w:eastAsiaTheme="minorHAnsi" w:hAnsi="Times New Roman" w:cs="Times New Roman"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0E05A5B"/>
    <w:multiLevelType w:val="hybridMultilevel"/>
    <w:tmpl w:val="225C6CEA"/>
    <w:lvl w:ilvl="0" w:tplc="6C74FEE4">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6427B2F"/>
    <w:multiLevelType w:val="hybridMultilevel"/>
    <w:tmpl w:val="BFA0FF76"/>
    <w:lvl w:ilvl="0" w:tplc="9C2A70C6">
      <w:start w:val="1"/>
      <w:numFmt w:val="upperLetter"/>
      <w:suff w:val="space"/>
      <w:lvlText w:val="%1."/>
      <w:lvlJc w:val="left"/>
      <w:pPr>
        <w:ind w:left="7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1" w15:restartNumberingAfterBreak="0">
    <w:nsid w:val="57342D22"/>
    <w:multiLevelType w:val="hybridMultilevel"/>
    <w:tmpl w:val="80B08288"/>
    <w:lvl w:ilvl="0" w:tplc="482ADC22">
      <w:start w:val="1"/>
      <w:numFmt w:val="decimal"/>
      <w:suff w:val="space"/>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78D79A1"/>
    <w:multiLevelType w:val="hybridMultilevel"/>
    <w:tmpl w:val="46EE96DC"/>
    <w:lvl w:ilvl="0" w:tplc="948C5A58">
      <w:start w:val="1"/>
      <w:numFmt w:val="decimal"/>
      <w:suff w:val="space"/>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B441A5D"/>
    <w:multiLevelType w:val="hybridMultilevel"/>
    <w:tmpl w:val="E62264A4"/>
    <w:lvl w:ilvl="0" w:tplc="9D36943A">
      <w:start w:val="1"/>
      <w:numFmt w:val="decimal"/>
      <w:suff w:val="space"/>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B534DF4"/>
    <w:multiLevelType w:val="hybridMultilevel"/>
    <w:tmpl w:val="46A6D30A"/>
    <w:lvl w:ilvl="0" w:tplc="1FBCE9C2">
      <w:start w:val="1"/>
      <w:numFmt w:val="upperLetter"/>
      <w:lvlText w:val="%1."/>
      <w:lvlJc w:val="left"/>
      <w:pPr>
        <w:ind w:left="1074" w:hanging="36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35" w15:restartNumberingAfterBreak="0">
    <w:nsid w:val="636B5290"/>
    <w:multiLevelType w:val="hybridMultilevel"/>
    <w:tmpl w:val="08D8859E"/>
    <w:lvl w:ilvl="0" w:tplc="3D7880C2">
      <w:start w:val="1"/>
      <w:numFmt w:val="decimal"/>
      <w:suff w:val="space"/>
      <w:lvlText w:val="%1)"/>
      <w:lvlJc w:val="left"/>
      <w:pPr>
        <w:ind w:left="72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63AF76FC"/>
    <w:multiLevelType w:val="hybridMultilevel"/>
    <w:tmpl w:val="4D22A1F2"/>
    <w:lvl w:ilvl="0" w:tplc="0598100E">
      <w:start w:val="1"/>
      <w:numFmt w:val="decimal"/>
      <w:suff w:val="space"/>
      <w:lvlText w:val="%1)"/>
      <w:lvlJc w:val="left"/>
      <w:pPr>
        <w:ind w:left="720" w:hanging="360"/>
      </w:pPr>
      <w:rPr>
        <w:rFonts w:ascii="Times New Roman" w:eastAsia="Calibri" w:hAnsi="Times New Roman" w:cs="Times New Roman"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40C7C46"/>
    <w:multiLevelType w:val="hybridMultilevel"/>
    <w:tmpl w:val="D452D2C2"/>
    <w:lvl w:ilvl="0" w:tplc="A13869F2">
      <w:start w:val="1"/>
      <w:numFmt w:val="decimal"/>
      <w:suff w:val="space"/>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74E5EC0"/>
    <w:multiLevelType w:val="hybridMultilevel"/>
    <w:tmpl w:val="1DA0F7E2"/>
    <w:lvl w:ilvl="0" w:tplc="13482552">
      <w:start w:val="1"/>
      <w:numFmt w:val="decimal"/>
      <w:suff w:val="space"/>
      <w:lvlText w:val="%1."/>
      <w:lvlJc w:val="left"/>
      <w:pPr>
        <w:ind w:left="720" w:hanging="360"/>
      </w:pPr>
      <w:rPr>
        <w:rFonts w:hint="default"/>
        <w:b/>
        <w:bCs/>
      </w:rPr>
    </w:lvl>
    <w:lvl w:ilvl="1" w:tplc="86863A0A">
      <w:start w:val="1"/>
      <w:numFmt w:val="lowerLetter"/>
      <w:suff w:val="space"/>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D42542C"/>
    <w:multiLevelType w:val="hybridMultilevel"/>
    <w:tmpl w:val="B0D4480E"/>
    <w:lvl w:ilvl="0" w:tplc="8BDCFF82">
      <w:start w:val="2"/>
      <w:numFmt w:val="bullet"/>
      <w:lvlText w:val="-"/>
      <w:lvlJc w:val="left"/>
      <w:pPr>
        <w:ind w:left="895" w:hanging="360"/>
      </w:pPr>
      <w:rPr>
        <w:rFonts w:ascii="Times New Roman" w:eastAsiaTheme="minorHAnsi" w:hAnsi="Times New Roman" w:cs="Times New Roman" w:hint="default"/>
        <w:b/>
        <w:bCs/>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40" w15:restartNumberingAfterBreak="0">
    <w:nsid w:val="6D812C1C"/>
    <w:multiLevelType w:val="hybridMultilevel"/>
    <w:tmpl w:val="DC0A0304"/>
    <w:lvl w:ilvl="0" w:tplc="F56CD534">
      <w:start w:val="1"/>
      <w:numFmt w:val="decimal"/>
      <w:suff w:val="space"/>
      <w:lvlText w:val="%1)"/>
      <w:lvlJc w:val="left"/>
      <w:pPr>
        <w:ind w:left="107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D897DB3"/>
    <w:multiLevelType w:val="hybridMultilevel"/>
    <w:tmpl w:val="A3AC8B3C"/>
    <w:lvl w:ilvl="0" w:tplc="F8D00448">
      <w:start w:val="1"/>
      <w:numFmt w:val="decimal"/>
      <w:suff w:val="space"/>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01F22CD"/>
    <w:multiLevelType w:val="hybridMultilevel"/>
    <w:tmpl w:val="BC0EF76A"/>
    <w:lvl w:ilvl="0" w:tplc="F7D41B10">
      <w:start w:val="1"/>
      <w:numFmt w:val="upperLetter"/>
      <w:suff w:val="space"/>
      <w:lvlText w:val="%1."/>
      <w:lvlJc w:val="left"/>
      <w:pPr>
        <w:ind w:left="720" w:hanging="360"/>
      </w:pPr>
      <w:rPr>
        <w:rFonts w:hint="default"/>
        <w:b/>
        <w:bCs/>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3" w15:restartNumberingAfterBreak="0">
    <w:nsid w:val="725329E8"/>
    <w:multiLevelType w:val="hybridMultilevel"/>
    <w:tmpl w:val="9732FE32"/>
    <w:lvl w:ilvl="0" w:tplc="411C2C08">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31A06EB"/>
    <w:multiLevelType w:val="hybridMultilevel"/>
    <w:tmpl w:val="C10C6F9C"/>
    <w:lvl w:ilvl="0" w:tplc="B60A5588">
      <w:start w:val="1"/>
      <w:numFmt w:val="decimal"/>
      <w:suff w:val="space"/>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3566FAF"/>
    <w:multiLevelType w:val="multilevel"/>
    <w:tmpl w:val="9544C35C"/>
    <w:lvl w:ilvl="0">
      <w:start w:val="1"/>
      <w:numFmt w:val="decimal"/>
      <w:lvlText w:val="%1."/>
      <w:lvlJc w:val="left"/>
      <w:pPr>
        <w:ind w:left="420" w:hanging="420"/>
      </w:pPr>
      <w:rPr>
        <w:rFonts w:hint="default"/>
      </w:rPr>
    </w:lvl>
    <w:lvl w:ilvl="1">
      <w:start w:val="1"/>
      <w:numFmt w:val="decimal"/>
      <w:suff w:val="space"/>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3EF664F"/>
    <w:multiLevelType w:val="hybridMultilevel"/>
    <w:tmpl w:val="3774D208"/>
    <w:lvl w:ilvl="0" w:tplc="5A3E8AB8">
      <w:start w:val="2"/>
      <w:numFmt w:val="bullet"/>
      <w:suff w:val="space"/>
      <w:lvlText w:val="-"/>
      <w:lvlJc w:val="left"/>
      <w:pPr>
        <w:ind w:left="720" w:hanging="360"/>
      </w:pPr>
      <w:rPr>
        <w:rFonts w:ascii="Times New Roman" w:eastAsiaTheme="minorHAnsi" w:hAnsi="Times New Roman" w:cs="Times New Roman"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555006F"/>
    <w:multiLevelType w:val="hybridMultilevel"/>
    <w:tmpl w:val="7F9055AA"/>
    <w:lvl w:ilvl="0" w:tplc="65AC079E">
      <w:start w:val="1"/>
      <w:numFmt w:val="decimal"/>
      <w:suff w:val="space"/>
      <w:lvlText w:val="%1)"/>
      <w:lvlJc w:val="left"/>
      <w:pPr>
        <w:ind w:left="1074"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15:restartNumberingAfterBreak="0">
    <w:nsid w:val="79992986"/>
    <w:multiLevelType w:val="hybridMultilevel"/>
    <w:tmpl w:val="D6D8977E"/>
    <w:lvl w:ilvl="0" w:tplc="C3CA8FEC">
      <w:start w:val="1"/>
      <w:numFmt w:val="decimal"/>
      <w:suff w:val="space"/>
      <w:lvlText w:val="%1)"/>
      <w:lvlJc w:val="left"/>
      <w:pPr>
        <w:ind w:left="720" w:hanging="360"/>
      </w:pPr>
      <w:rPr>
        <w:rFonts w:ascii="Times New Roman" w:eastAsia="Calibri" w:hAnsi="Times New Roman" w:cs="Times New Roman"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C2B58E6"/>
    <w:multiLevelType w:val="hybridMultilevel"/>
    <w:tmpl w:val="AD54E3B2"/>
    <w:lvl w:ilvl="0" w:tplc="30CA3898">
      <w:start w:val="1"/>
      <w:numFmt w:val="decimal"/>
      <w:suff w:val="space"/>
      <w:lvlText w:val="%1)"/>
      <w:lvlJc w:val="left"/>
      <w:pPr>
        <w:ind w:left="720" w:hanging="360"/>
      </w:pPr>
      <w:rPr>
        <w:rFonts w:ascii="Times New Roman" w:eastAsia="Calibri" w:hAnsi="Times New Roman" w:cs="Times New Roman"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C8B22BD"/>
    <w:multiLevelType w:val="hybridMultilevel"/>
    <w:tmpl w:val="167A87E2"/>
    <w:lvl w:ilvl="0" w:tplc="1C34735C">
      <w:start w:val="1"/>
      <w:numFmt w:val="decimal"/>
      <w:suff w:val="space"/>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CE833B1"/>
    <w:multiLevelType w:val="hybridMultilevel"/>
    <w:tmpl w:val="2E6E88B4"/>
    <w:lvl w:ilvl="0" w:tplc="F490E76E">
      <w:start w:val="1"/>
      <w:numFmt w:val="decimal"/>
      <w:suff w:val="space"/>
      <w:lvlText w:val="%1)"/>
      <w:lvlJc w:val="left"/>
      <w:pPr>
        <w:ind w:left="720" w:hanging="360"/>
      </w:pPr>
      <w:rPr>
        <w:rFonts w:hint="default"/>
        <w:b/>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num w:numId="1" w16cid:durableId="184056787">
    <w:abstractNumId w:val="21"/>
  </w:num>
  <w:num w:numId="2" w16cid:durableId="315644256">
    <w:abstractNumId w:val="42"/>
  </w:num>
  <w:num w:numId="3" w16cid:durableId="854464964">
    <w:abstractNumId w:val="30"/>
  </w:num>
  <w:num w:numId="4" w16cid:durableId="1811360012">
    <w:abstractNumId w:val="11"/>
  </w:num>
  <w:num w:numId="5" w16cid:durableId="752437699">
    <w:abstractNumId w:val="26"/>
  </w:num>
  <w:num w:numId="6" w16cid:durableId="1544562753">
    <w:abstractNumId w:val="23"/>
  </w:num>
  <w:num w:numId="7" w16cid:durableId="822937339">
    <w:abstractNumId w:val="28"/>
  </w:num>
  <w:num w:numId="8" w16cid:durableId="1241601348">
    <w:abstractNumId w:val="50"/>
  </w:num>
  <w:num w:numId="9" w16cid:durableId="989023878">
    <w:abstractNumId w:val="15"/>
  </w:num>
  <w:num w:numId="10" w16cid:durableId="988824777">
    <w:abstractNumId w:val="49"/>
  </w:num>
  <w:num w:numId="11" w16cid:durableId="1568608630">
    <w:abstractNumId w:val="1"/>
  </w:num>
  <w:num w:numId="12" w16cid:durableId="1155104192">
    <w:abstractNumId w:val="48"/>
  </w:num>
  <w:num w:numId="13" w16cid:durableId="2103187714">
    <w:abstractNumId w:val="36"/>
  </w:num>
  <w:num w:numId="14" w16cid:durableId="2065368987">
    <w:abstractNumId w:val="27"/>
  </w:num>
  <w:num w:numId="15" w16cid:durableId="1447652021">
    <w:abstractNumId w:val="4"/>
  </w:num>
  <w:num w:numId="16" w16cid:durableId="961808712">
    <w:abstractNumId w:val="34"/>
  </w:num>
  <w:num w:numId="17" w16cid:durableId="427435435">
    <w:abstractNumId w:val="40"/>
  </w:num>
  <w:num w:numId="18" w16cid:durableId="1619097780">
    <w:abstractNumId w:val="35"/>
  </w:num>
  <w:num w:numId="19" w16cid:durableId="1008215761">
    <w:abstractNumId w:val="2"/>
  </w:num>
  <w:num w:numId="20" w16cid:durableId="765658737">
    <w:abstractNumId w:val="0"/>
  </w:num>
  <w:num w:numId="21" w16cid:durableId="1740591396">
    <w:abstractNumId w:val="51"/>
  </w:num>
  <w:num w:numId="22" w16cid:durableId="1589387700">
    <w:abstractNumId w:val="43"/>
  </w:num>
  <w:num w:numId="23" w16cid:durableId="573200760">
    <w:abstractNumId w:val="47"/>
  </w:num>
  <w:num w:numId="24" w16cid:durableId="1327393998">
    <w:abstractNumId w:val="5"/>
  </w:num>
  <w:num w:numId="25" w16cid:durableId="1454866390">
    <w:abstractNumId w:val="45"/>
  </w:num>
  <w:num w:numId="26" w16cid:durableId="153842055">
    <w:abstractNumId w:val="29"/>
  </w:num>
  <w:num w:numId="27" w16cid:durableId="360857867">
    <w:abstractNumId w:val="19"/>
  </w:num>
  <w:num w:numId="28" w16cid:durableId="1567380416">
    <w:abstractNumId w:val="32"/>
  </w:num>
  <w:num w:numId="29" w16cid:durableId="287516969">
    <w:abstractNumId w:val="14"/>
  </w:num>
  <w:num w:numId="30" w16cid:durableId="527717547">
    <w:abstractNumId w:val="44"/>
  </w:num>
  <w:num w:numId="31" w16cid:durableId="833961150">
    <w:abstractNumId w:val="20"/>
  </w:num>
  <w:num w:numId="32" w16cid:durableId="423108787">
    <w:abstractNumId w:val="25"/>
  </w:num>
  <w:num w:numId="33" w16cid:durableId="1741751208">
    <w:abstractNumId w:val="8"/>
  </w:num>
  <w:num w:numId="34" w16cid:durableId="100489216">
    <w:abstractNumId w:val="12"/>
  </w:num>
  <w:num w:numId="35" w16cid:durableId="1540818036">
    <w:abstractNumId w:val="10"/>
  </w:num>
  <w:num w:numId="36" w16cid:durableId="893006646">
    <w:abstractNumId w:val="7"/>
  </w:num>
  <w:num w:numId="37" w16cid:durableId="1439789258">
    <w:abstractNumId w:val="41"/>
  </w:num>
  <w:num w:numId="38" w16cid:durableId="64299776">
    <w:abstractNumId w:val="13"/>
  </w:num>
  <w:num w:numId="39" w16cid:durableId="2121341582">
    <w:abstractNumId w:val="9"/>
  </w:num>
  <w:num w:numId="40" w16cid:durableId="1977223480">
    <w:abstractNumId w:val="37"/>
  </w:num>
  <w:num w:numId="41" w16cid:durableId="352342194">
    <w:abstractNumId w:val="24"/>
  </w:num>
  <w:num w:numId="42" w16cid:durableId="621880838">
    <w:abstractNumId w:val="16"/>
  </w:num>
  <w:num w:numId="43" w16cid:durableId="1118648931">
    <w:abstractNumId w:val="33"/>
  </w:num>
  <w:num w:numId="44" w16cid:durableId="1541286779">
    <w:abstractNumId w:val="3"/>
  </w:num>
  <w:num w:numId="45" w16cid:durableId="1213926870">
    <w:abstractNumId w:val="38"/>
  </w:num>
  <w:num w:numId="46" w16cid:durableId="1864203456">
    <w:abstractNumId w:val="18"/>
  </w:num>
  <w:num w:numId="47" w16cid:durableId="663552685">
    <w:abstractNumId w:val="31"/>
  </w:num>
  <w:num w:numId="48" w16cid:durableId="993485664">
    <w:abstractNumId w:val="22"/>
  </w:num>
  <w:num w:numId="49" w16cid:durableId="1105417651">
    <w:abstractNumId w:val="17"/>
  </w:num>
  <w:num w:numId="50" w16cid:durableId="1391924921">
    <w:abstractNumId w:val="6"/>
  </w:num>
  <w:num w:numId="51" w16cid:durableId="1905871080">
    <w:abstractNumId w:val="46"/>
  </w:num>
  <w:num w:numId="52" w16cid:durableId="553587398">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22"/>
    <w:rsid w:val="000018BB"/>
    <w:rsid w:val="000018D8"/>
    <w:rsid w:val="00001A2D"/>
    <w:rsid w:val="00007B38"/>
    <w:rsid w:val="000131A0"/>
    <w:rsid w:val="00015277"/>
    <w:rsid w:val="0002366D"/>
    <w:rsid w:val="000241EB"/>
    <w:rsid w:val="00025B51"/>
    <w:rsid w:val="00034E59"/>
    <w:rsid w:val="000351D9"/>
    <w:rsid w:val="00041D3E"/>
    <w:rsid w:val="00045F9A"/>
    <w:rsid w:val="000541EB"/>
    <w:rsid w:val="000558D5"/>
    <w:rsid w:val="00057864"/>
    <w:rsid w:val="00064C62"/>
    <w:rsid w:val="00066AAD"/>
    <w:rsid w:val="00071365"/>
    <w:rsid w:val="000778A6"/>
    <w:rsid w:val="000804F0"/>
    <w:rsid w:val="0008248C"/>
    <w:rsid w:val="000825F2"/>
    <w:rsid w:val="00083FD0"/>
    <w:rsid w:val="000841B8"/>
    <w:rsid w:val="000909EF"/>
    <w:rsid w:val="00090FEB"/>
    <w:rsid w:val="00091D40"/>
    <w:rsid w:val="00093394"/>
    <w:rsid w:val="000936E2"/>
    <w:rsid w:val="0009412C"/>
    <w:rsid w:val="000943A9"/>
    <w:rsid w:val="00095D87"/>
    <w:rsid w:val="00097032"/>
    <w:rsid w:val="000A682C"/>
    <w:rsid w:val="000B158F"/>
    <w:rsid w:val="000B2BF1"/>
    <w:rsid w:val="000C0475"/>
    <w:rsid w:val="000C1493"/>
    <w:rsid w:val="000C24AE"/>
    <w:rsid w:val="000C2CAA"/>
    <w:rsid w:val="000D1096"/>
    <w:rsid w:val="000D15D7"/>
    <w:rsid w:val="000E4707"/>
    <w:rsid w:val="000E613C"/>
    <w:rsid w:val="000E740B"/>
    <w:rsid w:val="000E74BB"/>
    <w:rsid w:val="000F02CE"/>
    <w:rsid w:val="000F0846"/>
    <w:rsid w:val="000F164E"/>
    <w:rsid w:val="000F16C4"/>
    <w:rsid w:val="000F4181"/>
    <w:rsid w:val="000F4255"/>
    <w:rsid w:val="000F4F14"/>
    <w:rsid w:val="000F7B66"/>
    <w:rsid w:val="000F7FD8"/>
    <w:rsid w:val="001039E8"/>
    <w:rsid w:val="001076A1"/>
    <w:rsid w:val="00110DC3"/>
    <w:rsid w:val="00115C63"/>
    <w:rsid w:val="0011634C"/>
    <w:rsid w:val="001216C7"/>
    <w:rsid w:val="001245FA"/>
    <w:rsid w:val="001336D5"/>
    <w:rsid w:val="001342A6"/>
    <w:rsid w:val="00134588"/>
    <w:rsid w:val="0013539E"/>
    <w:rsid w:val="001353DE"/>
    <w:rsid w:val="00137CAB"/>
    <w:rsid w:val="00142DB5"/>
    <w:rsid w:val="00147EC5"/>
    <w:rsid w:val="00157E80"/>
    <w:rsid w:val="00161253"/>
    <w:rsid w:val="0016413A"/>
    <w:rsid w:val="001649D3"/>
    <w:rsid w:val="00167F57"/>
    <w:rsid w:val="00172ABC"/>
    <w:rsid w:val="001745BF"/>
    <w:rsid w:val="00176807"/>
    <w:rsid w:val="001816DE"/>
    <w:rsid w:val="00184924"/>
    <w:rsid w:val="00184F78"/>
    <w:rsid w:val="00191FE5"/>
    <w:rsid w:val="001A34AA"/>
    <w:rsid w:val="001A5EAD"/>
    <w:rsid w:val="001C2342"/>
    <w:rsid w:val="001C4F74"/>
    <w:rsid w:val="001C684A"/>
    <w:rsid w:val="001C695C"/>
    <w:rsid w:val="001C6EE6"/>
    <w:rsid w:val="001C757B"/>
    <w:rsid w:val="001D15C7"/>
    <w:rsid w:val="001D7F96"/>
    <w:rsid w:val="001E01EB"/>
    <w:rsid w:val="001E15E1"/>
    <w:rsid w:val="001E1B7C"/>
    <w:rsid w:val="001E2914"/>
    <w:rsid w:val="002102C9"/>
    <w:rsid w:val="002123F5"/>
    <w:rsid w:val="00221FCE"/>
    <w:rsid w:val="00225BFD"/>
    <w:rsid w:val="00226CE1"/>
    <w:rsid w:val="00227F04"/>
    <w:rsid w:val="00233DAD"/>
    <w:rsid w:val="00235A3E"/>
    <w:rsid w:val="00235BE5"/>
    <w:rsid w:val="00241052"/>
    <w:rsid w:val="00245FE2"/>
    <w:rsid w:val="002471C7"/>
    <w:rsid w:val="0024784B"/>
    <w:rsid w:val="002522EE"/>
    <w:rsid w:val="00255C37"/>
    <w:rsid w:val="0025633E"/>
    <w:rsid w:val="002569CE"/>
    <w:rsid w:val="00260146"/>
    <w:rsid w:val="00260304"/>
    <w:rsid w:val="00267B5A"/>
    <w:rsid w:val="00273662"/>
    <w:rsid w:val="00273CD0"/>
    <w:rsid w:val="002747BF"/>
    <w:rsid w:val="002747D0"/>
    <w:rsid w:val="00276F0A"/>
    <w:rsid w:val="002801B8"/>
    <w:rsid w:val="00282904"/>
    <w:rsid w:val="00285176"/>
    <w:rsid w:val="002934EF"/>
    <w:rsid w:val="002955CD"/>
    <w:rsid w:val="00295AD2"/>
    <w:rsid w:val="002975CA"/>
    <w:rsid w:val="002A1D4B"/>
    <w:rsid w:val="002A3DBC"/>
    <w:rsid w:val="002A4DD0"/>
    <w:rsid w:val="002A58C7"/>
    <w:rsid w:val="002B2198"/>
    <w:rsid w:val="002B325B"/>
    <w:rsid w:val="002B3B45"/>
    <w:rsid w:val="002C10B4"/>
    <w:rsid w:val="002C2102"/>
    <w:rsid w:val="002C74C6"/>
    <w:rsid w:val="002D0B37"/>
    <w:rsid w:val="002D5F64"/>
    <w:rsid w:val="002D5FE6"/>
    <w:rsid w:val="002E0B4F"/>
    <w:rsid w:val="002E1E4C"/>
    <w:rsid w:val="002E2E9B"/>
    <w:rsid w:val="002E3C80"/>
    <w:rsid w:val="002E4D5E"/>
    <w:rsid w:val="002E5522"/>
    <w:rsid w:val="002E5CE5"/>
    <w:rsid w:val="002E7468"/>
    <w:rsid w:val="002F139D"/>
    <w:rsid w:val="002F16A4"/>
    <w:rsid w:val="002F4158"/>
    <w:rsid w:val="002F482F"/>
    <w:rsid w:val="002F6072"/>
    <w:rsid w:val="002F7E7A"/>
    <w:rsid w:val="00311613"/>
    <w:rsid w:val="00313F2B"/>
    <w:rsid w:val="00314AC9"/>
    <w:rsid w:val="0031511E"/>
    <w:rsid w:val="00315652"/>
    <w:rsid w:val="003172F6"/>
    <w:rsid w:val="00317FC9"/>
    <w:rsid w:val="00323777"/>
    <w:rsid w:val="00326688"/>
    <w:rsid w:val="00326715"/>
    <w:rsid w:val="00327E52"/>
    <w:rsid w:val="00327F91"/>
    <w:rsid w:val="00330210"/>
    <w:rsid w:val="00331C2A"/>
    <w:rsid w:val="00331F33"/>
    <w:rsid w:val="00336EFD"/>
    <w:rsid w:val="00336F6D"/>
    <w:rsid w:val="00340557"/>
    <w:rsid w:val="00343170"/>
    <w:rsid w:val="0035248A"/>
    <w:rsid w:val="003538C3"/>
    <w:rsid w:val="00361012"/>
    <w:rsid w:val="0036223B"/>
    <w:rsid w:val="00362AF6"/>
    <w:rsid w:val="00363C3E"/>
    <w:rsid w:val="00371216"/>
    <w:rsid w:val="003714A9"/>
    <w:rsid w:val="00371501"/>
    <w:rsid w:val="003737F1"/>
    <w:rsid w:val="00374F91"/>
    <w:rsid w:val="00376960"/>
    <w:rsid w:val="00380024"/>
    <w:rsid w:val="00381439"/>
    <w:rsid w:val="00384CA3"/>
    <w:rsid w:val="00394895"/>
    <w:rsid w:val="003A1E06"/>
    <w:rsid w:val="003A3465"/>
    <w:rsid w:val="003A390A"/>
    <w:rsid w:val="003A6558"/>
    <w:rsid w:val="003B10DF"/>
    <w:rsid w:val="003B5DE5"/>
    <w:rsid w:val="003B72C6"/>
    <w:rsid w:val="003C2B2A"/>
    <w:rsid w:val="003C39B7"/>
    <w:rsid w:val="003C48F8"/>
    <w:rsid w:val="003C6746"/>
    <w:rsid w:val="003C78DB"/>
    <w:rsid w:val="003D1EB2"/>
    <w:rsid w:val="003D41EF"/>
    <w:rsid w:val="003D4C11"/>
    <w:rsid w:val="003D54C1"/>
    <w:rsid w:val="003D798F"/>
    <w:rsid w:val="003E0CC0"/>
    <w:rsid w:val="003E471F"/>
    <w:rsid w:val="003E7DD3"/>
    <w:rsid w:val="003F1DC4"/>
    <w:rsid w:val="003F25C7"/>
    <w:rsid w:val="003F4AE9"/>
    <w:rsid w:val="003F570D"/>
    <w:rsid w:val="003F577D"/>
    <w:rsid w:val="003F7CBF"/>
    <w:rsid w:val="004048EA"/>
    <w:rsid w:val="00405B59"/>
    <w:rsid w:val="0040739A"/>
    <w:rsid w:val="00412527"/>
    <w:rsid w:val="00413C1B"/>
    <w:rsid w:val="00416815"/>
    <w:rsid w:val="00417CCB"/>
    <w:rsid w:val="00420FBA"/>
    <w:rsid w:val="0042199D"/>
    <w:rsid w:val="00423BCD"/>
    <w:rsid w:val="00424E31"/>
    <w:rsid w:val="004269DD"/>
    <w:rsid w:val="00427152"/>
    <w:rsid w:val="004306D4"/>
    <w:rsid w:val="0043431A"/>
    <w:rsid w:val="00437451"/>
    <w:rsid w:val="00437BB6"/>
    <w:rsid w:val="00440C03"/>
    <w:rsid w:val="004618D0"/>
    <w:rsid w:val="004648C6"/>
    <w:rsid w:val="00465108"/>
    <w:rsid w:val="00471371"/>
    <w:rsid w:val="00473402"/>
    <w:rsid w:val="00476142"/>
    <w:rsid w:val="004813F7"/>
    <w:rsid w:val="00485CD9"/>
    <w:rsid w:val="0049251E"/>
    <w:rsid w:val="00492FA7"/>
    <w:rsid w:val="004951AB"/>
    <w:rsid w:val="004A4D54"/>
    <w:rsid w:val="004A63A4"/>
    <w:rsid w:val="004B18A2"/>
    <w:rsid w:val="004B20E1"/>
    <w:rsid w:val="004B3A58"/>
    <w:rsid w:val="004B79A6"/>
    <w:rsid w:val="004C3955"/>
    <w:rsid w:val="004C5EB9"/>
    <w:rsid w:val="004C6D93"/>
    <w:rsid w:val="004D298E"/>
    <w:rsid w:val="004E353A"/>
    <w:rsid w:val="004E62D7"/>
    <w:rsid w:val="004E6DCC"/>
    <w:rsid w:val="004F2A60"/>
    <w:rsid w:val="004F3F55"/>
    <w:rsid w:val="004F581F"/>
    <w:rsid w:val="004F6672"/>
    <w:rsid w:val="00502EBA"/>
    <w:rsid w:val="00503098"/>
    <w:rsid w:val="0050661E"/>
    <w:rsid w:val="00513A60"/>
    <w:rsid w:val="00513EEE"/>
    <w:rsid w:val="005151D8"/>
    <w:rsid w:val="00522CBF"/>
    <w:rsid w:val="00526224"/>
    <w:rsid w:val="00526A66"/>
    <w:rsid w:val="00526BB4"/>
    <w:rsid w:val="00531B5A"/>
    <w:rsid w:val="00540112"/>
    <w:rsid w:val="00540F86"/>
    <w:rsid w:val="0054255B"/>
    <w:rsid w:val="00543231"/>
    <w:rsid w:val="00543620"/>
    <w:rsid w:val="0054398A"/>
    <w:rsid w:val="005455F6"/>
    <w:rsid w:val="005500C4"/>
    <w:rsid w:val="00551E4E"/>
    <w:rsid w:val="00552C49"/>
    <w:rsid w:val="0056058A"/>
    <w:rsid w:val="00560FB3"/>
    <w:rsid w:val="0056125E"/>
    <w:rsid w:val="0056420C"/>
    <w:rsid w:val="005645E2"/>
    <w:rsid w:val="00565124"/>
    <w:rsid w:val="00565A50"/>
    <w:rsid w:val="0057176B"/>
    <w:rsid w:val="00571F03"/>
    <w:rsid w:val="0057375C"/>
    <w:rsid w:val="00575AA2"/>
    <w:rsid w:val="00576E7F"/>
    <w:rsid w:val="005808D0"/>
    <w:rsid w:val="005827C2"/>
    <w:rsid w:val="00583A0A"/>
    <w:rsid w:val="005854B9"/>
    <w:rsid w:val="0058578B"/>
    <w:rsid w:val="00585827"/>
    <w:rsid w:val="0058674F"/>
    <w:rsid w:val="0059106B"/>
    <w:rsid w:val="005927A1"/>
    <w:rsid w:val="00593CF6"/>
    <w:rsid w:val="00594F57"/>
    <w:rsid w:val="005A05A4"/>
    <w:rsid w:val="005A130C"/>
    <w:rsid w:val="005A3340"/>
    <w:rsid w:val="005A6FA5"/>
    <w:rsid w:val="005B0D63"/>
    <w:rsid w:val="005B26D5"/>
    <w:rsid w:val="005B31BF"/>
    <w:rsid w:val="005C244C"/>
    <w:rsid w:val="005C284D"/>
    <w:rsid w:val="005C4946"/>
    <w:rsid w:val="005C5F5C"/>
    <w:rsid w:val="005C6230"/>
    <w:rsid w:val="005D111E"/>
    <w:rsid w:val="005D16B2"/>
    <w:rsid w:val="005D2A44"/>
    <w:rsid w:val="005D31C9"/>
    <w:rsid w:val="005D52C5"/>
    <w:rsid w:val="005D762D"/>
    <w:rsid w:val="005D76FC"/>
    <w:rsid w:val="005E3759"/>
    <w:rsid w:val="005E6747"/>
    <w:rsid w:val="005E6F79"/>
    <w:rsid w:val="005F1486"/>
    <w:rsid w:val="005F2370"/>
    <w:rsid w:val="005F4394"/>
    <w:rsid w:val="005F527C"/>
    <w:rsid w:val="005F584A"/>
    <w:rsid w:val="005F725F"/>
    <w:rsid w:val="006008C8"/>
    <w:rsid w:val="00606B2D"/>
    <w:rsid w:val="00611029"/>
    <w:rsid w:val="00611E99"/>
    <w:rsid w:val="00612802"/>
    <w:rsid w:val="00613DA3"/>
    <w:rsid w:val="00615756"/>
    <w:rsid w:val="00616A89"/>
    <w:rsid w:val="00623D4B"/>
    <w:rsid w:val="00624B47"/>
    <w:rsid w:val="00626618"/>
    <w:rsid w:val="00631186"/>
    <w:rsid w:val="00631B22"/>
    <w:rsid w:val="00641A02"/>
    <w:rsid w:val="006471C7"/>
    <w:rsid w:val="0064765F"/>
    <w:rsid w:val="00655910"/>
    <w:rsid w:val="0065680E"/>
    <w:rsid w:val="006621DA"/>
    <w:rsid w:val="006654AD"/>
    <w:rsid w:val="00672169"/>
    <w:rsid w:val="006771F5"/>
    <w:rsid w:val="00684163"/>
    <w:rsid w:val="00684ACA"/>
    <w:rsid w:val="00684E54"/>
    <w:rsid w:val="00694C6B"/>
    <w:rsid w:val="006975D8"/>
    <w:rsid w:val="006B0D66"/>
    <w:rsid w:val="006B440F"/>
    <w:rsid w:val="006B699B"/>
    <w:rsid w:val="006C155D"/>
    <w:rsid w:val="006C21D0"/>
    <w:rsid w:val="006C2E5F"/>
    <w:rsid w:val="006C3841"/>
    <w:rsid w:val="006D5DBE"/>
    <w:rsid w:val="006E18D9"/>
    <w:rsid w:val="006E3547"/>
    <w:rsid w:val="006F1D82"/>
    <w:rsid w:val="006F42EF"/>
    <w:rsid w:val="006F708C"/>
    <w:rsid w:val="00704BCE"/>
    <w:rsid w:val="007053F7"/>
    <w:rsid w:val="00707495"/>
    <w:rsid w:val="00710433"/>
    <w:rsid w:val="0071243D"/>
    <w:rsid w:val="007145E7"/>
    <w:rsid w:val="00717AD0"/>
    <w:rsid w:val="00717C25"/>
    <w:rsid w:val="00717C44"/>
    <w:rsid w:val="00726414"/>
    <w:rsid w:val="0073431D"/>
    <w:rsid w:val="007345A6"/>
    <w:rsid w:val="007352AA"/>
    <w:rsid w:val="007402CF"/>
    <w:rsid w:val="00741ACB"/>
    <w:rsid w:val="00741AF1"/>
    <w:rsid w:val="00742866"/>
    <w:rsid w:val="00747603"/>
    <w:rsid w:val="007561EC"/>
    <w:rsid w:val="00756EC8"/>
    <w:rsid w:val="0076049D"/>
    <w:rsid w:val="00760D83"/>
    <w:rsid w:val="0076201C"/>
    <w:rsid w:val="00764468"/>
    <w:rsid w:val="00765664"/>
    <w:rsid w:val="00770139"/>
    <w:rsid w:val="00770700"/>
    <w:rsid w:val="007708E4"/>
    <w:rsid w:val="00771ED5"/>
    <w:rsid w:val="0077475F"/>
    <w:rsid w:val="007804CF"/>
    <w:rsid w:val="007813A5"/>
    <w:rsid w:val="0078292D"/>
    <w:rsid w:val="00791556"/>
    <w:rsid w:val="00795A6B"/>
    <w:rsid w:val="0079659F"/>
    <w:rsid w:val="007A090A"/>
    <w:rsid w:val="007A34D2"/>
    <w:rsid w:val="007B32B1"/>
    <w:rsid w:val="007B4982"/>
    <w:rsid w:val="007B5668"/>
    <w:rsid w:val="007B56E5"/>
    <w:rsid w:val="007C12C6"/>
    <w:rsid w:val="007C7067"/>
    <w:rsid w:val="007C7300"/>
    <w:rsid w:val="007C7976"/>
    <w:rsid w:val="007D3716"/>
    <w:rsid w:val="007D4BDE"/>
    <w:rsid w:val="007D7920"/>
    <w:rsid w:val="007E226E"/>
    <w:rsid w:val="007E42A2"/>
    <w:rsid w:val="007E7225"/>
    <w:rsid w:val="007F289A"/>
    <w:rsid w:val="007F2AF1"/>
    <w:rsid w:val="007F753B"/>
    <w:rsid w:val="00801C12"/>
    <w:rsid w:val="00802FFF"/>
    <w:rsid w:val="00805B85"/>
    <w:rsid w:val="00805DD2"/>
    <w:rsid w:val="00806182"/>
    <w:rsid w:val="00813499"/>
    <w:rsid w:val="00815CF9"/>
    <w:rsid w:val="00824CCD"/>
    <w:rsid w:val="00824E92"/>
    <w:rsid w:val="00825E61"/>
    <w:rsid w:val="00833397"/>
    <w:rsid w:val="008364B9"/>
    <w:rsid w:val="008364CC"/>
    <w:rsid w:val="008411B8"/>
    <w:rsid w:val="0084623E"/>
    <w:rsid w:val="00846A31"/>
    <w:rsid w:val="00851338"/>
    <w:rsid w:val="008517C3"/>
    <w:rsid w:val="00853A0E"/>
    <w:rsid w:val="0086187A"/>
    <w:rsid w:val="00864244"/>
    <w:rsid w:val="00866B4F"/>
    <w:rsid w:val="00871704"/>
    <w:rsid w:val="008819F1"/>
    <w:rsid w:val="0088292B"/>
    <w:rsid w:val="00886C49"/>
    <w:rsid w:val="008904D0"/>
    <w:rsid w:val="008964E4"/>
    <w:rsid w:val="008A1B29"/>
    <w:rsid w:val="008A7559"/>
    <w:rsid w:val="008B76D5"/>
    <w:rsid w:val="008C2702"/>
    <w:rsid w:val="008C292F"/>
    <w:rsid w:val="008D1866"/>
    <w:rsid w:val="008D3435"/>
    <w:rsid w:val="008D785C"/>
    <w:rsid w:val="008E1A8F"/>
    <w:rsid w:val="008E2327"/>
    <w:rsid w:val="008E4591"/>
    <w:rsid w:val="008E5045"/>
    <w:rsid w:val="008E67A1"/>
    <w:rsid w:val="008E6AC0"/>
    <w:rsid w:val="008F2B40"/>
    <w:rsid w:val="008F55C9"/>
    <w:rsid w:val="008F7D2F"/>
    <w:rsid w:val="0090009B"/>
    <w:rsid w:val="009035B3"/>
    <w:rsid w:val="00905060"/>
    <w:rsid w:val="00906B2C"/>
    <w:rsid w:val="00911D72"/>
    <w:rsid w:val="0091384C"/>
    <w:rsid w:val="009141D8"/>
    <w:rsid w:val="0091439E"/>
    <w:rsid w:val="00915D88"/>
    <w:rsid w:val="0091676F"/>
    <w:rsid w:val="00926C89"/>
    <w:rsid w:val="00927FE5"/>
    <w:rsid w:val="00930F3C"/>
    <w:rsid w:val="00936E1B"/>
    <w:rsid w:val="009422AE"/>
    <w:rsid w:val="009424E4"/>
    <w:rsid w:val="00942879"/>
    <w:rsid w:val="009450E4"/>
    <w:rsid w:val="00946FFC"/>
    <w:rsid w:val="00952FC7"/>
    <w:rsid w:val="009560C2"/>
    <w:rsid w:val="00957450"/>
    <w:rsid w:val="00960BF8"/>
    <w:rsid w:val="00961E46"/>
    <w:rsid w:val="00965741"/>
    <w:rsid w:val="0097366F"/>
    <w:rsid w:val="00975978"/>
    <w:rsid w:val="009768EC"/>
    <w:rsid w:val="009770DC"/>
    <w:rsid w:val="00977860"/>
    <w:rsid w:val="009904A6"/>
    <w:rsid w:val="009951E6"/>
    <w:rsid w:val="009A592E"/>
    <w:rsid w:val="009B29B3"/>
    <w:rsid w:val="009B4142"/>
    <w:rsid w:val="009B7B08"/>
    <w:rsid w:val="009C083D"/>
    <w:rsid w:val="009C3A10"/>
    <w:rsid w:val="009C5DCB"/>
    <w:rsid w:val="009D2354"/>
    <w:rsid w:val="009D4027"/>
    <w:rsid w:val="009D75FD"/>
    <w:rsid w:val="009E290F"/>
    <w:rsid w:val="009E2A45"/>
    <w:rsid w:val="009E4BAA"/>
    <w:rsid w:val="009F129D"/>
    <w:rsid w:val="009F62C8"/>
    <w:rsid w:val="009F651B"/>
    <w:rsid w:val="009F77AA"/>
    <w:rsid w:val="00A068D6"/>
    <w:rsid w:val="00A12758"/>
    <w:rsid w:val="00A13E39"/>
    <w:rsid w:val="00A144A7"/>
    <w:rsid w:val="00A22790"/>
    <w:rsid w:val="00A23524"/>
    <w:rsid w:val="00A243F5"/>
    <w:rsid w:val="00A24978"/>
    <w:rsid w:val="00A27109"/>
    <w:rsid w:val="00A304E7"/>
    <w:rsid w:val="00A30F4C"/>
    <w:rsid w:val="00A369A1"/>
    <w:rsid w:val="00A4213E"/>
    <w:rsid w:val="00A429ED"/>
    <w:rsid w:val="00A457CE"/>
    <w:rsid w:val="00A4781F"/>
    <w:rsid w:val="00A53321"/>
    <w:rsid w:val="00A54285"/>
    <w:rsid w:val="00A55417"/>
    <w:rsid w:val="00A55A9F"/>
    <w:rsid w:val="00A66677"/>
    <w:rsid w:val="00A739F9"/>
    <w:rsid w:val="00A73FDE"/>
    <w:rsid w:val="00A743FC"/>
    <w:rsid w:val="00A80890"/>
    <w:rsid w:val="00A815B4"/>
    <w:rsid w:val="00A81A18"/>
    <w:rsid w:val="00A867B7"/>
    <w:rsid w:val="00A86B5F"/>
    <w:rsid w:val="00A93568"/>
    <w:rsid w:val="00A9356A"/>
    <w:rsid w:val="00AA2255"/>
    <w:rsid w:val="00AA7DED"/>
    <w:rsid w:val="00AB00CE"/>
    <w:rsid w:val="00AB14E4"/>
    <w:rsid w:val="00AB1593"/>
    <w:rsid w:val="00AB1881"/>
    <w:rsid w:val="00AB43ED"/>
    <w:rsid w:val="00AB73BC"/>
    <w:rsid w:val="00AC2FB5"/>
    <w:rsid w:val="00AC68E3"/>
    <w:rsid w:val="00AC7B94"/>
    <w:rsid w:val="00AD10C8"/>
    <w:rsid w:val="00AD114C"/>
    <w:rsid w:val="00AD3E51"/>
    <w:rsid w:val="00AD680C"/>
    <w:rsid w:val="00AE1295"/>
    <w:rsid w:val="00AE331A"/>
    <w:rsid w:val="00AE3764"/>
    <w:rsid w:val="00AE5667"/>
    <w:rsid w:val="00AE56D2"/>
    <w:rsid w:val="00AF2334"/>
    <w:rsid w:val="00AF3CA1"/>
    <w:rsid w:val="00AF43E1"/>
    <w:rsid w:val="00AF43F9"/>
    <w:rsid w:val="00AF721E"/>
    <w:rsid w:val="00AF7592"/>
    <w:rsid w:val="00B01943"/>
    <w:rsid w:val="00B021FD"/>
    <w:rsid w:val="00B04241"/>
    <w:rsid w:val="00B125A7"/>
    <w:rsid w:val="00B21878"/>
    <w:rsid w:val="00B26C5E"/>
    <w:rsid w:val="00B307D0"/>
    <w:rsid w:val="00B3268C"/>
    <w:rsid w:val="00B35700"/>
    <w:rsid w:val="00B35708"/>
    <w:rsid w:val="00B35878"/>
    <w:rsid w:val="00B3600D"/>
    <w:rsid w:val="00B4151A"/>
    <w:rsid w:val="00B43F34"/>
    <w:rsid w:val="00B44158"/>
    <w:rsid w:val="00B5382A"/>
    <w:rsid w:val="00B539EE"/>
    <w:rsid w:val="00B53D72"/>
    <w:rsid w:val="00B557DB"/>
    <w:rsid w:val="00B55F39"/>
    <w:rsid w:val="00B572F7"/>
    <w:rsid w:val="00B61A18"/>
    <w:rsid w:val="00B63122"/>
    <w:rsid w:val="00B63698"/>
    <w:rsid w:val="00B64801"/>
    <w:rsid w:val="00B6704F"/>
    <w:rsid w:val="00B71090"/>
    <w:rsid w:val="00B73B5A"/>
    <w:rsid w:val="00B74B36"/>
    <w:rsid w:val="00B752B3"/>
    <w:rsid w:val="00B76902"/>
    <w:rsid w:val="00B8002E"/>
    <w:rsid w:val="00B84FDB"/>
    <w:rsid w:val="00B850D2"/>
    <w:rsid w:val="00B92DC7"/>
    <w:rsid w:val="00B93242"/>
    <w:rsid w:val="00B9478D"/>
    <w:rsid w:val="00B956D5"/>
    <w:rsid w:val="00B96784"/>
    <w:rsid w:val="00BA70A7"/>
    <w:rsid w:val="00BA7E1D"/>
    <w:rsid w:val="00BB29DB"/>
    <w:rsid w:val="00BB3C27"/>
    <w:rsid w:val="00BB4FE5"/>
    <w:rsid w:val="00BB7640"/>
    <w:rsid w:val="00BD2569"/>
    <w:rsid w:val="00BD55B9"/>
    <w:rsid w:val="00BD6879"/>
    <w:rsid w:val="00BD6DF7"/>
    <w:rsid w:val="00BD78ED"/>
    <w:rsid w:val="00BE1C11"/>
    <w:rsid w:val="00BE44F5"/>
    <w:rsid w:val="00BE4629"/>
    <w:rsid w:val="00BE7334"/>
    <w:rsid w:val="00BE7518"/>
    <w:rsid w:val="00BF10DD"/>
    <w:rsid w:val="00BF2C5D"/>
    <w:rsid w:val="00BF3BF6"/>
    <w:rsid w:val="00BF4186"/>
    <w:rsid w:val="00BF55FC"/>
    <w:rsid w:val="00BF711B"/>
    <w:rsid w:val="00C003FA"/>
    <w:rsid w:val="00C00B4C"/>
    <w:rsid w:val="00C010B4"/>
    <w:rsid w:val="00C01468"/>
    <w:rsid w:val="00C071F0"/>
    <w:rsid w:val="00C07E62"/>
    <w:rsid w:val="00C119F6"/>
    <w:rsid w:val="00C127BF"/>
    <w:rsid w:val="00C14961"/>
    <w:rsid w:val="00C16A23"/>
    <w:rsid w:val="00C203B7"/>
    <w:rsid w:val="00C241B9"/>
    <w:rsid w:val="00C31004"/>
    <w:rsid w:val="00C358DF"/>
    <w:rsid w:val="00C37DF6"/>
    <w:rsid w:val="00C40F9F"/>
    <w:rsid w:val="00C526EF"/>
    <w:rsid w:val="00C53473"/>
    <w:rsid w:val="00C5502F"/>
    <w:rsid w:val="00C55C46"/>
    <w:rsid w:val="00C6234E"/>
    <w:rsid w:val="00C6407D"/>
    <w:rsid w:val="00C64CB3"/>
    <w:rsid w:val="00C666E7"/>
    <w:rsid w:val="00C7053B"/>
    <w:rsid w:val="00C74C3A"/>
    <w:rsid w:val="00C758FE"/>
    <w:rsid w:val="00C7697C"/>
    <w:rsid w:val="00C801ED"/>
    <w:rsid w:val="00C8382F"/>
    <w:rsid w:val="00C8543A"/>
    <w:rsid w:val="00C8657A"/>
    <w:rsid w:val="00C90E11"/>
    <w:rsid w:val="00C93A5E"/>
    <w:rsid w:val="00C9652C"/>
    <w:rsid w:val="00CA0827"/>
    <w:rsid w:val="00CA3CD5"/>
    <w:rsid w:val="00CA6BEB"/>
    <w:rsid w:val="00CB3528"/>
    <w:rsid w:val="00CB434C"/>
    <w:rsid w:val="00CB7D41"/>
    <w:rsid w:val="00CC0A4F"/>
    <w:rsid w:val="00CC0FA4"/>
    <w:rsid w:val="00CC3ABD"/>
    <w:rsid w:val="00CC69E8"/>
    <w:rsid w:val="00CD0A73"/>
    <w:rsid w:val="00CD15C6"/>
    <w:rsid w:val="00CD1C3A"/>
    <w:rsid w:val="00CD3BCB"/>
    <w:rsid w:val="00CD5BFA"/>
    <w:rsid w:val="00CD6531"/>
    <w:rsid w:val="00CE3BC2"/>
    <w:rsid w:val="00CE67E9"/>
    <w:rsid w:val="00CF001F"/>
    <w:rsid w:val="00CF47E1"/>
    <w:rsid w:val="00CF7623"/>
    <w:rsid w:val="00D0185B"/>
    <w:rsid w:val="00D0209C"/>
    <w:rsid w:val="00D0221B"/>
    <w:rsid w:val="00D109A0"/>
    <w:rsid w:val="00D14C7F"/>
    <w:rsid w:val="00D15196"/>
    <w:rsid w:val="00D30124"/>
    <w:rsid w:val="00D30EEB"/>
    <w:rsid w:val="00D331B5"/>
    <w:rsid w:val="00D33ED7"/>
    <w:rsid w:val="00D418F0"/>
    <w:rsid w:val="00D50816"/>
    <w:rsid w:val="00D50955"/>
    <w:rsid w:val="00D51221"/>
    <w:rsid w:val="00D555FF"/>
    <w:rsid w:val="00D61A5E"/>
    <w:rsid w:val="00D624B2"/>
    <w:rsid w:val="00D62D06"/>
    <w:rsid w:val="00D64AAB"/>
    <w:rsid w:val="00D65D24"/>
    <w:rsid w:val="00D70211"/>
    <w:rsid w:val="00D715B8"/>
    <w:rsid w:val="00D71FD1"/>
    <w:rsid w:val="00D74199"/>
    <w:rsid w:val="00D7488C"/>
    <w:rsid w:val="00D77274"/>
    <w:rsid w:val="00D80B87"/>
    <w:rsid w:val="00D819D2"/>
    <w:rsid w:val="00D82822"/>
    <w:rsid w:val="00D84840"/>
    <w:rsid w:val="00D854CF"/>
    <w:rsid w:val="00D85BD5"/>
    <w:rsid w:val="00D92D1D"/>
    <w:rsid w:val="00D96723"/>
    <w:rsid w:val="00DA1CCE"/>
    <w:rsid w:val="00DB2288"/>
    <w:rsid w:val="00DC0CCA"/>
    <w:rsid w:val="00DC1E6C"/>
    <w:rsid w:val="00DC4826"/>
    <w:rsid w:val="00DC6CD0"/>
    <w:rsid w:val="00DD1039"/>
    <w:rsid w:val="00DD1A61"/>
    <w:rsid w:val="00DD4440"/>
    <w:rsid w:val="00DD6233"/>
    <w:rsid w:val="00DD6B5B"/>
    <w:rsid w:val="00DD76F5"/>
    <w:rsid w:val="00DE08CB"/>
    <w:rsid w:val="00DE118A"/>
    <w:rsid w:val="00DE1F1E"/>
    <w:rsid w:val="00DF51CF"/>
    <w:rsid w:val="00DF53BA"/>
    <w:rsid w:val="00DF544C"/>
    <w:rsid w:val="00DF6839"/>
    <w:rsid w:val="00E0050F"/>
    <w:rsid w:val="00E207F1"/>
    <w:rsid w:val="00E2175A"/>
    <w:rsid w:val="00E2716C"/>
    <w:rsid w:val="00E31481"/>
    <w:rsid w:val="00E3333E"/>
    <w:rsid w:val="00E346AC"/>
    <w:rsid w:val="00E37D84"/>
    <w:rsid w:val="00E40B1C"/>
    <w:rsid w:val="00E41744"/>
    <w:rsid w:val="00E42EF6"/>
    <w:rsid w:val="00E456DE"/>
    <w:rsid w:val="00E54DFA"/>
    <w:rsid w:val="00E5716F"/>
    <w:rsid w:val="00E57671"/>
    <w:rsid w:val="00E6644D"/>
    <w:rsid w:val="00E66542"/>
    <w:rsid w:val="00E75F7C"/>
    <w:rsid w:val="00E765F6"/>
    <w:rsid w:val="00E85922"/>
    <w:rsid w:val="00E86C81"/>
    <w:rsid w:val="00E90DF4"/>
    <w:rsid w:val="00E91C5A"/>
    <w:rsid w:val="00E92DE2"/>
    <w:rsid w:val="00E9316C"/>
    <w:rsid w:val="00E95E14"/>
    <w:rsid w:val="00E977CD"/>
    <w:rsid w:val="00EA1A63"/>
    <w:rsid w:val="00EA20C2"/>
    <w:rsid w:val="00EA3B43"/>
    <w:rsid w:val="00EB1AE4"/>
    <w:rsid w:val="00EC6B2A"/>
    <w:rsid w:val="00EC7B9D"/>
    <w:rsid w:val="00ED2A2B"/>
    <w:rsid w:val="00ED5FE8"/>
    <w:rsid w:val="00EE2BA2"/>
    <w:rsid w:val="00EE34BB"/>
    <w:rsid w:val="00EE4639"/>
    <w:rsid w:val="00EE4750"/>
    <w:rsid w:val="00EE5306"/>
    <w:rsid w:val="00EE79C0"/>
    <w:rsid w:val="00EF0944"/>
    <w:rsid w:val="00EF52CE"/>
    <w:rsid w:val="00EF7DD6"/>
    <w:rsid w:val="00F018B8"/>
    <w:rsid w:val="00F02161"/>
    <w:rsid w:val="00F02F46"/>
    <w:rsid w:val="00F04477"/>
    <w:rsid w:val="00F111AB"/>
    <w:rsid w:val="00F13AAF"/>
    <w:rsid w:val="00F151DC"/>
    <w:rsid w:val="00F16986"/>
    <w:rsid w:val="00F16A33"/>
    <w:rsid w:val="00F17771"/>
    <w:rsid w:val="00F2181A"/>
    <w:rsid w:val="00F268B0"/>
    <w:rsid w:val="00F27740"/>
    <w:rsid w:val="00F27E66"/>
    <w:rsid w:val="00F303B9"/>
    <w:rsid w:val="00F4343F"/>
    <w:rsid w:val="00F462C2"/>
    <w:rsid w:val="00F51F73"/>
    <w:rsid w:val="00F543E0"/>
    <w:rsid w:val="00F57A39"/>
    <w:rsid w:val="00F62465"/>
    <w:rsid w:val="00F64198"/>
    <w:rsid w:val="00F67B58"/>
    <w:rsid w:val="00F70365"/>
    <w:rsid w:val="00F73C14"/>
    <w:rsid w:val="00F74FDF"/>
    <w:rsid w:val="00F82390"/>
    <w:rsid w:val="00F82CB3"/>
    <w:rsid w:val="00F84FD0"/>
    <w:rsid w:val="00F85219"/>
    <w:rsid w:val="00F856E5"/>
    <w:rsid w:val="00F85CC4"/>
    <w:rsid w:val="00F866A7"/>
    <w:rsid w:val="00F95CD4"/>
    <w:rsid w:val="00F97479"/>
    <w:rsid w:val="00F97CFB"/>
    <w:rsid w:val="00FA14BE"/>
    <w:rsid w:val="00FA4B9C"/>
    <w:rsid w:val="00FA7D23"/>
    <w:rsid w:val="00FB0335"/>
    <w:rsid w:val="00FB134E"/>
    <w:rsid w:val="00FB274E"/>
    <w:rsid w:val="00FB3840"/>
    <w:rsid w:val="00FB79D6"/>
    <w:rsid w:val="00FC0C7D"/>
    <w:rsid w:val="00FC601F"/>
    <w:rsid w:val="00FC658C"/>
    <w:rsid w:val="00FC65DD"/>
    <w:rsid w:val="00FC667E"/>
    <w:rsid w:val="00FE1F56"/>
    <w:rsid w:val="00FE2C2F"/>
    <w:rsid w:val="00FE351E"/>
    <w:rsid w:val="00FF0EF6"/>
    <w:rsid w:val="00FF1D48"/>
    <w:rsid w:val="00FF248F"/>
    <w:rsid w:val="00FF269D"/>
    <w:rsid w:val="00FF553A"/>
    <w:rsid w:val="00FF6D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154B"/>
  <w15:docId w15:val="{70EFA4B2-2F5B-48E8-8E6A-959FEE89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1FCE"/>
  </w:style>
  <w:style w:type="paragraph" w:styleId="Balk1">
    <w:name w:val="heading 1"/>
    <w:basedOn w:val="Normal"/>
    <w:next w:val="Normal"/>
    <w:link w:val="Balk1Char"/>
    <w:uiPriority w:val="9"/>
    <w:qFormat/>
    <w:rsid w:val="00D64A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D64A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D64A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221F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qFormat/>
    <w:rsid w:val="00C93A5E"/>
    <w:pPr>
      <w:tabs>
        <w:tab w:val="left" w:pos="720"/>
        <w:tab w:val="left" w:pos="1440"/>
        <w:tab w:val="left" w:pos="2160"/>
        <w:tab w:val="left" w:pos="2880"/>
        <w:tab w:val="left" w:pos="3600"/>
        <w:tab w:val="left" w:pos="4320"/>
        <w:tab w:val="left" w:pos="5040"/>
        <w:tab w:val="left" w:pos="5760"/>
        <w:tab w:val="left" w:pos="6480"/>
        <w:tab w:val="left" w:pos="7410"/>
      </w:tabs>
      <w:spacing w:after="0" w:line="360" w:lineRule="auto"/>
      <w:jc w:val="both"/>
    </w:pPr>
    <w:rPr>
      <w:rFonts w:ascii="Times New Roman" w:hAnsi="Times New Roman" w:cs="Times New Roman"/>
      <w:b/>
      <w:sz w:val="28"/>
      <w:szCs w:val="24"/>
    </w:rPr>
  </w:style>
  <w:style w:type="paragraph" w:customStyle="1" w:styleId="Stil2">
    <w:name w:val="Stil2"/>
    <w:basedOn w:val="Normal"/>
    <w:qFormat/>
    <w:rsid w:val="00C93A5E"/>
    <w:pPr>
      <w:spacing w:line="360" w:lineRule="auto"/>
      <w:jc w:val="both"/>
    </w:pPr>
    <w:rPr>
      <w:rFonts w:ascii="Times New Roman" w:hAnsi="Times New Roman" w:cs="Times New Roman"/>
      <w:b/>
      <w:bCs/>
      <w:sz w:val="24"/>
      <w:szCs w:val="24"/>
    </w:rPr>
  </w:style>
  <w:style w:type="paragraph" w:customStyle="1" w:styleId="Standard">
    <w:name w:val="Standard"/>
    <w:rsid w:val="00D64AAB"/>
    <w:pPr>
      <w:suppressAutoHyphens/>
      <w:autoSpaceDN w:val="0"/>
      <w:spacing w:after="200" w:line="276" w:lineRule="auto"/>
    </w:pPr>
    <w:rPr>
      <w:rFonts w:ascii="Calibri" w:eastAsia="Times New Roman" w:hAnsi="Calibri" w:cs="Times New Roman"/>
      <w:kern w:val="3"/>
    </w:rPr>
  </w:style>
  <w:style w:type="paragraph" w:styleId="NormalWeb">
    <w:name w:val="Normal (Web)"/>
    <w:basedOn w:val="Normal"/>
    <w:uiPriority w:val="99"/>
    <w:unhideWhenUsed/>
    <w:rsid w:val="00D64AAB"/>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Gl">
    <w:name w:val="Strong"/>
    <w:uiPriority w:val="22"/>
    <w:qFormat/>
    <w:rsid w:val="00D64AAB"/>
    <w:rPr>
      <w:b/>
      <w:bCs/>
    </w:rPr>
  </w:style>
  <w:style w:type="paragraph" w:styleId="ListeParagraf">
    <w:name w:val="List Paragraph"/>
    <w:basedOn w:val="Normal"/>
    <w:uiPriority w:val="34"/>
    <w:qFormat/>
    <w:rsid w:val="00D64AAB"/>
    <w:pPr>
      <w:spacing w:after="200" w:line="276" w:lineRule="auto"/>
      <w:ind w:left="720"/>
      <w:contextualSpacing/>
    </w:pPr>
    <w:rPr>
      <w:rFonts w:ascii="Calibri" w:eastAsia="Calibri" w:hAnsi="Calibri" w:cs="Times New Roman"/>
    </w:rPr>
  </w:style>
  <w:style w:type="character" w:customStyle="1" w:styleId="Balk1Char">
    <w:name w:val="Başlık 1 Char"/>
    <w:basedOn w:val="VarsaylanParagrafYazTipi"/>
    <w:link w:val="Balk1"/>
    <w:uiPriority w:val="9"/>
    <w:rsid w:val="00D64AAB"/>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D64AAB"/>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D64AAB"/>
    <w:rPr>
      <w:rFonts w:asciiTheme="majorHAnsi" w:eastAsiaTheme="majorEastAsia" w:hAnsiTheme="majorHAnsi" w:cstheme="majorBidi"/>
      <w:color w:val="1F3763" w:themeColor="accent1" w:themeShade="7F"/>
      <w:sz w:val="24"/>
      <w:szCs w:val="24"/>
    </w:rPr>
  </w:style>
  <w:style w:type="paragraph" w:styleId="AralkYok">
    <w:name w:val="No Spacing"/>
    <w:link w:val="AralkYokChar"/>
    <w:uiPriority w:val="1"/>
    <w:qFormat/>
    <w:rsid w:val="00D64AA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64AAB"/>
    <w:rPr>
      <w:rFonts w:eastAsiaTheme="minorEastAsia"/>
      <w:lang w:eastAsia="tr-TR"/>
    </w:rPr>
  </w:style>
  <w:style w:type="table" w:styleId="TabloKlavuzu">
    <w:name w:val="Table Grid"/>
    <w:basedOn w:val="NormalTablo"/>
    <w:rsid w:val="00D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VarsaylanParagrafYazTipi"/>
    <w:rsid w:val="00D64AAB"/>
  </w:style>
  <w:style w:type="paragraph" w:customStyle="1" w:styleId="Stil3">
    <w:name w:val="Stil3"/>
    <w:basedOn w:val="Normal"/>
    <w:rsid w:val="00D64AAB"/>
    <w:pPr>
      <w:spacing w:line="360" w:lineRule="auto"/>
      <w:jc w:val="both"/>
    </w:pPr>
    <w:rPr>
      <w:rFonts w:ascii="Times New Roman" w:hAnsi="Times New Roman" w:cs="Times New Roman"/>
      <w:sz w:val="24"/>
      <w:szCs w:val="24"/>
    </w:rPr>
  </w:style>
  <w:style w:type="paragraph" w:styleId="stBilgi">
    <w:name w:val="header"/>
    <w:basedOn w:val="Normal"/>
    <w:link w:val="stBilgiChar"/>
    <w:uiPriority w:val="99"/>
    <w:unhideWhenUsed/>
    <w:rsid w:val="00D64A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4AAB"/>
  </w:style>
  <w:style w:type="paragraph" w:styleId="AltBilgi">
    <w:name w:val="footer"/>
    <w:basedOn w:val="Normal"/>
    <w:link w:val="AltBilgiChar"/>
    <w:uiPriority w:val="99"/>
    <w:unhideWhenUsed/>
    <w:rsid w:val="00D64A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4AAB"/>
  </w:style>
  <w:style w:type="paragraph" w:styleId="T1">
    <w:name w:val="toc 1"/>
    <w:basedOn w:val="Normal"/>
    <w:next w:val="Normal"/>
    <w:autoRedefine/>
    <w:uiPriority w:val="39"/>
    <w:unhideWhenUsed/>
    <w:rsid w:val="00D64AAB"/>
    <w:pPr>
      <w:spacing w:after="100"/>
    </w:pPr>
  </w:style>
  <w:style w:type="paragraph" w:styleId="T2">
    <w:name w:val="toc 2"/>
    <w:basedOn w:val="Normal"/>
    <w:next w:val="Normal"/>
    <w:autoRedefine/>
    <w:uiPriority w:val="39"/>
    <w:unhideWhenUsed/>
    <w:rsid w:val="00D64AAB"/>
    <w:pPr>
      <w:spacing w:after="100"/>
      <w:ind w:left="220"/>
    </w:pPr>
  </w:style>
  <w:style w:type="paragraph" w:styleId="T3">
    <w:name w:val="toc 3"/>
    <w:basedOn w:val="Normal"/>
    <w:next w:val="Normal"/>
    <w:autoRedefine/>
    <w:uiPriority w:val="39"/>
    <w:unhideWhenUsed/>
    <w:rsid w:val="00D64AAB"/>
    <w:pPr>
      <w:spacing w:after="100"/>
      <w:ind w:left="440"/>
    </w:pPr>
  </w:style>
  <w:style w:type="character" w:styleId="Kpr">
    <w:name w:val="Hyperlink"/>
    <w:basedOn w:val="VarsaylanParagrafYazTipi"/>
    <w:unhideWhenUsed/>
    <w:rsid w:val="00D64AAB"/>
    <w:rPr>
      <w:color w:val="0563C1" w:themeColor="hyperlink"/>
      <w:u w:val="single"/>
    </w:rPr>
  </w:style>
  <w:style w:type="paragraph" w:customStyle="1" w:styleId="Stil4">
    <w:name w:val="Stil4"/>
    <w:basedOn w:val="Stil3"/>
    <w:qFormat/>
    <w:rsid w:val="00D64AAB"/>
  </w:style>
  <w:style w:type="character" w:customStyle="1" w:styleId="Balk4Char">
    <w:name w:val="Başlık 4 Char"/>
    <w:basedOn w:val="VarsaylanParagrafYazTipi"/>
    <w:link w:val="Balk4"/>
    <w:uiPriority w:val="9"/>
    <w:semiHidden/>
    <w:rsid w:val="00221FCE"/>
    <w:rPr>
      <w:rFonts w:asciiTheme="majorHAnsi" w:eastAsiaTheme="majorEastAsia" w:hAnsiTheme="majorHAnsi" w:cstheme="majorBidi"/>
      <w:i/>
      <w:iCs/>
      <w:color w:val="2F5496" w:themeColor="accent1" w:themeShade="BF"/>
    </w:rPr>
  </w:style>
  <w:style w:type="paragraph" w:customStyle="1" w:styleId="a">
    <w:basedOn w:val="Normal"/>
    <w:next w:val="stBilgi"/>
    <w:rsid w:val="00221FC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221FCE"/>
    <w:pPr>
      <w:tabs>
        <w:tab w:val="left" w:pos="900"/>
      </w:tabs>
      <w:spacing w:after="0" w:line="240" w:lineRule="auto"/>
      <w:ind w:left="142"/>
      <w:jc w:val="both"/>
    </w:pPr>
    <w:rPr>
      <w:rFonts w:ascii="Tahoma" w:eastAsia="Times New Roman" w:hAnsi="Tahoma" w:cs="Tahoma"/>
      <w:sz w:val="20"/>
      <w:szCs w:val="20"/>
      <w:lang w:eastAsia="tr-TR"/>
    </w:rPr>
  </w:style>
  <w:style w:type="character" w:customStyle="1" w:styleId="GvdeMetniGirintisiChar">
    <w:name w:val="Gövde Metni Girintisi Char"/>
    <w:basedOn w:val="VarsaylanParagrafYazTipi"/>
    <w:link w:val="GvdeMetniGirintisi"/>
    <w:rsid w:val="00221FCE"/>
    <w:rPr>
      <w:rFonts w:ascii="Tahoma" w:eastAsia="Times New Roman" w:hAnsi="Tahoma" w:cs="Tahoma"/>
      <w:sz w:val="20"/>
      <w:szCs w:val="20"/>
      <w:lang w:eastAsia="tr-TR"/>
    </w:rPr>
  </w:style>
  <w:style w:type="character" w:customStyle="1" w:styleId="zmlenmeyenBahsetme1">
    <w:name w:val="Çözümlenmeyen Bahsetme1"/>
    <w:basedOn w:val="VarsaylanParagrafYazTipi"/>
    <w:uiPriority w:val="99"/>
    <w:semiHidden/>
    <w:unhideWhenUsed/>
    <w:rsid w:val="00BE7334"/>
    <w:rPr>
      <w:color w:val="605E5C"/>
      <w:shd w:val="clear" w:color="auto" w:fill="E1DFDD"/>
    </w:rPr>
  </w:style>
  <w:style w:type="paragraph" w:styleId="BalonMetni">
    <w:name w:val="Balloon Text"/>
    <w:basedOn w:val="Normal"/>
    <w:link w:val="BalonMetniChar"/>
    <w:uiPriority w:val="99"/>
    <w:semiHidden/>
    <w:unhideWhenUsed/>
    <w:rsid w:val="003C48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48F8"/>
    <w:rPr>
      <w:rFonts w:ascii="Tahoma" w:hAnsi="Tahoma" w:cs="Tahoma"/>
      <w:sz w:val="16"/>
      <w:szCs w:val="16"/>
    </w:rPr>
  </w:style>
  <w:style w:type="character" w:customStyle="1" w:styleId="zmlenmeyenBahsetme2">
    <w:name w:val="Çözümlenmeyen Bahsetme2"/>
    <w:basedOn w:val="VarsaylanParagrafYazTipi"/>
    <w:uiPriority w:val="99"/>
    <w:semiHidden/>
    <w:unhideWhenUsed/>
    <w:rsid w:val="00212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ho.int/publications/i/item/9789241549912"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graine-pain.org/wp-content/uploads/2021/08/TURKIYE-MIGREN-RAPORU-2021-V2-PP-LILLY-TR-0628_.p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1940-007-0027-0" TargetMode="External"/><Relationship Id="rId5" Type="http://schemas.openxmlformats.org/officeDocument/2006/relationships/webSettings" Target="webSettings.xml"/><Relationship Id="rId15" Type="http://schemas.openxmlformats.org/officeDocument/2006/relationships/hyperlink" Target="mailto:2022500011@stu.adu.tr" TargetMode="External"/><Relationship Id="rId10" Type="http://schemas.openxmlformats.org/officeDocument/2006/relationships/hyperlink" Target="https://www.fda.gov/drugs/labeling-information-drug-products/pregnancy-and-lactation-labeling-drugs-final-rul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hhazar@adu.edu.tr"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7225-0A5A-4B7F-BBBD-543EABE3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97</Pages>
  <Words>22154</Words>
  <Characters>126282</Characters>
  <Application>Microsoft Office Word</Application>
  <DocSecurity>0</DocSecurity>
  <Lines>1052</Lines>
  <Paragraphs>296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Yılmaz</dc:creator>
  <cp:keywords/>
  <dc:description/>
  <cp:lastModifiedBy>Dilek Yılmaz</cp:lastModifiedBy>
  <cp:revision>3</cp:revision>
  <cp:lastPrinted>2022-11-09T07:52:00Z</cp:lastPrinted>
  <dcterms:created xsi:type="dcterms:W3CDTF">2022-11-09T13:45:00Z</dcterms:created>
  <dcterms:modified xsi:type="dcterms:W3CDTF">2022-11-09T13:54:00Z</dcterms:modified>
</cp:coreProperties>
</file>