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129" w:rsidRPr="00AE1D8D" w:rsidRDefault="00797129" w:rsidP="00797129">
      <w:pPr>
        <w:autoSpaceDE w:val="0"/>
        <w:autoSpaceDN w:val="0"/>
        <w:adjustRightInd w:val="0"/>
        <w:spacing w:after="0" w:line="360" w:lineRule="auto"/>
        <w:jc w:val="center"/>
        <w:rPr>
          <w:rFonts w:ascii="Times New Roman" w:hAnsi="Times New Roman" w:cs="Times New Roman"/>
          <w:b/>
          <w:bCs/>
          <w:sz w:val="24"/>
          <w:szCs w:val="24"/>
        </w:rPr>
      </w:pPr>
      <w:r w:rsidRPr="00AE1D8D">
        <w:rPr>
          <w:rFonts w:ascii="Times New Roman" w:hAnsi="Times New Roman" w:cs="Times New Roman"/>
          <w:b/>
          <w:bCs/>
          <w:sz w:val="24"/>
          <w:szCs w:val="24"/>
        </w:rPr>
        <w:t>T.C.</w:t>
      </w:r>
    </w:p>
    <w:p w:rsidR="00797129" w:rsidRPr="00AE1D8D" w:rsidRDefault="00797129" w:rsidP="00797129">
      <w:pPr>
        <w:autoSpaceDE w:val="0"/>
        <w:autoSpaceDN w:val="0"/>
        <w:adjustRightInd w:val="0"/>
        <w:spacing w:after="0" w:line="360" w:lineRule="auto"/>
        <w:jc w:val="center"/>
        <w:rPr>
          <w:rFonts w:ascii="Times New Roman" w:hAnsi="Times New Roman" w:cs="Times New Roman"/>
          <w:b/>
          <w:bCs/>
          <w:sz w:val="24"/>
          <w:szCs w:val="24"/>
        </w:rPr>
      </w:pPr>
      <w:r w:rsidRPr="00AE1D8D">
        <w:rPr>
          <w:rFonts w:ascii="Times New Roman" w:hAnsi="Times New Roman" w:cs="Times New Roman"/>
          <w:b/>
          <w:bCs/>
          <w:sz w:val="24"/>
          <w:szCs w:val="24"/>
        </w:rPr>
        <w:t>AYDIN ADNAN MENDERES ÜNİVERSİTESİ</w:t>
      </w:r>
    </w:p>
    <w:p w:rsidR="00797129" w:rsidRPr="00AE1D8D" w:rsidRDefault="00797129" w:rsidP="00797129">
      <w:pPr>
        <w:autoSpaceDE w:val="0"/>
        <w:autoSpaceDN w:val="0"/>
        <w:adjustRightInd w:val="0"/>
        <w:spacing w:after="0" w:line="360" w:lineRule="auto"/>
        <w:jc w:val="center"/>
        <w:rPr>
          <w:rFonts w:ascii="Times New Roman" w:hAnsi="Times New Roman" w:cs="Times New Roman"/>
          <w:b/>
          <w:sz w:val="24"/>
          <w:szCs w:val="24"/>
        </w:rPr>
      </w:pPr>
      <w:r w:rsidRPr="00AE1D8D">
        <w:rPr>
          <w:rFonts w:ascii="Times New Roman" w:hAnsi="Times New Roman" w:cs="Times New Roman"/>
          <w:b/>
          <w:bCs/>
          <w:sz w:val="24"/>
          <w:szCs w:val="24"/>
        </w:rPr>
        <w:t>SAĞLIK BİLİMLERİ ENSTİTÜSÜ</w:t>
      </w:r>
    </w:p>
    <w:p w:rsidR="00797129" w:rsidRPr="00AE1D8D" w:rsidRDefault="00797129" w:rsidP="00797129">
      <w:pPr>
        <w:autoSpaceDE w:val="0"/>
        <w:autoSpaceDN w:val="0"/>
        <w:adjustRightInd w:val="0"/>
        <w:spacing w:after="0" w:line="360" w:lineRule="auto"/>
        <w:jc w:val="center"/>
        <w:rPr>
          <w:rFonts w:ascii="Times New Roman" w:hAnsi="Times New Roman" w:cs="Times New Roman"/>
          <w:b/>
          <w:bCs/>
          <w:sz w:val="24"/>
          <w:szCs w:val="24"/>
        </w:rPr>
      </w:pPr>
      <w:r w:rsidRPr="00AE1D8D">
        <w:rPr>
          <w:rFonts w:ascii="Times New Roman" w:hAnsi="Times New Roman" w:cs="Times New Roman"/>
          <w:b/>
          <w:bCs/>
          <w:sz w:val="24"/>
          <w:szCs w:val="24"/>
        </w:rPr>
        <w:t>BEDEN EĞİTİMİ ve SPOR EĞİTİMİ YÜKSEK LİSANS PROGRAMI</w:t>
      </w:r>
    </w:p>
    <w:p w:rsidR="00797129" w:rsidRPr="00AE1D8D" w:rsidRDefault="00797129" w:rsidP="00797129">
      <w:pPr>
        <w:spacing w:after="0" w:line="360" w:lineRule="auto"/>
        <w:jc w:val="center"/>
        <w:rPr>
          <w:rFonts w:ascii="Times New Roman" w:hAnsi="Times New Roman" w:cs="Times New Roman"/>
        </w:rPr>
      </w:pPr>
    </w:p>
    <w:p w:rsidR="00797129" w:rsidRPr="00AE1D8D" w:rsidRDefault="00797129" w:rsidP="00797129">
      <w:pPr>
        <w:spacing w:after="0" w:line="360" w:lineRule="auto"/>
        <w:jc w:val="center"/>
        <w:rPr>
          <w:rFonts w:ascii="Times New Roman" w:hAnsi="Times New Roman" w:cs="Times New Roman"/>
        </w:rPr>
      </w:pPr>
    </w:p>
    <w:p w:rsidR="00797129" w:rsidRPr="00AE1D8D" w:rsidRDefault="00797129" w:rsidP="00797129">
      <w:pPr>
        <w:spacing w:after="0" w:line="360" w:lineRule="auto"/>
        <w:jc w:val="center"/>
        <w:rPr>
          <w:rFonts w:ascii="Times New Roman" w:hAnsi="Times New Roman" w:cs="Times New Roman"/>
        </w:rPr>
      </w:pPr>
    </w:p>
    <w:p w:rsidR="00797129" w:rsidRPr="00AE1D8D" w:rsidRDefault="00797129" w:rsidP="00797129">
      <w:pPr>
        <w:spacing w:after="0" w:line="360" w:lineRule="auto"/>
        <w:jc w:val="center"/>
        <w:rPr>
          <w:rFonts w:ascii="Times New Roman" w:hAnsi="Times New Roman" w:cs="Times New Roman"/>
        </w:rPr>
      </w:pPr>
    </w:p>
    <w:p w:rsidR="00E556C4" w:rsidRPr="004B489C" w:rsidRDefault="00E556C4" w:rsidP="00E556C4">
      <w:pPr>
        <w:spacing w:after="0" w:line="360" w:lineRule="auto"/>
        <w:jc w:val="center"/>
        <w:rPr>
          <w:rFonts w:ascii="Times New Roman" w:hAnsi="Times New Roman" w:cs="Times New Roman"/>
          <w:b/>
          <w:sz w:val="32"/>
        </w:rPr>
      </w:pPr>
      <w:r w:rsidRPr="004B489C">
        <w:rPr>
          <w:rFonts w:ascii="Times New Roman" w:hAnsi="Times New Roman" w:cs="Times New Roman"/>
          <w:b/>
          <w:sz w:val="32"/>
        </w:rPr>
        <w:t>SPORDA BÜTÜNLÜK:</w:t>
      </w:r>
    </w:p>
    <w:p w:rsidR="00E556C4" w:rsidRPr="004B489C" w:rsidRDefault="00E556C4" w:rsidP="00E556C4">
      <w:pPr>
        <w:spacing w:after="0" w:line="360" w:lineRule="auto"/>
        <w:jc w:val="center"/>
        <w:rPr>
          <w:rFonts w:ascii="Times New Roman" w:hAnsi="Times New Roman" w:cs="Times New Roman"/>
          <w:b/>
          <w:sz w:val="32"/>
        </w:rPr>
      </w:pPr>
      <w:r w:rsidRPr="004B489C">
        <w:rPr>
          <w:rFonts w:ascii="Times New Roman" w:hAnsi="Times New Roman" w:cs="Times New Roman"/>
          <w:b/>
          <w:sz w:val="32"/>
        </w:rPr>
        <w:t>DOPİNG, SUPPLEMENT KULLANIMI, YOLSUZLUK, ŞİKE VE ETİK KARAR VERMENİN SPORUN BÜTÜNLEŞTİRİCİ ÖZELLİĞİ ÜZERİNE ETKİSİNİN İNCELENMESİ</w:t>
      </w:r>
    </w:p>
    <w:p w:rsidR="00797129" w:rsidRPr="00AE1D8D" w:rsidRDefault="00797129" w:rsidP="00797129">
      <w:pPr>
        <w:spacing w:after="0" w:line="360" w:lineRule="auto"/>
        <w:jc w:val="center"/>
        <w:rPr>
          <w:rFonts w:ascii="Times New Roman" w:hAnsi="Times New Roman" w:cs="Times New Roman"/>
        </w:rPr>
      </w:pPr>
    </w:p>
    <w:p w:rsidR="00797129" w:rsidRPr="00AE1D8D" w:rsidRDefault="00797129" w:rsidP="00797129">
      <w:pPr>
        <w:spacing w:after="0" w:line="360" w:lineRule="auto"/>
        <w:jc w:val="center"/>
        <w:rPr>
          <w:rFonts w:ascii="Times New Roman" w:hAnsi="Times New Roman" w:cs="Times New Roman"/>
        </w:rPr>
      </w:pPr>
    </w:p>
    <w:p w:rsidR="00797129" w:rsidRPr="00AE1D8D" w:rsidRDefault="00797129" w:rsidP="00797129">
      <w:pPr>
        <w:spacing w:after="0" w:line="360" w:lineRule="auto"/>
        <w:jc w:val="center"/>
        <w:rPr>
          <w:rFonts w:ascii="Times New Roman" w:hAnsi="Times New Roman" w:cs="Times New Roman"/>
          <w:b/>
          <w:sz w:val="24"/>
        </w:rPr>
      </w:pPr>
    </w:p>
    <w:p w:rsidR="00797129" w:rsidRPr="00AE1D8D" w:rsidRDefault="00797129" w:rsidP="00797129">
      <w:pPr>
        <w:spacing w:after="0" w:line="360" w:lineRule="auto"/>
        <w:jc w:val="center"/>
        <w:rPr>
          <w:rFonts w:ascii="Times New Roman" w:hAnsi="Times New Roman" w:cs="Times New Roman"/>
          <w:b/>
          <w:sz w:val="24"/>
        </w:rPr>
      </w:pPr>
    </w:p>
    <w:p w:rsidR="00E556C4" w:rsidRPr="00AE1D8D" w:rsidRDefault="00E556C4" w:rsidP="00E556C4">
      <w:pPr>
        <w:spacing w:after="0" w:line="360" w:lineRule="auto"/>
        <w:jc w:val="center"/>
        <w:rPr>
          <w:rFonts w:ascii="Times New Roman" w:hAnsi="Times New Roman" w:cs="Times New Roman"/>
          <w:b/>
          <w:sz w:val="24"/>
        </w:rPr>
      </w:pPr>
      <w:r w:rsidRPr="00AE1D8D">
        <w:rPr>
          <w:rFonts w:ascii="Times New Roman" w:hAnsi="Times New Roman" w:cs="Times New Roman"/>
          <w:b/>
          <w:sz w:val="24"/>
        </w:rPr>
        <w:t>FIRATCAN GÜREŞ</w:t>
      </w:r>
    </w:p>
    <w:p w:rsidR="00797129" w:rsidRPr="00AE1D8D" w:rsidRDefault="00797129" w:rsidP="00797129">
      <w:pPr>
        <w:spacing w:after="0" w:line="360" w:lineRule="auto"/>
        <w:jc w:val="center"/>
        <w:rPr>
          <w:rFonts w:ascii="Times New Roman" w:hAnsi="Times New Roman" w:cs="Times New Roman"/>
          <w:b/>
          <w:sz w:val="24"/>
        </w:rPr>
      </w:pPr>
      <w:r w:rsidRPr="00AE1D8D">
        <w:rPr>
          <w:rFonts w:ascii="Times New Roman" w:hAnsi="Times New Roman" w:cs="Times New Roman"/>
          <w:b/>
          <w:sz w:val="24"/>
        </w:rPr>
        <w:t>YÜKSEK LİSANS TEZİ</w:t>
      </w:r>
    </w:p>
    <w:p w:rsidR="00797129" w:rsidRPr="00AE1D8D" w:rsidRDefault="00797129" w:rsidP="00797129">
      <w:pPr>
        <w:spacing w:after="0" w:line="360" w:lineRule="auto"/>
        <w:jc w:val="center"/>
        <w:rPr>
          <w:rFonts w:ascii="Times New Roman" w:hAnsi="Times New Roman" w:cs="Times New Roman"/>
          <w:b/>
          <w:sz w:val="24"/>
        </w:rPr>
      </w:pPr>
    </w:p>
    <w:p w:rsidR="00797129" w:rsidRPr="00AE1D8D" w:rsidRDefault="00797129" w:rsidP="00797129">
      <w:pPr>
        <w:spacing w:after="0" w:line="360" w:lineRule="auto"/>
        <w:jc w:val="center"/>
        <w:rPr>
          <w:rFonts w:ascii="Times New Roman" w:hAnsi="Times New Roman" w:cs="Times New Roman"/>
          <w:b/>
          <w:sz w:val="24"/>
        </w:rPr>
      </w:pPr>
    </w:p>
    <w:p w:rsidR="00797129" w:rsidRPr="00AE1D8D" w:rsidRDefault="00797129" w:rsidP="00797129">
      <w:pPr>
        <w:spacing w:after="0" w:line="360" w:lineRule="auto"/>
        <w:jc w:val="center"/>
        <w:rPr>
          <w:rFonts w:ascii="Times New Roman" w:hAnsi="Times New Roman" w:cs="Times New Roman"/>
          <w:b/>
          <w:sz w:val="24"/>
        </w:rPr>
      </w:pPr>
    </w:p>
    <w:p w:rsidR="00797129" w:rsidRPr="00AE1D8D" w:rsidRDefault="00797129" w:rsidP="00797129">
      <w:pPr>
        <w:spacing w:after="0" w:line="360" w:lineRule="auto"/>
        <w:jc w:val="center"/>
        <w:rPr>
          <w:rFonts w:ascii="Times New Roman" w:hAnsi="Times New Roman" w:cs="Times New Roman"/>
          <w:b/>
          <w:sz w:val="24"/>
        </w:rPr>
      </w:pPr>
    </w:p>
    <w:p w:rsidR="00797129" w:rsidRPr="00AE1D8D" w:rsidRDefault="00797129" w:rsidP="00797129">
      <w:pPr>
        <w:spacing w:after="0" w:line="360" w:lineRule="auto"/>
        <w:jc w:val="center"/>
        <w:rPr>
          <w:rFonts w:ascii="Times New Roman" w:hAnsi="Times New Roman" w:cs="Times New Roman"/>
          <w:b/>
          <w:sz w:val="24"/>
        </w:rPr>
      </w:pPr>
      <w:r w:rsidRPr="00AE1D8D">
        <w:rPr>
          <w:rFonts w:ascii="Times New Roman" w:hAnsi="Times New Roman" w:cs="Times New Roman"/>
          <w:b/>
          <w:sz w:val="24"/>
        </w:rPr>
        <w:t>DANIŞMAN</w:t>
      </w:r>
    </w:p>
    <w:p w:rsidR="00E556C4" w:rsidRPr="00AE1D8D" w:rsidRDefault="00E556C4" w:rsidP="00E556C4">
      <w:pPr>
        <w:spacing w:after="0" w:line="360" w:lineRule="auto"/>
        <w:jc w:val="center"/>
        <w:rPr>
          <w:rFonts w:ascii="Times New Roman" w:hAnsi="Times New Roman" w:cs="Times New Roman"/>
          <w:b/>
          <w:sz w:val="24"/>
        </w:rPr>
      </w:pPr>
      <w:r w:rsidRPr="00AE1D8D">
        <w:rPr>
          <w:rFonts w:ascii="Times New Roman" w:hAnsi="Times New Roman" w:cs="Times New Roman"/>
          <w:b/>
          <w:sz w:val="24"/>
        </w:rPr>
        <w:t>DOÇ. DR. MURAT ŞENTUNA</w:t>
      </w:r>
    </w:p>
    <w:p w:rsidR="00797129" w:rsidRPr="00AE1D8D" w:rsidRDefault="00797129" w:rsidP="00797129">
      <w:pPr>
        <w:spacing w:after="0" w:line="360" w:lineRule="auto"/>
        <w:jc w:val="center"/>
        <w:rPr>
          <w:rFonts w:ascii="Times New Roman" w:hAnsi="Times New Roman" w:cs="Times New Roman"/>
          <w:b/>
          <w:sz w:val="24"/>
        </w:rPr>
      </w:pPr>
    </w:p>
    <w:p w:rsidR="00797129" w:rsidRPr="00AE1D8D" w:rsidRDefault="00797129" w:rsidP="00797129">
      <w:pPr>
        <w:spacing w:after="0" w:line="360" w:lineRule="auto"/>
        <w:jc w:val="center"/>
        <w:rPr>
          <w:rFonts w:ascii="Times New Roman" w:hAnsi="Times New Roman" w:cs="Times New Roman"/>
          <w:b/>
          <w:sz w:val="24"/>
        </w:rPr>
      </w:pPr>
    </w:p>
    <w:p w:rsidR="00797129" w:rsidRPr="00AE1D8D" w:rsidRDefault="00797129" w:rsidP="00797129">
      <w:pPr>
        <w:spacing w:after="0" w:line="360" w:lineRule="auto"/>
        <w:jc w:val="center"/>
        <w:rPr>
          <w:rFonts w:ascii="Times New Roman" w:hAnsi="Times New Roman" w:cs="Times New Roman"/>
          <w:b/>
          <w:sz w:val="24"/>
        </w:rPr>
      </w:pPr>
    </w:p>
    <w:p w:rsidR="00C31705" w:rsidRPr="00AE1D8D" w:rsidRDefault="00C31705" w:rsidP="00797129">
      <w:pPr>
        <w:spacing w:after="0" w:line="360" w:lineRule="auto"/>
        <w:jc w:val="center"/>
        <w:rPr>
          <w:rFonts w:ascii="Times New Roman" w:hAnsi="Times New Roman" w:cs="Times New Roman"/>
          <w:b/>
          <w:sz w:val="24"/>
        </w:rPr>
      </w:pPr>
    </w:p>
    <w:p w:rsidR="00797129" w:rsidRPr="00AE1D8D" w:rsidRDefault="00797129" w:rsidP="00797129">
      <w:pPr>
        <w:spacing w:after="0" w:line="360" w:lineRule="auto"/>
        <w:jc w:val="center"/>
        <w:rPr>
          <w:rFonts w:ascii="Times New Roman" w:hAnsi="Times New Roman" w:cs="Times New Roman"/>
          <w:b/>
          <w:sz w:val="24"/>
        </w:rPr>
      </w:pPr>
    </w:p>
    <w:p w:rsidR="00F77D13" w:rsidRPr="00AE1D8D" w:rsidRDefault="00C503F9" w:rsidP="00E556C4">
      <w:pPr>
        <w:spacing w:after="0" w:line="360" w:lineRule="auto"/>
        <w:jc w:val="center"/>
        <w:rPr>
          <w:rFonts w:ascii="Times New Roman" w:hAnsi="Times New Roman" w:cs="Times New Roman"/>
          <w:b/>
          <w:sz w:val="24"/>
        </w:rPr>
        <w:sectPr w:rsidR="00F77D13" w:rsidRPr="00AE1D8D" w:rsidSect="00F628F2">
          <w:footerReference w:type="default" r:id="rId9"/>
          <w:pgSz w:w="11906" w:h="16838"/>
          <w:pgMar w:top="1418" w:right="1134" w:bottom="1418" w:left="1701" w:header="709" w:footer="709" w:gutter="0"/>
          <w:pgNumType w:fmt="lowerRoman" w:start="1" w:chapStyle="1"/>
          <w:cols w:space="708"/>
          <w:titlePg/>
          <w:docGrid w:linePitch="360"/>
        </w:sectPr>
      </w:pPr>
      <w:r w:rsidRPr="00AE1D8D">
        <w:rPr>
          <w:rFonts w:ascii="Times New Roman" w:hAnsi="Times New Roman" w:cs="Times New Roman"/>
          <w:b/>
          <w:sz w:val="24"/>
        </w:rPr>
        <w:t xml:space="preserve">AYDIN </w:t>
      </w:r>
      <w:r w:rsidR="00D05EA5" w:rsidRPr="00AE1D8D">
        <w:rPr>
          <w:rFonts w:ascii="Times New Roman" w:hAnsi="Times New Roman" w:cs="Times New Roman"/>
          <w:b/>
          <w:sz w:val="24"/>
        </w:rPr>
        <w:t>2021</w:t>
      </w:r>
    </w:p>
    <w:p w:rsidR="00230B80" w:rsidRPr="00AE1D8D" w:rsidRDefault="00230B80" w:rsidP="00797129">
      <w:pPr>
        <w:spacing w:after="0" w:line="360" w:lineRule="auto"/>
        <w:jc w:val="center"/>
        <w:rPr>
          <w:rFonts w:ascii="Times New Roman" w:hAnsi="Times New Roman" w:cs="Times New Roman"/>
          <w:b/>
          <w:sz w:val="28"/>
          <w:szCs w:val="28"/>
        </w:rPr>
      </w:pPr>
      <w:r w:rsidRPr="00AE1D8D">
        <w:rPr>
          <w:rFonts w:ascii="Times New Roman" w:hAnsi="Times New Roman" w:cs="Times New Roman"/>
          <w:b/>
          <w:sz w:val="28"/>
          <w:szCs w:val="28"/>
        </w:rPr>
        <w:lastRenderedPageBreak/>
        <w:t>KABUL VE ONAY SAYFASI</w:t>
      </w:r>
    </w:p>
    <w:p w:rsidR="00230B80" w:rsidRDefault="00230B80" w:rsidP="00797129">
      <w:pPr>
        <w:spacing w:after="0" w:line="360" w:lineRule="auto"/>
        <w:jc w:val="center"/>
        <w:rPr>
          <w:rFonts w:ascii="Times New Roman" w:hAnsi="Times New Roman" w:cs="Times New Roman"/>
          <w:sz w:val="24"/>
          <w:szCs w:val="24"/>
        </w:rPr>
      </w:pPr>
    </w:p>
    <w:p w:rsidR="00F60E64" w:rsidRPr="00AE1D8D" w:rsidRDefault="00F60E64" w:rsidP="00797129">
      <w:pPr>
        <w:spacing w:after="0" w:line="360" w:lineRule="auto"/>
        <w:jc w:val="center"/>
        <w:rPr>
          <w:rFonts w:ascii="Times New Roman" w:hAnsi="Times New Roman" w:cs="Times New Roman"/>
          <w:sz w:val="24"/>
          <w:szCs w:val="24"/>
        </w:rPr>
      </w:pPr>
    </w:p>
    <w:p w:rsidR="00230B80" w:rsidRPr="00AE1D8D" w:rsidRDefault="00230B80" w:rsidP="0036378B">
      <w:pPr>
        <w:spacing w:after="0" w:line="360" w:lineRule="auto"/>
        <w:jc w:val="both"/>
        <w:rPr>
          <w:rFonts w:ascii="Times New Roman" w:hAnsi="Times New Roman" w:cs="Times New Roman"/>
          <w:sz w:val="24"/>
          <w:szCs w:val="24"/>
        </w:rPr>
      </w:pPr>
      <w:r w:rsidRPr="00AE1D8D">
        <w:rPr>
          <w:rFonts w:ascii="Times New Roman" w:hAnsi="Times New Roman" w:cs="Times New Roman"/>
          <w:sz w:val="24"/>
          <w:szCs w:val="24"/>
        </w:rPr>
        <w:t>T.C. Aydın Adnan Menderes Üniversitesi Sağlı</w:t>
      </w:r>
      <w:r w:rsidR="00797129" w:rsidRPr="00AE1D8D">
        <w:rPr>
          <w:rFonts w:ascii="Times New Roman" w:hAnsi="Times New Roman" w:cs="Times New Roman"/>
          <w:sz w:val="24"/>
          <w:szCs w:val="24"/>
        </w:rPr>
        <w:t xml:space="preserve">k Bilimleri Enstitüsü </w:t>
      </w:r>
      <w:r w:rsidR="00FE7D87" w:rsidRPr="00AE1D8D">
        <w:rPr>
          <w:rFonts w:ascii="Times New Roman" w:hAnsi="Times New Roman" w:cs="Times New Roman"/>
          <w:sz w:val="24"/>
          <w:szCs w:val="24"/>
        </w:rPr>
        <w:t xml:space="preserve">Beden Eğitimi ve Spor Eğitimi Anabilim Dalı Beden Eğitimi ve Spor Eğitimi Programı </w:t>
      </w:r>
      <w:r w:rsidRPr="00AE1D8D">
        <w:rPr>
          <w:rFonts w:ascii="Times New Roman" w:hAnsi="Times New Roman" w:cs="Times New Roman"/>
          <w:sz w:val="24"/>
          <w:szCs w:val="24"/>
        </w:rPr>
        <w:t xml:space="preserve">çerçevesinde </w:t>
      </w:r>
      <w:r w:rsidR="00FE7D87" w:rsidRPr="00AE1D8D">
        <w:rPr>
          <w:rFonts w:ascii="Times New Roman" w:hAnsi="Times New Roman" w:cs="Times New Roman"/>
          <w:sz w:val="24"/>
          <w:szCs w:val="24"/>
        </w:rPr>
        <w:t>Nilüfer ŞENTUNA</w:t>
      </w:r>
      <w:r w:rsidRPr="00AE1D8D">
        <w:rPr>
          <w:rFonts w:ascii="Times New Roman" w:hAnsi="Times New Roman" w:cs="Times New Roman"/>
          <w:sz w:val="24"/>
          <w:szCs w:val="24"/>
        </w:rPr>
        <w:t xml:space="preserve"> tarafından hazırlanan “</w:t>
      </w:r>
      <w:r w:rsidR="0036378B" w:rsidRPr="00AE1D8D">
        <w:rPr>
          <w:rFonts w:ascii="Times New Roman" w:hAnsi="Times New Roman" w:cs="Times New Roman"/>
          <w:b/>
          <w:sz w:val="24"/>
          <w:szCs w:val="24"/>
        </w:rPr>
        <w:t>Sporda Bütünlük: Doping, Supplement Kullanımı, Yolsuzluk, Şike Ve Etik Karar Vermenin Sporun Bütünleştirici Özelliği Üzerine Etkisinin İncelenmesi</w:t>
      </w:r>
      <w:r w:rsidRPr="00AE1D8D">
        <w:rPr>
          <w:rFonts w:ascii="Times New Roman" w:hAnsi="Times New Roman" w:cs="Times New Roman"/>
          <w:sz w:val="24"/>
          <w:szCs w:val="24"/>
        </w:rPr>
        <w:t>” başlıklı tez, aşağıdaki jüri tarafından Yüksek Lisans Tezi olarak kabul edilmiştir.</w:t>
      </w:r>
    </w:p>
    <w:p w:rsidR="00230B80" w:rsidRPr="00AE1D8D" w:rsidRDefault="00230B80" w:rsidP="00797129">
      <w:pPr>
        <w:spacing w:after="0" w:line="360" w:lineRule="auto"/>
        <w:ind w:left="4956"/>
        <w:jc w:val="both"/>
        <w:rPr>
          <w:rFonts w:ascii="Times New Roman" w:hAnsi="Times New Roman" w:cs="Times New Roman"/>
          <w:sz w:val="24"/>
          <w:szCs w:val="24"/>
        </w:rPr>
      </w:pPr>
      <w:r w:rsidRPr="00AE1D8D">
        <w:rPr>
          <w:rFonts w:ascii="Times New Roman" w:hAnsi="Times New Roman" w:cs="Times New Roman"/>
          <w:sz w:val="24"/>
          <w:szCs w:val="24"/>
        </w:rPr>
        <w:t xml:space="preserve"> Tez </w:t>
      </w:r>
      <w:r w:rsidR="00797129" w:rsidRPr="002A7118">
        <w:rPr>
          <w:rFonts w:ascii="Times New Roman" w:hAnsi="Times New Roman" w:cs="Times New Roman"/>
          <w:sz w:val="24"/>
          <w:szCs w:val="24"/>
        </w:rPr>
        <w:t xml:space="preserve">Savunma Tarihi: </w:t>
      </w:r>
      <w:r w:rsidR="00ED5D21" w:rsidRPr="002A7118">
        <w:rPr>
          <w:rFonts w:ascii="Times New Roman" w:hAnsi="Times New Roman" w:cs="Times New Roman"/>
          <w:sz w:val="24"/>
          <w:szCs w:val="24"/>
        </w:rPr>
        <w:t>29 / 01</w:t>
      </w:r>
      <w:r w:rsidR="002E3A1B" w:rsidRPr="002A7118">
        <w:rPr>
          <w:rFonts w:ascii="Times New Roman" w:hAnsi="Times New Roman" w:cs="Times New Roman"/>
          <w:sz w:val="24"/>
          <w:szCs w:val="24"/>
        </w:rPr>
        <w:t xml:space="preserve"> / 2021</w:t>
      </w:r>
    </w:p>
    <w:p w:rsidR="00230B80" w:rsidRPr="00AE1D8D" w:rsidRDefault="00230B80" w:rsidP="00797129">
      <w:pPr>
        <w:spacing w:after="0" w:line="360" w:lineRule="auto"/>
        <w:jc w:val="both"/>
        <w:rPr>
          <w:rFonts w:ascii="Times New Roman" w:hAnsi="Times New Roman" w:cs="Times New Roman"/>
          <w:sz w:val="24"/>
          <w:szCs w:val="24"/>
        </w:rPr>
      </w:pPr>
    </w:p>
    <w:p w:rsidR="00D03882" w:rsidRPr="00AE1D8D" w:rsidRDefault="00D03882" w:rsidP="00D03882">
      <w:pPr>
        <w:tabs>
          <w:tab w:val="left" w:pos="2700"/>
          <w:tab w:val="left" w:pos="5040"/>
        </w:tabs>
        <w:spacing w:after="0" w:line="360" w:lineRule="auto"/>
        <w:rPr>
          <w:rFonts w:ascii="Times New Roman" w:hAnsi="Times New Roman" w:cs="Times New Roman"/>
          <w:sz w:val="24"/>
          <w:szCs w:val="24"/>
        </w:rPr>
      </w:pPr>
    </w:p>
    <w:tbl>
      <w:tblPr>
        <w:tblStyle w:val="TabloKlavuzu"/>
        <w:tblW w:w="9541" w:type="dxa"/>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1"/>
        <w:gridCol w:w="3267"/>
        <w:gridCol w:w="3827"/>
        <w:gridCol w:w="1376"/>
      </w:tblGrid>
      <w:tr w:rsidR="008B28D4" w:rsidTr="00ED5D21">
        <w:trPr>
          <w:trHeight w:hRule="exact" w:val="907"/>
          <w:jc w:val="center"/>
        </w:trPr>
        <w:tc>
          <w:tcPr>
            <w:tcW w:w="1071" w:type="dxa"/>
            <w:vAlign w:val="center"/>
          </w:tcPr>
          <w:p w:rsidR="008B28D4" w:rsidRPr="008D34CA" w:rsidRDefault="008B28D4" w:rsidP="00D81113">
            <w:pPr>
              <w:tabs>
                <w:tab w:val="left" w:pos="-4111"/>
              </w:tabs>
              <w:ind w:left="-162" w:right="-108"/>
              <w:jc w:val="center"/>
              <w:rPr>
                <w:rFonts w:ascii="Times New Roman" w:hAnsi="Times New Roman"/>
                <w:sz w:val="24"/>
                <w:szCs w:val="24"/>
              </w:rPr>
            </w:pPr>
            <w:r w:rsidRPr="008D34CA">
              <w:rPr>
                <w:rFonts w:ascii="Times New Roman" w:hAnsi="Times New Roman"/>
                <w:sz w:val="24"/>
                <w:szCs w:val="24"/>
              </w:rPr>
              <w:t xml:space="preserve">Üye </w:t>
            </w:r>
            <w:r>
              <w:rPr>
                <w:rFonts w:ascii="Times New Roman" w:hAnsi="Times New Roman"/>
                <w:sz w:val="24"/>
                <w:szCs w:val="24"/>
              </w:rPr>
              <w:t>(T</w:t>
            </w:r>
            <w:r w:rsidRPr="008D34CA">
              <w:rPr>
                <w:rFonts w:ascii="Times New Roman" w:hAnsi="Times New Roman"/>
                <w:sz w:val="24"/>
                <w:szCs w:val="24"/>
              </w:rPr>
              <w:t>D)</w:t>
            </w:r>
          </w:p>
        </w:tc>
        <w:tc>
          <w:tcPr>
            <w:tcW w:w="3267" w:type="dxa"/>
            <w:vAlign w:val="center"/>
          </w:tcPr>
          <w:p w:rsidR="008B28D4" w:rsidRPr="008D34CA" w:rsidRDefault="008B28D4" w:rsidP="00D81113">
            <w:pPr>
              <w:tabs>
                <w:tab w:val="left" w:pos="-4111"/>
              </w:tabs>
              <w:ind w:left="-37"/>
              <w:rPr>
                <w:rFonts w:ascii="Times New Roman" w:hAnsi="Times New Roman"/>
                <w:sz w:val="24"/>
                <w:szCs w:val="24"/>
              </w:rPr>
            </w:pPr>
            <w:r>
              <w:rPr>
                <w:rFonts w:ascii="Times New Roman" w:hAnsi="Times New Roman"/>
                <w:sz w:val="24"/>
                <w:szCs w:val="24"/>
              </w:rPr>
              <w:t xml:space="preserve">: </w:t>
            </w:r>
            <w:r w:rsidRPr="00AE1D8D">
              <w:rPr>
                <w:rFonts w:ascii="Times New Roman" w:hAnsi="Times New Roman" w:cs="Times New Roman"/>
                <w:sz w:val="24"/>
                <w:szCs w:val="24"/>
              </w:rPr>
              <w:t>Doç. Dr. Murat ŞENTUNA</w:t>
            </w:r>
            <w:r w:rsidRPr="008D34CA">
              <w:rPr>
                <w:rFonts w:ascii="Times New Roman" w:hAnsi="Times New Roman"/>
                <w:sz w:val="24"/>
                <w:szCs w:val="24"/>
              </w:rPr>
              <w:t xml:space="preserve">                    </w:t>
            </w:r>
          </w:p>
        </w:tc>
        <w:tc>
          <w:tcPr>
            <w:tcW w:w="3827" w:type="dxa"/>
            <w:vAlign w:val="center"/>
          </w:tcPr>
          <w:p w:rsidR="008B28D4" w:rsidRPr="008D34CA" w:rsidRDefault="008B28D4" w:rsidP="00D81113">
            <w:pPr>
              <w:tabs>
                <w:tab w:val="left" w:pos="-4111"/>
              </w:tabs>
              <w:rPr>
                <w:rFonts w:ascii="Times New Roman" w:hAnsi="Times New Roman"/>
                <w:sz w:val="24"/>
                <w:szCs w:val="24"/>
              </w:rPr>
            </w:pPr>
            <w:r>
              <w:rPr>
                <w:rFonts w:ascii="Times New Roman" w:hAnsi="Times New Roman"/>
                <w:sz w:val="24"/>
                <w:szCs w:val="24"/>
              </w:rPr>
              <w:t xml:space="preserve">Aydın </w:t>
            </w:r>
            <w:r w:rsidRPr="008D34CA">
              <w:rPr>
                <w:rFonts w:ascii="Times New Roman" w:hAnsi="Times New Roman"/>
                <w:sz w:val="24"/>
                <w:szCs w:val="24"/>
              </w:rPr>
              <w:t>Adnan Menderes Üniversitesi</w:t>
            </w:r>
          </w:p>
        </w:tc>
        <w:tc>
          <w:tcPr>
            <w:tcW w:w="1376" w:type="dxa"/>
            <w:vAlign w:val="center"/>
          </w:tcPr>
          <w:p w:rsidR="008B28D4" w:rsidRPr="008D34CA" w:rsidRDefault="008B28D4" w:rsidP="00D81113">
            <w:pPr>
              <w:tabs>
                <w:tab w:val="left" w:pos="-4111"/>
              </w:tabs>
              <w:rPr>
                <w:rFonts w:ascii="Times New Roman" w:hAnsi="Times New Roman"/>
                <w:sz w:val="24"/>
                <w:szCs w:val="24"/>
              </w:rPr>
            </w:pPr>
            <w:proofErr w:type="gramStart"/>
            <w:r>
              <w:rPr>
                <w:rFonts w:ascii="Times New Roman" w:hAnsi="Times New Roman"/>
                <w:sz w:val="24"/>
                <w:szCs w:val="24"/>
              </w:rPr>
              <w:t>………….</w:t>
            </w:r>
            <w:proofErr w:type="gramEnd"/>
          </w:p>
        </w:tc>
      </w:tr>
      <w:tr w:rsidR="008B28D4" w:rsidTr="00ED5D21">
        <w:trPr>
          <w:trHeight w:hRule="exact" w:val="907"/>
          <w:jc w:val="center"/>
        </w:trPr>
        <w:tc>
          <w:tcPr>
            <w:tcW w:w="1071" w:type="dxa"/>
            <w:vAlign w:val="center"/>
          </w:tcPr>
          <w:p w:rsidR="008B28D4" w:rsidRPr="008D34CA" w:rsidRDefault="008B28D4" w:rsidP="00D81113">
            <w:pPr>
              <w:tabs>
                <w:tab w:val="left" w:pos="-4111"/>
              </w:tabs>
              <w:ind w:left="-162" w:right="-108"/>
              <w:jc w:val="center"/>
              <w:rPr>
                <w:rFonts w:ascii="Times New Roman" w:hAnsi="Times New Roman"/>
                <w:sz w:val="24"/>
                <w:szCs w:val="24"/>
              </w:rPr>
            </w:pPr>
            <w:r w:rsidRPr="008D34CA">
              <w:rPr>
                <w:rFonts w:ascii="Times New Roman" w:hAnsi="Times New Roman"/>
                <w:sz w:val="24"/>
                <w:szCs w:val="24"/>
              </w:rPr>
              <w:t>Üye</w:t>
            </w:r>
          </w:p>
        </w:tc>
        <w:tc>
          <w:tcPr>
            <w:tcW w:w="3267" w:type="dxa"/>
            <w:vAlign w:val="center"/>
          </w:tcPr>
          <w:p w:rsidR="008B28D4" w:rsidRPr="008D34CA" w:rsidRDefault="008B28D4" w:rsidP="00D81113">
            <w:pPr>
              <w:tabs>
                <w:tab w:val="left" w:pos="-4111"/>
              </w:tabs>
              <w:ind w:left="-37"/>
              <w:rPr>
                <w:rFonts w:ascii="Times New Roman" w:hAnsi="Times New Roman"/>
                <w:sz w:val="24"/>
                <w:szCs w:val="24"/>
              </w:rPr>
            </w:pPr>
            <w:r>
              <w:rPr>
                <w:rFonts w:ascii="Times New Roman" w:hAnsi="Times New Roman"/>
                <w:sz w:val="24"/>
                <w:szCs w:val="24"/>
              </w:rPr>
              <w:t xml:space="preserve">: </w:t>
            </w:r>
            <w:r w:rsidRPr="00AE1D8D">
              <w:rPr>
                <w:rFonts w:ascii="Times New Roman" w:hAnsi="Times New Roman" w:cs="Times New Roman"/>
                <w:sz w:val="24"/>
                <w:szCs w:val="24"/>
              </w:rPr>
              <w:t>Doç. Dr. Reşat KARTAL</w:t>
            </w:r>
          </w:p>
        </w:tc>
        <w:tc>
          <w:tcPr>
            <w:tcW w:w="3827" w:type="dxa"/>
            <w:vAlign w:val="center"/>
          </w:tcPr>
          <w:p w:rsidR="008B28D4" w:rsidRPr="008D34CA" w:rsidRDefault="008B28D4" w:rsidP="008B28D4">
            <w:pPr>
              <w:tabs>
                <w:tab w:val="left" w:pos="-4111"/>
              </w:tabs>
              <w:rPr>
                <w:rFonts w:ascii="Times New Roman" w:hAnsi="Times New Roman"/>
                <w:sz w:val="24"/>
                <w:szCs w:val="24"/>
              </w:rPr>
            </w:pPr>
            <w:r w:rsidRPr="00B85A2F">
              <w:rPr>
                <w:rFonts w:ascii="Times New Roman" w:hAnsi="Times New Roman"/>
                <w:sz w:val="24"/>
                <w:szCs w:val="24"/>
              </w:rPr>
              <w:t>Aydın Adnan Menderes Üniversitesi</w:t>
            </w:r>
            <w:r>
              <w:rPr>
                <w:rFonts w:ascii="Times New Roman" w:hAnsi="Times New Roman"/>
                <w:sz w:val="24"/>
                <w:szCs w:val="24"/>
              </w:rPr>
              <w:t xml:space="preserve"> </w:t>
            </w:r>
          </w:p>
        </w:tc>
        <w:tc>
          <w:tcPr>
            <w:tcW w:w="1376" w:type="dxa"/>
            <w:vAlign w:val="center"/>
          </w:tcPr>
          <w:p w:rsidR="008B28D4" w:rsidRPr="008D34CA" w:rsidRDefault="008B28D4" w:rsidP="00D81113">
            <w:pPr>
              <w:tabs>
                <w:tab w:val="left" w:pos="-4111"/>
              </w:tabs>
              <w:rPr>
                <w:rFonts w:ascii="Times New Roman" w:hAnsi="Times New Roman"/>
                <w:sz w:val="24"/>
                <w:szCs w:val="24"/>
              </w:rPr>
            </w:pPr>
            <w:proofErr w:type="gramStart"/>
            <w:r>
              <w:rPr>
                <w:rFonts w:ascii="Times New Roman" w:hAnsi="Times New Roman"/>
                <w:sz w:val="24"/>
                <w:szCs w:val="24"/>
              </w:rPr>
              <w:t>………….</w:t>
            </w:r>
            <w:proofErr w:type="gramEnd"/>
          </w:p>
        </w:tc>
      </w:tr>
      <w:tr w:rsidR="008B28D4" w:rsidTr="00ED5D21">
        <w:trPr>
          <w:trHeight w:hRule="exact" w:val="907"/>
          <w:jc w:val="center"/>
        </w:trPr>
        <w:tc>
          <w:tcPr>
            <w:tcW w:w="1071" w:type="dxa"/>
            <w:vAlign w:val="center"/>
          </w:tcPr>
          <w:p w:rsidR="008B28D4" w:rsidRPr="00B85A2F" w:rsidRDefault="008B28D4" w:rsidP="00D81113">
            <w:pPr>
              <w:tabs>
                <w:tab w:val="left" w:pos="-4111"/>
              </w:tabs>
              <w:ind w:left="-162" w:right="-108"/>
              <w:jc w:val="center"/>
              <w:rPr>
                <w:rFonts w:ascii="Times New Roman" w:hAnsi="Times New Roman"/>
                <w:sz w:val="24"/>
                <w:szCs w:val="24"/>
              </w:rPr>
            </w:pPr>
            <w:r w:rsidRPr="00B85A2F">
              <w:rPr>
                <w:rFonts w:ascii="Times New Roman" w:hAnsi="Times New Roman"/>
                <w:sz w:val="24"/>
                <w:szCs w:val="24"/>
              </w:rPr>
              <w:t>Üye</w:t>
            </w:r>
          </w:p>
        </w:tc>
        <w:tc>
          <w:tcPr>
            <w:tcW w:w="3267" w:type="dxa"/>
            <w:vAlign w:val="center"/>
          </w:tcPr>
          <w:p w:rsidR="008B28D4" w:rsidRPr="00B85A2F" w:rsidRDefault="008B28D4" w:rsidP="008B28D4">
            <w:pPr>
              <w:tabs>
                <w:tab w:val="left" w:pos="-4111"/>
              </w:tabs>
              <w:ind w:left="-37"/>
              <w:rPr>
                <w:rFonts w:ascii="Times New Roman" w:hAnsi="Times New Roman"/>
                <w:sz w:val="24"/>
                <w:szCs w:val="24"/>
              </w:rPr>
            </w:pPr>
            <w:r w:rsidRPr="00B85A2F">
              <w:rPr>
                <w:rFonts w:ascii="Times New Roman" w:hAnsi="Times New Roman"/>
                <w:sz w:val="24"/>
                <w:szCs w:val="24"/>
              </w:rPr>
              <w:t xml:space="preserve">: </w:t>
            </w:r>
            <w:r>
              <w:rPr>
                <w:rFonts w:ascii="Times New Roman" w:hAnsi="Times New Roman"/>
                <w:sz w:val="24"/>
                <w:szCs w:val="24"/>
              </w:rPr>
              <w:t xml:space="preserve">Doç. </w:t>
            </w:r>
            <w:r w:rsidRPr="00AE1D8D">
              <w:rPr>
                <w:rFonts w:ascii="Times New Roman" w:hAnsi="Times New Roman" w:cs="Times New Roman"/>
                <w:sz w:val="24"/>
                <w:szCs w:val="24"/>
              </w:rPr>
              <w:t>Dr. Nurgül ÖZDEMİR</w:t>
            </w:r>
          </w:p>
        </w:tc>
        <w:tc>
          <w:tcPr>
            <w:tcW w:w="3827" w:type="dxa"/>
            <w:vAlign w:val="center"/>
          </w:tcPr>
          <w:p w:rsidR="008B28D4" w:rsidRPr="00B85A2F" w:rsidRDefault="008B28D4" w:rsidP="00D81113">
            <w:pPr>
              <w:tabs>
                <w:tab w:val="left" w:pos="-4111"/>
              </w:tabs>
              <w:rPr>
                <w:rFonts w:ascii="Times New Roman" w:hAnsi="Times New Roman"/>
                <w:sz w:val="24"/>
                <w:szCs w:val="24"/>
              </w:rPr>
            </w:pPr>
            <w:r>
              <w:rPr>
                <w:rFonts w:ascii="Times New Roman" w:hAnsi="Times New Roman"/>
                <w:sz w:val="24"/>
                <w:szCs w:val="24"/>
              </w:rPr>
              <w:t xml:space="preserve">İzmir </w:t>
            </w:r>
            <w:r w:rsidRPr="008D34CA">
              <w:rPr>
                <w:rFonts w:ascii="Times New Roman" w:hAnsi="Times New Roman"/>
                <w:sz w:val="24"/>
                <w:szCs w:val="24"/>
              </w:rPr>
              <w:t>Demokrasi Üniversitesi</w:t>
            </w:r>
          </w:p>
        </w:tc>
        <w:tc>
          <w:tcPr>
            <w:tcW w:w="1376" w:type="dxa"/>
            <w:vAlign w:val="center"/>
          </w:tcPr>
          <w:p w:rsidR="008B28D4" w:rsidRPr="008D34CA" w:rsidRDefault="008B28D4" w:rsidP="00D81113">
            <w:pPr>
              <w:tabs>
                <w:tab w:val="left" w:pos="-4111"/>
              </w:tabs>
              <w:rPr>
                <w:rFonts w:ascii="Times New Roman" w:hAnsi="Times New Roman"/>
                <w:sz w:val="24"/>
                <w:szCs w:val="24"/>
              </w:rPr>
            </w:pPr>
            <w:proofErr w:type="gramStart"/>
            <w:r>
              <w:rPr>
                <w:rFonts w:ascii="Times New Roman" w:hAnsi="Times New Roman"/>
                <w:sz w:val="24"/>
                <w:szCs w:val="24"/>
              </w:rPr>
              <w:t>………….</w:t>
            </w:r>
            <w:proofErr w:type="gramEnd"/>
          </w:p>
        </w:tc>
      </w:tr>
    </w:tbl>
    <w:p w:rsidR="00D03882" w:rsidRPr="00AE1D8D" w:rsidRDefault="00D03882" w:rsidP="00D03882">
      <w:pPr>
        <w:tabs>
          <w:tab w:val="left" w:pos="2700"/>
          <w:tab w:val="left" w:pos="5040"/>
        </w:tabs>
        <w:spacing w:after="0" w:line="360" w:lineRule="auto"/>
        <w:rPr>
          <w:rFonts w:ascii="Times New Roman" w:hAnsi="Times New Roman" w:cs="Times New Roman"/>
          <w:sz w:val="24"/>
          <w:szCs w:val="24"/>
        </w:rPr>
      </w:pPr>
    </w:p>
    <w:p w:rsidR="00D03882" w:rsidRPr="00AE1D8D" w:rsidRDefault="00D03882" w:rsidP="00D03882">
      <w:pPr>
        <w:tabs>
          <w:tab w:val="left" w:pos="2700"/>
          <w:tab w:val="left" w:pos="5040"/>
        </w:tabs>
        <w:spacing w:after="0" w:line="360" w:lineRule="auto"/>
        <w:rPr>
          <w:rFonts w:ascii="Times New Roman" w:hAnsi="Times New Roman" w:cs="Times New Roman"/>
          <w:sz w:val="24"/>
          <w:szCs w:val="24"/>
        </w:rPr>
      </w:pPr>
    </w:p>
    <w:p w:rsidR="00230B80" w:rsidRPr="00AE1D8D" w:rsidRDefault="00230B80" w:rsidP="00D03882">
      <w:pPr>
        <w:tabs>
          <w:tab w:val="left" w:pos="2700"/>
          <w:tab w:val="left" w:pos="5040"/>
        </w:tabs>
        <w:spacing w:after="0" w:line="360" w:lineRule="auto"/>
        <w:rPr>
          <w:rFonts w:ascii="Times New Roman" w:hAnsi="Times New Roman" w:cs="Times New Roman"/>
          <w:sz w:val="24"/>
          <w:szCs w:val="24"/>
        </w:rPr>
      </w:pPr>
      <w:r w:rsidRPr="00AE1D8D">
        <w:rPr>
          <w:rFonts w:ascii="Times New Roman" w:hAnsi="Times New Roman" w:cs="Times New Roman"/>
          <w:sz w:val="24"/>
          <w:szCs w:val="24"/>
        </w:rPr>
        <w:tab/>
      </w:r>
    </w:p>
    <w:p w:rsidR="00230B80" w:rsidRPr="00AE1D8D" w:rsidRDefault="00677F5A" w:rsidP="00D03882">
      <w:pPr>
        <w:spacing w:after="0" w:line="360" w:lineRule="auto"/>
        <w:jc w:val="both"/>
        <w:rPr>
          <w:rFonts w:ascii="Times New Roman" w:hAnsi="Times New Roman" w:cs="Times New Roman"/>
          <w:sz w:val="24"/>
          <w:szCs w:val="24"/>
        </w:rPr>
      </w:pPr>
      <w:r w:rsidRPr="00AE1D8D">
        <w:rPr>
          <w:rFonts w:ascii="Times New Roman" w:hAnsi="Times New Roman" w:cs="Times New Roman"/>
          <w:sz w:val="24"/>
          <w:szCs w:val="24"/>
        </w:rPr>
        <w:t>ONAY:</w:t>
      </w:r>
    </w:p>
    <w:p w:rsidR="00230B80" w:rsidRPr="00AE1D8D" w:rsidRDefault="00230B80" w:rsidP="00D03882">
      <w:pPr>
        <w:spacing w:after="0" w:line="360" w:lineRule="auto"/>
        <w:jc w:val="both"/>
        <w:rPr>
          <w:rFonts w:ascii="Times New Roman" w:hAnsi="Times New Roman" w:cs="Times New Roman"/>
          <w:sz w:val="24"/>
          <w:szCs w:val="24"/>
          <w:lang w:eastAsia="tr-TR"/>
        </w:rPr>
      </w:pPr>
      <w:r w:rsidRPr="00AE1D8D">
        <w:rPr>
          <w:rFonts w:ascii="Times New Roman" w:hAnsi="Times New Roman" w:cs="Times New Roman"/>
          <w:sz w:val="24"/>
          <w:szCs w:val="24"/>
          <w:lang w:eastAsia="tr-TR"/>
        </w:rPr>
        <w:t xml:space="preserve">Bu tez Aydın Adnan Menderes Üniversitesi Lisansüstü Eğitim-Öğretim ve Sınav Yönetmeliğinin ilgili maddeleri uyarınca yukarıdaki jüri tarafından uygun görülmüş ve Sağlık Bilimleri </w:t>
      </w:r>
      <w:proofErr w:type="gramStart"/>
      <w:r w:rsidRPr="00AE1D8D">
        <w:rPr>
          <w:rFonts w:ascii="Times New Roman" w:hAnsi="Times New Roman" w:cs="Times New Roman"/>
          <w:sz w:val="24"/>
          <w:szCs w:val="24"/>
          <w:lang w:eastAsia="tr-TR"/>
        </w:rPr>
        <w:t>Enstitüsünün</w:t>
      </w:r>
      <w:r w:rsidR="007E748E" w:rsidRPr="00AE1D8D">
        <w:rPr>
          <w:rFonts w:ascii="Times New Roman" w:hAnsi="Times New Roman" w:cs="Times New Roman"/>
          <w:sz w:val="24"/>
          <w:szCs w:val="24"/>
          <w:lang w:eastAsia="tr-TR"/>
        </w:rPr>
        <w:t xml:space="preserve"> </w:t>
      </w:r>
      <w:r w:rsidRPr="00AE1D8D">
        <w:rPr>
          <w:rFonts w:ascii="Times New Roman" w:hAnsi="Times New Roman" w:cs="Times New Roman"/>
          <w:sz w:val="24"/>
          <w:szCs w:val="24"/>
          <w:lang w:eastAsia="tr-TR"/>
        </w:rPr>
        <w:t xml:space="preserve"> </w:t>
      </w:r>
      <w:r w:rsidR="00677F5A" w:rsidRPr="00AE1D8D">
        <w:rPr>
          <w:rFonts w:ascii="Times New Roman" w:hAnsi="Times New Roman" w:cs="Times New Roman"/>
          <w:sz w:val="24"/>
          <w:szCs w:val="24"/>
        </w:rPr>
        <w:t>…</w:t>
      </w:r>
      <w:proofErr w:type="gramEnd"/>
      <w:r w:rsidR="00677F5A" w:rsidRPr="00AE1D8D">
        <w:rPr>
          <w:rFonts w:ascii="Times New Roman" w:hAnsi="Times New Roman" w:cs="Times New Roman"/>
          <w:sz w:val="24"/>
          <w:szCs w:val="24"/>
        </w:rPr>
        <w:t xml:space="preserve"> </w:t>
      </w:r>
      <w:r w:rsidR="00F959EA" w:rsidRPr="00AE1D8D">
        <w:rPr>
          <w:rFonts w:ascii="Times New Roman" w:hAnsi="Times New Roman" w:cs="Times New Roman"/>
          <w:sz w:val="24"/>
          <w:szCs w:val="24"/>
        </w:rPr>
        <w:t>/ …</w:t>
      </w:r>
      <w:r w:rsidR="00897B08" w:rsidRPr="00AE1D8D">
        <w:rPr>
          <w:rFonts w:ascii="Times New Roman" w:hAnsi="Times New Roman" w:cs="Times New Roman"/>
          <w:sz w:val="24"/>
          <w:szCs w:val="24"/>
        </w:rPr>
        <w:t xml:space="preserve"> / 2021</w:t>
      </w:r>
      <w:r w:rsidR="00677F5A" w:rsidRPr="00AE1D8D">
        <w:rPr>
          <w:rFonts w:ascii="Times New Roman" w:hAnsi="Times New Roman" w:cs="Times New Roman"/>
          <w:sz w:val="24"/>
          <w:szCs w:val="24"/>
          <w:lang w:eastAsia="tr-TR"/>
        </w:rPr>
        <w:t xml:space="preserve"> </w:t>
      </w:r>
      <w:r w:rsidRPr="00AE1D8D">
        <w:rPr>
          <w:rFonts w:ascii="Times New Roman" w:hAnsi="Times New Roman" w:cs="Times New Roman"/>
          <w:sz w:val="24"/>
          <w:szCs w:val="24"/>
          <w:lang w:eastAsia="tr-TR"/>
        </w:rPr>
        <w:t xml:space="preserve">tarih ve </w:t>
      </w:r>
      <w:proofErr w:type="gramStart"/>
      <w:r w:rsidR="00677F5A" w:rsidRPr="00AE1D8D">
        <w:rPr>
          <w:rFonts w:ascii="Times New Roman" w:hAnsi="Times New Roman" w:cs="Times New Roman"/>
          <w:sz w:val="24"/>
          <w:szCs w:val="24"/>
          <w:lang w:eastAsia="tr-TR"/>
        </w:rPr>
        <w:t>…………</w:t>
      </w:r>
      <w:proofErr w:type="gramEnd"/>
      <w:r w:rsidR="00677F5A" w:rsidRPr="00AE1D8D">
        <w:rPr>
          <w:rFonts w:ascii="Times New Roman" w:hAnsi="Times New Roman" w:cs="Times New Roman"/>
          <w:sz w:val="24"/>
          <w:szCs w:val="24"/>
          <w:lang w:eastAsia="tr-TR"/>
        </w:rPr>
        <w:t xml:space="preserve"> </w:t>
      </w:r>
      <w:r w:rsidRPr="00AE1D8D">
        <w:rPr>
          <w:rFonts w:ascii="Times New Roman" w:hAnsi="Times New Roman" w:cs="Times New Roman"/>
          <w:sz w:val="24"/>
          <w:szCs w:val="24"/>
          <w:lang w:eastAsia="tr-TR"/>
        </w:rPr>
        <w:t xml:space="preserve">sayılı oturumunda alınan </w:t>
      </w:r>
      <w:proofErr w:type="gramStart"/>
      <w:r w:rsidRPr="00AE1D8D">
        <w:rPr>
          <w:rFonts w:ascii="Times New Roman" w:hAnsi="Times New Roman" w:cs="Times New Roman"/>
          <w:sz w:val="24"/>
          <w:szCs w:val="24"/>
          <w:lang w:eastAsia="tr-TR"/>
        </w:rPr>
        <w:t>…</w:t>
      </w:r>
      <w:r w:rsidR="00677F5A" w:rsidRPr="00AE1D8D">
        <w:rPr>
          <w:rFonts w:ascii="Times New Roman" w:hAnsi="Times New Roman" w:cs="Times New Roman"/>
          <w:sz w:val="24"/>
          <w:szCs w:val="24"/>
          <w:lang w:eastAsia="tr-TR"/>
        </w:rPr>
        <w:t>………</w:t>
      </w:r>
      <w:proofErr w:type="gramEnd"/>
      <w:r w:rsidR="00677F5A" w:rsidRPr="00AE1D8D">
        <w:rPr>
          <w:rFonts w:ascii="Times New Roman" w:hAnsi="Times New Roman" w:cs="Times New Roman"/>
          <w:sz w:val="24"/>
          <w:szCs w:val="24"/>
          <w:lang w:eastAsia="tr-TR"/>
        </w:rPr>
        <w:t xml:space="preserve"> </w:t>
      </w:r>
      <w:r w:rsidRPr="00AE1D8D">
        <w:rPr>
          <w:rFonts w:ascii="Times New Roman" w:hAnsi="Times New Roman" w:cs="Times New Roman"/>
          <w:sz w:val="24"/>
          <w:szCs w:val="24"/>
          <w:lang w:eastAsia="tr-TR"/>
        </w:rPr>
        <w:t xml:space="preserve">nolu Yönetim Kurulu kararıyla kabul edilmiştir. </w:t>
      </w:r>
    </w:p>
    <w:p w:rsidR="00677F5A" w:rsidRPr="00AE1D8D" w:rsidRDefault="00677F5A" w:rsidP="00D03882">
      <w:pPr>
        <w:spacing w:after="0" w:line="360" w:lineRule="auto"/>
        <w:jc w:val="both"/>
        <w:rPr>
          <w:rFonts w:ascii="Times New Roman" w:hAnsi="Times New Roman" w:cs="Times New Roman"/>
          <w:sz w:val="24"/>
          <w:szCs w:val="24"/>
        </w:rPr>
      </w:pPr>
    </w:p>
    <w:p w:rsidR="00230B80" w:rsidRPr="00AE1D8D" w:rsidRDefault="00E556C4" w:rsidP="0036378B">
      <w:pPr>
        <w:spacing w:after="0" w:line="360" w:lineRule="auto"/>
        <w:ind w:left="5664"/>
        <w:rPr>
          <w:rFonts w:ascii="Times New Roman" w:hAnsi="Times New Roman" w:cs="Times New Roman"/>
          <w:sz w:val="24"/>
          <w:szCs w:val="24"/>
        </w:rPr>
      </w:pPr>
      <w:r w:rsidRPr="00AE1D8D">
        <w:rPr>
          <w:rFonts w:ascii="Times New Roman" w:hAnsi="Times New Roman" w:cs="Times New Roman"/>
          <w:sz w:val="24"/>
          <w:szCs w:val="24"/>
        </w:rPr>
        <w:t>Prof. Dr. Süleyman A</w:t>
      </w:r>
      <w:r w:rsidR="0036378B" w:rsidRPr="00AE1D8D">
        <w:rPr>
          <w:rFonts w:ascii="Times New Roman" w:hAnsi="Times New Roman" w:cs="Times New Roman"/>
          <w:sz w:val="24"/>
          <w:szCs w:val="24"/>
        </w:rPr>
        <w:t>Y</w:t>
      </w:r>
      <w:r w:rsidRPr="00AE1D8D">
        <w:rPr>
          <w:rFonts w:ascii="Times New Roman" w:hAnsi="Times New Roman" w:cs="Times New Roman"/>
          <w:sz w:val="24"/>
          <w:szCs w:val="24"/>
        </w:rPr>
        <w:t>PAK</w:t>
      </w:r>
    </w:p>
    <w:p w:rsidR="00230B80" w:rsidRPr="00AE1D8D" w:rsidRDefault="00230B80" w:rsidP="00D03882">
      <w:pPr>
        <w:spacing w:after="0" w:line="360" w:lineRule="auto"/>
        <w:jc w:val="center"/>
        <w:rPr>
          <w:rFonts w:ascii="Times New Roman" w:hAnsi="Times New Roman" w:cs="Times New Roman"/>
          <w:sz w:val="24"/>
          <w:szCs w:val="24"/>
        </w:rPr>
      </w:pPr>
      <w:r w:rsidRPr="00AE1D8D">
        <w:rPr>
          <w:rFonts w:ascii="Times New Roman" w:hAnsi="Times New Roman" w:cs="Times New Roman"/>
          <w:sz w:val="24"/>
          <w:szCs w:val="24"/>
        </w:rPr>
        <w:tab/>
      </w:r>
      <w:r w:rsidRPr="00AE1D8D">
        <w:rPr>
          <w:rFonts w:ascii="Times New Roman" w:hAnsi="Times New Roman" w:cs="Times New Roman"/>
          <w:sz w:val="24"/>
          <w:szCs w:val="24"/>
        </w:rPr>
        <w:tab/>
      </w:r>
      <w:r w:rsidRPr="00AE1D8D">
        <w:rPr>
          <w:rFonts w:ascii="Times New Roman" w:hAnsi="Times New Roman" w:cs="Times New Roman"/>
          <w:sz w:val="24"/>
          <w:szCs w:val="24"/>
        </w:rPr>
        <w:tab/>
      </w:r>
      <w:r w:rsidRPr="00AE1D8D">
        <w:rPr>
          <w:rFonts w:ascii="Times New Roman" w:hAnsi="Times New Roman" w:cs="Times New Roman"/>
          <w:sz w:val="24"/>
          <w:szCs w:val="24"/>
        </w:rPr>
        <w:tab/>
        <w:t xml:space="preserve">                           </w:t>
      </w:r>
      <w:r w:rsidR="0036378B" w:rsidRPr="00AE1D8D">
        <w:rPr>
          <w:rFonts w:ascii="Times New Roman" w:hAnsi="Times New Roman" w:cs="Times New Roman"/>
          <w:sz w:val="24"/>
          <w:szCs w:val="24"/>
        </w:rPr>
        <w:t xml:space="preserve">        </w:t>
      </w:r>
      <w:r w:rsidR="00196825">
        <w:rPr>
          <w:rFonts w:ascii="Times New Roman" w:hAnsi="Times New Roman" w:cs="Times New Roman"/>
          <w:sz w:val="24"/>
          <w:szCs w:val="24"/>
        </w:rPr>
        <w:t>Enstitü Müdür V.</w:t>
      </w:r>
      <w:r w:rsidRPr="00AE1D8D">
        <w:rPr>
          <w:rFonts w:ascii="Times New Roman" w:hAnsi="Times New Roman" w:cs="Times New Roman"/>
          <w:sz w:val="24"/>
          <w:szCs w:val="24"/>
        </w:rPr>
        <w:t xml:space="preserve">    </w:t>
      </w:r>
    </w:p>
    <w:p w:rsidR="00230B80" w:rsidRPr="00AE1D8D" w:rsidRDefault="00230B80" w:rsidP="00D03882">
      <w:pPr>
        <w:spacing w:after="0" w:line="360" w:lineRule="auto"/>
        <w:jc w:val="center"/>
        <w:rPr>
          <w:rFonts w:ascii="Times New Roman" w:hAnsi="Times New Roman" w:cs="Times New Roman"/>
          <w:sz w:val="24"/>
          <w:szCs w:val="24"/>
        </w:rPr>
      </w:pPr>
    </w:p>
    <w:p w:rsidR="00D03882" w:rsidRPr="00AE1D8D" w:rsidRDefault="00D03882" w:rsidP="00D03882">
      <w:pPr>
        <w:spacing w:after="0" w:line="360" w:lineRule="auto"/>
        <w:jc w:val="center"/>
        <w:rPr>
          <w:rFonts w:ascii="Times New Roman" w:hAnsi="Times New Roman" w:cs="Times New Roman"/>
          <w:sz w:val="24"/>
          <w:szCs w:val="24"/>
        </w:rPr>
      </w:pPr>
    </w:p>
    <w:p w:rsidR="00D03882" w:rsidRPr="00AE1D8D" w:rsidRDefault="00D03882" w:rsidP="00D03882">
      <w:pPr>
        <w:spacing w:after="0" w:line="360" w:lineRule="auto"/>
        <w:jc w:val="center"/>
        <w:rPr>
          <w:rFonts w:ascii="Times New Roman" w:hAnsi="Times New Roman" w:cs="Times New Roman"/>
          <w:sz w:val="24"/>
          <w:szCs w:val="24"/>
        </w:rPr>
      </w:pPr>
    </w:p>
    <w:p w:rsidR="00230B80" w:rsidRPr="00AE1D8D" w:rsidRDefault="00230B80" w:rsidP="00D03882">
      <w:pPr>
        <w:keepNext/>
        <w:spacing w:after="0" w:line="360" w:lineRule="auto"/>
        <w:jc w:val="center"/>
        <w:outlineLvl w:val="0"/>
        <w:rPr>
          <w:rFonts w:ascii="Times New Roman" w:hAnsi="Times New Roman" w:cs="Times New Roman"/>
          <w:b/>
          <w:bCs/>
          <w:noProof/>
          <w:sz w:val="28"/>
          <w:szCs w:val="28"/>
          <w:lang w:eastAsia="de-DE"/>
        </w:rPr>
      </w:pPr>
      <w:r w:rsidRPr="00AE1D8D">
        <w:rPr>
          <w:rFonts w:ascii="Times New Roman" w:hAnsi="Times New Roman" w:cs="Times New Roman"/>
          <w:b/>
          <w:bCs/>
          <w:noProof/>
          <w:sz w:val="28"/>
          <w:szCs w:val="28"/>
          <w:lang w:eastAsia="de-DE"/>
        </w:rPr>
        <w:t>TEŞEKKÜR</w:t>
      </w:r>
    </w:p>
    <w:p w:rsidR="00230B80" w:rsidRDefault="00230B80" w:rsidP="00D03882">
      <w:pPr>
        <w:keepNext/>
        <w:spacing w:after="0" w:line="360" w:lineRule="auto"/>
        <w:jc w:val="center"/>
        <w:outlineLvl w:val="0"/>
        <w:rPr>
          <w:rFonts w:ascii="Times New Roman" w:hAnsi="Times New Roman" w:cs="Times New Roman"/>
          <w:b/>
          <w:bCs/>
          <w:noProof/>
          <w:sz w:val="24"/>
          <w:szCs w:val="28"/>
          <w:lang w:eastAsia="de-DE"/>
        </w:rPr>
      </w:pPr>
    </w:p>
    <w:p w:rsidR="00F60E64" w:rsidRPr="00AE1D8D" w:rsidRDefault="00F60E64" w:rsidP="00D03882">
      <w:pPr>
        <w:keepNext/>
        <w:spacing w:after="0" w:line="360" w:lineRule="auto"/>
        <w:jc w:val="center"/>
        <w:outlineLvl w:val="0"/>
        <w:rPr>
          <w:rFonts w:ascii="Times New Roman" w:hAnsi="Times New Roman" w:cs="Times New Roman"/>
          <w:b/>
          <w:bCs/>
          <w:noProof/>
          <w:sz w:val="24"/>
          <w:szCs w:val="28"/>
          <w:lang w:eastAsia="de-DE"/>
        </w:rPr>
      </w:pPr>
    </w:p>
    <w:p w:rsidR="00230B80" w:rsidRPr="00AE1D8D" w:rsidRDefault="00230B80" w:rsidP="00D03882">
      <w:pPr>
        <w:spacing w:after="0" w:line="360" w:lineRule="auto"/>
        <w:ind w:firstLine="708"/>
        <w:jc w:val="both"/>
        <w:rPr>
          <w:rFonts w:ascii="Times New Roman" w:hAnsi="Times New Roman" w:cs="Times New Roman"/>
          <w:bCs/>
          <w:noProof/>
          <w:kern w:val="28"/>
          <w:sz w:val="24"/>
          <w:szCs w:val="24"/>
        </w:rPr>
      </w:pPr>
      <w:r w:rsidRPr="00AE1D8D">
        <w:rPr>
          <w:rFonts w:ascii="Times New Roman" w:hAnsi="Times New Roman" w:cs="Times New Roman"/>
          <w:sz w:val="24"/>
          <w:szCs w:val="24"/>
          <w:lang w:eastAsia="tr-TR"/>
        </w:rPr>
        <w:t xml:space="preserve">Yüksek Lisans tez çalışmamda ilgi, yardım ve hoşgörüsünü esirgemeyen danışmanım </w:t>
      </w:r>
      <w:r w:rsidR="00FE3291" w:rsidRPr="00AE1D8D">
        <w:rPr>
          <w:rFonts w:ascii="Times New Roman" w:hAnsi="Times New Roman" w:cs="Times New Roman"/>
          <w:sz w:val="24"/>
          <w:szCs w:val="24"/>
          <w:lang w:eastAsia="tr-TR"/>
        </w:rPr>
        <w:t xml:space="preserve">Doç. </w:t>
      </w:r>
      <w:r w:rsidR="00D03882" w:rsidRPr="00AE1D8D">
        <w:rPr>
          <w:rFonts w:ascii="Times New Roman" w:hAnsi="Times New Roman" w:cs="Times New Roman"/>
          <w:sz w:val="24"/>
          <w:szCs w:val="24"/>
        </w:rPr>
        <w:t xml:space="preserve">Dr. </w:t>
      </w:r>
      <w:r w:rsidR="00FE3291" w:rsidRPr="00AE1D8D">
        <w:rPr>
          <w:rFonts w:ascii="Times New Roman" w:hAnsi="Times New Roman" w:cs="Times New Roman"/>
          <w:sz w:val="24"/>
          <w:szCs w:val="24"/>
        </w:rPr>
        <w:t>Murat ŞENTUNA’ya</w:t>
      </w:r>
      <w:r w:rsidRPr="00AE1D8D">
        <w:rPr>
          <w:rFonts w:ascii="Times New Roman" w:hAnsi="Times New Roman" w:cs="Times New Roman"/>
          <w:sz w:val="24"/>
          <w:szCs w:val="24"/>
          <w:lang w:eastAsia="tr-TR"/>
        </w:rPr>
        <w:t xml:space="preserve"> çok teşekkür ederim. Ayrıca bana her konuda yardımcı olan ve desteğini </w:t>
      </w:r>
      <w:r w:rsidR="00FE3291" w:rsidRPr="00AE1D8D">
        <w:rPr>
          <w:rFonts w:ascii="Times New Roman" w:hAnsi="Times New Roman" w:cs="Times New Roman"/>
          <w:sz w:val="24"/>
          <w:szCs w:val="24"/>
          <w:lang w:eastAsia="tr-TR"/>
        </w:rPr>
        <w:t xml:space="preserve">hiç </w:t>
      </w:r>
      <w:r w:rsidRPr="00AE1D8D">
        <w:rPr>
          <w:rFonts w:ascii="Times New Roman" w:hAnsi="Times New Roman" w:cs="Times New Roman"/>
          <w:sz w:val="24"/>
          <w:szCs w:val="24"/>
          <w:lang w:eastAsia="tr-TR"/>
        </w:rPr>
        <w:t xml:space="preserve">esirgemeyen </w:t>
      </w:r>
      <w:r w:rsidR="00FE3291" w:rsidRPr="00AE1D8D">
        <w:rPr>
          <w:rFonts w:ascii="Times New Roman" w:hAnsi="Times New Roman" w:cs="Times New Roman"/>
          <w:sz w:val="24"/>
          <w:szCs w:val="24"/>
          <w:lang w:eastAsia="tr-TR"/>
        </w:rPr>
        <w:t xml:space="preserve">Doç. </w:t>
      </w:r>
      <w:r w:rsidR="00D03882" w:rsidRPr="00AE1D8D">
        <w:rPr>
          <w:rFonts w:ascii="Times New Roman" w:hAnsi="Times New Roman" w:cs="Times New Roman"/>
          <w:sz w:val="24"/>
          <w:szCs w:val="24"/>
        </w:rPr>
        <w:t xml:space="preserve">Dr. </w:t>
      </w:r>
      <w:r w:rsidR="00FE3291" w:rsidRPr="00AE1D8D">
        <w:rPr>
          <w:rFonts w:ascii="Times New Roman" w:hAnsi="Times New Roman" w:cs="Times New Roman"/>
          <w:sz w:val="24"/>
          <w:szCs w:val="24"/>
        </w:rPr>
        <w:t>Nurgül ÖZDEMİR’</w:t>
      </w:r>
      <w:r w:rsidR="00D03882" w:rsidRPr="00AE1D8D">
        <w:rPr>
          <w:rFonts w:ascii="Times New Roman" w:hAnsi="Times New Roman" w:cs="Times New Roman"/>
          <w:sz w:val="24"/>
          <w:szCs w:val="24"/>
        </w:rPr>
        <w:t>e</w:t>
      </w:r>
      <w:r w:rsidR="00FE3291" w:rsidRPr="00AE1D8D">
        <w:rPr>
          <w:rFonts w:ascii="Times New Roman" w:hAnsi="Times New Roman" w:cs="Times New Roman"/>
          <w:sz w:val="24"/>
          <w:szCs w:val="24"/>
        </w:rPr>
        <w:t>, akademik ve meslek hayatım boyunca beni hiç yalnız bırakmayan babam Dr. Öğretim Üyesi Ali GÜREŞ’</w:t>
      </w:r>
      <w:r w:rsidR="002425D6" w:rsidRPr="00AE1D8D">
        <w:rPr>
          <w:rFonts w:ascii="Times New Roman" w:hAnsi="Times New Roman" w:cs="Times New Roman"/>
          <w:sz w:val="24"/>
          <w:szCs w:val="24"/>
        </w:rPr>
        <w:t>e, ann</w:t>
      </w:r>
      <w:r w:rsidR="00383B4D" w:rsidRPr="00AE1D8D">
        <w:rPr>
          <w:rFonts w:ascii="Times New Roman" w:hAnsi="Times New Roman" w:cs="Times New Roman"/>
          <w:sz w:val="24"/>
          <w:szCs w:val="24"/>
        </w:rPr>
        <w:t xml:space="preserve">em Öğr. Görevlisi Günay GÜREŞ’e, halam Öğr. Görevlisi Şaheser GÜNEŞ’e </w:t>
      </w:r>
      <w:r w:rsidR="002425D6" w:rsidRPr="00AE1D8D">
        <w:rPr>
          <w:rFonts w:ascii="Times New Roman" w:hAnsi="Times New Roman" w:cs="Times New Roman"/>
          <w:sz w:val="24"/>
          <w:szCs w:val="24"/>
        </w:rPr>
        <w:t xml:space="preserve">ve </w:t>
      </w:r>
      <w:r w:rsidRPr="00AE1D8D">
        <w:rPr>
          <w:rFonts w:ascii="Times New Roman" w:hAnsi="Times New Roman" w:cs="Times New Roman"/>
          <w:sz w:val="24"/>
          <w:szCs w:val="24"/>
          <w:lang w:eastAsia="tr-TR"/>
        </w:rPr>
        <w:t>Anabilim Dalı öğretim üyelerin</w:t>
      </w:r>
      <w:r w:rsidR="00FE3291" w:rsidRPr="00AE1D8D">
        <w:rPr>
          <w:rFonts w:ascii="Times New Roman" w:hAnsi="Times New Roman" w:cs="Times New Roman"/>
          <w:sz w:val="24"/>
          <w:szCs w:val="24"/>
          <w:lang w:eastAsia="tr-TR"/>
        </w:rPr>
        <w:t>in tümüne teşekkürü bir borç bilirim.</w:t>
      </w:r>
    </w:p>
    <w:p w:rsidR="00230B80" w:rsidRPr="00AE1D8D" w:rsidRDefault="00230B80" w:rsidP="00D03882">
      <w:pPr>
        <w:spacing w:after="0" w:line="360" w:lineRule="auto"/>
        <w:ind w:firstLine="708"/>
        <w:jc w:val="both"/>
        <w:rPr>
          <w:rFonts w:ascii="Times New Roman" w:hAnsi="Times New Roman" w:cs="Times New Roman"/>
          <w:sz w:val="24"/>
          <w:szCs w:val="24"/>
          <w:lang w:eastAsia="tr-TR"/>
        </w:rPr>
      </w:pPr>
      <w:r w:rsidRPr="00AE1D8D">
        <w:rPr>
          <w:rFonts w:ascii="Times New Roman" w:hAnsi="Times New Roman" w:cs="Times New Roman"/>
          <w:sz w:val="24"/>
          <w:szCs w:val="24"/>
          <w:lang w:eastAsia="tr-TR"/>
        </w:rPr>
        <w:t>Tez çalışmam süresince gösterdiği sabır, özveri</w:t>
      </w:r>
      <w:r w:rsidR="002425D6" w:rsidRPr="00AE1D8D">
        <w:rPr>
          <w:rFonts w:ascii="Times New Roman" w:hAnsi="Times New Roman" w:cs="Times New Roman"/>
          <w:sz w:val="24"/>
          <w:szCs w:val="24"/>
          <w:lang w:eastAsia="tr-TR"/>
        </w:rPr>
        <w:t xml:space="preserve">, </w:t>
      </w:r>
      <w:r w:rsidRPr="00AE1D8D">
        <w:rPr>
          <w:rFonts w:ascii="Times New Roman" w:hAnsi="Times New Roman" w:cs="Times New Roman"/>
          <w:sz w:val="24"/>
          <w:szCs w:val="24"/>
          <w:lang w:eastAsia="tr-TR"/>
        </w:rPr>
        <w:t>destek</w:t>
      </w:r>
      <w:r w:rsidR="002425D6" w:rsidRPr="00AE1D8D">
        <w:rPr>
          <w:rFonts w:ascii="Times New Roman" w:hAnsi="Times New Roman" w:cs="Times New Roman"/>
          <w:sz w:val="24"/>
          <w:szCs w:val="24"/>
          <w:lang w:eastAsia="tr-TR"/>
        </w:rPr>
        <w:t xml:space="preserve"> ve verdikleri </w:t>
      </w:r>
      <w:proofErr w:type="gramStart"/>
      <w:r w:rsidR="002425D6" w:rsidRPr="00AE1D8D">
        <w:rPr>
          <w:rFonts w:ascii="Times New Roman" w:hAnsi="Times New Roman" w:cs="Times New Roman"/>
          <w:sz w:val="24"/>
          <w:szCs w:val="24"/>
          <w:lang w:eastAsia="tr-TR"/>
        </w:rPr>
        <w:t>motivasyon</w:t>
      </w:r>
      <w:proofErr w:type="gramEnd"/>
      <w:r w:rsidRPr="00AE1D8D">
        <w:rPr>
          <w:rFonts w:ascii="Times New Roman" w:hAnsi="Times New Roman" w:cs="Times New Roman"/>
          <w:sz w:val="24"/>
          <w:szCs w:val="24"/>
          <w:lang w:eastAsia="tr-TR"/>
        </w:rPr>
        <w:t xml:space="preserve"> için eşim</w:t>
      </w:r>
      <w:r w:rsidR="002425D6" w:rsidRPr="00AE1D8D">
        <w:rPr>
          <w:rFonts w:ascii="Times New Roman" w:hAnsi="Times New Roman" w:cs="Times New Roman"/>
          <w:sz w:val="24"/>
          <w:szCs w:val="24"/>
          <w:lang w:eastAsia="tr-TR"/>
        </w:rPr>
        <w:t xml:space="preserve"> Gülşah ve ailemizin minik üyesi, gözbebeğim kızım Nil’e</w:t>
      </w:r>
      <w:r w:rsidRPr="00AE1D8D">
        <w:rPr>
          <w:rFonts w:ascii="Times New Roman" w:hAnsi="Times New Roman" w:cs="Times New Roman"/>
          <w:sz w:val="24"/>
          <w:szCs w:val="24"/>
          <w:lang w:eastAsia="tr-TR"/>
        </w:rPr>
        <w:t xml:space="preserve"> ayrıca teşekkür ederim.</w:t>
      </w:r>
    </w:p>
    <w:p w:rsidR="00230B80" w:rsidRPr="00AE1D8D" w:rsidRDefault="00230B80" w:rsidP="00D03882">
      <w:pPr>
        <w:autoSpaceDE w:val="0"/>
        <w:autoSpaceDN w:val="0"/>
        <w:adjustRightInd w:val="0"/>
        <w:spacing w:after="0" w:line="360" w:lineRule="auto"/>
        <w:jc w:val="both"/>
        <w:rPr>
          <w:rFonts w:ascii="Times New Roman" w:hAnsi="Times New Roman" w:cs="Times New Roman"/>
          <w:b/>
          <w:sz w:val="24"/>
          <w:szCs w:val="24"/>
        </w:rPr>
      </w:pPr>
    </w:p>
    <w:p w:rsidR="00230B80" w:rsidRPr="00AE1D8D" w:rsidRDefault="00230B80" w:rsidP="00D03882">
      <w:pPr>
        <w:keepNext/>
        <w:spacing w:after="0" w:line="360" w:lineRule="auto"/>
        <w:jc w:val="both"/>
        <w:outlineLvl w:val="0"/>
        <w:rPr>
          <w:rFonts w:ascii="Times New Roman" w:hAnsi="Times New Roman" w:cs="Times New Roman"/>
          <w:b/>
          <w:bCs/>
          <w:noProof/>
          <w:sz w:val="24"/>
          <w:szCs w:val="24"/>
          <w:lang w:eastAsia="de-DE"/>
        </w:rPr>
      </w:pPr>
    </w:p>
    <w:p w:rsidR="00230B80" w:rsidRPr="00AE1D8D" w:rsidRDefault="00230B80" w:rsidP="00D03882">
      <w:pPr>
        <w:keepNext/>
        <w:spacing w:after="0" w:line="360" w:lineRule="auto"/>
        <w:jc w:val="both"/>
        <w:outlineLvl w:val="0"/>
        <w:rPr>
          <w:rFonts w:ascii="Times New Roman" w:hAnsi="Times New Roman" w:cs="Times New Roman"/>
          <w:b/>
          <w:bCs/>
          <w:noProof/>
          <w:sz w:val="24"/>
          <w:szCs w:val="24"/>
          <w:lang w:eastAsia="de-DE"/>
        </w:rPr>
      </w:pPr>
    </w:p>
    <w:p w:rsidR="00230B80" w:rsidRPr="00AE1D8D" w:rsidRDefault="00230B80" w:rsidP="00D03882">
      <w:pPr>
        <w:keepNext/>
        <w:spacing w:after="0" w:line="360" w:lineRule="auto"/>
        <w:jc w:val="both"/>
        <w:outlineLvl w:val="0"/>
        <w:rPr>
          <w:rFonts w:ascii="Times New Roman" w:hAnsi="Times New Roman" w:cs="Times New Roman"/>
          <w:b/>
          <w:bCs/>
          <w:noProof/>
          <w:sz w:val="24"/>
          <w:szCs w:val="24"/>
          <w:lang w:eastAsia="de-DE"/>
        </w:rPr>
      </w:pPr>
    </w:p>
    <w:p w:rsidR="00230B80" w:rsidRPr="00AE1D8D" w:rsidRDefault="00230B80" w:rsidP="00D03882">
      <w:pPr>
        <w:keepNext/>
        <w:spacing w:after="0" w:line="360" w:lineRule="auto"/>
        <w:jc w:val="both"/>
        <w:outlineLvl w:val="0"/>
        <w:rPr>
          <w:rFonts w:ascii="Times New Roman" w:hAnsi="Times New Roman" w:cs="Times New Roman"/>
          <w:b/>
          <w:bCs/>
          <w:noProof/>
          <w:sz w:val="24"/>
          <w:szCs w:val="24"/>
          <w:lang w:eastAsia="de-DE"/>
        </w:rPr>
      </w:pPr>
    </w:p>
    <w:p w:rsidR="00230B80" w:rsidRPr="00AE1D8D" w:rsidRDefault="00230B80" w:rsidP="00D03882">
      <w:pPr>
        <w:keepNext/>
        <w:spacing w:after="0" w:line="360" w:lineRule="auto"/>
        <w:jc w:val="both"/>
        <w:outlineLvl w:val="0"/>
        <w:rPr>
          <w:rFonts w:ascii="Times New Roman" w:hAnsi="Times New Roman" w:cs="Times New Roman"/>
          <w:b/>
          <w:bCs/>
          <w:noProof/>
          <w:sz w:val="24"/>
          <w:szCs w:val="24"/>
          <w:lang w:eastAsia="de-DE"/>
        </w:rPr>
      </w:pPr>
    </w:p>
    <w:p w:rsidR="00230B80" w:rsidRPr="00AE1D8D" w:rsidRDefault="00230B80" w:rsidP="00D03882">
      <w:pPr>
        <w:keepNext/>
        <w:spacing w:after="0" w:line="360" w:lineRule="auto"/>
        <w:jc w:val="center"/>
        <w:outlineLvl w:val="0"/>
        <w:rPr>
          <w:rFonts w:ascii="Times New Roman" w:hAnsi="Times New Roman" w:cs="Times New Roman"/>
          <w:b/>
          <w:bCs/>
          <w:noProof/>
          <w:sz w:val="28"/>
          <w:szCs w:val="28"/>
          <w:lang w:eastAsia="de-DE"/>
        </w:rPr>
      </w:pPr>
    </w:p>
    <w:p w:rsidR="00230B80" w:rsidRPr="00AE1D8D" w:rsidRDefault="00230B80" w:rsidP="00D03882">
      <w:pPr>
        <w:keepNext/>
        <w:spacing w:after="0" w:line="360" w:lineRule="auto"/>
        <w:jc w:val="center"/>
        <w:outlineLvl w:val="0"/>
        <w:rPr>
          <w:rFonts w:ascii="Times New Roman" w:hAnsi="Times New Roman" w:cs="Times New Roman"/>
          <w:b/>
          <w:bCs/>
          <w:noProof/>
          <w:sz w:val="28"/>
          <w:szCs w:val="28"/>
          <w:lang w:eastAsia="de-DE"/>
        </w:rPr>
      </w:pPr>
    </w:p>
    <w:p w:rsidR="00230B80" w:rsidRPr="00AE1D8D" w:rsidRDefault="00230B80" w:rsidP="00D03882">
      <w:pPr>
        <w:keepNext/>
        <w:spacing w:after="0" w:line="360" w:lineRule="auto"/>
        <w:jc w:val="center"/>
        <w:outlineLvl w:val="0"/>
        <w:rPr>
          <w:rFonts w:ascii="Times New Roman" w:hAnsi="Times New Roman" w:cs="Times New Roman"/>
          <w:b/>
          <w:bCs/>
          <w:noProof/>
          <w:sz w:val="28"/>
          <w:szCs w:val="28"/>
          <w:lang w:eastAsia="de-DE"/>
        </w:rPr>
      </w:pPr>
    </w:p>
    <w:p w:rsidR="00230B80" w:rsidRPr="00AE1D8D" w:rsidRDefault="00230B80" w:rsidP="00D03882">
      <w:pPr>
        <w:keepNext/>
        <w:spacing w:after="0" w:line="360" w:lineRule="auto"/>
        <w:jc w:val="center"/>
        <w:outlineLvl w:val="0"/>
        <w:rPr>
          <w:rFonts w:ascii="Times New Roman" w:hAnsi="Times New Roman" w:cs="Times New Roman"/>
          <w:b/>
          <w:bCs/>
          <w:noProof/>
          <w:sz w:val="28"/>
          <w:szCs w:val="28"/>
          <w:lang w:eastAsia="de-DE"/>
        </w:rPr>
      </w:pPr>
    </w:p>
    <w:p w:rsidR="00230B80" w:rsidRPr="00AE1D8D" w:rsidRDefault="00230B80" w:rsidP="00D03882">
      <w:pPr>
        <w:keepNext/>
        <w:spacing w:after="0" w:line="360" w:lineRule="auto"/>
        <w:jc w:val="center"/>
        <w:outlineLvl w:val="0"/>
        <w:rPr>
          <w:rFonts w:ascii="Times New Roman" w:hAnsi="Times New Roman" w:cs="Times New Roman"/>
          <w:b/>
          <w:bCs/>
          <w:noProof/>
          <w:sz w:val="28"/>
          <w:szCs w:val="28"/>
          <w:lang w:eastAsia="de-DE"/>
        </w:rPr>
      </w:pPr>
    </w:p>
    <w:p w:rsidR="00230B80" w:rsidRPr="00AE1D8D" w:rsidRDefault="00230B80" w:rsidP="00D03882">
      <w:pPr>
        <w:keepNext/>
        <w:spacing w:after="0" w:line="360" w:lineRule="auto"/>
        <w:jc w:val="center"/>
        <w:outlineLvl w:val="0"/>
        <w:rPr>
          <w:rFonts w:ascii="Times New Roman" w:hAnsi="Times New Roman" w:cs="Times New Roman"/>
          <w:b/>
          <w:bCs/>
          <w:noProof/>
          <w:sz w:val="28"/>
          <w:szCs w:val="28"/>
          <w:lang w:eastAsia="de-DE"/>
        </w:rPr>
      </w:pPr>
    </w:p>
    <w:p w:rsidR="00230B80" w:rsidRPr="00AE1D8D" w:rsidRDefault="00230B80" w:rsidP="00D03882">
      <w:pPr>
        <w:spacing w:after="0" w:line="360" w:lineRule="auto"/>
        <w:jc w:val="center"/>
        <w:rPr>
          <w:rFonts w:ascii="Times New Roman" w:hAnsi="Times New Roman" w:cs="Times New Roman"/>
          <w:b/>
          <w:sz w:val="24"/>
        </w:rPr>
      </w:pPr>
    </w:p>
    <w:p w:rsidR="00230B80" w:rsidRPr="00AE1D8D" w:rsidRDefault="00230B80" w:rsidP="00D03882">
      <w:pPr>
        <w:spacing w:after="0" w:line="360" w:lineRule="auto"/>
        <w:jc w:val="center"/>
        <w:rPr>
          <w:rFonts w:ascii="Times New Roman" w:hAnsi="Times New Roman" w:cs="Times New Roman"/>
          <w:b/>
          <w:sz w:val="24"/>
        </w:rPr>
      </w:pPr>
    </w:p>
    <w:p w:rsidR="00230B80" w:rsidRPr="00AE1D8D" w:rsidRDefault="00230B80" w:rsidP="00D03882">
      <w:pPr>
        <w:spacing w:after="0" w:line="360" w:lineRule="auto"/>
        <w:jc w:val="center"/>
        <w:rPr>
          <w:rFonts w:ascii="Times New Roman" w:hAnsi="Times New Roman" w:cs="Times New Roman"/>
          <w:b/>
          <w:sz w:val="24"/>
        </w:rPr>
      </w:pPr>
    </w:p>
    <w:p w:rsidR="00230B80" w:rsidRPr="00AE1D8D" w:rsidRDefault="00230B80" w:rsidP="00D03882">
      <w:pPr>
        <w:spacing w:after="0" w:line="360" w:lineRule="auto"/>
        <w:jc w:val="center"/>
        <w:rPr>
          <w:rFonts w:ascii="Times New Roman" w:hAnsi="Times New Roman" w:cs="Times New Roman"/>
          <w:b/>
          <w:sz w:val="24"/>
        </w:rPr>
      </w:pPr>
    </w:p>
    <w:p w:rsidR="00230B80" w:rsidRPr="00AE1D8D" w:rsidRDefault="00230B80" w:rsidP="00230B80">
      <w:pPr>
        <w:spacing w:before="240" w:after="0" w:line="240" w:lineRule="auto"/>
        <w:jc w:val="center"/>
        <w:rPr>
          <w:rFonts w:ascii="Times New Roman" w:hAnsi="Times New Roman" w:cs="Times New Roman"/>
          <w:b/>
          <w:sz w:val="24"/>
        </w:rPr>
      </w:pPr>
    </w:p>
    <w:p w:rsidR="00230B80" w:rsidRPr="00AE1D8D" w:rsidRDefault="00230B80" w:rsidP="00230B80">
      <w:pPr>
        <w:spacing w:before="240" w:after="0" w:line="240" w:lineRule="auto"/>
        <w:jc w:val="center"/>
        <w:rPr>
          <w:rFonts w:ascii="Times New Roman" w:hAnsi="Times New Roman" w:cs="Times New Roman"/>
          <w:b/>
          <w:sz w:val="24"/>
        </w:rPr>
      </w:pPr>
    </w:p>
    <w:p w:rsidR="00230B80" w:rsidRPr="00AE1D8D" w:rsidRDefault="00230B80" w:rsidP="00230B80">
      <w:pPr>
        <w:spacing w:before="240" w:after="0" w:line="240" w:lineRule="auto"/>
        <w:jc w:val="center"/>
        <w:rPr>
          <w:rFonts w:ascii="Times New Roman" w:hAnsi="Times New Roman" w:cs="Times New Roman"/>
          <w:b/>
          <w:sz w:val="24"/>
        </w:rPr>
      </w:pPr>
    </w:p>
    <w:p w:rsidR="00230B80" w:rsidRPr="00AE1D8D" w:rsidRDefault="00230B80" w:rsidP="00230B80">
      <w:pPr>
        <w:spacing w:before="240" w:after="0" w:line="240" w:lineRule="auto"/>
        <w:jc w:val="center"/>
        <w:rPr>
          <w:rFonts w:ascii="Times New Roman" w:hAnsi="Times New Roman" w:cs="Times New Roman"/>
          <w:b/>
          <w:sz w:val="24"/>
        </w:rPr>
      </w:pPr>
    </w:p>
    <w:p w:rsidR="00230B80" w:rsidRPr="00AE1D8D" w:rsidRDefault="00230B80" w:rsidP="00663E78">
      <w:pPr>
        <w:pStyle w:val="TBal"/>
        <w:spacing w:before="0" w:line="360" w:lineRule="auto"/>
        <w:rPr>
          <w:rFonts w:ascii="Times New Roman" w:hAnsi="Times New Roman"/>
          <w:color w:val="auto"/>
          <w:lang w:val="tr-TR"/>
        </w:rPr>
      </w:pPr>
      <w:r w:rsidRPr="00AE1D8D">
        <w:rPr>
          <w:rFonts w:ascii="Times New Roman" w:hAnsi="Times New Roman"/>
          <w:color w:val="auto"/>
        </w:rPr>
        <w:t>İÇ</w:t>
      </w:r>
      <w:r w:rsidRPr="00AE1D8D">
        <w:rPr>
          <w:rFonts w:ascii="Times New Roman" w:hAnsi="Times New Roman"/>
          <w:color w:val="auto"/>
          <w:lang w:val="tr-TR"/>
        </w:rPr>
        <w:t>İ</w:t>
      </w:r>
      <w:r w:rsidRPr="00AE1D8D">
        <w:rPr>
          <w:rFonts w:ascii="Times New Roman" w:hAnsi="Times New Roman"/>
          <w:color w:val="auto"/>
        </w:rPr>
        <w:t>NDEK</w:t>
      </w:r>
      <w:r w:rsidRPr="00AE1D8D">
        <w:rPr>
          <w:rFonts w:ascii="Times New Roman" w:hAnsi="Times New Roman"/>
          <w:color w:val="auto"/>
          <w:lang w:val="tr-TR"/>
        </w:rPr>
        <w:t>İ</w:t>
      </w:r>
      <w:r w:rsidRPr="00AE1D8D">
        <w:rPr>
          <w:rFonts w:ascii="Times New Roman" w:hAnsi="Times New Roman"/>
          <w:color w:val="auto"/>
        </w:rPr>
        <w:t>LER</w:t>
      </w:r>
    </w:p>
    <w:p w:rsidR="00771FCD" w:rsidRPr="00314764" w:rsidRDefault="00771FCD" w:rsidP="00771FCD">
      <w:pPr>
        <w:rPr>
          <w:rFonts w:ascii="Times New Roman" w:hAnsi="Times New Roman" w:cs="Times New Roman"/>
          <w:sz w:val="24"/>
          <w:szCs w:val="24"/>
        </w:rPr>
      </w:pPr>
    </w:p>
    <w:p w:rsidR="00F60E64" w:rsidRPr="00314764" w:rsidRDefault="00F60E64" w:rsidP="00771FCD">
      <w:pPr>
        <w:rPr>
          <w:rFonts w:ascii="Times New Roman" w:hAnsi="Times New Roman" w:cs="Times New Roman"/>
          <w:sz w:val="24"/>
          <w:szCs w:val="24"/>
        </w:rPr>
      </w:pPr>
    </w:p>
    <w:tbl>
      <w:tblPr>
        <w:tblStyle w:val="TabloKlavuzu"/>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3"/>
        <w:gridCol w:w="679"/>
      </w:tblGrid>
      <w:tr w:rsidR="001E02E7" w:rsidRPr="001E02E7" w:rsidTr="00977006">
        <w:trPr>
          <w:trHeight w:hRule="exact" w:val="567"/>
        </w:trPr>
        <w:tc>
          <w:tcPr>
            <w:tcW w:w="8643" w:type="dxa"/>
            <w:vAlign w:val="center"/>
          </w:tcPr>
          <w:p w:rsidR="00230B80" w:rsidRPr="001E02E7" w:rsidRDefault="00230B80" w:rsidP="00743C0B">
            <w:pPr>
              <w:rPr>
                <w:rFonts w:ascii="Times New Roman" w:hAnsi="Times New Roman" w:cs="Times New Roman"/>
                <w:sz w:val="24"/>
                <w:szCs w:val="24"/>
              </w:rPr>
            </w:pPr>
            <w:r w:rsidRPr="001E02E7">
              <w:rPr>
                <w:rFonts w:ascii="Times New Roman" w:hAnsi="Times New Roman" w:cs="Times New Roman"/>
                <w:sz w:val="24"/>
                <w:szCs w:val="24"/>
              </w:rPr>
              <w:t xml:space="preserve">KABUL VE ONAY SAYFASI </w:t>
            </w:r>
            <w:proofErr w:type="gramStart"/>
            <w:r w:rsidRPr="001E02E7">
              <w:rPr>
                <w:rFonts w:ascii="Times New Roman" w:hAnsi="Times New Roman" w:cs="Times New Roman"/>
                <w:sz w:val="24"/>
                <w:szCs w:val="24"/>
              </w:rPr>
              <w:t>…………………………………….................................</w:t>
            </w:r>
            <w:proofErr w:type="gramEnd"/>
          </w:p>
        </w:tc>
        <w:tc>
          <w:tcPr>
            <w:tcW w:w="679" w:type="dxa"/>
            <w:vAlign w:val="center"/>
          </w:tcPr>
          <w:p w:rsidR="00230B80" w:rsidRPr="001E02E7" w:rsidRDefault="00230B80" w:rsidP="00F93BE8">
            <w:pPr>
              <w:jc w:val="center"/>
              <w:rPr>
                <w:rFonts w:ascii="Times New Roman" w:hAnsi="Times New Roman" w:cs="Times New Roman"/>
                <w:sz w:val="24"/>
                <w:szCs w:val="24"/>
              </w:rPr>
            </w:pPr>
            <w:proofErr w:type="gramStart"/>
            <w:r w:rsidRPr="001E02E7">
              <w:rPr>
                <w:rFonts w:ascii="Times New Roman" w:hAnsi="Times New Roman" w:cs="Times New Roman"/>
                <w:sz w:val="24"/>
                <w:szCs w:val="24"/>
              </w:rPr>
              <w:t>i</w:t>
            </w:r>
            <w:proofErr w:type="gramEnd"/>
          </w:p>
        </w:tc>
      </w:tr>
      <w:tr w:rsidR="001E02E7" w:rsidRPr="001E02E7" w:rsidTr="00977006">
        <w:trPr>
          <w:trHeight w:hRule="exact" w:val="567"/>
        </w:trPr>
        <w:tc>
          <w:tcPr>
            <w:tcW w:w="8643" w:type="dxa"/>
            <w:vAlign w:val="center"/>
          </w:tcPr>
          <w:p w:rsidR="00230B80" w:rsidRPr="001E02E7" w:rsidRDefault="00230B80" w:rsidP="00743C0B">
            <w:pPr>
              <w:rPr>
                <w:rFonts w:ascii="Times New Roman" w:hAnsi="Times New Roman" w:cs="Times New Roman"/>
                <w:sz w:val="24"/>
                <w:szCs w:val="24"/>
              </w:rPr>
            </w:pPr>
            <w:r w:rsidRPr="001E02E7">
              <w:rPr>
                <w:rFonts w:ascii="Times New Roman" w:hAnsi="Times New Roman" w:cs="Times New Roman"/>
                <w:sz w:val="24"/>
                <w:szCs w:val="24"/>
              </w:rPr>
              <w:t xml:space="preserve">TEŞEKKÜR </w:t>
            </w:r>
            <w:proofErr w:type="gramStart"/>
            <w:r w:rsidR="000E069A">
              <w:rPr>
                <w:rFonts w:ascii="Times New Roman" w:hAnsi="Times New Roman" w:cs="Times New Roman"/>
                <w:sz w:val="24"/>
                <w:szCs w:val="24"/>
              </w:rPr>
              <w:t>……………………………………………………………………………..</w:t>
            </w:r>
            <w:proofErr w:type="gramEnd"/>
          </w:p>
        </w:tc>
        <w:tc>
          <w:tcPr>
            <w:tcW w:w="679" w:type="dxa"/>
            <w:vAlign w:val="center"/>
          </w:tcPr>
          <w:p w:rsidR="00230B80" w:rsidRPr="001E02E7" w:rsidRDefault="00230B80" w:rsidP="00F93BE8">
            <w:pPr>
              <w:jc w:val="center"/>
              <w:rPr>
                <w:rFonts w:ascii="Times New Roman" w:hAnsi="Times New Roman" w:cs="Times New Roman"/>
                <w:sz w:val="24"/>
                <w:szCs w:val="24"/>
              </w:rPr>
            </w:pPr>
            <w:r w:rsidRPr="001E02E7">
              <w:rPr>
                <w:rFonts w:ascii="Times New Roman" w:hAnsi="Times New Roman" w:cs="Times New Roman"/>
                <w:sz w:val="24"/>
                <w:szCs w:val="24"/>
              </w:rPr>
              <w:t>ii</w:t>
            </w:r>
          </w:p>
        </w:tc>
      </w:tr>
      <w:tr w:rsidR="001E02E7" w:rsidRPr="001E02E7" w:rsidTr="00977006">
        <w:trPr>
          <w:trHeight w:hRule="exact" w:val="567"/>
        </w:trPr>
        <w:tc>
          <w:tcPr>
            <w:tcW w:w="8643" w:type="dxa"/>
            <w:vAlign w:val="center"/>
          </w:tcPr>
          <w:p w:rsidR="00230B80" w:rsidRPr="001E02E7" w:rsidRDefault="00230B80" w:rsidP="00165B7C">
            <w:pPr>
              <w:rPr>
                <w:rFonts w:ascii="Times New Roman" w:hAnsi="Times New Roman" w:cs="Times New Roman"/>
                <w:sz w:val="24"/>
                <w:szCs w:val="24"/>
              </w:rPr>
            </w:pPr>
            <w:r w:rsidRPr="001E02E7">
              <w:rPr>
                <w:rFonts w:ascii="Times New Roman" w:hAnsi="Times New Roman" w:cs="Times New Roman"/>
                <w:sz w:val="24"/>
                <w:szCs w:val="24"/>
              </w:rPr>
              <w:t xml:space="preserve">İÇİNDEKİLER </w:t>
            </w:r>
            <w:proofErr w:type="gramStart"/>
            <w:r w:rsidR="00165B7C" w:rsidRPr="001E02E7">
              <w:rPr>
                <w:rFonts w:ascii="Times New Roman" w:hAnsi="Times New Roman" w:cs="Times New Roman"/>
                <w:sz w:val="24"/>
                <w:szCs w:val="24"/>
              </w:rPr>
              <w:t>…...</w:t>
            </w:r>
            <w:r w:rsidRPr="001E02E7">
              <w:rPr>
                <w:rFonts w:ascii="Times New Roman" w:hAnsi="Times New Roman" w:cs="Times New Roman"/>
                <w:sz w:val="24"/>
                <w:szCs w:val="24"/>
              </w:rPr>
              <w:t>…………………………………………………</w:t>
            </w:r>
            <w:r w:rsidR="00743C0B" w:rsidRPr="001E02E7">
              <w:rPr>
                <w:rFonts w:ascii="Times New Roman" w:hAnsi="Times New Roman" w:cs="Times New Roman"/>
                <w:sz w:val="24"/>
                <w:szCs w:val="24"/>
              </w:rPr>
              <w:t>.</w:t>
            </w:r>
            <w:r w:rsidRPr="001E02E7">
              <w:rPr>
                <w:rFonts w:ascii="Times New Roman" w:hAnsi="Times New Roman" w:cs="Times New Roman"/>
                <w:sz w:val="24"/>
                <w:szCs w:val="24"/>
              </w:rPr>
              <w:t>……..</w:t>
            </w:r>
            <w:r w:rsidR="00743C0B" w:rsidRPr="001E02E7">
              <w:rPr>
                <w:rFonts w:ascii="Times New Roman" w:hAnsi="Times New Roman" w:cs="Times New Roman"/>
                <w:sz w:val="24"/>
                <w:szCs w:val="24"/>
              </w:rPr>
              <w:t>.</w:t>
            </w:r>
            <w:r w:rsidRPr="001E02E7">
              <w:rPr>
                <w:rFonts w:ascii="Times New Roman" w:hAnsi="Times New Roman" w:cs="Times New Roman"/>
                <w:sz w:val="24"/>
                <w:szCs w:val="24"/>
              </w:rPr>
              <w:t>...................</w:t>
            </w:r>
            <w:proofErr w:type="gramEnd"/>
          </w:p>
        </w:tc>
        <w:tc>
          <w:tcPr>
            <w:tcW w:w="679" w:type="dxa"/>
            <w:vAlign w:val="center"/>
          </w:tcPr>
          <w:p w:rsidR="00230B80" w:rsidRPr="001E02E7" w:rsidRDefault="00230B80" w:rsidP="00F93BE8">
            <w:pPr>
              <w:jc w:val="center"/>
              <w:rPr>
                <w:rFonts w:ascii="Times New Roman" w:hAnsi="Times New Roman" w:cs="Times New Roman"/>
                <w:sz w:val="24"/>
                <w:szCs w:val="24"/>
              </w:rPr>
            </w:pPr>
            <w:r w:rsidRPr="001E02E7">
              <w:rPr>
                <w:rFonts w:ascii="Times New Roman" w:hAnsi="Times New Roman" w:cs="Times New Roman"/>
                <w:sz w:val="24"/>
                <w:szCs w:val="24"/>
              </w:rPr>
              <w:t>iii</w:t>
            </w:r>
          </w:p>
        </w:tc>
      </w:tr>
      <w:tr w:rsidR="001E02E7" w:rsidRPr="001E02E7" w:rsidTr="00977006">
        <w:trPr>
          <w:trHeight w:hRule="exact" w:val="567"/>
        </w:trPr>
        <w:tc>
          <w:tcPr>
            <w:tcW w:w="8643" w:type="dxa"/>
            <w:vAlign w:val="center"/>
          </w:tcPr>
          <w:p w:rsidR="00230B80" w:rsidRPr="001E02E7" w:rsidRDefault="00230B80" w:rsidP="00165B7C">
            <w:pPr>
              <w:rPr>
                <w:rFonts w:ascii="Times New Roman" w:hAnsi="Times New Roman" w:cs="Times New Roman"/>
                <w:sz w:val="24"/>
                <w:szCs w:val="24"/>
              </w:rPr>
            </w:pPr>
            <w:r w:rsidRPr="001E02E7">
              <w:rPr>
                <w:rFonts w:ascii="Times New Roman" w:hAnsi="Times New Roman" w:cs="Times New Roman"/>
                <w:sz w:val="24"/>
                <w:szCs w:val="24"/>
              </w:rPr>
              <w:t xml:space="preserve">SİMGELER VE KISALTMALAR DİZİNİ </w:t>
            </w:r>
            <w:proofErr w:type="gramStart"/>
            <w:r w:rsidR="00165B7C" w:rsidRPr="001E02E7">
              <w:rPr>
                <w:rFonts w:ascii="Times New Roman" w:hAnsi="Times New Roman" w:cs="Times New Roman"/>
                <w:sz w:val="24"/>
                <w:szCs w:val="24"/>
              </w:rPr>
              <w:t>…..</w:t>
            </w:r>
            <w:r w:rsidRPr="001E02E7">
              <w:rPr>
                <w:rFonts w:ascii="Times New Roman" w:hAnsi="Times New Roman" w:cs="Times New Roman"/>
                <w:sz w:val="24"/>
                <w:szCs w:val="24"/>
              </w:rPr>
              <w:t>………………………</w:t>
            </w:r>
            <w:r w:rsidR="00743C0B" w:rsidRPr="001E02E7">
              <w:rPr>
                <w:rFonts w:ascii="Times New Roman" w:hAnsi="Times New Roman" w:cs="Times New Roman"/>
                <w:sz w:val="24"/>
                <w:szCs w:val="24"/>
              </w:rPr>
              <w:t>..</w:t>
            </w:r>
            <w:r w:rsidRPr="001E02E7">
              <w:rPr>
                <w:rFonts w:ascii="Times New Roman" w:hAnsi="Times New Roman" w:cs="Times New Roman"/>
                <w:sz w:val="24"/>
                <w:szCs w:val="24"/>
              </w:rPr>
              <w:t>…</w:t>
            </w:r>
            <w:r w:rsidR="00743C0B" w:rsidRPr="001E02E7">
              <w:rPr>
                <w:rFonts w:ascii="Times New Roman" w:hAnsi="Times New Roman" w:cs="Times New Roman"/>
                <w:sz w:val="24"/>
                <w:szCs w:val="24"/>
              </w:rPr>
              <w:t>..</w:t>
            </w:r>
            <w:r w:rsidRPr="001E02E7">
              <w:rPr>
                <w:rFonts w:ascii="Times New Roman" w:hAnsi="Times New Roman" w:cs="Times New Roman"/>
                <w:sz w:val="24"/>
                <w:szCs w:val="24"/>
              </w:rPr>
              <w:t>…………...</w:t>
            </w:r>
            <w:proofErr w:type="gramEnd"/>
          </w:p>
        </w:tc>
        <w:tc>
          <w:tcPr>
            <w:tcW w:w="679" w:type="dxa"/>
            <w:vAlign w:val="center"/>
          </w:tcPr>
          <w:p w:rsidR="00230B80" w:rsidRPr="001E02E7" w:rsidRDefault="00230B80" w:rsidP="00F93BE8">
            <w:pPr>
              <w:jc w:val="center"/>
              <w:rPr>
                <w:rFonts w:ascii="Times New Roman" w:hAnsi="Times New Roman" w:cs="Times New Roman"/>
                <w:sz w:val="24"/>
                <w:szCs w:val="24"/>
              </w:rPr>
            </w:pPr>
            <w:r w:rsidRPr="001E02E7">
              <w:rPr>
                <w:rFonts w:ascii="Times New Roman" w:hAnsi="Times New Roman" w:cs="Times New Roman"/>
                <w:sz w:val="24"/>
                <w:szCs w:val="24"/>
              </w:rPr>
              <w:t>v</w:t>
            </w:r>
            <w:r w:rsidR="000E069A">
              <w:rPr>
                <w:rFonts w:ascii="Times New Roman" w:hAnsi="Times New Roman" w:cs="Times New Roman"/>
                <w:sz w:val="24"/>
                <w:szCs w:val="24"/>
              </w:rPr>
              <w:t>i</w:t>
            </w:r>
          </w:p>
        </w:tc>
      </w:tr>
      <w:tr w:rsidR="001E02E7" w:rsidRPr="001E02E7" w:rsidTr="00977006">
        <w:trPr>
          <w:trHeight w:hRule="exact" w:val="567"/>
        </w:trPr>
        <w:tc>
          <w:tcPr>
            <w:tcW w:w="8643" w:type="dxa"/>
            <w:vAlign w:val="center"/>
          </w:tcPr>
          <w:p w:rsidR="00230B80" w:rsidRPr="001E02E7" w:rsidRDefault="009827F4" w:rsidP="009827F4">
            <w:pPr>
              <w:rPr>
                <w:rFonts w:ascii="Times New Roman" w:hAnsi="Times New Roman" w:cs="Times New Roman"/>
                <w:sz w:val="24"/>
                <w:szCs w:val="24"/>
              </w:rPr>
            </w:pPr>
            <w:r w:rsidRPr="001E02E7">
              <w:rPr>
                <w:rFonts w:ascii="Times New Roman" w:hAnsi="Times New Roman" w:cs="Times New Roman"/>
                <w:sz w:val="24"/>
                <w:szCs w:val="24"/>
              </w:rPr>
              <w:t xml:space="preserve">ŞEKİLLER </w:t>
            </w:r>
            <w:r w:rsidR="00230B80" w:rsidRPr="001E02E7">
              <w:rPr>
                <w:rFonts w:ascii="Times New Roman" w:hAnsi="Times New Roman" w:cs="Times New Roman"/>
                <w:sz w:val="24"/>
                <w:szCs w:val="24"/>
              </w:rPr>
              <w:t xml:space="preserve">DİZİNİ </w:t>
            </w:r>
            <w:proofErr w:type="gramStart"/>
            <w:r w:rsidR="00230B80" w:rsidRPr="001E02E7">
              <w:rPr>
                <w:rFonts w:ascii="Times New Roman" w:hAnsi="Times New Roman" w:cs="Times New Roman"/>
                <w:sz w:val="24"/>
                <w:szCs w:val="24"/>
              </w:rPr>
              <w:t>………………………………………………………</w:t>
            </w:r>
            <w:r w:rsidR="00743C0B" w:rsidRPr="001E02E7">
              <w:rPr>
                <w:rFonts w:ascii="Times New Roman" w:hAnsi="Times New Roman" w:cs="Times New Roman"/>
                <w:sz w:val="24"/>
                <w:szCs w:val="24"/>
              </w:rPr>
              <w:t>.</w:t>
            </w:r>
            <w:r w:rsidR="00230B80" w:rsidRPr="001E02E7">
              <w:rPr>
                <w:rFonts w:ascii="Times New Roman" w:hAnsi="Times New Roman" w:cs="Times New Roman"/>
                <w:sz w:val="24"/>
                <w:szCs w:val="24"/>
              </w:rPr>
              <w:t>……………</w:t>
            </w:r>
            <w:proofErr w:type="gramEnd"/>
          </w:p>
        </w:tc>
        <w:tc>
          <w:tcPr>
            <w:tcW w:w="679" w:type="dxa"/>
            <w:vAlign w:val="center"/>
          </w:tcPr>
          <w:p w:rsidR="00230B80" w:rsidRPr="001E02E7" w:rsidRDefault="000E069A" w:rsidP="00F93BE8">
            <w:pPr>
              <w:jc w:val="center"/>
              <w:rPr>
                <w:rFonts w:ascii="Times New Roman" w:hAnsi="Times New Roman" w:cs="Times New Roman"/>
                <w:sz w:val="24"/>
                <w:szCs w:val="24"/>
              </w:rPr>
            </w:pPr>
            <w:r w:rsidRPr="001E02E7">
              <w:rPr>
                <w:rFonts w:ascii="Times New Roman" w:hAnsi="Times New Roman" w:cs="Times New Roman"/>
                <w:sz w:val="24"/>
                <w:szCs w:val="24"/>
              </w:rPr>
              <w:t>v</w:t>
            </w:r>
            <w:r>
              <w:rPr>
                <w:rFonts w:ascii="Times New Roman" w:hAnsi="Times New Roman" w:cs="Times New Roman"/>
                <w:sz w:val="24"/>
                <w:szCs w:val="24"/>
              </w:rPr>
              <w:t>ii</w:t>
            </w:r>
          </w:p>
        </w:tc>
      </w:tr>
      <w:tr w:rsidR="001E02E7" w:rsidRPr="001E02E7" w:rsidTr="00977006">
        <w:trPr>
          <w:trHeight w:hRule="exact" w:val="567"/>
        </w:trPr>
        <w:tc>
          <w:tcPr>
            <w:tcW w:w="8643" w:type="dxa"/>
            <w:vAlign w:val="center"/>
          </w:tcPr>
          <w:p w:rsidR="00230B80" w:rsidRPr="001E02E7" w:rsidRDefault="00230B80" w:rsidP="00165B7C">
            <w:pPr>
              <w:rPr>
                <w:rFonts w:ascii="Times New Roman" w:hAnsi="Times New Roman" w:cs="Times New Roman"/>
                <w:sz w:val="24"/>
                <w:szCs w:val="24"/>
              </w:rPr>
            </w:pPr>
            <w:r w:rsidRPr="001E02E7">
              <w:rPr>
                <w:rFonts w:ascii="Times New Roman" w:hAnsi="Times New Roman" w:cs="Times New Roman"/>
                <w:sz w:val="24"/>
                <w:szCs w:val="24"/>
              </w:rPr>
              <w:t xml:space="preserve">ÖZET </w:t>
            </w:r>
            <w:proofErr w:type="gramStart"/>
            <w:r w:rsidR="00165B7C" w:rsidRPr="001E02E7">
              <w:rPr>
                <w:rFonts w:ascii="Times New Roman" w:hAnsi="Times New Roman" w:cs="Times New Roman"/>
                <w:sz w:val="24"/>
                <w:szCs w:val="24"/>
              </w:rPr>
              <w:t>……</w:t>
            </w:r>
            <w:r w:rsidRPr="001E02E7">
              <w:rPr>
                <w:rFonts w:ascii="Times New Roman" w:hAnsi="Times New Roman" w:cs="Times New Roman"/>
                <w:sz w:val="24"/>
                <w:szCs w:val="24"/>
              </w:rPr>
              <w:t>…………………………………………………………………………</w:t>
            </w:r>
            <w:r w:rsidR="00165B7C" w:rsidRPr="001E02E7">
              <w:rPr>
                <w:rFonts w:ascii="Times New Roman" w:hAnsi="Times New Roman" w:cs="Times New Roman"/>
                <w:sz w:val="24"/>
                <w:szCs w:val="24"/>
              </w:rPr>
              <w:t>...</w:t>
            </w:r>
            <w:r w:rsidRPr="001E02E7">
              <w:rPr>
                <w:rFonts w:ascii="Times New Roman" w:hAnsi="Times New Roman" w:cs="Times New Roman"/>
                <w:sz w:val="24"/>
                <w:szCs w:val="24"/>
              </w:rPr>
              <w:t>…..</w:t>
            </w:r>
            <w:proofErr w:type="gramEnd"/>
          </w:p>
        </w:tc>
        <w:tc>
          <w:tcPr>
            <w:tcW w:w="679" w:type="dxa"/>
            <w:vAlign w:val="center"/>
          </w:tcPr>
          <w:p w:rsidR="00230B80" w:rsidRPr="001E02E7" w:rsidRDefault="000E069A" w:rsidP="00F93BE8">
            <w:pPr>
              <w:jc w:val="center"/>
              <w:rPr>
                <w:rFonts w:ascii="Times New Roman" w:hAnsi="Times New Roman" w:cs="Times New Roman"/>
                <w:sz w:val="24"/>
                <w:szCs w:val="24"/>
              </w:rPr>
            </w:pPr>
            <w:r w:rsidRPr="001E02E7">
              <w:rPr>
                <w:rFonts w:ascii="Times New Roman" w:hAnsi="Times New Roman" w:cs="Times New Roman"/>
                <w:sz w:val="24"/>
                <w:szCs w:val="24"/>
              </w:rPr>
              <w:t>v</w:t>
            </w:r>
            <w:r>
              <w:rPr>
                <w:rFonts w:ascii="Times New Roman" w:hAnsi="Times New Roman" w:cs="Times New Roman"/>
                <w:sz w:val="24"/>
                <w:szCs w:val="24"/>
              </w:rPr>
              <w:t>iii</w:t>
            </w:r>
          </w:p>
        </w:tc>
      </w:tr>
      <w:tr w:rsidR="001E02E7" w:rsidRPr="001E02E7" w:rsidTr="00977006">
        <w:trPr>
          <w:trHeight w:hRule="exact" w:val="567"/>
        </w:trPr>
        <w:tc>
          <w:tcPr>
            <w:tcW w:w="8643" w:type="dxa"/>
            <w:vAlign w:val="center"/>
          </w:tcPr>
          <w:p w:rsidR="00230B80" w:rsidRPr="001E02E7" w:rsidRDefault="00230B80" w:rsidP="00743C0B">
            <w:pPr>
              <w:rPr>
                <w:rFonts w:ascii="Times New Roman" w:hAnsi="Times New Roman" w:cs="Times New Roman"/>
                <w:sz w:val="24"/>
                <w:szCs w:val="24"/>
              </w:rPr>
            </w:pPr>
            <w:r w:rsidRPr="001E02E7">
              <w:rPr>
                <w:rFonts w:ascii="Times New Roman" w:hAnsi="Times New Roman" w:cs="Times New Roman"/>
                <w:sz w:val="24"/>
                <w:szCs w:val="24"/>
              </w:rPr>
              <w:t xml:space="preserve">ABSTRACT </w:t>
            </w:r>
            <w:proofErr w:type="gramStart"/>
            <w:r w:rsidR="000E069A">
              <w:rPr>
                <w:rFonts w:ascii="Times New Roman" w:hAnsi="Times New Roman" w:cs="Times New Roman"/>
                <w:sz w:val="24"/>
                <w:szCs w:val="24"/>
              </w:rPr>
              <w:t>……………………………………………………………………………..</w:t>
            </w:r>
            <w:proofErr w:type="gramEnd"/>
          </w:p>
        </w:tc>
        <w:tc>
          <w:tcPr>
            <w:tcW w:w="679" w:type="dxa"/>
            <w:vAlign w:val="center"/>
          </w:tcPr>
          <w:p w:rsidR="00230B80" w:rsidRPr="001E02E7" w:rsidRDefault="000E069A" w:rsidP="00F93BE8">
            <w:pPr>
              <w:jc w:val="center"/>
              <w:rPr>
                <w:rFonts w:ascii="Times New Roman" w:hAnsi="Times New Roman" w:cs="Times New Roman"/>
                <w:sz w:val="24"/>
                <w:szCs w:val="24"/>
              </w:rPr>
            </w:pPr>
            <w:r>
              <w:rPr>
                <w:rFonts w:ascii="Times New Roman" w:hAnsi="Times New Roman" w:cs="Times New Roman"/>
                <w:sz w:val="24"/>
                <w:szCs w:val="24"/>
              </w:rPr>
              <w:t>ix</w:t>
            </w:r>
          </w:p>
        </w:tc>
      </w:tr>
      <w:tr w:rsidR="001E02E7" w:rsidRPr="001E02E7" w:rsidTr="00977006">
        <w:trPr>
          <w:trHeight w:hRule="exact" w:val="567"/>
        </w:trPr>
        <w:tc>
          <w:tcPr>
            <w:tcW w:w="8643" w:type="dxa"/>
            <w:vAlign w:val="center"/>
          </w:tcPr>
          <w:p w:rsidR="00230B80" w:rsidRPr="001E02E7" w:rsidRDefault="00230B80" w:rsidP="00743C0B">
            <w:pPr>
              <w:rPr>
                <w:rFonts w:ascii="Times New Roman" w:hAnsi="Times New Roman" w:cs="Times New Roman"/>
                <w:sz w:val="24"/>
                <w:szCs w:val="24"/>
              </w:rPr>
            </w:pPr>
            <w:r w:rsidRPr="001E02E7">
              <w:rPr>
                <w:rFonts w:ascii="Times New Roman" w:hAnsi="Times New Roman" w:cs="Times New Roman"/>
                <w:sz w:val="24"/>
                <w:szCs w:val="24"/>
              </w:rPr>
              <w:t xml:space="preserve">1. GİRİŞ </w:t>
            </w:r>
            <w:proofErr w:type="gramStart"/>
            <w:r w:rsidRPr="001E02E7">
              <w:rPr>
                <w:rFonts w:ascii="Times New Roman" w:hAnsi="Times New Roman" w:cs="Times New Roman"/>
                <w:sz w:val="24"/>
                <w:szCs w:val="24"/>
              </w:rPr>
              <w:t>………………………………………………………………………………….</w:t>
            </w:r>
            <w:proofErr w:type="gramEnd"/>
          </w:p>
        </w:tc>
        <w:tc>
          <w:tcPr>
            <w:tcW w:w="679" w:type="dxa"/>
            <w:vAlign w:val="center"/>
          </w:tcPr>
          <w:p w:rsidR="00230B80" w:rsidRPr="001E02E7" w:rsidRDefault="00971022" w:rsidP="00F93BE8">
            <w:pPr>
              <w:jc w:val="center"/>
              <w:rPr>
                <w:rFonts w:ascii="Times New Roman" w:hAnsi="Times New Roman" w:cs="Times New Roman"/>
                <w:sz w:val="24"/>
                <w:szCs w:val="24"/>
              </w:rPr>
            </w:pPr>
            <w:r w:rsidRPr="001E02E7">
              <w:rPr>
                <w:rFonts w:ascii="Times New Roman" w:hAnsi="Times New Roman" w:cs="Times New Roman"/>
                <w:sz w:val="24"/>
                <w:szCs w:val="24"/>
              </w:rPr>
              <w:t>1</w:t>
            </w:r>
          </w:p>
        </w:tc>
      </w:tr>
      <w:tr w:rsidR="001E02E7" w:rsidRPr="001E02E7" w:rsidTr="00977006">
        <w:trPr>
          <w:trHeight w:hRule="exact" w:val="567"/>
        </w:trPr>
        <w:tc>
          <w:tcPr>
            <w:tcW w:w="8643" w:type="dxa"/>
            <w:vAlign w:val="center"/>
          </w:tcPr>
          <w:p w:rsidR="00230B80" w:rsidRPr="001E02E7" w:rsidRDefault="00230B80" w:rsidP="00743C0B">
            <w:pPr>
              <w:rPr>
                <w:rFonts w:ascii="Times New Roman" w:hAnsi="Times New Roman" w:cs="Times New Roman"/>
                <w:sz w:val="24"/>
                <w:szCs w:val="24"/>
              </w:rPr>
            </w:pPr>
            <w:r w:rsidRPr="001E02E7">
              <w:rPr>
                <w:rFonts w:ascii="Times New Roman" w:hAnsi="Times New Roman" w:cs="Times New Roman"/>
                <w:sz w:val="24"/>
                <w:szCs w:val="24"/>
              </w:rPr>
              <w:t xml:space="preserve">2. GENEL BİLGİLER </w:t>
            </w:r>
            <w:proofErr w:type="gramStart"/>
            <w:r w:rsidRPr="001E02E7">
              <w:rPr>
                <w:rFonts w:ascii="Times New Roman" w:hAnsi="Times New Roman" w:cs="Times New Roman"/>
                <w:sz w:val="24"/>
                <w:szCs w:val="24"/>
              </w:rPr>
              <w:t>………………………………………………………………</w:t>
            </w:r>
            <w:r w:rsidR="000A3B29" w:rsidRPr="001E02E7">
              <w:rPr>
                <w:rFonts w:ascii="Times New Roman" w:hAnsi="Times New Roman" w:cs="Times New Roman"/>
                <w:sz w:val="24"/>
                <w:szCs w:val="24"/>
              </w:rPr>
              <w:t>.</w:t>
            </w:r>
            <w:r w:rsidRPr="001E02E7">
              <w:rPr>
                <w:rFonts w:ascii="Times New Roman" w:hAnsi="Times New Roman" w:cs="Times New Roman"/>
                <w:sz w:val="24"/>
                <w:szCs w:val="24"/>
              </w:rPr>
              <w:t>…..</w:t>
            </w:r>
            <w:proofErr w:type="gramEnd"/>
          </w:p>
        </w:tc>
        <w:tc>
          <w:tcPr>
            <w:tcW w:w="679" w:type="dxa"/>
            <w:vAlign w:val="center"/>
          </w:tcPr>
          <w:p w:rsidR="00230B80" w:rsidRPr="001E02E7" w:rsidRDefault="00875DC6" w:rsidP="00F93BE8">
            <w:pPr>
              <w:jc w:val="center"/>
              <w:rPr>
                <w:rFonts w:ascii="Times New Roman" w:hAnsi="Times New Roman" w:cs="Times New Roman"/>
                <w:sz w:val="24"/>
                <w:szCs w:val="24"/>
              </w:rPr>
            </w:pPr>
            <w:r>
              <w:rPr>
                <w:rFonts w:ascii="Times New Roman" w:hAnsi="Times New Roman" w:cs="Times New Roman"/>
                <w:sz w:val="24"/>
                <w:szCs w:val="24"/>
              </w:rPr>
              <w:t>3</w:t>
            </w:r>
          </w:p>
        </w:tc>
      </w:tr>
      <w:tr w:rsidR="001E02E7" w:rsidRPr="001E02E7" w:rsidTr="00977006">
        <w:trPr>
          <w:trHeight w:hRule="exact" w:val="567"/>
        </w:trPr>
        <w:tc>
          <w:tcPr>
            <w:tcW w:w="8643" w:type="dxa"/>
            <w:vAlign w:val="center"/>
          </w:tcPr>
          <w:p w:rsidR="00230B80" w:rsidRPr="001E02E7" w:rsidRDefault="00AA668A" w:rsidP="00781BD6">
            <w:pPr>
              <w:pStyle w:val="ListeParagraf"/>
              <w:numPr>
                <w:ilvl w:val="1"/>
                <w:numId w:val="3"/>
              </w:numPr>
              <w:ind w:left="0" w:firstLine="0"/>
              <w:jc w:val="both"/>
              <w:rPr>
                <w:rFonts w:ascii="Times New Roman" w:hAnsi="Times New Roman"/>
                <w:sz w:val="24"/>
                <w:szCs w:val="24"/>
              </w:rPr>
            </w:pPr>
            <w:r w:rsidRPr="001E02E7">
              <w:rPr>
                <w:rFonts w:ascii="Times New Roman" w:hAnsi="Times New Roman"/>
                <w:sz w:val="24"/>
                <w:szCs w:val="24"/>
              </w:rPr>
              <w:t>Bütünlük</w:t>
            </w:r>
            <w:r w:rsidR="008F0745" w:rsidRPr="001E02E7">
              <w:rPr>
                <w:rFonts w:ascii="Times New Roman" w:hAnsi="Times New Roman"/>
                <w:sz w:val="24"/>
                <w:szCs w:val="24"/>
              </w:rPr>
              <w:t xml:space="preserve"> </w:t>
            </w:r>
            <w:proofErr w:type="gramStart"/>
            <w:r w:rsidR="008F0745" w:rsidRPr="001E02E7">
              <w:rPr>
                <w:rFonts w:ascii="Times New Roman" w:hAnsi="Times New Roman"/>
                <w:sz w:val="24"/>
                <w:szCs w:val="24"/>
              </w:rPr>
              <w:t>……………………………………………………………………</w:t>
            </w:r>
            <w:r w:rsidR="000E069A">
              <w:rPr>
                <w:rFonts w:ascii="Times New Roman" w:hAnsi="Times New Roman"/>
                <w:sz w:val="24"/>
                <w:szCs w:val="24"/>
              </w:rPr>
              <w:t>……</w:t>
            </w:r>
            <w:proofErr w:type="gramEnd"/>
          </w:p>
        </w:tc>
        <w:tc>
          <w:tcPr>
            <w:tcW w:w="679" w:type="dxa"/>
            <w:vAlign w:val="center"/>
          </w:tcPr>
          <w:p w:rsidR="00230B80" w:rsidRPr="001E02E7" w:rsidRDefault="00875DC6" w:rsidP="00F93BE8">
            <w:pPr>
              <w:jc w:val="center"/>
              <w:rPr>
                <w:rFonts w:ascii="Times New Roman" w:hAnsi="Times New Roman" w:cs="Times New Roman"/>
                <w:sz w:val="24"/>
                <w:szCs w:val="24"/>
              </w:rPr>
            </w:pPr>
            <w:r>
              <w:rPr>
                <w:rFonts w:ascii="Times New Roman" w:hAnsi="Times New Roman" w:cs="Times New Roman"/>
                <w:sz w:val="24"/>
                <w:szCs w:val="24"/>
              </w:rPr>
              <w:t>4</w:t>
            </w:r>
          </w:p>
        </w:tc>
      </w:tr>
      <w:tr w:rsidR="001E02E7" w:rsidRPr="001E02E7" w:rsidTr="00977006">
        <w:trPr>
          <w:trHeight w:hRule="exact" w:val="567"/>
        </w:trPr>
        <w:tc>
          <w:tcPr>
            <w:tcW w:w="8643" w:type="dxa"/>
            <w:vAlign w:val="center"/>
          </w:tcPr>
          <w:p w:rsidR="00230B80" w:rsidRPr="001E02E7" w:rsidRDefault="00AA668A" w:rsidP="00781BD6">
            <w:pPr>
              <w:pStyle w:val="ListeParagraf"/>
              <w:numPr>
                <w:ilvl w:val="1"/>
                <w:numId w:val="3"/>
              </w:numPr>
              <w:autoSpaceDE w:val="0"/>
              <w:autoSpaceDN w:val="0"/>
              <w:adjustRightInd w:val="0"/>
              <w:ind w:left="0" w:firstLine="0"/>
              <w:jc w:val="both"/>
              <w:rPr>
                <w:rFonts w:ascii="Times New Roman" w:hAnsi="Times New Roman"/>
                <w:sz w:val="24"/>
                <w:szCs w:val="24"/>
              </w:rPr>
            </w:pPr>
            <w:r w:rsidRPr="001E02E7">
              <w:rPr>
                <w:rStyle w:val="Gl"/>
                <w:rFonts w:ascii="Times New Roman" w:hAnsi="Times New Roman"/>
                <w:b w:val="0"/>
                <w:sz w:val="24"/>
                <w:szCs w:val="24"/>
                <w:shd w:val="clear" w:color="auto" w:fill="FFFFFF"/>
              </w:rPr>
              <w:t>Sporda Bütünlük</w:t>
            </w:r>
            <w:r w:rsidR="008F0745" w:rsidRPr="001E02E7">
              <w:rPr>
                <w:rStyle w:val="Gl"/>
                <w:rFonts w:ascii="Times New Roman" w:hAnsi="Times New Roman"/>
                <w:b w:val="0"/>
                <w:sz w:val="24"/>
                <w:szCs w:val="24"/>
                <w:shd w:val="clear" w:color="auto" w:fill="FFFFFF"/>
              </w:rPr>
              <w:t xml:space="preserve"> </w:t>
            </w:r>
            <w:proofErr w:type="gramStart"/>
            <w:r w:rsidR="008F0745" w:rsidRPr="001E02E7">
              <w:rPr>
                <w:rFonts w:ascii="Times New Roman" w:hAnsi="Times New Roman"/>
                <w:sz w:val="24"/>
                <w:szCs w:val="24"/>
              </w:rPr>
              <w:t>…………………………………………………………………</w:t>
            </w:r>
            <w:proofErr w:type="gramEnd"/>
          </w:p>
        </w:tc>
        <w:tc>
          <w:tcPr>
            <w:tcW w:w="679" w:type="dxa"/>
            <w:vAlign w:val="center"/>
          </w:tcPr>
          <w:p w:rsidR="00230B80" w:rsidRPr="001E02E7" w:rsidRDefault="00875DC6" w:rsidP="00F93BE8">
            <w:pPr>
              <w:jc w:val="center"/>
              <w:rPr>
                <w:rFonts w:ascii="Times New Roman" w:hAnsi="Times New Roman" w:cs="Times New Roman"/>
                <w:sz w:val="24"/>
                <w:szCs w:val="24"/>
              </w:rPr>
            </w:pPr>
            <w:r>
              <w:rPr>
                <w:rFonts w:ascii="Times New Roman" w:hAnsi="Times New Roman" w:cs="Times New Roman"/>
                <w:sz w:val="24"/>
                <w:szCs w:val="24"/>
              </w:rPr>
              <w:t>9</w:t>
            </w:r>
          </w:p>
        </w:tc>
      </w:tr>
      <w:tr w:rsidR="001E02E7" w:rsidRPr="001E02E7" w:rsidTr="00977006">
        <w:trPr>
          <w:trHeight w:hRule="exact" w:val="567"/>
        </w:trPr>
        <w:tc>
          <w:tcPr>
            <w:tcW w:w="8643" w:type="dxa"/>
            <w:vAlign w:val="center"/>
          </w:tcPr>
          <w:p w:rsidR="00230B80" w:rsidRPr="001E02E7" w:rsidRDefault="00AA668A" w:rsidP="00781BD6">
            <w:pPr>
              <w:pStyle w:val="ListeParagraf"/>
              <w:numPr>
                <w:ilvl w:val="1"/>
                <w:numId w:val="3"/>
              </w:numPr>
              <w:ind w:left="0" w:firstLine="0"/>
              <w:jc w:val="both"/>
              <w:rPr>
                <w:rFonts w:ascii="Times New Roman" w:hAnsi="Times New Roman"/>
                <w:sz w:val="24"/>
                <w:szCs w:val="24"/>
              </w:rPr>
            </w:pPr>
            <w:r w:rsidRPr="001E02E7">
              <w:rPr>
                <w:rFonts w:ascii="Times New Roman" w:hAnsi="Times New Roman"/>
                <w:sz w:val="24"/>
                <w:szCs w:val="24"/>
              </w:rPr>
              <w:t>Doping</w:t>
            </w:r>
            <w:r w:rsidR="008F0745" w:rsidRPr="001E02E7">
              <w:rPr>
                <w:rFonts w:ascii="Times New Roman" w:hAnsi="Times New Roman"/>
                <w:sz w:val="24"/>
                <w:szCs w:val="24"/>
              </w:rPr>
              <w:t xml:space="preserve"> </w:t>
            </w:r>
            <w:proofErr w:type="gramStart"/>
            <w:r w:rsidR="008F0745" w:rsidRPr="001E02E7">
              <w:rPr>
                <w:rFonts w:ascii="Times New Roman" w:hAnsi="Times New Roman"/>
                <w:sz w:val="24"/>
                <w:szCs w:val="24"/>
              </w:rPr>
              <w:t>……………………………………………………………………</w:t>
            </w:r>
            <w:r w:rsidR="000E069A">
              <w:rPr>
                <w:rFonts w:ascii="Times New Roman" w:hAnsi="Times New Roman"/>
                <w:sz w:val="24"/>
                <w:szCs w:val="24"/>
              </w:rPr>
              <w:t>……...</w:t>
            </w:r>
            <w:proofErr w:type="gramEnd"/>
          </w:p>
        </w:tc>
        <w:tc>
          <w:tcPr>
            <w:tcW w:w="679" w:type="dxa"/>
            <w:vAlign w:val="center"/>
          </w:tcPr>
          <w:p w:rsidR="00230B80" w:rsidRPr="001E02E7" w:rsidRDefault="00875DC6" w:rsidP="00E232EA">
            <w:pPr>
              <w:jc w:val="center"/>
              <w:rPr>
                <w:rFonts w:ascii="Times New Roman" w:hAnsi="Times New Roman" w:cs="Times New Roman"/>
                <w:sz w:val="24"/>
                <w:szCs w:val="24"/>
              </w:rPr>
            </w:pPr>
            <w:r>
              <w:rPr>
                <w:rFonts w:ascii="Times New Roman" w:hAnsi="Times New Roman" w:cs="Times New Roman"/>
                <w:sz w:val="24"/>
                <w:szCs w:val="24"/>
              </w:rPr>
              <w:t>1</w:t>
            </w:r>
            <w:r w:rsidR="00E232EA">
              <w:rPr>
                <w:rFonts w:ascii="Times New Roman" w:hAnsi="Times New Roman" w:cs="Times New Roman"/>
                <w:sz w:val="24"/>
                <w:szCs w:val="24"/>
              </w:rPr>
              <w:t>2</w:t>
            </w:r>
          </w:p>
        </w:tc>
      </w:tr>
      <w:tr w:rsidR="001E02E7" w:rsidRPr="001E02E7" w:rsidTr="00977006">
        <w:trPr>
          <w:trHeight w:hRule="exact" w:val="567"/>
        </w:trPr>
        <w:tc>
          <w:tcPr>
            <w:tcW w:w="8643" w:type="dxa"/>
            <w:vAlign w:val="center"/>
          </w:tcPr>
          <w:p w:rsidR="00230B80" w:rsidRPr="001E02E7" w:rsidRDefault="00AA668A" w:rsidP="00781BD6">
            <w:pPr>
              <w:pStyle w:val="ListeParagraf"/>
              <w:numPr>
                <w:ilvl w:val="2"/>
                <w:numId w:val="2"/>
              </w:numPr>
              <w:ind w:left="0" w:firstLine="0"/>
              <w:rPr>
                <w:rFonts w:ascii="Times New Roman" w:hAnsi="Times New Roman"/>
                <w:sz w:val="24"/>
                <w:szCs w:val="24"/>
              </w:rPr>
            </w:pPr>
            <w:r w:rsidRPr="001E02E7">
              <w:rPr>
                <w:rFonts w:ascii="Times New Roman" w:hAnsi="Times New Roman"/>
                <w:sz w:val="24"/>
                <w:szCs w:val="24"/>
                <w:shd w:val="clear" w:color="auto" w:fill="FFFFFF"/>
              </w:rPr>
              <w:t>Goldman İkilemi (Goldman Dilemma)</w:t>
            </w:r>
            <w:r w:rsidR="008F0745" w:rsidRPr="001E02E7">
              <w:rPr>
                <w:rFonts w:ascii="Times New Roman" w:hAnsi="Times New Roman"/>
                <w:sz w:val="24"/>
                <w:szCs w:val="24"/>
                <w:shd w:val="clear" w:color="auto" w:fill="FFFFFF"/>
              </w:rPr>
              <w:t xml:space="preserve"> </w:t>
            </w:r>
            <w:proofErr w:type="gramStart"/>
            <w:r w:rsidR="008F0745" w:rsidRPr="001E02E7">
              <w:rPr>
                <w:rFonts w:ascii="Times New Roman" w:hAnsi="Times New Roman"/>
                <w:sz w:val="24"/>
                <w:szCs w:val="24"/>
              </w:rPr>
              <w:t>…………………………………</w:t>
            </w:r>
            <w:r w:rsidR="000E069A">
              <w:rPr>
                <w:rFonts w:ascii="Times New Roman" w:hAnsi="Times New Roman"/>
                <w:sz w:val="24"/>
                <w:szCs w:val="24"/>
              </w:rPr>
              <w:t>……….</w:t>
            </w:r>
            <w:proofErr w:type="gramEnd"/>
          </w:p>
        </w:tc>
        <w:tc>
          <w:tcPr>
            <w:tcW w:w="679" w:type="dxa"/>
            <w:vAlign w:val="center"/>
          </w:tcPr>
          <w:p w:rsidR="00230B80" w:rsidRPr="001E02E7" w:rsidRDefault="00875DC6" w:rsidP="00E232EA">
            <w:pPr>
              <w:jc w:val="center"/>
              <w:rPr>
                <w:rFonts w:ascii="Times New Roman" w:hAnsi="Times New Roman" w:cs="Times New Roman"/>
                <w:sz w:val="24"/>
                <w:szCs w:val="24"/>
              </w:rPr>
            </w:pPr>
            <w:r>
              <w:rPr>
                <w:rFonts w:ascii="Times New Roman" w:hAnsi="Times New Roman" w:cs="Times New Roman"/>
                <w:sz w:val="24"/>
                <w:szCs w:val="24"/>
              </w:rPr>
              <w:t>1</w:t>
            </w:r>
            <w:r w:rsidR="00E232EA">
              <w:rPr>
                <w:rFonts w:ascii="Times New Roman" w:hAnsi="Times New Roman" w:cs="Times New Roman"/>
                <w:sz w:val="24"/>
                <w:szCs w:val="24"/>
              </w:rPr>
              <w:t>6</w:t>
            </w:r>
          </w:p>
        </w:tc>
      </w:tr>
      <w:tr w:rsidR="001E02E7" w:rsidRPr="001E02E7" w:rsidTr="00647E52">
        <w:trPr>
          <w:trHeight w:hRule="exact" w:val="567"/>
        </w:trPr>
        <w:tc>
          <w:tcPr>
            <w:tcW w:w="8643" w:type="dxa"/>
            <w:vAlign w:val="center"/>
          </w:tcPr>
          <w:p w:rsidR="00AA668A" w:rsidRPr="001E02E7" w:rsidRDefault="00AA668A" w:rsidP="00781BD6">
            <w:pPr>
              <w:pStyle w:val="ListeParagraf"/>
              <w:numPr>
                <w:ilvl w:val="2"/>
                <w:numId w:val="2"/>
              </w:numPr>
              <w:ind w:left="0" w:firstLine="0"/>
              <w:jc w:val="both"/>
              <w:rPr>
                <w:rFonts w:ascii="Times New Roman" w:hAnsi="Times New Roman"/>
                <w:sz w:val="24"/>
                <w:szCs w:val="24"/>
              </w:rPr>
            </w:pPr>
            <w:r w:rsidRPr="001E02E7">
              <w:rPr>
                <w:rFonts w:ascii="Times New Roman" w:hAnsi="Times New Roman"/>
                <w:sz w:val="24"/>
                <w:szCs w:val="24"/>
              </w:rPr>
              <w:t>Anti-Doping</w:t>
            </w:r>
            <w:r w:rsidR="00952B9D" w:rsidRPr="001E02E7">
              <w:rPr>
                <w:rFonts w:ascii="Times New Roman" w:hAnsi="Times New Roman"/>
                <w:sz w:val="24"/>
                <w:szCs w:val="24"/>
              </w:rPr>
              <w:t xml:space="preserve"> İçin </w:t>
            </w:r>
            <w:r w:rsidRPr="001E02E7">
              <w:rPr>
                <w:rFonts w:ascii="Times New Roman" w:hAnsi="Times New Roman"/>
                <w:sz w:val="24"/>
                <w:szCs w:val="24"/>
              </w:rPr>
              <w:t xml:space="preserve">Farklı </w:t>
            </w:r>
            <w:r w:rsidR="00952B9D" w:rsidRPr="001E02E7">
              <w:rPr>
                <w:rFonts w:ascii="Times New Roman" w:hAnsi="Times New Roman"/>
                <w:sz w:val="24"/>
                <w:szCs w:val="24"/>
              </w:rPr>
              <w:t>Yaklaşımlar</w:t>
            </w:r>
            <w:r w:rsidR="008F0745" w:rsidRPr="001E02E7">
              <w:rPr>
                <w:rFonts w:ascii="Times New Roman" w:hAnsi="Times New Roman"/>
                <w:sz w:val="24"/>
                <w:szCs w:val="24"/>
              </w:rPr>
              <w:t xml:space="preserve"> </w:t>
            </w:r>
            <w:proofErr w:type="gramStart"/>
            <w:r w:rsidR="008F0745" w:rsidRPr="001E02E7">
              <w:rPr>
                <w:rFonts w:ascii="Times New Roman" w:hAnsi="Times New Roman"/>
                <w:sz w:val="24"/>
                <w:szCs w:val="24"/>
              </w:rPr>
              <w:t>…………………………………</w:t>
            </w:r>
            <w:r w:rsidR="000E069A">
              <w:rPr>
                <w:rFonts w:ascii="Times New Roman" w:hAnsi="Times New Roman"/>
                <w:sz w:val="24"/>
                <w:szCs w:val="24"/>
              </w:rPr>
              <w:t>…………</w:t>
            </w:r>
            <w:proofErr w:type="gramEnd"/>
          </w:p>
        </w:tc>
        <w:tc>
          <w:tcPr>
            <w:tcW w:w="679" w:type="dxa"/>
            <w:vAlign w:val="center"/>
          </w:tcPr>
          <w:p w:rsidR="00AA668A" w:rsidRPr="001E02E7" w:rsidRDefault="00875DC6" w:rsidP="00E232EA">
            <w:pPr>
              <w:jc w:val="center"/>
              <w:rPr>
                <w:rFonts w:ascii="Times New Roman" w:hAnsi="Times New Roman" w:cs="Times New Roman"/>
                <w:sz w:val="24"/>
                <w:szCs w:val="24"/>
              </w:rPr>
            </w:pPr>
            <w:r>
              <w:rPr>
                <w:rFonts w:ascii="Times New Roman" w:hAnsi="Times New Roman" w:cs="Times New Roman"/>
                <w:sz w:val="24"/>
                <w:szCs w:val="24"/>
              </w:rPr>
              <w:t>1</w:t>
            </w:r>
            <w:r w:rsidR="00E232EA">
              <w:rPr>
                <w:rFonts w:ascii="Times New Roman" w:hAnsi="Times New Roman" w:cs="Times New Roman"/>
                <w:sz w:val="24"/>
                <w:szCs w:val="24"/>
              </w:rPr>
              <w:t>7</w:t>
            </w:r>
          </w:p>
        </w:tc>
      </w:tr>
      <w:tr w:rsidR="001E02E7" w:rsidRPr="001E02E7" w:rsidTr="00977006">
        <w:trPr>
          <w:trHeight w:hRule="exact" w:val="567"/>
        </w:trPr>
        <w:tc>
          <w:tcPr>
            <w:tcW w:w="8643" w:type="dxa"/>
            <w:vAlign w:val="center"/>
          </w:tcPr>
          <w:p w:rsidR="00AA668A" w:rsidRPr="001E02E7" w:rsidRDefault="00AA668A" w:rsidP="008F0745">
            <w:pPr>
              <w:pStyle w:val="ListeParagraf"/>
              <w:numPr>
                <w:ilvl w:val="1"/>
                <w:numId w:val="2"/>
              </w:numPr>
              <w:ind w:left="0" w:firstLine="0"/>
              <w:jc w:val="both"/>
              <w:rPr>
                <w:rFonts w:ascii="Times New Roman" w:hAnsi="Times New Roman"/>
                <w:sz w:val="24"/>
                <w:szCs w:val="24"/>
              </w:rPr>
            </w:pPr>
            <w:r w:rsidRPr="001E02E7">
              <w:rPr>
                <w:rFonts w:ascii="Times New Roman" w:hAnsi="Times New Roman"/>
                <w:sz w:val="24"/>
                <w:szCs w:val="24"/>
              </w:rPr>
              <w:t>Supplement Kullanımı</w:t>
            </w:r>
            <w:r w:rsidR="008F0745" w:rsidRPr="001E02E7">
              <w:rPr>
                <w:rFonts w:ascii="Times New Roman" w:hAnsi="Times New Roman"/>
                <w:sz w:val="24"/>
                <w:szCs w:val="24"/>
              </w:rPr>
              <w:t xml:space="preserve"> </w:t>
            </w:r>
            <w:proofErr w:type="gramStart"/>
            <w:r w:rsidR="008F0745" w:rsidRPr="001E02E7">
              <w:rPr>
                <w:rFonts w:ascii="Times New Roman" w:hAnsi="Times New Roman"/>
                <w:sz w:val="24"/>
                <w:szCs w:val="24"/>
              </w:rPr>
              <w:t>…………………………………………………………...</w:t>
            </w:r>
            <w:proofErr w:type="gramEnd"/>
          </w:p>
        </w:tc>
        <w:tc>
          <w:tcPr>
            <w:tcW w:w="679" w:type="dxa"/>
            <w:vAlign w:val="center"/>
          </w:tcPr>
          <w:p w:rsidR="00AA668A" w:rsidRPr="001E02E7" w:rsidRDefault="00875DC6" w:rsidP="00E232EA">
            <w:pPr>
              <w:jc w:val="center"/>
              <w:rPr>
                <w:rFonts w:ascii="Times New Roman" w:hAnsi="Times New Roman" w:cs="Times New Roman"/>
                <w:sz w:val="24"/>
                <w:szCs w:val="24"/>
              </w:rPr>
            </w:pPr>
            <w:r>
              <w:rPr>
                <w:rFonts w:ascii="Times New Roman" w:hAnsi="Times New Roman" w:cs="Times New Roman"/>
                <w:sz w:val="24"/>
                <w:szCs w:val="24"/>
              </w:rPr>
              <w:t>1</w:t>
            </w:r>
            <w:r w:rsidR="00E232EA">
              <w:rPr>
                <w:rFonts w:ascii="Times New Roman" w:hAnsi="Times New Roman" w:cs="Times New Roman"/>
                <w:sz w:val="24"/>
                <w:szCs w:val="24"/>
              </w:rPr>
              <w:t>9</w:t>
            </w:r>
          </w:p>
        </w:tc>
      </w:tr>
      <w:tr w:rsidR="001E02E7" w:rsidRPr="001E02E7" w:rsidTr="00977006">
        <w:trPr>
          <w:trHeight w:hRule="exact" w:val="567"/>
        </w:trPr>
        <w:tc>
          <w:tcPr>
            <w:tcW w:w="8643" w:type="dxa"/>
            <w:vAlign w:val="center"/>
          </w:tcPr>
          <w:p w:rsidR="00AA668A" w:rsidRPr="001E02E7" w:rsidRDefault="00AA668A" w:rsidP="008F0745">
            <w:pPr>
              <w:pStyle w:val="ListeParagraf"/>
              <w:numPr>
                <w:ilvl w:val="1"/>
                <w:numId w:val="2"/>
              </w:numPr>
              <w:ind w:left="0" w:firstLine="0"/>
              <w:jc w:val="both"/>
              <w:rPr>
                <w:rFonts w:ascii="Times New Roman" w:hAnsi="Times New Roman"/>
                <w:sz w:val="24"/>
                <w:szCs w:val="24"/>
              </w:rPr>
            </w:pPr>
            <w:r w:rsidRPr="001E02E7">
              <w:rPr>
                <w:rFonts w:ascii="Times New Roman" w:hAnsi="Times New Roman"/>
                <w:sz w:val="24"/>
                <w:szCs w:val="24"/>
              </w:rPr>
              <w:t>Yolsuzluk</w:t>
            </w:r>
            <w:r w:rsidR="008F0745" w:rsidRPr="001E02E7">
              <w:rPr>
                <w:rFonts w:ascii="Times New Roman" w:hAnsi="Times New Roman"/>
                <w:sz w:val="24"/>
                <w:szCs w:val="24"/>
              </w:rPr>
              <w:t xml:space="preserve"> </w:t>
            </w:r>
            <w:proofErr w:type="gramStart"/>
            <w:r w:rsidR="008F0745" w:rsidRPr="001E02E7">
              <w:rPr>
                <w:rFonts w:ascii="Times New Roman" w:hAnsi="Times New Roman"/>
                <w:sz w:val="24"/>
                <w:szCs w:val="24"/>
              </w:rPr>
              <w:t>………………………………………………………………………...</w:t>
            </w:r>
            <w:proofErr w:type="gramEnd"/>
          </w:p>
        </w:tc>
        <w:tc>
          <w:tcPr>
            <w:tcW w:w="679" w:type="dxa"/>
            <w:vAlign w:val="center"/>
          </w:tcPr>
          <w:p w:rsidR="00AA668A" w:rsidRPr="001E02E7" w:rsidRDefault="00875DC6" w:rsidP="00F93BE8">
            <w:pPr>
              <w:jc w:val="center"/>
              <w:rPr>
                <w:rFonts w:ascii="Times New Roman" w:hAnsi="Times New Roman" w:cs="Times New Roman"/>
                <w:sz w:val="24"/>
                <w:szCs w:val="24"/>
              </w:rPr>
            </w:pPr>
            <w:r>
              <w:rPr>
                <w:rFonts w:ascii="Times New Roman" w:hAnsi="Times New Roman" w:cs="Times New Roman"/>
                <w:sz w:val="24"/>
                <w:szCs w:val="24"/>
              </w:rPr>
              <w:t>22</w:t>
            </w:r>
          </w:p>
        </w:tc>
      </w:tr>
      <w:tr w:rsidR="001E02E7" w:rsidRPr="001E02E7" w:rsidTr="00647E52">
        <w:trPr>
          <w:trHeight w:hRule="exact" w:val="567"/>
        </w:trPr>
        <w:tc>
          <w:tcPr>
            <w:tcW w:w="8643" w:type="dxa"/>
            <w:vAlign w:val="center"/>
          </w:tcPr>
          <w:p w:rsidR="00AA668A" w:rsidRPr="001E02E7" w:rsidRDefault="00AA668A" w:rsidP="00781BD6">
            <w:pPr>
              <w:pStyle w:val="ListeParagraf"/>
              <w:numPr>
                <w:ilvl w:val="1"/>
                <w:numId w:val="2"/>
              </w:numPr>
              <w:ind w:left="0" w:firstLine="0"/>
              <w:rPr>
                <w:rFonts w:ascii="Times New Roman" w:hAnsi="Times New Roman"/>
                <w:sz w:val="24"/>
                <w:szCs w:val="24"/>
              </w:rPr>
            </w:pPr>
            <w:r w:rsidRPr="001E02E7">
              <w:rPr>
                <w:rFonts w:ascii="Times New Roman" w:hAnsi="Times New Roman"/>
                <w:sz w:val="24"/>
                <w:szCs w:val="24"/>
              </w:rPr>
              <w:t>Şike</w:t>
            </w:r>
            <w:r w:rsidR="00A53CF8" w:rsidRPr="001E02E7">
              <w:rPr>
                <w:rFonts w:ascii="Times New Roman" w:hAnsi="Times New Roman"/>
                <w:sz w:val="24"/>
                <w:szCs w:val="24"/>
              </w:rPr>
              <w:t xml:space="preserve"> </w:t>
            </w:r>
            <w:proofErr w:type="gramStart"/>
            <w:r w:rsidR="00A53CF8" w:rsidRPr="001E02E7">
              <w:rPr>
                <w:rFonts w:ascii="Times New Roman" w:hAnsi="Times New Roman"/>
                <w:sz w:val="24"/>
                <w:szCs w:val="24"/>
              </w:rPr>
              <w:t>……………………………………………………………………</w:t>
            </w:r>
            <w:r w:rsidR="000E069A">
              <w:rPr>
                <w:rFonts w:ascii="Times New Roman" w:hAnsi="Times New Roman"/>
                <w:sz w:val="24"/>
                <w:szCs w:val="24"/>
              </w:rPr>
              <w:t>…………</w:t>
            </w:r>
            <w:proofErr w:type="gramEnd"/>
          </w:p>
        </w:tc>
        <w:tc>
          <w:tcPr>
            <w:tcW w:w="679" w:type="dxa"/>
            <w:vAlign w:val="center"/>
          </w:tcPr>
          <w:p w:rsidR="00AA668A" w:rsidRPr="001E02E7" w:rsidRDefault="00875DC6" w:rsidP="00F93BE8">
            <w:pPr>
              <w:jc w:val="center"/>
              <w:rPr>
                <w:rFonts w:ascii="Times New Roman" w:hAnsi="Times New Roman" w:cs="Times New Roman"/>
                <w:sz w:val="24"/>
                <w:szCs w:val="24"/>
              </w:rPr>
            </w:pPr>
            <w:r>
              <w:rPr>
                <w:rFonts w:ascii="Times New Roman" w:hAnsi="Times New Roman" w:cs="Times New Roman"/>
                <w:sz w:val="24"/>
                <w:szCs w:val="24"/>
              </w:rPr>
              <w:t>27</w:t>
            </w:r>
          </w:p>
        </w:tc>
      </w:tr>
      <w:tr w:rsidR="001E02E7" w:rsidRPr="001E02E7" w:rsidTr="00647E52">
        <w:trPr>
          <w:trHeight w:hRule="exact" w:val="567"/>
        </w:trPr>
        <w:tc>
          <w:tcPr>
            <w:tcW w:w="8643" w:type="dxa"/>
            <w:vAlign w:val="center"/>
          </w:tcPr>
          <w:p w:rsidR="00AA668A" w:rsidRPr="001E02E7" w:rsidRDefault="00AA668A" w:rsidP="00781BD6">
            <w:pPr>
              <w:pStyle w:val="ListeParagraf"/>
              <w:numPr>
                <w:ilvl w:val="1"/>
                <w:numId w:val="2"/>
              </w:numPr>
              <w:ind w:left="0" w:firstLine="0"/>
              <w:rPr>
                <w:rFonts w:ascii="Times New Roman" w:hAnsi="Times New Roman"/>
                <w:sz w:val="24"/>
                <w:szCs w:val="24"/>
              </w:rPr>
            </w:pPr>
            <w:r w:rsidRPr="001E02E7">
              <w:rPr>
                <w:rFonts w:ascii="Times New Roman" w:hAnsi="Times New Roman"/>
                <w:sz w:val="24"/>
                <w:szCs w:val="24"/>
              </w:rPr>
              <w:t>Etik Karar Verme</w:t>
            </w:r>
            <w:r w:rsidR="00A53CF8" w:rsidRPr="001E02E7">
              <w:rPr>
                <w:rFonts w:ascii="Times New Roman" w:hAnsi="Times New Roman"/>
                <w:sz w:val="24"/>
                <w:szCs w:val="24"/>
              </w:rPr>
              <w:t xml:space="preserve"> </w:t>
            </w:r>
            <w:proofErr w:type="gramStart"/>
            <w:r w:rsidR="00A53CF8" w:rsidRPr="001E02E7">
              <w:rPr>
                <w:rFonts w:ascii="Times New Roman" w:hAnsi="Times New Roman"/>
                <w:sz w:val="24"/>
                <w:szCs w:val="24"/>
              </w:rPr>
              <w:t>…………………………………</w:t>
            </w:r>
            <w:r w:rsidR="000E069A">
              <w:rPr>
                <w:rFonts w:ascii="Times New Roman" w:hAnsi="Times New Roman"/>
                <w:sz w:val="24"/>
                <w:szCs w:val="24"/>
              </w:rPr>
              <w:t>……………………………..</w:t>
            </w:r>
            <w:proofErr w:type="gramEnd"/>
          </w:p>
        </w:tc>
        <w:tc>
          <w:tcPr>
            <w:tcW w:w="679" w:type="dxa"/>
            <w:vAlign w:val="center"/>
          </w:tcPr>
          <w:p w:rsidR="00AA668A" w:rsidRPr="001E02E7" w:rsidRDefault="00875DC6" w:rsidP="00287CED">
            <w:pPr>
              <w:jc w:val="center"/>
              <w:rPr>
                <w:rFonts w:ascii="Times New Roman" w:hAnsi="Times New Roman" w:cs="Times New Roman"/>
                <w:sz w:val="24"/>
                <w:szCs w:val="24"/>
              </w:rPr>
            </w:pPr>
            <w:r>
              <w:rPr>
                <w:rFonts w:ascii="Times New Roman" w:hAnsi="Times New Roman" w:cs="Times New Roman"/>
                <w:sz w:val="24"/>
                <w:szCs w:val="24"/>
              </w:rPr>
              <w:t>3</w:t>
            </w:r>
            <w:r w:rsidR="00287CED">
              <w:rPr>
                <w:rFonts w:ascii="Times New Roman" w:hAnsi="Times New Roman" w:cs="Times New Roman"/>
                <w:sz w:val="24"/>
                <w:szCs w:val="24"/>
              </w:rPr>
              <w:t>4</w:t>
            </w:r>
          </w:p>
        </w:tc>
      </w:tr>
      <w:tr w:rsidR="00287CED" w:rsidRPr="001E02E7" w:rsidTr="00647E52">
        <w:trPr>
          <w:trHeight w:hRule="exact" w:val="567"/>
        </w:trPr>
        <w:tc>
          <w:tcPr>
            <w:tcW w:w="8643" w:type="dxa"/>
            <w:vAlign w:val="center"/>
          </w:tcPr>
          <w:p w:rsidR="00287CED" w:rsidRPr="001E02E7" w:rsidRDefault="00287CED" w:rsidP="00ED7E7C">
            <w:pPr>
              <w:pStyle w:val="ListeParagraf"/>
              <w:numPr>
                <w:ilvl w:val="0"/>
                <w:numId w:val="2"/>
              </w:numPr>
              <w:autoSpaceDE w:val="0"/>
              <w:autoSpaceDN w:val="0"/>
              <w:adjustRightInd w:val="0"/>
              <w:ind w:left="284" w:hanging="284"/>
              <w:rPr>
                <w:rFonts w:ascii="Times New Roman" w:hAnsi="Times New Roman"/>
                <w:sz w:val="24"/>
                <w:szCs w:val="24"/>
              </w:rPr>
            </w:pPr>
            <w:r w:rsidRPr="001E02E7">
              <w:rPr>
                <w:rFonts w:ascii="Times New Roman" w:hAnsi="Times New Roman"/>
                <w:sz w:val="24"/>
                <w:szCs w:val="24"/>
              </w:rPr>
              <w:t xml:space="preserve">GEREÇ VE YÖNTEM </w:t>
            </w:r>
            <w:proofErr w:type="gramStart"/>
            <w:r w:rsidRPr="001E02E7">
              <w:rPr>
                <w:rFonts w:ascii="Times New Roman" w:hAnsi="Times New Roman"/>
                <w:sz w:val="24"/>
                <w:szCs w:val="24"/>
              </w:rPr>
              <w:t>……………………………………………………………….</w:t>
            </w:r>
            <w:proofErr w:type="gramEnd"/>
          </w:p>
        </w:tc>
        <w:tc>
          <w:tcPr>
            <w:tcW w:w="679" w:type="dxa"/>
            <w:vAlign w:val="center"/>
          </w:tcPr>
          <w:p w:rsidR="00287CED" w:rsidRPr="001E02E7" w:rsidRDefault="00364976" w:rsidP="00364976">
            <w:pPr>
              <w:jc w:val="center"/>
              <w:rPr>
                <w:rFonts w:ascii="Times New Roman" w:hAnsi="Times New Roman" w:cs="Times New Roman"/>
                <w:sz w:val="24"/>
                <w:szCs w:val="24"/>
              </w:rPr>
            </w:pPr>
            <w:r>
              <w:rPr>
                <w:rFonts w:ascii="Times New Roman" w:hAnsi="Times New Roman" w:cs="Times New Roman"/>
                <w:sz w:val="24"/>
                <w:szCs w:val="24"/>
              </w:rPr>
              <w:t>40</w:t>
            </w:r>
          </w:p>
        </w:tc>
      </w:tr>
      <w:tr w:rsidR="00287CED" w:rsidRPr="001E02E7" w:rsidTr="00647E52">
        <w:trPr>
          <w:trHeight w:hRule="exact" w:val="567"/>
        </w:trPr>
        <w:tc>
          <w:tcPr>
            <w:tcW w:w="8643" w:type="dxa"/>
            <w:vAlign w:val="center"/>
          </w:tcPr>
          <w:p w:rsidR="00287CED" w:rsidRPr="001E02E7" w:rsidRDefault="00287CED" w:rsidP="00ED7E7C">
            <w:pPr>
              <w:autoSpaceDE w:val="0"/>
              <w:autoSpaceDN w:val="0"/>
              <w:adjustRightInd w:val="0"/>
              <w:rPr>
                <w:rFonts w:ascii="Times New Roman" w:hAnsi="Times New Roman" w:cs="Times New Roman"/>
                <w:sz w:val="24"/>
                <w:szCs w:val="24"/>
              </w:rPr>
            </w:pPr>
            <w:r w:rsidRPr="001E02E7">
              <w:rPr>
                <w:rFonts w:ascii="Times New Roman" w:hAnsi="Times New Roman" w:cs="Times New Roman"/>
                <w:sz w:val="24"/>
                <w:szCs w:val="24"/>
              </w:rPr>
              <w:t xml:space="preserve">3.1. Araştırmanın Amacı ve Önemi </w:t>
            </w:r>
            <w:proofErr w:type="gramStart"/>
            <w:r w:rsidRPr="001E02E7">
              <w:rPr>
                <w:rFonts w:ascii="Times New Roman" w:hAnsi="Times New Roman" w:cs="Times New Roman"/>
                <w:sz w:val="24"/>
                <w:szCs w:val="24"/>
              </w:rPr>
              <w:t>…….……………...………………………………...</w:t>
            </w:r>
            <w:proofErr w:type="gramEnd"/>
          </w:p>
        </w:tc>
        <w:tc>
          <w:tcPr>
            <w:tcW w:w="679" w:type="dxa"/>
            <w:vAlign w:val="center"/>
          </w:tcPr>
          <w:p w:rsidR="00287CED" w:rsidRPr="001E02E7" w:rsidRDefault="00364976" w:rsidP="00364976">
            <w:pPr>
              <w:jc w:val="center"/>
              <w:rPr>
                <w:rFonts w:ascii="Times New Roman" w:hAnsi="Times New Roman" w:cs="Times New Roman"/>
                <w:sz w:val="24"/>
                <w:szCs w:val="24"/>
              </w:rPr>
            </w:pPr>
            <w:r>
              <w:rPr>
                <w:rFonts w:ascii="Times New Roman" w:hAnsi="Times New Roman" w:cs="Times New Roman"/>
                <w:sz w:val="24"/>
                <w:szCs w:val="24"/>
              </w:rPr>
              <w:t>40</w:t>
            </w:r>
          </w:p>
        </w:tc>
      </w:tr>
      <w:tr w:rsidR="00287CED" w:rsidRPr="001E02E7" w:rsidTr="00647E52">
        <w:trPr>
          <w:trHeight w:hRule="exact" w:val="567"/>
        </w:trPr>
        <w:tc>
          <w:tcPr>
            <w:tcW w:w="8643" w:type="dxa"/>
            <w:vAlign w:val="center"/>
          </w:tcPr>
          <w:p w:rsidR="00287CED" w:rsidRPr="001E02E7" w:rsidRDefault="00287CED" w:rsidP="00ED7E7C">
            <w:pPr>
              <w:autoSpaceDE w:val="0"/>
              <w:autoSpaceDN w:val="0"/>
              <w:adjustRightInd w:val="0"/>
              <w:rPr>
                <w:rFonts w:ascii="Times New Roman" w:hAnsi="Times New Roman" w:cs="Times New Roman"/>
                <w:sz w:val="24"/>
                <w:szCs w:val="24"/>
              </w:rPr>
            </w:pPr>
            <w:r w:rsidRPr="001E02E7">
              <w:rPr>
                <w:rFonts w:ascii="Times New Roman" w:hAnsi="Times New Roman" w:cs="Times New Roman"/>
                <w:sz w:val="24"/>
                <w:szCs w:val="24"/>
                <w:shd w:val="clear" w:color="auto" w:fill="FFFFFF"/>
              </w:rPr>
              <w:t xml:space="preserve">3.2. Araştırmanın Yöntemi </w:t>
            </w:r>
            <w:proofErr w:type="gramStart"/>
            <w:r w:rsidRPr="001E02E7">
              <w:rPr>
                <w:rFonts w:ascii="Times New Roman" w:hAnsi="Times New Roman" w:cs="Times New Roman"/>
                <w:sz w:val="24"/>
                <w:szCs w:val="24"/>
                <w:shd w:val="clear" w:color="auto" w:fill="FFFFFF"/>
              </w:rPr>
              <w:t>.</w:t>
            </w:r>
            <w:r w:rsidRPr="001E02E7">
              <w:rPr>
                <w:rFonts w:ascii="Times New Roman" w:hAnsi="Times New Roman" w:cs="Times New Roman"/>
                <w:sz w:val="24"/>
                <w:szCs w:val="24"/>
              </w:rPr>
              <w:t>…..…….……………………………………………………</w:t>
            </w:r>
            <w:proofErr w:type="gramEnd"/>
          </w:p>
        </w:tc>
        <w:tc>
          <w:tcPr>
            <w:tcW w:w="679" w:type="dxa"/>
            <w:vAlign w:val="center"/>
          </w:tcPr>
          <w:p w:rsidR="00287CED" w:rsidRPr="001E02E7" w:rsidRDefault="00364976" w:rsidP="00364976">
            <w:pPr>
              <w:jc w:val="center"/>
              <w:rPr>
                <w:rFonts w:ascii="Times New Roman" w:hAnsi="Times New Roman" w:cs="Times New Roman"/>
                <w:sz w:val="24"/>
                <w:szCs w:val="24"/>
              </w:rPr>
            </w:pPr>
            <w:r>
              <w:rPr>
                <w:rFonts w:ascii="Times New Roman" w:hAnsi="Times New Roman" w:cs="Times New Roman"/>
                <w:sz w:val="24"/>
                <w:szCs w:val="24"/>
              </w:rPr>
              <w:t>41</w:t>
            </w:r>
          </w:p>
        </w:tc>
      </w:tr>
      <w:tr w:rsidR="00287CED" w:rsidRPr="001E02E7" w:rsidTr="00647E52">
        <w:trPr>
          <w:trHeight w:hRule="exact" w:val="567"/>
        </w:trPr>
        <w:tc>
          <w:tcPr>
            <w:tcW w:w="8643" w:type="dxa"/>
            <w:vAlign w:val="center"/>
          </w:tcPr>
          <w:p w:rsidR="00287CED" w:rsidRPr="001E02E7" w:rsidRDefault="00287CED" w:rsidP="00ED7E7C">
            <w:pPr>
              <w:rPr>
                <w:rFonts w:ascii="Times New Roman" w:hAnsi="Times New Roman" w:cs="Times New Roman"/>
                <w:sz w:val="24"/>
                <w:szCs w:val="24"/>
              </w:rPr>
            </w:pPr>
            <w:r w:rsidRPr="001E02E7">
              <w:rPr>
                <w:rFonts w:ascii="Times New Roman" w:hAnsi="Times New Roman" w:cs="Times New Roman"/>
                <w:sz w:val="24"/>
                <w:szCs w:val="24"/>
              </w:rPr>
              <w:t xml:space="preserve">3.3. Araştırmanın Kapsamı ve Sınırlılıkları </w:t>
            </w:r>
            <w:proofErr w:type="gramStart"/>
            <w:r w:rsidRPr="001E02E7">
              <w:rPr>
                <w:rFonts w:ascii="Times New Roman" w:hAnsi="Times New Roman" w:cs="Times New Roman"/>
                <w:sz w:val="24"/>
                <w:szCs w:val="24"/>
              </w:rPr>
              <w:t>…………………………………….………</w:t>
            </w:r>
            <w:r>
              <w:rPr>
                <w:rFonts w:ascii="Times New Roman" w:hAnsi="Times New Roman" w:cs="Times New Roman"/>
                <w:sz w:val="24"/>
                <w:szCs w:val="24"/>
              </w:rPr>
              <w:t>.</w:t>
            </w:r>
            <w:proofErr w:type="gramEnd"/>
          </w:p>
        </w:tc>
        <w:tc>
          <w:tcPr>
            <w:tcW w:w="679" w:type="dxa"/>
            <w:vAlign w:val="center"/>
          </w:tcPr>
          <w:p w:rsidR="00287CED" w:rsidRPr="001E02E7" w:rsidRDefault="00364976" w:rsidP="00364976">
            <w:pPr>
              <w:jc w:val="center"/>
              <w:rPr>
                <w:rFonts w:ascii="Times New Roman" w:hAnsi="Times New Roman" w:cs="Times New Roman"/>
                <w:sz w:val="24"/>
                <w:szCs w:val="24"/>
              </w:rPr>
            </w:pPr>
            <w:r>
              <w:rPr>
                <w:rFonts w:ascii="Times New Roman" w:hAnsi="Times New Roman" w:cs="Times New Roman"/>
                <w:sz w:val="24"/>
                <w:szCs w:val="24"/>
              </w:rPr>
              <w:t>42</w:t>
            </w:r>
          </w:p>
        </w:tc>
      </w:tr>
      <w:tr w:rsidR="00287CED" w:rsidRPr="001E02E7" w:rsidTr="00647E52">
        <w:trPr>
          <w:trHeight w:hRule="exact" w:val="567"/>
        </w:trPr>
        <w:tc>
          <w:tcPr>
            <w:tcW w:w="8643" w:type="dxa"/>
            <w:vAlign w:val="center"/>
          </w:tcPr>
          <w:p w:rsidR="00287CED" w:rsidRPr="001E02E7" w:rsidRDefault="00AC7C30" w:rsidP="00287CED">
            <w:pPr>
              <w:pStyle w:val="ListeParagraf"/>
              <w:ind w:left="0"/>
              <w:rPr>
                <w:rFonts w:ascii="Times New Roman" w:hAnsi="Times New Roman"/>
                <w:sz w:val="24"/>
                <w:szCs w:val="24"/>
              </w:rPr>
            </w:pPr>
            <w:r w:rsidRPr="001E2715">
              <w:rPr>
                <w:rFonts w:ascii="Times New Roman" w:hAnsi="Times New Roman"/>
                <w:color w:val="000000" w:themeColor="text1"/>
                <w:sz w:val="24"/>
                <w:szCs w:val="24"/>
              </w:rPr>
              <w:t xml:space="preserve">4. BULGULAR </w:t>
            </w:r>
            <w:proofErr w:type="gramStart"/>
            <w:r w:rsidRPr="001E2715">
              <w:rPr>
                <w:rFonts w:ascii="Times New Roman" w:hAnsi="Times New Roman"/>
                <w:color w:val="000000" w:themeColor="text1"/>
                <w:sz w:val="24"/>
                <w:szCs w:val="24"/>
              </w:rPr>
              <w:t>.………………………………………………………………………...</w:t>
            </w:r>
            <w:proofErr w:type="gramEnd"/>
          </w:p>
        </w:tc>
        <w:tc>
          <w:tcPr>
            <w:tcW w:w="679" w:type="dxa"/>
            <w:vAlign w:val="center"/>
          </w:tcPr>
          <w:p w:rsidR="00287CED" w:rsidRDefault="00CB1FB0" w:rsidP="00F93BE8">
            <w:pPr>
              <w:jc w:val="center"/>
              <w:rPr>
                <w:rFonts w:ascii="Times New Roman" w:hAnsi="Times New Roman" w:cs="Times New Roman"/>
                <w:sz w:val="24"/>
                <w:szCs w:val="24"/>
              </w:rPr>
            </w:pPr>
            <w:r>
              <w:rPr>
                <w:rFonts w:ascii="Times New Roman" w:hAnsi="Times New Roman" w:cs="Times New Roman"/>
                <w:sz w:val="24"/>
                <w:szCs w:val="24"/>
              </w:rPr>
              <w:t>43</w:t>
            </w:r>
          </w:p>
        </w:tc>
      </w:tr>
      <w:tr w:rsidR="00287CED" w:rsidRPr="001E02E7" w:rsidTr="00647E52">
        <w:trPr>
          <w:trHeight w:hRule="exact" w:val="567"/>
        </w:trPr>
        <w:tc>
          <w:tcPr>
            <w:tcW w:w="8643" w:type="dxa"/>
            <w:vAlign w:val="center"/>
          </w:tcPr>
          <w:p w:rsidR="00287CED" w:rsidRPr="003F33EA" w:rsidRDefault="00287CED" w:rsidP="00CB1FB0">
            <w:pPr>
              <w:pStyle w:val="ListeParagraf"/>
              <w:numPr>
                <w:ilvl w:val="1"/>
                <w:numId w:val="55"/>
              </w:numPr>
              <w:ind w:left="0" w:firstLine="0"/>
              <w:rPr>
                <w:rFonts w:ascii="Times New Roman" w:hAnsi="Times New Roman"/>
                <w:sz w:val="24"/>
                <w:szCs w:val="24"/>
              </w:rPr>
            </w:pPr>
            <w:r w:rsidRPr="003F33EA">
              <w:rPr>
                <w:rFonts w:ascii="Times New Roman" w:hAnsi="Times New Roman"/>
                <w:sz w:val="24"/>
                <w:szCs w:val="24"/>
              </w:rPr>
              <w:t xml:space="preserve">Spor Bütünlüğü İçin Çalışan Uluslararası Kurumlar </w:t>
            </w:r>
            <w:r w:rsidR="00CB1FB0">
              <w:rPr>
                <w:rFonts w:ascii="Times New Roman" w:hAnsi="Times New Roman"/>
                <w:sz w:val="24"/>
                <w:szCs w:val="24"/>
              </w:rPr>
              <w:t>ve Uluslararası Anlaşmalar</w:t>
            </w:r>
          </w:p>
        </w:tc>
        <w:tc>
          <w:tcPr>
            <w:tcW w:w="679" w:type="dxa"/>
            <w:vAlign w:val="center"/>
          </w:tcPr>
          <w:p w:rsidR="00287CED" w:rsidRPr="001E02E7" w:rsidRDefault="00CB1FB0" w:rsidP="00CB1FB0">
            <w:pPr>
              <w:jc w:val="center"/>
              <w:rPr>
                <w:rFonts w:ascii="Times New Roman" w:hAnsi="Times New Roman" w:cs="Times New Roman"/>
                <w:sz w:val="24"/>
                <w:szCs w:val="24"/>
              </w:rPr>
            </w:pPr>
            <w:r>
              <w:rPr>
                <w:rFonts w:ascii="Times New Roman" w:hAnsi="Times New Roman" w:cs="Times New Roman"/>
                <w:sz w:val="24"/>
                <w:szCs w:val="24"/>
              </w:rPr>
              <w:t>43</w:t>
            </w:r>
          </w:p>
        </w:tc>
      </w:tr>
      <w:tr w:rsidR="00287CED" w:rsidRPr="001E02E7" w:rsidTr="00647E52">
        <w:trPr>
          <w:trHeight w:hRule="exact" w:val="567"/>
        </w:trPr>
        <w:tc>
          <w:tcPr>
            <w:tcW w:w="8643" w:type="dxa"/>
            <w:vAlign w:val="center"/>
          </w:tcPr>
          <w:p w:rsidR="00287CED" w:rsidRPr="001E02E7" w:rsidRDefault="00CB1FB0" w:rsidP="00CB1FB0">
            <w:pPr>
              <w:pStyle w:val="ListeParagraf"/>
              <w:ind w:left="0"/>
              <w:rPr>
                <w:rFonts w:ascii="Times New Roman" w:hAnsi="Times New Roman"/>
                <w:sz w:val="24"/>
                <w:szCs w:val="24"/>
              </w:rPr>
            </w:pPr>
            <w:r>
              <w:rPr>
                <w:rFonts w:ascii="Times New Roman" w:hAnsi="Times New Roman"/>
                <w:sz w:val="24"/>
                <w:szCs w:val="24"/>
              </w:rPr>
              <w:t>4.1.</w:t>
            </w:r>
            <w:r w:rsidR="00287CED" w:rsidRPr="001E02E7">
              <w:rPr>
                <w:rFonts w:ascii="Times New Roman" w:hAnsi="Times New Roman"/>
                <w:sz w:val="24"/>
                <w:szCs w:val="24"/>
              </w:rPr>
              <w:t xml:space="preserve">1.   Uluslararası Olimpiyat Komitesi (IOC) </w:t>
            </w:r>
            <w:proofErr w:type="gramStart"/>
            <w:r w:rsidR="00287CED" w:rsidRPr="001E02E7">
              <w:rPr>
                <w:rFonts w:ascii="Times New Roman" w:hAnsi="Times New Roman"/>
                <w:sz w:val="24"/>
                <w:szCs w:val="24"/>
              </w:rPr>
              <w:t>…………………………………</w:t>
            </w:r>
            <w:r w:rsidR="00287CED">
              <w:rPr>
                <w:rFonts w:ascii="Times New Roman" w:hAnsi="Times New Roman"/>
                <w:sz w:val="24"/>
                <w:szCs w:val="24"/>
              </w:rPr>
              <w:t>………</w:t>
            </w:r>
            <w:proofErr w:type="gramEnd"/>
          </w:p>
        </w:tc>
        <w:tc>
          <w:tcPr>
            <w:tcW w:w="679" w:type="dxa"/>
            <w:vAlign w:val="center"/>
          </w:tcPr>
          <w:p w:rsidR="00287CED" w:rsidRPr="001E02E7" w:rsidRDefault="00CB1FB0" w:rsidP="00CB1FB0">
            <w:pPr>
              <w:jc w:val="center"/>
              <w:rPr>
                <w:rFonts w:ascii="Times New Roman" w:hAnsi="Times New Roman" w:cs="Times New Roman"/>
                <w:sz w:val="24"/>
                <w:szCs w:val="24"/>
              </w:rPr>
            </w:pPr>
            <w:r>
              <w:rPr>
                <w:rFonts w:ascii="Times New Roman" w:hAnsi="Times New Roman" w:cs="Times New Roman"/>
                <w:sz w:val="24"/>
                <w:szCs w:val="24"/>
              </w:rPr>
              <w:t>43</w:t>
            </w:r>
          </w:p>
        </w:tc>
      </w:tr>
      <w:tr w:rsidR="00F16213" w:rsidRPr="001E02E7" w:rsidTr="00647E52">
        <w:trPr>
          <w:trHeight w:hRule="exact" w:val="567"/>
        </w:trPr>
        <w:tc>
          <w:tcPr>
            <w:tcW w:w="8643" w:type="dxa"/>
            <w:vAlign w:val="center"/>
          </w:tcPr>
          <w:p w:rsidR="00F16213" w:rsidRPr="00A262A3" w:rsidRDefault="00A262A3" w:rsidP="00A262A3">
            <w:pPr>
              <w:pStyle w:val="ListeParagraf"/>
              <w:numPr>
                <w:ilvl w:val="2"/>
                <w:numId w:val="56"/>
              </w:numPr>
              <w:jc w:val="both"/>
              <w:rPr>
                <w:rFonts w:ascii="Times New Roman" w:eastAsiaTheme="minorHAnsi" w:hAnsi="Times New Roman"/>
                <w:sz w:val="24"/>
                <w:szCs w:val="24"/>
              </w:rPr>
            </w:pPr>
            <w:r w:rsidRPr="00A262A3">
              <w:rPr>
                <w:rFonts w:ascii="Times New Roman" w:hAnsi="Times New Roman"/>
                <w:sz w:val="24"/>
                <w:szCs w:val="24"/>
                <w:shd w:val="clear" w:color="auto" w:fill="FFFFFF"/>
              </w:rPr>
              <w:t>Sporda Yolsuzluğa Karşı Uluslararası Ortaklık (</w:t>
            </w:r>
            <w:r w:rsidRPr="00A262A3">
              <w:rPr>
                <w:rFonts w:ascii="Times New Roman" w:hAnsi="Times New Roman"/>
                <w:sz w:val="24"/>
                <w:szCs w:val="24"/>
              </w:rPr>
              <w:t xml:space="preserve">IPACS) </w:t>
            </w:r>
            <w:proofErr w:type="gramStart"/>
            <w:r w:rsidRPr="00A262A3">
              <w:rPr>
                <w:rFonts w:ascii="Times New Roman" w:hAnsi="Times New Roman"/>
                <w:sz w:val="24"/>
                <w:szCs w:val="24"/>
              </w:rPr>
              <w:t>……………………</w:t>
            </w:r>
            <w:proofErr w:type="gramEnd"/>
          </w:p>
        </w:tc>
        <w:tc>
          <w:tcPr>
            <w:tcW w:w="679" w:type="dxa"/>
            <w:vAlign w:val="center"/>
          </w:tcPr>
          <w:p w:rsidR="00F16213" w:rsidRDefault="00A262A3" w:rsidP="00CB1FB0">
            <w:pPr>
              <w:jc w:val="center"/>
              <w:rPr>
                <w:rFonts w:ascii="Times New Roman" w:hAnsi="Times New Roman" w:cs="Times New Roman"/>
                <w:sz w:val="24"/>
                <w:szCs w:val="24"/>
              </w:rPr>
            </w:pPr>
            <w:r>
              <w:rPr>
                <w:rFonts w:ascii="Times New Roman" w:hAnsi="Times New Roman" w:cs="Times New Roman"/>
                <w:sz w:val="24"/>
                <w:szCs w:val="24"/>
              </w:rPr>
              <w:t>46</w:t>
            </w:r>
          </w:p>
        </w:tc>
      </w:tr>
      <w:tr w:rsidR="00287CED" w:rsidRPr="001E02E7" w:rsidTr="00647E52">
        <w:trPr>
          <w:trHeight w:hRule="exact" w:val="567"/>
        </w:trPr>
        <w:tc>
          <w:tcPr>
            <w:tcW w:w="8643" w:type="dxa"/>
            <w:vAlign w:val="center"/>
          </w:tcPr>
          <w:p w:rsidR="00287CED" w:rsidRPr="001E02E7" w:rsidRDefault="00A262A3" w:rsidP="009827F4">
            <w:pPr>
              <w:pStyle w:val="ListeParagraf"/>
              <w:ind w:left="0"/>
              <w:rPr>
                <w:rFonts w:ascii="Times New Roman" w:hAnsi="Times New Roman"/>
                <w:sz w:val="24"/>
                <w:szCs w:val="24"/>
              </w:rPr>
            </w:pPr>
            <w:r>
              <w:rPr>
                <w:rFonts w:ascii="Times New Roman" w:hAnsi="Times New Roman"/>
                <w:sz w:val="24"/>
                <w:szCs w:val="24"/>
              </w:rPr>
              <w:t>4.1.3</w:t>
            </w:r>
            <w:r w:rsidR="00287CED" w:rsidRPr="001E02E7">
              <w:rPr>
                <w:rFonts w:ascii="Times New Roman" w:hAnsi="Times New Roman"/>
                <w:sz w:val="24"/>
                <w:szCs w:val="24"/>
              </w:rPr>
              <w:t xml:space="preserve">.   Dünya Anti Doping Ajansı (WADA) </w:t>
            </w:r>
            <w:proofErr w:type="gramStart"/>
            <w:r w:rsidR="00287CED" w:rsidRPr="001E02E7">
              <w:rPr>
                <w:rFonts w:ascii="Times New Roman" w:hAnsi="Times New Roman"/>
                <w:sz w:val="24"/>
                <w:szCs w:val="24"/>
              </w:rPr>
              <w:t>……………………………………………</w:t>
            </w:r>
            <w:proofErr w:type="gramEnd"/>
          </w:p>
        </w:tc>
        <w:tc>
          <w:tcPr>
            <w:tcW w:w="679" w:type="dxa"/>
            <w:vAlign w:val="center"/>
          </w:tcPr>
          <w:p w:rsidR="00287CED" w:rsidRPr="001E02E7" w:rsidRDefault="00287CED" w:rsidP="00A262A3">
            <w:pPr>
              <w:jc w:val="center"/>
              <w:rPr>
                <w:rFonts w:ascii="Times New Roman" w:hAnsi="Times New Roman" w:cs="Times New Roman"/>
                <w:sz w:val="24"/>
                <w:szCs w:val="24"/>
              </w:rPr>
            </w:pPr>
            <w:r>
              <w:rPr>
                <w:rFonts w:ascii="Times New Roman" w:hAnsi="Times New Roman" w:cs="Times New Roman"/>
                <w:sz w:val="24"/>
                <w:szCs w:val="24"/>
              </w:rPr>
              <w:t>4</w:t>
            </w:r>
            <w:r w:rsidR="00A262A3">
              <w:rPr>
                <w:rFonts w:ascii="Times New Roman" w:hAnsi="Times New Roman" w:cs="Times New Roman"/>
                <w:sz w:val="24"/>
                <w:szCs w:val="24"/>
              </w:rPr>
              <w:t>7</w:t>
            </w:r>
          </w:p>
        </w:tc>
      </w:tr>
      <w:tr w:rsidR="00287CED" w:rsidRPr="001E02E7" w:rsidTr="00647E52">
        <w:trPr>
          <w:trHeight w:hRule="exact" w:val="567"/>
        </w:trPr>
        <w:tc>
          <w:tcPr>
            <w:tcW w:w="8643" w:type="dxa"/>
            <w:vAlign w:val="center"/>
          </w:tcPr>
          <w:p w:rsidR="00287CED" w:rsidRPr="001E02E7" w:rsidRDefault="00A262A3" w:rsidP="009827F4">
            <w:pPr>
              <w:jc w:val="both"/>
              <w:rPr>
                <w:rFonts w:ascii="Times New Roman" w:hAnsi="Times New Roman" w:cs="Times New Roman"/>
                <w:sz w:val="24"/>
                <w:szCs w:val="24"/>
                <w:shd w:val="clear" w:color="auto" w:fill="FFFFFF"/>
              </w:rPr>
            </w:pPr>
            <w:r>
              <w:rPr>
                <w:rFonts w:ascii="Times New Roman" w:hAnsi="Times New Roman" w:cs="Times New Roman"/>
                <w:sz w:val="24"/>
                <w:szCs w:val="24"/>
              </w:rPr>
              <w:t>4.1.3</w:t>
            </w:r>
            <w:r w:rsidR="00287CED" w:rsidRPr="001E02E7">
              <w:rPr>
                <w:rFonts w:ascii="Times New Roman" w:hAnsi="Times New Roman" w:cs="Times New Roman"/>
                <w:sz w:val="24"/>
                <w:szCs w:val="24"/>
              </w:rPr>
              <w:t xml:space="preserve">.1. </w:t>
            </w:r>
            <w:r w:rsidR="00287CED" w:rsidRPr="001E02E7">
              <w:rPr>
                <w:rFonts w:ascii="Times New Roman" w:hAnsi="Times New Roman" w:cs="Times New Roman"/>
                <w:sz w:val="24"/>
                <w:szCs w:val="24"/>
                <w:shd w:val="clear" w:color="auto" w:fill="FFFFFF"/>
              </w:rPr>
              <w:t xml:space="preserve">WADA’ya Göre Doping </w:t>
            </w:r>
            <w:r w:rsidR="00287CED" w:rsidRPr="001E02E7">
              <w:rPr>
                <w:rFonts w:ascii="Times New Roman" w:hAnsi="Times New Roman" w:cs="Times New Roman"/>
                <w:sz w:val="24"/>
                <w:szCs w:val="24"/>
              </w:rPr>
              <w:t xml:space="preserve">Kural İhlalleri </w:t>
            </w:r>
            <w:proofErr w:type="gramStart"/>
            <w:r w:rsidR="00287CED" w:rsidRPr="001E02E7">
              <w:rPr>
                <w:rFonts w:ascii="Times New Roman" w:hAnsi="Times New Roman" w:cs="Times New Roman"/>
                <w:sz w:val="24"/>
                <w:szCs w:val="24"/>
              </w:rPr>
              <w:t>………………………………………...</w:t>
            </w:r>
            <w:proofErr w:type="gramEnd"/>
          </w:p>
        </w:tc>
        <w:tc>
          <w:tcPr>
            <w:tcW w:w="679" w:type="dxa"/>
            <w:vAlign w:val="center"/>
          </w:tcPr>
          <w:p w:rsidR="00287CED" w:rsidRPr="001E02E7" w:rsidRDefault="00287CED" w:rsidP="00A262A3">
            <w:pPr>
              <w:jc w:val="center"/>
              <w:rPr>
                <w:rFonts w:ascii="Times New Roman" w:hAnsi="Times New Roman" w:cs="Times New Roman"/>
                <w:sz w:val="24"/>
                <w:szCs w:val="24"/>
              </w:rPr>
            </w:pPr>
            <w:r>
              <w:rPr>
                <w:rFonts w:ascii="Times New Roman" w:hAnsi="Times New Roman" w:cs="Times New Roman"/>
                <w:sz w:val="24"/>
                <w:szCs w:val="24"/>
              </w:rPr>
              <w:t>4</w:t>
            </w:r>
            <w:r w:rsidR="00A262A3">
              <w:rPr>
                <w:rFonts w:ascii="Times New Roman" w:hAnsi="Times New Roman" w:cs="Times New Roman"/>
                <w:sz w:val="24"/>
                <w:szCs w:val="24"/>
              </w:rPr>
              <w:t>9</w:t>
            </w:r>
          </w:p>
        </w:tc>
      </w:tr>
      <w:tr w:rsidR="00287CED" w:rsidRPr="001E02E7" w:rsidTr="00647E52">
        <w:trPr>
          <w:trHeight w:hRule="exact" w:val="567"/>
        </w:trPr>
        <w:tc>
          <w:tcPr>
            <w:tcW w:w="8643" w:type="dxa"/>
            <w:vAlign w:val="center"/>
          </w:tcPr>
          <w:p w:rsidR="00287CED" w:rsidRPr="001E02E7" w:rsidRDefault="00A262A3" w:rsidP="009827F4">
            <w:pPr>
              <w:jc w:val="both"/>
              <w:rPr>
                <w:rFonts w:ascii="Times New Roman" w:hAnsi="Times New Roman" w:cs="Times New Roman"/>
                <w:sz w:val="24"/>
                <w:szCs w:val="24"/>
              </w:rPr>
            </w:pPr>
            <w:r>
              <w:rPr>
                <w:rFonts w:ascii="Times New Roman" w:hAnsi="Times New Roman" w:cs="Times New Roman"/>
                <w:sz w:val="24"/>
                <w:szCs w:val="24"/>
              </w:rPr>
              <w:t>4.1.3.2</w:t>
            </w:r>
            <w:r w:rsidRPr="001E02E7">
              <w:rPr>
                <w:rFonts w:ascii="Times New Roman" w:hAnsi="Times New Roman" w:cs="Times New Roman"/>
                <w:sz w:val="24"/>
                <w:szCs w:val="24"/>
              </w:rPr>
              <w:t xml:space="preserve">. </w:t>
            </w:r>
            <w:r w:rsidR="00287CED" w:rsidRPr="001E02E7">
              <w:rPr>
                <w:rFonts w:ascii="Times New Roman" w:hAnsi="Times New Roman" w:cs="Times New Roman"/>
                <w:sz w:val="24"/>
                <w:szCs w:val="24"/>
                <w:shd w:val="clear" w:color="auto" w:fill="FFFFFF"/>
              </w:rPr>
              <w:t xml:space="preserve">WADA Tarafından Uygulanan </w:t>
            </w:r>
            <w:r w:rsidR="00287CED" w:rsidRPr="001E02E7">
              <w:rPr>
                <w:rFonts w:ascii="Times New Roman" w:hAnsi="Times New Roman" w:cs="Times New Roman"/>
                <w:sz w:val="24"/>
                <w:szCs w:val="24"/>
              </w:rPr>
              <w:t xml:space="preserve">Doping Kontrol Aşamaları </w:t>
            </w:r>
            <w:proofErr w:type="gramStart"/>
            <w:r w:rsidR="00287CED" w:rsidRPr="001E02E7">
              <w:rPr>
                <w:rFonts w:ascii="Times New Roman" w:hAnsi="Times New Roman" w:cs="Times New Roman"/>
                <w:sz w:val="24"/>
                <w:szCs w:val="24"/>
              </w:rPr>
              <w:t>…………………….</w:t>
            </w:r>
            <w:proofErr w:type="gramEnd"/>
          </w:p>
        </w:tc>
        <w:tc>
          <w:tcPr>
            <w:tcW w:w="679" w:type="dxa"/>
            <w:vAlign w:val="center"/>
          </w:tcPr>
          <w:p w:rsidR="00287CED" w:rsidRPr="001E02E7" w:rsidRDefault="00287CED" w:rsidP="00F93BE8">
            <w:pPr>
              <w:jc w:val="center"/>
              <w:rPr>
                <w:rFonts w:ascii="Times New Roman" w:hAnsi="Times New Roman" w:cs="Times New Roman"/>
                <w:sz w:val="24"/>
                <w:szCs w:val="24"/>
              </w:rPr>
            </w:pPr>
            <w:r>
              <w:rPr>
                <w:rFonts w:ascii="Times New Roman" w:hAnsi="Times New Roman" w:cs="Times New Roman"/>
                <w:sz w:val="24"/>
                <w:szCs w:val="24"/>
              </w:rPr>
              <w:t>44</w:t>
            </w:r>
          </w:p>
        </w:tc>
      </w:tr>
      <w:tr w:rsidR="00A262A3" w:rsidRPr="001E02E7" w:rsidTr="00647E52">
        <w:trPr>
          <w:trHeight w:hRule="exact" w:val="567"/>
        </w:trPr>
        <w:tc>
          <w:tcPr>
            <w:tcW w:w="8643" w:type="dxa"/>
            <w:vAlign w:val="center"/>
          </w:tcPr>
          <w:p w:rsidR="00A262A3" w:rsidRPr="00A262A3" w:rsidRDefault="00A262A3" w:rsidP="00A262A3">
            <w:pPr>
              <w:pStyle w:val="ListeParagraf"/>
              <w:numPr>
                <w:ilvl w:val="2"/>
                <w:numId w:val="58"/>
              </w:numPr>
              <w:ind w:left="0" w:firstLine="0"/>
              <w:jc w:val="both"/>
              <w:rPr>
                <w:rFonts w:ascii="Times New Roman" w:hAnsi="Times New Roman"/>
                <w:sz w:val="24"/>
                <w:szCs w:val="24"/>
              </w:rPr>
            </w:pPr>
            <w:r w:rsidRPr="00A262A3">
              <w:rPr>
                <w:rFonts w:ascii="Times New Roman" w:hAnsi="Times New Roman"/>
                <w:bCs/>
                <w:sz w:val="24"/>
                <w:szCs w:val="24"/>
                <w:shd w:val="clear" w:color="auto" w:fill="FFFFFF"/>
              </w:rPr>
              <w:t>Uluslararası Futbol Federasyonları Birliği (</w:t>
            </w:r>
            <w:r w:rsidRPr="00A262A3">
              <w:rPr>
                <w:rFonts w:ascii="Times New Roman" w:hAnsi="Times New Roman"/>
                <w:sz w:val="24"/>
                <w:szCs w:val="24"/>
              </w:rPr>
              <w:t xml:space="preserve">FIFA)  </w:t>
            </w:r>
            <w:proofErr w:type="gramStart"/>
            <w:r w:rsidRPr="00A262A3">
              <w:rPr>
                <w:rFonts w:ascii="Times New Roman" w:hAnsi="Times New Roman"/>
                <w:sz w:val="24"/>
                <w:szCs w:val="24"/>
              </w:rPr>
              <w:t>……</w:t>
            </w:r>
            <w:r>
              <w:rPr>
                <w:rFonts w:ascii="Times New Roman" w:hAnsi="Times New Roman"/>
                <w:sz w:val="24"/>
                <w:szCs w:val="24"/>
              </w:rPr>
              <w:t>……………………..</w:t>
            </w:r>
            <w:proofErr w:type="gramEnd"/>
          </w:p>
        </w:tc>
        <w:tc>
          <w:tcPr>
            <w:tcW w:w="679" w:type="dxa"/>
            <w:vAlign w:val="center"/>
          </w:tcPr>
          <w:p w:rsidR="00A262A3" w:rsidRDefault="00A262A3" w:rsidP="00F93BE8">
            <w:pPr>
              <w:jc w:val="center"/>
              <w:rPr>
                <w:rFonts w:ascii="Times New Roman" w:hAnsi="Times New Roman" w:cs="Times New Roman"/>
                <w:sz w:val="24"/>
                <w:szCs w:val="24"/>
              </w:rPr>
            </w:pPr>
            <w:r>
              <w:rPr>
                <w:rFonts w:ascii="Times New Roman" w:hAnsi="Times New Roman" w:cs="Times New Roman"/>
                <w:sz w:val="24"/>
                <w:szCs w:val="24"/>
              </w:rPr>
              <w:t>50</w:t>
            </w:r>
          </w:p>
        </w:tc>
      </w:tr>
      <w:tr w:rsidR="00A262A3" w:rsidRPr="001E02E7" w:rsidTr="00647E52">
        <w:trPr>
          <w:trHeight w:hRule="exact" w:val="567"/>
        </w:trPr>
        <w:tc>
          <w:tcPr>
            <w:tcW w:w="8643" w:type="dxa"/>
            <w:vAlign w:val="center"/>
          </w:tcPr>
          <w:p w:rsidR="00A262A3" w:rsidRPr="00A262A3" w:rsidRDefault="00A262A3" w:rsidP="00A262A3">
            <w:pPr>
              <w:pStyle w:val="ListeParagraf"/>
              <w:shd w:val="clear" w:color="auto" w:fill="FFFFFF"/>
              <w:ind w:left="0"/>
              <w:jc w:val="both"/>
              <w:rPr>
                <w:rFonts w:ascii="Times New Roman" w:eastAsia="Times New Roman" w:hAnsi="Times New Roman"/>
                <w:bCs/>
                <w:sz w:val="24"/>
                <w:szCs w:val="24"/>
                <w:lang w:eastAsia="tr-TR"/>
              </w:rPr>
            </w:pPr>
            <w:r>
              <w:rPr>
                <w:rFonts w:ascii="Times New Roman" w:eastAsia="Times New Roman" w:hAnsi="Times New Roman"/>
                <w:bCs/>
                <w:sz w:val="24"/>
                <w:szCs w:val="24"/>
                <w:lang w:eastAsia="tr-TR"/>
              </w:rPr>
              <w:t>4.1.4.1.</w:t>
            </w:r>
            <w:r w:rsidRPr="00A262A3">
              <w:rPr>
                <w:rFonts w:ascii="Times New Roman" w:eastAsia="Times New Roman" w:hAnsi="Times New Roman"/>
                <w:bCs/>
                <w:sz w:val="24"/>
                <w:szCs w:val="24"/>
                <w:lang w:eastAsia="tr-TR"/>
              </w:rPr>
              <w:t xml:space="preserve"> Müsabaka Öncesi Önlemler</w:t>
            </w:r>
            <w:r>
              <w:rPr>
                <w:rFonts w:ascii="Times New Roman" w:eastAsia="Times New Roman" w:hAnsi="Times New Roman"/>
                <w:bCs/>
                <w:sz w:val="24"/>
                <w:szCs w:val="24"/>
                <w:lang w:eastAsia="tr-TR"/>
              </w:rPr>
              <w:t xml:space="preserve">  </w:t>
            </w:r>
            <w:proofErr w:type="gramStart"/>
            <w:r>
              <w:rPr>
                <w:rFonts w:ascii="Times New Roman" w:eastAsia="Times New Roman" w:hAnsi="Times New Roman"/>
                <w:bCs/>
                <w:sz w:val="24"/>
                <w:szCs w:val="24"/>
                <w:lang w:eastAsia="tr-TR"/>
              </w:rPr>
              <w:t>…………………………………………………</w:t>
            </w:r>
            <w:proofErr w:type="gramEnd"/>
          </w:p>
        </w:tc>
        <w:tc>
          <w:tcPr>
            <w:tcW w:w="679" w:type="dxa"/>
            <w:vAlign w:val="center"/>
          </w:tcPr>
          <w:p w:rsidR="00A262A3" w:rsidRDefault="00A262A3" w:rsidP="00F93BE8">
            <w:pPr>
              <w:jc w:val="center"/>
              <w:rPr>
                <w:rFonts w:ascii="Times New Roman" w:hAnsi="Times New Roman" w:cs="Times New Roman"/>
                <w:sz w:val="24"/>
                <w:szCs w:val="24"/>
              </w:rPr>
            </w:pPr>
            <w:r>
              <w:rPr>
                <w:rFonts w:ascii="Times New Roman" w:hAnsi="Times New Roman" w:cs="Times New Roman"/>
                <w:sz w:val="24"/>
                <w:szCs w:val="24"/>
              </w:rPr>
              <w:t>51</w:t>
            </w:r>
          </w:p>
        </w:tc>
      </w:tr>
      <w:tr w:rsidR="00A262A3" w:rsidRPr="001E02E7" w:rsidTr="00647E52">
        <w:trPr>
          <w:trHeight w:hRule="exact" w:val="567"/>
        </w:trPr>
        <w:tc>
          <w:tcPr>
            <w:tcW w:w="8643" w:type="dxa"/>
            <w:vAlign w:val="center"/>
          </w:tcPr>
          <w:p w:rsidR="00A262A3" w:rsidRDefault="00A262A3" w:rsidP="00A262A3">
            <w:pPr>
              <w:jc w:val="both"/>
              <w:rPr>
                <w:rFonts w:ascii="Times New Roman" w:hAnsi="Times New Roman" w:cs="Times New Roman"/>
                <w:sz w:val="24"/>
                <w:szCs w:val="24"/>
              </w:rPr>
            </w:pPr>
            <w:r>
              <w:rPr>
                <w:rFonts w:ascii="Times New Roman" w:eastAsia="Times New Roman" w:hAnsi="Times New Roman"/>
                <w:bCs/>
                <w:sz w:val="24"/>
                <w:szCs w:val="24"/>
                <w:lang w:eastAsia="tr-TR"/>
              </w:rPr>
              <w:t xml:space="preserve">4.1.4.2. </w:t>
            </w:r>
            <w:r w:rsidRPr="00A262A3">
              <w:rPr>
                <w:rFonts w:ascii="Times New Roman" w:eastAsia="Times New Roman" w:hAnsi="Times New Roman"/>
                <w:bCs/>
                <w:sz w:val="24"/>
                <w:szCs w:val="24"/>
                <w:lang w:eastAsia="tr-TR"/>
              </w:rPr>
              <w:t xml:space="preserve">Müsabaka </w:t>
            </w:r>
            <w:r>
              <w:rPr>
                <w:rFonts w:ascii="Times New Roman" w:eastAsia="Times New Roman" w:hAnsi="Times New Roman"/>
                <w:bCs/>
                <w:sz w:val="24"/>
                <w:szCs w:val="24"/>
                <w:lang w:eastAsia="tr-TR"/>
              </w:rPr>
              <w:t>Anı</w:t>
            </w:r>
            <w:r w:rsidRPr="00A262A3">
              <w:rPr>
                <w:rFonts w:ascii="Times New Roman" w:eastAsia="Times New Roman" w:hAnsi="Times New Roman"/>
                <w:bCs/>
                <w:sz w:val="24"/>
                <w:szCs w:val="24"/>
                <w:lang w:eastAsia="tr-TR"/>
              </w:rPr>
              <w:t xml:space="preserve"> Önlemler</w:t>
            </w:r>
            <w:r>
              <w:rPr>
                <w:rFonts w:ascii="Times New Roman" w:eastAsia="Times New Roman" w:hAnsi="Times New Roman"/>
                <w:bCs/>
                <w:sz w:val="24"/>
                <w:szCs w:val="24"/>
                <w:lang w:eastAsia="tr-TR"/>
              </w:rPr>
              <w:t xml:space="preserve">  </w:t>
            </w:r>
            <w:proofErr w:type="gramStart"/>
            <w:r>
              <w:rPr>
                <w:rFonts w:ascii="Times New Roman" w:eastAsia="Times New Roman" w:hAnsi="Times New Roman"/>
                <w:bCs/>
                <w:sz w:val="24"/>
                <w:szCs w:val="24"/>
                <w:lang w:eastAsia="tr-TR"/>
              </w:rPr>
              <w:t>…………………………………………………….</w:t>
            </w:r>
            <w:proofErr w:type="gramEnd"/>
          </w:p>
        </w:tc>
        <w:tc>
          <w:tcPr>
            <w:tcW w:w="679" w:type="dxa"/>
            <w:vAlign w:val="center"/>
          </w:tcPr>
          <w:p w:rsidR="00A262A3" w:rsidRDefault="00A262A3" w:rsidP="00F93BE8">
            <w:pPr>
              <w:jc w:val="center"/>
              <w:rPr>
                <w:rFonts w:ascii="Times New Roman" w:hAnsi="Times New Roman" w:cs="Times New Roman"/>
                <w:sz w:val="24"/>
                <w:szCs w:val="24"/>
              </w:rPr>
            </w:pPr>
            <w:r>
              <w:rPr>
                <w:rFonts w:ascii="Times New Roman" w:hAnsi="Times New Roman" w:cs="Times New Roman"/>
                <w:sz w:val="24"/>
                <w:szCs w:val="24"/>
              </w:rPr>
              <w:t>51</w:t>
            </w:r>
          </w:p>
        </w:tc>
      </w:tr>
      <w:tr w:rsidR="00A262A3" w:rsidRPr="001E02E7" w:rsidTr="00647E52">
        <w:trPr>
          <w:trHeight w:hRule="exact" w:val="567"/>
        </w:trPr>
        <w:tc>
          <w:tcPr>
            <w:tcW w:w="8643" w:type="dxa"/>
            <w:vAlign w:val="center"/>
          </w:tcPr>
          <w:p w:rsidR="00A262A3" w:rsidRPr="00A262A3" w:rsidRDefault="00A262A3" w:rsidP="00A262A3">
            <w:pPr>
              <w:jc w:val="both"/>
              <w:rPr>
                <w:rFonts w:ascii="Times New Roman" w:hAnsi="Times New Roman" w:cs="Times New Roman"/>
                <w:sz w:val="24"/>
                <w:szCs w:val="24"/>
              </w:rPr>
            </w:pPr>
            <w:r w:rsidRPr="00A262A3">
              <w:rPr>
                <w:rFonts w:ascii="Times New Roman" w:hAnsi="Times New Roman" w:cs="Times New Roman"/>
                <w:spacing w:val="3"/>
                <w:sz w:val="24"/>
                <w:szCs w:val="24"/>
              </w:rPr>
              <w:t xml:space="preserve">4.1.5.  </w:t>
            </w:r>
            <w:r w:rsidRPr="00A262A3">
              <w:rPr>
                <w:rFonts w:ascii="Times New Roman" w:hAnsi="Times New Roman" w:cs="Times New Roman"/>
                <w:sz w:val="24"/>
                <w:szCs w:val="24"/>
                <w:shd w:val="clear" w:color="auto" w:fill="FFFFFF"/>
              </w:rPr>
              <w:t>Uluslararası Polis Komisyonu</w:t>
            </w:r>
            <w:r w:rsidRPr="00A262A3">
              <w:rPr>
                <w:rFonts w:ascii="Times New Roman" w:hAnsi="Times New Roman" w:cs="Times New Roman"/>
                <w:spacing w:val="3"/>
                <w:sz w:val="24"/>
                <w:szCs w:val="24"/>
              </w:rPr>
              <w:t xml:space="preserve"> (</w:t>
            </w:r>
            <w:r w:rsidRPr="00A262A3">
              <w:rPr>
                <w:rFonts w:ascii="Times New Roman" w:hAnsi="Times New Roman" w:cs="Times New Roman"/>
                <w:sz w:val="24"/>
                <w:szCs w:val="24"/>
              </w:rPr>
              <w:t xml:space="preserve">INTERPOL)  </w:t>
            </w:r>
            <w:proofErr w:type="gramStart"/>
            <w:r w:rsidRPr="00A262A3">
              <w:rPr>
                <w:rFonts w:ascii="Times New Roman" w:hAnsi="Times New Roman" w:cs="Times New Roman"/>
                <w:sz w:val="24"/>
                <w:szCs w:val="24"/>
              </w:rPr>
              <w:t>………………………………</w:t>
            </w:r>
            <w:r>
              <w:rPr>
                <w:rFonts w:ascii="Times New Roman" w:hAnsi="Times New Roman" w:cs="Times New Roman"/>
                <w:sz w:val="24"/>
                <w:szCs w:val="24"/>
              </w:rPr>
              <w:t>...</w:t>
            </w:r>
            <w:proofErr w:type="gramEnd"/>
          </w:p>
        </w:tc>
        <w:tc>
          <w:tcPr>
            <w:tcW w:w="679" w:type="dxa"/>
            <w:vAlign w:val="center"/>
          </w:tcPr>
          <w:p w:rsidR="00A262A3" w:rsidRDefault="00A262A3" w:rsidP="00F93BE8">
            <w:pPr>
              <w:jc w:val="center"/>
              <w:rPr>
                <w:rFonts w:ascii="Times New Roman" w:hAnsi="Times New Roman" w:cs="Times New Roman"/>
                <w:sz w:val="24"/>
                <w:szCs w:val="24"/>
              </w:rPr>
            </w:pPr>
            <w:r>
              <w:rPr>
                <w:rFonts w:ascii="Times New Roman" w:hAnsi="Times New Roman" w:cs="Times New Roman"/>
                <w:sz w:val="24"/>
                <w:szCs w:val="24"/>
              </w:rPr>
              <w:t>52</w:t>
            </w:r>
          </w:p>
        </w:tc>
      </w:tr>
      <w:tr w:rsidR="00A262A3" w:rsidRPr="001E02E7" w:rsidTr="00647E52">
        <w:trPr>
          <w:trHeight w:hRule="exact" w:val="567"/>
        </w:trPr>
        <w:tc>
          <w:tcPr>
            <w:tcW w:w="8643" w:type="dxa"/>
            <w:vAlign w:val="center"/>
          </w:tcPr>
          <w:p w:rsidR="00A262A3" w:rsidRDefault="00DE0718" w:rsidP="00DE0718">
            <w:pPr>
              <w:jc w:val="both"/>
              <w:rPr>
                <w:rFonts w:ascii="Times New Roman" w:hAnsi="Times New Roman" w:cs="Times New Roman"/>
                <w:sz w:val="24"/>
                <w:szCs w:val="24"/>
              </w:rPr>
            </w:pPr>
            <w:r w:rsidRPr="00A262A3">
              <w:rPr>
                <w:rFonts w:ascii="Times New Roman" w:hAnsi="Times New Roman" w:cs="Times New Roman"/>
                <w:spacing w:val="3"/>
                <w:sz w:val="24"/>
                <w:szCs w:val="24"/>
              </w:rPr>
              <w:t>4.1.</w:t>
            </w:r>
            <w:r>
              <w:rPr>
                <w:rFonts w:ascii="Times New Roman" w:hAnsi="Times New Roman" w:cs="Times New Roman"/>
                <w:spacing w:val="3"/>
                <w:sz w:val="24"/>
                <w:szCs w:val="24"/>
              </w:rPr>
              <w:t>6</w:t>
            </w:r>
            <w:r w:rsidRPr="00A262A3">
              <w:rPr>
                <w:rFonts w:ascii="Times New Roman" w:hAnsi="Times New Roman" w:cs="Times New Roman"/>
                <w:spacing w:val="3"/>
                <w:sz w:val="24"/>
                <w:szCs w:val="24"/>
              </w:rPr>
              <w:t xml:space="preserve">.  </w:t>
            </w:r>
            <w:r w:rsidRPr="00DE0718">
              <w:rPr>
                <w:rFonts w:ascii="Times New Roman" w:hAnsi="Times New Roman" w:cs="Times New Roman"/>
                <w:bCs/>
                <w:sz w:val="24"/>
                <w:szCs w:val="24"/>
                <w:shd w:val="clear" w:color="auto" w:fill="FFFFFF"/>
              </w:rPr>
              <w:t xml:space="preserve">Küresel Uluslararası Spor Federasyonları Birliği (GAISF) </w:t>
            </w:r>
            <w:proofErr w:type="gramStart"/>
            <w:r w:rsidRPr="00DE0718">
              <w:rPr>
                <w:rFonts w:ascii="Times New Roman" w:hAnsi="Times New Roman" w:cs="Times New Roman"/>
                <w:bCs/>
                <w:sz w:val="24"/>
                <w:szCs w:val="24"/>
                <w:shd w:val="clear" w:color="auto" w:fill="FFFFFF"/>
              </w:rPr>
              <w:t>…………</w:t>
            </w:r>
            <w:r>
              <w:rPr>
                <w:rFonts w:ascii="Times New Roman" w:hAnsi="Times New Roman" w:cs="Times New Roman"/>
                <w:bCs/>
                <w:sz w:val="24"/>
                <w:szCs w:val="24"/>
                <w:shd w:val="clear" w:color="auto" w:fill="FFFFFF"/>
              </w:rPr>
              <w:t>……….</w:t>
            </w:r>
            <w:proofErr w:type="gramEnd"/>
          </w:p>
        </w:tc>
        <w:tc>
          <w:tcPr>
            <w:tcW w:w="679" w:type="dxa"/>
            <w:vAlign w:val="center"/>
          </w:tcPr>
          <w:p w:rsidR="00A262A3" w:rsidRDefault="00DE0718" w:rsidP="00F93BE8">
            <w:pPr>
              <w:jc w:val="center"/>
              <w:rPr>
                <w:rFonts w:ascii="Times New Roman" w:hAnsi="Times New Roman" w:cs="Times New Roman"/>
                <w:sz w:val="24"/>
                <w:szCs w:val="24"/>
              </w:rPr>
            </w:pPr>
            <w:r>
              <w:rPr>
                <w:rFonts w:ascii="Times New Roman" w:hAnsi="Times New Roman" w:cs="Times New Roman"/>
                <w:sz w:val="24"/>
                <w:szCs w:val="24"/>
              </w:rPr>
              <w:t>53</w:t>
            </w:r>
          </w:p>
        </w:tc>
      </w:tr>
      <w:tr w:rsidR="00A262A3" w:rsidRPr="001E02E7" w:rsidTr="00647E52">
        <w:trPr>
          <w:trHeight w:hRule="exact" w:val="567"/>
        </w:trPr>
        <w:tc>
          <w:tcPr>
            <w:tcW w:w="8643" w:type="dxa"/>
            <w:vAlign w:val="center"/>
          </w:tcPr>
          <w:p w:rsidR="00A262A3" w:rsidRPr="00DE0718" w:rsidRDefault="00DE0718" w:rsidP="00DE0718">
            <w:pPr>
              <w:jc w:val="both"/>
              <w:rPr>
                <w:rFonts w:ascii="Times New Roman" w:hAnsi="Times New Roman" w:cs="Times New Roman"/>
                <w:sz w:val="24"/>
                <w:szCs w:val="24"/>
              </w:rPr>
            </w:pPr>
            <w:r w:rsidRPr="00DE0718">
              <w:rPr>
                <w:rFonts w:ascii="Times New Roman" w:hAnsi="Times New Roman" w:cs="Times New Roman"/>
                <w:spacing w:val="3"/>
                <w:sz w:val="24"/>
                <w:szCs w:val="24"/>
              </w:rPr>
              <w:t xml:space="preserve">4.1.7.  </w:t>
            </w:r>
            <w:r w:rsidRPr="00DE0718">
              <w:rPr>
                <w:rFonts w:ascii="Times New Roman" w:hAnsi="Times New Roman" w:cs="Times New Roman"/>
                <w:sz w:val="24"/>
                <w:szCs w:val="24"/>
                <w:bdr w:val="none" w:sz="0" w:space="0" w:color="auto" w:frame="1"/>
              </w:rPr>
              <w:t xml:space="preserve">Sport Radar </w:t>
            </w:r>
            <w:proofErr w:type="gramStart"/>
            <w:r w:rsidRPr="00DE0718">
              <w:rPr>
                <w:rFonts w:ascii="Times New Roman" w:hAnsi="Times New Roman" w:cs="Times New Roman"/>
                <w:sz w:val="24"/>
                <w:szCs w:val="24"/>
                <w:bdr w:val="none" w:sz="0" w:space="0" w:color="auto" w:frame="1"/>
              </w:rPr>
              <w:t>……………………………………………………………</w:t>
            </w:r>
            <w:r>
              <w:rPr>
                <w:rFonts w:ascii="Times New Roman" w:hAnsi="Times New Roman" w:cs="Times New Roman"/>
                <w:sz w:val="24"/>
                <w:szCs w:val="24"/>
                <w:bdr w:val="none" w:sz="0" w:space="0" w:color="auto" w:frame="1"/>
              </w:rPr>
              <w:t>..</w:t>
            </w:r>
            <w:r w:rsidRPr="00DE0718">
              <w:rPr>
                <w:rFonts w:ascii="Times New Roman" w:hAnsi="Times New Roman" w:cs="Times New Roman"/>
                <w:sz w:val="24"/>
                <w:szCs w:val="24"/>
                <w:bdr w:val="none" w:sz="0" w:space="0" w:color="auto" w:frame="1"/>
              </w:rPr>
              <w:t>…….</w:t>
            </w:r>
            <w:proofErr w:type="gramEnd"/>
          </w:p>
        </w:tc>
        <w:tc>
          <w:tcPr>
            <w:tcW w:w="679" w:type="dxa"/>
            <w:vAlign w:val="center"/>
          </w:tcPr>
          <w:p w:rsidR="00A262A3" w:rsidRDefault="00DE0718" w:rsidP="00F93BE8">
            <w:pPr>
              <w:jc w:val="center"/>
              <w:rPr>
                <w:rFonts w:ascii="Times New Roman" w:hAnsi="Times New Roman" w:cs="Times New Roman"/>
                <w:sz w:val="24"/>
                <w:szCs w:val="24"/>
              </w:rPr>
            </w:pPr>
            <w:r>
              <w:rPr>
                <w:rFonts w:ascii="Times New Roman" w:hAnsi="Times New Roman" w:cs="Times New Roman"/>
                <w:sz w:val="24"/>
                <w:szCs w:val="24"/>
              </w:rPr>
              <w:t>54</w:t>
            </w:r>
          </w:p>
        </w:tc>
      </w:tr>
      <w:tr w:rsidR="00A262A3" w:rsidRPr="001E02E7" w:rsidTr="00647E52">
        <w:trPr>
          <w:trHeight w:hRule="exact" w:val="567"/>
        </w:trPr>
        <w:tc>
          <w:tcPr>
            <w:tcW w:w="8643" w:type="dxa"/>
            <w:vAlign w:val="center"/>
          </w:tcPr>
          <w:p w:rsidR="00A262A3" w:rsidRPr="00DE0718" w:rsidRDefault="00DE0718" w:rsidP="009827F4">
            <w:pPr>
              <w:jc w:val="both"/>
              <w:rPr>
                <w:rFonts w:ascii="Times New Roman" w:hAnsi="Times New Roman" w:cs="Times New Roman"/>
                <w:sz w:val="24"/>
                <w:szCs w:val="24"/>
              </w:rPr>
            </w:pPr>
            <w:r w:rsidRPr="00DE0718">
              <w:rPr>
                <w:rFonts w:ascii="Times New Roman" w:hAnsi="Times New Roman" w:cs="Times New Roman"/>
                <w:spacing w:val="3"/>
                <w:sz w:val="24"/>
                <w:szCs w:val="24"/>
              </w:rPr>
              <w:t>4.1.</w:t>
            </w:r>
            <w:r>
              <w:rPr>
                <w:rFonts w:ascii="Times New Roman" w:hAnsi="Times New Roman" w:cs="Times New Roman"/>
                <w:spacing w:val="3"/>
                <w:sz w:val="24"/>
                <w:szCs w:val="24"/>
              </w:rPr>
              <w:t>8</w:t>
            </w:r>
            <w:r w:rsidRPr="00DE0718">
              <w:rPr>
                <w:rFonts w:ascii="Times New Roman" w:hAnsi="Times New Roman" w:cs="Times New Roman"/>
                <w:spacing w:val="3"/>
                <w:sz w:val="24"/>
                <w:szCs w:val="24"/>
              </w:rPr>
              <w:t xml:space="preserve">.  </w:t>
            </w:r>
            <w:r w:rsidRPr="00DE0718">
              <w:rPr>
                <w:rFonts w:ascii="Times New Roman" w:hAnsi="Times New Roman" w:cs="Times New Roman"/>
                <w:color w:val="000000" w:themeColor="text1"/>
                <w:sz w:val="24"/>
                <w:szCs w:val="24"/>
              </w:rPr>
              <w:t>Avrupa Konseyi Genişletilmiş Kısmi Spor Anlaşması (EPAS)</w:t>
            </w: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w:t>
            </w:r>
            <w:proofErr w:type="gramEnd"/>
          </w:p>
        </w:tc>
        <w:tc>
          <w:tcPr>
            <w:tcW w:w="679" w:type="dxa"/>
            <w:vAlign w:val="center"/>
          </w:tcPr>
          <w:p w:rsidR="00A262A3" w:rsidRDefault="00DE0718" w:rsidP="00F93BE8">
            <w:pPr>
              <w:jc w:val="center"/>
              <w:rPr>
                <w:rFonts w:ascii="Times New Roman" w:hAnsi="Times New Roman" w:cs="Times New Roman"/>
                <w:sz w:val="24"/>
                <w:szCs w:val="24"/>
              </w:rPr>
            </w:pPr>
            <w:r>
              <w:rPr>
                <w:rFonts w:ascii="Times New Roman" w:hAnsi="Times New Roman" w:cs="Times New Roman"/>
                <w:sz w:val="24"/>
                <w:szCs w:val="24"/>
              </w:rPr>
              <w:t>55</w:t>
            </w:r>
          </w:p>
        </w:tc>
      </w:tr>
      <w:tr w:rsidR="00A262A3" w:rsidRPr="001E02E7" w:rsidTr="00647E52">
        <w:trPr>
          <w:trHeight w:hRule="exact" w:val="712"/>
        </w:trPr>
        <w:tc>
          <w:tcPr>
            <w:tcW w:w="8643" w:type="dxa"/>
            <w:vAlign w:val="center"/>
          </w:tcPr>
          <w:p w:rsidR="00DE0718" w:rsidRDefault="00DE0718" w:rsidP="00DE0718">
            <w:pPr>
              <w:jc w:val="both"/>
              <w:rPr>
                <w:rFonts w:ascii="Times New Roman" w:hAnsi="Times New Roman" w:cs="Times New Roman"/>
                <w:color w:val="000000" w:themeColor="text1"/>
                <w:sz w:val="24"/>
                <w:szCs w:val="24"/>
              </w:rPr>
            </w:pPr>
            <w:r w:rsidRPr="00DE0718">
              <w:rPr>
                <w:rFonts w:ascii="Times New Roman" w:hAnsi="Times New Roman" w:cs="Times New Roman"/>
                <w:spacing w:val="3"/>
                <w:sz w:val="24"/>
                <w:szCs w:val="24"/>
              </w:rPr>
              <w:t xml:space="preserve">4.1.9.  </w:t>
            </w:r>
            <w:r w:rsidRPr="00DE0718">
              <w:rPr>
                <w:rFonts w:ascii="Times New Roman" w:hAnsi="Times New Roman" w:cs="Times New Roman"/>
                <w:color w:val="000000" w:themeColor="text1"/>
                <w:sz w:val="24"/>
                <w:szCs w:val="24"/>
              </w:rPr>
              <w:t xml:space="preserve">Spor Müsabakalarının Manüpülasyonuna İlişkin Avrupa Konseyi Sözleşmesi </w:t>
            </w:r>
          </w:p>
          <w:p w:rsidR="00A262A3" w:rsidRPr="00DE0718" w:rsidRDefault="00DE0718" w:rsidP="00DE0718">
            <w:pPr>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sidRPr="00DE0718">
              <w:rPr>
                <w:rFonts w:ascii="Times New Roman" w:hAnsi="Times New Roman" w:cs="Times New Roman"/>
                <w:color w:val="000000" w:themeColor="text1"/>
                <w:sz w:val="24"/>
                <w:szCs w:val="24"/>
              </w:rPr>
              <w:t>(Macolin Sözleşmesi)</w:t>
            </w: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w:t>
            </w:r>
            <w:proofErr w:type="gramEnd"/>
          </w:p>
        </w:tc>
        <w:tc>
          <w:tcPr>
            <w:tcW w:w="679" w:type="dxa"/>
            <w:vAlign w:val="center"/>
          </w:tcPr>
          <w:p w:rsidR="00A262A3" w:rsidRDefault="00DE0718" w:rsidP="00F93BE8">
            <w:pPr>
              <w:jc w:val="center"/>
              <w:rPr>
                <w:rFonts w:ascii="Times New Roman" w:hAnsi="Times New Roman" w:cs="Times New Roman"/>
                <w:sz w:val="24"/>
                <w:szCs w:val="24"/>
              </w:rPr>
            </w:pPr>
            <w:r>
              <w:rPr>
                <w:rFonts w:ascii="Times New Roman" w:hAnsi="Times New Roman" w:cs="Times New Roman"/>
                <w:sz w:val="24"/>
                <w:szCs w:val="24"/>
              </w:rPr>
              <w:t>55</w:t>
            </w:r>
          </w:p>
        </w:tc>
      </w:tr>
      <w:tr w:rsidR="00DE0718" w:rsidRPr="001E02E7" w:rsidTr="00647E52">
        <w:trPr>
          <w:trHeight w:hRule="exact" w:val="567"/>
        </w:trPr>
        <w:tc>
          <w:tcPr>
            <w:tcW w:w="8643" w:type="dxa"/>
            <w:vAlign w:val="center"/>
          </w:tcPr>
          <w:p w:rsidR="00DE0718" w:rsidRPr="00143517" w:rsidRDefault="00143517" w:rsidP="00143517">
            <w:pPr>
              <w:jc w:val="both"/>
              <w:rPr>
                <w:rFonts w:ascii="Times New Roman" w:hAnsi="Times New Roman" w:cs="Times New Roman"/>
                <w:sz w:val="24"/>
                <w:szCs w:val="24"/>
              </w:rPr>
            </w:pPr>
            <w:r w:rsidRPr="00143517">
              <w:rPr>
                <w:rFonts w:ascii="Times New Roman" w:hAnsi="Times New Roman" w:cs="Times New Roman"/>
                <w:spacing w:val="3"/>
                <w:sz w:val="24"/>
                <w:szCs w:val="24"/>
              </w:rPr>
              <w:t xml:space="preserve">4.1.10. </w:t>
            </w:r>
            <w:r w:rsidRPr="00143517">
              <w:rPr>
                <w:rFonts w:ascii="Times New Roman" w:hAnsi="Times New Roman" w:cs="Times New Roman"/>
                <w:sz w:val="24"/>
                <w:szCs w:val="24"/>
                <w:shd w:val="clear" w:color="auto" w:fill="FFFFFF"/>
              </w:rPr>
              <w:t xml:space="preserve">Uluslararası Şeffaflık Örgütü (Transparency International) </w:t>
            </w:r>
            <w:proofErr w:type="gramStart"/>
            <w:r w:rsidRPr="00143517">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w:t>
            </w:r>
            <w:r w:rsidRPr="00143517">
              <w:rPr>
                <w:rFonts w:ascii="Times New Roman" w:hAnsi="Times New Roman" w:cs="Times New Roman"/>
                <w:sz w:val="24"/>
                <w:szCs w:val="24"/>
                <w:shd w:val="clear" w:color="auto" w:fill="FFFFFF"/>
              </w:rPr>
              <w:t>………..</w:t>
            </w:r>
            <w:proofErr w:type="gramEnd"/>
          </w:p>
        </w:tc>
        <w:tc>
          <w:tcPr>
            <w:tcW w:w="679" w:type="dxa"/>
            <w:vAlign w:val="center"/>
          </w:tcPr>
          <w:p w:rsidR="00DE0718" w:rsidRDefault="00143517" w:rsidP="00F93BE8">
            <w:pPr>
              <w:jc w:val="center"/>
              <w:rPr>
                <w:rFonts w:ascii="Times New Roman" w:hAnsi="Times New Roman" w:cs="Times New Roman"/>
                <w:sz w:val="24"/>
                <w:szCs w:val="24"/>
              </w:rPr>
            </w:pPr>
            <w:r>
              <w:rPr>
                <w:rFonts w:ascii="Times New Roman" w:hAnsi="Times New Roman" w:cs="Times New Roman"/>
                <w:sz w:val="24"/>
                <w:szCs w:val="24"/>
              </w:rPr>
              <w:t>56</w:t>
            </w:r>
          </w:p>
        </w:tc>
      </w:tr>
      <w:tr w:rsidR="00143517" w:rsidRPr="001E02E7" w:rsidTr="00647E52">
        <w:trPr>
          <w:trHeight w:hRule="exact" w:val="567"/>
        </w:trPr>
        <w:tc>
          <w:tcPr>
            <w:tcW w:w="8643" w:type="dxa"/>
            <w:vAlign w:val="center"/>
          </w:tcPr>
          <w:p w:rsidR="00143517" w:rsidRPr="00143517" w:rsidRDefault="00143517" w:rsidP="00143517">
            <w:pPr>
              <w:jc w:val="both"/>
              <w:rPr>
                <w:rFonts w:ascii="Times New Roman" w:hAnsi="Times New Roman" w:cs="Times New Roman"/>
                <w:sz w:val="24"/>
                <w:szCs w:val="24"/>
              </w:rPr>
            </w:pPr>
            <w:r w:rsidRPr="00143517">
              <w:rPr>
                <w:rFonts w:ascii="Times New Roman" w:hAnsi="Times New Roman" w:cs="Times New Roman"/>
                <w:spacing w:val="3"/>
                <w:sz w:val="24"/>
                <w:szCs w:val="24"/>
              </w:rPr>
              <w:t xml:space="preserve">4.1.11. </w:t>
            </w:r>
            <w:r w:rsidRPr="00143517">
              <w:rPr>
                <w:rFonts w:ascii="Times New Roman" w:hAnsi="Times New Roman" w:cs="Times New Roman"/>
                <w:sz w:val="24"/>
                <w:szCs w:val="24"/>
                <w:bdr w:val="none" w:sz="0" w:space="0" w:color="auto" w:frame="1"/>
              </w:rPr>
              <w:t xml:space="preserve">Uluslararası Spor Güvenliği Merkezi (ICSS) </w:t>
            </w:r>
            <w:proofErr w:type="gramStart"/>
            <w:r w:rsidRPr="00143517">
              <w:rPr>
                <w:rFonts w:ascii="Times New Roman" w:hAnsi="Times New Roman" w:cs="Times New Roman"/>
                <w:sz w:val="24"/>
                <w:szCs w:val="24"/>
                <w:bdr w:val="none" w:sz="0" w:space="0" w:color="auto" w:frame="1"/>
              </w:rPr>
              <w:t>……………………………</w:t>
            </w:r>
            <w:r>
              <w:rPr>
                <w:rFonts w:ascii="Times New Roman" w:hAnsi="Times New Roman" w:cs="Times New Roman"/>
                <w:sz w:val="24"/>
                <w:szCs w:val="24"/>
                <w:bdr w:val="none" w:sz="0" w:space="0" w:color="auto" w:frame="1"/>
              </w:rPr>
              <w:t>....</w:t>
            </w:r>
            <w:proofErr w:type="gramEnd"/>
          </w:p>
        </w:tc>
        <w:tc>
          <w:tcPr>
            <w:tcW w:w="679" w:type="dxa"/>
            <w:vAlign w:val="center"/>
          </w:tcPr>
          <w:p w:rsidR="00143517" w:rsidRDefault="00143517" w:rsidP="00F93BE8">
            <w:pPr>
              <w:jc w:val="center"/>
              <w:rPr>
                <w:rFonts w:ascii="Times New Roman" w:hAnsi="Times New Roman" w:cs="Times New Roman"/>
                <w:sz w:val="24"/>
                <w:szCs w:val="24"/>
              </w:rPr>
            </w:pPr>
            <w:r>
              <w:rPr>
                <w:rFonts w:ascii="Times New Roman" w:hAnsi="Times New Roman" w:cs="Times New Roman"/>
                <w:sz w:val="24"/>
                <w:szCs w:val="24"/>
              </w:rPr>
              <w:t>57</w:t>
            </w:r>
          </w:p>
        </w:tc>
      </w:tr>
      <w:tr w:rsidR="00287CED" w:rsidRPr="001E02E7" w:rsidTr="00647E52">
        <w:trPr>
          <w:trHeight w:hRule="exact" w:val="567"/>
        </w:trPr>
        <w:tc>
          <w:tcPr>
            <w:tcW w:w="8643" w:type="dxa"/>
            <w:vAlign w:val="center"/>
          </w:tcPr>
          <w:p w:rsidR="00287CED" w:rsidRPr="00C7041E" w:rsidRDefault="00C7041E" w:rsidP="00C7041E">
            <w:pPr>
              <w:rPr>
                <w:rFonts w:ascii="Times New Roman" w:hAnsi="Times New Roman"/>
                <w:sz w:val="24"/>
                <w:szCs w:val="24"/>
              </w:rPr>
            </w:pPr>
            <w:r>
              <w:rPr>
                <w:rFonts w:ascii="Times New Roman" w:hAnsi="Times New Roman"/>
                <w:sz w:val="24"/>
                <w:szCs w:val="24"/>
              </w:rPr>
              <w:t>4.2.</w:t>
            </w:r>
            <w:r w:rsidR="00143517" w:rsidRPr="00C7041E">
              <w:rPr>
                <w:rFonts w:ascii="Times New Roman" w:hAnsi="Times New Roman"/>
                <w:sz w:val="24"/>
                <w:szCs w:val="24"/>
              </w:rPr>
              <w:t xml:space="preserve">      </w:t>
            </w:r>
            <w:r w:rsidR="00287CED" w:rsidRPr="00C7041E">
              <w:rPr>
                <w:rFonts w:ascii="Times New Roman" w:hAnsi="Times New Roman"/>
                <w:sz w:val="24"/>
                <w:szCs w:val="24"/>
              </w:rPr>
              <w:t xml:space="preserve">Türkiye’de Spor Bütünlüğü </w:t>
            </w:r>
            <w:proofErr w:type="gramStart"/>
            <w:r w:rsidR="00287CED" w:rsidRPr="00C7041E">
              <w:rPr>
                <w:rFonts w:ascii="Times New Roman" w:hAnsi="Times New Roman"/>
                <w:sz w:val="24"/>
                <w:szCs w:val="24"/>
              </w:rPr>
              <w:t>…………………………………...</w:t>
            </w:r>
            <w:r w:rsidR="00143517" w:rsidRPr="00C7041E">
              <w:rPr>
                <w:rFonts w:ascii="Times New Roman" w:hAnsi="Times New Roman"/>
                <w:sz w:val="24"/>
                <w:szCs w:val="24"/>
              </w:rPr>
              <w:t>..........................</w:t>
            </w:r>
            <w:proofErr w:type="gramEnd"/>
          </w:p>
        </w:tc>
        <w:tc>
          <w:tcPr>
            <w:tcW w:w="679" w:type="dxa"/>
            <w:vAlign w:val="center"/>
          </w:tcPr>
          <w:p w:rsidR="00287CED" w:rsidRPr="001E02E7" w:rsidRDefault="00143517" w:rsidP="00F93BE8">
            <w:pPr>
              <w:jc w:val="center"/>
              <w:rPr>
                <w:rFonts w:ascii="Times New Roman" w:hAnsi="Times New Roman" w:cs="Times New Roman"/>
                <w:sz w:val="24"/>
                <w:szCs w:val="24"/>
              </w:rPr>
            </w:pPr>
            <w:r>
              <w:rPr>
                <w:rFonts w:ascii="Times New Roman" w:hAnsi="Times New Roman" w:cs="Times New Roman"/>
                <w:sz w:val="24"/>
                <w:szCs w:val="24"/>
              </w:rPr>
              <w:t>58</w:t>
            </w:r>
          </w:p>
        </w:tc>
      </w:tr>
      <w:tr w:rsidR="00287CED" w:rsidRPr="001E02E7" w:rsidTr="00647E52">
        <w:trPr>
          <w:trHeight w:hRule="exact" w:val="567"/>
        </w:trPr>
        <w:tc>
          <w:tcPr>
            <w:tcW w:w="8643" w:type="dxa"/>
            <w:vAlign w:val="center"/>
          </w:tcPr>
          <w:p w:rsidR="00287CED" w:rsidRPr="001E02E7" w:rsidRDefault="00C7041E" w:rsidP="003950F4">
            <w:pPr>
              <w:rPr>
                <w:rFonts w:ascii="Times New Roman" w:hAnsi="Times New Roman" w:cs="Times New Roman"/>
                <w:sz w:val="24"/>
                <w:szCs w:val="24"/>
              </w:rPr>
            </w:pPr>
            <w:r>
              <w:rPr>
                <w:rFonts w:ascii="Times New Roman" w:hAnsi="Times New Roman" w:cs="Times New Roman"/>
                <w:sz w:val="24"/>
                <w:szCs w:val="24"/>
              </w:rPr>
              <w:t>4.2</w:t>
            </w:r>
            <w:r w:rsidR="00143517">
              <w:rPr>
                <w:rFonts w:ascii="Times New Roman" w:hAnsi="Times New Roman" w:cs="Times New Roman"/>
                <w:sz w:val="24"/>
                <w:szCs w:val="24"/>
              </w:rPr>
              <w:t>.1</w:t>
            </w:r>
            <w:r w:rsidR="00287CED" w:rsidRPr="001E02E7">
              <w:rPr>
                <w:rFonts w:ascii="Times New Roman" w:hAnsi="Times New Roman" w:cs="Times New Roman"/>
                <w:sz w:val="24"/>
                <w:szCs w:val="24"/>
              </w:rPr>
              <w:t xml:space="preserve">.   </w:t>
            </w:r>
            <w:r w:rsidR="00287CED" w:rsidRPr="001E02E7">
              <w:rPr>
                <w:rFonts w:ascii="Times New Roman" w:hAnsi="Times New Roman" w:cs="Times New Roman"/>
                <w:bCs/>
                <w:sz w:val="24"/>
                <w:szCs w:val="24"/>
              </w:rPr>
              <w:t xml:space="preserve">Spor Tahkim Kurulu </w:t>
            </w:r>
            <w:proofErr w:type="gramStart"/>
            <w:r w:rsidR="00287CED" w:rsidRPr="001E02E7">
              <w:rPr>
                <w:rFonts w:ascii="Times New Roman" w:hAnsi="Times New Roman" w:cs="Times New Roman"/>
                <w:sz w:val="24"/>
                <w:szCs w:val="24"/>
              </w:rPr>
              <w:t>……………………………………………………………..</w:t>
            </w:r>
            <w:proofErr w:type="gramEnd"/>
          </w:p>
        </w:tc>
        <w:tc>
          <w:tcPr>
            <w:tcW w:w="679" w:type="dxa"/>
            <w:vAlign w:val="center"/>
          </w:tcPr>
          <w:p w:rsidR="00287CED" w:rsidRPr="001E02E7" w:rsidRDefault="00143517" w:rsidP="00F93BE8">
            <w:pPr>
              <w:jc w:val="center"/>
              <w:rPr>
                <w:rFonts w:ascii="Times New Roman" w:hAnsi="Times New Roman" w:cs="Times New Roman"/>
                <w:sz w:val="24"/>
                <w:szCs w:val="24"/>
              </w:rPr>
            </w:pPr>
            <w:r>
              <w:rPr>
                <w:rFonts w:ascii="Times New Roman" w:hAnsi="Times New Roman" w:cs="Times New Roman"/>
                <w:sz w:val="24"/>
                <w:szCs w:val="24"/>
              </w:rPr>
              <w:t>58</w:t>
            </w:r>
          </w:p>
        </w:tc>
      </w:tr>
      <w:tr w:rsidR="00287CED" w:rsidRPr="001E02E7" w:rsidTr="00647E52">
        <w:trPr>
          <w:trHeight w:hRule="exact" w:val="567"/>
        </w:trPr>
        <w:tc>
          <w:tcPr>
            <w:tcW w:w="8643" w:type="dxa"/>
            <w:vAlign w:val="center"/>
          </w:tcPr>
          <w:p w:rsidR="00287CED" w:rsidRPr="001E02E7" w:rsidRDefault="00C7041E" w:rsidP="003950F4">
            <w:pPr>
              <w:rPr>
                <w:rFonts w:ascii="Times New Roman" w:hAnsi="Times New Roman" w:cs="Times New Roman"/>
                <w:sz w:val="24"/>
                <w:szCs w:val="24"/>
              </w:rPr>
            </w:pPr>
            <w:r>
              <w:rPr>
                <w:rFonts w:ascii="Times New Roman" w:hAnsi="Times New Roman" w:cs="Times New Roman"/>
                <w:sz w:val="24"/>
                <w:szCs w:val="24"/>
              </w:rPr>
              <w:t>4.2</w:t>
            </w:r>
            <w:r w:rsidR="00143517">
              <w:rPr>
                <w:rFonts w:ascii="Times New Roman" w:hAnsi="Times New Roman" w:cs="Times New Roman"/>
                <w:sz w:val="24"/>
                <w:szCs w:val="24"/>
              </w:rPr>
              <w:t>.2</w:t>
            </w:r>
            <w:r w:rsidR="00287CED" w:rsidRPr="001E02E7">
              <w:rPr>
                <w:rFonts w:ascii="Times New Roman" w:hAnsi="Times New Roman" w:cs="Times New Roman"/>
                <w:sz w:val="24"/>
                <w:szCs w:val="24"/>
              </w:rPr>
              <w:t xml:space="preserve">.   Türkiye Dopingle Mücadele Komisyonu </w:t>
            </w:r>
            <w:proofErr w:type="gramStart"/>
            <w:r w:rsidR="00287CED" w:rsidRPr="001E02E7">
              <w:rPr>
                <w:rFonts w:ascii="Times New Roman" w:hAnsi="Times New Roman" w:cs="Times New Roman"/>
                <w:sz w:val="24"/>
                <w:szCs w:val="24"/>
              </w:rPr>
              <w:t>………………………………………..</w:t>
            </w:r>
            <w:proofErr w:type="gramEnd"/>
          </w:p>
        </w:tc>
        <w:tc>
          <w:tcPr>
            <w:tcW w:w="679" w:type="dxa"/>
            <w:vAlign w:val="center"/>
          </w:tcPr>
          <w:p w:rsidR="00287CED" w:rsidRPr="001E02E7" w:rsidRDefault="00143517" w:rsidP="00F93BE8">
            <w:pPr>
              <w:jc w:val="center"/>
              <w:rPr>
                <w:rFonts w:ascii="Times New Roman" w:hAnsi="Times New Roman" w:cs="Times New Roman"/>
                <w:sz w:val="24"/>
                <w:szCs w:val="24"/>
              </w:rPr>
            </w:pPr>
            <w:r>
              <w:rPr>
                <w:rFonts w:ascii="Times New Roman" w:hAnsi="Times New Roman" w:cs="Times New Roman"/>
                <w:sz w:val="24"/>
                <w:szCs w:val="24"/>
              </w:rPr>
              <w:t>59</w:t>
            </w:r>
          </w:p>
        </w:tc>
      </w:tr>
      <w:tr w:rsidR="00287CED" w:rsidRPr="001E02E7" w:rsidTr="00647E52">
        <w:trPr>
          <w:trHeight w:hRule="exact" w:val="567"/>
        </w:trPr>
        <w:tc>
          <w:tcPr>
            <w:tcW w:w="8643" w:type="dxa"/>
            <w:vAlign w:val="center"/>
          </w:tcPr>
          <w:p w:rsidR="00287CED" w:rsidRPr="001E02E7" w:rsidRDefault="00C7041E" w:rsidP="003950F4">
            <w:pPr>
              <w:rPr>
                <w:rFonts w:ascii="Times New Roman" w:hAnsi="Times New Roman" w:cs="Times New Roman"/>
                <w:sz w:val="24"/>
                <w:szCs w:val="24"/>
              </w:rPr>
            </w:pPr>
            <w:r>
              <w:rPr>
                <w:rFonts w:ascii="Times New Roman" w:hAnsi="Times New Roman" w:cs="Times New Roman"/>
                <w:sz w:val="24"/>
                <w:szCs w:val="24"/>
              </w:rPr>
              <w:t>4.2</w:t>
            </w:r>
            <w:r w:rsidR="00287CED" w:rsidRPr="001E02E7">
              <w:rPr>
                <w:rFonts w:ascii="Times New Roman" w:hAnsi="Times New Roman" w:cs="Times New Roman"/>
                <w:sz w:val="24"/>
                <w:szCs w:val="24"/>
              </w:rPr>
              <w:t xml:space="preserve">.3.   İstanbul Bildirgesi </w:t>
            </w:r>
            <w:proofErr w:type="gramStart"/>
            <w:r w:rsidR="00287CED" w:rsidRPr="001E02E7">
              <w:rPr>
                <w:rFonts w:ascii="Times New Roman" w:hAnsi="Times New Roman" w:cs="Times New Roman"/>
                <w:sz w:val="24"/>
                <w:szCs w:val="24"/>
              </w:rPr>
              <w:t>…………………………………</w:t>
            </w:r>
            <w:r w:rsidR="00287CED">
              <w:rPr>
                <w:rFonts w:ascii="Times New Roman" w:hAnsi="Times New Roman" w:cs="Times New Roman"/>
                <w:sz w:val="24"/>
                <w:szCs w:val="24"/>
              </w:rPr>
              <w:t>…………………………….</w:t>
            </w:r>
            <w:proofErr w:type="gramEnd"/>
          </w:p>
        </w:tc>
        <w:tc>
          <w:tcPr>
            <w:tcW w:w="679" w:type="dxa"/>
            <w:vAlign w:val="center"/>
          </w:tcPr>
          <w:p w:rsidR="00287CED" w:rsidRPr="001E02E7" w:rsidRDefault="00143517" w:rsidP="00F93BE8">
            <w:pPr>
              <w:jc w:val="center"/>
              <w:rPr>
                <w:rFonts w:ascii="Times New Roman" w:hAnsi="Times New Roman" w:cs="Times New Roman"/>
                <w:sz w:val="24"/>
                <w:szCs w:val="24"/>
              </w:rPr>
            </w:pPr>
            <w:r>
              <w:rPr>
                <w:rFonts w:ascii="Times New Roman" w:hAnsi="Times New Roman" w:cs="Times New Roman"/>
                <w:sz w:val="24"/>
                <w:szCs w:val="24"/>
              </w:rPr>
              <w:t>59</w:t>
            </w:r>
          </w:p>
        </w:tc>
      </w:tr>
      <w:tr w:rsidR="00287CED" w:rsidRPr="001E02E7" w:rsidTr="00647E52">
        <w:trPr>
          <w:trHeight w:hRule="exact" w:val="794"/>
        </w:trPr>
        <w:tc>
          <w:tcPr>
            <w:tcW w:w="8643" w:type="dxa"/>
            <w:vAlign w:val="center"/>
          </w:tcPr>
          <w:p w:rsidR="00287CED" w:rsidRPr="001E02E7" w:rsidRDefault="00C7041E" w:rsidP="00143517">
            <w:pPr>
              <w:ind w:left="709" w:hanging="709"/>
              <w:rPr>
                <w:rFonts w:ascii="Times New Roman" w:hAnsi="Times New Roman" w:cs="Times New Roman"/>
                <w:sz w:val="24"/>
                <w:szCs w:val="24"/>
              </w:rPr>
            </w:pPr>
            <w:r>
              <w:rPr>
                <w:rFonts w:ascii="Times New Roman" w:hAnsi="Times New Roman" w:cs="Times New Roman"/>
                <w:sz w:val="24"/>
                <w:szCs w:val="24"/>
              </w:rPr>
              <w:t>4.2</w:t>
            </w:r>
            <w:r w:rsidR="00287CED" w:rsidRPr="001E02E7">
              <w:rPr>
                <w:rFonts w:ascii="Times New Roman" w:hAnsi="Times New Roman" w:cs="Times New Roman"/>
                <w:sz w:val="24"/>
                <w:szCs w:val="24"/>
              </w:rPr>
              <w:t xml:space="preserve">.4.  </w:t>
            </w:r>
            <w:r w:rsidR="00287CED" w:rsidRPr="001E02E7">
              <w:rPr>
                <w:rFonts w:ascii="Times New Roman" w:hAnsi="Times New Roman" w:cs="Times New Roman"/>
                <w:bCs/>
                <w:sz w:val="24"/>
                <w:szCs w:val="24"/>
              </w:rPr>
              <w:t>Spor Müsabakalarında Şiddet ve Düzensizliğin Önlenmesine Dair Kanunun Uygulanmasına İlişkin Yönetmelik</w:t>
            </w:r>
            <w:r w:rsidR="00143517">
              <w:rPr>
                <w:rFonts w:ascii="Times New Roman" w:hAnsi="Times New Roman" w:cs="Times New Roman"/>
                <w:bCs/>
                <w:sz w:val="24"/>
                <w:szCs w:val="24"/>
              </w:rPr>
              <w:t xml:space="preserve"> </w:t>
            </w:r>
            <w:proofErr w:type="gramStart"/>
            <w:r w:rsidR="00143517">
              <w:rPr>
                <w:rFonts w:ascii="Times New Roman" w:hAnsi="Times New Roman" w:cs="Times New Roman"/>
                <w:bCs/>
                <w:sz w:val="24"/>
                <w:szCs w:val="24"/>
              </w:rPr>
              <w:t>……………………………………………..</w:t>
            </w:r>
            <w:proofErr w:type="gramEnd"/>
          </w:p>
        </w:tc>
        <w:tc>
          <w:tcPr>
            <w:tcW w:w="679" w:type="dxa"/>
            <w:vAlign w:val="center"/>
          </w:tcPr>
          <w:p w:rsidR="00287CED" w:rsidRPr="001E02E7" w:rsidRDefault="00143517" w:rsidP="00F93BE8">
            <w:pPr>
              <w:jc w:val="center"/>
              <w:rPr>
                <w:rFonts w:ascii="Times New Roman" w:hAnsi="Times New Roman" w:cs="Times New Roman"/>
                <w:sz w:val="24"/>
                <w:szCs w:val="24"/>
              </w:rPr>
            </w:pPr>
            <w:r>
              <w:rPr>
                <w:rFonts w:ascii="Times New Roman" w:hAnsi="Times New Roman" w:cs="Times New Roman"/>
                <w:sz w:val="24"/>
                <w:szCs w:val="24"/>
              </w:rPr>
              <w:t>60</w:t>
            </w:r>
          </w:p>
        </w:tc>
      </w:tr>
      <w:tr w:rsidR="00287CED" w:rsidRPr="001E02E7" w:rsidTr="00647E52">
        <w:trPr>
          <w:trHeight w:hRule="exact" w:val="794"/>
        </w:trPr>
        <w:tc>
          <w:tcPr>
            <w:tcW w:w="8643" w:type="dxa"/>
            <w:vAlign w:val="center"/>
          </w:tcPr>
          <w:p w:rsidR="00287CED" w:rsidRPr="001E02E7" w:rsidRDefault="00C7041E" w:rsidP="00143517">
            <w:pPr>
              <w:ind w:left="709" w:hanging="709"/>
              <w:rPr>
                <w:rFonts w:ascii="Times New Roman" w:hAnsi="Times New Roman" w:cs="Times New Roman"/>
                <w:sz w:val="24"/>
                <w:szCs w:val="24"/>
              </w:rPr>
            </w:pPr>
            <w:r>
              <w:rPr>
                <w:rFonts w:ascii="Times New Roman" w:hAnsi="Times New Roman" w:cs="Times New Roman"/>
                <w:sz w:val="24"/>
                <w:szCs w:val="24"/>
              </w:rPr>
              <w:t>4.2</w:t>
            </w:r>
            <w:r w:rsidR="00287CED" w:rsidRPr="001E02E7">
              <w:rPr>
                <w:rFonts w:ascii="Times New Roman" w:hAnsi="Times New Roman" w:cs="Times New Roman"/>
                <w:sz w:val="24"/>
                <w:szCs w:val="24"/>
              </w:rPr>
              <w:t xml:space="preserve">.5.  </w:t>
            </w:r>
            <w:r w:rsidR="00287CED" w:rsidRPr="001E02E7">
              <w:rPr>
                <w:rFonts w:ascii="Times New Roman" w:hAnsi="Times New Roman" w:cs="Times New Roman"/>
                <w:bCs/>
                <w:sz w:val="24"/>
                <w:szCs w:val="24"/>
              </w:rPr>
              <w:t>Spor Müsabakalarında Şiddet ve Düzensizliğin Önlenmesine Dair Kanunun Mali Hükümlerinin Uygulanmasına Dair Yönetmelik</w:t>
            </w:r>
            <w:r w:rsidR="00143517">
              <w:rPr>
                <w:rFonts w:ascii="Times New Roman" w:hAnsi="Times New Roman" w:cs="Times New Roman"/>
                <w:bCs/>
                <w:sz w:val="24"/>
                <w:szCs w:val="24"/>
              </w:rPr>
              <w:t xml:space="preserve"> </w:t>
            </w:r>
            <w:proofErr w:type="gramStart"/>
            <w:r w:rsidR="00143517">
              <w:rPr>
                <w:rFonts w:ascii="Times New Roman" w:hAnsi="Times New Roman" w:cs="Times New Roman"/>
                <w:bCs/>
                <w:sz w:val="24"/>
                <w:szCs w:val="24"/>
              </w:rPr>
              <w:t>…………………………</w:t>
            </w:r>
            <w:proofErr w:type="gramEnd"/>
          </w:p>
        </w:tc>
        <w:tc>
          <w:tcPr>
            <w:tcW w:w="679" w:type="dxa"/>
            <w:vAlign w:val="center"/>
          </w:tcPr>
          <w:p w:rsidR="00287CED" w:rsidRPr="001E02E7" w:rsidRDefault="00143517" w:rsidP="00F93BE8">
            <w:pPr>
              <w:jc w:val="center"/>
              <w:rPr>
                <w:rFonts w:ascii="Times New Roman" w:hAnsi="Times New Roman" w:cs="Times New Roman"/>
                <w:sz w:val="24"/>
                <w:szCs w:val="24"/>
              </w:rPr>
            </w:pPr>
            <w:r>
              <w:rPr>
                <w:rFonts w:ascii="Times New Roman" w:hAnsi="Times New Roman" w:cs="Times New Roman"/>
                <w:sz w:val="24"/>
                <w:szCs w:val="24"/>
              </w:rPr>
              <w:t>60</w:t>
            </w:r>
          </w:p>
        </w:tc>
      </w:tr>
      <w:tr w:rsidR="00287CED" w:rsidRPr="001E02E7" w:rsidTr="00647E52">
        <w:trPr>
          <w:trHeight w:hRule="exact" w:val="567"/>
        </w:trPr>
        <w:tc>
          <w:tcPr>
            <w:tcW w:w="8643" w:type="dxa"/>
            <w:vAlign w:val="center"/>
          </w:tcPr>
          <w:p w:rsidR="00287CED" w:rsidRPr="001E02E7" w:rsidRDefault="00C7041E" w:rsidP="003950F4">
            <w:pPr>
              <w:rPr>
                <w:rFonts w:ascii="Times New Roman" w:hAnsi="Times New Roman" w:cs="Times New Roman"/>
                <w:sz w:val="24"/>
                <w:szCs w:val="24"/>
              </w:rPr>
            </w:pPr>
            <w:r>
              <w:rPr>
                <w:rFonts w:ascii="Times New Roman" w:hAnsi="Times New Roman" w:cs="Times New Roman"/>
                <w:sz w:val="24"/>
                <w:szCs w:val="24"/>
              </w:rPr>
              <w:t>4.2</w:t>
            </w:r>
            <w:r w:rsidR="00287CED" w:rsidRPr="001E02E7">
              <w:rPr>
                <w:rFonts w:ascii="Times New Roman" w:hAnsi="Times New Roman" w:cs="Times New Roman"/>
                <w:sz w:val="24"/>
                <w:szCs w:val="24"/>
              </w:rPr>
              <w:t xml:space="preserve">.6.   Sporda Şiddet ve Düzensizliğin Önlenmesine Dair Kanun </w:t>
            </w:r>
            <w:proofErr w:type="gramStart"/>
            <w:r w:rsidR="00287CED" w:rsidRPr="001E02E7">
              <w:rPr>
                <w:rFonts w:ascii="Times New Roman" w:hAnsi="Times New Roman" w:cs="Times New Roman"/>
                <w:sz w:val="24"/>
                <w:szCs w:val="24"/>
              </w:rPr>
              <w:t>……………………...</w:t>
            </w:r>
            <w:proofErr w:type="gramEnd"/>
          </w:p>
        </w:tc>
        <w:tc>
          <w:tcPr>
            <w:tcW w:w="679" w:type="dxa"/>
            <w:vAlign w:val="center"/>
          </w:tcPr>
          <w:p w:rsidR="00287CED" w:rsidRPr="001E02E7" w:rsidRDefault="00143517" w:rsidP="00F93BE8">
            <w:pPr>
              <w:jc w:val="center"/>
              <w:rPr>
                <w:rFonts w:ascii="Times New Roman" w:hAnsi="Times New Roman" w:cs="Times New Roman"/>
                <w:sz w:val="24"/>
                <w:szCs w:val="24"/>
              </w:rPr>
            </w:pPr>
            <w:r>
              <w:rPr>
                <w:rFonts w:ascii="Times New Roman" w:hAnsi="Times New Roman" w:cs="Times New Roman"/>
                <w:sz w:val="24"/>
                <w:szCs w:val="24"/>
              </w:rPr>
              <w:t>60</w:t>
            </w:r>
          </w:p>
        </w:tc>
      </w:tr>
      <w:tr w:rsidR="00287CED" w:rsidRPr="001E02E7" w:rsidTr="00647E52">
        <w:trPr>
          <w:trHeight w:hRule="exact" w:val="794"/>
        </w:trPr>
        <w:tc>
          <w:tcPr>
            <w:tcW w:w="8643" w:type="dxa"/>
            <w:vAlign w:val="center"/>
          </w:tcPr>
          <w:p w:rsidR="00287CED" w:rsidRPr="001E02E7" w:rsidRDefault="00C7041E" w:rsidP="00C7041E">
            <w:pPr>
              <w:rPr>
                <w:rFonts w:ascii="Times New Roman" w:hAnsi="Times New Roman" w:cs="Times New Roman"/>
                <w:sz w:val="24"/>
                <w:szCs w:val="24"/>
              </w:rPr>
            </w:pPr>
            <w:r>
              <w:rPr>
                <w:rFonts w:ascii="Times New Roman" w:hAnsi="Times New Roman" w:cs="Times New Roman"/>
                <w:sz w:val="24"/>
                <w:szCs w:val="24"/>
              </w:rPr>
              <w:t>4.2</w:t>
            </w:r>
            <w:r w:rsidR="00287CED" w:rsidRPr="001E02E7">
              <w:rPr>
                <w:rFonts w:ascii="Times New Roman" w:hAnsi="Times New Roman" w:cs="Times New Roman"/>
                <w:sz w:val="24"/>
                <w:szCs w:val="24"/>
              </w:rPr>
              <w:t xml:space="preserve">.7.   </w:t>
            </w:r>
            <w:r w:rsidR="00287CED" w:rsidRPr="001E02E7">
              <w:rPr>
                <w:rFonts w:ascii="Times New Roman" w:hAnsi="Times New Roman" w:cs="Times New Roman"/>
                <w:bCs/>
                <w:sz w:val="24"/>
                <w:szCs w:val="24"/>
              </w:rPr>
              <w:t>Futbol ve Diğer Spor Müsabakalarında Bahis ve Şans Oyunları Düzenlenmesi Hakkında Kanun</w:t>
            </w:r>
            <w:r w:rsidR="00E053F3">
              <w:rPr>
                <w:rFonts w:ascii="Times New Roman" w:hAnsi="Times New Roman" w:cs="Times New Roman"/>
                <w:bCs/>
                <w:sz w:val="24"/>
                <w:szCs w:val="24"/>
              </w:rPr>
              <w:t xml:space="preserve"> </w:t>
            </w:r>
            <w:proofErr w:type="gramStart"/>
            <w:r w:rsidR="00E053F3">
              <w:rPr>
                <w:rFonts w:ascii="Times New Roman" w:hAnsi="Times New Roman" w:cs="Times New Roman"/>
                <w:bCs/>
                <w:sz w:val="24"/>
                <w:szCs w:val="24"/>
              </w:rPr>
              <w:t>…………………………………………………………………</w:t>
            </w:r>
            <w:proofErr w:type="gramEnd"/>
          </w:p>
        </w:tc>
        <w:tc>
          <w:tcPr>
            <w:tcW w:w="679" w:type="dxa"/>
            <w:vAlign w:val="center"/>
          </w:tcPr>
          <w:p w:rsidR="00287CED" w:rsidRPr="001E02E7" w:rsidRDefault="00E053F3" w:rsidP="00F93BE8">
            <w:pPr>
              <w:jc w:val="center"/>
              <w:rPr>
                <w:rFonts w:ascii="Times New Roman" w:hAnsi="Times New Roman" w:cs="Times New Roman"/>
                <w:sz w:val="24"/>
                <w:szCs w:val="24"/>
              </w:rPr>
            </w:pPr>
            <w:r>
              <w:rPr>
                <w:rFonts w:ascii="Times New Roman" w:hAnsi="Times New Roman" w:cs="Times New Roman"/>
                <w:sz w:val="24"/>
                <w:szCs w:val="24"/>
              </w:rPr>
              <w:t>61</w:t>
            </w:r>
          </w:p>
        </w:tc>
      </w:tr>
      <w:tr w:rsidR="00287CED" w:rsidRPr="001E02E7" w:rsidTr="00647E52">
        <w:trPr>
          <w:trHeight w:hRule="exact" w:val="567"/>
        </w:trPr>
        <w:tc>
          <w:tcPr>
            <w:tcW w:w="8643" w:type="dxa"/>
            <w:vAlign w:val="center"/>
          </w:tcPr>
          <w:p w:rsidR="00287CED" w:rsidRPr="001E02E7" w:rsidRDefault="00C7041E" w:rsidP="003950F4">
            <w:pPr>
              <w:rPr>
                <w:rFonts w:ascii="Times New Roman" w:hAnsi="Times New Roman" w:cs="Times New Roman"/>
                <w:sz w:val="24"/>
                <w:szCs w:val="24"/>
              </w:rPr>
            </w:pPr>
            <w:r>
              <w:rPr>
                <w:rFonts w:ascii="Times New Roman" w:hAnsi="Times New Roman" w:cs="Times New Roman"/>
                <w:sz w:val="24"/>
                <w:szCs w:val="24"/>
              </w:rPr>
              <w:t>4.2</w:t>
            </w:r>
            <w:r w:rsidR="00287CED" w:rsidRPr="001E02E7">
              <w:rPr>
                <w:rFonts w:ascii="Times New Roman" w:hAnsi="Times New Roman" w:cs="Times New Roman"/>
                <w:sz w:val="24"/>
                <w:szCs w:val="24"/>
              </w:rPr>
              <w:t xml:space="preserve">.8.   </w:t>
            </w:r>
            <w:r w:rsidR="00287CED" w:rsidRPr="001E02E7">
              <w:rPr>
                <w:rFonts w:ascii="Times New Roman" w:hAnsi="Times New Roman" w:cs="Times New Roman"/>
                <w:sz w:val="24"/>
                <w:szCs w:val="24"/>
                <w:lang w:eastAsia="tr-TR"/>
              </w:rPr>
              <w:t xml:space="preserve">Türkiye ve </w:t>
            </w:r>
            <w:r w:rsidR="00287CED" w:rsidRPr="001E02E7">
              <w:rPr>
                <w:rFonts w:ascii="Times New Roman" w:hAnsi="Times New Roman" w:cs="Times New Roman"/>
                <w:sz w:val="24"/>
                <w:szCs w:val="24"/>
              </w:rPr>
              <w:t xml:space="preserve">Avrupa Konseyi Arasında Yapılan Sözleşmeler </w:t>
            </w:r>
            <w:proofErr w:type="gramStart"/>
            <w:r w:rsidR="00287CED" w:rsidRPr="001E02E7">
              <w:rPr>
                <w:rFonts w:ascii="Times New Roman" w:hAnsi="Times New Roman" w:cs="Times New Roman"/>
                <w:sz w:val="24"/>
                <w:szCs w:val="24"/>
              </w:rPr>
              <w:t>…………………….</w:t>
            </w:r>
            <w:proofErr w:type="gramEnd"/>
          </w:p>
        </w:tc>
        <w:tc>
          <w:tcPr>
            <w:tcW w:w="679" w:type="dxa"/>
            <w:vAlign w:val="center"/>
          </w:tcPr>
          <w:p w:rsidR="00287CED" w:rsidRPr="001E02E7" w:rsidRDefault="00E053F3" w:rsidP="00F93BE8">
            <w:pPr>
              <w:jc w:val="center"/>
              <w:rPr>
                <w:rFonts w:ascii="Times New Roman" w:hAnsi="Times New Roman" w:cs="Times New Roman"/>
                <w:sz w:val="24"/>
                <w:szCs w:val="24"/>
              </w:rPr>
            </w:pPr>
            <w:r>
              <w:rPr>
                <w:rFonts w:ascii="Times New Roman" w:hAnsi="Times New Roman" w:cs="Times New Roman"/>
                <w:sz w:val="24"/>
                <w:szCs w:val="24"/>
              </w:rPr>
              <w:t>61</w:t>
            </w:r>
          </w:p>
        </w:tc>
      </w:tr>
      <w:tr w:rsidR="00287CED" w:rsidRPr="001E02E7" w:rsidTr="00647E52">
        <w:trPr>
          <w:trHeight w:hRule="exact" w:val="567"/>
        </w:trPr>
        <w:tc>
          <w:tcPr>
            <w:tcW w:w="8643" w:type="dxa"/>
            <w:vAlign w:val="center"/>
          </w:tcPr>
          <w:p w:rsidR="00287CED" w:rsidRPr="001E02E7" w:rsidRDefault="00C7041E" w:rsidP="00143517">
            <w:pPr>
              <w:rPr>
                <w:rFonts w:ascii="Times New Roman" w:hAnsi="Times New Roman" w:cs="Times New Roman"/>
                <w:sz w:val="24"/>
                <w:szCs w:val="24"/>
              </w:rPr>
            </w:pPr>
            <w:r>
              <w:rPr>
                <w:rFonts w:ascii="Times New Roman" w:hAnsi="Times New Roman" w:cs="Times New Roman"/>
                <w:sz w:val="24"/>
                <w:szCs w:val="24"/>
              </w:rPr>
              <w:t>4.2</w:t>
            </w:r>
            <w:r w:rsidR="00287CED" w:rsidRPr="001E02E7">
              <w:rPr>
                <w:rFonts w:ascii="Times New Roman" w:hAnsi="Times New Roman" w:cs="Times New Roman"/>
                <w:sz w:val="24"/>
                <w:szCs w:val="24"/>
              </w:rPr>
              <w:t>.</w:t>
            </w:r>
            <w:r w:rsidR="00143517">
              <w:rPr>
                <w:rFonts w:ascii="Times New Roman" w:hAnsi="Times New Roman" w:cs="Times New Roman"/>
                <w:sz w:val="24"/>
                <w:szCs w:val="24"/>
              </w:rPr>
              <w:t>8</w:t>
            </w:r>
            <w:r w:rsidR="00287CED" w:rsidRPr="001E02E7">
              <w:rPr>
                <w:rFonts w:ascii="Times New Roman" w:hAnsi="Times New Roman" w:cs="Times New Roman"/>
                <w:sz w:val="24"/>
                <w:szCs w:val="24"/>
              </w:rPr>
              <w:t>.</w:t>
            </w:r>
            <w:r w:rsidR="00143517">
              <w:rPr>
                <w:rFonts w:ascii="Times New Roman" w:hAnsi="Times New Roman" w:cs="Times New Roman"/>
                <w:sz w:val="24"/>
                <w:szCs w:val="24"/>
              </w:rPr>
              <w:t>1.</w:t>
            </w:r>
            <w:r w:rsidR="00287CED" w:rsidRPr="001E02E7">
              <w:rPr>
                <w:rFonts w:ascii="Times New Roman" w:hAnsi="Times New Roman" w:cs="Times New Roman"/>
                <w:sz w:val="24"/>
                <w:szCs w:val="24"/>
              </w:rPr>
              <w:t xml:space="preserve"> </w:t>
            </w:r>
            <w:r w:rsidR="00287CED" w:rsidRPr="001E02E7">
              <w:rPr>
                <w:rStyle w:val="Gvdemetni"/>
                <w:rFonts w:ascii="Times New Roman" w:hAnsi="Times New Roman" w:cs="Times New Roman"/>
                <w:color w:val="auto"/>
                <w:sz w:val="24"/>
                <w:szCs w:val="24"/>
              </w:rPr>
              <w:t xml:space="preserve">Genişletilmiş Kısmı Spor Anlaşması – EPAS </w:t>
            </w:r>
            <w:proofErr w:type="gramStart"/>
            <w:r w:rsidR="00287CED" w:rsidRPr="001E02E7">
              <w:rPr>
                <w:rFonts w:ascii="Times New Roman" w:hAnsi="Times New Roman" w:cs="Times New Roman"/>
                <w:sz w:val="24"/>
                <w:szCs w:val="24"/>
              </w:rPr>
              <w:t>………………………………….</w:t>
            </w:r>
            <w:proofErr w:type="gramEnd"/>
          </w:p>
        </w:tc>
        <w:tc>
          <w:tcPr>
            <w:tcW w:w="679" w:type="dxa"/>
            <w:vAlign w:val="center"/>
          </w:tcPr>
          <w:p w:rsidR="00287CED" w:rsidRPr="001E02E7" w:rsidRDefault="00E053F3" w:rsidP="00F93BE8">
            <w:pPr>
              <w:jc w:val="center"/>
              <w:rPr>
                <w:rFonts w:ascii="Times New Roman" w:hAnsi="Times New Roman" w:cs="Times New Roman"/>
                <w:sz w:val="24"/>
                <w:szCs w:val="24"/>
              </w:rPr>
            </w:pPr>
            <w:r>
              <w:rPr>
                <w:rFonts w:ascii="Times New Roman" w:hAnsi="Times New Roman" w:cs="Times New Roman"/>
                <w:sz w:val="24"/>
                <w:szCs w:val="24"/>
              </w:rPr>
              <w:t>62</w:t>
            </w:r>
          </w:p>
        </w:tc>
      </w:tr>
      <w:tr w:rsidR="00287CED" w:rsidRPr="001E02E7" w:rsidTr="00647E52">
        <w:trPr>
          <w:trHeight w:hRule="exact" w:val="567"/>
        </w:trPr>
        <w:tc>
          <w:tcPr>
            <w:tcW w:w="8643" w:type="dxa"/>
            <w:vAlign w:val="center"/>
          </w:tcPr>
          <w:p w:rsidR="00287CED" w:rsidRPr="001E02E7" w:rsidRDefault="00C7041E" w:rsidP="003950F4">
            <w:pPr>
              <w:rPr>
                <w:rFonts w:ascii="Times New Roman" w:hAnsi="Times New Roman" w:cs="Times New Roman"/>
                <w:sz w:val="24"/>
                <w:szCs w:val="24"/>
              </w:rPr>
            </w:pPr>
            <w:r>
              <w:rPr>
                <w:rFonts w:ascii="Times New Roman" w:hAnsi="Times New Roman" w:cs="Times New Roman"/>
                <w:sz w:val="24"/>
                <w:szCs w:val="24"/>
              </w:rPr>
              <w:t>4.2</w:t>
            </w:r>
            <w:r w:rsidR="00933821">
              <w:rPr>
                <w:rFonts w:ascii="Times New Roman" w:hAnsi="Times New Roman" w:cs="Times New Roman"/>
                <w:sz w:val="24"/>
                <w:szCs w:val="24"/>
              </w:rPr>
              <w:t xml:space="preserve">.8.2. </w:t>
            </w:r>
            <w:r w:rsidR="00287CED" w:rsidRPr="001E02E7">
              <w:rPr>
                <w:rFonts w:ascii="Times New Roman" w:hAnsi="Times New Roman" w:cs="Times New Roman"/>
                <w:sz w:val="24"/>
                <w:szCs w:val="24"/>
                <w:shd w:val="clear" w:color="auto" w:fill="FFFFFF"/>
              </w:rPr>
              <w:t xml:space="preserve">Avrupa Konseyi Anti-Doping Sözleşmesi (No 135) </w:t>
            </w:r>
            <w:proofErr w:type="gramStart"/>
            <w:r w:rsidR="00287CED" w:rsidRPr="001E02E7">
              <w:rPr>
                <w:rFonts w:ascii="Times New Roman" w:hAnsi="Times New Roman" w:cs="Times New Roman"/>
                <w:sz w:val="24"/>
                <w:szCs w:val="24"/>
              </w:rPr>
              <w:t>…………………………...</w:t>
            </w:r>
            <w:proofErr w:type="gramEnd"/>
          </w:p>
        </w:tc>
        <w:tc>
          <w:tcPr>
            <w:tcW w:w="679" w:type="dxa"/>
            <w:vAlign w:val="center"/>
          </w:tcPr>
          <w:p w:rsidR="00287CED" w:rsidRPr="001E02E7" w:rsidRDefault="00933821" w:rsidP="00F93BE8">
            <w:pPr>
              <w:jc w:val="center"/>
              <w:rPr>
                <w:rFonts w:ascii="Times New Roman" w:hAnsi="Times New Roman" w:cs="Times New Roman"/>
                <w:sz w:val="24"/>
                <w:szCs w:val="24"/>
              </w:rPr>
            </w:pPr>
            <w:r>
              <w:rPr>
                <w:rFonts w:ascii="Times New Roman" w:hAnsi="Times New Roman" w:cs="Times New Roman"/>
                <w:sz w:val="24"/>
                <w:szCs w:val="24"/>
              </w:rPr>
              <w:t>63</w:t>
            </w:r>
          </w:p>
        </w:tc>
      </w:tr>
      <w:tr w:rsidR="00287CED" w:rsidRPr="001E02E7" w:rsidTr="00647E52">
        <w:trPr>
          <w:trHeight w:hRule="exact" w:val="794"/>
        </w:trPr>
        <w:tc>
          <w:tcPr>
            <w:tcW w:w="8643" w:type="dxa"/>
            <w:vAlign w:val="center"/>
          </w:tcPr>
          <w:p w:rsidR="00287CED" w:rsidRPr="001E02E7" w:rsidRDefault="00C7041E" w:rsidP="00C7041E">
            <w:pPr>
              <w:rPr>
                <w:rFonts w:ascii="Times New Roman" w:hAnsi="Times New Roman" w:cs="Times New Roman"/>
                <w:sz w:val="24"/>
                <w:szCs w:val="24"/>
                <w:shd w:val="clear" w:color="auto" w:fill="FFFFFF"/>
              </w:rPr>
            </w:pPr>
            <w:r>
              <w:rPr>
                <w:rFonts w:ascii="Times New Roman" w:hAnsi="Times New Roman" w:cs="Times New Roman"/>
                <w:sz w:val="24"/>
                <w:szCs w:val="24"/>
              </w:rPr>
              <w:t>4.2</w:t>
            </w:r>
            <w:r w:rsidR="00287CED" w:rsidRPr="001E02E7">
              <w:rPr>
                <w:rFonts w:ascii="Times New Roman" w:hAnsi="Times New Roman" w:cs="Times New Roman"/>
                <w:sz w:val="24"/>
                <w:szCs w:val="24"/>
              </w:rPr>
              <w:t xml:space="preserve">.8.3. </w:t>
            </w:r>
            <w:r w:rsidR="00287CED" w:rsidRPr="001E02E7">
              <w:rPr>
                <w:rFonts w:ascii="Times New Roman" w:hAnsi="Times New Roman" w:cs="Times New Roman"/>
                <w:sz w:val="24"/>
                <w:szCs w:val="24"/>
                <w:shd w:val="clear" w:color="auto" w:fill="FFFFFF"/>
              </w:rPr>
              <w:t xml:space="preserve">Spor Müsabakalarında ve Özellikle Futbol Maçlarında Seyirci Şiddeti ve Kötü  </w:t>
            </w:r>
          </w:p>
          <w:p w:rsidR="00287CED" w:rsidRPr="001E02E7" w:rsidRDefault="00287CED" w:rsidP="00CD64A9">
            <w:pPr>
              <w:ind w:left="709" w:hanging="709"/>
              <w:rPr>
                <w:rFonts w:ascii="Times New Roman" w:hAnsi="Times New Roman" w:cs="Times New Roman"/>
                <w:sz w:val="24"/>
                <w:szCs w:val="24"/>
              </w:rPr>
            </w:pPr>
            <w:r w:rsidRPr="001E02E7">
              <w:rPr>
                <w:rFonts w:ascii="Times New Roman" w:hAnsi="Times New Roman" w:cs="Times New Roman"/>
                <w:sz w:val="24"/>
                <w:szCs w:val="24"/>
              </w:rPr>
              <w:t xml:space="preserve">              </w:t>
            </w:r>
            <w:r w:rsidRPr="001E02E7">
              <w:rPr>
                <w:rFonts w:ascii="Times New Roman" w:hAnsi="Times New Roman" w:cs="Times New Roman"/>
                <w:sz w:val="24"/>
                <w:szCs w:val="24"/>
                <w:shd w:val="clear" w:color="auto" w:fill="FFFFFF"/>
              </w:rPr>
              <w:t>Davranışlarına İlişkin Avrupa Sözleşmesi (No 120)</w:t>
            </w:r>
            <w:r w:rsidR="00933821">
              <w:rPr>
                <w:rFonts w:ascii="Times New Roman" w:hAnsi="Times New Roman" w:cs="Times New Roman"/>
                <w:sz w:val="24"/>
                <w:szCs w:val="24"/>
                <w:shd w:val="clear" w:color="auto" w:fill="FFFFFF"/>
              </w:rPr>
              <w:t xml:space="preserve"> </w:t>
            </w:r>
            <w:proofErr w:type="gramStart"/>
            <w:r w:rsidR="00933821">
              <w:rPr>
                <w:rFonts w:ascii="Times New Roman" w:hAnsi="Times New Roman" w:cs="Times New Roman"/>
                <w:sz w:val="24"/>
                <w:szCs w:val="24"/>
                <w:shd w:val="clear" w:color="auto" w:fill="FFFFFF"/>
              </w:rPr>
              <w:t>…………………………..</w:t>
            </w:r>
            <w:proofErr w:type="gramEnd"/>
          </w:p>
        </w:tc>
        <w:tc>
          <w:tcPr>
            <w:tcW w:w="679" w:type="dxa"/>
            <w:vAlign w:val="center"/>
          </w:tcPr>
          <w:p w:rsidR="00287CED" w:rsidRPr="001E02E7" w:rsidRDefault="00933821" w:rsidP="00F93BE8">
            <w:pPr>
              <w:jc w:val="center"/>
              <w:rPr>
                <w:rFonts w:ascii="Times New Roman" w:hAnsi="Times New Roman" w:cs="Times New Roman"/>
                <w:sz w:val="24"/>
                <w:szCs w:val="24"/>
              </w:rPr>
            </w:pPr>
            <w:r>
              <w:rPr>
                <w:rFonts w:ascii="Times New Roman" w:hAnsi="Times New Roman" w:cs="Times New Roman"/>
                <w:sz w:val="24"/>
                <w:szCs w:val="24"/>
              </w:rPr>
              <w:t>63</w:t>
            </w:r>
          </w:p>
        </w:tc>
      </w:tr>
      <w:tr w:rsidR="00287CED" w:rsidRPr="001E02E7" w:rsidTr="00647E52">
        <w:trPr>
          <w:trHeight w:hRule="exact" w:val="794"/>
        </w:trPr>
        <w:tc>
          <w:tcPr>
            <w:tcW w:w="8643" w:type="dxa"/>
            <w:vAlign w:val="center"/>
          </w:tcPr>
          <w:p w:rsidR="00287CED" w:rsidRPr="001E02E7" w:rsidRDefault="00C7041E" w:rsidP="00C7041E">
            <w:pPr>
              <w:rPr>
                <w:rFonts w:ascii="Times New Roman" w:hAnsi="Times New Roman" w:cs="Times New Roman"/>
                <w:sz w:val="24"/>
                <w:szCs w:val="24"/>
                <w:shd w:val="clear" w:color="auto" w:fill="FFFFFF"/>
              </w:rPr>
            </w:pPr>
            <w:r>
              <w:rPr>
                <w:rFonts w:ascii="Times New Roman" w:hAnsi="Times New Roman" w:cs="Times New Roman"/>
                <w:sz w:val="24"/>
                <w:szCs w:val="24"/>
              </w:rPr>
              <w:t>4.2</w:t>
            </w:r>
            <w:r w:rsidR="00E053F3">
              <w:rPr>
                <w:rFonts w:ascii="Times New Roman" w:hAnsi="Times New Roman" w:cs="Times New Roman"/>
                <w:sz w:val="24"/>
                <w:szCs w:val="24"/>
              </w:rPr>
              <w:t>.</w:t>
            </w:r>
            <w:r w:rsidR="00287CED" w:rsidRPr="001E02E7">
              <w:rPr>
                <w:rFonts w:ascii="Times New Roman" w:hAnsi="Times New Roman" w:cs="Times New Roman"/>
                <w:sz w:val="24"/>
                <w:szCs w:val="24"/>
              </w:rPr>
              <w:t xml:space="preserve">8.4.  </w:t>
            </w:r>
            <w:r w:rsidR="00287CED" w:rsidRPr="001E02E7">
              <w:rPr>
                <w:rFonts w:ascii="Times New Roman" w:hAnsi="Times New Roman" w:cs="Times New Roman"/>
                <w:sz w:val="24"/>
                <w:szCs w:val="24"/>
                <w:shd w:val="clear" w:color="auto" w:fill="FFFFFF"/>
              </w:rPr>
              <w:t xml:space="preserve">Futbol Maçlarında ve Diğer Spor Etkinliklerinde Bütüncül Emniyet, Güvenlik </w:t>
            </w:r>
          </w:p>
          <w:p w:rsidR="00287CED" w:rsidRPr="001E02E7" w:rsidRDefault="00287CED" w:rsidP="00CD64A9">
            <w:pPr>
              <w:ind w:left="709" w:hanging="709"/>
              <w:rPr>
                <w:rFonts w:ascii="Times New Roman" w:hAnsi="Times New Roman" w:cs="Times New Roman"/>
                <w:sz w:val="24"/>
                <w:szCs w:val="24"/>
              </w:rPr>
            </w:pPr>
            <w:r w:rsidRPr="001E02E7">
              <w:rPr>
                <w:rFonts w:ascii="Times New Roman" w:hAnsi="Times New Roman" w:cs="Times New Roman"/>
                <w:sz w:val="24"/>
                <w:szCs w:val="24"/>
                <w:shd w:val="clear" w:color="auto" w:fill="FFFFFF"/>
              </w:rPr>
              <w:t xml:space="preserve">              </w:t>
            </w:r>
            <w:r w:rsidR="00E053F3">
              <w:rPr>
                <w:rFonts w:ascii="Times New Roman" w:hAnsi="Times New Roman" w:cs="Times New Roman"/>
                <w:sz w:val="24"/>
                <w:szCs w:val="24"/>
                <w:shd w:val="clear" w:color="auto" w:fill="FFFFFF"/>
              </w:rPr>
              <w:t xml:space="preserve"> </w:t>
            </w:r>
            <w:r w:rsidRPr="001E02E7">
              <w:rPr>
                <w:rFonts w:ascii="Times New Roman" w:hAnsi="Times New Roman" w:cs="Times New Roman"/>
                <w:sz w:val="24"/>
                <w:szCs w:val="24"/>
                <w:shd w:val="clear" w:color="auto" w:fill="FFFFFF"/>
              </w:rPr>
              <w:t>ve Hizmet Yaklaşımı Üzerine Avrupa Konseyi Sözleşmesi (No 218)</w:t>
            </w:r>
            <w:r w:rsidR="00933821">
              <w:rPr>
                <w:rFonts w:ascii="Times New Roman" w:hAnsi="Times New Roman" w:cs="Times New Roman"/>
                <w:sz w:val="24"/>
                <w:szCs w:val="24"/>
                <w:shd w:val="clear" w:color="auto" w:fill="FFFFFF"/>
              </w:rPr>
              <w:t xml:space="preserve"> </w:t>
            </w:r>
            <w:proofErr w:type="gramStart"/>
            <w:r w:rsidR="00933821">
              <w:rPr>
                <w:rFonts w:ascii="Times New Roman" w:hAnsi="Times New Roman" w:cs="Times New Roman"/>
                <w:sz w:val="24"/>
                <w:szCs w:val="24"/>
                <w:shd w:val="clear" w:color="auto" w:fill="FFFFFF"/>
              </w:rPr>
              <w:t>………..</w:t>
            </w:r>
            <w:proofErr w:type="gramEnd"/>
          </w:p>
        </w:tc>
        <w:tc>
          <w:tcPr>
            <w:tcW w:w="679" w:type="dxa"/>
            <w:vAlign w:val="center"/>
          </w:tcPr>
          <w:p w:rsidR="00287CED" w:rsidRPr="001E02E7" w:rsidRDefault="00933821" w:rsidP="00F93BE8">
            <w:pPr>
              <w:jc w:val="center"/>
              <w:rPr>
                <w:rFonts w:ascii="Times New Roman" w:hAnsi="Times New Roman" w:cs="Times New Roman"/>
                <w:sz w:val="24"/>
                <w:szCs w:val="24"/>
              </w:rPr>
            </w:pPr>
            <w:r>
              <w:rPr>
                <w:rFonts w:ascii="Times New Roman" w:hAnsi="Times New Roman" w:cs="Times New Roman"/>
                <w:sz w:val="24"/>
                <w:szCs w:val="24"/>
              </w:rPr>
              <w:t>64</w:t>
            </w:r>
          </w:p>
        </w:tc>
      </w:tr>
      <w:tr w:rsidR="00287CED" w:rsidRPr="001E02E7" w:rsidTr="00647E52">
        <w:trPr>
          <w:trHeight w:hRule="exact" w:val="567"/>
        </w:trPr>
        <w:tc>
          <w:tcPr>
            <w:tcW w:w="8643" w:type="dxa"/>
            <w:vAlign w:val="center"/>
          </w:tcPr>
          <w:p w:rsidR="00287CED" w:rsidRPr="001E02E7" w:rsidRDefault="00C7041E" w:rsidP="00A53CF8">
            <w:pPr>
              <w:rPr>
                <w:rFonts w:ascii="Times New Roman" w:hAnsi="Times New Roman" w:cs="Times New Roman"/>
                <w:sz w:val="24"/>
                <w:szCs w:val="24"/>
              </w:rPr>
            </w:pPr>
            <w:r>
              <w:rPr>
                <w:rFonts w:ascii="Times New Roman" w:hAnsi="Times New Roman" w:cs="Times New Roman"/>
                <w:sz w:val="24"/>
                <w:szCs w:val="24"/>
              </w:rPr>
              <w:t>4.2</w:t>
            </w:r>
            <w:r w:rsidR="00287CED" w:rsidRPr="001E02E7">
              <w:rPr>
                <w:rFonts w:ascii="Times New Roman" w:hAnsi="Times New Roman" w:cs="Times New Roman"/>
                <w:sz w:val="24"/>
                <w:szCs w:val="24"/>
              </w:rPr>
              <w:t xml:space="preserve">.8.5.  </w:t>
            </w:r>
            <w:r w:rsidR="00287CED" w:rsidRPr="001E02E7">
              <w:rPr>
                <w:rFonts w:ascii="Times New Roman" w:hAnsi="Times New Roman" w:cs="Times New Roman"/>
                <w:sz w:val="24"/>
                <w:szCs w:val="24"/>
                <w:shd w:val="clear" w:color="auto" w:fill="FFFFFF"/>
              </w:rPr>
              <w:t xml:space="preserve">Avrupa Konseyi Yolsuzluğa Karşı Ceza Hukuku Sözleşmesi (No 173) </w:t>
            </w:r>
            <w:proofErr w:type="gramStart"/>
            <w:r w:rsidR="00287CED">
              <w:rPr>
                <w:rFonts w:ascii="Times New Roman" w:hAnsi="Times New Roman" w:cs="Times New Roman"/>
                <w:sz w:val="24"/>
                <w:szCs w:val="24"/>
              </w:rPr>
              <w:t>………</w:t>
            </w:r>
            <w:proofErr w:type="gramEnd"/>
          </w:p>
        </w:tc>
        <w:tc>
          <w:tcPr>
            <w:tcW w:w="679" w:type="dxa"/>
            <w:vAlign w:val="center"/>
          </w:tcPr>
          <w:p w:rsidR="00287CED" w:rsidRPr="001E02E7" w:rsidRDefault="00933821" w:rsidP="00F93BE8">
            <w:pPr>
              <w:jc w:val="center"/>
              <w:rPr>
                <w:rFonts w:ascii="Times New Roman" w:hAnsi="Times New Roman" w:cs="Times New Roman"/>
                <w:sz w:val="24"/>
                <w:szCs w:val="24"/>
              </w:rPr>
            </w:pPr>
            <w:r>
              <w:rPr>
                <w:rFonts w:ascii="Times New Roman" w:hAnsi="Times New Roman" w:cs="Times New Roman"/>
                <w:sz w:val="24"/>
                <w:szCs w:val="24"/>
              </w:rPr>
              <w:t>65</w:t>
            </w:r>
          </w:p>
        </w:tc>
      </w:tr>
      <w:tr w:rsidR="00287CED" w:rsidRPr="001E02E7" w:rsidTr="00647E52">
        <w:trPr>
          <w:trHeight w:hRule="exact" w:val="794"/>
        </w:trPr>
        <w:tc>
          <w:tcPr>
            <w:tcW w:w="8643" w:type="dxa"/>
            <w:vAlign w:val="center"/>
          </w:tcPr>
          <w:p w:rsidR="00287CED" w:rsidRPr="001E02E7" w:rsidRDefault="00C7041E" w:rsidP="00C7041E">
            <w:pPr>
              <w:rPr>
                <w:rFonts w:ascii="Times New Roman" w:hAnsi="Times New Roman" w:cs="Times New Roman"/>
                <w:sz w:val="24"/>
                <w:szCs w:val="24"/>
              </w:rPr>
            </w:pPr>
            <w:r>
              <w:rPr>
                <w:rFonts w:ascii="Times New Roman" w:hAnsi="Times New Roman" w:cs="Times New Roman"/>
                <w:sz w:val="24"/>
                <w:szCs w:val="24"/>
              </w:rPr>
              <w:t>4.2</w:t>
            </w:r>
            <w:r w:rsidR="00287CED" w:rsidRPr="001E02E7">
              <w:rPr>
                <w:rFonts w:ascii="Times New Roman" w:hAnsi="Times New Roman" w:cs="Times New Roman"/>
                <w:sz w:val="24"/>
                <w:szCs w:val="24"/>
              </w:rPr>
              <w:t xml:space="preserve">.8.6.  </w:t>
            </w:r>
            <w:r w:rsidR="00287CED" w:rsidRPr="001E02E7">
              <w:rPr>
                <w:rFonts w:ascii="Times New Roman" w:hAnsi="Times New Roman" w:cs="Times New Roman"/>
                <w:iCs/>
                <w:sz w:val="24"/>
                <w:szCs w:val="24"/>
                <w:shd w:val="clear" w:color="auto" w:fill="FFFFFF"/>
              </w:rPr>
              <w:t>Suç Gelirlerinin Aklanması, Aranması, El Konması ve Müsaderesi Hakkında Sözleşme (No 141)</w:t>
            </w:r>
            <w:r w:rsidR="00192549">
              <w:rPr>
                <w:rFonts w:ascii="Times New Roman" w:hAnsi="Times New Roman" w:cs="Times New Roman"/>
                <w:iCs/>
                <w:sz w:val="24"/>
                <w:szCs w:val="24"/>
                <w:shd w:val="clear" w:color="auto" w:fill="FFFFFF"/>
              </w:rPr>
              <w:t xml:space="preserve"> </w:t>
            </w:r>
            <w:proofErr w:type="gramStart"/>
            <w:r w:rsidR="00192549">
              <w:rPr>
                <w:rFonts w:ascii="Times New Roman" w:hAnsi="Times New Roman" w:cs="Times New Roman"/>
                <w:iCs/>
                <w:sz w:val="24"/>
                <w:szCs w:val="24"/>
                <w:shd w:val="clear" w:color="auto" w:fill="FFFFFF"/>
              </w:rPr>
              <w:t>……………………………………………………………….……</w:t>
            </w:r>
            <w:proofErr w:type="gramEnd"/>
          </w:p>
        </w:tc>
        <w:tc>
          <w:tcPr>
            <w:tcW w:w="679" w:type="dxa"/>
            <w:vAlign w:val="center"/>
          </w:tcPr>
          <w:p w:rsidR="00287CED" w:rsidRPr="001E02E7" w:rsidRDefault="00933821" w:rsidP="00F93BE8">
            <w:pPr>
              <w:jc w:val="center"/>
              <w:rPr>
                <w:rFonts w:ascii="Times New Roman" w:hAnsi="Times New Roman" w:cs="Times New Roman"/>
                <w:sz w:val="24"/>
                <w:szCs w:val="24"/>
              </w:rPr>
            </w:pPr>
            <w:r>
              <w:rPr>
                <w:rFonts w:ascii="Times New Roman" w:hAnsi="Times New Roman" w:cs="Times New Roman"/>
                <w:sz w:val="24"/>
                <w:szCs w:val="24"/>
              </w:rPr>
              <w:t>66</w:t>
            </w:r>
          </w:p>
        </w:tc>
      </w:tr>
      <w:tr w:rsidR="00287CED" w:rsidRPr="001E02E7" w:rsidTr="00647E52">
        <w:trPr>
          <w:trHeight w:hRule="exact" w:val="794"/>
        </w:trPr>
        <w:tc>
          <w:tcPr>
            <w:tcW w:w="8643" w:type="dxa"/>
            <w:vAlign w:val="center"/>
          </w:tcPr>
          <w:p w:rsidR="00287CED" w:rsidRPr="001E02E7" w:rsidRDefault="00C7041E" w:rsidP="00C7041E">
            <w:pPr>
              <w:rPr>
                <w:rFonts w:ascii="Times New Roman" w:hAnsi="Times New Roman" w:cs="Times New Roman"/>
                <w:sz w:val="24"/>
                <w:szCs w:val="24"/>
              </w:rPr>
            </w:pPr>
            <w:r>
              <w:rPr>
                <w:rFonts w:ascii="Times New Roman" w:hAnsi="Times New Roman" w:cs="Times New Roman"/>
                <w:sz w:val="24"/>
                <w:szCs w:val="24"/>
              </w:rPr>
              <w:t>4.2</w:t>
            </w:r>
            <w:r w:rsidR="00287CED" w:rsidRPr="001E02E7">
              <w:rPr>
                <w:rFonts w:ascii="Times New Roman" w:hAnsi="Times New Roman" w:cs="Times New Roman"/>
                <w:sz w:val="24"/>
                <w:szCs w:val="24"/>
              </w:rPr>
              <w:t xml:space="preserve">.8.7.  </w:t>
            </w:r>
            <w:r w:rsidR="00287CED" w:rsidRPr="001E02E7">
              <w:rPr>
                <w:rFonts w:ascii="Times New Roman" w:hAnsi="Times New Roman" w:cs="Times New Roman"/>
                <w:sz w:val="24"/>
                <w:szCs w:val="24"/>
                <w:shd w:val="clear" w:color="auto" w:fill="FFFFFF"/>
              </w:rPr>
              <w:t>Spor Müsabakalarının Manipülasyonuna İlişkin Avrupa Konseyi Sözleşmesi (No 215)</w:t>
            </w:r>
            <w:r w:rsidR="00192549">
              <w:rPr>
                <w:rFonts w:ascii="Times New Roman" w:hAnsi="Times New Roman" w:cs="Times New Roman"/>
                <w:sz w:val="24"/>
                <w:szCs w:val="24"/>
                <w:shd w:val="clear" w:color="auto" w:fill="FFFFFF"/>
              </w:rPr>
              <w:t xml:space="preserve">  </w:t>
            </w:r>
            <w:proofErr w:type="gramStart"/>
            <w:r w:rsidR="00192549">
              <w:rPr>
                <w:rFonts w:ascii="Times New Roman" w:hAnsi="Times New Roman" w:cs="Times New Roman"/>
                <w:sz w:val="24"/>
                <w:szCs w:val="24"/>
                <w:shd w:val="clear" w:color="auto" w:fill="FFFFFF"/>
              </w:rPr>
              <w:t>……………………………………………………………………………......</w:t>
            </w:r>
            <w:proofErr w:type="gramEnd"/>
          </w:p>
        </w:tc>
        <w:tc>
          <w:tcPr>
            <w:tcW w:w="679" w:type="dxa"/>
            <w:vAlign w:val="center"/>
          </w:tcPr>
          <w:p w:rsidR="00287CED" w:rsidRPr="001E02E7" w:rsidRDefault="00933821" w:rsidP="00F93BE8">
            <w:pPr>
              <w:jc w:val="center"/>
              <w:rPr>
                <w:rFonts w:ascii="Times New Roman" w:hAnsi="Times New Roman" w:cs="Times New Roman"/>
                <w:sz w:val="24"/>
                <w:szCs w:val="24"/>
              </w:rPr>
            </w:pPr>
            <w:r>
              <w:rPr>
                <w:rFonts w:ascii="Times New Roman" w:hAnsi="Times New Roman" w:cs="Times New Roman"/>
                <w:sz w:val="24"/>
                <w:szCs w:val="24"/>
              </w:rPr>
              <w:t>67</w:t>
            </w:r>
          </w:p>
        </w:tc>
      </w:tr>
      <w:tr w:rsidR="00287CED" w:rsidRPr="001E02E7" w:rsidTr="00647E52">
        <w:trPr>
          <w:trHeight w:hRule="exact" w:val="794"/>
        </w:trPr>
        <w:tc>
          <w:tcPr>
            <w:tcW w:w="8643" w:type="dxa"/>
            <w:vAlign w:val="center"/>
          </w:tcPr>
          <w:p w:rsidR="00287CED" w:rsidRPr="001E02E7" w:rsidRDefault="00C7041E" w:rsidP="00C7041E">
            <w:pPr>
              <w:rPr>
                <w:rFonts w:ascii="Times New Roman" w:hAnsi="Times New Roman" w:cs="Times New Roman"/>
                <w:sz w:val="24"/>
                <w:szCs w:val="24"/>
              </w:rPr>
            </w:pPr>
            <w:r>
              <w:rPr>
                <w:rFonts w:ascii="Times New Roman" w:hAnsi="Times New Roman" w:cs="Times New Roman"/>
                <w:sz w:val="24"/>
                <w:szCs w:val="24"/>
              </w:rPr>
              <w:t>4.2</w:t>
            </w:r>
            <w:r w:rsidR="00287CED" w:rsidRPr="001E02E7">
              <w:rPr>
                <w:rFonts w:ascii="Times New Roman" w:hAnsi="Times New Roman" w:cs="Times New Roman"/>
                <w:sz w:val="24"/>
                <w:szCs w:val="24"/>
              </w:rPr>
              <w:t xml:space="preserve">.9.   Gençlik ve Spor Bakanlığı Spor Hizmetleri Genel Müdürlüğü Tarafından </w:t>
            </w:r>
          </w:p>
          <w:p w:rsidR="00287CED" w:rsidRPr="001E02E7" w:rsidRDefault="00287CED" w:rsidP="00CD64A9">
            <w:pPr>
              <w:ind w:left="851" w:hanging="851"/>
              <w:rPr>
                <w:rFonts w:ascii="Times New Roman" w:hAnsi="Times New Roman" w:cs="Times New Roman"/>
                <w:sz w:val="24"/>
                <w:szCs w:val="24"/>
              </w:rPr>
            </w:pPr>
            <w:r w:rsidRPr="001E02E7">
              <w:rPr>
                <w:rFonts w:ascii="Times New Roman" w:hAnsi="Times New Roman" w:cs="Times New Roman"/>
                <w:sz w:val="24"/>
                <w:szCs w:val="24"/>
              </w:rPr>
              <w:t xml:space="preserve">            Yapılan Protokoller</w:t>
            </w:r>
            <w:r w:rsidR="004C33F4">
              <w:rPr>
                <w:rFonts w:ascii="Times New Roman" w:hAnsi="Times New Roman" w:cs="Times New Roman"/>
                <w:sz w:val="24"/>
                <w:szCs w:val="24"/>
              </w:rPr>
              <w:t xml:space="preserve"> </w:t>
            </w:r>
            <w:proofErr w:type="gramStart"/>
            <w:r w:rsidR="004C33F4">
              <w:rPr>
                <w:rFonts w:ascii="Times New Roman" w:hAnsi="Times New Roman" w:cs="Times New Roman"/>
                <w:sz w:val="24"/>
                <w:szCs w:val="24"/>
              </w:rPr>
              <w:t>……………………………………………………………..</w:t>
            </w:r>
            <w:proofErr w:type="gramEnd"/>
          </w:p>
        </w:tc>
        <w:tc>
          <w:tcPr>
            <w:tcW w:w="679" w:type="dxa"/>
            <w:vAlign w:val="center"/>
          </w:tcPr>
          <w:p w:rsidR="00287CED" w:rsidRPr="001E02E7" w:rsidRDefault="00C7041E" w:rsidP="00F93BE8">
            <w:pPr>
              <w:jc w:val="center"/>
              <w:rPr>
                <w:rFonts w:ascii="Times New Roman" w:hAnsi="Times New Roman" w:cs="Times New Roman"/>
                <w:sz w:val="24"/>
                <w:szCs w:val="24"/>
              </w:rPr>
            </w:pPr>
            <w:r>
              <w:rPr>
                <w:rFonts w:ascii="Times New Roman" w:hAnsi="Times New Roman" w:cs="Times New Roman"/>
                <w:sz w:val="24"/>
                <w:szCs w:val="24"/>
              </w:rPr>
              <w:t>67</w:t>
            </w:r>
          </w:p>
        </w:tc>
      </w:tr>
      <w:tr w:rsidR="00287CED" w:rsidRPr="001E02E7" w:rsidTr="00647E52">
        <w:trPr>
          <w:trHeight w:hRule="exact" w:val="567"/>
        </w:trPr>
        <w:tc>
          <w:tcPr>
            <w:tcW w:w="8643" w:type="dxa"/>
            <w:vAlign w:val="center"/>
          </w:tcPr>
          <w:p w:rsidR="00287CED" w:rsidRPr="001E02E7" w:rsidRDefault="00BF0FC0" w:rsidP="0090469B">
            <w:pPr>
              <w:rPr>
                <w:rFonts w:ascii="Times New Roman" w:hAnsi="Times New Roman" w:cs="Times New Roman"/>
                <w:sz w:val="24"/>
                <w:szCs w:val="24"/>
              </w:rPr>
            </w:pPr>
            <w:r>
              <w:rPr>
                <w:rFonts w:ascii="Times New Roman" w:hAnsi="Times New Roman" w:cs="Times New Roman"/>
                <w:sz w:val="24"/>
                <w:szCs w:val="24"/>
              </w:rPr>
              <w:t>5</w:t>
            </w:r>
            <w:r w:rsidR="00287CED" w:rsidRPr="001E02E7">
              <w:rPr>
                <w:rFonts w:ascii="Times New Roman" w:hAnsi="Times New Roman" w:cs="Times New Roman"/>
                <w:sz w:val="24"/>
                <w:szCs w:val="24"/>
              </w:rPr>
              <w:t xml:space="preserve">. TARTIŞMA </w:t>
            </w:r>
            <w:proofErr w:type="gramStart"/>
            <w:r w:rsidR="00287CED" w:rsidRPr="001E02E7">
              <w:rPr>
                <w:rFonts w:ascii="Times New Roman" w:hAnsi="Times New Roman" w:cs="Times New Roman"/>
                <w:sz w:val="24"/>
                <w:szCs w:val="24"/>
              </w:rPr>
              <w:t>…………………………………………………………………………...</w:t>
            </w:r>
            <w:proofErr w:type="gramEnd"/>
          </w:p>
        </w:tc>
        <w:tc>
          <w:tcPr>
            <w:tcW w:w="679" w:type="dxa"/>
            <w:vAlign w:val="center"/>
          </w:tcPr>
          <w:p w:rsidR="00287CED" w:rsidRPr="001E02E7" w:rsidRDefault="00C7041E" w:rsidP="00F93BE8">
            <w:pPr>
              <w:jc w:val="center"/>
              <w:rPr>
                <w:rFonts w:ascii="Times New Roman" w:hAnsi="Times New Roman" w:cs="Times New Roman"/>
                <w:sz w:val="24"/>
                <w:szCs w:val="24"/>
              </w:rPr>
            </w:pPr>
            <w:r>
              <w:rPr>
                <w:rFonts w:ascii="Times New Roman" w:hAnsi="Times New Roman" w:cs="Times New Roman"/>
                <w:sz w:val="24"/>
                <w:szCs w:val="24"/>
              </w:rPr>
              <w:t>69</w:t>
            </w:r>
          </w:p>
        </w:tc>
      </w:tr>
      <w:tr w:rsidR="00287CED" w:rsidRPr="001E02E7" w:rsidTr="00647E52">
        <w:trPr>
          <w:trHeight w:hRule="exact" w:val="567"/>
        </w:trPr>
        <w:tc>
          <w:tcPr>
            <w:tcW w:w="8643" w:type="dxa"/>
            <w:vAlign w:val="center"/>
          </w:tcPr>
          <w:p w:rsidR="00287CED" w:rsidRPr="001E02E7" w:rsidRDefault="00BF0FC0" w:rsidP="00FD7C43">
            <w:pPr>
              <w:rPr>
                <w:rFonts w:ascii="Times New Roman" w:hAnsi="Times New Roman" w:cs="Times New Roman"/>
                <w:sz w:val="24"/>
                <w:szCs w:val="24"/>
              </w:rPr>
            </w:pPr>
            <w:r>
              <w:rPr>
                <w:rFonts w:ascii="Times New Roman" w:hAnsi="Times New Roman" w:cs="Times New Roman"/>
                <w:sz w:val="24"/>
                <w:szCs w:val="24"/>
              </w:rPr>
              <w:t>6</w:t>
            </w:r>
            <w:r w:rsidR="00287CED" w:rsidRPr="001E02E7">
              <w:rPr>
                <w:rFonts w:ascii="Times New Roman" w:hAnsi="Times New Roman" w:cs="Times New Roman"/>
                <w:sz w:val="24"/>
                <w:szCs w:val="24"/>
              </w:rPr>
              <w:t xml:space="preserve">. SONUÇ VE ÖNERİLER </w:t>
            </w:r>
            <w:proofErr w:type="gramStart"/>
            <w:r w:rsidR="00287CED" w:rsidRPr="001E02E7">
              <w:rPr>
                <w:rFonts w:ascii="Times New Roman" w:hAnsi="Times New Roman" w:cs="Times New Roman"/>
                <w:sz w:val="24"/>
                <w:szCs w:val="24"/>
              </w:rPr>
              <w:t>…………………………………………………….…</w:t>
            </w:r>
            <w:r w:rsidR="00287CED">
              <w:rPr>
                <w:rFonts w:ascii="Times New Roman" w:hAnsi="Times New Roman" w:cs="Times New Roman"/>
                <w:sz w:val="24"/>
                <w:szCs w:val="24"/>
              </w:rPr>
              <w:t>…….</w:t>
            </w:r>
            <w:proofErr w:type="gramEnd"/>
          </w:p>
        </w:tc>
        <w:tc>
          <w:tcPr>
            <w:tcW w:w="679" w:type="dxa"/>
            <w:vAlign w:val="center"/>
          </w:tcPr>
          <w:p w:rsidR="00287CED" w:rsidRPr="001E02E7" w:rsidRDefault="00E1152E" w:rsidP="00E1152E">
            <w:pPr>
              <w:jc w:val="center"/>
              <w:rPr>
                <w:rFonts w:ascii="Times New Roman" w:hAnsi="Times New Roman" w:cs="Times New Roman"/>
                <w:sz w:val="24"/>
                <w:szCs w:val="24"/>
              </w:rPr>
            </w:pPr>
            <w:r>
              <w:rPr>
                <w:rFonts w:ascii="Times New Roman" w:hAnsi="Times New Roman" w:cs="Times New Roman"/>
                <w:sz w:val="24"/>
                <w:szCs w:val="24"/>
              </w:rPr>
              <w:t>82</w:t>
            </w:r>
          </w:p>
        </w:tc>
      </w:tr>
      <w:tr w:rsidR="00287CED" w:rsidRPr="001E02E7" w:rsidTr="00647E52">
        <w:trPr>
          <w:trHeight w:hRule="exact" w:val="567"/>
        </w:trPr>
        <w:tc>
          <w:tcPr>
            <w:tcW w:w="8643" w:type="dxa"/>
            <w:vAlign w:val="center"/>
          </w:tcPr>
          <w:p w:rsidR="00287CED" w:rsidRPr="001E02E7" w:rsidRDefault="00287CED" w:rsidP="0090469B">
            <w:pPr>
              <w:rPr>
                <w:rFonts w:ascii="Times New Roman" w:hAnsi="Times New Roman" w:cs="Times New Roman"/>
                <w:sz w:val="24"/>
                <w:szCs w:val="24"/>
              </w:rPr>
            </w:pPr>
            <w:r w:rsidRPr="001E02E7">
              <w:rPr>
                <w:rFonts w:ascii="Times New Roman" w:hAnsi="Times New Roman" w:cs="Times New Roman"/>
                <w:sz w:val="24"/>
                <w:szCs w:val="24"/>
              </w:rPr>
              <w:t xml:space="preserve">KAYNAKLAR </w:t>
            </w:r>
            <w:proofErr w:type="gramStart"/>
            <w:r w:rsidRPr="001E02E7">
              <w:rPr>
                <w:rFonts w:ascii="Times New Roman" w:hAnsi="Times New Roman" w:cs="Times New Roman"/>
                <w:sz w:val="24"/>
                <w:szCs w:val="24"/>
              </w:rPr>
              <w:t>…………………………………………………………………………..</w:t>
            </w:r>
            <w:proofErr w:type="gramEnd"/>
          </w:p>
        </w:tc>
        <w:tc>
          <w:tcPr>
            <w:tcW w:w="679" w:type="dxa"/>
            <w:vAlign w:val="center"/>
          </w:tcPr>
          <w:p w:rsidR="00287CED" w:rsidRPr="001E02E7" w:rsidRDefault="00E1152E" w:rsidP="00F93BE8">
            <w:pPr>
              <w:jc w:val="center"/>
              <w:rPr>
                <w:rFonts w:ascii="Times New Roman" w:hAnsi="Times New Roman" w:cs="Times New Roman"/>
                <w:sz w:val="24"/>
                <w:szCs w:val="24"/>
              </w:rPr>
            </w:pPr>
            <w:r>
              <w:rPr>
                <w:rFonts w:ascii="Times New Roman" w:hAnsi="Times New Roman" w:cs="Times New Roman"/>
                <w:sz w:val="24"/>
                <w:szCs w:val="24"/>
              </w:rPr>
              <w:t>84</w:t>
            </w:r>
          </w:p>
        </w:tc>
      </w:tr>
      <w:tr w:rsidR="00287CED" w:rsidRPr="001E02E7" w:rsidTr="00647E52">
        <w:trPr>
          <w:trHeight w:hRule="exact" w:val="567"/>
        </w:trPr>
        <w:tc>
          <w:tcPr>
            <w:tcW w:w="8643" w:type="dxa"/>
            <w:vAlign w:val="center"/>
          </w:tcPr>
          <w:p w:rsidR="00287CED" w:rsidRPr="001E02E7" w:rsidRDefault="00287CED" w:rsidP="0090469B">
            <w:pPr>
              <w:rPr>
                <w:rFonts w:ascii="Times New Roman" w:hAnsi="Times New Roman" w:cs="Times New Roman"/>
                <w:sz w:val="24"/>
                <w:szCs w:val="24"/>
              </w:rPr>
            </w:pPr>
            <w:r w:rsidRPr="001E02E7">
              <w:rPr>
                <w:rFonts w:ascii="Times New Roman" w:hAnsi="Times New Roman" w:cs="Times New Roman"/>
                <w:sz w:val="24"/>
                <w:szCs w:val="24"/>
              </w:rPr>
              <w:t xml:space="preserve">EKLER </w:t>
            </w:r>
            <w:proofErr w:type="gramStart"/>
            <w:r w:rsidRPr="001E02E7">
              <w:rPr>
                <w:rFonts w:ascii="Times New Roman" w:hAnsi="Times New Roman" w:cs="Times New Roman"/>
                <w:sz w:val="24"/>
                <w:szCs w:val="24"/>
              </w:rPr>
              <w:t>…………………………………………………………………………………..</w:t>
            </w:r>
            <w:proofErr w:type="gramEnd"/>
          </w:p>
        </w:tc>
        <w:tc>
          <w:tcPr>
            <w:tcW w:w="679" w:type="dxa"/>
            <w:vAlign w:val="center"/>
          </w:tcPr>
          <w:p w:rsidR="00287CED" w:rsidRPr="001E02E7" w:rsidRDefault="00BA3F4B" w:rsidP="00F93BE8">
            <w:pPr>
              <w:jc w:val="center"/>
              <w:rPr>
                <w:rFonts w:ascii="Times New Roman" w:hAnsi="Times New Roman" w:cs="Times New Roman"/>
                <w:sz w:val="24"/>
                <w:szCs w:val="24"/>
              </w:rPr>
            </w:pPr>
            <w:r>
              <w:rPr>
                <w:rFonts w:ascii="Times New Roman" w:hAnsi="Times New Roman" w:cs="Times New Roman"/>
                <w:sz w:val="24"/>
                <w:szCs w:val="24"/>
              </w:rPr>
              <w:t>10</w:t>
            </w:r>
            <w:r w:rsidR="00287CED">
              <w:rPr>
                <w:rFonts w:ascii="Times New Roman" w:hAnsi="Times New Roman" w:cs="Times New Roman"/>
                <w:sz w:val="24"/>
                <w:szCs w:val="24"/>
              </w:rPr>
              <w:t>9</w:t>
            </w:r>
          </w:p>
        </w:tc>
      </w:tr>
      <w:tr w:rsidR="00287CED" w:rsidRPr="001E02E7" w:rsidTr="00647E52">
        <w:trPr>
          <w:trHeight w:hRule="exact" w:val="567"/>
        </w:trPr>
        <w:tc>
          <w:tcPr>
            <w:tcW w:w="8643" w:type="dxa"/>
            <w:vAlign w:val="center"/>
          </w:tcPr>
          <w:p w:rsidR="00287CED" w:rsidRPr="001E02E7" w:rsidRDefault="00287CED" w:rsidP="009827F4">
            <w:pPr>
              <w:rPr>
                <w:rFonts w:ascii="Times New Roman" w:hAnsi="Times New Roman" w:cs="Times New Roman"/>
                <w:sz w:val="24"/>
                <w:szCs w:val="24"/>
              </w:rPr>
            </w:pPr>
            <w:r w:rsidRPr="001E02E7">
              <w:rPr>
                <w:rFonts w:ascii="Times New Roman" w:hAnsi="Times New Roman" w:cs="Times New Roman"/>
                <w:sz w:val="24"/>
                <w:szCs w:val="24"/>
              </w:rPr>
              <w:t>Ek 1. Avrupa Spor Şartı</w:t>
            </w:r>
            <w:proofErr w:type="gramStart"/>
            <w:r w:rsidRPr="001E02E7">
              <w:rPr>
                <w:rFonts w:ascii="Times New Roman" w:hAnsi="Times New Roman" w:cs="Times New Roman"/>
                <w:sz w:val="24"/>
                <w:szCs w:val="24"/>
              </w:rPr>
              <w:t>………………………………………………………………</w:t>
            </w:r>
            <w:r>
              <w:rPr>
                <w:rFonts w:ascii="Times New Roman" w:hAnsi="Times New Roman" w:cs="Times New Roman"/>
                <w:sz w:val="24"/>
                <w:szCs w:val="24"/>
              </w:rPr>
              <w:t>….</w:t>
            </w:r>
            <w:proofErr w:type="gramEnd"/>
          </w:p>
        </w:tc>
        <w:tc>
          <w:tcPr>
            <w:tcW w:w="679" w:type="dxa"/>
            <w:vAlign w:val="center"/>
          </w:tcPr>
          <w:p w:rsidR="00287CED" w:rsidRPr="001E02E7" w:rsidRDefault="00BA3F4B" w:rsidP="00BA3F4B">
            <w:pPr>
              <w:jc w:val="center"/>
              <w:rPr>
                <w:rFonts w:ascii="Times New Roman" w:hAnsi="Times New Roman" w:cs="Times New Roman"/>
                <w:sz w:val="24"/>
                <w:szCs w:val="24"/>
              </w:rPr>
            </w:pPr>
            <w:r>
              <w:rPr>
                <w:rFonts w:ascii="Times New Roman" w:hAnsi="Times New Roman" w:cs="Times New Roman"/>
                <w:sz w:val="24"/>
                <w:szCs w:val="24"/>
              </w:rPr>
              <w:t>109</w:t>
            </w:r>
          </w:p>
        </w:tc>
      </w:tr>
      <w:tr w:rsidR="00287CED" w:rsidRPr="001E02E7" w:rsidTr="00647E52">
        <w:trPr>
          <w:trHeight w:hRule="exact" w:val="567"/>
        </w:trPr>
        <w:tc>
          <w:tcPr>
            <w:tcW w:w="8643" w:type="dxa"/>
            <w:vAlign w:val="center"/>
          </w:tcPr>
          <w:p w:rsidR="00287CED" w:rsidRPr="001E02E7" w:rsidRDefault="00287CED" w:rsidP="00BA3F4B">
            <w:pPr>
              <w:rPr>
                <w:rFonts w:ascii="Times New Roman" w:hAnsi="Times New Roman" w:cs="Times New Roman"/>
                <w:sz w:val="24"/>
                <w:szCs w:val="24"/>
              </w:rPr>
            </w:pPr>
            <w:r w:rsidRPr="001E02E7">
              <w:rPr>
                <w:rFonts w:ascii="Times New Roman" w:hAnsi="Times New Roman" w:cs="Times New Roman"/>
                <w:sz w:val="24"/>
                <w:szCs w:val="24"/>
              </w:rPr>
              <w:t>Ek 2. İstanbul Bildirgesi</w:t>
            </w:r>
            <w:r w:rsidR="00BA3F4B">
              <w:rPr>
                <w:rFonts w:ascii="Times New Roman" w:hAnsi="Times New Roman" w:cs="Times New Roman"/>
                <w:sz w:val="24"/>
                <w:szCs w:val="24"/>
              </w:rPr>
              <w:t xml:space="preserve"> </w:t>
            </w:r>
            <w:proofErr w:type="gramStart"/>
            <w:r w:rsidRPr="001E02E7">
              <w:rPr>
                <w:rFonts w:ascii="Times New Roman" w:hAnsi="Times New Roman" w:cs="Times New Roman"/>
                <w:sz w:val="24"/>
                <w:szCs w:val="24"/>
              </w:rPr>
              <w:t>……………………………………………………………….</w:t>
            </w:r>
            <w:proofErr w:type="gramEnd"/>
          </w:p>
        </w:tc>
        <w:tc>
          <w:tcPr>
            <w:tcW w:w="679" w:type="dxa"/>
            <w:vAlign w:val="center"/>
          </w:tcPr>
          <w:p w:rsidR="00287CED" w:rsidRPr="001E02E7" w:rsidRDefault="00287CED" w:rsidP="00BA3F4B">
            <w:pPr>
              <w:jc w:val="center"/>
              <w:rPr>
                <w:rFonts w:ascii="Times New Roman" w:hAnsi="Times New Roman" w:cs="Times New Roman"/>
                <w:sz w:val="24"/>
                <w:szCs w:val="24"/>
              </w:rPr>
            </w:pPr>
            <w:r>
              <w:rPr>
                <w:rFonts w:ascii="Times New Roman" w:hAnsi="Times New Roman" w:cs="Times New Roman"/>
                <w:sz w:val="24"/>
                <w:szCs w:val="24"/>
              </w:rPr>
              <w:t>1</w:t>
            </w:r>
            <w:r w:rsidR="00BA3F4B">
              <w:rPr>
                <w:rFonts w:ascii="Times New Roman" w:hAnsi="Times New Roman" w:cs="Times New Roman"/>
                <w:sz w:val="24"/>
                <w:szCs w:val="24"/>
              </w:rPr>
              <w:t>1</w:t>
            </w:r>
            <w:r>
              <w:rPr>
                <w:rFonts w:ascii="Times New Roman" w:hAnsi="Times New Roman" w:cs="Times New Roman"/>
                <w:sz w:val="24"/>
                <w:szCs w:val="24"/>
              </w:rPr>
              <w:t>7</w:t>
            </w:r>
          </w:p>
        </w:tc>
      </w:tr>
      <w:tr w:rsidR="00287CED" w:rsidRPr="001E02E7" w:rsidTr="00647E52">
        <w:trPr>
          <w:trHeight w:hRule="exact" w:val="567"/>
        </w:trPr>
        <w:tc>
          <w:tcPr>
            <w:tcW w:w="8643" w:type="dxa"/>
            <w:vAlign w:val="center"/>
          </w:tcPr>
          <w:p w:rsidR="00287CED" w:rsidRPr="001E02E7" w:rsidRDefault="00287CED" w:rsidP="0090469B">
            <w:pPr>
              <w:rPr>
                <w:rFonts w:ascii="Times New Roman" w:hAnsi="Times New Roman" w:cs="Times New Roman"/>
                <w:sz w:val="24"/>
                <w:szCs w:val="24"/>
              </w:rPr>
            </w:pPr>
            <w:r w:rsidRPr="001E02E7">
              <w:rPr>
                <w:rFonts w:ascii="Times New Roman" w:hAnsi="Times New Roman" w:cs="Times New Roman"/>
                <w:sz w:val="24"/>
                <w:szCs w:val="24"/>
              </w:rPr>
              <w:t xml:space="preserve">ÖZGEÇMİŞ </w:t>
            </w:r>
            <w:proofErr w:type="gramStart"/>
            <w:r w:rsidRPr="001E02E7">
              <w:rPr>
                <w:rFonts w:ascii="Times New Roman" w:hAnsi="Times New Roman" w:cs="Times New Roman"/>
                <w:sz w:val="24"/>
                <w:szCs w:val="24"/>
              </w:rPr>
              <w:t>…………………………………………………………………….……….</w:t>
            </w:r>
            <w:proofErr w:type="gramEnd"/>
          </w:p>
        </w:tc>
        <w:tc>
          <w:tcPr>
            <w:tcW w:w="679" w:type="dxa"/>
            <w:vAlign w:val="center"/>
          </w:tcPr>
          <w:p w:rsidR="00287CED" w:rsidRPr="001E02E7" w:rsidRDefault="00BA3F4B" w:rsidP="00F93BE8">
            <w:pPr>
              <w:jc w:val="center"/>
              <w:rPr>
                <w:rFonts w:ascii="Times New Roman" w:hAnsi="Times New Roman" w:cs="Times New Roman"/>
                <w:sz w:val="24"/>
                <w:szCs w:val="24"/>
              </w:rPr>
            </w:pPr>
            <w:r>
              <w:rPr>
                <w:rFonts w:ascii="Times New Roman" w:hAnsi="Times New Roman" w:cs="Times New Roman"/>
                <w:sz w:val="24"/>
                <w:szCs w:val="24"/>
              </w:rPr>
              <w:t>11</w:t>
            </w:r>
            <w:r w:rsidR="00287CED">
              <w:rPr>
                <w:rFonts w:ascii="Times New Roman" w:hAnsi="Times New Roman" w:cs="Times New Roman"/>
                <w:sz w:val="24"/>
                <w:szCs w:val="24"/>
              </w:rPr>
              <w:t>9</w:t>
            </w:r>
          </w:p>
        </w:tc>
      </w:tr>
    </w:tbl>
    <w:p w:rsidR="00230B80" w:rsidRPr="00AE1D8D" w:rsidRDefault="00230B80" w:rsidP="00FD2EE7">
      <w:pPr>
        <w:spacing w:after="0" w:line="240" w:lineRule="auto"/>
        <w:jc w:val="center"/>
        <w:rPr>
          <w:rFonts w:ascii="Times New Roman" w:hAnsi="Times New Roman" w:cs="Times New Roman"/>
          <w:b/>
          <w:sz w:val="28"/>
          <w:szCs w:val="28"/>
        </w:rPr>
      </w:pPr>
      <w:bookmarkStart w:id="0" w:name="_Toc418762766"/>
    </w:p>
    <w:p w:rsidR="00FD2EE7" w:rsidRPr="00AE1D8D" w:rsidRDefault="00FD2EE7" w:rsidP="00FD2EE7">
      <w:pPr>
        <w:spacing w:after="0" w:line="240" w:lineRule="auto"/>
        <w:jc w:val="center"/>
        <w:rPr>
          <w:rFonts w:ascii="Times New Roman" w:hAnsi="Times New Roman" w:cs="Times New Roman"/>
          <w:b/>
          <w:sz w:val="28"/>
          <w:szCs w:val="28"/>
        </w:rPr>
      </w:pPr>
    </w:p>
    <w:p w:rsidR="00F062F6" w:rsidRPr="00AE1D8D" w:rsidRDefault="00F062F6" w:rsidP="00FD2EE7">
      <w:pPr>
        <w:spacing w:after="0" w:line="240" w:lineRule="auto"/>
        <w:jc w:val="center"/>
        <w:rPr>
          <w:rFonts w:ascii="Times New Roman" w:hAnsi="Times New Roman" w:cs="Times New Roman"/>
          <w:b/>
          <w:sz w:val="28"/>
          <w:szCs w:val="28"/>
        </w:rPr>
      </w:pPr>
    </w:p>
    <w:p w:rsidR="001C3935" w:rsidRPr="00AE1D8D" w:rsidRDefault="001C3935" w:rsidP="00FD2EE7">
      <w:pPr>
        <w:spacing w:after="0" w:line="240" w:lineRule="auto"/>
        <w:jc w:val="center"/>
        <w:rPr>
          <w:rFonts w:ascii="Times New Roman" w:hAnsi="Times New Roman" w:cs="Times New Roman"/>
          <w:b/>
          <w:sz w:val="28"/>
          <w:szCs w:val="28"/>
        </w:rPr>
      </w:pPr>
    </w:p>
    <w:p w:rsidR="001C3935" w:rsidRPr="00AE1D8D" w:rsidRDefault="001C3935" w:rsidP="00FD2EE7">
      <w:pPr>
        <w:spacing w:after="0" w:line="240" w:lineRule="auto"/>
        <w:jc w:val="center"/>
        <w:rPr>
          <w:rFonts w:ascii="Times New Roman" w:hAnsi="Times New Roman" w:cs="Times New Roman"/>
          <w:b/>
          <w:sz w:val="28"/>
          <w:szCs w:val="28"/>
        </w:rPr>
      </w:pPr>
    </w:p>
    <w:p w:rsidR="001C3935" w:rsidRPr="00AE1D8D" w:rsidRDefault="001C3935" w:rsidP="00FD2EE7">
      <w:pPr>
        <w:spacing w:after="0" w:line="240" w:lineRule="auto"/>
        <w:jc w:val="center"/>
        <w:rPr>
          <w:rFonts w:ascii="Times New Roman" w:hAnsi="Times New Roman" w:cs="Times New Roman"/>
          <w:b/>
          <w:sz w:val="28"/>
          <w:szCs w:val="28"/>
        </w:rPr>
      </w:pPr>
    </w:p>
    <w:p w:rsidR="001C3935" w:rsidRPr="00AE1D8D" w:rsidRDefault="001C3935" w:rsidP="00FD2EE7">
      <w:pPr>
        <w:spacing w:after="0" w:line="240" w:lineRule="auto"/>
        <w:jc w:val="center"/>
        <w:rPr>
          <w:rFonts w:ascii="Times New Roman" w:hAnsi="Times New Roman" w:cs="Times New Roman"/>
          <w:b/>
          <w:sz w:val="28"/>
          <w:szCs w:val="28"/>
        </w:rPr>
      </w:pPr>
    </w:p>
    <w:p w:rsidR="00FD2EE7" w:rsidRDefault="00AD0173" w:rsidP="00FD2EE7">
      <w:pPr>
        <w:spacing w:after="0" w:line="240" w:lineRule="auto"/>
        <w:jc w:val="center"/>
        <w:rPr>
          <w:rFonts w:ascii="Times New Roman" w:hAnsi="Times New Roman" w:cs="Times New Roman"/>
          <w:b/>
          <w:sz w:val="28"/>
          <w:szCs w:val="24"/>
        </w:rPr>
      </w:pPr>
      <w:r w:rsidRPr="00AE1D8D">
        <w:rPr>
          <w:rFonts w:ascii="Times New Roman" w:hAnsi="Times New Roman" w:cs="Times New Roman"/>
          <w:b/>
          <w:sz w:val="28"/>
          <w:szCs w:val="24"/>
        </w:rPr>
        <w:t>SİMGELER VE KISALTMALAR DİZİNİ</w:t>
      </w:r>
    </w:p>
    <w:p w:rsidR="00F60E64" w:rsidRPr="0020065F" w:rsidRDefault="00F60E64" w:rsidP="00FD2EE7">
      <w:pPr>
        <w:spacing w:after="0" w:line="240" w:lineRule="auto"/>
        <w:jc w:val="center"/>
        <w:rPr>
          <w:rFonts w:ascii="Times New Roman" w:hAnsi="Times New Roman" w:cs="Times New Roman"/>
          <w:b/>
          <w:sz w:val="24"/>
          <w:szCs w:val="28"/>
        </w:rPr>
      </w:pPr>
    </w:p>
    <w:tbl>
      <w:tblPr>
        <w:tblW w:w="7863" w:type="dxa"/>
        <w:jc w:val="center"/>
        <w:tblCellMar>
          <w:left w:w="70" w:type="dxa"/>
          <w:right w:w="70" w:type="dxa"/>
        </w:tblCellMar>
        <w:tblLook w:val="04A0" w:firstRow="1" w:lastRow="0" w:firstColumn="1" w:lastColumn="0" w:noHBand="0" w:noVBand="1"/>
      </w:tblPr>
      <w:tblGrid>
        <w:gridCol w:w="1540"/>
        <w:gridCol w:w="280"/>
        <w:gridCol w:w="6043"/>
      </w:tblGrid>
      <w:tr w:rsidR="00F062F6" w:rsidRPr="00AE1D8D" w:rsidTr="001C3935">
        <w:trPr>
          <w:trHeight w:hRule="exact" w:val="397"/>
          <w:jc w:val="center"/>
        </w:trPr>
        <w:tc>
          <w:tcPr>
            <w:tcW w:w="1540" w:type="dxa"/>
            <w:tcBorders>
              <w:top w:val="nil"/>
              <w:left w:val="nil"/>
              <w:bottom w:val="nil"/>
              <w:right w:val="nil"/>
            </w:tcBorders>
            <w:shd w:val="clear" w:color="auto" w:fill="auto"/>
            <w:vAlign w:val="center"/>
            <w:hideMark/>
          </w:tcPr>
          <w:p w:rsidR="00F062F6" w:rsidRPr="00AE1D8D" w:rsidRDefault="00F062F6" w:rsidP="00F062F6">
            <w:pPr>
              <w:spacing w:after="0" w:line="240" w:lineRule="auto"/>
              <w:rPr>
                <w:rFonts w:ascii="Times New Roman" w:eastAsia="Times New Roman" w:hAnsi="Times New Roman" w:cs="Times New Roman"/>
                <w:b/>
                <w:bCs/>
                <w:color w:val="000000"/>
                <w:sz w:val="24"/>
                <w:szCs w:val="24"/>
                <w:lang w:eastAsia="tr-TR"/>
              </w:rPr>
            </w:pPr>
            <w:r w:rsidRPr="00AE1D8D">
              <w:rPr>
                <w:rFonts w:ascii="Times New Roman" w:eastAsia="Times New Roman" w:hAnsi="Times New Roman" w:cs="Times New Roman"/>
                <w:b/>
                <w:bCs/>
                <w:color w:val="000000"/>
                <w:sz w:val="24"/>
                <w:szCs w:val="24"/>
                <w:lang w:eastAsia="tr-TR"/>
              </w:rPr>
              <w:t>ARAF</w:t>
            </w:r>
          </w:p>
        </w:tc>
        <w:tc>
          <w:tcPr>
            <w:tcW w:w="280" w:type="dxa"/>
            <w:tcBorders>
              <w:top w:val="nil"/>
              <w:left w:val="nil"/>
              <w:bottom w:val="nil"/>
              <w:right w:val="nil"/>
            </w:tcBorders>
            <w:shd w:val="clear" w:color="auto" w:fill="auto"/>
            <w:vAlign w:val="center"/>
            <w:hideMark/>
          </w:tcPr>
          <w:p w:rsidR="00F062F6" w:rsidRPr="00AE1D8D" w:rsidRDefault="00F062F6" w:rsidP="00F062F6">
            <w:pPr>
              <w:spacing w:after="0" w:line="240" w:lineRule="auto"/>
              <w:rPr>
                <w:rFonts w:ascii="Times New Roman" w:eastAsia="Times New Roman" w:hAnsi="Times New Roman" w:cs="Times New Roman"/>
                <w:b/>
                <w:bCs/>
                <w:color w:val="000000"/>
                <w:sz w:val="24"/>
                <w:szCs w:val="24"/>
                <w:lang w:eastAsia="tr-TR"/>
              </w:rPr>
            </w:pPr>
            <w:r w:rsidRPr="00AE1D8D">
              <w:rPr>
                <w:rFonts w:ascii="Times New Roman" w:eastAsia="Times New Roman" w:hAnsi="Times New Roman" w:cs="Times New Roman"/>
                <w:b/>
                <w:bCs/>
                <w:color w:val="000000"/>
                <w:sz w:val="24"/>
                <w:szCs w:val="24"/>
                <w:lang w:eastAsia="tr-TR"/>
              </w:rPr>
              <w:t>:</w:t>
            </w:r>
          </w:p>
        </w:tc>
        <w:tc>
          <w:tcPr>
            <w:tcW w:w="6043" w:type="dxa"/>
            <w:tcBorders>
              <w:top w:val="nil"/>
              <w:left w:val="nil"/>
              <w:bottom w:val="nil"/>
              <w:right w:val="nil"/>
            </w:tcBorders>
            <w:shd w:val="clear" w:color="auto" w:fill="auto"/>
            <w:vAlign w:val="center"/>
            <w:hideMark/>
          </w:tcPr>
          <w:p w:rsidR="00F062F6" w:rsidRPr="00AE1D8D" w:rsidRDefault="00F062F6" w:rsidP="00F062F6">
            <w:pPr>
              <w:spacing w:after="0" w:line="240" w:lineRule="auto"/>
              <w:rPr>
                <w:rFonts w:ascii="Times New Roman" w:eastAsia="Times New Roman" w:hAnsi="Times New Roman" w:cs="Times New Roman"/>
                <w:color w:val="000000"/>
                <w:sz w:val="24"/>
                <w:szCs w:val="24"/>
                <w:lang w:eastAsia="tr-TR"/>
              </w:rPr>
            </w:pPr>
            <w:r w:rsidRPr="00AE1D8D">
              <w:rPr>
                <w:rFonts w:ascii="Times New Roman" w:eastAsia="Times New Roman" w:hAnsi="Times New Roman" w:cs="Times New Roman"/>
                <w:color w:val="000000"/>
                <w:sz w:val="24"/>
                <w:szCs w:val="24"/>
                <w:lang w:eastAsia="tr-TR"/>
              </w:rPr>
              <w:t>Rusya Atletizm Federasyonu</w:t>
            </w:r>
          </w:p>
        </w:tc>
      </w:tr>
      <w:tr w:rsidR="00F062F6" w:rsidRPr="00AE1D8D" w:rsidTr="001C3935">
        <w:trPr>
          <w:trHeight w:hRule="exact" w:val="397"/>
          <w:jc w:val="center"/>
        </w:trPr>
        <w:tc>
          <w:tcPr>
            <w:tcW w:w="1540" w:type="dxa"/>
            <w:tcBorders>
              <w:top w:val="nil"/>
              <w:left w:val="nil"/>
              <w:bottom w:val="nil"/>
              <w:right w:val="nil"/>
            </w:tcBorders>
            <w:shd w:val="clear" w:color="auto" w:fill="auto"/>
            <w:vAlign w:val="center"/>
            <w:hideMark/>
          </w:tcPr>
          <w:p w:rsidR="00F062F6" w:rsidRPr="00AE1D8D" w:rsidRDefault="00F062F6" w:rsidP="00F062F6">
            <w:pPr>
              <w:spacing w:after="0" w:line="240" w:lineRule="auto"/>
              <w:rPr>
                <w:rFonts w:ascii="Times New Roman" w:eastAsia="Times New Roman" w:hAnsi="Times New Roman" w:cs="Times New Roman"/>
                <w:b/>
                <w:bCs/>
                <w:color w:val="000000"/>
                <w:sz w:val="24"/>
                <w:szCs w:val="24"/>
                <w:lang w:eastAsia="tr-TR"/>
              </w:rPr>
            </w:pPr>
            <w:r w:rsidRPr="00AE1D8D">
              <w:rPr>
                <w:rFonts w:ascii="Times New Roman" w:eastAsia="Times New Roman" w:hAnsi="Times New Roman" w:cs="Times New Roman"/>
                <w:b/>
                <w:bCs/>
                <w:color w:val="000000"/>
                <w:sz w:val="24"/>
                <w:szCs w:val="24"/>
                <w:lang w:eastAsia="tr-TR"/>
              </w:rPr>
              <w:t>BWF</w:t>
            </w:r>
          </w:p>
        </w:tc>
        <w:tc>
          <w:tcPr>
            <w:tcW w:w="280" w:type="dxa"/>
            <w:tcBorders>
              <w:top w:val="nil"/>
              <w:left w:val="nil"/>
              <w:bottom w:val="nil"/>
              <w:right w:val="nil"/>
            </w:tcBorders>
            <w:shd w:val="clear" w:color="auto" w:fill="auto"/>
            <w:vAlign w:val="center"/>
            <w:hideMark/>
          </w:tcPr>
          <w:p w:rsidR="00F062F6" w:rsidRPr="00AE1D8D" w:rsidRDefault="00F062F6" w:rsidP="00F062F6">
            <w:pPr>
              <w:spacing w:after="0" w:line="240" w:lineRule="auto"/>
              <w:rPr>
                <w:rFonts w:ascii="Times New Roman" w:eastAsia="Times New Roman" w:hAnsi="Times New Roman" w:cs="Times New Roman"/>
                <w:b/>
                <w:bCs/>
                <w:color w:val="000000"/>
                <w:sz w:val="24"/>
                <w:szCs w:val="24"/>
                <w:lang w:eastAsia="tr-TR"/>
              </w:rPr>
            </w:pPr>
            <w:r w:rsidRPr="00AE1D8D">
              <w:rPr>
                <w:rFonts w:ascii="Times New Roman" w:eastAsia="Times New Roman" w:hAnsi="Times New Roman" w:cs="Times New Roman"/>
                <w:b/>
                <w:bCs/>
                <w:color w:val="000000"/>
                <w:sz w:val="24"/>
                <w:szCs w:val="24"/>
                <w:lang w:eastAsia="tr-TR"/>
              </w:rPr>
              <w:t>:</w:t>
            </w:r>
          </w:p>
        </w:tc>
        <w:tc>
          <w:tcPr>
            <w:tcW w:w="6043" w:type="dxa"/>
            <w:tcBorders>
              <w:top w:val="nil"/>
              <w:left w:val="nil"/>
              <w:bottom w:val="nil"/>
              <w:right w:val="nil"/>
            </w:tcBorders>
            <w:shd w:val="clear" w:color="auto" w:fill="auto"/>
            <w:vAlign w:val="center"/>
            <w:hideMark/>
          </w:tcPr>
          <w:p w:rsidR="00F062F6" w:rsidRPr="00AE1D8D" w:rsidRDefault="00F062F6" w:rsidP="00F062F6">
            <w:pPr>
              <w:spacing w:after="0" w:line="240" w:lineRule="auto"/>
              <w:rPr>
                <w:rFonts w:ascii="Times New Roman" w:eastAsia="Times New Roman" w:hAnsi="Times New Roman" w:cs="Times New Roman"/>
                <w:color w:val="000000"/>
                <w:sz w:val="24"/>
                <w:szCs w:val="24"/>
                <w:lang w:eastAsia="tr-TR"/>
              </w:rPr>
            </w:pPr>
            <w:r w:rsidRPr="00AE1D8D">
              <w:rPr>
                <w:rFonts w:ascii="Times New Roman" w:eastAsia="Times New Roman" w:hAnsi="Times New Roman" w:cs="Times New Roman"/>
                <w:color w:val="000000"/>
                <w:sz w:val="24"/>
                <w:szCs w:val="24"/>
                <w:lang w:eastAsia="tr-TR"/>
              </w:rPr>
              <w:t>Badminton Dünya Federasyonu</w:t>
            </w:r>
          </w:p>
        </w:tc>
      </w:tr>
      <w:tr w:rsidR="00F062F6" w:rsidRPr="00AE1D8D" w:rsidTr="001C3935">
        <w:trPr>
          <w:trHeight w:hRule="exact" w:val="397"/>
          <w:jc w:val="center"/>
        </w:trPr>
        <w:tc>
          <w:tcPr>
            <w:tcW w:w="1540" w:type="dxa"/>
            <w:tcBorders>
              <w:top w:val="nil"/>
              <w:left w:val="nil"/>
              <w:bottom w:val="nil"/>
              <w:right w:val="nil"/>
            </w:tcBorders>
            <w:shd w:val="clear" w:color="auto" w:fill="auto"/>
            <w:vAlign w:val="center"/>
            <w:hideMark/>
          </w:tcPr>
          <w:p w:rsidR="00F062F6" w:rsidRPr="00AE1D8D" w:rsidRDefault="00F062F6" w:rsidP="00F062F6">
            <w:pPr>
              <w:spacing w:after="0" w:line="240" w:lineRule="auto"/>
              <w:rPr>
                <w:rFonts w:ascii="Times New Roman" w:eastAsia="Times New Roman" w:hAnsi="Times New Roman" w:cs="Times New Roman"/>
                <w:b/>
                <w:bCs/>
                <w:color w:val="000000"/>
                <w:sz w:val="24"/>
                <w:szCs w:val="24"/>
                <w:lang w:eastAsia="tr-TR"/>
              </w:rPr>
            </w:pPr>
            <w:r w:rsidRPr="00AE1D8D">
              <w:rPr>
                <w:rFonts w:ascii="Times New Roman" w:eastAsia="Times New Roman" w:hAnsi="Times New Roman" w:cs="Times New Roman"/>
                <w:b/>
                <w:bCs/>
                <w:color w:val="000000"/>
                <w:sz w:val="24"/>
                <w:szCs w:val="24"/>
                <w:lang w:eastAsia="tr-TR"/>
              </w:rPr>
              <w:t>CAS</w:t>
            </w:r>
          </w:p>
        </w:tc>
        <w:tc>
          <w:tcPr>
            <w:tcW w:w="280" w:type="dxa"/>
            <w:tcBorders>
              <w:top w:val="nil"/>
              <w:left w:val="nil"/>
              <w:bottom w:val="nil"/>
              <w:right w:val="nil"/>
            </w:tcBorders>
            <w:shd w:val="clear" w:color="auto" w:fill="auto"/>
            <w:vAlign w:val="center"/>
            <w:hideMark/>
          </w:tcPr>
          <w:p w:rsidR="00F062F6" w:rsidRPr="00AE1D8D" w:rsidRDefault="00F062F6" w:rsidP="00F062F6">
            <w:pPr>
              <w:spacing w:after="0" w:line="240" w:lineRule="auto"/>
              <w:rPr>
                <w:rFonts w:ascii="Times New Roman" w:eastAsia="Times New Roman" w:hAnsi="Times New Roman" w:cs="Times New Roman"/>
                <w:b/>
                <w:bCs/>
                <w:color w:val="000000"/>
                <w:sz w:val="24"/>
                <w:szCs w:val="24"/>
                <w:lang w:eastAsia="tr-TR"/>
              </w:rPr>
            </w:pPr>
            <w:r w:rsidRPr="00AE1D8D">
              <w:rPr>
                <w:rFonts w:ascii="Times New Roman" w:eastAsia="Times New Roman" w:hAnsi="Times New Roman" w:cs="Times New Roman"/>
                <w:b/>
                <w:bCs/>
                <w:color w:val="000000"/>
                <w:sz w:val="24"/>
                <w:szCs w:val="24"/>
                <w:lang w:eastAsia="tr-TR"/>
              </w:rPr>
              <w:t>:</w:t>
            </w:r>
          </w:p>
        </w:tc>
        <w:tc>
          <w:tcPr>
            <w:tcW w:w="6043" w:type="dxa"/>
            <w:tcBorders>
              <w:top w:val="nil"/>
              <w:left w:val="nil"/>
              <w:bottom w:val="nil"/>
              <w:right w:val="nil"/>
            </w:tcBorders>
            <w:shd w:val="clear" w:color="auto" w:fill="auto"/>
            <w:vAlign w:val="center"/>
            <w:hideMark/>
          </w:tcPr>
          <w:p w:rsidR="00F062F6" w:rsidRPr="00AE1D8D" w:rsidRDefault="00F062F6" w:rsidP="00F062F6">
            <w:pPr>
              <w:spacing w:after="0" w:line="240" w:lineRule="auto"/>
              <w:rPr>
                <w:rFonts w:ascii="Times New Roman" w:eastAsia="Times New Roman" w:hAnsi="Times New Roman" w:cs="Times New Roman"/>
                <w:color w:val="000000"/>
                <w:sz w:val="24"/>
                <w:szCs w:val="24"/>
                <w:lang w:eastAsia="tr-TR"/>
              </w:rPr>
            </w:pPr>
            <w:r w:rsidRPr="00AE1D8D">
              <w:rPr>
                <w:rFonts w:ascii="Times New Roman" w:eastAsia="Times New Roman" w:hAnsi="Times New Roman" w:cs="Times New Roman"/>
                <w:color w:val="000000"/>
                <w:sz w:val="24"/>
                <w:szCs w:val="24"/>
                <w:lang w:eastAsia="tr-TR"/>
              </w:rPr>
              <w:t>Sporda Tahkim Kurulu</w:t>
            </w:r>
          </w:p>
        </w:tc>
      </w:tr>
      <w:tr w:rsidR="00F062F6" w:rsidRPr="00AE1D8D" w:rsidTr="001C3935">
        <w:trPr>
          <w:trHeight w:hRule="exact" w:val="397"/>
          <w:jc w:val="center"/>
        </w:trPr>
        <w:tc>
          <w:tcPr>
            <w:tcW w:w="1540" w:type="dxa"/>
            <w:tcBorders>
              <w:top w:val="nil"/>
              <w:left w:val="nil"/>
              <w:bottom w:val="nil"/>
              <w:right w:val="nil"/>
            </w:tcBorders>
            <w:shd w:val="clear" w:color="auto" w:fill="auto"/>
            <w:vAlign w:val="center"/>
            <w:hideMark/>
          </w:tcPr>
          <w:p w:rsidR="00F062F6" w:rsidRPr="00AE1D8D" w:rsidRDefault="00F062F6" w:rsidP="00F062F6">
            <w:pPr>
              <w:spacing w:after="0" w:line="240" w:lineRule="auto"/>
              <w:rPr>
                <w:rFonts w:ascii="Times New Roman" w:eastAsia="Times New Roman" w:hAnsi="Times New Roman" w:cs="Times New Roman"/>
                <w:b/>
                <w:bCs/>
                <w:color w:val="000000"/>
                <w:sz w:val="24"/>
                <w:szCs w:val="24"/>
                <w:lang w:eastAsia="tr-TR"/>
              </w:rPr>
            </w:pPr>
            <w:r w:rsidRPr="00AE1D8D">
              <w:rPr>
                <w:rFonts w:ascii="Times New Roman" w:eastAsia="Times New Roman" w:hAnsi="Times New Roman" w:cs="Times New Roman"/>
                <w:b/>
                <w:bCs/>
                <w:color w:val="000000"/>
                <w:sz w:val="24"/>
                <w:szCs w:val="24"/>
                <w:lang w:eastAsia="tr-TR"/>
              </w:rPr>
              <w:t>CIFP</w:t>
            </w:r>
          </w:p>
        </w:tc>
        <w:tc>
          <w:tcPr>
            <w:tcW w:w="280" w:type="dxa"/>
            <w:tcBorders>
              <w:top w:val="nil"/>
              <w:left w:val="nil"/>
              <w:bottom w:val="nil"/>
              <w:right w:val="nil"/>
            </w:tcBorders>
            <w:shd w:val="clear" w:color="auto" w:fill="auto"/>
            <w:vAlign w:val="center"/>
            <w:hideMark/>
          </w:tcPr>
          <w:p w:rsidR="00F062F6" w:rsidRPr="00AE1D8D" w:rsidRDefault="00F062F6" w:rsidP="00F062F6">
            <w:pPr>
              <w:spacing w:after="0" w:line="240" w:lineRule="auto"/>
              <w:rPr>
                <w:rFonts w:ascii="Times New Roman" w:eastAsia="Times New Roman" w:hAnsi="Times New Roman" w:cs="Times New Roman"/>
                <w:b/>
                <w:bCs/>
                <w:color w:val="000000"/>
                <w:sz w:val="24"/>
                <w:szCs w:val="24"/>
                <w:lang w:eastAsia="tr-TR"/>
              </w:rPr>
            </w:pPr>
            <w:r w:rsidRPr="00AE1D8D">
              <w:rPr>
                <w:rFonts w:ascii="Times New Roman" w:eastAsia="Times New Roman" w:hAnsi="Times New Roman" w:cs="Times New Roman"/>
                <w:b/>
                <w:bCs/>
                <w:color w:val="000000"/>
                <w:sz w:val="24"/>
                <w:szCs w:val="24"/>
                <w:lang w:eastAsia="tr-TR"/>
              </w:rPr>
              <w:t>:</w:t>
            </w:r>
          </w:p>
        </w:tc>
        <w:tc>
          <w:tcPr>
            <w:tcW w:w="6043" w:type="dxa"/>
            <w:tcBorders>
              <w:top w:val="nil"/>
              <w:left w:val="nil"/>
              <w:bottom w:val="nil"/>
              <w:right w:val="nil"/>
            </w:tcBorders>
            <w:shd w:val="clear" w:color="auto" w:fill="auto"/>
            <w:vAlign w:val="center"/>
            <w:hideMark/>
          </w:tcPr>
          <w:p w:rsidR="00F062F6" w:rsidRPr="00AE1D8D" w:rsidRDefault="00F062F6" w:rsidP="00F062F6">
            <w:pPr>
              <w:spacing w:after="0" w:line="240" w:lineRule="auto"/>
              <w:rPr>
                <w:rFonts w:ascii="Times New Roman" w:eastAsia="Times New Roman" w:hAnsi="Times New Roman" w:cs="Times New Roman"/>
                <w:color w:val="000000"/>
                <w:sz w:val="24"/>
                <w:szCs w:val="24"/>
                <w:lang w:eastAsia="tr-TR"/>
              </w:rPr>
            </w:pPr>
            <w:r w:rsidRPr="00AE1D8D">
              <w:rPr>
                <w:rFonts w:ascii="Times New Roman" w:eastAsia="Times New Roman" w:hAnsi="Times New Roman" w:cs="Times New Roman"/>
                <w:color w:val="000000"/>
                <w:sz w:val="24"/>
                <w:szCs w:val="24"/>
                <w:lang w:eastAsia="tr-TR"/>
              </w:rPr>
              <w:t>Uluslararası Fair-Play Komitesi</w:t>
            </w:r>
          </w:p>
        </w:tc>
      </w:tr>
      <w:tr w:rsidR="00F062F6" w:rsidRPr="00AE1D8D" w:rsidTr="001C3935">
        <w:trPr>
          <w:trHeight w:hRule="exact" w:val="397"/>
          <w:jc w:val="center"/>
        </w:trPr>
        <w:tc>
          <w:tcPr>
            <w:tcW w:w="1540" w:type="dxa"/>
            <w:tcBorders>
              <w:top w:val="nil"/>
              <w:left w:val="nil"/>
              <w:bottom w:val="nil"/>
              <w:right w:val="nil"/>
            </w:tcBorders>
            <w:shd w:val="clear" w:color="auto" w:fill="auto"/>
            <w:vAlign w:val="center"/>
            <w:hideMark/>
          </w:tcPr>
          <w:p w:rsidR="00F062F6" w:rsidRPr="00AE1D8D" w:rsidRDefault="00F062F6" w:rsidP="00F062F6">
            <w:pPr>
              <w:spacing w:after="0" w:line="240" w:lineRule="auto"/>
              <w:rPr>
                <w:rFonts w:ascii="Times New Roman" w:eastAsia="Times New Roman" w:hAnsi="Times New Roman" w:cs="Times New Roman"/>
                <w:b/>
                <w:bCs/>
                <w:color w:val="000000"/>
                <w:sz w:val="24"/>
                <w:szCs w:val="24"/>
                <w:lang w:eastAsia="tr-TR"/>
              </w:rPr>
            </w:pPr>
            <w:r w:rsidRPr="00AE1D8D">
              <w:rPr>
                <w:rFonts w:ascii="Times New Roman" w:eastAsia="Times New Roman" w:hAnsi="Times New Roman" w:cs="Times New Roman"/>
                <w:b/>
                <w:bCs/>
                <w:color w:val="000000"/>
                <w:sz w:val="24"/>
                <w:szCs w:val="24"/>
                <w:lang w:eastAsia="tr-TR"/>
              </w:rPr>
              <w:t>EPAS</w:t>
            </w:r>
          </w:p>
        </w:tc>
        <w:tc>
          <w:tcPr>
            <w:tcW w:w="280" w:type="dxa"/>
            <w:tcBorders>
              <w:top w:val="nil"/>
              <w:left w:val="nil"/>
              <w:bottom w:val="nil"/>
              <w:right w:val="nil"/>
            </w:tcBorders>
            <w:shd w:val="clear" w:color="auto" w:fill="auto"/>
            <w:vAlign w:val="center"/>
            <w:hideMark/>
          </w:tcPr>
          <w:p w:rsidR="00F062F6" w:rsidRPr="00AE1D8D" w:rsidRDefault="00F062F6" w:rsidP="00F062F6">
            <w:pPr>
              <w:spacing w:after="0" w:line="240" w:lineRule="auto"/>
              <w:rPr>
                <w:rFonts w:ascii="Times New Roman" w:eastAsia="Times New Roman" w:hAnsi="Times New Roman" w:cs="Times New Roman"/>
                <w:b/>
                <w:bCs/>
                <w:color w:val="000000"/>
                <w:sz w:val="24"/>
                <w:szCs w:val="24"/>
                <w:lang w:eastAsia="tr-TR"/>
              </w:rPr>
            </w:pPr>
            <w:r w:rsidRPr="00AE1D8D">
              <w:rPr>
                <w:rFonts w:ascii="Times New Roman" w:eastAsia="Times New Roman" w:hAnsi="Times New Roman" w:cs="Times New Roman"/>
                <w:b/>
                <w:bCs/>
                <w:color w:val="000000"/>
                <w:sz w:val="24"/>
                <w:szCs w:val="24"/>
                <w:lang w:eastAsia="tr-TR"/>
              </w:rPr>
              <w:t>:</w:t>
            </w:r>
          </w:p>
        </w:tc>
        <w:tc>
          <w:tcPr>
            <w:tcW w:w="6043" w:type="dxa"/>
            <w:tcBorders>
              <w:top w:val="nil"/>
              <w:left w:val="nil"/>
              <w:bottom w:val="nil"/>
              <w:right w:val="nil"/>
            </w:tcBorders>
            <w:shd w:val="clear" w:color="auto" w:fill="auto"/>
            <w:vAlign w:val="center"/>
            <w:hideMark/>
          </w:tcPr>
          <w:p w:rsidR="00F062F6" w:rsidRPr="00AE1D8D" w:rsidRDefault="00F062F6" w:rsidP="00F062F6">
            <w:pPr>
              <w:spacing w:after="0" w:line="240" w:lineRule="auto"/>
              <w:rPr>
                <w:rFonts w:ascii="Times New Roman" w:eastAsia="Times New Roman" w:hAnsi="Times New Roman" w:cs="Times New Roman"/>
                <w:color w:val="000000"/>
                <w:sz w:val="24"/>
                <w:szCs w:val="24"/>
                <w:lang w:eastAsia="tr-TR"/>
              </w:rPr>
            </w:pPr>
            <w:r w:rsidRPr="00AE1D8D">
              <w:rPr>
                <w:rFonts w:ascii="Times New Roman" w:eastAsia="Times New Roman" w:hAnsi="Times New Roman" w:cs="Times New Roman"/>
                <w:color w:val="000000"/>
                <w:sz w:val="24"/>
                <w:szCs w:val="24"/>
                <w:lang w:eastAsia="tr-TR"/>
              </w:rPr>
              <w:t>Avrupa Konseyi Genişletilmiş Kısmî Spor Anlaşması</w:t>
            </w:r>
          </w:p>
        </w:tc>
      </w:tr>
      <w:tr w:rsidR="00F062F6" w:rsidRPr="00AE1D8D" w:rsidTr="001C3935">
        <w:trPr>
          <w:trHeight w:hRule="exact" w:val="397"/>
          <w:jc w:val="center"/>
        </w:trPr>
        <w:tc>
          <w:tcPr>
            <w:tcW w:w="1540" w:type="dxa"/>
            <w:tcBorders>
              <w:top w:val="nil"/>
              <w:left w:val="nil"/>
              <w:bottom w:val="nil"/>
              <w:right w:val="nil"/>
            </w:tcBorders>
            <w:shd w:val="clear" w:color="auto" w:fill="auto"/>
            <w:vAlign w:val="center"/>
            <w:hideMark/>
          </w:tcPr>
          <w:p w:rsidR="00F062F6" w:rsidRPr="00AE1D8D" w:rsidRDefault="00F062F6" w:rsidP="00F062F6">
            <w:pPr>
              <w:spacing w:after="0" w:line="240" w:lineRule="auto"/>
              <w:rPr>
                <w:rFonts w:ascii="Times New Roman" w:eastAsia="Times New Roman" w:hAnsi="Times New Roman" w:cs="Times New Roman"/>
                <w:b/>
                <w:bCs/>
                <w:color w:val="000000"/>
                <w:sz w:val="24"/>
                <w:szCs w:val="24"/>
                <w:lang w:eastAsia="tr-TR"/>
              </w:rPr>
            </w:pPr>
            <w:r w:rsidRPr="00AE1D8D">
              <w:rPr>
                <w:rFonts w:ascii="Times New Roman" w:eastAsia="Times New Roman" w:hAnsi="Times New Roman" w:cs="Times New Roman"/>
                <w:b/>
                <w:bCs/>
                <w:color w:val="000000"/>
                <w:sz w:val="24"/>
                <w:szCs w:val="24"/>
                <w:lang w:eastAsia="tr-TR"/>
              </w:rPr>
              <w:t>EUROPOL</w:t>
            </w:r>
          </w:p>
        </w:tc>
        <w:tc>
          <w:tcPr>
            <w:tcW w:w="280" w:type="dxa"/>
            <w:tcBorders>
              <w:top w:val="nil"/>
              <w:left w:val="nil"/>
              <w:bottom w:val="nil"/>
              <w:right w:val="nil"/>
            </w:tcBorders>
            <w:shd w:val="clear" w:color="auto" w:fill="auto"/>
            <w:vAlign w:val="center"/>
            <w:hideMark/>
          </w:tcPr>
          <w:p w:rsidR="00F062F6" w:rsidRPr="00AE1D8D" w:rsidRDefault="00F062F6" w:rsidP="00F062F6">
            <w:pPr>
              <w:spacing w:after="0" w:line="240" w:lineRule="auto"/>
              <w:rPr>
                <w:rFonts w:ascii="Times New Roman" w:eastAsia="Times New Roman" w:hAnsi="Times New Roman" w:cs="Times New Roman"/>
                <w:b/>
                <w:bCs/>
                <w:color w:val="000000"/>
                <w:sz w:val="24"/>
                <w:szCs w:val="24"/>
                <w:lang w:eastAsia="tr-TR"/>
              </w:rPr>
            </w:pPr>
            <w:r w:rsidRPr="00AE1D8D">
              <w:rPr>
                <w:rFonts w:ascii="Times New Roman" w:eastAsia="Times New Roman" w:hAnsi="Times New Roman" w:cs="Times New Roman"/>
                <w:b/>
                <w:bCs/>
                <w:color w:val="000000"/>
                <w:sz w:val="24"/>
                <w:szCs w:val="24"/>
                <w:lang w:eastAsia="tr-TR"/>
              </w:rPr>
              <w:t>:</w:t>
            </w:r>
          </w:p>
        </w:tc>
        <w:tc>
          <w:tcPr>
            <w:tcW w:w="6043" w:type="dxa"/>
            <w:tcBorders>
              <w:top w:val="nil"/>
              <w:left w:val="nil"/>
              <w:bottom w:val="nil"/>
              <w:right w:val="nil"/>
            </w:tcBorders>
            <w:shd w:val="clear" w:color="auto" w:fill="auto"/>
            <w:vAlign w:val="center"/>
            <w:hideMark/>
          </w:tcPr>
          <w:p w:rsidR="00F062F6" w:rsidRPr="00AE1D8D" w:rsidRDefault="00F062F6" w:rsidP="00F062F6">
            <w:pPr>
              <w:spacing w:after="0" w:line="240" w:lineRule="auto"/>
              <w:rPr>
                <w:rFonts w:ascii="Times New Roman" w:eastAsia="Times New Roman" w:hAnsi="Times New Roman" w:cs="Times New Roman"/>
                <w:color w:val="000000"/>
                <w:sz w:val="24"/>
                <w:szCs w:val="24"/>
                <w:lang w:eastAsia="tr-TR"/>
              </w:rPr>
            </w:pPr>
            <w:r w:rsidRPr="00AE1D8D">
              <w:rPr>
                <w:rFonts w:ascii="Times New Roman" w:eastAsia="Times New Roman" w:hAnsi="Times New Roman" w:cs="Times New Roman"/>
                <w:color w:val="000000"/>
                <w:sz w:val="24"/>
                <w:szCs w:val="24"/>
                <w:lang w:eastAsia="tr-TR"/>
              </w:rPr>
              <w:t>Avrupa Birliği Emniyet Teşkilatı</w:t>
            </w:r>
          </w:p>
        </w:tc>
      </w:tr>
      <w:tr w:rsidR="00F062F6" w:rsidRPr="00AE1D8D" w:rsidTr="001C3935">
        <w:trPr>
          <w:trHeight w:hRule="exact" w:val="397"/>
          <w:jc w:val="center"/>
        </w:trPr>
        <w:tc>
          <w:tcPr>
            <w:tcW w:w="1540" w:type="dxa"/>
            <w:tcBorders>
              <w:top w:val="nil"/>
              <w:left w:val="nil"/>
              <w:bottom w:val="nil"/>
              <w:right w:val="nil"/>
            </w:tcBorders>
            <w:shd w:val="clear" w:color="auto" w:fill="auto"/>
            <w:vAlign w:val="center"/>
            <w:hideMark/>
          </w:tcPr>
          <w:p w:rsidR="00F062F6" w:rsidRPr="00AE1D8D" w:rsidRDefault="00F062F6" w:rsidP="00F062F6">
            <w:pPr>
              <w:spacing w:after="0" w:line="240" w:lineRule="auto"/>
              <w:rPr>
                <w:rFonts w:ascii="Times New Roman" w:eastAsia="Times New Roman" w:hAnsi="Times New Roman" w:cs="Times New Roman"/>
                <w:b/>
                <w:bCs/>
                <w:color w:val="000000"/>
                <w:sz w:val="24"/>
                <w:szCs w:val="24"/>
                <w:lang w:eastAsia="tr-TR"/>
              </w:rPr>
            </w:pPr>
            <w:r w:rsidRPr="00AE1D8D">
              <w:rPr>
                <w:rFonts w:ascii="Times New Roman" w:eastAsia="Times New Roman" w:hAnsi="Times New Roman" w:cs="Times New Roman"/>
                <w:b/>
                <w:bCs/>
                <w:color w:val="000000"/>
                <w:sz w:val="24"/>
                <w:lang w:eastAsia="tr-TR"/>
              </w:rPr>
              <w:t>F1</w:t>
            </w:r>
          </w:p>
        </w:tc>
        <w:tc>
          <w:tcPr>
            <w:tcW w:w="280" w:type="dxa"/>
            <w:tcBorders>
              <w:top w:val="nil"/>
              <w:left w:val="nil"/>
              <w:bottom w:val="nil"/>
              <w:right w:val="nil"/>
            </w:tcBorders>
            <w:shd w:val="clear" w:color="auto" w:fill="auto"/>
            <w:vAlign w:val="center"/>
            <w:hideMark/>
          </w:tcPr>
          <w:p w:rsidR="00F062F6" w:rsidRPr="00AE1D8D" w:rsidRDefault="00F062F6" w:rsidP="00F062F6">
            <w:pPr>
              <w:spacing w:after="0" w:line="240" w:lineRule="auto"/>
              <w:rPr>
                <w:rFonts w:ascii="Times New Roman" w:eastAsia="Times New Roman" w:hAnsi="Times New Roman" w:cs="Times New Roman"/>
                <w:b/>
                <w:bCs/>
                <w:color w:val="000000"/>
                <w:sz w:val="24"/>
                <w:szCs w:val="24"/>
                <w:lang w:eastAsia="tr-TR"/>
              </w:rPr>
            </w:pPr>
            <w:r w:rsidRPr="00AE1D8D">
              <w:rPr>
                <w:rFonts w:ascii="Times New Roman" w:eastAsia="Times New Roman" w:hAnsi="Times New Roman" w:cs="Times New Roman"/>
                <w:b/>
                <w:bCs/>
                <w:color w:val="000000"/>
                <w:sz w:val="24"/>
                <w:szCs w:val="24"/>
                <w:lang w:eastAsia="tr-TR"/>
              </w:rPr>
              <w:t>:</w:t>
            </w:r>
          </w:p>
        </w:tc>
        <w:tc>
          <w:tcPr>
            <w:tcW w:w="6043" w:type="dxa"/>
            <w:tcBorders>
              <w:top w:val="nil"/>
              <w:left w:val="nil"/>
              <w:bottom w:val="nil"/>
              <w:right w:val="nil"/>
            </w:tcBorders>
            <w:shd w:val="clear" w:color="auto" w:fill="auto"/>
            <w:vAlign w:val="center"/>
            <w:hideMark/>
          </w:tcPr>
          <w:p w:rsidR="00F062F6" w:rsidRPr="00AE1D8D" w:rsidRDefault="00F062F6" w:rsidP="00F062F6">
            <w:pPr>
              <w:spacing w:after="0" w:line="240" w:lineRule="auto"/>
              <w:rPr>
                <w:rFonts w:ascii="Times New Roman" w:eastAsia="Times New Roman" w:hAnsi="Times New Roman" w:cs="Times New Roman"/>
                <w:color w:val="000000"/>
                <w:sz w:val="24"/>
                <w:szCs w:val="24"/>
                <w:lang w:eastAsia="tr-TR"/>
              </w:rPr>
            </w:pPr>
            <w:r w:rsidRPr="00AE1D8D">
              <w:rPr>
                <w:rFonts w:ascii="Times New Roman" w:eastAsia="Times New Roman" w:hAnsi="Times New Roman" w:cs="Times New Roman"/>
                <w:color w:val="000000"/>
                <w:sz w:val="24"/>
                <w:szCs w:val="24"/>
                <w:lang w:eastAsia="tr-TR"/>
              </w:rPr>
              <w:t>Formula 1</w:t>
            </w:r>
          </w:p>
        </w:tc>
      </w:tr>
      <w:tr w:rsidR="00F062F6" w:rsidRPr="00AE1D8D" w:rsidTr="001C3935">
        <w:trPr>
          <w:trHeight w:hRule="exact" w:val="397"/>
          <w:jc w:val="center"/>
        </w:trPr>
        <w:tc>
          <w:tcPr>
            <w:tcW w:w="1540" w:type="dxa"/>
            <w:tcBorders>
              <w:top w:val="nil"/>
              <w:left w:val="nil"/>
              <w:bottom w:val="nil"/>
              <w:right w:val="nil"/>
            </w:tcBorders>
            <w:shd w:val="clear" w:color="auto" w:fill="auto"/>
            <w:vAlign w:val="center"/>
            <w:hideMark/>
          </w:tcPr>
          <w:p w:rsidR="00F062F6" w:rsidRPr="00AE1D8D" w:rsidRDefault="00F062F6" w:rsidP="00F062F6">
            <w:pPr>
              <w:spacing w:after="0" w:line="240" w:lineRule="auto"/>
              <w:rPr>
                <w:rFonts w:ascii="Times New Roman" w:eastAsia="Times New Roman" w:hAnsi="Times New Roman" w:cs="Times New Roman"/>
                <w:b/>
                <w:bCs/>
                <w:color w:val="000000"/>
                <w:sz w:val="24"/>
                <w:szCs w:val="24"/>
                <w:lang w:eastAsia="tr-TR"/>
              </w:rPr>
            </w:pPr>
            <w:r w:rsidRPr="00AE1D8D">
              <w:rPr>
                <w:rFonts w:ascii="Times New Roman" w:eastAsia="Times New Roman" w:hAnsi="Times New Roman" w:cs="Times New Roman"/>
                <w:b/>
                <w:bCs/>
                <w:color w:val="000000"/>
                <w:sz w:val="24"/>
                <w:szCs w:val="24"/>
                <w:lang w:eastAsia="tr-TR"/>
              </w:rPr>
              <w:t>FIA</w:t>
            </w:r>
          </w:p>
        </w:tc>
        <w:tc>
          <w:tcPr>
            <w:tcW w:w="280" w:type="dxa"/>
            <w:tcBorders>
              <w:top w:val="nil"/>
              <w:left w:val="nil"/>
              <w:bottom w:val="nil"/>
              <w:right w:val="nil"/>
            </w:tcBorders>
            <w:shd w:val="clear" w:color="auto" w:fill="auto"/>
            <w:vAlign w:val="center"/>
            <w:hideMark/>
          </w:tcPr>
          <w:p w:rsidR="00F062F6" w:rsidRPr="00AE1D8D" w:rsidRDefault="00F062F6" w:rsidP="00F062F6">
            <w:pPr>
              <w:spacing w:after="0" w:line="240" w:lineRule="auto"/>
              <w:rPr>
                <w:rFonts w:ascii="Times New Roman" w:eastAsia="Times New Roman" w:hAnsi="Times New Roman" w:cs="Times New Roman"/>
                <w:b/>
                <w:bCs/>
                <w:color w:val="000000"/>
                <w:sz w:val="24"/>
                <w:szCs w:val="24"/>
                <w:lang w:eastAsia="tr-TR"/>
              </w:rPr>
            </w:pPr>
            <w:r w:rsidRPr="00AE1D8D">
              <w:rPr>
                <w:rFonts w:ascii="Times New Roman" w:eastAsia="Times New Roman" w:hAnsi="Times New Roman" w:cs="Times New Roman"/>
                <w:b/>
                <w:bCs/>
                <w:color w:val="000000"/>
                <w:sz w:val="24"/>
                <w:szCs w:val="24"/>
                <w:lang w:eastAsia="tr-TR"/>
              </w:rPr>
              <w:t>:</w:t>
            </w:r>
          </w:p>
        </w:tc>
        <w:tc>
          <w:tcPr>
            <w:tcW w:w="6043" w:type="dxa"/>
            <w:tcBorders>
              <w:top w:val="nil"/>
              <w:left w:val="nil"/>
              <w:bottom w:val="nil"/>
              <w:right w:val="nil"/>
            </w:tcBorders>
            <w:shd w:val="clear" w:color="auto" w:fill="auto"/>
            <w:vAlign w:val="center"/>
            <w:hideMark/>
          </w:tcPr>
          <w:p w:rsidR="00F062F6" w:rsidRPr="00AE1D8D" w:rsidRDefault="00F062F6" w:rsidP="00F062F6">
            <w:pPr>
              <w:spacing w:after="0" w:line="240" w:lineRule="auto"/>
              <w:rPr>
                <w:rFonts w:ascii="Times New Roman" w:eastAsia="Times New Roman" w:hAnsi="Times New Roman" w:cs="Times New Roman"/>
                <w:color w:val="000000"/>
                <w:sz w:val="24"/>
                <w:szCs w:val="24"/>
                <w:lang w:eastAsia="tr-TR"/>
              </w:rPr>
            </w:pPr>
            <w:r w:rsidRPr="00AE1D8D">
              <w:rPr>
                <w:rFonts w:ascii="Times New Roman" w:eastAsia="Times New Roman" w:hAnsi="Times New Roman" w:cs="Times New Roman"/>
                <w:color w:val="000000"/>
                <w:sz w:val="24"/>
                <w:szCs w:val="24"/>
                <w:lang w:eastAsia="tr-TR"/>
              </w:rPr>
              <w:t>Uluslararası Otomobil Federasyonu</w:t>
            </w:r>
          </w:p>
        </w:tc>
      </w:tr>
      <w:tr w:rsidR="00F062F6" w:rsidRPr="00AE1D8D" w:rsidTr="001C3935">
        <w:trPr>
          <w:trHeight w:hRule="exact" w:val="397"/>
          <w:jc w:val="center"/>
        </w:trPr>
        <w:tc>
          <w:tcPr>
            <w:tcW w:w="1540" w:type="dxa"/>
            <w:tcBorders>
              <w:top w:val="nil"/>
              <w:left w:val="nil"/>
              <w:bottom w:val="nil"/>
              <w:right w:val="nil"/>
            </w:tcBorders>
            <w:shd w:val="clear" w:color="auto" w:fill="auto"/>
            <w:vAlign w:val="center"/>
            <w:hideMark/>
          </w:tcPr>
          <w:p w:rsidR="00F062F6" w:rsidRPr="00AE1D8D" w:rsidRDefault="00F062F6" w:rsidP="00F062F6">
            <w:pPr>
              <w:spacing w:after="0" w:line="240" w:lineRule="auto"/>
              <w:rPr>
                <w:rFonts w:ascii="Times New Roman" w:eastAsia="Times New Roman" w:hAnsi="Times New Roman" w:cs="Times New Roman"/>
                <w:b/>
                <w:bCs/>
                <w:color w:val="000000"/>
                <w:sz w:val="24"/>
                <w:szCs w:val="24"/>
                <w:lang w:eastAsia="tr-TR"/>
              </w:rPr>
            </w:pPr>
            <w:r w:rsidRPr="00AE1D8D">
              <w:rPr>
                <w:rFonts w:ascii="Times New Roman" w:eastAsia="Times New Roman" w:hAnsi="Times New Roman" w:cs="Times New Roman"/>
                <w:b/>
                <w:bCs/>
                <w:color w:val="000000"/>
                <w:sz w:val="24"/>
                <w:lang w:eastAsia="tr-TR"/>
              </w:rPr>
              <w:t>FIFA</w:t>
            </w:r>
          </w:p>
        </w:tc>
        <w:tc>
          <w:tcPr>
            <w:tcW w:w="280" w:type="dxa"/>
            <w:tcBorders>
              <w:top w:val="nil"/>
              <w:left w:val="nil"/>
              <w:bottom w:val="nil"/>
              <w:right w:val="nil"/>
            </w:tcBorders>
            <w:shd w:val="clear" w:color="auto" w:fill="auto"/>
            <w:vAlign w:val="center"/>
            <w:hideMark/>
          </w:tcPr>
          <w:p w:rsidR="00F062F6" w:rsidRPr="00AE1D8D" w:rsidRDefault="00F062F6" w:rsidP="00F062F6">
            <w:pPr>
              <w:spacing w:after="0" w:line="240" w:lineRule="auto"/>
              <w:rPr>
                <w:rFonts w:ascii="Times New Roman" w:eastAsia="Times New Roman" w:hAnsi="Times New Roman" w:cs="Times New Roman"/>
                <w:b/>
                <w:bCs/>
                <w:color w:val="000000"/>
                <w:sz w:val="24"/>
                <w:szCs w:val="24"/>
                <w:lang w:eastAsia="tr-TR"/>
              </w:rPr>
            </w:pPr>
            <w:r w:rsidRPr="00AE1D8D">
              <w:rPr>
                <w:rFonts w:ascii="Times New Roman" w:eastAsia="Times New Roman" w:hAnsi="Times New Roman" w:cs="Times New Roman"/>
                <w:b/>
                <w:bCs/>
                <w:color w:val="000000"/>
                <w:sz w:val="24"/>
                <w:szCs w:val="24"/>
                <w:lang w:eastAsia="tr-TR"/>
              </w:rPr>
              <w:t>:</w:t>
            </w:r>
          </w:p>
        </w:tc>
        <w:tc>
          <w:tcPr>
            <w:tcW w:w="6043" w:type="dxa"/>
            <w:tcBorders>
              <w:top w:val="nil"/>
              <w:left w:val="nil"/>
              <w:bottom w:val="nil"/>
              <w:right w:val="nil"/>
            </w:tcBorders>
            <w:shd w:val="clear" w:color="auto" w:fill="auto"/>
            <w:vAlign w:val="center"/>
            <w:hideMark/>
          </w:tcPr>
          <w:p w:rsidR="00F062F6" w:rsidRPr="00AE1D8D" w:rsidRDefault="00F062F6" w:rsidP="00F062F6">
            <w:pPr>
              <w:spacing w:after="0" w:line="240" w:lineRule="auto"/>
              <w:rPr>
                <w:rFonts w:ascii="Times New Roman" w:eastAsia="Times New Roman" w:hAnsi="Times New Roman" w:cs="Times New Roman"/>
                <w:color w:val="000000"/>
                <w:sz w:val="24"/>
                <w:szCs w:val="24"/>
                <w:lang w:eastAsia="tr-TR"/>
              </w:rPr>
            </w:pPr>
            <w:r w:rsidRPr="00AE1D8D">
              <w:rPr>
                <w:rFonts w:ascii="Times New Roman" w:eastAsia="Times New Roman" w:hAnsi="Times New Roman" w:cs="Times New Roman"/>
                <w:color w:val="000000"/>
                <w:sz w:val="24"/>
                <w:szCs w:val="24"/>
                <w:lang w:eastAsia="tr-TR"/>
              </w:rPr>
              <w:t>Uluslararası Futbol Federasyonları Birliği</w:t>
            </w:r>
          </w:p>
        </w:tc>
      </w:tr>
      <w:tr w:rsidR="00F062F6" w:rsidRPr="00AE1D8D" w:rsidTr="001C3935">
        <w:trPr>
          <w:trHeight w:hRule="exact" w:val="397"/>
          <w:jc w:val="center"/>
        </w:trPr>
        <w:tc>
          <w:tcPr>
            <w:tcW w:w="1540" w:type="dxa"/>
            <w:tcBorders>
              <w:top w:val="nil"/>
              <w:left w:val="nil"/>
              <w:bottom w:val="nil"/>
              <w:right w:val="nil"/>
            </w:tcBorders>
            <w:shd w:val="clear" w:color="auto" w:fill="auto"/>
            <w:vAlign w:val="center"/>
            <w:hideMark/>
          </w:tcPr>
          <w:p w:rsidR="00F062F6" w:rsidRPr="00AE1D8D" w:rsidRDefault="00F062F6" w:rsidP="00F062F6">
            <w:pPr>
              <w:spacing w:after="0" w:line="240" w:lineRule="auto"/>
              <w:rPr>
                <w:rFonts w:ascii="Times New Roman" w:eastAsia="Times New Roman" w:hAnsi="Times New Roman" w:cs="Times New Roman"/>
                <w:b/>
                <w:bCs/>
                <w:color w:val="000000"/>
                <w:sz w:val="24"/>
                <w:szCs w:val="24"/>
                <w:lang w:eastAsia="tr-TR"/>
              </w:rPr>
            </w:pPr>
            <w:r w:rsidRPr="00AE1D8D">
              <w:rPr>
                <w:rFonts w:ascii="Times New Roman" w:eastAsia="Times New Roman" w:hAnsi="Times New Roman" w:cs="Times New Roman"/>
                <w:b/>
                <w:bCs/>
                <w:color w:val="000000"/>
                <w:sz w:val="24"/>
                <w:lang w:eastAsia="tr-TR"/>
              </w:rPr>
              <w:t>GAISF</w:t>
            </w:r>
          </w:p>
        </w:tc>
        <w:tc>
          <w:tcPr>
            <w:tcW w:w="280" w:type="dxa"/>
            <w:tcBorders>
              <w:top w:val="nil"/>
              <w:left w:val="nil"/>
              <w:bottom w:val="nil"/>
              <w:right w:val="nil"/>
            </w:tcBorders>
            <w:shd w:val="clear" w:color="auto" w:fill="auto"/>
            <w:vAlign w:val="center"/>
            <w:hideMark/>
          </w:tcPr>
          <w:p w:rsidR="00F062F6" w:rsidRPr="00AE1D8D" w:rsidRDefault="00F062F6" w:rsidP="00F062F6">
            <w:pPr>
              <w:spacing w:after="0" w:line="240" w:lineRule="auto"/>
              <w:rPr>
                <w:rFonts w:ascii="Times New Roman" w:eastAsia="Times New Roman" w:hAnsi="Times New Roman" w:cs="Times New Roman"/>
                <w:b/>
                <w:bCs/>
                <w:color w:val="000000"/>
                <w:sz w:val="24"/>
                <w:szCs w:val="24"/>
                <w:lang w:eastAsia="tr-TR"/>
              </w:rPr>
            </w:pPr>
            <w:r w:rsidRPr="00AE1D8D">
              <w:rPr>
                <w:rFonts w:ascii="Times New Roman" w:eastAsia="Times New Roman" w:hAnsi="Times New Roman" w:cs="Times New Roman"/>
                <w:b/>
                <w:bCs/>
                <w:color w:val="000000"/>
                <w:sz w:val="24"/>
                <w:szCs w:val="24"/>
                <w:lang w:eastAsia="tr-TR"/>
              </w:rPr>
              <w:t>:</w:t>
            </w:r>
          </w:p>
        </w:tc>
        <w:tc>
          <w:tcPr>
            <w:tcW w:w="6043" w:type="dxa"/>
            <w:tcBorders>
              <w:top w:val="nil"/>
              <w:left w:val="nil"/>
              <w:bottom w:val="nil"/>
              <w:right w:val="nil"/>
            </w:tcBorders>
            <w:shd w:val="clear" w:color="auto" w:fill="auto"/>
            <w:vAlign w:val="center"/>
            <w:hideMark/>
          </w:tcPr>
          <w:p w:rsidR="00F062F6" w:rsidRPr="00AE1D8D" w:rsidRDefault="00F062F6" w:rsidP="00F062F6">
            <w:pPr>
              <w:spacing w:after="0" w:line="240" w:lineRule="auto"/>
              <w:rPr>
                <w:rFonts w:ascii="Times New Roman" w:eastAsia="Times New Roman" w:hAnsi="Times New Roman" w:cs="Times New Roman"/>
                <w:color w:val="000000"/>
                <w:sz w:val="24"/>
                <w:szCs w:val="24"/>
                <w:lang w:eastAsia="tr-TR"/>
              </w:rPr>
            </w:pPr>
            <w:r w:rsidRPr="00AE1D8D">
              <w:rPr>
                <w:rFonts w:ascii="Times New Roman" w:eastAsia="Times New Roman" w:hAnsi="Times New Roman" w:cs="Times New Roman"/>
                <w:color w:val="000000"/>
                <w:sz w:val="24"/>
                <w:szCs w:val="24"/>
                <w:lang w:eastAsia="tr-TR"/>
              </w:rPr>
              <w:t>Küresel Uluslararası Spor Federasyonları Birliği</w:t>
            </w:r>
          </w:p>
        </w:tc>
      </w:tr>
      <w:tr w:rsidR="006716F3" w:rsidRPr="00AE1D8D" w:rsidTr="001C3935">
        <w:trPr>
          <w:trHeight w:hRule="exact" w:val="397"/>
          <w:jc w:val="center"/>
        </w:trPr>
        <w:tc>
          <w:tcPr>
            <w:tcW w:w="1540" w:type="dxa"/>
            <w:tcBorders>
              <w:top w:val="nil"/>
              <w:left w:val="nil"/>
              <w:bottom w:val="nil"/>
              <w:right w:val="nil"/>
            </w:tcBorders>
            <w:shd w:val="clear" w:color="auto" w:fill="auto"/>
            <w:vAlign w:val="center"/>
          </w:tcPr>
          <w:p w:rsidR="006716F3" w:rsidRPr="00AE1D8D" w:rsidRDefault="006716F3" w:rsidP="00F062F6">
            <w:pPr>
              <w:spacing w:after="0" w:line="240" w:lineRule="auto"/>
              <w:rPr>
                <w:rFonts w:ascii="Times New Roman" w:eastAsia="Times New Roman" w:hAnsi="Times New Roman" w:cs="Times New Roman"/>
                <w:b/>
                <w:bCs/>
                <w:color w:val="000000"/>
                <w:sz w:val="24"/>
                <w:szCs w:val="24"/>
                <w:lang w:eastAsia="tr-TR"/>
              </w:rPr>
            </w:pPr>
            <w:r w:rsidRPr="00AE1D8D">
              <w:rPr>
                <w:rFonts w:ascii="Times New Roman" w:eastAsia="Times New Roman" w:hAnsi="Times New Roman" w:cs="Times New Roman"/>
                <w:b/>
                <w:color w:val="161616"/>
                <w:sz w:val="24"/>
                <w:szCs w:val="24"/>
                <w:lang w:eastAsia="tr-TR"/>
              </w:rPr>
              <w:t>GRECO</w:t>
            </w:r>
          </w:p>
        </w:tc>
        <w:tc>
          <w:tcPr>
            <w:tcW w:w="280" w:type="dxa"/>
            <w:tcBorders>
              <w:top w:val="nil"/>
              <w:left w:val="nil"/>
              <w:bottom w:val="nil"/>
              <w:right w:val="nil"/>
            </w:tcBorders>
            <w:shd w:val="clear" w:color="auto" w:fill="auto"/>
            <w:vAlign w:val="center"/>
          </w:tcPr>
          <w:p w:rsidR="006716F3" w:rsidRPr="00AE1D8D" w:rsidRDefault="006716F3" w:rsidP="00F062F6">
            <w:pPr>
              <w:spacing w:after="0" w:line="240" w:lineRule="auto"/>
              <w:rPr>
                <w:rFonts w:ascii="Times New Roman" w:eastAsia="Times New Roman" w:hAnsi="Times New Roman" w:cs="Times New Roman"/>
                <w:b/>
                <w:bCs/>
                <w:color w:val="000000"/>
                <w:sz w:val="24"/>
                <w:szCs w:val="24"/>
                <w:lang w:eastAsia="tr-TR"/>
              </w:rPr>
            </w:pPr>
            <w:r w:rsidRPr="00AE1D8D">
              <w:rPr>
                <w:rFonts w:ascii="Times New Roman" w:eastAsia="Times New Roman" w:hAnsi="Times New Roman" w:cs="Times New Roman"/>
                <w:b/>
                <w:bCs/>
                <w:color w:val="000000"/>
                <w:sz w:val="24"/>
                <w:szCs w:val="24"/>
                <w:lang w:eastAsia="tr-TR"/>
              </w:rPr>
              <w:t>:</w:t>
            </w:r>
          </w:p>
        </w:tc>
        <w:tc>
          <w:tcPr>
            <w:tcW w:w="6043" w:type="dxa"/>
            <w:tcBorders>
              <w:top w:val="nil"/>
              <w:left w:val="nil"/>
              <w:bottom w:val="nil"/>
              <w:right w:val="nil"/>
            </w:tcBorders>
            <w:shd w:val="clear" w:color="auto" w:fill="auto"/>
            <w:vAlign w:val="center"/>
          </w:tcPr>
          <w:p w:rsidR="006716F3" w:rsidRPr="00AE1D8D" w:rsidRDefault="006716F3" w:rsidP="00F062F6">
            <w:pPr>
              <w:spacing w:after="0" w:line="240" w:lineRule="auto"/>
              <w:rPr>
                <w:rFonts w:ascii="Times New Roman" w:eastAsia="Times New Roman" w:hAnsi="Times New Roman" w:cs="Times New Roman"/>
                <w:color w:val="000000"/>
                <w:sz w:val="24"/>
                <w:szCs w:val="24"/>
                <w:lang w:eastAsia="tr-TR"/>
              </w:rPr>
            </w:pPr>
            <w:r w:rsidRPr="00AE1D8D">
              <w:rPr>
                <w:rFonts w:ascii="Times New Roman" w:eastAsia="Times New Roman" w:hAnsi="Times New Roman" w:cs="Times New Roman"/>
                <w:color w:val="161616"/>
                <w:sz w:val="24"/>
                <w:szCs w:val="24"/>
                <w:lang w:eastAsia="tr-TR"/>
              </w:rPr>
              <w:t>Yolsuzluğa Karşı Devletler Grubu</w:t>
            </w:r>
          </w:p>
        </w:tc>
      </w:tr>
      <w:tr w:rsidR="00F062F6" w:rsidRPr="00AE1D8D" w:rsidTr="001C3935">
        <w:trPr>
          <w:trHeight w:hRule="exact" w:val="397"/>
          <w:jc w:val="center"/>
        </w:trPr>
        <w:tc>
          <w:tcPr>
            <w:tcW w:w="1540" w:type="dxa"/>
            <w:tcBorders>
              <w:top w:val="nil"/>
              <w:left w:val="nil"/>
              <w:bottom w:val="nil"/>
              <w:right w:val="nil"/>
            </w:tcBorders>
            <w:shd w:val="clear" w:color="auto" w:fill="auto"/>
            <w:vAlign w:val="center"/>
            <w:hideMark/>
          </w:tcPr>
          <w:p w:rsidR="00F062F6" w:rsidRPr="00AE1D8D" w:rsidRDefault="00F062F6" w:rsidP="00F062F6">
            <w:pPr>
              <w:spacing w:after="0" w:line="240" w:lineRule="auto"/>
              <w:rPr>
                <w:rFonts w:ascii="Times New Roman" w:eastAsia="Times New Roman" w:hAnsi="Times New Roman" w:cs="Times New Roman"/>
                <w:b/>
                <w:bCs/>
                <w:color w:val="000000"/>
                <w:sz w:val="24"/>
                <w:szCs w:val="24"/>
                <w:lang w:eastAsia="tr-TR"/>
              </w:rPr>
            </w:pPr>
            <w:r w:rsidRPr="00AE1D8D">
              <w:rPr>
                <w:rFonts w:ascii="Times New Roman" w:eastAsia="Times New Roman" w:hAnsi="Times New Roman" w:cs="Times New Roman"/>
                <w:b/>
                <w:bCs/>
                <w:color w:val="000000"/>
                <w:sz w:val="24"/>
                <w:lang w:eastAsia="tr-TR"/>
              </w:rPr>
              <w:t>GSB</w:t>
            </w:r>
          </w:p>
        </w:tc>
        <w:tc>
          <w:tcPr>
            <w:tcW w:w="280" w:type="dxa"/>
            <w:tcBorders>
              <w:top w:val="nil"/>
              <w:left w:val="nil"/>
              <w:bottom w:val="nil"/>
              <w:right w:val="nil"/>
            </w:tcBorders>
            <w:shd w:val="clear" w:color="auto" w:fill="auto"/>
            <w:vAlign w:val="center"/>
            <w:hideMark/>
          </w:tcPr>
          <w:p w:rsidR="00F062F6" w:rsidRPr="00AE1D8D" w:rsidRDefault="00F062F6" w:rsidP="00F062F6">
            <w:pPr>
              <w:spacing w:after="0" w:line="240" w:lineRule="auto"/>
              <w:rPr>
                <w:rFonts w:ascii="Times New Roman" w:eastAsia="Times New Roman" w:hAnsi="Times New Roman" w:cs="Times New Roman"/>
                <w:b/>
                <w:bCs/>
                <w:color w:val="000000"/>
                <w:sz w:val="24"/>
                <w:szCs w:val="24"/>
                <w:lang w:eastAsia="tr-TR"/>
              </w:rPr>
            </w:pPr>
            <w:r w:rsidRPr="00AE1D8D">
              <w:rPr>
                <w:rFonts w:ascii="Times New Roman" w:eastAsia="Times New Roman" w:hAnsi="Times New Roman" w:cs="Times New Roman"/>
                <w:b/>
                <w:bCs/>
                <w:color w:val="000000"/>
                <w:sz w:val="24"/>
                <w:szCs w:val="24"/>
                <w:lang w:eastAsia="tr-TR"/>
              </w:rPr>
              <w:t>:</w:t>
            </w:r>
          </w:p>
        </w:tc>
        <w:tc>
          <w:tcPr>
            <w:tcW w:w="6043" w:type="dxa"/>
            <w:tcBorders>
              <w:top w:val="nil"/>
              <w:left w:val="nil"/>
              <w:bottom w:val="nil"/>
              <w:right w:val="nil"/>
            </w:tcBorders>
            <w:shd w:val="clear" w:color="auto" w:fill="auto"/>
            <w:vAlign w:val="center"/>
            <w:hideMark/>
          </w:tcPr>
          <w:p w:rsidR="00F062F6" w:rsidRPr="00AE1D8D" w:rsidRDefault="00F062F6" w:rsidP="00F062F6">
            <w:pPr>
              <w:spacing w:after="0" w:line="240" w:lineRule="auto"/>
              <w:rPr>
                <w:rFonts w:ascii="Times New Roman" w:eastAsia="Times New Roman" w:hAnsi="Times New Roman" w:cs="Times New Roman"/>
                <w:color w:val="000000"/>
                <w:sz w:val="24"/>
                <w:szCs w:val="24"/>
                <w:lang w:eastAsia="tr-TR"/>
              </w:rPr>
            </w:pPr>
            <w:r w:rsidRPr="00AE1D8D">
              <w:rPr>
                <w:rFonts w:ascii="Times New Roman" w:eastAsia="Times New Roman" w:hAnsi="Times New Roman" w:cs="Times New Roman"/>
                <w:color w:val="000000"/>
                <w:sz w:val="24"/>
                <w:szCs w:val="24"/>
                <w:lang w:eastAsia="tr-TR"/>
              </w:rPr>
              <w:t>Gençlik ve Spor Bakanlığı</w:t>
            </w:r>
          </w:p>
        </w:tc>
      </w:tr>
      <w:tr w:rsidR="00F062F6" w:rsidRPr="00AE1D8D" w:rsidTr="001C3935">
        <w:trPr>
          <w:trHeight w:hRule="exact" w:val="397"/>
          <w:jc w:val="center"/>
        </w:trPr>
        <w:tc>
          <w:tcPr>
            <w:tcW w:w="1540" w:type="dxa"/>
            <w:tcBorders>
              <w:top w:val="nil"/>
              <w:left w:val="nil"/>
              <w:bottom w:val="nil"/>
              <w:right w:val="nil"/>
            </w:tcBorders>
            <w:shd w:val="clear" w:color="auto" w:fill="auto"/>
            <w:vAlign w:val="center"/>
            <w:hideMark/>
          </w:tcPr>
          <w:p w:rsidR="00F062F6" w:rsidRPr="00AE1D8D" w:rsidRDefault="00F062F6" w:rsidP="00F062F6">
            <w:pPr>
              <w:spacing w:after="0" w:line="240" w:lineRule="auto"/>
              <w:rPr>
                <w:rFonts w:ascii="Times New Roman" w:eastAsia="Times New Roman" w:hAnsi="Times New Roman" w:cs="Times New Roman"/>
                <w:b/>
                <w:bCs/>
                <w:color w:val="000000"/>
                <w:sz w:val="24"/>
                <w:szCs w:val="24"/>
                <w:lang w:eastAsia="tr-TR"/>
              </w:rPr>
            </w:pPr>
            <w:r w:rsidRPr="00AE1D8D">
              <w:rPr>
                <w:rFonts w:ascii="Times New Roman" w:eastAsia="Times New Roman" w:hAnsi="Times New Roman" w:cs="Times New Roman"/>
                <w:b/>
                <w:bCs/>
                <w:color w:val="000000"/>
                <w:sz w:val="24"/>
                <w:szCs w:val="24"/>
                <w:lang w:eastAsia="tr-TR"/>
              </w:rPr>
              <w:t>IAAF</w:t>
            </w:r>
          </w:p>
        </w:tc>
        <w:tc>
          <w:tcPr>
            <w:tcW w:w="280" w:type="dxa"/>
            <w:tcBorders>
              <w:top w:val="nil"/>
              <w:left w:val="nil"/>
              <w:bottom w:val="nil"/>
              <w:right w:val="nil"/>
            </w:tcBorders>
            <w:shd w:val="clear" w:color="auto" w:fill="auto"/>
            <w:vAlign w:val="center"/>
            <w:hideMark/>
          </w:tcPr>
          <w:p w:rsidR="00F062F6" w:rsidRPr="00AE1D8D" w:rsidRDefault="00F062F6" w:rsidP="00F062F6">
            <w:pPr>
              <w:spacing w:after="0" w:line="240" w:lineRule="auto"/>
              <w:rPr>
                <w:rFonts w:ascii="Times New Roman" w:eastAsia="Times New Roman" w:hAnsi="Times New Roman" w:cs="Times New Roman"/>
                <w:b/>
                <w:bCs/>
                <w:color w:val="000000"/>
                <w:sz w:val="24"/>
                <w:szCs w:val="24"/>
                <w:lang w:eastAsia="tr-TR"/>
              </w:rPr>
            </w:pPr>
            <w:r w:rsidRPr="00AE1D8D">
              <w:rPr>
                <w:rFonts w:ascii="Times New Roman" w:eastAsia="Times New Roman" w:hAnsi="Times New Roman" w:cs="Times New Roman"/>
                <w:b/>
                <w:bCs/>
                <w:color w:val="000000"/>
                <w:sz w:val="24"/>
                <w:szCs w:val="24"/>
                <w:lang w:eastAsia="tr-TR"/>
              </w:rPr>
              <w:t>:</w:t>
            </w:r>
          </w:p>
        </w:tc>
        <w:tc>
          <w:tcPr>
            <w:tcW w:w="6043" w:type="dxa"/>
            <w:tcBorders>
              <w:top w:val="nil"/>
              <w:left w:val="nil"/>
              <w:bottom w:val="nil"/>
              <w:right w:val="nil"/>
            </w:tcBorders>
            <w:shd w:val="clear" w:color="auto" w:fill="auto"/>
            <w:vAlign w:val="center"/>
            <w:hideMark/>
          </w:tcPr>
          <w:p w:rsidR="00F062F6" w:rsidRPr="00AE1D8D" w:rsidRDefault="00F062F6" w:rsidP="00F062F6">
            <w:pPr>
              <w:spacing w:after="0" w:line="240" w:lineRule="auto"/>
              <w:rPr>
                <w:rFonts w:ascii="Times New Roman" w:eastAsia="Times New Roman" w:hAnsi="Times New Roman" w:cs="Times New Roman"/>
                <w:color w:val="000000"/>
                <w:sz w:val="24"/>
                <w:szCs w:val="24"/>
                <w:lang w:eastAsia="tr-TR"/>
              </w:rPr>
            </w:pPr>
            <w:r w:rsidRPr="00AE1D8D">
              <w:rPr>
                <w:rFonts w:ascii="Times New Roman" w:eastAsia="Times New Roman" w:hAnsi="Times New Roman" w:cs="Times New Roman"/>
                <w:color w:val="000000"/>
                <w:sz w:val="24"/>
                <w:szCs w:val="24"/>
                <w:lang w:eastAsia="tr-TR"/>
              </w:rPr>
              <w:t>Uluslararası Atletizm Konfederasyonu’nun</w:t>
            </w:r>
          </w:p>
        </w:tc>
      </w:tr>
      <w:tr w:rsidR="00F062F6" w:rsidRPr="00AE1D8D" w:rsidTr="001C3935">
        <w:trPr>
          <w:trHeight w:hRule="exact" w:val="397"/>
          <w:jc w:val="center"/>
        </w:trPr>
        <w:tc>
          <w:tcPr>
            <w:tcW w:w="1540" w:type="dxa"/>
            <w:tcBorders>
              <w:top w:val="nil"/>
              <w:left w:val="nil"/>
              <w:bottom w:val="nil"/>
              <w:right w:val="nil"/>
            </w:tcBorders>
            <w:shd w:val="clear" w:color="auto" w:fill="auto"/>
            <w:vAlign w:val="center"/>
            <w:hideMark/>
          </w:tcPr>
          <w:p w:rsidR="00F062F6" w:rsidRPr="00AE1D8D" w:rsidRDefault="00F062F6" w:rsidP="00F062F6">
            <w:pPr>
              <w:spacing w:after="0" w:line="240" w:lineRule="auto"/>
              <w:rPr>
                <w:rFonts w:ascii="Times New Roman" w:eastAsia="Times New Roman" w:hAnsi="Times New Roman" w:cs="Times New Roman"/>
                <w:b/>
                <w:bCs/>
                <w:color w:val="000000"/>
                <w:sz w:val="24"/>
                <w:szCs w:val="24"/>
                <w:lang w:eastAsia="tr-TR"/>
              </w:rPr>
            </w:pPr>
            <w:r w:rsidRPr="00AE1D8D">
              <w:rPr>
                <w:rFonts w:ascii="Times New Roman" w:eastAsia="Times New Roman" w:hAnsi="Times New Roman" w:cs="Times New Roman"/>
                <w:b/>
                <w:bCs/>
                <w:color w:val="000000"/>
                <w:sz w:val="24"/>
                <w:lang w:eastAsia="tr-TR"/>
              </w:rPr>
              <w:t>IBIS</w:t>
            </w:r>
          </w:p>
        </w:tc>
        <w:tc>
          <w:tcPr>
            <w:tcW w:w="280" w:type="dxa"/>
            <w:tcBorders>
              <w:top w:val="nil"/>
              <w:left w:val="nil"/>
              <w:bottom w:val="nil"/>
              <w:right w:val="nil"/>
            </w:tcBorders>
            <w:shd w:val="clear" w:color="auto" w:fill="auto"/>
            <w:vAlign w:val="center"/>
            <w:hideMark/>
          </w:tcPr>
          <w:p w:rsidR="00F062F6" w:rsidRPr="00AE1D8D" w:rsidRDefault="00F062F6" w:rsidP="00F062F6">
            <w:pPr>
              <w:spacing w:after="0" w:line="240" w:lineRule="auto"/>
              <w:rPr>
                <w:rFonts w:ascii="Times New Roman" w:eastAsia="Times New Roman" w:hAnsi="Times New Roman" w:cs="Times New Roman"/>
                <w:b/>
                <w:bCs/>
                <w:color w:val="000000"/>
                <w:sz w:val="24"/>
                <w:szCs w:val="24"/>
                <w:lang w:eastAsia="tr-TR"/>
              </w:rPr>
            </w:pPr>
            <w:r w:rsidRPr="00AE1D8D">
              <w:rPr>
                <w:rFonts w:ascii="Times New Roman" w:eastAsia="Times New Roman" w:hAnsi="Times New Roman" w:cs="Times New Roman"/>
                <w:b/>
                <w:bCs/>
                <w:color w:val="000000"/>
                <w:sz w:val="24"/>
                <w:szCs w:val="24"/>
                <w:lang w:eastAsia="tr-TR"/>
              </w:rPr>
              <w:t>:</w:t>
            </w:r>
          </w:p>
        </w:tc>
        <w:tc>
          <w:tcPr>
            <w:tcW w:w="6043" w:type="dxa"/>
            <w:tcBorders>
              <w:top w:val="nil"/>
              <w:left w:val="nil"/>
              <w:bottom w:val="nil"/>
              <w:right w:val="nil"/>
            </w:tcBorders>
            <w:shd w:val="clear" w:color="auto" w:fill="auto"/>
            <w:vAlign w:val="center"/>
            <w:hideMark/>
          </w:tcPr>
          <w:p w:rsidR="00F062F6" w:rsidRPr="00AE1D8D" w:rsidRDefault="00F062F6" w:rsidP="00F062F6">
            <w:pPr>
              <w:spacing w:after="0" w:line="240" w:lineRule="auto"/>
              <w:rPr>
                <w:rFonts w:ascii="Times New Roman" w:eastAsia="Times New Roman" w:hAnsi="Times New Roman" w:cs="Times New Roman"/>
                <w:color w:val="000000"/>
                <w:sz w:val="24"/>
                <w:szCs w:val="24"/>
                <w:lang w:eastAsia="tr-TR"/>
              </w:rPr>
            </w:pPr>
            <w:r w:rsidRPr="00AE1D8D">
              <w:rPr>
                <w:rFonts w:ascii="Times New Roman" w:eastAsia="Times New Roman" w:hAnsi="Times New Roman" w:cs="Times New Roman"/>
                <w:color w:val="000000"/>
                <w:sz w:val="24"/>
                <w:lang w:eastAsia="tr-TR"/>
              </w:rPr>
              <w:t>Bütünlük İçin Bahis İstihbarat Sistemi</w:t>
            </w:r>
          </w:p>
        </w:tc>
      </w:tr>
      <w:tr w:rsidR="00F062F6" w:rsidRPr="00AE1D8D" w:rsidTr="001C3935">
        <w:trPr>
          <w:trHeight w:hRule="exact" w:val="397"/>
          <w:jc w:val="center"/>
        </w:trPr>
        <w:tc>
          <w:tcPr>
            <w:tcW w:w="1540" w:type="dxa"/>
            <w:tcBorders>
              <w:top w:val="nil"/>
              <w:left w:val="nil"/>
              <w:bottom w:val="nil"/>
              <w:right w:val="nil"/>
            </w:tcBorders>
            <w:shd w:val="clear" w:color="auto" w:fill="auto"/>
            <w:vAlign w:val="center"/>
            <w:hideMark/>
          </w:tcPr>
          <w:p w:rsidR="00F062F6" w:rsidRPr="00AE1D8D" w:rsidRDefault="00F062F6" w:rsidP="00F062F6">
            <w:pPr>
              <w:spacing w:after="0" w:line="240" w:lineRule="auto"/>
              <w:rPr>
                <w:rFonts w:ascii="Times New Roman" w:eastAsia="Times New Roman" w:hAnsi="Times New Roman" w:cs="Times New Roman"/>
                <w:b/>
                <w:bCs/>
                <w:color w:val="000000"/>
                <w:sz w:val="24"/>
                <w:szCs w:val="24"/>
                <w:lang w:eastAsia="tr-TR"/>
              </w:rPr>
            </w:pPr>
            <w:r w:rsidRPr="00AE1D8D">
              <w:rPr>
                <w:rFonts w:ascii="Times New Roman" w:eastAsia="Times New Roman" w:hAnsi="Times New Roman" w:cs="Times New Roman"/>
                <w:b/>
                <w:bCs/>
                <w:color w:val="000000"/>
                <w:sz w:val="24"/>
                <w:szCs w:val="24"/>
                <w:lang w:eastAsia="tr-TR"/>
              </w:rPr>
              <w:t>ICSS</w:t>
            </w:r>
          </w:p>
        </w:tc>
        <w:tc>
          <w:tcPr>
            <w:tcW w:w="280" w:type="dxa"/>
            <w:tcBorders>
              <w:top w:val="nil"/>
              <w:left w:val="nil"/>
              <w:bottom w:val="nil"/>
              <w:right w:val="nil"/>
            </w:tcBorders>
            <w:shd w:val="clear" w:color="auto" w:fill="auto"/>
            <w:vAlign w:val="center"/>
            <w:hideMark/>
          </w:tcPr>
          <w:p w:rsidR="00F062F6" w:rsidRPr="00AE1D8D" w:rsidRDefault="00F062F6" w:rsidP="00F062F6">
            <w:pPr>
              <w:spacing w:after="0" w:line="240" w:lineRule="auto"/>
              <w:rPr>
                <w:rFonts w:ascii="Times New Roman" w:eastAsia="Times New Roman" w:hAnsi="Times New Roman" w:cs="Times New Roman"/>
                <w:b/>
                <w:bCs/>
                <w:color w:val="000000"/>
                <w:sz w:val="24"/>
                <w:szCs w:val="24"/>
                <w:lang w:eastAsia="tr-TR"/>
              </w:rPr>
            </w:pPr>
            <w:r w:rsidRPr="00AE1D8D">
              <w:rPr>
                <w:rFonts w:ascii="Times New Roman" w:eastAsia="Times New Roman" w:hAnsi="Times New Roman" w:cs="Times New Roman"/>
                <w:b/>
                <w:bCs/>
                <w:color w:val="000000"/>
                <w:sz w:val="24"/>
                <w:szCs w:val="24"/>
                <w:lang w:eastAsia="tr-TR"/>
              </w:rPr>
              <w:t>:</w:t>
            </w:r>
          </w:p>
        </w:tc>
        <w:tc>
          <w:tcPr>
            <w:tcW w:w="6043" w:type="dxa"/>
            <w:tcBorders>
              <w:top w:val="nil"/>
              <w:left w:val="nil"/>
              <w:bottom w:val="nil"/>
              <w:right w:val="nil"/>
            </w:tcBorders>
            <w:shd w:val="clear" w:color="auto" w:fill="auto"/>
            <w:vAlign w:val="center"/>
            <w:hideMark/>
          </w:tcPr>
          <w:p w:rsidR="00F062F6" w:rsidRPr="00AE1D8D" w:rsidRDefault="00F062F6" w:rsidP="00F062F6">
            <w:pPr>
              <w:spacing w:after="0" w:line="240" w:lineRule="auto"/>
              <w:rPr>
                <w:rFonts w:ascii="Times New Roman" w:eastAsia="Times New Roman" w:hAnsi="Times New Roman" w:cs="Times New Roman"/>
                <w:color w:val="000000"/>
                <w:sz w:val="24"/>
                <w:szCs w:val="24"/>
                <w:lang w:eastAsia="tr-TR"/>
              </w:rPr>
            </w:pPr>
            <w:r w:rsidRPr="00AE1D8D">
              <w:rPr>
                <w:rFonts w:ascii="Times New Roman" w:eastAsia="Times New Roman" w:hAnsi="Times New Roman" w:cs="Times New Roman"/>
                <w:color w:val="000000"/>
                <w:sz w:val="24"/>
                <w:szCs w:val="24"/>
                <w:lang w:eastAsia="tr-TR"/>
              </w:rPr>
              <w:t>Uluslararası Spor Güvenliği Merkezi</w:t>
            </w:r>
          </w:p>
        </w:tc>
      </w:tr>
      <w:tr w:rsidR="00F062F6" w:rsidRPr="00AE1D8D" w:rsidTr="001C3935">
        <w:trPr>
          <w:trHeight w:hRule="exact" w:val="397"/>
          <w:jc w:val="center"/>
        </w:trPr>
        <w:tc>
          <w:tcPr>
            <w:tcW w:w="1540" w:type="dxa"/>
            <w:tcBorders>
              <w:top w:val="nil"/>
              <w:left w:val="nil"/>
              <w:bottom w:val="nil"/>
              <w:right w:val="nil"/>
            </w:tcBorders>
            <w:shd w:val="clear" w:color="auto" w:fill="auto"/>
            <w:vAlign w:val="center"/>
            <w:hideMark/>
          </w:tcPr>
          <w:p w:rsidR="00F062F6" w:rsidRPr="00AE1D8D" w:rsidRDefault="00F062F6" w:rsidP="00F062F6">
            <w:pPr>
              <w:spacing w:after="0" w:line="240" w:lineRule="auto"/>
              <w:rPr>
                <w:rFonts w:ascii="Times New Roman" w:eastAsia="Times New Roman" w:hAnsi="Times New Roman" w:cs="Times New Roman"/>
                <w:b/>
                <w:bCs/>
                <w:color w:val="000000"/>
                <w:sz w:val="24"/>
                <w:szCs w:val="24"/>
                <w:lang w:eastAsia="tr-TR"/>
              </w:rPr>
            </w:pPr>
            <w:r w:rsidRPr="00AE1D8D">
              <w:rPr>
                <w:rFonts w:ascii="Times New Roman" w:eastAsia="Times New Roman" w:hAnsi="Times New Roman" w:cs="Times New Roman"/>
                <w:b/>
                <w:bCs/>
                <w:color w:val="000000"/>
                <w:sz w:val="24"/>
                <w:lang w:eastAsia="tr-TR"/>
              </w:rPr>
              <w:t>IFs</w:t>
            </w:r>
          </w:p>
        </w:tc>
        <w:tc>
          <w:tcPr>
            <w:tcW w:w="280" w:type="dxa"/>
            <w:tcBorders>
              <w:top w:val="nil"/>
              <w:left w:val="nil"/>
              <w:bottom w:val="nil"/>
              <w:right w:val="nil"/>
            </w:tcBorders>
            <w:shd w:val="clear" w:color="auto" w:fill="auto"/>
            <w:vAlign w:val="center"/>
            <w:hideMark/>
          </w:tcPr>
          <w:p w:rsidR="00F062F6" w:rsidRPr="00AE1D8D" w:rsidRDefault="00F062F6" w:rsidP="00F062F6">
            <w:pPr>
              <w:spacing w:after="0" w:line="240" w:lineRule="auto"/>
              <w:rPr>
                <w:rFonts w:ascii="Times New Roman" w:eastAsia="Times New Roman" w:hAnsi="Times New Roman" w:cs="Times New Roman"/>
                <w:b/>
                <w:bCs/>
                <w:color w:val="000000"/>
                <w:sz w:val="24"/>
                <w:szCs w:val="24"/>
                <w:lang w:eastAsia="tr-TR"/>
              </w:rPr>
            </w:pPr>
            <w:r w:rsidRPr="00AE1D8D">
              <w:rPr>
                <w:rFonts w:ascii="Times New Roman" w:eastAsia="Times New Roman" w:hAnsi="Times New Roman" w:cs="Times New Roman"/>
                <w:b/>
                <w:bCs/>
                <w:color w:val="000000"/>
                <w:sz w:val="24"/>
                <w:szCs w:val="24"/>
                <w:lang w:eastAsia="tr-TR"/>
              </w:rPr>
              <w:t>:</w:t>
            </w:r>
          </w:p>
        </w:tc>
        <w:tc>
          <w:tcPr>
            <w:tcW w:w="6043" w:type="dxa"/>
            <w:tcBorders>
              <w:top w:val="nil"/>
              <w:left w:val="nil"/>
              <w:bottom w:val="nil"/>
              <w:right w:val="nil"/>
            </w:tcBorders>
            <w:shd w:val="clear" w:color="auto" w:fill="auto"/>
            <w:vAlign w:val="center"/>
            <w:hideMark/>
          </w:tcPr>
          <w:p w:rsidR="00F062F6" w:rsidRPr="00AE1D8D" w:rsidRDefault="00F062F6" w:rsidP="00F062F6">
            <w:pPr>
              <w:spacing w:after="0" w:line="240" w:lineRule="auto"/>
              <w:rPr>
                <w:rFonts w:ascii="Times New Roman" w:eastAsia="Times New Roman" w:hAnsi="Times New Roman" w:cs="Times New Roman"/>
                <w:color w:val="000000"/>
                <w:sz w:val="24"/>
                <w:szCs w:val="24"/>
                <w:lang w:eastAsia="tr-TR"/>
              </w:rPr>
            </w:pPr>
            <w:r w:rsidRPr="00AE1D8D">
              <w:rPr>
                <w:rFonts w:ascii="Times New Roman" w:eastAsia="Times New Roman" w:hAnsi="Times New Roman" w:cs="Times New Roman"/>
                <w:color w:val="000000"/>
                <w:sz w:val="24"/>
                <w:szCs w:val="24"/>
                <w:lang w:eastAsia="tr-TR"/>
              </w:rPr>
              <w:t>Uluslararası Federasyonlar</w:t>
            </w:r>
          </w:p>
        </w:tc>
      </w:tr>
      <w:tr w:rsidR="00F062F6" w:rsidRPr="00AE1D8D" w:rsidTr="001C3935">
        <w:trPr>
          <w:trHeight w:hRule="exact" w:val="397"/>
          <w:jc w:val="center"/>
        </w:trPr>
        <w:tc>
          <w:tcPr>
            <w:tcW w:w="1540" w:type="dxa"/>
            <w:tcBorders>
              <w:top w:val="nil"/>
              <w:left w:val="nil"/>
              <w:bottom w:val="nil"/>
              <w:right w:val="nil"/>
            </w:tcBorders>
            <w:shd w:val="clear" w:color="auto" w:fill="auto"/>
            <w:vAlign w:val="center"/>
            <w:hideMark/>
          </w:tcPr>
          <w:p w:rsidR="00F062F6" w:rsidRPr="00AE1D8D" w:rsidRDefault="00F062F6" w:rsidP="00F062F6">
            <w:pPr>
              <w:spacing w:after="0" w:line="240" w:lineRule="auto"/>
              <w:rPr>
                <w:rFonts w:ascii="Times New Roman" w:eastAsia="Times New Roman" w:hAnsi="Times New Roman" w:cs="Times New Roman"/>
                <w:b/>
                <w:bCs/>
                <w:color w:val="000000"/>
                <w:sz w:val="24"/>
                <w:szCs w:val="24"/>
                <w:lang w:eastAsia="tr-TR"/>
              </w:rPr>
            </w:pPr>
            <w:r w:rsidRPr="00AE1D8D">
              <w:rPr>
                <w:rFonts w:ascii="Times New Roman" w:eastAsia="Times New Roman" w:hAnsi="Times New Roman" w:cs="Times New Roman"/>
                <w:b/>
                <w:bCs/>
                <w:color w:val="000000"/>
                <w:sz w:val="24"/>
                <w:lang w:eastAsia="tr-TR"/>
              </w:rPr>
              <w:t>INTERPOL</w:t>
            </w:r>
          </w:p>
        </w:tc>
        <w:tc>
          <w:tcPr>
            <w:tcW w:w="280" w:type="dxa"/>
            <w:tcBorders>
              <w:top w:val="nil"/>
              <w:left w:val="nil"/>
              <w:bottom w:val="nil"/>
              <w:right w:val="nil"/>
            </w:tcBorders>
            <w:shd w:val="clear" w:color="auto" w:fill="auto"/>
            <w:vAlign w:val="center"/>
            <w:hideMark/>
          </w:tcPr>
          <w:p w:rsidR="00F062F6" w:rsidRPr="00AE1D8D" w:rsidRDefault="00F062F6" w:rsidP="00F062F6">
            <w:pPr>
              <w:spacing w:after="0" w:line="240" w:lineRule="auto"/>
              <w:rPr>
                <w:rFonts w:ascii="Times New Roman" w:eastAsia="Times New Roman" w:hAnsi="Times New Roman" w:cs="Times New Roman"/>
                <w:b/>
                <w:bCs/>
                <w:color w:val="000000"/>
                <w:sz w:val="24"/>
                <w:szCs w:val="24"/>
                <w:lang w:eastAsia="tr-TR"/>
              </w:rPr>
            </w:pPr>
            <w:r w:rsidRPr="00AE1D8D">
              <w:rPr>
                <w:rFonts w:ascii="Times New Roman" w:eastAsia="Times New Roman" w:hAnsi="Times New Roman" w:cs="Times New Roman"/>
                <w:b/>
                <w:bCs/>
                <w:color w:val="000000"/>
                <w:sz w:val="24"/>
                <w:szCs w:val="24"/>
                <w:lang w:eastAsia="tr-TR"/>
              </w:rPr>
              <w:t>:</w:t>
            </w:r>
          </w:p>
        </w:tc>
        <w:tc>
          <w:tcPr>
            <w:tcW w:w="6043" w:type="dxa"/>
            <w:tcBorders>
              <w:top w:val="nil"/>
              <w:left w:val="nil"/>
              <w:bottom w:val="nil"/>
              <w:right w:val="nil"/>
            </w:tcBorders>
            <w:shd w:val="clear" w:color="auto" w:fill="auto"/>
            <w:vAlign w:val="center"/>
            <w:hideMark/>
          </w:tcPr>
          <w:p w:rsidR="00F062F6" w:rsidRPr="00AE1D8D" w:rsidRDefault="00F062F6" w:rsidP="00F062F6">
            <w:pPr>
              <w:spacing w:after="0" w:line="240" w:lineRule="auto"/>
              <w:rPr>
                <w:rFonts w:ascii="Times New Roman" w:eastAsia="Times New Roman" w:hAnsi="Times New Roman" w:cs="Times New Roman"/>
                <w:color w:val="000000"/>
                <w:sz w:val="24"/>
                <w:szCs w:val="24"/>
                <w:lang w:eastAsia="tr-TR"/>
              </w:rPr>
            </w:pPr>
            <w:r w:rsidRPr="00AE1D8D">
              <w:rPr>
                <w:rFonts w:ascii="Times New Roman" w:eastAsia="Times New Roman" w:hAnsi="Times New Roman" w:cs="Times New Roman"/>
                <w:color w:val="000000"/>
                <w:sz w:val="24"/>
                <w:szCs w:val="24"/>
                <w:lang w:eastAsia="tr-TR"/>
              </w:rPr>
              <w:t>Uluslararası Polis Komisyonu</w:t>
            </w:r>
          </w:p>
        </w:tc>
      </w:tr>
      <w:tr w:rsidR="00F062F6" w:rsidRPr="00AE1D8D" w:rsidTr="001C3935">
        <w:trPr>
          <w:trHeight w:hRule="exact" w:val="397"/>
          <w:jc w:val="center"/>
        </w:trPr>
        <w:tc>
          <w:tcPr>
            <w:tcW w:w="1540" w:type="dxa"/>
            <w:tcBorders>
              <w:top w:val="nil"/>
              <w:left w:val="nil"/>
              <w:bottom w:val="nil"/>
              <w:right w:val="nil"/>
            </w:tcBorders>
            <w:shd w:val="clear" w:color="auto" w:fill="auto"/>
            <w:vAlign w:val="center"/>
            <w:hideMark/>
          </w:tcPr>
          <w:p w:rsidR="00F062F6" w:rsidRPr="00AE1D8D" w:rsidRDefault="00F062F6" w:rsidP="00F062F6">
            <w:pPr>
              <w:spacing w:after="0" w:line="240" w:lineRule="auto"/>
              <w:rPr>
                <w:rFonts w:ascii="Times New Roman" w:eastAsia="Times New Roman" w:hAnsi="Times New Roman" w:cs="Times New Roman"/>
                <w:b/>
                <w:bCs/>
                <w:color w:val="000000"/>
                <w:sz w:val="24"/>
                <w:szCs w:val="24"/>
                <w:lang w:eastAsia="tr-TR"/>
              </w:rPr>
            </w:pPr>
            <w:r w:rsidRPr="00AE1D8D">
              <w:rPr>
                <w:rFonts w:ascii="Times New Roman" w:eastAsia="Times New Roman" w:hAnsi="Times New Roman" w:cs="Times New Roman"/>
                <w:b/>
                <w:bCs/>
                <w:color w:val="000000"/>
                <w:sz w:val="24"/>
                <w:lang w:eastAsia="tr-TR"/>
              </w:rPr>
              <w:t>IOC</w:t>
            </w:r>
          </w:p>
        </w:tc>
        <w:tc>
          <w:tcPr>
            <w:tcW w:w="280" w:type="dxa"/>
            <w:tcBorders>
              <w:top w:val="nil"/>
              <w:left w:val="nil"/>
              <w:bottom w:val="nil"/>
              <w:right w:val="nil"/>
            </w:tcBorders>
            <w:shd w:val="clear" w:color="auto" w:fill="auto"/>
            <w:vAlign w:val="center"/>
            <w:hideMark/>
          </w:tcPr>
          <w:p w:rsidR="00F062F6" w:rsidRPr="00AE1D8D" w:rsidRDefault="00F062F6" w:rsidP="00F062F6">
            <w:pPr>
              <w:spacing w:after="0" w:line="240" w:lineRule="auto"/>
              <w:rPr>
                <w:rFonts w:ascii="Times New Roman" w:eastAsia="Times New Roman" w:hAnsi="Times New Roman" w:cs="Times New Roman"/>
                <w:b/>
                <w:bCs/>
                <w:color w:val="000000"/>
                <w:sz w:val="24"/>
                <w:szCs w:val="24"/>
                <w:lang w:eastAsia="tr-TR"/>
              </w:rPr>
            </w:pPr>
            <w:r w:rsidRPr="00AE1D8D">
              <w:rPr>
                <w:rFonts w:ascii="Times New Roman" w:eastAsia="Times New Roman" w:hAnsi="Times New Roman" w:cs="Times New Roman"/>
                <w:b/>
                <w:bCs/>
                <w:color w:val="000000"/>
                <w:sz w:val="24"/>
                <w:szCs w:val="24"/>
                <w:lang w:eastAsia="tr-TR"/>
              </w:rPr>
              <w:t>:</w:t>
            </w:r>
          </w:p>
        </w:tc>
        <w:tc>
          <w:tcPr>
            <w:tcW w:w="6043" w:type="dxa"/>
            <w:tcBorders>
              <w:top w:val="nil"/>
              <w:left w:val="nil"/>
              <w:bottom w:val="nil"/>
              <w:right w:val="nil"/>
            </w:tcBorders>
            <w:shd w:val="clear" w:color="auto" w:fill="auto"/>
            <w:vAlign w:val="center"/>
            <w:hideMark/>
          </w:tcPr>
          <w:p w:rsidR="00F062F6" w:rsidRPr="00AE1D8D" w:rsidRDefault="00F062F6" w:rsidP="00F062F6">
            <w:pPr>
              <w:spacing w:after="0" w:line="240" w:lineRule="auto"/>
              <w:rPr>
                <w:rFonts w:ascii="Times New Roman" w:eastAsia="Times New Roman" w:hAnsi="Times New Roman" w:cs="Times New Roman"/>
                <w:color w:val="000000"/>
                <w:sz w:val="24"/>
                <w:szCs w:val="24"/>
                <w:lang w:eastAsia="tr-TR"/>
              </w:rPr>
            </w:pPr>
            <w:r w:rsidRPr="00AE1D8D">
              <w:rPr>
                <w:rFonts w:ascii="Times New Roman" w:eastAsia="Times New Roman" w:hAnsi="Times New Roman" w:cs="Times New Roman"/>
                <w:color w:val="000000"/>
                <w:sz w:val="24"/>
                <w:szCs w:val="24"/>
                <w:lang w:eastAsia="tr-TR"/>
              </w:rPr>
              <w:t>Uluslararası Olimpiyat Komitesi</w:t>
            </w:r>
          </w:p>
        </w:tc>
      </w:tr>
      <w:tr w:rsidR="00F062F6" w:rsidRPr="00AE1D8D" w:rsidTr="001C3935">
        <w:trPr>
          <w:trHeight w:hRule="exact" w:val="397"/>
          <w:jc w:val="center"/>
        </w:trPr>
        <w:tc>
          <w:tcPr>
            <w:tcW w:w="1540" w:type="dxa"/>
            <w:tcBorders>
              <w:top w:val="nil"/>
              <w:left w:val="nil"/>
              <w:bottom w:val="nil"/>
              <w:right w:val="nil"/>
            </w:tcBorders>
            <w:shd w:val="clear" w:color="auto" w:fill="auto"/>
            <w:vAlign w:val="center"/>
            <w:hideMark/>
          </w:tcPr>
          <w:p w:rsidR="00F062F6" w:rsidRPr="00AE1D8D" w:rsidRDefault="00F062F6" w:rsidP="00F062F6">
            <w:pPr>
              <w:spacing w:after="0" w:line="240" w:lineRule="auto"/>
              <w:rPr>
                <w:rFonts w:ascii="Times New Roman" w:eastAsia="Times New Roman" w:hAnsi="Times New Roman" w:cs="Times New Roman"/>
                <w:b/>
                <w:bCs/>
                <w:color w:val="000000"/>
                <w:sz w:val="24"/>
                <w:szCs w:val="24"/>
                <w:lang w:eastAsia="tr-TR"/>
              </w:rPr>
            </w:pPr>
            <w:r w:rsidRPr="00AE1D8D">
              <w:rPr>
                <w:rFonts w:ascii="Times New Roman" w:eastAsia="Times New Roman" w:hAnsi="Times New Roman" w:cs="Times New Roman"/>
                <w:b/>
                <w:bCs/>
                <w:color w:val="000000"/>
                <w:sz w:val="24"/>
                <w:lang w:eastAsia="tr-TR"/>
              </w:rPr>
              <w:t>IPACS</w:t>
            </w:r>
          </w:p>
        </w:tc>
        <w:tc>
          <w:tcPr>
            <w:tcW w:w="280" w:type="dxa"/>
            <w:tcBorders>
              <w:top w:val="nil"/>
              <w:left w:val="nil"/>
              <w:bottom w:val="nil"/>
              <w:right w:val="nil"/>
            </w:tcBorders>
            <w:shd w:val="clear" w:color="auto" w:fill="auto"/>
            <w:vAlign w:val="center"/>
            <w:hideMark/>
          </w:tcPr>
          <w:p w:rsidR="00F062F6" w:rsidRPr="00AE1D8D" w:rsidRDefault="00F062F6" w:rsidP="00F062F6">
            <w:pPr>
              <w:spacing w:after="0" w:line="240" w:lineRule="auto"/>
              <w:rPr>
                <w:rFonts w:ascii="Times New Roman" w:eastAsia="Times New Roman" w:hAnsi="Times New Roman" w:cs="Times New Roman"/>
                <w:b/>
                <w:bCs/>
                <w:color w:val="000000"/>
                <w:sz w:val="24"/>
                <w:szCs w:val="24"/>
                <w:lang w:eastAsia="tr-TR"/>
              </w:rPr>
            </w:pPr>
            <w:r w:rsidRPr="00AE1D8D">
              <w:rPr>
                <w:rFonts w:ascii="Times New Roman" w:eastAsia="Times New Roman" w:hAnsi="Times New Roman" w:cs="Times New Roman"/>
                <w:b/>
                <w:bCs/>
                <w:color w:val="000000"/>
                <w:sz w:val="24"/>
                <w:szCs w:val="24"/>
                <w:lang w:eastAsia="tr-TR"/>
              </w:rPr>
              <w:t>:</w:t>
            </w:r>
          </w:p>
        </w:tc>
        <w:tc>
          <w:tcPr>
            <w:tcW w:w="6043" w:type="dxa"/>
            <w:tcBorders>
              <w:top w:val="nil"/>
              <w:left w:val="nil"/>
              <w:bottom w:val="nil"/>
              <w:right w:val="nil"/>
            </w:tcBorders>
            <w:shd w:val="clear" w:color="auto" w:fill="auto"/>
            <w:vAlign w:val="center"/>
            <w:hideMark/>
          </w:tcPr>
          <w:p w:rsidR="00F062F6" w:rsidRPr="00AE1D8D" w:rsidRDefault="00F062F6" w:rsidP="00F062F6">
            <w:pPr>
              <w:spacing w:after="0" w:line="240" w:lineRule="auto"/>
              <w:rPr>
                <w:rFonts w:ascii="Times New Roman" w:eastAsia="Times New Roman" w:hAnsi="Times New Roman" w:cs="Times New Roman"/>
                <w:color w:val="000000"/>
                <w:sz w:val="24"/>
                <w:szCs w:val="24"/>
                <w:lang w:eastAsia="tr-TR"/>
              </w:rPr>
            </w:pPr>
            <w:r w:rsidRPr="00AE1D8D">
              <w:rPr>
                <w:rFonts w:ascii="Times New Roman" w:eastAsia="Times New Roman" w:hAnsi="Times New Roman" w:cs="Times New Roman"/>
                <w:color w:val="000000"/>
                <w:sz w:val="24"/>
                <w:lang w:eastAsia="tr-TR"/>
              </w:rPr>
              <w:t>Sporda Yolsuzluğa Karşı Uluslararası Ortaklık </w:t>
            </w:r>
          </w:p>
        </w:tc>
      </w:tr>
      <w:tr w:rsidR="00F062F6" w:rsidRPr="00AE1D8D" w:rsidTr="001C3935">
        <w:trPr>
          <w:trHeight w:hRule="exact" w:val="397"/>
          <w:jc w:val="center"/>
        </w:trPr>
        <w:tc>
          <w:tcPr>
            <w:tcW w:w="1540" w:type="dxa"/>
            <w:tcBorders>
              <w:top w:val="nil"/>
              <w:left w:val="nil"/>
              <w:bottom w:val="nil"/>
              <w:right w:val="nil"/>
            </w:tcBorders>
            <w:shd w:val="clear" w:color="auto" w:fill="auto"/>
            <w:vAlign w:val="center"/>
            <w:hideMark/>
          </w:tcPr>
          <w:p w:rsidR="00F062F6" w:rsidRPr="00AE1D8D" w:rsidRDefault="00F062F6" w:rsidP="00F062F6">
            <w:pPr>
              <w:spacing w:after="0" w:line="240" w:lineRule="auto"/>
              <w:rPr>
                <w:rFonts w:ascii="Times New Roman" w:eastAsia="Times New Roman" w:hAnsi="Times New Roman" w:cs="Times New Roman"/>
                <w:b/>
                <w:bCs/>
                <w:color w:val="000000"/>
                <w:sz w:val="24"/>
                <w:szCs w:val="24"/>
                <w:lang w:eastAsia="tr-TR"/>
              </w:rPr>
            </w:pPr>
            <w:r w:rsidRPr="00AE1D8D">
              <w:rPr>
                <w:rFonts w:ascii="Times New Roman" w:eastAsia="Times New Roman" w:hAnsi="Times New Roman" w:cs="Times New Roman"/>
                <w:b/>
                <w:bCs/>
                <w:color w:val="000000"/>
                <w:sz w:val="24"/>
                <w:szCs w:val="24"/>
                <w:lang w:eastAsia="tr-TR"/>
              </w:rPr>
              <w:t>NBA</w:t>
            </w:r>
          </w:p>
        </w:tc>
        <w:tc>
          <w:tcPr>
            <w:tcW w:w="280" w:type="dxa"/>
            <w:tcBorders>
              <w:top w:val="nil"/>
              <w:left w:val="nil"/>
              <w:bottom w:val="nil"/>
              <w:right w:val="nil"/>
            </w:tcBorders>
            <w:shd w:val="clear" w:color="auto" w:fill="auto"/>
            <w:vAlign w:val="center"/>
            <w:hideMark/>
          </w:tcPr>
          <w:p w:rsidR="00F062F6" w:rsidRPr="00AE1D8D" w:rsidRDefault="00F062F6" w:rsidP="00F062F6">
            <w:pPr>
              <w:spacing w:after="0" w:line="240" w:lineRule="auto"/>
              <w:rPr>
                <w:rFonts w:ascii="Times New Roman" w:eastAsia="Times New Roman" w:hAnsi="Times New Roman" w:cs="Times New Roman"/>
                <w:b/>
                <w:bCs/>
                <w:color w:val="000000"/>
                <w:sz w:val="24"/>
                <w:szCs w:val="24"/>
                <w:lang w:eastAsia="tr-TR"/>
              </w:rPr>
            </w:pPr>
            <w:r w:rsidRPr="00AE1D8D">
              <w:rPr>
                <w:rFonts w:ascii="Times New Roman" w:eastAsia="Times New Roman" w:hAnsi="Times New Roman" w:cs="Times New Roman"/>
                <w:b/>
                <w:bCs/>
                <w:color w:val="000000"/>
                <w:sz w:val="24"/>
                <w:szCs w:val="24"/>
                <w:lang w:eastAsia="tr-TR"/>
              </w:rPr>
              <w:t>:</w:t>
            </w:r>
          </w:p>
        </w:tc>
        <w:tc>
          <w:tcPr>
            <w:tcW w:w="6043" w:type="dxa"/>
            <w:tcBorders>
              <w:top w:val="nil"/>
              <w:left w:val="nil"/>
              <w:bottom w:val="nil"/>
              <w:right w:val="nil"/>
            </w:tcBorders>
            <w:shd w:val="clear" w:color="auto" w:fill="auto"/>
            <w:vAlign w:val="center"/>
            <w:hideMark/>
          </w:tcPr>
          <w:p w:rsidR="00F062F6" w:rsidRPr="00AE1D8D" w:rsidRDefault="00F062F6" w:rsidP="00F062F6">
            <w:pPr>
              <w:spacing w:after="0" w:line="240" w:lineRule="auto"/>
              <w:rPr>
                <w:rFonts w:ascii="Times New Roman" w:eastAsia="Times New Roman" w:hAnsi="Times New Roman" w:cs="Times New Roman"/>
                <w:color w:val="000000"/>
                <w:sz w:val="24"/>
                <w:szCs w:val="24"/>
                <w:lang w:eastAsia="tr-TR"/>
              </w:rPr>
            </w:pPr>
            <w:r w:rsidRPr="00AE1D8D">
              <w:rPr>
                <w:rFonts w:ascii="Times New Roman" w:eastAsia="Times New Roman" w:hAnsi="Times New Roman" w:cs="Times New Roman"/>
                <w:color w:val="000000"/>
                <w:sz w:val="24"/>
                <w:szCs w:val="24"/>
                <w:lang w:eastAsia="tr-TR"/>
              </w:rPr>
              <w:t>ABD Ulusal Basketbol Birliği</w:t>
            </w:r>
          </w:p>
        </w:tc>
      </w:tr>
      <w:tr w:rsidR="00F062F6" w:rsidRPr="00AE1D8D" w:rsidTr="001C3935">
        <w:trPr>
          <w:trHeight w:hRule="exact" w:val="397"/>
          <w:jc w:val="center"/>
        </w:trPr>
        <w:tc>
          <w:tcPr>
            <w:tcW w:w="1540" w:type="dxa"/>
            <w:tcBorders>
              <w:top w:val="nil"/>
              <w:left w:val="nil"/>
              <w:bottom w:val="nil"/>
              <w:right w:val="nil"/>
            </w:tcBorders>
            <w:shd w:val="clear" w:color="auto" w:fill="auto"/>
            <w:vAlign w:val="center"/>
            <w:hideMark/>
          </w:tcPr>
          <w:p w:rsidR="00F062F6" w:rsidRPr="00AE1D8D" w:rsidRDefault="00F062F6" w:rsidP="00F062F6">
            <w:pPr>
              <w:spacing w:after="0" w:line="240" w:lineRule="auto"/>
              <w:rPr>
                <w:rFonts w:ascii="Times New Roman" w:eastAsia="Times New Roman" w:hAnsi="Times New Roman" w:cs="Times New Roman"/>
                <w:b/>
                <w:bCs/>
                <w:color w:val="000000"/>
                <w:sz w:val="24"/>
                <w:szCs w:val="24"/>
                <w:lang w:eastAsia="tr-TR"/>
              </w:rPr>
            </w:pPr>
            <w:r w:rsidRPr="00AE1D8D">
              <w:rPr>
                <w:rFonts w:ascii="Times New Roman" w:eastAsia="Times New Roman" w:hAnsi="Times New Roman" w:cs="Times New Roman"/>
                <w:b/>
                <w:bCs/>
                <w:color w:val="000000"/>
                <w:sz w:val="24"/>
                <w:lang w:eastAsia="tr-TR"/>
              </w:rPr>
              <w:t>NOCs</w:t>
            </w:r>
          </w:p>
        </w:tc>
        <w:tc>
          <w:tcPr>
            <w:tcW w:w="280" w:type="dxa"/>
            <w:tcBorders>
              <w:top w:val="nil"/>
              <w:left w:val="nil"/>
              <w:bottom w:val="nil"/>
              <w:right w:val="nil"/>
            </w:tcBorders>
            <w:shd w:val="clear" w:color="auto" w:fill="auto"/>
            <w:vAlign w:val="center"/>
            <w:hideMark/>
          </w:tcPr>
          <w:p w:rsidR="00F062F6" w:rsidRPr="00AE1D8D" w:rsidRDefault="00F062F6" w:rsidP="00F062F6">
            <w:pPr>
              <w:spacing w:after="0" w:line="240" w:lineRule="auto"/>
              <w:rPr>
                <w:rFonts w:ascii="Times New Roman" w:eastAsia="Times New Roman" w:hAnsi="Times New Roman" w:cs="Times New Roman"/>
                <w:b/>
                <w:bCs/>
                <w:color w:val="000000"/>
                <w:sz w:val="24"/>
                <w:szCs w:val="24"/>
                <w:lang w:eastAsia="tr-TR"/>
              </w:rPr>
            </w:pPr>
            <w:r w:rsidRPr="00AE1D8D">
              <w:rPr>
                <w:rFonts w:ascii="Times New Roman" w:eastAsia="Times New Roman" w:hAnsi="Times New Roman" w:cs="Times New Roman"/>
                <w:b/>
                <w:bCs/>
                <w:color w:val="000000"/>
                <w:sz w:val="24"/>
                <w:szCs w:val="24"/>
                <w:lang w:eastAsia="tr-TR"/>
              </w:rPr>
              <w:t>:</w:t>
            </w:r>
          </w:p>
        </w:tc>
        <w:tc>
          <w:tcPr>
            <w:tcW w:w="6043" w:type="dxa"/>
            <w:tcBorders>
              <w:top w:val="nil"/>
              <w:left w:val="nil"/>
              <w:bottom w:val="nil"/>
              <w:right w:val="nil"/>
            </w:tcBorders>
            <w:shd w:val="clear" w:color="auto" w:fill="auto"/>
            <w:vAlign w:val="center"/>
            <w:hideMark/>
          </w:tcPr>
          <w:p w:rsidR="00F062F6" w:rsidRPr="00AE1D8D" w:rsidRDefault="00F062F6" w:rsidP="00F062F6">
            <w:pPr>
              <w:spacing w:after="0" w:line="240" w:lineRule="auto"/>
              <w:rPr>
                <w:rFonts w:ascii="Times New Roman" w:eastAsia="Times New Roman" w:hAnsi="Times New Roman" w:cs="Times New Roman"/>
                <w:color w:val="000000"/>
                <w:sz w:val="24"/>
                <w:szCs w:val="24"/>
                <w:lang w:eastAsia="tr-TR"/>
              </w:rPr>
            </w:pPr>
            <w:r w:rsidRPr="00AE1D8D">
              <w:rPr>
                <w:rFonts w:ascii="Times New Roman" w:eastAsia="Times New Roman" w:hAnsi="Times New Roman" w:cs="Times New Roman"/>
                <w:color w:val="000000"/>
                <w:sz w:val="24"/>
                <w:szCs w:val="24"/>
                <w:lang w:eastAsia="tr-TR"/>
              </w:rPr>
              <w:t>Milli Olimpiyat Komiteleri</w:t>
            </w:r>
          </w:p>
        </w:tc>
      </w:tr>
      <w:tr w:rsidR="00F062F6" w:rsidRPr="00AE1D8D" w:rsidTr="001C3935">
        <w:trPr>
          <w:trHeight w:hRule="exact" w:val="397"/>
          <w:jc w:val="center"/>
        </w:trPr>
        <w:tc>
          <w:tcPr>
            <w:tcW w:w="1540" w:type="dxa"/>
            <w:tcBorders>
              <w:top w:val="nil"/>
              <w:left w:val="nil"/>
              <w:bottom w:val="nil"/>
              <w:right w:val="nil"/>
            </w:tcBorders>
            <w:shd w:val="clear" w:color="auto" w:fill="auto"/>
            <w:vAlign w:val="center"/>
            <w:hideMark/>
          </w:tcPr>
          <w:p w:rsidR="00F062F6" w:rsidRPr="00AE1D8D" w:rsidRDefault="00F062F6" w:rsidP="00F062F6">
            <w:pPr>
              <w:spacing w:after="0" w:line="240" w:lineRule="auto"/>
              <w:rPr>
                <w:rFonts w:ascii="Times New Roman" w:eastAsia="Times New Roman" w:hAnsi="Times New Roman" w:cs="Times New Roman"/>
                <w:b/>
                <w:bCs/>
                <w:color w:val="000000"/>
                <w:sz w:val="24"/>
                <w:szCs w:val="24"/>
                <w:lang w:eastAsia="tr-TR"/>
              </w:rPr>
            </w:pPr>
            <w:r w:rsidRPr="00AE1D8D">
              <w:rPr>
                <w:rFonts w:ascii="Times New Roman" w:eastAsia="Times New Roman" w:hAnsi="Times New Roman" w:cs="Times New Roman"/>
                <w:b/>
                <w:bCs/>
                <w:color w:val="000000"/>
                <w:sz w:val="24"/>
                <w:lang w:eastAsia="tr-TR"/>
              </w:rPr>
              <w:t>OCOGs</w:t>
            </w:r>
          </w:p>
        </w:tc>
        <w:tc>
          <w:tcPr>
            <w:tcW w:w="280" w:type="dxa"/>
            <w:tcBorders>
              <w:top w:val="nil"/>
              <w:left w:val="nil"/>
              <w:bottom w:val="nil"/>
              <w:right w:val="nil"/>
            </w:tcBorders>
            <w:shd w:val="clear" w:color="auto" w:fill="auto"/>
            <w:vAlign w:val="center"/>
            <w:hideMark/>
          </w:tcPr>
          <w:p w:rsidR="00F062F6" w:rsidRPr="00AE1D8D" w:rsidRDefault="00F062F6" w:rsidP="00F062F6">
            <w:pPr>
              <w:spacing w:after="0" w:line="240" w:lineRule="auto"/>
              <w:rPr>
                <w:rFonts w:ascii="Times New Roman" w:eastAsia="Times New Roman" w:hAnsi="Times New Roman" w:cs="Times New Roman"/>
                <w:b/>
                <w:bCs/>
                <w:color w:val="000000"/>
                <w:sz w:val="24"/>
                <w:szCs w:val="24"/>
                <w:lang w:eastAsia="tr-TR"/>
              </w:rPr>
            </w:pPr>
            <w:r w:rsidRPr="00AE1D8D">
              <w:rPr>
                <w:rFonts w:ascii="Times New Roman" w:eastAsia="Times New Roman" w:hAnsi="Times New Roman" w:cs="Times New Roman"/>
                <w:b/>
                <w:bCs/>
                <w:color w:val="000000"/>
                <w:sz w:val="24"/>
                <w:szCs w:val="24"/>
                <w:lang w:eastAsia="tr-TR"/>
              </w:rPr>
              <w:t>:</w:t>
            </w:r>
          </w:p>
        </w:tc>
        <w:tc>
          <w:tcPr>
            <w:tcW w:w="6043" w:type="dxa"/>
            <w:tcBorders>
              <w:top w:val="nil"/>
              <w:left w:val="nil"/>
              <w:bottom w:val="nil"/>
              <w:right w:val="nil"/>
            </w:tcBorders>
            <w:shd w:val="clear" w:color="auto" w:fill="auto"/>
            <w:vAlign w:val="center"/>
            <w:hideMark/>
          </w:tcPr>
          <w:p w:rsidR="00F062F6" w:rsidRPr="00AE1D8D" w:rsidRDefault="00F062F6" w:rsidP="00F062F6">
            <w:pPr>
              <w:spacing w:after="0" w:line="240" w:lineRule="auto"/>
              <w:rPr>
                <w:rFonts w:ascii="Times New Roman" w:eastAsia="Times New Roman" w:hAnsi="Times New Roman" w:cs="Times New Roman"/>
                <w:color w:val="000000"/>
                <w:sz w:val="24"/>
                <w:szCs w:val="24"/>
                <w:lang w:eastAsia="tr-TR"/>
              </w:rPr>
            </w:pPr>
            <w:r w:rsidRPr="00AE1D8D">
              <w:rPr>
                <w:rFonts w:ascii="Times New Roman" w:eastAsia="Times New Roman" w:hAnsi="Times New Roman" w:cs="Times New Roman"/>
                <w:color w:val="000000"/>
                <w:sz w:val="24"/>
                <w:szCs w:val="24"/>
                <w:lang w:eastAsia="tr-TR"/>
              </w:rPr>
              <w:t>Ulusal Organizasyon Komiteleri</w:t>
            </w:r>
          </w:p>
        </w:tc>
      </w:tr>
      <w:tr w:rsidR="00F062F6" w:rsidRPr="00AE1D8D" w:rsidTr="001C3935">
        <w:trPr>
          <w:trHeight w:hRule="exact" w:val="397"/>
          <w:jc w:val="center"/>
        </w:trPr>
        <w:tc>
          <w:tcPr>
            <w:tcW w:w="1540" w:type="dxa"/>
            <w:tcBorders>
              <w:top w:val="nil"/>
              <w:left w:val="nil"/>
              <w:bottom w:val="nil"/>
              <w:right w:val="nil"/>
            </w:tcBorders>
            <w:shd w:val="clear" w:color="auto" w:fill="auto"/>
            <w:vAlign w:val="center"/>
            <w:hideMark/>
          </w:tcPr>
          <w:p w:rsidR="00F062F6" w:rsidRPr="00AE1D8D" w:rsidRDefault="00F062F6" w:rsidP="00F062F6">
            <w:pPr>
              <w:spacing w:after="0" w:line="240" w:lineRule="auto"/>
              <w:rPr>
                <w:rFonts w:ascii="Times New Roman" w:eastAsia="Times New Roman" w:hAnsi="Times New Roman" w:cs="Times New Roman"/>
                <w:b/>
                <w:bCs/>
                <w:color w:val="000000"/>
                <w:sz w:val="24"/>
                <w:szCs w:val="24"/>
                <w:lang w:eastAsia="tr-TR"/>
              </w:rPr>
            </w:pPr>
            <w:r w:rsidRPr="00AE1D8D">
              <w:rPr>
                <w:rFonts w:ascii="Times New Roman" w:eastAsia="Times New Roman" w:hAnsi="Times New Roman" w:cs="Times New Roman"/>
                <w:b/>
                <w:bCs/>
                <w:color w:val="000000"/>
                <w:sz w:val="24"/>
                <w:lang w:eastAsia="tr-TR"/>
              </w:rPr>
              <w:t>OECD</w:t>
            </w:r>
          </w:p>
        </w:tc>
        <w:tc>
          <w:tcPr>
            <w:tcW w:w="280" w:type="dxa"/>
            <w:tcBorders>
              <w:top w:val="nil"/>
              <w:left w:val="nil"/>
              <w:bottom w:val="nil"/>
              <w:right w:val="nil"/>
            </w:tcBorders>
            <w:shd w:val="clear" w:color="auto" w:fill="auto"/>
            <w:vAlign w:val="center"/>
            <w:hideMark/>
          </w:tcPr>
          <w:p w:rsidR="00F062F6" w:rsidRPr="00AE1D8D" w:rsidRDefault="00F062F6" w:rsidP="00F062F6">
            <w:pPr>
              <w:spacing w:after="0" w:line="240" w:lineRule="auto"/>
              <w:rPr>
                <w:rFonts w:ascii="Times New Roman" w:eastAsia="Times New Roman" w:hAnsi="Times New Roman" w:cs="Times New Roman"/>
                <w:b/>
                <w:bCs/>
                <w:color w:val="000000"/>
                <w:sz w:val="24"/>
                <w:szCs w:val="24"/>
                <w:lang w:eastAsia="tr-TR"/>
              </w:rPr>
            </w:pPr>
            <w:r w:rsidRPr="00AE1D8D">
              <w:rPr>
                <w:rFonts w:ascii="Times New Roman" w:eastAsia="Times New Roman" w:hAnsi="Times New Roman" w:cs="Times New Roman"/>
                <w:b/>
                <w:bCs/>
                <w:color w:val="000000"/>
                <w:sz w:val="24"/>
                <w:szCs w:val="24"/>
                <w:lang w:eastAsia="tr-TR"/>
              </w:rPr>
              <w:t>:</w:t>
            </w:r>
          </w:p>
        </w:tc>
        <w:tc>
          <w:tcPr>
            <w:tcW w:w="6043" w:type="dxa"/>
            <w:tcBorders>
              <w:top w:val="nil"/>
              <w:left w:val="nil"/>
              <w:bottom w:val="nil"/>
              <w:right w:val="nil"/>
            </w:tcBorders>
            <w:shd w:val="clear" w:color="auto" w:fill="auto"/>
            <w:vAlign w:val="center"/>
            <w:hideMark/>
          </w:tcPr>
          <w:p w:rsidR="00F062F6" w:rsidRPr="00AE1D8D" w:rsidRDefault="00F062F6" w:rsidP="00F062F6">
            <w:pPr>
              <w:spacing w:after="0" w:line="240" w:lineRule="auto"/>
              <w:rPr>
                <w:rFonts w:ascii="Times New Roman" w:eastAsia="Times New Roman" w:hAnsi="Times New Roman" w:cs="Times New Roman"/>
                <w:color w:val="000000"/>
                <w:sz w:val="24"/>
                <w:szCs w:val="24"/>
                <w:lang w:eastAsia="tr-TR"/>
              </w:rPr>
            </w:pPr>
            <w:r w:rsidRPr="00AE1D8D">
              <w:rPr>
                <w:rFonts w:ascii="Times New Roman" w:eastAsia="Times New Roman" w:hAnsi="Times New Roman" w:cs="Times New Roman"/>
                <w:color w:val="000000"/>
                <w:sz w:val="24"/>
                <w:lang w:eastAsia="tr-TR"/>
              </w:rPr>
              <w:t>Ekonomik İşbirliği ve Kalkınma Örgütü</w:t>
            </w:r>
          </w:p>
        </w:tc>
      </w:tr>
      <w:tr w:rsidR="00F062F6" w:rsidRPr="00AE1D8D" w:rsidTr="001C3935">
        <w:trPr>
          <w:trHeight w:hRule="exact" w:val="397"/>
          <w:jc w:val="center"/>
        </w:trPr>
        <w:tc>
          <w:tcPr>
            <w:tcW w:w="1540" w:type="dxa"/>
            <w:tcBorders>
              <w:top w:val="nil"/>
              <w:left w:val="nil"/>
              <w:bottom w:val="nil"/>
              <w:right w:val="nil"/>
            </w:tcBorders>
            <w:shd w:val="clear" w:color="auto" w:fill="auto"/>
            <w:vAlign w:val="center"/>
            <w:hideMark/>
          </w:tcPr>
          <w:p w:rsidR="00F062F6" w:rsidRPr="00AE1D8D" w:rsidRDefault="00F062F6" w:rsidP="00F062F6">
            <w:pPr>
              <w:spacing w:after="0" w:line="240" w:lineRule="auto"/>
              <w:rPr>
                <w:rFonts w:ascii="Times New Roman" w:eastAsia="Times New Roman" w:hAnsi="Times New Roman" w:cs="Times New Roman"/>
                <w:b/>
                <w:bCs/>
                <w:color w:val="000000"/>
                <w:sz w:val="24"/>
                <w:szCs w:val="24"/>
                <w:lang w:eastAsia="tr-TR"/>
              </w:rPr>
            </w:pPr>
            <w:r w:rsidRPr="00AE1D8D">
              <w:rPr>
                <w:rFonts w:ascii="Times New Roman" w:eastAsia="Times New Roman" w:hAnsi="Times New Roman" w:cs="Times New Roman"/>
                <w:b/>
                <w:bCs/>
                <w:color w:val="000000"/>
                <w:sz w:val="24"/>
                <w:szCs w:val="24"/>
                <w:lang w:eastAsia="tr-TR"/>
              </w:rPr>
              <w:t>RUSADA</w:t>
            </w:r>
          </w:p>
        </w:tc>
        <w:tc>
          <w:tcPr>
            <w:tcW w:w="280" w:type="dxa"/>
            <w:tcBorders>
              <w:top w:val="nil"/>
              <w:left w:val="nil"/>
              <w:bottom w:val="nil"/>
              <w:right w:val="nil"/>
            </w:tcBorders>
            <w:shd w:val="clear" w:color="auto" w:fill="auto"/>
            <w:vAlign w:val="center"/>
            <w:hideMark/>
          </w:tcPr>
          <w:p w:rsidR="00F062F6" w:rsidRPr="00AE1D8D" w:rsidRDefault="00F062F6" w:rsidP="00F062F6">
            <w:pPr>
              <w:spacing w:after="0" w:line="240" w:lineRule="auto"/>
              <w:rPr>
                <w:rFonts w:ascii="Times New Roman" w:eastAsia="Times New Roman" w:hAnsi="Times New Roman" w:cs="Times New Roman"/>
                <w:b/>
                <w:bCs/>
                <w:color w:val="000000"/>
                <w:sz w:val="24"/>
                <w:szCs w:val="24"/>
                <w:lang w:eastAsia="tr-TR"/>
              </w:rPr>
            </w:pPr>
            <w:r w:rsidRPr="00AE1D8D">
              <w:rPr>
                <w:rFonts w:ascii="Times New Roman" w:eastAsia="Times New Roman" w:hAnsi="Times New Roman" w:cs="Times New Roman"/>
                <w:b/>
                <w:bCs/>
                <w:color w:val="000000"/>
                <w:sz w:val="24"/>
                <w:szCs w:val="24"/>
                <w:lang w:eastAsia="tr-TR"/>
              </w:rPr>
              <w:t>:</w:t>
            </w:r>
          </w:p>
        </w:tc>
        <w:tc>
          <w:tcPr>
            <w:tcW w:w="6043" w:type="dxa"/>
            <w:tcBorders>
              <w:top w:val="nil"/>
              <w:left w:val="nil"/>
              <w:bottom w:val="nil"/>
              <w:right w:val="nil"/>
            </w:tcBorders>
            <w:shd w:val="clear" w:color="auto" w:fill="auto"/>
            <w:vAlign w:val="center"/>
            <w:hideMark/>
          </w:tcPr>
          <w:p w:rsidR="00F062F6" w:rsidRPr="00AE1D8D" w:rsidRDefault="00F062F6" w:rsidP="00F062F6">
            <w:pPr>
              <w:spacing w:after="0" w:line="240" w:lineRule="auto"/>
              <w:rPr>
                <w:rFonts w:ascii="Times New Roman" w:eastAsia="Times New Roman" w:hAnsi="Times New Roman" w:cs="Times New Roman"/>
                <w:color w:val="000000"/>
                <w:sz w:val="24"/>
                <w:szCs w:val="24"/>
                <w:lang w:eastAsia="tr-TR"/>
              </w:rPr>
            </w:pPr>
            <w:r w:rsidRPr="00AE1D8D">
              <w:rPr>
                <w:rFonts w:ascii="Times New Roman" w:eastAsia="Times New Roman" w:hAnsi="Times New Roman" w:cs="Times New Roman"/>
                <w:color w:val="000000"/>
                <w:sz w:val="24"/>
                <w:szCs w:val="24"/>
                <w:lang w:eastAsia="tr-TR"/>
              </w:rPr>
              <w:t>Rusya Anti-Doping Ajansı</w:t>
            </w:r>
          </w:p>
        </w:tc>
      </w:tr>
      <w:tr w:rsidR="000232C9" w:rsidRPr="00AE1D8D" w:rsidTr="001C3935">
        <w:trPr>
          <w:trHeight w:hRule="exact" w:val="397"/>
          <w:jc w:val="center"/>
        </w:trPr>
        <w:tc>
          <w:tcPr>
            <w:tcW w:w="1540" w:type="dxa"/>
            <w:tcBorders>
              <w:top w:val="nil"/>
              <w:left w:val="nil"/>
              <w:bottom w:val="nil"/>
              <w:right w:val="nil"/>
            </w:tcBorders>
            <w:shd w:val="clear" w:color="auto" w:fill="auto"/>
            <w:vAlign w:val="center"/>
          </w:tcPr>
          <w:p w:rsidR="000232C9" w:rsidRPr="00AE1D8D" w:rsidRDefault="000232C9" w:rsidP="00F062F6">
            <w:pPr>
              <w:spacing w:after="0" w:line="240" w:lineRule="auto"/>
              <w:rPr>
                <w:rFonts w:ascii="Times New Roman" w:eastAsia="Times New Roman" w:hAnsi="Times New Roman" w:cs="Times New Roman"/>
                <w:b/>
                <w:bCs/>
                <w:color w:val="000000"/>
                <w:sz w:val="24"/>
                <w:szCs w:val="24"/>
                <w:lang w:eastAsia="tr-TR"/>
              </w:rPr>
            </w:pPr>
            <w:r w:rsidRPr="00AE1D8D">
              <w:rPr>
                <w:rFonts w:ascii="Times New Roman" w:eastAsia="Times New Roman" w:hAnsi="Times New Roman" w:cs="Times New Roman"/>
                <w:b/>
                <w:bCs/>
                <w:color w:val="000000"/>
                <w:sz w:val="24"/>
                <w:szCs w:val="24"/>
                <w:lang w:eastAsia="tr-TR"/>
              </w:rPr>
              <w:t>S</w:t>
            </w:r>
            <w:r w:rsidR="00591E1B" w:rsidRPr="00AE1D8D">
              <w:rPr>
                <w:rFonts w:ascii="Times New Roman" w:eastAsia="Times New Roman" w:hAnsi="Times New Roman" w:cs="Times New Roman"/>
                <w:b/>
                <w:bCs/>
                <w:color w:val="000000"/>
                <w:sz w:val="24"/>
                <w:szCs w:val="24"/>
                <w:lang w:eastAsia="tr-TR"/>
              </w:rPr>
              <w:t>H</w:t>
            </w:r>
            <w:r w:rsidRPr="00AE1D8D">
              <w:rPr>
                <w:rFonts w:ascii="Times New Roman" w:eastAsia="Times New Roman" w:hAnsi="Times New Roman" w:cs="Times New Roman"/>
                <w:b/>
                <w:bCs/>
                <w:color w:val="000000"/>
                <w:sz w:val="24"/>
                <w:szCs w:val="24"/>
                <w:lang w:eastAsia="tr-TR"/>
              </w:rPr>
              <w:t>GM</w:t>
            </w:r>
          </w:p>
        </w:tc>
        <w:tc>
          <w:tcPr>
            <w:tcW w:w="280" w:type="dxa"/>
            <w:tcBorders>
              <w:top w:val="nil"/>
              <w:left w:val="nil"/>
              <w:bottom w:val="nil"/>
              <w:right w:val="nil"/>
            </w:tcBorders>
            <w:shd w:val="clear" w:color="auto" w:fill="auto"/>
            <w:vAlign w:val="center"/>
          </w:tcPr>
          <w:p w:rsidR="000232C9" w:rsidRPr="00AE1D8D" w:rsidRDefault="000232C9" w:rsidP="00F062F6">
            <w:pPr>
              <w:spacing w:after="0" w:line="240" w:lineRule="auto"/>
              <w:rPr>
                <w:rFonts w:ascii="Times New Roman" w:eastAsia="Times New Roman" w:hAnsi="Times New Roman" w:cs="Times New Roman"/>
                <w:b/>
                <w:bCs/>
                <w:color w:val="000000"/>
                <w:sz w:val="24"/>
                <w:szCs w:val="24"/>
                <w:lang w:eastAsia="tr-TR"/>
              </w:rPr>
            </w:pPr>
            <w:r w:rsidRPr="00AE1D8D">
              <w:rPr>
                <w:rFonts w:ascii="Times New Roman" w:eastAsia="Times New Roman" w:hAnsi="Times New Roman" w:cs="Times New Roman"/>
                <w:b/>
                <w:bCs/>
                <w:color w:val="000000"/>
                <w:sz w:val="24"/>
                <w:szCs w:val="24"/>
                <w:lang w:eastAsia="tr-TR"/>
              </w:rPr>
              <w:t>:</w:t>
            </w:r>
          </w:p>
        </w:tc>
        <w:tc>
          <w:tcPr>
            <w:tcW w:w="6043" w:type="dxa"/>
            <w:tcBorders>
              <w:top w:val="nil"/>
              <w:left w:val="nil"/>
              <w:bottom w:val="nil"/>
              <w:right w:val="nil"/>
            </w:tcBorders>
            <w:shd w:val="clear" w:color="auto" w:fill="auto"/>
            <w:vAlign w:val="center"/>
          </w:tcPr>
          <w:p w:rsidR="000232C9" w:rsidRPr="00AE1D8D" w:rsidRDefault="000232C9" w:rsidP="00F062F6">
            <w:pPr>
              <w:spacing w:after="0" w:line="240" w:lineRule="auto"/>
              <w:rPr>
                <w:rFonts w:ascii="Times New Roman" w:eastAsia="Times New Roman" w:hAnsi="Times New Roman" w:cs="Times New Roman"/>
                <w:color w:val="000000"/>
                <w:sz w:val="24"/>
                <w:szCs w:val="24"/>
                <w:lang w:eastAsia="tr-TR"/>
              </w:rPr>
            </w:pPr>
            <w:r w:rsidRPr="00AE1D8D">
              <w:rPr>
                <w:rFonts w:ascii="Times New Roman" w:eastAsia="Times New Roman" w:hAnsi="Times New Roman" w:cs="Times New Roman"/>
                <w:color w:val="000000"/>
                <w:sz w:val="24"/>
                <w:szCs w:val="24"/>
                <w:lang w:eastAsia="tr-TR"/>
              </w:rPr>
              <w:t xml:space="preserve">Spor </w:t>
            </w:r>
            <w:r w:rsidR="00591E1B" w:rsidRPr="00AE1D8D">
              <w:rPr>
                <w:rFonts w:ascii="Times New Roman" w:eastAsia="Times New Roman" w:hAnsi="Times New Roman" w:cs="Times New Roman"/>
                <w:color w:val="000000"/>
                <w:sz w:val="24"/>
                <w:szCs w:val="24"/>
                <w:lang w:eastAsia="tr-TR"/>
              </w:rPr>
              <w:t xml:space="preserve">Hizmetleri </w:t>
            </w:r>
            <w:r w:rsidRPr="00AE1D8D">
              <w:rPr>
                <w:rFonts w:ascii="Times New Roman" w:eastAsia="Times New Roman" w:hAnsi="Times New Roman" w:cs="Times New Roman"/>
                <w:color w:val="000000"/>
                <w:sz w:val="24"/>
                <w:szCs w:val="24"/>
                <w:lang w:eastAsia="tr-TR"/>
              </w:rPr>
              <w:t>Genel Müdürlüğü</w:t>
            </w:r>
          </w:p>
        </w:tc>
      </w:tr>
      <w:tr w:rsidR="0012513A" w:rsidRPr="00AE1D8D" w:rsidTr="001C3935">
        <w:trPr>
          <w:trHeight w:hRule="exact" w:val="397"/>
          <w:jc w:val="center"/>
        </w:trPr>
        <w:tc>
          <w:tcPr>
            <w:tcW w:w="1540" w:type="dxa"/>
            <w:tcBorders>
              <w:top w:val="nil"/>
              <w:left w:val="nil"/>
              <w:bottom w:val="nil"/>
              <w:right w:val="nil"/>
            </w:tcBorders>
            <w:shd w:val="clear" w:color="auto" w:fill="auto"/>
            <w:vAlign w:val="center"/>
          </w:tcPr>
          <w:p w:rsidR="0012513A" w:rsidRPr="00AE1D8D" w:rsidRDefault="0012513A" w:rsidP="00F062F6">
            <w:pPr>
              <w:spacing w:after="0" w:line="240" w:lineRule="auto"/>
              <w:rPr>
                <w:rFonts w:ascii="Times New Roman" w:eastAsia="Times New Roman" w:hAnsi="Times New Roman" w:cs="Times New Roman"/>
                <w:b/>
                <w:bCs/>
                <w:color w:val="000000"/>
                <w:sz w:val="24"/>
                <w:szCs w:val="24"/>
                <w:lang w:eastAsia="tr-TR"/>
              </w:rPr>
            </w:pPr>
            <w:r w:rsidRPr="00AE1D8D">
              <w:rPr>
                <w:rFonts w:ascii="Times New Roman" w:eastAsia="Times New Roman" w:hAnsi="Times New Roman" w:cs="Times New Roman"/>
                <w:b/>
                <w:bCs/>
                <w:color w:val="000000"/>
                <w:sz w:val="24"/>
                <w:szCs w:val="24"/>
                <w:lang w:eastAsia="tr-TR"/>
              </w:rPr>
              <w:t>TMOK</w:t>
            </w:r>
          </w:p>
        </w:tc>
        <w:tc>
          <w:tcPr>
            <w:tcW w:w="280" w:type="dxa"/>
            <w:tcBorders>
              <w:top w:val="nil"/>
              <w:left w:val="nil"/>
              <w:bottom w:val="nil"/>
              <w:right w:val="nil"/>
            </w:tcBorders>
            <w:shd w:val="clear" w:color="auto" w:fill="auto"/>
            <w:vAlign w:val="center"/>
          </w:tcPr>
          <w:p w:rsidR="0012513A" w:rsidRPr="00AE1D8D" w:rsidRDefault="0012513A" w:rsidP="00F062F6">
            <w:pPr>
              <w:spacing w:after="0" w:line="240" w:lineRule="auto"/>
              <w:rPr>
                <w:rFonts w:ascii="Times New Roman" w:eastAsia="Times New Roman" w:hAnsi="Times New Roman" w:cs="Times New Roman"/>
                <w:b/>
                <w:bCs/>
                <w:color w:val="000000"/>
                <w:sz w:val="24"/>
                <w:szCs w:val="24"/>
                <w:lang w:eastAsia="tr-TR"/>
              </w:rPr>
            </w:pPr>
            <w:r w:rsidRPr="00AE1D8D">
              <w:rPr>
                <w:rFonts w:ascii="Times New Roman" w:eastAsia="Times New Roman" w:hAnsi="Times New Roman" w:cs="Times New Roman"/>
                <w:b/>
                <w:bCs/>
                <w:color w:val="000000"/>
                <w:sz w:val="24"/>
                <w:szCs w:val="24"/>
                <w:lang w:eastAsia="tr-TR"/>
              </w:rPr>
              <w:t>:</w:t>
            </w:r>
          </w:p>
        </w:tc>
        <w:tc>
          <w:tcPr>
            <w:tcW w:w="6043" w:type="dxa"/>
            <w:tcBorders>
              <w:top w:val="nil"/>
              <w:left w:val="nil"/>
              <w:bottom w:val="nil"/>
              <w:right w:val="nil"/>
            </w:tcBorders>
            <w:shd w:val="clear" w:color="auto" w:fill="auto"/>
            <w:vAlign w:val="center"/>
          </w:tcPr>
          <w:p w:rsidR="0012513A" w:rsidRPr="00AE1D8D" w:rsidRDefault="0012513A" w:rsidP="00F062F6">
            <w:pPr>
              <w:spacing w:after="0" w:line="240" w:lineRule="auto"/>
              <w:rPr>
                <w:rFonts w:ascii="Times New Roman" w:eastAsia="Times New Roman" w:hAnsi="Times New Roman" w:cs="Times New Roman"/>
                <w:color w:val="000000"/>
                <w:sz w:val="24"/>
                <w:szCs w:val="24"/>
                <w:lang w:eastAsia="tr-TR"/>
              </w:rPr>
            </w:pPr>
            <w:r w:rsidRPr="00AE1D8D">
              <w:rPr>
                <w:rFonts w:ascii="Times New Roman" w:eastAsia="Times New Roman" w:hAnsi="Times New Roman" w:cs="Times New Roman"/>
                <w:color w:val="000000"/>
                <w:sz w:val="24"/>
                <w:szCs w:val="24"/>
                <w:lang w:eastAsia="tr-TR"/>
              </w:rPr>
              <w:t>Türkiye Milli Olimpiyat Komitesi</w:t>
            </w:r>
          </w:p>
        </w:tc>
      </w:tr>
      <w:tr w:rsidR="00F062F6" w:rsidRPr="00AE1D8D" w:rsidTr="001C3935">
        <w:trPr>
          <w:trHeight w:hRule="exact" w:val="397"/>
          <w:jc w:val="center"/>
        </w:trPr>
        <w:tc>
          <w:tcPr>
            <w:tcW w:w="1540" w:type="dxa"/>
            <w:tcBorders>
              <w:top w:val="nil"/>
              <w:left w:val="nil"/>
              <w:bottom w:val="nil"/>
              <w:right w:val="nil"/>
            </w:tcBorders>
            <w:shd w:val="clear" w:color="auto" w:fill="auto"/>
            <w:vAlign w:val="center"/>
            <w:hideMark/>
          </w:tcPr>
          <w:p w:rsidR="00F062F6" w:rsidRPr="00AE1D8D" w:rsidRDefault="00F062F6" w:rsidP="00F062F6">
            <w:pPr>
              <w:spacing w:after="0" w:line="240" w:lineRule="auto"/>
              <w:rPr>
                <w:rFonts w:ascii="Times New Roman" w:eastAsia="Times New Roman" w:hAnsi="Times New Roman" w:cs="Times New Roman"/>
                <w:b/>
                <w:bCs/>
                <w:color w:val="000000"/>
                <w:sz w:val="24"/>
                <w:szCs w:val="24"/>
                <w:lang w:eastAsia="tr-TR"/>
              </w:rPr>
            </w:pPr>
            <w:r w:rsidRPr="00AE1D8D">
              <w:rPr>
                <w:rFonts w:ascii="Times New Roman" w:eastAsia="Times New Roman" w:hAnsi="Times New Roman" w:cs="Times New Roman"/>
                <w:b/>
                <w:bCs/>
                <w:color w:val="000000"/>
                <w:sz w:val="24"/>
                <w:lang w:eastAsia="tr-TR"/>
              </w:rPr>
              <w:t>UEFA</w:t>
            </w:r>
          </w:p>
        </w:tc>
        <w:tc>
          <w:tcPr>
            <w:tcW w:w="280" w:type="dxa"/>
            <w:tcBorders>
              <w:top w:val="nil"/>
              <w:left w:val="nil"/>
              <w:bottom w:val="nil"/>
              <w:right w:val="nil"/>
            </w:tcBorders>
            <w:shd w:val="clear" w:color="auto" w:fill="auto"/>
            <w:vAlign w:val="center"/>
            <w:hideMark/>
          </w:tcPr>
          <w:p w:rsidR="00F062F6" w:rsidRPr="00AE1D8D" w:rsidRDefault="00F062F6" w:rsidP="00F062F6">
            <w:pPr>
              <w:spacing w:after="0" w:line="240" w:lineRule="auto"/>
              <w:rPr>
                <w:rFonts w:ascii="Times New Roman" w:eastAsia="Times New Roman" w:hAnsi="Times New Roman" w:cs="Times New Roman"/>
                <w:b/>
                <w:bCs/>
                <w:color w:val="000000"/>
                <w:sz w:val="24"/>
                <w:szCs w:val="24"/>
                <w:lang w:eastAsia="tr-TR"/>
              </w:rPr>
            </w:pPr>
            <w:r w:rsidRPr="00AE1D8D">
              <w:rPr>
                <w:rFonts w:ascii="Times New Roman" w:eastAsia="Times New Roman" w:hAnsi="Times New Roman" w:cs="Times New Roman"/>
                <w:b/>
                <w:bCs/>
                <w:color w:val="000000"/>
                <w:sz w:val="24"/>
                <w:szCs w:val="24"/>
                <w:lang w:eastAsia="tr-TR"/>
              </w:rPr>
              <w:t>:</w:t>
            </w:r>
          </w:p>
        </w:tc>
        <w:tc>
          <w:tcPr>
            <w:tcW w:w="6043" w:type="dxa"/>
            <w:tcBorders>
              <w:top w:val="nil"/>
              <w:left w:val="nil"/>
              <w:bottom w:val="nil"/>
              <w:right w:val="nil"/>
            </w:tcBorders>
            <w:shd w:val="clear" w:color="auto" w:fill="auto"/>
            <w:vAlign w:val="center"/>
            <w:hideMark/>
          </w:tcPr>
          <w:p w:rsidR="00F062F6" w:rsidRPr="00AE1D8D" w:rsidRDefault="00F062F6" w:rsidP="00F062F6">
            <w:pPr>
              <w:spacing w:after="0" w:line="240" w:lineRule="auto"/>
              <w:rPr>
                <w:rFonts w:ascii="Times New Roman" w:eastAsia="Times New Roman" w:hAnsi="Times New Roman" w:cs="Times New Roman"/>
                <w:color w:val="000000"/>
                <w:sz w:val="24"/>
                <w:szCs w:val="24"/>
                <w:lang w:eastAsia="tr-TR"/>
              </w:rPr>
            </w:pPr>
            <w:r w:rsidRPr="00AE1D8D">
              <w:rPr>
                <w:rFonts w:ascii="Times New Roman" w:eastAsia="Times New Roman" w:hAnsi="Times New Roman" w:cs="Times New Roman"/>
                <w:color w:val="000000"/>
                <w:sz w:val="24"/>
                <w:szCs w:val="24"/>
                <w:lang w:eastAsia="tr-TR"/>
              </w:rPr>
              <w:t>Avrupa Futbol Federasyonları Birliği</w:t>
            </w:r>
          </w:p>
        </w:tc>
      </w:tr>
      <w:tr w:rsidR="00F062F6" w:rsidRPr="00AE1D8D" w:rsidTr="001C3935">
        <w:trPr>
          <w:trHeight w:hRule="exact" w:val="397"/>
          <w:jc w:val="center"/>
        </w:trPr>
        <w:tc>
          <w:tcPr>
            <w:tcW w:w="1540" w:type="dxa"/>
            <w:tcBorders>
              <w:top w:val="nil"/>
              <w:left w:val="nil"/>
              <w:bottom w:val="nil"/>
              <w:right w:val="nil"/>
            </w:tcBorders>
            <w:shd w:val="clear" w:color="auto" w:fill="auto"/>
            <w:vAlign w:val="center"/>
            <w:hideMark/>
          </w:tcPr>
          <w:p w:rsidR="00F062F6" w:rsidRPr="00AE1D8D" w:rsidRDefault="00F062F6" w:rsidP="00F062F6">
            <w:pPr>
              <w:spacing w:after="0" w:line="240" w:lineRule="auto"/>
              <w:rPr>
                <w:rFonts w:ascii="Times New Roman" w:eastAsia="Times New Roman" w:hAnsi="Times New Roman" w:cs="Times New Roman"/>
                <w:b/>
                <w:bCs/>
                <w:color w:val="000000"/>
                <w:sz w:val="24"/>
                <w:szCs w:val="24"/>
                <w:lang w:eastAsia="tr-TR"/>
              </w:rPr>
            </w:pPr>
            <w:r w:rsidRPr="00AE1D8D">
              <w:rPr>
                <w:rFonts w:ascii="Times New Roman" w:eastAsia="Times New Roman" w:hAnsi="Times New Roman" w:cs="Times New Roman"/>
                <w:b/>
                <w:bCs/>
                <w:color w:val="000000"/>
                <w:sz w:val="24"/>
                <w:szCs w:val="24"/>
                <w:lang w:eastAsia="tr-TR"/>
              </w:rPr>
              <w:t>UNESCO</w:t>
            </w:r>
          </w:p>
        </w:tc>
        <w:tc>
          <w:tcPr>
            <w:tcW w:w="280" w:type="dxa"/>
            <w:tcBorders>
              <w:top w:val="nil"/>
              <w:left w:val="nil"/>
              <w:bottom w:val="nil"/>
              <w:right w:val="nil"/>
            </w:tcBorders>
            <w:shd w:val="clear" w:color="auto" w:fill="auto"/>
            <w:vAlign w:val="center"/>
            <w:hideMark/>
          </w:tcPr>
          <w:p w:rsidR="00F062F6" w:rsidRPr="00AE1D8D" w:rsidRDefault="00F062F6" w:rsidP="00F062F6">
            <w:pPr>
              <w:spacing w:after="0" w:line="240" w:lineRule="auto"/>
              <w:rPr>
                <w:rFonts w:ascii="Times New Roman" w:eastAsia="Times New Roman" w:hAnsi="Times New Roman" w:cs="Times New Roman"/>
                <w:b/>
                <w:bCs/>
                <w:color w:val="000000"/>
                <w:sz w:val="24"/>
                <w:szCs w:val="24"/>
                <w:lang w:eastAsia="tr-TR"/>
              </w:rPr>
            </w:pPr>
            <w:r w:rsidRPr="00AE1D8D">
              <w:rPr>
                <w:rFonts w:ascii="Times New Roman" w:eastAsia="Times New Roman" w:hAnsi="Times New Roman" w:cs="Times New Roman"/>
                <w:b/>
                <w:bCs/>
                <w:color w:val="000000"/>
                <w:sz w:val="24"/>
                <w:szCs w:val="24"/>
                <w:lang w:eastAsia="tr-TR"/>
              </w:rPr>
              <w:t>:</w:t>
            </w:r>
          </w:p>
        </w:tc>
        <w:tc>
          <w:tcPr>
            <w:tcW w:w="6043" w:type="dxa"/>
            <w:tcBorders>
              <w:top w:val="nil"/>
              <w:left w:val="nil"/>
              <w:bottom w:val="nil"/>
              <w:right w:val="nil"/>
            </w:tcBorders>
            <w:shd w:val="clear" w:color="auto" w:fill="auto"/>
            <w:vAlign w:val="center"/>
            <w:hideMark/>
          </w:tcPr>
          <w:p w:rsidR="00F062F6" w:rsidRPr="00AE1D8D" w:rsidRDefault="00F062F6" w:rsidP="00F062F6">
            <w:pPr>
              <w:spacing w:after="0" w:line="240" w:lineRule="auto"/>
              <w:rPr>
                <w:rFonts w:ascii="Times New Roman" w:eastAsia="Times New Roman" w:hAnsi="Times New Roman" w:cs="Times New Roman"/>
                <w:color w:val="000000"/>
                <w:sz w:val="24"/>
                <w:szCs w:val="24"/>
                <w:lang w:eastAsia="tr-TR"/>
              </w:rPr>
            </w:pPr>
            <w:r w:rsidRPr="00AE1D8D">
              <w:rPr>
                <w:rFonts w:ascii="Times New Roman" w:eastAsia="Times New Roman" w:hAnsi="Times New Roman" w:cs="Times New Roman"/>
                <w:color w:val="000000"/>
                <w:sz w:val="24"/>
                <w:szCs w:val="24"/>
                <w:lang w:eastAsia="tr-TR"/>
              </w:rPr>
              <w:t>Birleşmiş Milletler Eğitim, Bilim ve Kültür Örgütü</w:t>
            </w:r>
          </w:p>
        </w:tc>
      </w:tr>
      <w:tr w:rsidR="00F062F6" w:rsidRPr="00AE1D8D" w:rsidTr="001C3935">
        <w:trPr>
          <w:trHeight w:hRule="exact" w:val="397"/>
          <w:jc w:val="center"/>
        </w:trPr>
        <w:tc>
          <w:tcPr>
            <w:tcW w:w="1540" w:type="dxa"/>
            <w:tcBorders>
              <w:top w:val="nil"/>
              <w:left w:val="nil"/>
              <w:bottom w:val="nil"/>
              <w:right w:val="nil"/>
            </w:tcBorders>
            <w:shd w:val="clear" w:color="auto" w:fill="auto"/>
            <w:vAlign w:val="center"/>
            <w:hideMark/>
          </w:tcPr>
          <w:p w:rsidR="00F062F6" w:rsidRPr="00AE1D8D" w:rsidRDefault="00F062F6" w:rsidP="00F062F6">
            <w:pPr>
              <w:spacing w:after="0" w:line="240" w:lineRule="auto"/>
              <w:rPr>
                <w:rFonts w:ascii="Times New Roman" w:eastAsia="Times New Roman" w:hAnsi="Times New Roman" w:cs="Times New Roman"/>
                <w:b/>
                <w:bCs/>
                <w:color w:val="000000"/>
                <w:sz w:val="24"/>
                <w:szCs w:val="24"/>
                <w:lang w:eastAsia="tr-TR"/>
              </w:rPr>
            </w:pPr>
            <w:r w:rsidRPr="00AE1D8D">
              <w:rPr>
                <w:rFonts w:ascii="Times New Roman" w:eastAsia="Times New Roman" w:hAnsi="Times New Roman" w:cs="Times New Roman"/>
                <w:b/>
                <w:bCs/>
                <w:color w:val="000000"/>
                <w:sz w:val="24"/>
                <w:lang w:eastAsia="tr-TR"/>
              </w:rPr>
              <w:t>UNODC</w:t>
            </w:r>
          </w:p>
        </w:tc>
        <w:tc>
          <w:tcPr>
            <w:tcW w:w="280" w:type="dxa"/>
            <w:tcBorders>
              <w:top w:val="nil"/>
              <w:left w:val="nil"/>
              <w:bottom w:val="nil"/>
              <w:right w:val="nil"/>
            </w:tcBorders>
            <w:shd w:val="clear" w:color="auto" w:fill="auto"/>
            <w:vAlign w:val="center"/>
            <w:hideMark/>
          </w:tcPr>
          <w:p w:rsidR="00F062F6" w:rsidRPr="00AE1D8D" w:rsidRDefault="00F062F6" w:rsidP="00F062F6">
            <w:pPr>
              <w:spacing w:after="0" w:line="240" w:lineRule="auto"/>
              <w:rPr>
                <w:rFonts w:ascii="Times New Roman" w:eastAsia="Times New Roman" w:hAnsi="Times New Roman" w:cs="Times New Roman"/>
                <w:b/>
                <w:bCs/>
                <w:color w:val="000000"/>
                <w:sz w:val="24"/>
                <w:szCs w:val="24"/>
                <w:lang w:eastAsia="tr-TR"/>
              </w:rPr>
            </w:pPr>
            <w:r w:rsidRPr="00AE1D8D">
              <w:rPr>
                <w:rFonts w:ascii="Times New Roman" w:eastAsia="Times New Roman" w:hAnsi="Times New Roman" w:cs="Times New Roman"/>
                <w:b/>
                <w:bCs/>
                <w:color w:val="000000"/>
                <w:sz w:val="24"/>
                <w:szCs w:val="24"/>
                <w:lang w:eastAsia="tr-TR"/>
              </w:rPr>
              <w:t>:</w:t>
            </w:r>
          </w:p>
        </w:tc>
        <w:tc>
          <w:tcPr>
            <w:tcW w:w="6043" w:type="dxa"/>
            <w:tcBorders>
              <w:top w:val="nil"/>
              <w:left w:val="nil"/>
              <w:bottom w:val="nil"/>
              <w:right w:val="nil"/>
            </w:tcBorders>
            <w:shd w:val="clear" w:color="auto" w:fill="auto"/>
            <w:vAlign w:val="center"/>
            <w:hideMark/>
          </w:tcPr>
          <w:p w:rsidR="00F062F6" w:rsidRPr="00AE1D8D" w:rsidRDefault="00F062F6" w:rsidP="00F062F6">
            <w:pPr>
              <w:spacing w:after="0" w:line="240" w:lineRule="auto"/>
              <w:rPr>
                <w:rFonts w:ascii="Times New Roman" w:eastAsia="Times New Roman" w:hAnsi="Times New Roman" w:cs="Times New Roman"/>
                <w:color w:val="000000"/>
                <w:sz w:val="24"/>
                <w:szCs w:val="24"/>
                <w:lang w:eastAsia="tr-TR"/>
              </w:rPr>
            </w:pPr>
            <w:r w:rsidRPr="00AE1D8D">
              <w:rPr>
                <w:rFonts w:ascii="Times New Roman" w:eastAsia="Times New Roman" w:hAnsi="Times New Roman" w:cs="Times New Roman"/>
                <w:color w:val="000000"/>
                <w:sz w:val="24"/>
                <w:lang w:eastAsia="tr-TR"/>
              </w:rPr>
              <w:t>Birleşmiş Milletler Uyuşturucu ve Suç Ofisi</w:t>
            </w:r>
          </w:p>
        </w:tc>
      </w:tr>
      <w:tr w:rsidR="00F062F6" w:rsidRPr="00AE1D8D" w:rsidTr="001C3935">
        <w:trPr>
          <w:trHeight w:hRule="exact" w:val="397"/>
          <w:jc w:val="center"/>
        </w:trPr>
        <w:tc>
          <w:tcPr>
            <w:tcW w:w="1540" w:type="dxa"/>
            <w:tcBorders>
              <w:top w:val="nil"/>
              <w:left w:val="nil"/>
              <w:bottom w:val="nil"/>
              <w:right w:val="nil"/>
            </w:tcBorders>
            <w:shd w:val="clear" w:color="auto" w:fill="auto"/>
            <w:vAlign w:val="center"/>
            <w:hideMark/>
          </w:tcPr>
          <w:p w:rsidR="00F062F6" w:rsidRPr="00AE1D8D" w:rsidRDefault="00F062F6" w:rsidP="00F062F6">
            <w:pPr>
              <w:spacing w:after="0" w:line="240" w:lineRule="auto"/>
              <w:rPr>
                <w:rFonts w:ascii="Times New Roman" w:eastAsia="Times New Roman" w:hAnsi="Times New Roman" w:cs="Times New Roman"/>
                <w:b/>
                <w:bCs/>
                <w:color w:val="000000"/>
                <w:sz w:val="24"/>
                <w:szCs w:val="24"/>
                <w:lang w:eastAsia="tr-TR"/>
              </w:rPr>
            </w:pPr>
            <w:r w:rsidRPr="00AE1D8D">
              <w:rPr>
                <w:rFonts w:ascii="Times New Roman" w:eastAsia="Times New Roman" w:hAnsi="Times New Roman" w:cs="Times New Roman"/>
                <w:b/>
                <w:bCs/>
                <w:color w:val="000000"/>
                <w:sz w:val="24"/>
                <w:szCs w:val="24"/>
                <w:lang w:eastAsia="tr-TR"/>
              </w:rPr>
              <w:t>USADA</w:t>
            </w:r>
          </w:p>
        </w:tc>
        <w:tc>
          <w:tcPr>
            <w:tcW w:w="280" w:type="dxa"/>
            <w:tcBorders>
              <w:top w:val="nil"/>
              <w:left w:val="nil"/>
              <w:bottom w:val="nil"/>
              <w:right w:val="nil"/>
            </w:tcBorders>
            <w:shd w:val="clear" w:color="auto" w:fill="auto"/>
            <w:vAlign w:val="center"/>
            <w:hideMark/>
          </w:tcPr>
          <w:p w:rsidR="00F062F6" w:rsidRPr="00AE1D8D" w:rsidRDefault="00F062F6" w:rsidP="00F062F6">
            <w:pPr>
              <w:spacing w:after="0" w:line="240" w:lineRule="auto"/>
              <w:rPr>
                <w:rFonts w:ascii="Times New Roman" w:eastAsia="Times New Roman" w:hAnsi="Times New Roman" w:cs="Times New Roman"/>
                <w:b/>
                <w:bCs/>
                <w:color w:val="000000"/>
                <w:sz w:val="24"/>
                <w:szCs w:val="24"/>
                <w:lang w:eastAsia="tr-TR"/>
              </w:rPr>
            </w:pPr>
            <w:r w:rsidRPr="00AE1D8D">
              <w:rPr>
                <w:rFonts w:ascii="Times New Roman" w:eastAsia="Times New Roman" w:hAnsi="Times New Roman" w:cs="Times New Roman"/>
                <w:b/>
                <w:bCs/>
                <w:color w:val="000000"/>
                <w:sz w:val="24"/>
                <w:szCs w:val="24"/>
                <w:lang w:eastAsia="tr-TR"/>
              </w:rPr>
              <w:t>:</w:t>
            </w:r>
          </w:p>
        </w:tc>
        <w:tc>
          <w:tcPr>
            <w:tcW w:w="6043" w:type="dxa"/>
            <w:tcBorders>
              <w:top w:val="nil"/>
              <w:left w:val="nil"/>
              <w:bottom w:val="nil"/>
              <w:right w:val="nil"/>
            </w:tcBorders>
            <w:shd w:val="clear" w:color="auto" w:fill="auto"/>
            <w:vAlign w:val="center"/>
            <w:hideMark/>
          </w:tcPr>
          <w:p w:rsidR="00F062F6" w:rsidRPr="00AE1D8D" w:rsidRDefault="00F062F6" w:rsidP="00F062F6">
            <w:pPr>
              <w:spacing w:after="0" w:line="240" w:lineRule="auto"/>
              <w:rPr>
                <w:rFonts w:ascii="Times New Roman" w:eastAsia="Times New Roman" w:hAnsi="Times New Roman" w:cs="Times New Roman"/>
                <w:color w:val="000000"/>
                <w:sz w:val="24"/>
                <w:szCs w:val="24"/>
                <w:lang w:eastAsia="tr-TR"/>
              </w:rPr>
            </w:pPr>
            <w:r w:rsidRPr="00AE1D8D">
              <w:rPr>
                <w:rFonts w:ascii="Times New Roman" w:eastAsia="Times New Roman" w:hAnsi="Times New Roman" w:cs="Times New Roman"/>
                <w:color w:val="000000"/>
                <w:sz w:val="24"/>
                <w:szCs w:val="24"/>
                <w:lang w:eastAsia="tr-TR"/>
              </w:rPr>
              <w:t>ABD Anti-Doping Ajansı</w:t>
            </w:r>
          </w:p>
        </w:tc>
      </w:tr>
      <w:tr w:rsidR="00F062F6" w:rsidRPr="00AE1D8D" w:rsidTr="001C3935">
        <w:trPr>
          <w:trHeight w:hRule="exact" w:val="397"/>
          <w:jc w:val="center"/>
        </w:trPr>
        <w:tc>
          <w:tcPr>
            <w:tcW w:w="1540" w:type="dxa"/>
            <w:tcBorders>
              <w:top w:val="nil"/>
              <w:left w:val="nil"/>
              <w:bottom w:val="nil"/>
              <w:right w:val="nil"/>
            </w:tcBorders>
            <w:shd w:val="clear" w:color="auto" w:fill="auto"/>
            <w:vAlign w:val="center"/>
            <w:hideMark/>
          </w:tcPr>
          <w:p w:rsidR="00F062F6" w:rsidRPr="00AE1D8D" w:rsidRDefault="00F062F6" w:rsidP="00F062F6">
            <w:pPr>
              <w:spacing w:after="0" w:line="240" w:lineRule="auto"/>
              <w:rPr>
                <w:rFonts w:ascii="Times New Roman" w:eastAsia="Times New Roman" w:hAnsi="Times New Roman" w:cs="Times New Roman"/>
                <w:b/>
                <w:bCs/>
                <w:color w:val="000000"/>
                <w:sz w:val="24"/>
                <w:szCs w:val="24"/>
                <w:lang w:eastAsia="tr-TR"/>
              </w:rPr>
            </w:pPr>
            <w:r w:rsidRPr="00AE1D8D">
              <w:rPr>
                <w:rFonts w:ascii="Times New Roman" w:eastAsia="Times New Roman" w:hAnsi="Times New Roman" w:cs="Times New Roman"/>
                <w:b/>
                <w:bCs/>
                <w:color w:val="000000"/>
                <w:sz w:val="24"/>
                <w:lang w:eastAsia="tr-TR"/>
              </w:rPr>
              <w:t>WADA</w:t>
            </w:r>
          </w:p>
        </w:tc>
        <w:tc>
          <w:tcPr>
            <w:tcW w:w="280" w:type="dxa"/>
            <w:tcBorders>
              <w:top w:val="nil"/>
              <w:left w:val="nil"/>
              <w:bottom w:val="nil"/>
              <w:right w:val="nil"/>
            </w:tcBorders>
            <w:shd w:val="clear" w:color="auto" w:fill="auto"/>
            <w:vAlign w:val="center"/>
            <w:hideMark/>
          </w:tcPr>
          <w:p w:rsidR="00F062F6" w:rsidRPr="00AE1D8D" w:rsidRDefault="00F062F6" w:rsidP="00F062F6">
            <w:pPr>
              <w:spacing w:after="0" w:line="240" w:lineRule="auto"/>
              <w:rPr>
                <w:rFonts w:ascii="Times New Roman" w:eastAsia="Times New Roman" w:hAnsi="Times New Roman" w:cs="Times New Roman"/>
                <w:b/>
                <w:bCs/>
                <w:color w:val="000000"/>
                <w:sz w:val="24"/>
                <w:szCs w:val="24"/>
                <w:lang w:eastAsia="tr-TR"/>
              </w:rPr>
            </w:pPr>
            <w:r w:rsidRPr="00AE1D8D">
              <w:rPr>
                <w:rFonts w:ascii="Times New Roman" w:eastAsia="Times New Roman" w:hAnsi="Times New Roman" w:cs="Times New Roman"/>
                <w:b/>
                <w:bCs/>
                <w:color w:val="000000"/>
                <w:sz w:val="24"/>
                <w:szCs w:val="24"/>
                <w:lang w:eastAsia="tr-TR"/>
              </w:rPr>
              <w:t>:</w:t>
            </w:r>
          </w:p>
        </w:tc>
        <w:tc>
          <w:tcPr>
            <w:tcW w:w="6043" w:type="dxa"/>
            <w:tcBorders>
              <w:top w:val="nil"/>
              <w:left w:val="nil"/>
              <w:bottom w:val="nil"/>
              <w:right w:val="nil"/>
            </w:tcBorders>
            <w:shd w:val="clear" w:color="auto" w:fill="auto"/>
            <w:vAlign w:val="center"/>
            <w:hideMark/>
          </w:tcPr>
          <w:p w:rsidR="00F062F6" w:rsidRPr="00AE1D8D" w:rsidRDefault="00F062F6" w:rsidP="00F062F6">
            <w:pPr>
              <w:spacing w:after="0" w:line="240" w:lineRule="auto"/>
              <w:rPr>
                <w:rFonts w:ascii="Times New Roman" w:eastAsia="Times New Roman" w:hAnsi="Times New Roman" w:cs="Times New Roman"/>
                <w:color w:val="000000"/>
                <w:sz w:val="24"/>
                <w:szCs w:val="24"/>
                <w:lang w:eastAsia="tr-TR"/>
              </w:rPr>
            </w:pPr>
            <w:r w:rsidRPr="00AE1D8D">
              <w:rPr>
                <w:rFonts w:ascii="Times New Roman" w:eastAsia="Times New Roman" w:hAnsi="Times New Roman" w:cs="Times New Roman"/>
                <w:color w:val="000000"/>
                <w:sz w:val="24"/>
                <w:szCs w:val="24"/>
                <w:lang w:eastAsia="tr-TR"/>
              </w:rPr>
              <w:t>Dünya Anti Doping Ajansı</w:t>
            </w:r>
          </w:p>
        </w:tc>
      </w:tr>
      <w:tr w:rsidR="00F062F6" w:rsidRPr="00AE1D8D" w:rsidTr="001C3935">
        <w:trPr>
          <w:trHeight w:hRule="exact" w:val="397"/>
          <w:jc w:val="center"/>
        </w:trPr>
        <w:tc>
          <w:tcPr>
            <w:tcW w:w="1540" w:type="dxa"/>
            <w:tcBorders>
              <w:top w:val="nil"/>
              <w:left w:val="nil"/>
              <w:bottom w:val="nil"/>
              <w:right w:val="nil"/>
            </w:tcBorders>
            <w:shd w:val="clear" w:color="auto" w:fill="auto"/>
            <w:vAlign w:val="center"/>
            <w:hideMark/>
          </w:tcPr>
          <w:p w:rsidR="00F062F6" w:rsidRPr="00AE1D8D" w:rsidRDefault="00F062F6" w:rsidP="00F062F6">
            <w:pPr>
              <w:spacing w:after="0" w:line="240" w:lineRule="auto"/>
              <w:rPr>
                <w:rFonts w:ascii="Times New Roman" w:eastAsia="Times New Roman" w:hAnsi="Times New Roman" w:cs="Times New Roman"/>
                <w:b/>
                <w:bCs/>
                <w:color w:val="000000"/>
                <w:sz w:val="24"/>
                <w:szCs w:val="24"/>
                <w:lang w:eastAsia="tr-TR"/>
              </w:rPr>
            </w:pPr>
            <w:r w:rsidRPr="00AE1D8D">
              <w:rPr>
                <w:rFonts w:ascii="Times New Roman" w:eastAsia="Times New Roman" w:hAnsi="Times New Roman" w:cs="Times New Roman"/>
                <w:b/>
                <w:bCs/>
                <w:color w:val="000000"/>
                <w:sz w:val="24"/>
                <w:szCs w:val="24"/>
                <w:lang w:eastAsia="tr-TR"/>
              </w:rPr>
              <w:t>WOA</w:t>
            </w:r>
          </w:p>
        </w:tc>
        <w:tc>
          <w:tcPr>
            <w:tcW w:w="280" w:type="dxa"/>
            <w:tcBorders>
              <w:top w:val="nil"/>
              <w:left w:val="nil"/>
              <w:bottom w:val="nil"/>
              <w:right w:val="nil"/>
            </w:tcBorders>
            <w:shd w:val="clear" w:color="auto" w:fill="auto"/>
            <w:vAlign w:val="center"/>
            <w:hideMark/>
          </w:tcPr>
          <w:p w:rsidR="00F062F6" w:rsidRPr="00AE1D8D" w:rsidRDefault="00F062F6" w:rsidP="00F062F6">
            <w:pPr>
              <w:spacing w:after="0" w:line="240" w:lineRule="auto"/>
              <w:rPr>
                <w:rFonts w:ascii="Times New Roman" w:eastAsia="Times New Roman" w:hAnsi="Times New Roman" w:cs="Times New Roman"/>
                <w:b/>
                <w:bCs/>
                <w:color w:val="000000"/>
                <w:sz w:val="24"/>
                <w:szCs w:val="24"/>
                <w:lang w:eastAsia="tr-TR"/>
              </w:rPr>
            </w:pPr>
            <w:r w:rsidRPr="00AE1D8D">
              <w:rPr>
                <w:rFonts w:ascii="Times New Roman" w:eastAsia="Times New Roman" w:hAnsi="Times New Roman" w:cs="Times New Roman"/>
                <w:b/>
                <w:bCs/>
                <w:color w:val="000000"/>
                <w:sz w:val="24"/>
                <w:szCs w:val="24"/>
                <w:lang w:eastAsia="tr-TR"/>
              </w:rPr>
              <w:t>:</w:t>
            </w:r>
          </w:p>
        </w:tc>
        <w:tc>
          <w:tcPr>
            <w:tcW w:w="6043" w:type="dxa"/>
            <w:tcBorders>
              <w:top w:val="nil"/>
              <w:left w:val="nil"/>
              <w:bottom w:val="nil"/>
              <w:right w:val="nil"/>
            </w:tcBorders>
            <w:shd w:val="clear" w:color="auto" w:fill="auto"/>
            <w:vAlign w:val="center"/>
            <w:hideMark/>
          </w:tcPr>
          <w:p w:rsidR="00F062F6" w:rsidRPr="00AE1D8D" w:rsidRDefault="00F062F6" w:rsidP="00F062F6">
            <w:pPr>
              <w:spacing w:after="0" w:line="240" w:lineRule="auto"/>
              <w:rPr>
                <w:rFonts w:ascii="Times New Roman" w:eastAsia="Times New Roman" w:hAnsi="Times New Roman" w:cs="Times New Roman"/>
                <w:color w:val="000000"/>
                <w:sz w:val="24"/>
                <w:szCs w:val="24"/>
                <w:lang w:eastAsia="tr-TR"/>
              </w:rPr>
            </w:pPr>
            <w:r w:rsidRPr="00AE1D8D">
              <w:rPr>
                <w:rFonts w:ascii="Times New Roman" w:eastAsia="Times New Roman" w:hAnsi="Times New Roman" w:cs="Times New Roman"/>
                <w:color w:val="000000"/>
                <w:sz w:val="24"/>
                <w:szCs w:val="24"/>
                <w:lang w:eastAsia="tr-TR"/>
              </w:rPr>
              <w:t>Dünya Olimpistler Birliği</w:t>
            </w:r>
          </w:p>
        </w:tc>
      </w:tr>
      <w:tr w:rsidR="00F062F6" w:rsidRPr="00AE1D8D" w:rsidTr="001C3935">
        <w:trPr>
          <w:trHeight w:hRule="exact" w:val="397"/>
          <w:jc w:val="center"/>
        </w:trPr>
        <w:tc>
          <w:tcPr>
            <w:tcW w:w="1540" w:type="dxa"/>
            <w:tcBorders>
              <w:top w:val="nil"/>
              <w:left w:val="nil"/>
              <w:bottom w:val="nil"/>
              <w:right w:val="nil"/>
            </w:tcBorders>
            <w:shd w:val="clear" w:color="auto" w:fill="auto"/>
            <w:vAlign w:val="center"/>
            <w:hideMark/>
          </w:tcPr>
          <w:p w:rsidR="00F062F6" w:rsidRPr="00AE1D8D" w:rsidRDefault="00F062F6" w:rsidP="00F062F6">
            <w:pPr>
              <w:spacing w:after="0" w:line="240" w:lineRule="auto"/>
              <w:rPr>
                <w:rFonts w:ascii="Times New Roman" w:eastAsia="Times New Roman" w:hAnsi="Times New Roman" w:cs="Times New Roman"/>
                <w:b/>
                <w:bCs/>
                <w:color w:val="202122"/>
                <w:sz w:val="24"/>
                <w:szCs w:val="24"/>
                <w:lang w:eastAsia="tr-TR"/>
              </w:rPr>
            </w:pPr>
            <w:r w:rsidRPr="00AE1D8D">
              <w:rPr>
                <w:rFonts w:ascii="Times New Roman" w:eastAsia="Times New Roman" w:hAnsi="Times New Roman" w:cs="Times New Roman"/>
                <w:b/>
                <w:bCs/>
                <w:color w:val="202122"/>
                <w:sz w:val="24"/>
                <w:szCs w:val="24"/>
                <w:lang w:eastAsia="tr-TR"/>
              </w:rPr>
              <w:t>WPBSA</w:t>
            </w:r>
          </w:p>
        </w:tc>
        <w:tc>
          <w:tcPr>
            <w:tcW w:w="280" w:type="dxa"/>
            <w:tcBorders>
              <w:top w:val="nil"/>
              <w:left w:val="nil"/>
              <w:bottom w:val="nil"/>
              <w:right w:val="nil"/>
            </w:tcBorders>
            <w:shd w:val="clear" w:color="auto" w:fill="auto"/>
            <w:vAlign w:val="center"/>
            <w:hideMark/>
          </w:tcPr>
          <w:p w:rsidR="00F062F6" w:rsidRPr="00AE1D8D" w:rsidRDefault="00F062F6" w:rsidP="00F062F6">
            <w:pPr>
              <w:spacing w:after="0" w:line="240" w:lineRule="auto"/>
              <w:rPr>
                <w:rFonts w:ascii="Times New Roman" w:eastAsia="Times New Roman" w:hAnsi="Times New Roman" w:cs="Times New Roman"/>
                <w:b/>
                <w:bCs/>
                <w:color w:val="000000"/>
                <w:sz w:val="24"/>
                <w:szCs w:val="24"/>
                <w:lang w:eastAsia="tr-TR"/>
              </w:rPr>
            </w:pPr>
            <w:r w:rsidRPr="00AE1D8D">
              <w:rPr>
                <w:rFonts w:ascii="Times New Roman" w:eastAsia="Times New Roman" w:hAnsi="Times New Roman" w:cs="Times New Roman"/>
                <w:b/>
                <w:bCs/>
                <w:color w:val="000000"/>
                <w:sz w:val="24"/>
                <w:szCs w:val="24"/>
                <w:lang w:eastAsia="tr-TR"/>
              </w:rPr>
              <w:t>:</w:t>
            </w:r>
          </w:p>
        </w:tc>
        <w:tc>
          <w:tcPr>
            <w:tcW w:w="6043" w:type="dxa"/>
            <w:tcBorders>
              <w:top w:val="nil"/>
              <w:left w:val="nil"/>
              <w:bottom w:val="nil"/>
              <w:right w:val="nil"/>
            </w:tcBorders>
            <w:shd w:val="clear" w:color="auto" w:fill="auto"/>
            <w:vAlign w:val="center"/>
            <w:hideMark/>
          </w:tcPr>
          <w:p w:rsidR="00F062F6" w:rsidRPr="00AE1D8D" w:rsidRDefault="00F062F6" w:rsidP="00F062F6">
            <w:pPr>
              <w:spacing w:after="0" w:line="240" w:lineRule="auto"/>
              <w:rPr>
                <w:rFonts w:ascii="Times New Roman" w:eastAsia="Times New Roman" w:hAnsi="Times New Roman" w:cs="Times New Roman"/>
                <w:color w:val="202122"/>
                <w:sz w:val="24"/>
                <w:szCs w:val="24"/>
                <w:lang w:eastAsia="tr-TR"/>
              </w:rPr>
            </w:pPr>
            <w:r w:rsidRPr="00AE1D8D">
              <w:rPr>
                <w:rFonts w:ascii="Times New Roman" w:eastAsia="Times New Roman" w:hAnsi="Times New Roman" w:cs="Times New Roman"/>
                <w:color w:val="202122"/>
                <w:sz w:val="24"/>
                <w:szCs w:val="24"/>
                <w:lang w:eastAsia="tr-TR"/>
              </w:rPr>
              <w:t>Dünya Profesyonel Bilardo ve Snooker Birliği</w:t>
            </w:r>
          </w:p>
        </w:tc>
      </w:tr>
    </w:tbl>
    <w:p w:rsidR="0036378B" w:rsidRPr="00AE1D8D" w:rsidRDefault="0036378B" w:rsidP="00FD2EE7">
      <w:pPr>
        <w:spacing w:after="0" w:line="240" w:lineRule="auto"/>
        <w:jc w:val="center"/>
        <w:rPr>
          <w:rFonts w:ascii="Times New Roman" w:hAnsi="Times New Roman" w:cs="Times New Roman"/>
          <w:b/>
          <w:sz w:val="28"/>
          <w:szCs w:val="28"/>
        </w:rPr>
      </w:pPr>
    </w:p>
    <w:p w:rsidR="009827F4" w:rsidRDefault="009827F4" w:rsidP="009827F4">
      <w:pPr>
        <w:keepNext/>
        <w:spacing w:after="0" w:line="360" w:lineRule="auto"/>
        <w:jc w:val="center"/>
        <w:outlineLvl w:val="0"/>
        <w:rPr>
          <w:rFonts w:ascii="Times New Roman" w:hAnsi="Times New Roman" w:cs="Times New Roman"/>
          <w:b/>
          <w:bCs/>
          <w:noProof/>
          <w:sz w:val="28"/>
          <w:szCs w:val="28"/>
          <w:lang w:eastAsia="de-DE"/>
        </w:rPr>
      </w:pPr>
      <w:r w:rsidRPr="00AE1D8D">
        <w:rPr>
          <w:rFonts w:ascii="Times New Roman" w:hAnsi="Times New Roman" w:cs="Times New Roman"/>
          <w:b/>
          <w:bCs/>
          <w:noProof/>
          <w:sz w:val="28"/>
          <w:szCs w:val="28"/>
          <w:lang w:eastAsia="de-DE"/>
        </w:rPr>
        <w:t>ŞEKİLLER DİZİNİ</w:t>
      </w:r>
    </w:p>
    <w:p w:rsidR="00F60E64" w:rsidRPr="00AE1D8D" w:rsidRDefault="00F60E64" w:rsidP="009827F4">
      <w:pPr>
        <w:keepNext/>
        <w:spacing w:after="0" w:line="360" w:lineRule="auto"/>
        <w:jc w:val="center"/>
        <w:outlineLvl w:val="0"/>
        <w:rPr>
          <w:rFonts w:ascii="Times New Roman" w:hAnsi="Times New Roman" w:cs="Times New Roman"/>
          <w:b/>
          <w:bCs/>
          <w:noProof/>
          <w:sz w:val="28"/>
          <w:szCs w:val="28"/>
          <w:lang w:eastAsia="de-DE"/>
        </w:rPr>
      </w:pPr>
    </w:p>
    <w:tbl>
      <w:tblPr>
        <w:tblStyle w:val="TabloKlavuzu"/>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6521"/>
        <w:gridCol w:w="850"/>
      </w:tblGrid>
      <w:tr w:rsidR="00B370A6" w:rsidRPr="00AE1D8D" w:rsidTr="00875DC6">
        <w:trPr>
          <w:trHeight w:hRule="exact" w:val="454"/>
        </w:trPr>
        <w:tc>
          <w:tcPr>
            <w:tcW w:w="1242" w:type="dxa"/>
            <w:vAlign w:val="center"/>
          </w:tcPr>
          <w:p w:rsidR="00FD2EE7" w:rsidRPr="00AE1D8D" w:rsidRDefault="00AF128B" w:rsidP="0036378B">
            <w:pPr>
              <w:rPr>
                <w:rFonts w:ascii="Times New Roman" w:hAnsi="Times New Roman" w:cs="Times New Roman"/>
                <w:b/>
                <w:sz w:val="24"/>
              </w:rPr>
            </w:pPr>
            <w:r w:rsidRPr="00AE1D8D">
              <w:rPr>
                <w:rFonts w:ascii="Times New Roman" w:hAnsi="Times New Roman" w:cs="Times New Roman"/>
                <w:b/>
                <w:sz w:val="24"/>
              </w:rPr>
              <w:t>Şekil</w:t>
            </w:r>
            <w:r w:rsidR="00FD2EE7" w:rsidRPr="00AE1D8D">
              <w:rPr>
                <w:rFonts w:ascii="Times New Roman" w:hAnsi="Times New Roman" w:cs="Times New Roman"/>
                <w:b/>
                <w:sz w:val="24"/>
              </w:rPr>
              <w:t xml:space="preserve"> 1.</w:t>
            </w:r>
          </w:p>
        </w:tc>
        <w:tc>
          <w:tcPr>
            <w:tcW w:w="6521" w:type="dxa"/>
            <w:vAlign w:val="center"/>
          </w:tcPr>
          <w:p w:rsidR="00FD2EE7" w:rsidRPr="00AE1D8D" w:rsidRDefault="00AF128B" w:rsidP="0036378B">
            <w:pPr>
              <w:autoSpaceDE w:val="0"/>
              <w:autoSpaceDN w:val="0"/>
              <w:adjustRightInd w:val="0"/>
              <w:rPr>
                <w:rFonts w:ascii="Times New Roman" w:hAnsi="Times New Roman" w:cs="Times New Roman"/>
                <w:sz w:val="24"/>
                <w:szCs w:val="24"/>
              </w:rPr>
            </w:pPr>
            <w:r w:rsidRPr="00AE1D8D">
              <w:rPr>
                <w:rFonts w:ascii="Times New Roman" w:hAnsi="Times New Roman" w:cs="Times New Roman"/>
                <w:sz w:val="24"/>
                <w:szCs w:val="24"/>
              </w:rPr>
              <w:t>IOC Çalışma Sistemi</w:t>
            </w:r>
            <w:r w:rsidR="00875DC6">
              <w:rPr>
                <w:rFonts w:ascii="Times New Roman" w:hAnsi="Times New Roman" w:cs="Times New Roman"/>
                <w:sz w:val="24"/>
                <w:szCs w:val="24"/>
              </w:rPr>
              <w:t xml:space="preserve"> </w:t>
            </w:r>
            <w:proofErr w:type="gramStart"/>
            <w:r w:rsidR="00875DC6">
              <w:rPr>
                <w:rFonts w:ascii="Times New Roman" w:hAnsi="Times New Roman" w:cs="Times New Roman"/>
                <w:sz w:val="24"/>
                <w:szCs w:val="24"/>
              </w:rPr>
              <w:t>………………………………………..……</w:t>
            </w:r>
            <w:proofErr w:type="gramEnd"/>
          </w:p>
        </w:tc>
        <w:tc>
          <w:tcPr>
            <w:tcW w:w="850" w:type="dxa"/>
            <w:vAlign w:val="center"/>
          </w:tcPr>
          <w:p w:rsidR="00FD2EE7" w:rsidRPr="00AE1D8D" w:rsidRDefault="00875DC6" w:rsidP="00F16213">
            <w:pPr>
              <w:jc w:val="center"/>
              <w:rPr>
                <w:rFonts w:ascii="Times New Roman" w:hAnsi="Times New Roman" w:cs="Times New Roman"/>
                <w:sz w:val="24"/>
              </w:rPr>
            </w:pPr>
            <w:r>
              <w:rPr>
                <w:rFonts w:ascii="Times New Roman" w:hAnsi="Times New Roman" w:cs="Times New Roman"/>
                <w:sz w:val="24"/>
              </w:rPr>
              <w:t>4</w:t>
            </w:r>
            <w:r w:rsidR="00F16213">
              <w:rPr>
                <w:rFonts w:ascii="Times New Roman" w:hAnsi="Times New Roman" w:cs="Times New Roman"/>
                <w:sz w:val="24"/>
              </w:rPr>
              <w:t>4</w:t>
            </w:r>
          </w:p>
        </w:tc>
      </w:tr>
    </w:tbl>
    <w:p w:rsidR="00E30549" w:rsidRPr="00AE1D8D" w:rsidRDefault="00E30549" w:rsidP="00FD2EE7">
      <w:pPr>
        <w:spacing w:after="0" w:line="360" w:lineRule="auto"/>
        <w:jc w:val="center"/>
        <w:rPr>
          <w:rFonts w:ascii="Times New Roman" w:hAnsi="Times New Roman" w:cs="Times New Roman"/>
          <w:b/>
          <w:sz w:val="24"/>
        </w:rPr>
      </w:pPr>
    </w:p>
    <w:p w:rsidR="00574757" w:rsidRPr="00AE1D8D" w:rsidRDefault="00574757" w:rsidP="00FD2EE7">
      <w:pPr>
        <w:spacing w:after="0" w:line="360" w:lineRule="auto"/>
        <w:jc w:val="center"/>
        <w:rPr>
          <w:rFonts w:ascii="Times New Roman" w:hAnsi="Times New Roman" w:cs="Times New Roman"/>
          <w:b/>
          <w:sz w:val="24"/>
        </w:rPr>
      </w:pPr>
    </w:p>
    <w:p w:rsidR="00574757" w:rsidRPr="00AE1D8D" w:rsidRDefault="00574757" w:rsidP="00FD2EE7">
      <w:pPr>
        <w:spacing w:after="0" w:line="360" w:lineRule="auto"/>
        <w:jc w:val="center"/>
        <w:rPr>
          <w:rFonts w:ascii="Times New Roman" w:hAnsi="Times New Roman" w:cs="Times New Roman"/>
          <w:b/>
          <w:color w:val="FF0000"/>
          <w:sz w:val="28"/>
          <w:szCs w:val="32"/>
        </w:rPr>
      </w:pPr>
    </w:p>
    <w:p w:rsidR="00E30549" w:rsidRPr="00AE1D8D" w:rsidRDefault="00E30549" w:rsidP="00FD2EE7">
      <w:pPr>
        <w:spacing w:after="0" w:line="360" w:lineRule="auto"/>
        <w:jc w:val="center"/>
        <w:rPr>
          <w:rFonts w:ascii="Times New Roman" w:hAnsi="Times New Roman" w:cs="Times New Roman"/>
          <w:b/>
          <w:bCs/>
          <w:noProof/>
          <w:sz w:val="28"/>
          <w:szCs w:val="28"/>
          <w:lang w:eastAsia="de-DE"/>
        </w:rPr>
      </w:pPr>
    </w:p>
    <w:p w:rsidR="00AF128B" w:rsidRPr="00AE1D8D" w:rsidRDefault="00AF128B" w:rsidP="00FD2EE7">
      <w:pPr>
        <w:spacing w:after="0" w:line="360" w:lineRule="auto"/>
        <w:jc w:val="center"/>
        <w:rPr>
          <w:rFonts w:ascii="Times New Roman" w:hAnsi="Times New Roman" w:cs="Times New Roman"/>
          <w:b/>
          <w:color w:val="FF0000"/>
          <w:sz w:val="28"/>
          <w:szCs w:val="32"/>
        </w:rPr>
      </w:pPr>
    </w:p>
    <w:p w:rsidR="002F6FFD" w:rsidRPr="00AE1D8D" w:rsidRDefault="002F6FFD" w:rsidP="00FD2EE7">
      <w:pPr>
        <w:spacing w:after="0" w:line="360" w:lineRule="auto"/>
        <w:jc w:val="center"/>
        <w:rPr>
          <w:rFonts w:ascii="Times New Roman" w:hAnsi="Times New Roman" w:cs="Times New Roman"/>
          <w:b/>
          <w:color w:val="FF0000"/>
          <w:sz w:val="28"/>
          <w:szCs w:val="32"/>
        </w:rPr>
      </w:pPr>
    </w:p>
    <w:p w:rsidR="002F6FFD" w:rsidRPr="00AE1D8D" w:rsidRDefault="002F6FFD" w:rsidP="00FD2EE7">
      <w:pPr>
        <w:spacing w:after="0" w:line="360" w:lineRule="auto"/>
        <w:jc w:val="center"/>
        <w:rPr>
          <w:rFonts w:ascii="Times New Roman" w:hAnsi="Times New Roman" w:cs="Times New Roman"/>
          <w:b/>
          <w:color w:val="FF0000"/>
          <w:sz w:val="28"/>
          <w:szCs w:val="32"/>
        </w:rPr>
      </w:pPr>
    </w:p>
    <w:p w:rsidR="002F6FFD" w:rsidRPr="00AE1D8D" w:rsidRDefault="002F6FFD" w:rsidP="00FD2EE7">
      <w:pPr>
        <w:spacing w:after="0" w:line="360" w:lineRule="auto"/>
        <w:jc w:val="center"/>
        <w:rPr>
          <w:rFonts w:ascii="Times New Roman" w:hAnsi="Times New Roman" w:cs="Times New Roman"/>
          <w:b/>
          <w:color w:val="FF0000"/>
          <w:sz w:val="28"/>
          <w:szCs w:val="32"/>
        </w:rPr>
      </w:pPr>
    </w:p>
    <w:p w:rsidR="002F6FFD" w:rsidRPr="00AE1D8D" w:rsidRDefault="002F6FFD" w:rsidP="00FD2EE7">
      <w:pPr>
        <w:spacing w:after="0" w:line="360" w:lineRule="auto"/>
        <w:jc w:val="center"/>
        <w:rPr>
          <w:rFonts w:ascii="Times New Roman" w:hAnsi="Times New Roman" w:cs="Times New Roman"/>
          <w:b/>
          <w:color w:val="FF0000"/>
          <w:sz w:val="28"/>
          <w:szCs w:val="32"/>
        </w:rPr>
      </w:pPr>
    </w:p>
    <w:p w:rsidR="002F6FFD" w:rsidRPr="00AE1D8D" w:rsidRDefault="002F6FFD" w:rsidP="00FD2EE7">
      <w:pPr>
        <w:spacing w:after="0" w:line="360" w:lineRule="auto"/>
        <w:jc w:val="center"/>
        <w:rPr>
          <w:rFonts w:ascii="Times New Roman" w:hAnsi="Times New Roman" w:cs="Times New Roman"/>
          <w:b/>
          <w:color w:val="FF0000"/>
          <w:sz w:val="28"/>
          <w:szCs w:val="32"/>
        </w:rPr>
      </w:pPr>
    </w:p>
    <w:p w:rsidR="002F6FFD" w:rsidRPr="00AE1D8D" w:rsidRDefault="002F6FFD" w:rsidP="00FD2EE7">
      <w:pPr>
        <w:spacing w:after="0" w:line="360" w:lineRule="auto"/>
        <w:jc w:val="center"/>
        <w:rPr>
          <w:rFonts w:ascii="Times New Roman" w:hAnsi="Times New Roman" w:cs="Times New Roman"/>
          <w:b/>
          <w:color w:val="FF0000"/>
          <w:sz w:val="28"/>
          <w:szCs w:val="32"/>
        </w:rPr>
      </w:pPr>
    </w:p>
    <w:p w:rsidR="002F6FFD" w:rsidRPr="00AE1D8D" w:rsidRDefault="002F6FFD" w:rsidP="00FD2EE7">
      <w:pPr>
        <w:spacing w:after="0" w:line="360" w:lineRule="auto"/>
        <w:jc w:val="center"/>
        <w:rPr>
          <w:rFonts w:ascii="Times New Roman" w:hAnsi="Times New Roman" w:cs="Times New Roman"/>
          <w:b/>
          <w:color w:val="FF0000"/>
          <w:sz w:val="28"/>
          <w:szCs w:val="32"/>
        </w:rPr>
      </w:pPr>
    </w:p>
    <w:p w:rsidR="002F6FFD" w:rsidRPr="00AE1D8D" w:rsidRDefault="002F6FFD" w:rsidP="00FD2EE7">
      <w:pPr>
        <w:spacing w:after="0" w:line="360" w:lineRule="auto"/>
        <w:jc w:val="center"/>
        <w:rPr>
          <w:rFonts w:ascii="Times New Roman" w:hAnsi="Times New Roman" w:cs="Times New Roman"/>
          <w:b/>
          <w:color w:val="FF0000"/>
          <w:sz w:val="28"/>
          <w:szCs w:val="32"/>
        </w:rPr>
      </w:pPr>
    </w:p>
    <w:p w:rsidR="002F6FFD" w:rsidRPr="00AE1D8D" w:rsidRDefault="002F6FFD" w:rsidP="00FD2EE7">
      <w:pPr>
        <w:spacing w:after="0" w:line="360" w:lineRule="auto"/>
        <w:jc w:val="center"/>
        <w:rPr>
          <w:rFonts w:ascii="Times New Roman" w:hAnsi="Times New Roman" w:cs="Times New Roman"/>
          <w:b/>
          <w:color w:val="FF0000"/>
          <w:sz w:val="28"/>
          <w:szCs w:val="32"/>
        </w:rPr>
      </w:pPr>
    </w:p>
    <w:p w:rsidR="002F6FFD" w:rsidRPr="00AE1D8D" w:rsidRDefault="002F6FFD" w:rsidP="00FD2EE7">
      <w:pPr>
        <w:spacing w:after="0" w:line="360" w:lineRule="auto"/>
        <w:jc w:val="center"/>
        <w:rPr>
          <w:rFonts w:ascii="Times New Roman" w:hAnsi="Times New Roman" w:cs="Times New Roman"/>
          <w:b/>
          <w:color w:val="FF0000"/>
          <w:sz w:val="28"/>
          <w:szCs w:val="32"/>
        </w:rPr>
      </w:pPr>
    </w:p>
    <w:p w:rsidR="00B413F5" w:rsidRPr="00AE1D8D" w:rsidRDefault="00B413F5" w:rsidP="00FD2EE7">
      <w:pPr>
        <w:spacing w:after="0" w:line="360" w:lineRule="auto"/>
        <w:jc w:val="center"/>
        <w:rPr>
          <w:rFonts w:ascii="Times New Roman" w:hAnsi="Times New Roman" w:cs="Times New Roman"/>
          <w:b/>
          <w:color w:val="FF0000"/>
          <w:sz w:val="28"/>
          <w:szCs w:val="32"/>
        </w:rPr>
      </w:pPr>
    </w:p>
    <w:p w:rsidR="00B413F5" w:rsidRPr="00AE1D8D" w:rsidRDefault="00B413F5" w:rsidP="00FD2EE7">
      <w:pPr>
        <w:spacing w:after="0" w:line="360" w:lineRule="auto"/>
        <w:jc w:val="center"/>
        <w:rPr>
          <w:rFonts w:ascii="Times New Roman" w:hAnsi="Times New Roman" w:cs="Times New Roman"/>
          <w:b/>
          <w:color w:val="FF0000"/>
          <w:sz w:val="28"/>
          <w:szCs w:val="32"/>
        </w:rPr>
      </w:pPr>
    </w:p>
    <w:p w:rsidR="00B413F5" w:rsidRPr="00AE1D8D" w:rsidRDefault="00B413F5" w:rsidP="00FD2EE7">
      <w:pPr>
        <w:spacing w:after="0" w:line="360" w:lineRule="auto"/>
        <w:jc w:val="center"/>
        <w:rPr>
          <w:rFonts w:ascii="Times New Roman" w:hAnsi="Times New Roman" w:cs="Times New Roman"/>
          <w:b/>
          <w:color w:val="FF0000"/>
          <w:sz w:val="28"/>
          <w:szCs w:val="32"/>
        </w:rPr>
      </w:pPr>
    </w:p>
    <w:p w:rsidR="00B413F5" w:rsidRPr="00AE1D8D" w:rsidRDefault="00B413F5" w:rsidP="00FD2EE7">
      <w:pPr>
        <w:spacing w:after="0" w:line="360" w:lineRule="auto"/>
        <w:jc w:val="center"/>
        <w:rPr>
          <w:rFonts w:ascii="Times New Roman" w:hAnsi="Times New Roman" w:cs="Times New Roman"/>
          <w:b/>
          <w:color w:val="FF0000"/>
          <w:sz w:val="28"/>
          <w:szCs w:val="32"/>
        </w:rPr>
      </w:pPr>
    </w:p>
    <w:p w:rsidR="00B413F5" w:rsidRPr="00AE1D8D" w:rsidRDefault="00B413F5" w:rsidP="00FD2EE7">
      <w:pPr>
        <w:spacing w:after="0" w:line="360" w:lineRule="auto"/>
        <w:jc w:val="center"/>
        <w:rPr>
          <w:rFonts w:ascii="Times New Roman" w:hAnsi="Times New Roman" w:cs="Times New Roman"/>
          <w:b/>
          <w:color w:val="FF0000"/>
          <w:sz w:val="28"/>
          <w:szCs w:val="32"/>
        </w:rPr>
      </w:pPr>
    </w:p>
    <w:p w:rsidR="00B413F5" w:rsidRDefault="00B413F5" w:rsidP="00FD2EE7">
      <w:pPr>
        <w:spacing w:after="0" w:line="360" w:lineRule="auto"/>
        <w:jc w:val="center"/>
        <w:rPr>
          <w:rFonts w:ascii="Times New Roman" w:hAnsi="Times New Roman" w:cs="Times New Roman"/>
          <w:b/>
          <w:color w:val="FF0000"/>
          <w:sz w:val="28"/>
          <w:szCs w:val="32"/>
        </w:rPr>
      </w:pPr>
    </w:p>
    <w:p w:rsidR="00647E52" w:rsidRDefault="00647E52" w:rsidP="00FD2EE7">
      <w:pPr>
        <w:spacing w:after="0" w:line="360" w:lineRule="auto"/>
        <w:jc w:val="center"/>
        <w:rPr>
          <w:rFonts w:ascii="Times New Roman" w:hAnsi="Times New Roman" w:cs="Times New Roman"/>
          <w:b/>
          <w:color w:val="FF0000"/>
          <w:sz w:val="28"/>
          <w:szCs w:val="32"/>
        </w:rPr>
      </w:pPr>
    </w:p>
    <w:p w:rsidR="00E232EA" w:rsidRPr="00AE1D8D" w:rsidRDefault="00E232EA" w:rsidP="00FD2EE7">
      <w:pPr>
        <w:spacing w:after="0" w:line="360" w:lineRule="auto"/>
        <w:jc w:val="center"/>
        <w:rPr>
          <w:rFonts w:ascii="Times New Roman" w:hAnsi="Times New Roman" w:cs="Times New Roman"/>
          <w:b/>
          <w:color w:val="FF0000"/>
          <w:sz w:val="28"/>
          <w:szCs w:val="32"/>
        </w:rPr>
      </w:pPr>
    </w:p>
    <w:p w:rsidR="00B413F5" w:rsidRPr="00AE1D8D" w:rsidRDefault="00B413F5" w:rsidP="00FD2EE7">
      <w:pPr>
        <w:spacing w:after="0" w:line="360" w:lineRule="auto"/>
        <w:jc w:val="center"/>
        <w:rPr>
          <w:rFonts w:ascii="Times New Roman" w:hAnsi="Times New Roman" w:cs="Times New Roman"/>
          <w:b/>
          <w:color w:val="FF0000"/>
          <w:sz w:val="28"/>
          <w:szCs w:val="32"/>
        </w:rPr>
      </w:pPr>
    </w:p>
    <w:p w:rsidR="00B413F5" w:rsidRDefault="00B413F5" w:rsidP="00FD2EE7">
      <w:pPr>
        <w:spacing w:after="0" w:line="360" w:lineRule="auto"/>
        <w:jc w:val="center"/>
        <w:rPr>
          <w:rFonts w:ascii="Times New Roman" w:hAnsi="Times New Roman" w:cs="Times New Roman"/>
          <w:b/>
          <w:color w:val="FF0000"/>
          <w:sz w:val="28"/>
          <w:szCs w:val="32"/>
        </w:rPr>
      </w:pPr>
    </w:p>
    <w:p w:rsidR="00F16213" w:rsidRPr="00AE1D8D" w:rsidRDefault="00F16213" w:rsidP="00FD2EE7">
      <w:pPr>
        <w:spacing w:after="0" w:line="360" w:lineRule="auto"/>
        <w:jc w:val="center"/>
        <w:rPr>
          <w:rFonts w:ascii="Times New Roman" w:hAnsi="Times New Roman" w:cs="Times New Roman"/>
          <w:b/>
          <w:color w:val="FF0000"/>
          <w:sz w:val="28"/>
          <w:szCs w:val="32"/>
        </w:rPr>
      </w:pPr>
    </w:p>
    <w:p w:rsidR="00FD2EE7" w:rsidRPr="004C1B9E" w:rsidRDefault="00FD2EE7" w:rsidP="006D303D">
      <w:pPr>
        <w:spacing w:after="120" w:line="360" w:lineRule="auto"/>
        <w:jc w:val="center"/>
        <w:rPr>
          <w:rFonts w:ascii="Times New Roman" w:hAnsi="Times New Roman" w:cs="Times New Roman"/>
          <w:b/>
          <w:sz w:val="28"/>
          <w:szCs w:val="32"/>
        </w:rPr>
      </w:pPr>
      <w:r w:rsidRPr="004C1B9E">
        <w:rPr>
          <w:rFonts w:ascii="Times New Roman" w:hAnsi="Times New Roman" w:cs="Times New Roman"/>
          <w:b/>
          <w:sz w:val="28"/>
          <w:szCs w:val="32"/>
        </w:rPr>
        <w:t>ÖZET</w:t>
      </w:r>
    </w:p>
    <w:p w:rsidR="00F60E64" w:rsidRPr="004C1B9E" w:rsidRDefault="00F60E64" w:rsidP="006D303D">
      <w:pPr>
        <w:spacing w:after="120" w:line="360" w:lineRule="auto"/>
        <w:jc w:val="center"/>
        <w:rPr>
          <w:rFonts w:ascii="Times New Roman" w:hAnsi="Times New Roman" w:cs="Times New Roman"/>
          <w:b/>
          <w:sz w:val="28"/>
          <w:szCs w:val="32"/>
        </w:rPr>
      </w:pPr>
    </w:p>
    <w:p w:rsidR="0036378B" w:rsidRPr="004C1B9E" w:rsidRDefault="0036378B" w:rsidP="006D303D">
      <w:pPr>
        <w:spacing w:after="0" w:line="360" w:lineRule="auto"/>
        <w:jc w:val="center"/>
        <w:rPr>
          <w:rFonts w:ascii="Times New Roman" w:hAnsi="Times New Roman" w:cs="Times New Roman"/>
          <w:b/>
          <w:sz w:val="28"/>
          <w:szCs w:val="24"/>
        </w:rPr>
      </w:pPr>
      <w:r w:rsidRPr="004C1B9E">
        <w:rPr>
          <w:rFonts w:ascii="Times New Roman" w:hAnsi="Times New Roman" w:cs="Times New Roman"/>
          <w:b/>
          <w:sz w:val="28"/>
          <w:szCs w:val="24"/>
        </w:rPr>
        <w:t>SPORDA BÜTÜNLÜK:</w:t>
      </w:r>
    </w:p>
    <w:p w:rsidR="00FD2EE7" w:rsidRPr="004C1B9E" w:rsidRDefault="0036378B" w:rsidP="006D303D">
      <w:pPr>
        <w:spacing w:after="0" w:line="360" w:lineRule="auto"/>
        <w:jc w:val="center"/>
        <w:rPr>
          <w:rFonts w:ascii="Times New Roman" w:hAnsi="Times New Roman" w:cs="Times New Roman"/>
          <w:b/>
          <w:sz w:val="28"/>
          <w:szCs w:val="24"/>
        </w:rPr>
      </w:pPr>
      <w:r w:rsidRPr="004C1B9E">
        <w:rPr>
          <w:rFonts w:ascii="Times New Roman" w:hAnsi="Times New Roman" w:cs="Times New Roman"/>
          <w:b/>
          <w:sz w:val="28"/>
          <w:szCs w:val="24"/>
        </w:rPr>
        <w:t>DOPİNG, SUPPLEMENT KULLANIMI, YOLSUZLUK, ŞİKE VE ETİK KARAR VERMENİN SPORUN BÜTÜNLEŞTİRİCİ ÖZELLİĞİ ÜZERİNE ETKİSİNİN İNCELENMESİ</w:t>
      </w:r>
    </w:p>
    <w:p w:rsidR="00FD2EE7" w:rsidRPr="004C1B9E" w:rsidRDefault="0036378B" w:rsidP="006D303D">
      <w:pPr>
        <w:autoSpaceDE w:val="0"/>
        <w:autoSpaceDN w:val="0"/>
        <w:adjustRightInd w:val="0"/>
        <w:spacing w:after="0" w:line="360" w:lineRule="auto"/>
        <w:jc w:val="both"/>
        <w:rPr>
          <w:rFonts w:ascii="Times New Roman" w:hAnsi="Times New Roman" w:cs="Times New Roman"/>
          <w:b/>
          <w:bCs/>
          <w:sz w:val="24"/>
          <w:szCs w:val="24"/>
        </w:rPr>
      </w:pPr>
      <w:r w:rsidRPr="004C1B9E">
        <w:rPr>
          <w:rFonts w:ascii="Times New Roman" w:hAnsi="Times New Roman" w:cs="Times New Roman"/>
          <w:b/>
          <w:sz w:val="24"/>
          <w:szCs w:val="32"/>
        </w:rPr>
        <w:t>Güreş</w:t>
      </w:r>
      <w:r w:rsidR="00FD2EE7" w:rsidRPr="004C1B9E">
        <w:rPr>
          <w:rFonts w:ascii="Times New Roman" w:hAnsi="Times New Roman" w:cs="Times New Roman"/>
          <w:b/>
          <w:sz w:val="24"/>
          <w:szCs w:val="32"/>
        </w:rPr>
        <w:t xml:space="preserve"> </w:t>
      </w:r>
      <w:r w:rsidRPr="004C1B9E">
        <w:rPr>
          <w:rFonts w:ascii="Times New Roman" w:hAnsi="Times New Roman" w:cs="Times New Roman"/>
          <w:b/>
          <w:sz w:val="24"/>
          <w:szCs w:val="32"/>
        </w:rPr>
        <w:t>F</w:t>
      </w:r>
      <w:r w:rsidR="00FD2EE7" w:rsidRPr="004C1B9E">
        <w:rPr>
          <w:rFonts w:ascii="Times New Roman" w:hAnsi="Times New Roman" w:cs="Times New Roman"/>
          <w:b/>
          <w:sz w:val="24"/>
          <w:szCs w:val="32"/>
        </w:rPr>
        <w:t xml:space="preserve">. Aydın </w:t>
      </w:r>
      <w:r w:rsidR="00FD2EE7" w:rsidRPr="004C1B9E">
        <w:rPr>
          <w:rFonts w:ascii="Times New Roman" w:hAnsi="Times New Roman" w:cs="Times New Roman"/>
          <w:b/>
          <w:bCs/>
          <w:sz w:val="24"/>
          <w:szCs w:val="24"/>
        </w:rPr>
        <w:t xml:space="preserve">Adnan Menderes Üniversitesi Sağlık Bilimleri Enstitüsü Beden Eğitimi Ve Spor Eğitimi Yüksek Lisans Programı </w:t>
      </w:r>
      <w:r w:rsidRPr="004C1B9E">
        <w:rPr>
          <w:rFonts w:ascii="Times New Roman" w:hAnsi="Times New Roman" w:cs="Times New Roman"/>
          <w:b/>
          <w:bCs/>
          <w:sz w:val="24"/>
          <w:szCs w:val="24"/>
        </w:rPr>
        <w:t>Yüksek Lisans Tezi, Aydın, 202</w:t>
      </w:r>
      <w:r w:rsidR="00C45D1F" w:rsidRPr="004C1B9E">
        <w:rPr>
          <w:rFonts w:ascii="Times New Roman" w:hAnsi="Times New Roman" w:cs="Times New Roman"/>
          <w:b/>
          <w:bCs/>
          <w:sz w:val="24"/>
          <w:szCs w:val="24"/>
        </w:rPr>
        <w:t>1</w:t>
      </w:r>
      <w:r w:rsidRPr="004C1B9E">
        <w:rPr>
          <w:rFonts w:ascii="Times New Roman" w:hAnsi="Times New Roman" w:cs="Times New Roman"/>
          <w:b/>
          <w:bCs/>
          <w:sz w:val="24"/>
          <w:szCs w:val="24"/>
        </w:rPr>
        <w:t>.</w:t>
      </w:r>
    </w:p>
    <w:p w:rsidR="001D4809" w:rsidRPr="009B70EC" w:rsidRDefault="004C1B9E" w:rsidP="006D303D">
      <w:pPr>
        <w:spacing w:after="120" w:line="360" w:lineRule="auto"/>
        <w:jc w:val="both"/>
        <w:rPr>
          <w:rFonts w:ascii="Times New Roman" w:hAnsi="Times New Roman" w:cs="Times New Roman"/>
          <w:sz w:val="24"/>
          <w:szCs w:val="24"/>
        </w:rPr>
      </w:pPr>
      <w:r w:rsidRPr="009B70EC">
        <w:rPr>
          <w:rFonts w:ascii="Times New Roman" w:hAnsi="Times New Roman" w:cs="Times New Roman"/>
          <w:b/>
          <w:sz w:val="24"/>
          <w:szCs w:val="24"/>
        </w:rPr>
        <w:t>Amaç:</w:t>
      </w:r>
      <w:r w:rsidR="009B70EC">
        <w:rPr>
          <w:rFonts w:ascii="Times New Roman" w:hAnsi="Times New Roman" w:cs="Times New Roman"/>
          <w:sz w:val="24"/>
          <w:szCs w:val="24"/>
        </w:rPr>
        <w:t xml:space="preserve"> Bu araştırma yozlaşmanın yaşandığı sporda, bütünlüğün sağlanabilmesi için </w:t>
      </w:r>
      <w:proofErr w:type="gramStart"/>
      <w:r w:rsidR="009B70EC">
        <w:rPr>
          <w:rFonts w:ascii="Times New Roman" w:hAnsi="Times New Roman" w:cs="Times New Roman"/>
          <w:sz w:val="24"/>
          <w:szCs w:val="24"/>
        </w:rPr>
        <w:t>doping</w:t>
      </w:r>
      <w:proofErr w:type="gramEnd"/>
      <w:r w:rsidR="006D303D">
        <w:rPr>
          <w:rFonts w:ascii="Times New Roman" w:hAnsi="Times New Roman" w:cs="Times New Roman"/>
          <w:sz w:val="24"/>
          <w:szCs w:val="24"/>
        </w:rPr>
        <w:t xml:space="preserve">, </w:t>
      </w:r>
      <w:r w:rsidR="009B70EC">
        <w:rPr>
          <w:rFonts w:ascii="Times New Roman" w:hAnsi="Times New Roman" w:cs="Times New Roman"/>
          <w:sz w:val="24"/>
          <w:szCs w:val="24"/>
        </w:rPr>
        <w:t>suplement kullanımı, şike ve etik karar vermenin etkilerinin incelenmesi amacıyla yapılmıştır.</w:t>
      </w:r>
    </w:p>
    <w:p w:rsidR="000A1A7A" w:rsidRDefault="009B70EC" w:rsidP="006D303D">
      <w:pPr>
        <w:spacing w:after="120" w:line="360" w:lineRule="auto"/>
        <w:jc w:val="both"/>
        <w:rPr>
          <w:rFonts w:ascii="Times New Roman" w:hAnsi="Times New Roman" w:cs="Times New Roman"/>
          <w:sz w:val="24"/>
          <w:szCs w:val="24"/>
        </w:rPr>
      </w:pPr>
      <w:r>
        <w:rPr>
          <w:rFonts w:ascii="Times New Roman" w:hAnsi="Times New Roman" w:cs="Times New Roman"/>
          <w:b/>
          <w:sz w:val="24"/>
          <w:szCs w:val="24"/>
        </w:rPr>
        <w:t>Gereç ve Y</w:t>
      </w:r>
      <w:r w:rsidR="004C1B9E" w:rsidRPr="009B70EC">
        <w:rPr>
          <w:rFonts w:ascii="Times New Roman" w:hAnsi="Times New Roman" w:cs="Times New Roman"/>
          <w:b/>
          <w:sz w:val="24"/>
          <w:szCs w:val="24"/>
        </w:rPr>
        <w:t>öntem:</w:t>
      </w:r>
      <w:r>
        <w:rPr>
          <w:rFonts w:ascii="Times New Roman" w:hAnsi="Times New Roman" w:cs="Times New Roman"/>
          <w:sz w:val="24"/>
          <w:szCs w:val="24"/>
        </w:rPr>
        <w:t xml:space="preserve"> </w:t>
      </w:r>
      <w:r w:rsidR="004562BF" w:rsidRPr="00151670">
        <w:rPr>
          <w:rFonts w:ascii="Times New Roman" w:hAnsi="Times New Roman" w:cs="Times New Roman"/>
          <w:sz w:val="24"/>
          <w:szCs w:val="24"/>
        </w:rPr>
        <w:t xml:space="preserve">Araştırmada </w:t>
      </w:r>
      <w:r w:rsidR="004562BF">
        <w:rPr>
          <w:rFonts w:ascii="Times New Roman" w:hAnsi="Times New Roman" w:cs="Times New Roman"/>
          <w:sz w:val="24"/>
          <w:szCs w:val="24"/>
        </w:rPr>
        <w:t>sporda bütünlük</w:t>
      </w:r>
      <w:r w:rsidR="004562BF" w:rsidRPr="00151670">
        <w:rPr>
          <w:rFonts w:ascii="Times New Roman" w:hAnsi="Times New Roman" w:cs="Times New Roman"/>
          <w:sz w:val="24"/>
          <w:szCs w:val="24"/>
        </w:rPr>
        <w:t xml:space="preserve"> durumu</w:t>
      </w:r>
      <w:r w:rsidR="004562BF">
        <w:rPr>
          <w:rFonts w:ascii="Times New Roman" w:hAnsi="Times New Roman" w:cs="Times New Roman"/>
          <w:sz w:val="24"/>
          <w:szCs w:val="24"/>
        </w:rPr>
        <w:t>nu</w:t>
      </w:r>
      <w:r w:rsidR="004562BF" w:rsidRPr="00151670">
        <w:rPr>
          <w:rFonts w:ascii="Times New Roman" w:hAnsi="Times New Roman" w:cs="Times New Roman"/>
          <w:sz w:val="24"/>
          <w:szCs w:val="24"/>
        </w:rPr>
        <w:t xml:space="preserve"> </w:t>
      </w:r>
      <w:r w:rsidR="004562BF">
        <w:rPr>
          <w:rFonts w:ascii="Times New Roman" w:hAnsi="Times New Roman" w:cs="Times New Roman"/>
          <w:sz w:val="24"/>
          <w:szCs w:val="24"/>
        </w:rPr>
        <w:t>açıkça</w:t>
      </w:r>
      <w:r w:rsidR="004562BF" w:rsidRPr="00151670">
        <w:rPr>
          <w:rFonts w:ascii="Times New Roman" w:hAnsi="Times New Roman" w:cs="Times New Roman"/>
          <w:sz w:val="24"/>
          <w:szCs w:val="24"/>
        </w:rPr>
        <w:t xml:space="preserve"> ortaya koyabilmek için </w:t>
      </w:r>
      <w:r w:rsidR="004562BF">
        <w:rPr>
          <w:rFonts w:ascii="Times New Roman" w:hAnsi="Times New Roman" w:cs="Times New Roman"/>
          <w:sz w:val="24"/>
          <w:szCs w:val="24"/>
        </w:rPr>
        <w:t xml:space="preserve">örnek olaylar ile desteklenmiş </w:t>
      </w:r>
      <w:r w:rsidR="004562BF" w:rsidRPr="00151670">
        <w:rPr>
          <w:rFonts w:ascii="Times New Roman" w:hAnsi="Times New Roman" w:cs="Times New Roman"/>
          <w:sz w:val="24"/>
          <w:szCs w:val="24"/>
        </w:rPr>
        <w:t xml:space="preserve">tümevarım </w:t>
      </w:r>
      <w:r w:rsidR="004562BF">
        <w:rPr>
          <w:rFonts w:ascii="Times New Roman" w:hAnsi="Times New Roman" w:cs="Times New Roman"/>
          <w:sz w:val="24"/>
          <w:szCs w:val="24"/>
        </w:rPr>
        <w:t xml:space="preserve">yöntemi, çoklu durum çalışması (multiple case study) ve </w:t>
      </w:r>
      <w:proofErr w:type="gramStart"/>
      <w:r w:rsidR="004562BF" w:rsidRPr="00151670">
        <w:rPr>
          <w:rFonts w:ascii="Times New Roman" w:hAnsi="Times New Roman" w:cs="Times New Roman"/>
          <w:sz w:val="24"/>
          <w:szCs w:val="24"/>
        </w:rPr>
        <w:t>literatür</w:t>
      </w:r>
      <w:proofErr w:type="gramEnd"/>
      <w:r w:rsidR="004562BF" w:rsidRPr="00151670">
        <w:rPr>
          <w:rFonts w:ascii="Times New Roman" w:hAnsi="Times New Roman" w:cs="Times New Roman"/>
          <w:sz w:val="24"/>
          <w:szCs w:val="24"/>
        </w:rPr>
        <w:t xml:space="preserve"> taraması </w:t>
      </w:r>
      <w:r w:rsidR="004562BF">
        <w:rPr>
          <w:rFonts w:ascii="Times New Roman" w:hAnsi="Times New Roman" w:cs="Times New Roman"/>
          <w:sz w:val="24"/>
          <w:szCs w:val="24"/>
        </w:rPr>
        <w:t xml:space="preserve">yöntemleri </w:t>
      </w:r>
      <w:r w:rsidR="004562BF" w:rsidRPr="00151670">
        <w:rPr>
          <w:rFonts w:ascii="Times New Roman" w:hAnsi="Times New Roman" w:cs="Times New Roman"/>
          <w:sz w:val="24"/>
          <w:szCs w:val="24"/>
        </w:rPr>
        <w:t>kullanıl</w:t>
      </w:r>
      <w:r w:rsidR="004562BF">
        <w:rPr>
          <w:rFonts w:ascii="Times New Roman" w:hAnsi="Times New Roman" w:cs="Times New Roman"/>
          <w:sz w:val="24"/>
          <w:szCs w:val="24"/>
        </w:rPr>
        <w:t>mıştır.</w:t>
      </w:r>
      <w:r w:rsidR="00520525">
        <w:rPr>
          <w:rFonts w:ascii="Times New Roman" w:hAnsi="Times New Roman" w:cs="Times New Roman"/>
          <w:sz w:val="24"/>
          <w:szCs w:val="24"/>
        </w:rPr>
        <w:t xml:space="preserve"> </w:t>
      </w:r>
      <w:r w:rsidR="000A1A7A" w:rsidRPr="00540659">
        <w:rPr>
          <w:rFonts w:ascii="Times New Roman" w:hAnsi="Times New Roman" w:cs="Times New Roman"/>
          <w:sz w:val="24"/>
          <w:szCs w:val="24"/>
        </w:rPr>
        <w:t>Spor bütünlüğü kavramını değerlendirmeyi amaçlayan bu çalışma ulusal ve uluslararası alanda kurumsal ve hukuksal olarak uygulanan çalışmaları ve akademik olarak yapılan araştırmaları kapsamaktadır.</w:t>
      </w:r>
      <w:r w:rsidR="00520525">
        <w:rPr>
          <w:rFonts w:ascii="Times New Roman" w:hAnsi="Times New Roman" w:cs="Times New Roman"/>
          <w:sz w:val="24"/>
          <w:szCs w:val="24"/>
        </w:rPr>
        <w:t xml:space="preserve"> </w:t>
      </w:r>
      <w:r w:rsidR="000A1A7A" w:rsidRPr="00540659">
        <w:rPr>
          <w:rFonts w:ascii="Times New Roman" w:hAnsi="Times New Roman" w:cs="Times New Roman"/>
          <w:sz w:val="24"/>
          <w:szCs w:val="24"/>
        </w:rPr>
        <w:t xml:space="preserve">Çalışma, sporda bütünlük kavramı üzerinde uygulama </w:t>
      </w:r>
      <w:r w:rsidR="000A1A7A">
        <w:rPr>
          <w:rFonts w:ascii="Times New Roman" w:hAnsi="Times New Roman" w:cs="Times New Roman"/>
          <w:sz w:val="24"/>
          <w:szCs w:val="24"/>
        </w:rPr>
        <w:t xml:space="preserve">alanında çalışmalar yapan, toplumsal kitleleri harekete geçirmeye çalışan </w:t>
      </w:r>
      <w:r w:rsidR="000A1A7A" w:rsidRPr="00540659">
        <w:rPr>
          <w:rFonts w:ascii="Times New Roman" w:hAnsi="Times New Roman" w:cs="Times New Roman"/>
          <w:sz w:val="24"/>
          <w:szCs w:val="24"/>
        </w:rPr>
        <w:t>ve birçok araştırmayı destekleyen AB, küresel bir spor organizasyonunun uygulayıcısı olan IOC ve Türkiye’nin uluslararası düzeyde katılım sağladığı ve işbirliği yapmayı taahhüt ettiği anlaşmalar ile ulusal düzeyde çıkarttığı yasalar, yönetmelikler ve yönergeler ile sınırlandırılmıştır.</w:t>
      </w:r>
    </w:p>
    <w:p w:rsidR="00B1268E" w:rsidRDefault="00476B0A" w:rsidP="006D303D">
      <w:pPr>
        <w:spacing w:after="120" w:line="360" w:lineRule="auto"/>
        <w:jc w:val="both"/>
        <w:rPr>
          <w:rFonts w:ascii="Times New Roman" w:hAnsi="Times New Roman" w:cs="Times New Roman"/>
          <w:b/>
          <w:sz w:val="24"/>
          <w:szCs w:val="24"/>
        </w:rPr>
      </w:pPr>
      <w:r w:rsidRPr="00476B0A">
        <w:rPr>
          <w:rFonts w:ascii="Times New Roman" w:hAnsi="Times New Roman" w:cs="Times New Roman"/>
          <w:b/>
          <w:sz w:val="24"/>
          <w:szCs w:val="24"/>
        </w:rPr>
        <w:t xml:space="preserve">Bulgular: </w:t>
      </w:r>
      <w:r w:rsidR="00B1268E" w:rsidRPr="0040517E">
        <w:rPr>
          <w:rFonts w:ascii="Times New Roman" w:hAnsi="Times New Roman" w:cs="Times New Roman"/>
          <w:sz w:val="24"/>
          <w:szCs w:val="24"/>
        </w:rPr>
        <w:t xml:space="preserve">Sporda </w:t>
      </w:r>
      <w:r w:rsidR="00B1268E">
        <w:rPr>
          <w:rFonts w:ascii="Times New Roman" w:hAnsi="Times New Roman" w:cs="Times New Roman"/>
          <w:sz w:val="24"/>
          <w:szCs w:val="24"/>
        </w:rPr>
        <w:t xml:space="preserve">bütünlük ve </w:t>
      </w:r>
      <w:r w:rsidR="00B1268E" w:rsidRPr="0040517E">
        <w:rPr>
          <w:rFonts w:ascii="Times New Roman" w:hAnsi="Times New Roman" w:cs="Times New Roman"/>
          <w:sz w:val="24"/>
          <w:szCs w:val="24"/>
        </w:rPr>
        <w:t xml:space="preserve">dürüstlük konularında </w:t>
      </w:r>
      <w:r w:rsidR="00B1268E">
        <w:rPr>
          <w:rFonts w:ascii="Times New Roman" w:hAnsi="Times New Roman" w:cs="Times New Roman"/>
          <w:sz w:val="24"/>
          <w:szCs w:val="24"/>
        </w:rPr>
        <w:t xml:space="preserve">ulusal ve uluslararası </w:t>
      </w:r>
      <w:r w:rsidR="00B1268E" w:rsidRPr="0040517E">
        <w:rPr>
          <w:rFonts w:ascii="Times New Roman" w:hAnsi="Times New Roman" w:cs="Times New Roman"/>
          <w:sz w:val="24"/>
          <w:szCs w:val="24"/>
        </w:rPr>
        <w:t>spor politika</w:t>
      </w:r>
      <w:r w:rsidR="00B1268E">
        <w:rPr>
          <w:rFonts w:ascii="Times New Roman" w:hAnsi="Times New Roman" w:cs="Times New Roman"/>
          <w:sz w:val="24"/>
          <w:szCs w:val="24"/>
        </w:rPr>
        <w:t>ları geliştirilmesi gerektiği, anti-</w:t>
      </w:r>
      <w:proofErr w:type="gramStart"/>
      <w:r w:rsidR="00B1268E">
        <w:rPr>
          <w:rFonts w:ascii="Times New Roman" w:hAnsi="Times New Roman" w:cs="Times New Roman"/>
          <w:sz w:val="24"/>
          <w:szCs w:val="24"/>
        </w:rPr>
        <w:t>doping</w:t>
      </w:r>
      <w:proofErr w:type="gramEnd"/>
      <w:r w:rsidR="00B1268E">
        <w:rPr>
          <w:rFonts w:ascii="Times New Roman" w:hAnsi="Times New Roman" w:cs="Times New Roman"/>
          <w:sz w:val="24"/>
          <w:szCs w:val="24"/>
        </w:rPr>
        <w:t xml:space="preserve">, bilgisizce suplement kullanımının, şikenin ve yolsuzluğun önlenmesi ve </w:t>
      </w:r>
      <w:r w:rsidR="006D303D">
        <w:rPr>
          <w:rFonts w:ascii="Times New Roman" w:hAnsi="Times New Roman" w:cs="Times New Roman"/>
          <w:sz w:val="24"/>
          <w:szCs w:val="24"/>
        </w:rPr>
        <w:t>spor hakkında karar verirken etik davranılması, etik kodlar belirlenmesi, hem ulusal kurumlar arasında hem de uluslararası kurumlar ve organizasyonlar ile yönetişim yapılmasının sağlanması gerektiği saptanmıştır.</w:t>
      </w:r>
    </w:p>
    <w:p w:rsidR="00DD5C32" w:rsidRPr="00FE4BDE" w:rsidRDefault="004C1B9E" w:rsidP="006D303D">
      <w:pPr>
        <w:spacing w:after="120" w:line="360" w:lineRule="auto"/>
        <w:jc w:val="both"/>
        <w:rPr>
          <w:rStyle w:val="Gl"/>
          <w:rFonts w:ascii="Times New Roman" w:hAnsi="Times New Roman" w:cs="Times New Roman"/>
          <w:b w:val="0"/>
          <w:sz w:val="24"/>
          <w:szCs w:val="24"/>
          <w:shd w:val="clear" w:color="auto" w:fill="FFFFFF"/>
        </w:rPr>
      </w:pPr>
      <w:proofErr w:type="gramStart"/>
      <w:r w:rsidRPr="009B70EC">
        <w:rPr>
          <w:rFonts w:ascii="Times New Roman" w:hAnsi="Times New Roman" w:cs="Times New Roman"/>
          <w:b/>
          <w:sz w:val="24"/>
          <w:szCs w:val="24"/>
        </w:rPr>
        <w:t>Sonuç:</w:t>
      </w:r>
      <w:r w:rsidR="00A8794C">
        <w:rPr>
          <w:rFonts w:ascii="Times New Roman" w:hAnsi="Times New Roman" w:cs="Times New Roman"/>
          <w:b/>
          <w:sz w:val="24"/>
          <w:szCs w:val="24"/>
        </w:rPr>
        <w:t xml:space="preserve"> </w:t>
      </w:r>
      <w:r w:rsidR="00FE4BDE" w:rsidRPr="00FE4BDE">
        <w:rPr>
          <w:rFonts w:ascii="Times New Roman" w:hAnsi="Times New Roman" w:cs="Times New Roman"/>
          <w:sz w:val="24"/>
          <w:szCs w:val="24"/>
        </w:rPr>
        <w:t>Bu çalışmada s</w:t>
      </w:r>
      <w:r w:rsidR="00DD5C32" w:rsidRPr="00FE4BDE">
        <w:rPr>
          <w:rFonts w:ascii="Times New Roman" w:hAnsi="Times New Roman" w:cs="Times New Roman"/>
          <w:sz w:val="24"/>
          <w:szCs w:val="24"/>
        </w:rPr>
        <w:t>por bütünlüğünü</w:t>
      </w:r>
      <w:r w:rsidR="00DD5C32" w:rsidRPr="009B70EC">
        <w:rPr>
          <w:rFonts w:ascii="Times New Roman" w:hAnsi="Times New Roman" w:cs="Times New Roman"/>
          <w:sz w:val="24"/>
          <w:szCs w:val="24"/>
        </w:rPr>
        <w:t xml:space="preserve"> bireylerin veya kurumların bozmadığını, sp</w:t>
      </w:r>
      <w:r w:rsidR="00FE4BDE">
        <w:rPr>
          <w:rFonts w:ascii="Times New Roman" w:hAnsi="Times New Roman" w:cs="Times New Roman"/>
          <w:sz w:val="24"/>
          <w:szCs w:val="24"/>
        </w:rPr>
        <w:t>orun doğasının sorunlu olduğunu</w:t>
      </w:r>
      <w:r w:rsidR="00FE4BDE" w:rsidRPr="00FE4BDE">
        <w:rPr>
          <w:rFonts w:ascii="Times New Roman" w:hAnsi="Times New Roman" w:cs="Times New Roman"/>
          <w:sz w:val="24"/>
          <w:szCs w:val="24"/>
        </w:rPr>
        <w:t>, s</w:t>
      </w:r>
      <w:r w:rsidR="00DD5C32" w:rsidRPr="00FE4BDE">
        <w:rPr>
          <w:rStyle w:val="Gl"/>
          <w:rFonts w:ascii="Times New Roman" w:hAnsi="Times New Roman" w:cs="Times New Roman"/>
          <w:b w:val="0"/>
          <w:sz w:val="24"/>
          <w:szCs w:val="24"/>
          <w:shd w:val="clear" w:color="auto" w:fill="FFFFFF"/>
        </w:rPr>
        <w:t>por alanlarında, dürüs</w:t>
      </w:r>
      <w:r w:rsidR="00FE4BDE">
        <w:rPr>
          <w:rStyle w:val="Gl"/>
          <w:rFonts w:ascii="Times New Roman" w:hAnsi="Times New Roman" w:cs="Times New Roman"/>
          <w:b w:val="0"/>
          <w:sz w:val="24"/>
          <w:szCs w:val="24"/>
          <w:shd w:val="clear" w:color="auto" w:fill="FFFFFF"/>
        </w:rPr>
        <w:t xml:space="preserve">t ve samimi olarak sportmenliğin </w:t>
      </w:r>
      <w:r w:rsidR="00DD5C32" w:rsidRPr="00FE4BDE">
        <w:rPr>
          <w:rStyle w:val="Gl"/>
          <w:rFonts w:ascii="Times New Roman" w:hAnsi="Times New Roman" w:cs="Times New Roman"/>
          <w:b w:val="0"/>
          <w:sz w:val="24"/>
          <w:szCs w:val="24"/>
          <w:shd w:val="clear" w:color="auto" w:fill="FFFFFF"/>
        </w:rPr>
        <w:t xml:space="preserve">savunulması ve tüm katılımcılar için güvenli, adil ve kapsayıcı bir ortam </w:t>
      </w:r>
      <w:r w:rsidR="00FE4BDE">
        <w:rPr>
          <w:rStyle w:val="Gl"/>
          <w:rFonts w:ascii="Times New Roman" w:hAnsi="Times New Roman" w:cs="Times New Roman"/>
          <w:b w:val="0"/>
          <w:sz w:val="24"/>
          <w:szCs w:val="24"/>
          <w:shd w:val="clear" w:color="auto" w:fill="FFFFFF"/>
        </w:rPr>
        <w:t>oluşturulup</w:t>
      </w:r>
      <w:r w:rsidR="00DD5C32" w:rsidRPr="00FE4BDE">
        <w:rPr>
          <w:rStyle w:val="Gl"/>
          <w:rFonts w:ascii="Times New Roman" w:hAnsi="Times New Roman" w:cs="Times New Roman"/>
          <w:b w:val="0"/>
          <w:sz w:val="24"/>
          <w:szCs w:val="24"/>
          <w:shd w:val="clear" w:color="auto" w:fill="FFFFFF"/>
        </w:rPr>
        <w:t xml:space="preserve"> sporun özgü</w:t>
      </w:r>
      <w:r w:rsidR="00FE4BDE">
        <w:rPr>
          <w:rStyle w:val="Gl"/>
          <w:rFonts w:ascii="Times New Roman" w:hAnsi="Times New Roman" w:cs="Times New Roman"/>
          <w:b w:val="0"/>
          <w:sz w:val="24"/>
          <w:szCs w:val="24"/>
          <w:shd w:val="clear" w:color="auto" w:fill="FFFFFF"/>
        </w:rPr>
        <w:t xml:space="preserve">n kurallarına göre davranılarak bütünlüğün oluşturulması ve yönetişim yapılarak uluslararası alanda küresel işbirliğine gidilmesi </w:t>
      </w:r>
      <w:r w:rsidR="008F44D2">
        <w:rPr>
          <w:rStyle w:val="Gl"/>
          <w:rFonts w:ascii="Times New Roman" w:hAnsi="Times New Roman" w:cs="Times New Roman"/>
          <w:b w:val="0"/>
          <w:sz w:val="24"/>
          <w:szCs w:val="24"/>
          <w:shd w:val="clear" w:color="auto" w:fill="FFFFFF"/>
        </w:rPr>
        <w:t xml:space="preserve">gerektiği </w:t>
      </w:r>
      <w:r w:rsidR="00FE4BDE">
        <w:rPr>
          <w:rStyle w:val="Gl"/>
          <w:rFonts w:ascii="Times New Roman" w:hAnsi="Times New Roman" w:cs="Times New Roman"/>
          <w:b w:val="0"/>
          <w:sz w:val="24"/>
          <w:szCs w:val="24"/>
          <w:shd w:val="clear" w:color="auto" w:fill="FFFFFF"/>
        </w:rPr>
        <w:t>sonuçlarına ulaşılmıştır.</w:t>
      </w:r>
      <w:proofErr w:type="gramEnd"/>
    </w:p>
    <w:p w:rsidR="004C1B9E" w:rsidRPr="00FE4BDE" w:rsidRDefault="00A8794C" w:rsidP="006D303D">
      <w:pPr>
        <w:spacing w:after="120" w:line="360" w:lineRule="auto"/>
        <w:jc w:val="both"/>
        <w:rPr>
          <w:rFonts w:ascii="Times New Roman" w:hAnsi="Times New Roman" w:cs="Times New Roman"/>
          <w:sz w:val="24"/>
          <w:szCs w:val="24"/>
        </w:rPr>
      </w:pPr>
      <w:r>
        <w:rPr>
          <w:rFonts w:ascii="Times New Roman" w:hAnsi="Times New Roman" w:cs="Times New Roman"/>
          <w:b/>
          <w:sz w:val="24"/>
          <w:szCs w:val="24"/>
        </w:rPr>
        <w:t xml:space="preserve">Anahtar kelimeler: </w:t>
      </w:r>
      <w:r w:rsidR="00FE4BDE">
        <w:rPr>
          <w:rFonts w:ascii="Times New Roman" w:hAnsi="Times New Roman" w:cs="Times New Roman"/>
          <w:sz w:val="24"/>
          <w:szCs w:val="24"/>
        </w:rPr>
        <w:t xml:space="preserve">Bütünlük, </w:t>
      </w:r>
      <w:proofErr w:type="gramStart"/>
      <w:r w:rsidR="00FE4BDE">
        <w:rPr>
          <w:rFonts w:ascii="Times New Roman" w:hAnsi="Times New Roman" w:cs="Times New Roman"/>
          <w:sz w:val="24"/>
          <w:szCs w:val="24"/>
        </w:rPr>
        <w:t>doping</w:t>
      </w:r>
      <w:proofErr w:type="gramEnd"/>
      <w:r w:rsidR="00FE4BDE">
        <w:rPr>
          <w:rFonts w:ascii="Times New Roman" w:hAnsi="Times New Roman" w:cs="Times New Roman"/>
          <w:sz w:val="24"/>
          <w:szCs w:val="24"/>
        </w:rPr>
        <w:t>, suplement, şike, yolsuzluk, etik karar verme.</w:t>
      </w:r>
    </w:p>
    <w:p w:rsidR="00FD2EE7" w:rsidRPr="004C1B9E" w:rsidRDefault="00FD2EE7" w:rsidP="006D303D">
      <w:pPr>
        <w:keepNext/>
        <w:spacing w:after="120" w:line="360" w:lineRule="auto"/>
        <w:jc w:val="center"/>
        <w:outlineLvl w:val="0"/>
        <w:rPr>
          <w:rFonts w:ascii="Times New Roman" w:hAnsi="Times New Roman" w:cs="Times New Roman"/>
          <w:b/>
          <w:bCs/>
          <w:noProof/>
          <w:sz w:val="28"/>
          <w:szCs w:val="28"/>
          <w:lang w:eastAsia="de-DE"/>
        </w:rPr>
      </w:pPr>
      <w:r w:rsidRPr="004C1B9E">
        <w:rPr>
          <w:rFonts w:ascii="Times New Roman" w:hAnsi="Times New Roman" w:cs="Times New Roman"/>
          <w:b/>
          <w:bCs/>
          <w:noProof/>
          <w:sz w:val="28"/>
          <w:szCs w:val="28"/>
          <w:lang w:eastAsia="de-DE"/>
        </w:rPr>
        <w:t>ABSTRACT</w:t>
      </w:r>
    </w:p>
    <w:p w:rsidR="00F60E64" w:rsidRPr="004C1B9E" w:rsidRDefault="00F60E64" w:rsidP="006D303D">
      <w:pPr>
        <w:keepNext/>
        <w:spacing w:after="120" w:line="360" w:lineRule="auto"/>
        <w:jc w:val="center"/>
        <w:outlineLvl w:val="0"/>
        <w:rPr>
          <w:rFonts w:ascii="Times New Roman" w:hAnsi="Times New Roman" w:cs="Times New Roman"/>
          <w:b/>
          <w:bCs/>
          <w:noProof/>
          <w:sz w:val="28"/>
          <w:szCs w:val="28"/>
          <w:lang w:eastAsia="de-DE"/>
        </w:rPr>
      </w:pPr>
    </w:p>
    <w:p w:rsidR="0075280D" w:rsidRPr="004C1B9E" w:rsidRDefault="0075280D" w:rsidP="006D303D">
      <w:pPr>
        <w:spacing w:after="0" w:line="360" w:lineRule="auto"/>
        <w:jc w:val="center"/>
        <w:rPr>
          <w:rFonts w:ascii="Times New Roman" w:hAnsi="Times New Roman" w:cs="Times New Roman"/>
          <w:sz w:val="28"/>
        </w:rPr>
      </w:pPr>
      <w:r w:rsidRPr="004C1B9E">
        <w:rPr>
          <w:rFonts w:ascii="Times New Roman" w:hAnsi="Times New Roman" w:cs="Times New Roman"/>
          <w:b/>
          <w:sz w:val="28"/>
        </w:rPr>
        <w:t>INTEGRITY IN SPORTS:</w:t>
      </w:r>
    </w:p>
    <w:p w:rsidR="00FD2EE7" w:rsidRPr="00AE1D8D" w:rsidRDefault="0075280D" w:rsidP="006D303D">
      <w:pPr>
        <w:spacing w:after="0" w:line="360" w:lineRule="auto"/>
        <w:jc w:val="center"/>
        <w:rPr>
          <w:rFonts w:ascii="Times New Roman" w:hAnsi="Times New Roman" w:cs="Times New Roman"/>
          <w:b/>
          <w:sz w:val="32"/>
          <w:szCs w:val="24"/>
        </w:rPr>
      </w:pPr>
      <w:r w:rsidRPr="00AE1D8D">
        <w:rPr>
          <w:rFonts w:ascii="Times New Roman" w:hAnsi="Times New Roman" w:cs="Times New Roman"/>
          <w:b/>
          <w:sz w:val="28"/>
        </w:rPr>
        <w:t>INVESTIGATION OF THE EFFECT OF DOPING, SUPPLEMENT USE, CORRUPTION, MATCH FIXING AND ETHICAL DECISION ON THE INTEGRATIVE CHARACTERISTICS OF SPORTS</w:t>
      </w:r>
    </w:p>
    <w:p w:rsidR="00FD2EE7" w:rsidRPr="004204B4" w:rsidRDefault="00D27F0E" w:rsidP="008D4D98">
      <w:pPr>
        <w:spacing w:after="0" w:line="360" w:lineRule="auto"/>
        <w:jc w:val="both"/>
        <w:rPr>
          <w:rFonts w:ascii="Times New Roman" w:hAnsi="Times New Roman" w:cs="Times New Roman"/>
          <w:b/>
          <w:bCs/>
          <w:sz w:val="24"/>
          <w:szCs w:val="24"/>
        </w:rPr>
      </w:pPr>
      <w:r w:rsidRPr="004204B4">
        <w:rPr>
          <w:rFonts w:ascii="Times New Roman" w:hAnsi="Times New Roman" w:cs="Times New Roman"/>
          <w:b/>
          <w:sz w:val="24"/>
          <w:szCs w:val="24"/>
        </w:rPr>
        <w:t xml:space="preserve">Güreş F. </w:t>
      </w:r>
      <w:r w:rsidR="005E3C43" w:rsidRPr="004204B4">
        <w:rPr>
          <w:rFonts w:ascii="Times New Roman" w:eastAsia="Times New Roman" w:hAnsi="Times New Roman" w:cs="Times New Roman"/>
          <w:b/>
          <w:sz w:val="24"/>
          <w:szCs w:val="24"/>
          <w:lang w:val="en-AU"/>
        </w:rPr>
        <w:t xml:space="preserve">Aydin Adnan Menderes University, </w:t>
      </w:r>
      <w:r w:rsidR="005E3C43" w:rsidRPr="004204B4">
        <w:rPr>
          <w:rFonts w:ascii="Times New Roman" w:hAnsi="Times New Roman" w:cs="Times New Roman"/>
          <w:b/>
          <w:bCs/>
          <w:sz w:val="24"/>
          <w:szCs w:val="24"/>
        </w:rPr>
        <w:t>Graduate School of Health Sciences, Department of Physical Education and Sports, Master’s Thesis, Aydın, 202</w:t>
      </w:r>
      <w:r w:rsidR="00C45D1F" w:rsidRPr="004204B4">
        <w:rPr>
          <w:rFonts w:ascii="Times New Roman" w:hAnsi="Times New Roman" w:cs="Times New Roman"/>
          <w:b/>
          <w:bCs/>
          <w:sz w:val="24"/>
          <w:szCs w:val="24"/>
        </w:rPr>
        <w:t>1</w:t>
      </w:r>
      <w:r w:rsidR="005E3C43" w:rsidRPr="004204B4">
        <w:rPr>
          <w:rFonts w:ascii="Times New Roman" w:hAnsi="Times New Roman" w:cs="Times New Roman"/>
          <w:b/>
          <w:bCs/>
          <w:sz w:val="24"/>
          <w:szCs w:val="24"/>
        </w:rPr>
        <w:t>.</w:t>
      </w:r>
    </w:p>
    <w:p w:rsidR="00FD2EE7" w:rsidRPr="004204B4" w:rsidRDefault="006D303D" w:rsidP="008D4D98">
      <w:pPr>
        <w:autoSpaceDE w:val="0"/>
        <w:autoSpaceDN w:val="0"/>
        <w:adjustRightInd w:val="0"/>
        <w:spacing w:after="120" w:line="360" w:lineRule="auto"/>
        <w:jc w:val="both"/>
        <w:rPr>
          <w:rFonts w:ascii="Times New Roman" w:hAnsi="Times New Roman" w:cs="Times New Roman"/>
          <w:sz w:val="24"/>
          <w:szCs w:val="24"/>
        </w:rPr>
      </w:pPr>
      <w:r w:rsidRPr="006D303D">
        <w:rPr>
          <w:rFonts w:ascii="Times New Roman" w:hAnsi="Times New Roman" w:cs="Times New Roman"/>
          <w:b/>
          <w:bCs/>
          <w:color w:val="000000"/>
          <w:sz w:val="24"/>
          <w:szCs w:val="24"/>
        </w:rPr>
        <w:t xml:space="preserve">Objective: </w:t>
      </w:r>
      <w:bookmarkEnd w:id="0"/>
      <w:r w:rsidR="00355C4D" w:rsidRPr="004204B4">
        <w:rPr>
          <w:rFonts w:ascii="Times New Roman" w:hAnsi="Times New Roman" w:cs="Times New Roman"/>
          <w:sz w:val="24"/>
          <w:szCs w:val="24"/>
        </w:rPr>
        <w:t xml:space="preserve">This research is in the sport of deterioration to ensure integrity was conducted to examine the effects of </w:t>
      </w:r>
      <w:proofErr w:type="gramStart"/>
      <w:r w:rsidR="00355C4D" w:rsidRPr="004204B4">
        <w:rPr>
          <w:rFonts w:ascii="Times New Roman" w:hAnsi="Times New Roman" w:cs="Times New Roman"/>
          <w:sz w:val="24"/>
          <w:szCs w:val="24"/>
        </w:rPr>
        <w:t>doping</w:t>
      </w:r>
      <w:proofErr w:type="gramEnd"/>
      <w:r w:rsidR="00355C4D" w:rsidRPr="004204B4">
        <w:rPr>
          <w:rFonts w:ascii="Times New Roman" w:hAnsi="Times New Roman" w:cs="Times New Roman"/>
          <w:sz w:val="24"/>
          <w:szCs w:val="24"/>
        </w:rPr>
        <w:t>, supplement use, match-fixing and ethical decision making.</w:t>
      </w:r>
    </w:p>
    <w:p w:rsidR="00A11268" w:rsidRDefault="008C3338" w:rsidP="00AC621B">
      <w:pPr>
        <w:autoSpaceDE w:val="0"/>
        <w:autoSpaceDN w:val="0"/>
        <w:adjustRightInd w:val="0"/>
        <w:spacing w:after="120" w:line="360" w:lineRule="auto"/>
        <w:jc w:val="both"/>
        <w:rPr>
          <w:rFonts w:ascii="Times New Roman" w:hAnsi="Times New Roman" w:cs="Times New Roman"/>
          <w:sz w:val="24"/>
          <w:szCs w:val="24"/>
        </w:rPr>
      </w:pPr>
      <w:r w:rsidRPr="008C3338">
        <w:rPr>
          <w:rFonts w:ascii="Times New Roman" w:hAnsi="Times New Roman" w:cs="Times New Roman"/>
          <w:b/>
          <w:bCs/>
          <w:color w:val="000000"/>
          <w:sz w:val="24"/>
          <w:szCs w:val="24"/>
        </w:rPr>
        <w:t xml:space="preserve">Material and Methods: </w:t>
      </w:r>
      <w:r w:rsidR="00530B5D" w:rsidRPr="00530B5D">
        <w:rPr>
          <w:rFonts w:ascii="Times New Roman" w:hAnsi="Times New Roman" w:cs="Times New Roman"/>
          <w:bCs/>
          <w:color w:val="000000"/>
          <w:sz w:val="24"/>
          <w:szCs w:val="24"/>
        </w:rPr>
        <w:t>In the study, induction method supported by case studies, multiple case study and literature review methods were used in order to clearly demonstrate the integrity in sports.</w:t>
      </w:r>
      <w:r w:rsidR="00530B5D">
        <w:rPr>
          <w:rFonts w:ascii="Times New Roman" w:hAnsi="Times New Roman" w:cs="Times New Roman"/>
          <w:bCs/>
          <w:color w:val="000000"/>
          <w:sz w:val="24"/>
          <w:szCs w:val="24"/>
        </w:rPr>
        <w:t xml:space="preserve"> </w:t>
      </w:r>
      <w:r w:rsidR="00AC621B" w:rsidRPr="00AC621B">
        <w:rPr>
          <w:rFonts w:ascii="Times New Roman" w:hAnsi="Times New Roman" w:cs="Times New Roman"/>
          <w:bCs/>
          <w:color w:val="000000"/>
          <w:sz w:val="24"/>
          <w:szCs w:val="24"/>
        </w:rPr>
        <w:t>This study, which aims to evaluate the concept of sports integrity, includes studies applied institutionally and legally in the national and international arena and academic researches.</w:t>
      </w:r>
      <w:r w:rsidR="00AC621B">
        <w:rPr>
          <w:rFonts w:ascii="Times New Roman" w:hAnsi="Times New Roman" w:cs="Times New Roman"/>
          <w:bCs/>
          <w:color w:val="000000"/>
          <w:sz w:val="24"/>
          <w:szCs w:val="24"/>
        </w:rPr>
        <w:t xml:space="preserve"> </w:t>
      </w:r>
      <w:r w:rsidR="00AC621B" w:rsidRPr="00AC621B">
        <w:rPr>
          <w:rFonts w:ascii="Times New Roman" w:hAnsi="Times New Roman" w:cs="Times New Roman"/>
          <w:sz w:val="24"/>
          <w:szCs w:val="24"/>
        </w:rPr>
        <w:t>This research</w:t>
      </w:r>
      <w:r w:rsidR="00AC621B">
        <w:rPr>
          <w:rFonts w:ascii="Times New Roman" w:hAnsi="Times New Roman" w:cs="Times New Roman"/>
          <w:sz w:val="24"/>
          <w:szCs w:val="24"/>
        </w:rPr>
        <w:t xml:space="preserve"> is limited</w:t>
      </w:r>
      <w:r w:rsidR="00AC621B" w:rsidRPr="00AC621B">
        <w:rPr>
          <w:rFonts w:ascii="Times New Roman" w:hAnsi="Times New Roman" w:cs="Times New Roman"/>
          <w:sz w:val="24"/>
          <w:szCs w:val="24"/>
        </w:rPr>
        <w:t xml:space="preserve">, in sports who works on the concept of integrity, working to mobilize social audiences and supporting many research European Union, the implementer of a </w:t>
      </w:r>
      <w:proofErr w:type="gramStart"/>
      <w:r w:rsidR="00AC621B" w:rsidRPr="00AC621B">
        <w:rPr>
          <w:rFonts w:ascii="Times New Roman" w:hAnsi="Times New Roman" w:cs="Times New Roman"/>
          <w:sz w:val="24"/>
          <w:szCs w:val="24"/>
        </w:rPr>
        <w:t>global</w:t>
      </w:r>
      <w:proofErr w:type="gramEnd"/>
      <w:r w:rsidR="00AC621B" w:rsidRPr="00AC621B">
        <w:rPr>
          <w:rFonts w:ascii="Times New Roman" w:hAnsi="Times New Roman" w:cs="Times New Roman"/>
          <w:sz w:val="24"/>
          <w:szCs w:val="24"/>
        </w:rPr>
        <w:t xml:space="preserve"> sports organization with the IOC and Turkey has been participating at the international level and put out at the national level with the agreements which have committed to cooperate laws, regulations and instructions.</w:t>
      </w:r>
    </w:p>
    <w:p w:rsidR="008C3338" w:rsidRPr="004204B4" w:rsidRDefault="008C3338" w:rsidP="00D64749">
      <w:pPr>
        <w:autoSpaceDE w:val="0"/>
        <w:autoSpaceDN w:val="0"/>
        <w:adjustRightInd w:val="0"/>
        <w:spacing w:after="120" w:line="360" w:lineRule="auto"/>
        <w:jc w:val="both"/>
        <w:rPr>
          <w:rFonts w:ascii="Times New Roman" w:hAnsi="Times New Roman" w:cs="Times New Roman"/>
          <w:sz w:val="24"/>
          <w:szCs w:val="24"/>
        </w:rPr>
      </w:pPr>
      <w:r w:rsidRPr="008C3338">
        <w:rPr>
          <w:rFonts w:ascii="Times New Roman" w:hAnsi="Times New Roman" w:cs="Times New Roman"/>
          <w:b/>
          <w:bCs/>
          <w:color w:val="000000"/>
          <w:sz w:val="24"/>
          <w:szCs w:val="24"/>
        </w:rPr>
        <w:t xml:space="preserve">Results: </w:t>
      </w:r>
      <w:r w:rsidR="00D64749">
        <w:rPr>
          <w:rFonts w:ascii="Times New Roman" w:hAnsi="Times New Roman" w:cs="Times New Roman"/>
          <w:sz w:val="24"/>
          <w:szCs w:val="24"/>
        </w:rPr>
        <w:t>It has been determined that n</w:t>
      </w:r>
      <w:r w:rsidR="00D64749" w:rsidRPr="00D64749">
        <w:rPr>
          <w:rFonts w:ascii="Times New Roman" w:hAnsi="Times New Roman" w:cs="Times New Roman"/>
          <w:sz w:val="24"/>
          <w:szCs w:val="24"/>
        </w:rPr>
        <w:t>ational and international sports policies should be developed on integrity and honesty in sports, anti-</w:t>
      </w:r>
      <w:proofErr w:type="gramStart"/>
      <w:r w:rsidR="00D64749" w:rsidRPr="00D64749">
        <w:rPr>
          <w:rFonts w:ascii="Times New Roman" w:hAnsi="Times New Roman" w:cs="Times New Roman"/>
          <w:sz w:val="24"/>
          <w:szCs w:val="24"/>
        </w:rPr>
        <w:t>doping</w:t>
      </w:r>
      <w:proofErr w:type="gramEnd"/>
      <w:r w:rsidR="00D64749" w:rsidRPr="00D64749">
        <w:rPr>
          <w:rFonts w:ascii="Times New Roman" w:hAnsi="Times New Roman" w:cs="Times New Roman"/>
          <w:sz w:val="24"/>
          <w:szCs w:val="24"/>
        </w:rPr>
        <w:t xml:space="preserve">, use of supplements without knowledge, prevention of match-fixing and corruption, and ethical behavior when making decisions about sports, determining ethical codes, governance between national institutions and international institutions and organizations. </w:t>
      </w:r>
    </w:p>
    <w:p w:rsidR="008C3338" w:rsidRPr="004204B4" w:rsidRDefault="008C3338" w:rsidP="00A3185A">
      <w:pPr>
        <w:autoSpaceDE w:val="0"/>
        <w:autoSpaceDN w:val="0"/>
        <w:adjustRightInd w:val="0"/>
        <w:spacing w:after="120" w:line="360" w:lineRule="auto"/>
        <w:jc w:val="both"/>
        <w:rPr>
          <w:rFonts w:ascii="Times New Roman" w:hAnsi="Times New Roman" w:cs="Times New Roman"/>
          <w:sz w:val="24"/>
          <w:szCs w:val="24"/>
        </w:rPr>
      </w:pPr>
      <w:r w:rsidRPr="008C3338">
        <w:rPr>
          <w:rFonts w:ascii="Times New Roman" w:hAnsi="Times New Roman" w:cs="Times New Roman"/>
          <w:b/>
          <w:bCs/>
          <w:color w:val="000000"/>
          <w:sz w:val="24"/>
          <w:szCs w:val="24"/>
        </w:rPr>
        <w:t xml:space="preserve">Conclusion: </w:t>
      </w:r>
      <w:r w:rsidR="00A3185A" w:rsidRPr="00A3185A">
        <w:rPr>
          <w:rFonts w:ascii="Times New Roman" w:hAnsi="Times New Roman" w:cs="Times New Roman"/>
          <w:bCs/>
          <w:color w:val="000000"/>
          <w:sz w:val="24"/>
          <w:szCs w:val="24"/>
        </w:rPr>
        <w:t>In this study, has been reached</w:t>
      </w:r>
      <w:r w:rsidR="00A3185A">
        <w:rPr>
          <w:rFonts w:ascii="Times New Roman" w:hAnsi="Times New Roman" w:cs="Times New Roman"/>
          <w:bCs/>
          <w:color w:val="000000"/>
          <w:sz w:val="24"/>
          <w:szCs w:val="24"/>
        </w:rPr>
        <w:t xml:space="preserve"> </w:t>
      </w:r>
      <w:r w:rsidR="00A3185A" w:rsidRPr="00A3185A">
        <w:rPr>
          <w:rFonts w:ascii="Times New Roman" w:hAnsi="Times New Roman" w:cs="Times New Roman"/>
          <w:bCs/>
          <w:color w:val="000000"/>
          <w:sz w:val="24"/>
          <w:szCs w:val="24"/>
        </w:rPr>
        <w:t xml:space="preserve">the results of the unity of sports that individuals or institutions do not spoil, the nature of sports is problematic, the advocacy of sportsmanship honestly and sincerely in sports, and the establishment of integrity by acting according to the original rules of sports by creating a safe, fair and inclusive environment for all participants, and establishing </w:t>
      </w:r>
      <w:proofErr w:type="gramStart"/>
      <w:r w:rsidR="00A3185A" w:rsidRPr="00A3185A">
        <w:rPr>
          <w:rFonts w:ascii="Times New Roman" w:hAnsi="Times New Roman" w:cs="Times New Roman"/>
          <w:bCs/>
          <w:color w:val="000000"/>
          <w:sz w:val="24"/>
          <w:szCs w:val="24"/>
        </w:rPr>
        <w:t>global</w:t>
      </w:r>
      <w:proofErr w:type="gramEnd"/>
      <w:r w:rsidR="00A3185A" w:rsidRPr="00A3185A">
        <w:rPr>
          <w:rFonts w:ascii="Times New Roman" w:hAnsi="Times New Roman" w:cs="Times New Roman"/>
          <w:bCs/>
          <w:color w:val="000000"/>
          <w:sz w:val="24"/>
          <w:szCs w:val="24"/>
        </w:rPr>
        <w:t xml:space="preserve"> cooperation in the internat</w:t>
      </w:r>
      <w:r w:rsidR="00A3185A">
        <w:rPr>
          <w:rFonts w:ascii="Times New Roman" w:hAnsi="Times New Roman" w:cs="Times New Roman"/>
          <w:bCs/>
          <w:color w:val="000000"/>
          <w:sz w:val="24"/>
          <w:szCs w:val="24"/>
        </w:rPr>
        <w:t>ional arena through governance.</w:t>
      </w:r>
    </w:p>
    <w:p w:rsidR="008C3338" w:rsidRPr="004204B4" w:rsidRDefault="008C3338" w:rsidP="008D4D98">
      <w:pPr>
        <w:autoSpaceDE w:val="0"/>
        <w:autoSpaceDN w:val="0"/>
        <w:adjustRightInd w:val="0"/>
        <w:spacing w:after="120" w:line="360" w:lineRule="auto"/>
        <w:jc w:val="both"/>
        <w:rPr>
          <w:rFonts w:ascii="Times New Roman" w:hAnsi="Times New Roman" w:cs="Times New Roman"/>
          <w:color w:val="000000"/>
          <w:sz w:val="24"/>
          <w:szCs w:val="24"/>
        </w:rPr>
      </w:pPr>
      <w:r w:rsidRPr="008C3338">
        <w:rPr>
          <w:rFonts w:ascii="Times New Roman" w:hAnsi="Times New Roman" w:cs="Times New Roman"/>
          <w:b/>
          <w:bCs/>
          <w:color w:val="000000"/>
          <w:sz w:val="24"/>
          <w:szCs w:val="24"/>
        </w:rPr>
        <w:t xml:space="preserve">Keywords: </w:t>
      </w:r>
      <w:r w:rsidR="0022223E" w:rsidRPr="004204B4">
        <w:rPr>
          <w:rFonts w:ascii="Times New Roman" w:hAnsi="Times New Roman" w:cs="Times New Roman"/>
          <w:bCs/>
          <w:color w:val="000000"/>
          <w:sz w:val="24"/>
          <w:szCs w:val="24"/>
        </w:rPr>
        <w:t xml:space="preserve">Integrity, </w:t>
      </w:r>
      <w:proofErr w:type="gramStart"/>
      <w:r w:rsidR="0022223E" w:rsidRPr="004204B4">
        <w:rPr>
          <w:rFonts w:ascii="Times New Roman" w:hAnsi="Times New Roman" w:cs="Times New Roman"/>
          <w:bCs/>
          <w:color w:val="000000"/>
          <w:sz w:val="24"/>
          <w:szCs w:val="24"/>
        </w:rPr>
        <w:t>doping</w:t>
      </w:r>
      <w:proofErr w:type="gramEnd"/>
      <w:r w:rsidR="0022223E" w:rsidRPr="004204B4">
        <w:rPr>
          <w:rFonts w:ascii="Times New Roman" w:hAnsi="Times New Roman" w:cs="Times New Roman"/>
          <w:bCs/>
          <w:color w:val="000000"/>
          <w:sz w:val="24"/>
          <w:szCs w:val="24"/>
        </w:rPr>
        <w:t xml:space="preserve">, supplement, </w:t>
      </w:r>
      <w:r w:rsidR="0022223E" w:rsidRPr="004204B4">
        <w:rPr>
          <w:rFonts w:ascii="Times New Roman" w:hAnsi="Times New Roman" w:cs="Times New Roman"/>
          <w:sz w:val="24"/>
          <w:szCs w:val="24"/>
        </w:rPr>
        <w:t>match-fixing</w:t>
      </w:r>
      <w:r w:rsidR="0022223E" w:rsidRPr="004204B4">
        <w:rPr>
          <w:rFonts w:ascii="Times New Roman" w:hAnsi="Times New Roman" w:cs="Times New Roman"/>
          <w:bCs/>
          <w:color w:val="000000"/>
          <w:sz w:val="24"/>
          <w:szCs w:val="24"/>
        </w:rPr>
        <w:t>, corruption, ethical decision making.</w:t>
      </w:r>
    </w:p>
    <w:p w:rsidR="008C3338" w:rsidRPr="004204B4" w:rsidRDefault="008C3338" w:rsidP="008D4D98">
      <w:pPr>
        <w:spacing w:after="120" w:line="360" w:lineRule="auto"/>
        <w:jc w:val="both"/>
        <w:rPr>
          <w:rFonts w:ascii="Times New Roman" w:hAnsi="Times New Roman" w:cs="Times New Roman"/>
          <w:sz w:val="24"/>
          <w:szCs w:val="24"/>
        </w:rPr>
      </w:pPr>
    </w:p>
    <w:p w:rsidR="00C252F4" w:rsidRDefault="00C252F4" w:rsidP="003154AE">
      <w:pPr>
        <w:pStyle w:val="ListeParagraf"/>
        <w:numPr>
          <w:ilvl w:val="0"/>
          <w:numId w:val="23"/>
        </w:numPr>
        <w:spacing w:after="120" w:line="360" w:lineRule="auto"/>
        <w:ind w:left="284" w:hanging="284"/>
        <w:jc w:val="center"/>
        <w:rPr>
          <w:rFonts w:ascii="Times New Roman" w:hAnsi="Times New Roman"/>
          <w:b/>
          <w:sz w:val="28"/>
        </w:rPr>
        <w:sectPr w:rsidR="00C252F4" w:rsidSect="006D303D">
          <w:pgSz w:w="11906" w:h="16838"/>
          <w:pgMar w:top="1418" w:right="1134" w:bottom="1418" w:left="1701" w:header="709" w:footer="709" w:gutter="0"/>
          <w:pgNumType w:fmt="lowerRoman" w:start="1"/>
          <w:cols w:space="708"/>
          <w:docGrid w:linePitch="360"/>
        </w:sectPr>
      </w:pPr>
    </w:p>
    <w:p w:rsidR="00A11268" w:rsidRPr="00952714" w:rsidRDefault="00A11268" w:rsidP="003154AE">
      <w:pPr>
        <w:pStyle w:val="ListeParagraf"/>
        <w:numPr>
          <w:ilvl w:val="0"/>
          <w:numId w:val="23"/>
        </w:numPr>
        <w:spacing w:after="120" w:line="360" w:lineRule="auto"/>
        <w:ind w:left="284" w:hanging="284"/>
        <w:jc w:val="center"/>
        <w:rPr>
          <w:rFonts w:ascii="Times New Roman" w:hAnsi="Times New Roman"/>
          <w:b/>
          <w:sz w:val="28"/>
        </w:rPr>
      </w:pPr>
      <w:r w:rsidRPr="00952714">
        <w:rPr>
          <w:rFonts w:ascii="Times New Roman" w:hAnsi="Times New Roman"/>
          <w:b/>
          <w:sz w:val="28"/>
        </w:rPr>
        <w:t>GİRİŞ</w:t>
      </w:r>
    </w:p>
    <w:p w:rsidR="00A11268" w:rsidRDefault="00A11268" w:rsidP="008D4D98">
      <w:pPr>
        <w:spacing w:after="120" w:line="360" w:lineRule="auto"/>
        <w:jc w:val="both"/>
        <w:rPr>
          <w:rFonts w:ascii="Times New Roman" w:hAnsi="Times New Roman" w:cs="Times New Roman"/>
          <w:b/>
          <w:sz w:val="24"/>
        </w:rPr>
      </w:pPr>
    </w:p>
    <w:p w:rsidR="00F60E64" w:rsidRDefault="00F60E64" w:rsidP="008D4D98">
      <w:pPr>
        <w:spacing w:after="120" w:line="360" w:lineRule="auto"/>
        <w:jc w:val="both"/>
        <w:rPr>
          <w:rFonts w:ascii="Times New Roman" w:hAnsi="Times New Roman" w:cs="Times New Roman"/>
          <w:b/>
          <w:sz w:val="24"/>
        </w:rPr>
      </w:pPr>
    </w:p>
    <w:p w:rsidR="00A11268" w:rsidRPr="00757682" w:rsidRDefault="00A11268" w:rsidP="008D4D98">
      <w:pPr>
        <w:spacing w:after="120" w:line="360" w:lineRule="auto"/>
        <w:ind w:firstLine="567"/>
        <w:jc w:val="both"/>
        <w:rPr>
          <w:rFonts w:ascii="Times New Roman" w:hAnsi="Times New Roman" w:cs="Times New Roman"/>
          <w:sz w:val="24"/>
          <w:szCs w:val="24"/>
        </w:rPr>
      </w:pPr>
      <w:r>
        <w:rPr>
          <w:rFonts w:ascii="Times New Roman" w:hAnsi="Times New Roman" w:cs="Times New Roman"/>
          <w:sz w:val="24"/>
        </w:rPr>
        <w:t>Yönetimde y</w:t>
      </w:r>
      <w:r w:rsidRPr="00D743BD">
        <w:rPr>
          <w:rFonts w:ascii="Times New Roman" w:hAnsi="Times New Roman" w:cs="Times New Roman"/>
          <w:sz w:val="24"/>
        </w:rPr>
        <w:t>olsuzluk</w:t>
      </w:r>
      <w:r>
        <w:rPr>
          <w:rFonts w:ascii="Times New Roman" w:hAnsi="Times New Roman" w:cs="Times New Roman"/>
          <w:sz w:val="24"/>
        </w:rPr>
        <w:t xml:space="preserve"> ve </w:t>
      </w:r>
      <w:proofErr w:type="gramStart"/>
      <w:r w:rsidRPr="00D743BD">
        <w:rPr>
          <w:rFonts w:ascii="Times New Roman" w:hAnsi="Times New Roman" w:cs="Times New Roman"/>
          <w:sz w:val="24"/>
        </w:rPr>
        <w:t>manipülasyon</w:t>
      </w:r>
      <w:proofErr w:type="gramEnd"/>
      <w:r w:rsidRPr="00D743BD">
        <w:rPr>
          <w:rFonts w:ascii="Times New Roman" w:hAnsi="Times New Roman" w:cs="Times New Roman"/>
          <w:sz w:val="24"/>
        </w:rPr>
        <w:t xml:space="preserve"> </w:t>
      </w:r>
      <w:r>
        <w:rPr>
          <w:rFonts w:ascii="Times New Roman" w:hAnsi="Times New Roman" w:cs="Times New Roman"/>
          <w:sz w:val="24"/>
        </w:rPr>
        <w:t xml:space="preserve">(güdüleme, hileli yönlendirme) görüntüsü </w:t>
      </w:r>
      <w:r w:rsidRPr="00D743BD">
        <w:rPr>
          <w:rFonts w:ascii="Times New Roman" w:hAnsi="Times New Roman" w:cs="Times New Roman"/>
          <w:sz w:val="24"/>
        </w:rPr>
        <w:t xml:space="preserve">tüm </w:t>
      </w:r>
      <w:r>
        <w:rPr>
          <w:rFonts w:ascii="Times New Roman" w:hAnsi="Times New Roman" w:cs="Times New Roman"/>
          <w:sz w:val="24"/>
        </w:rPr>
        <w:t>toplum</w:t>
      </w:r>
      <w:r w:rsidRPr="00D743BD">
        <w:rPr>
          <w:rFonts w:ascii="Times New Roman" w:hAnsi="Times New Roman" w:cs="Times New Roman"/>
          <w:sz w:val="24"/>
        </w:rPr>
        <w:t>ların nefretine yol açar.</w:t>
      </w:r>
      <w:r>
        <w:rPr>
          <w:rFonts w:ascii="Times New Roman" w:hAnsi="Times New Roman" w:cs="Times New Roman"/>
          <w:sz w:val="24"/>
        </w:rPr>
        <w:t xml:space="preserve"> B</w:t>
      </w:r>
      <w:r w:rsidRPr="00D743BD">
        <w:rPr>
          <w:rFonts w:ascii="Times New Roman" w:hAnsi="Times New Roman" w:cs="Times New Roman"/>
          <w:sz w:val="24"/>
        </w:rPr>
        <w:t>u nedenle</w:t>
      </w:r>
      <w:r>
        <w:rPr>
          <w:rFonts w:ascii="Times New Roman" w:hAnsi="Times New Roman" w:cs="Times New Roman"/>
          <w:sz w:val="24"/>
        </w:rPr>
        <w:t xml:space="preserve"> toplum ve yönetenler </w:t>
      </w:r>
      <w:r w:rsidRPr="00D743BD">
        <w:rPr>
          <w:rFonts w:ascii="Times New Roman" w:hAnsi="Times New Roman" w:cs="Times New Roman"/>
          <w:sz w:val="24"/>
        </w:rPr>
        <w:t xml:space="preserve">bütünlüğün korunmasına büyük ilgi </w:t>
      </w:r>
      <w:r w:rsidRPr="00CD35A6">
        <w:rPr>
          <w:rFonts w:ascii="Times New Roman" w:hAnsi="Times New Roman" w:cs="Times New Roman"/>
          <w:sz w:val="24"/>
          <w:szCs w:val="24"/>
        </w:rPr>
        <w:t>duyarlar (</w:t>
      </w:r>
      <w:r w:rsidRPr="00CD35A6">
        <w:rPr>
          <w:rFonts w:ascii="Times New Roman" w:hAnsi="Times New Roman" w:cs="Times New Roman"/>
          <w:iCs/>
          <w:sz w:val="24"/>
          <w:szCs w:val="24"/>
        </w:rPr>
        <w:t>Vlieger, 2017)</w:t>
      </w:r>
      <w:r w:rsidRPr="00CD35A6">
        <w:rPr>
          <w:rFonts w:ascii="Times New Roman" w:hAnsi="Times New Roman" w:cs="Times New Roman"/>
          <w:sz w:val="24"/>
          <w:szCs w:val="24"/>
        </w:rPr>
        <w:t>.</w:t>
      </w:r>
    </w:p>
    <w:p w:rsidR="00A11268" w:rsidRPr="004B3B04" w:rsidRDefault="00A11268" w:rsidP="008D4D98">
      <w:pPr>
        <w:spacing w:after="120" w:line="360" w:lineRule="auto"/>
        <w:ind w:firstLine="567"/>
        <w:jc w:val="both"/>
        <w:rPr>
          <w:rFonts w:ascii="Times New Roman" w:hAnsi="Times New Roman" w:cs="Times New Roman"/>
          <w:color w:val="FF0000"/>
          <w:sz w:val="24"/>
          <w:szCs w:val="24"/>
        </w:rPr>
      </w:pPr>
      <w:r w:rsidRPr="004B3B04">
        <w:rPr>
          <w:rFonts w:ascii="Times New Roman" w:hAnsi="Times New Roman" w:cs="Times New Roman"/>
          <w:sz w:val="24"/>
          <w:szCs w:val="24"/>
        </w:rPr>
        <w:t>Palanski &amp; Yammarino (2007) bütünlüğü bir erdem olarak görür ve ce</w:t>
      </w:r>
      <w:r>
        <w:rPr>
          <w:rFonts w:ascii="Times New Roman" w:hAnsi="Times New Roman" w:cs="Times New Roman"/>
          <w:sz w:val="24"/>
          <w:szCs w:val="24"/>
        </w:rPr>
        <w:t xml:space="preserve">saret, dürüstlük, </w:t>
      </w:r>
      <w:r w:rsidR="00F03824">
        <w:rPr>
          <w:rFonts w:ascii="Times New Roman" w:hAnsi="Times New Roman" w:cs="Times New Roman"/>
          <w:sz w:val="24"/>
          <w:szCs w:val="24"/>
        </w:rPr>
        <w:t>özgür</w:t>
      </w:r>
      <w:r w:rsidRPr="004B3B04">
        <w:rPr>
          <w:rFonts w:ascii="Times New Roman" w:hAnsi="Times New Roman" w:cs="Times New Roman"/>
          <w:sz w:val="24"/>
          <w:szCs w:val="24"/>
        </w:rPr>
        <w:t xml:space="preserve">lük </w:t>
      </w:r>
      <w:r>
        <w:rPr>
          <w:rFonts w:ascii="Times New Roman" w:hAnsi="Times New Roman" w:cs="Times New Roman"/>
          <w:sz w:val="24"/>
          <w:szCs w:val="24"/>
        </w:rPr>
        <w:t xml:space="preserve">ve adalet gibi kavramlar ile </w:t>
      </w:r>
      <w:r w:rsidRPr="004B3B04">
        <w:rPr>
          <w:rFonts w:ascii="Times New Roman" w:hAnsi="Times New Roman" w:cs="Times New Roman"/>
          <w:sz w:val="24"/>
          <w:szCs w:val="24"/>
        </w:rPr>
        <w:t>yakından ilişkili</w:t>
      </w:r>
      <w:r>
        <w:rPr>
          <w:rFonts w:ascii="Times New Roman" w:hAnsi="Times New Roman" w:cs="Times New Roman"/>
          <w:sz w:val="24"/>
          <w:szCs w:val="24"/>
        </w:rPr>
        <w:t xml:space="preserve"> olduğunu söyleyerek bütünlüğü tanımlamaya çalışırlar. Bununla birlikte </w:t>
      </w:r>
      <w:r w:rsidRPr="00A11268">
        <w:rPr>
          <w:rStyle w:val="Gl"/>
          <w:rFonts w:ascii="Times New Roman" w:hAnsi="Times New Roman" w:cs="Times New Roman"/>
          <w:b w:val="0"/>
          <w:color w:val="111111"/>
          <w:sz w:val="24"/>
          <w:shd w:val="clear" w:color="auto" w:fill="FFFFFF"/>
        </w:rPr>
        <w:t>Audi ve Murphy’nin (2006) bakış açısıyla bütünlüğün bir erdem olarak görülmesine dayanarak, bütünlük alanının en çok “söylemler ve uygulamalar arasındaki tutarlılık</w:t>
      </w:r>
      <w:r w:rsidRPr="00A11268">
        <w:rPr>
          <w:rStyle w:val="Gl"/>
          <w:b w:val="0"/>
          <w:color w:val="111111"/>
          <w:shd w:val="clear" w:color="auto" w:fill="FFFFFF"/>
        </w:rPr>
        <w:t>”</w:t>
      </w:r>
      <w:r w:rsidRPr="00A11268">
        <w:rPr>
          <w:rStyle w:val="Gl"/>
          <w:rFonts w:ascii="Times New Roman" w:hAnsi="Times New Roman" w:cs="Times New Roman"/>
          <w:b w:val="0"/>
          <w:color w:val="111111"/>
          <w:sz w:val="24"/>
          <w:shd w:val="clear" w:color="auto" w:fill="FFFFFF"/>
        </w:rPr>
        <w:t xml:space="preserve"> tanımlamasına uyduğunu belirtirler.</w:t>
      </w:r>
    </w:p>
    <w:p w:rsidR="00A11268" w:rsidRDefault="00A11268" w:rsidP="008D4D98">
      <w:pPr>
        <w:spacing w:after="120" w:line="360" w:lineRule="auto"/>
        <w:ind w:firstLine="567"/>
        <w:jc w:val="both"/>
        <w:rPr>
          <w:rFonts w:ascii="Times New Roman" w:hAnsi="Times New Roman" w:cs="Times New Roman"/>
          <w:sz w:val="24"/>
        </w:rPr>
      </w:pPr>
      <w:r w:rsidRPr="00F36DCD">
        <w:rPr>
          <w:rFonts w:ascii="Times New Roman" w:hAnsi="Times New Roman" w:cs="Times New Roman"/>
          <w:sz w:val="24"/>
          <w:szCs w:val="24"/>
        </w:rPr>
        <w:t xml:space="preserve">Kaptein (1999), </w:t>
      </w:r>
      <w:r w:rsidRPr="00686BF7">
        <w:rPr>
          <w:rFonts w:ascii="Times New Roman" w:hAnsi="Times New Roman" w:cs="Times New Roman"/>
          <w:sz w:val="24"/>
          <w:szCs w:val="24"/>
        </w:rPr>
        <w:t>bütünlük anlayışının yönetilmesi gerektiğini</w:t>
      </w:r>
      <w:r>
        <w:rPr>
          <w:rFonts w:ascii="Times New Roman" w:hAnsi="Times New Roman" w:cs="Times New Roman"/>
          <w:sz w:val="24"/>
          <w:szCs w:val="24"/>
        </w:rPr>
        <w:t xml:space="preserve"> belirtmektedir ve</w:t>
      </w:r>
      <w:r w:rsidRPr="00686BF7">
        <w:rPr>
          <w:rFonts w:ascii="Times New Roman" w:hAnsi="Times New Roman" w:cs="Times New Roman"/>
          <w:sz w:val="24"/>
          <w:szCs w:val="24"/>
        </w:rPr>
        <w:t xml:space="preserve"> bu anlayışın kurumsal yapıların bütünlük ihlalleri ile mücadele etme becerilerini sistematik ve tam olarak gözden geçirmek, analiz etmek, geliştirmek ve korumakla ilgil</w:t>
      </w:r>
      <w:r>
        <w:rPr>
          <w:rFonts w:ascii="Times New Roman" w:hAnsi="Times New Roman" w:cs="Times New Roman"/>
          <w:sz w:val="24"/>
          <w:szCs w:val="24"/>
        </w:rPr>
        <w:t xml:space="preserve">i olduğunu açıklar. </w:t>
      </w:r>
      <w:r w:rsidRPr="009B76B8">
        <w:rPr>
          <w:rFonts w:ascii="Times New Roman" w:hAnsi="Times New Roman" w:cs="Times New Roman"/>
          <w:sz w:val="24"/>
        </w:rPr>
        <w:t>Bütünlük ihlalleri</w:t>
      </w:r>
      <w:r>
        <w:rPr>
          <w:rFonts w:ascii="Times New Roman" w:hAnsi="Times New Roman" w:cs="Times New Roman"/>
          <w:sz w:val="24"/>
        </w:rPr>
        <w:t xml:space="preserve"> genellikle</w:t>
      </w:r>
      <w:r w:rsidRPr="009B76B8">
        <w:rPr>
          <w:rFonts w:ascii="Times New Roman" w:hAnsi="Times New Roman" w:cs="Times New Roman"/>
          <w:sz w:val="24"/>
        </w:rPr>
        <w:t>, çatışan çıkarların birbirlerine karşı yanlış bir şekilde tartıldığı, böylece aktör</w:t>
      </w:r>
      <w:r>
        <w:rPr>
          <w:rFonts w:ascii="Times New Roman" w:hAnsi="Times New Roman" w:cs="Times New Roman"/>
          <w:sz w:val="24"/>
        </w:rPr>
        <w:t>lerin</w:t>
      </w:r>
      <w:r w:rsidRPr="009B76B8">
        <w:rPr>
          <w:rFonts w:ascii="Times New Roman" w:hAnsi="Times New Roman" w:cs="Times New Roman"/>
          <w:sz w:val="24"/>
        </w:rPr>
        <w:t xml:space="preserve"> kendisini istihdam eden </w:t>
      </w:r>
      <w:r>
        <w:rPr>
          <w:rFonts w:ascii="Times New Roman" w:hAnsi="Times New Roman" w:cs="Times New Roman"/>
          <w:sz w:val="24"/>
        </w:rPr>
        <w:t>kurumun</w:t>
      </w:r>
      <w:r w:rsidRPr="009B76B8">
        <w:rPr>
          <w:rFonts w:ascii="Times New Roman" w:hAnsi="Times New Roman" w:cs="Times New Roman"/>
          <w:sz w:val="24"/>
        </w:rPr>
        <w:t xml:space="preserve"> veya </w:t>
      </w:r>
      <w:r>
        <w:rPr>
          <w:rFonts w:ascii="Times New Roman" w:hAnsi="Times New Roman" w:cs="Times New Roman"/>
          <w:sz w:val="24"/>
        </w:rPr>
        <w:t xml:space="preserve">kurum </w:t>
      </w:r>
      <w:r w:rsidRPr="009B76B8">
        <w:rPr>
          <w:rFonts w:ascii="Times New Roman" w:hAnsi="Times New Roman" w:cs="Times New Roman"/>
          <w:sz w:val="24"/>
        </w:rPr>
        <w:t>içi veya dışındaki kişi ve tarafların meşru</w:t>
      </w:r>
      <w:r>
        <w:rPr>
          <w:rFonts w:ascii="Times New Roman" w:hAnsi="Times New Roman" w:cs="Times New Roman"/>
          <w:sz w:val="24"/>
        </w:rPr>
        <w:t>laşmış</w:t>
      </w:r>
      <w:r w:rsidRPr="009B76B8">
        <w:rPr>
          <w:rFonts w:ascii="Times New Roman" w:hAnsi="Times New Roman" w:cs="Times New Roman"/>
          <w:sz w:val="24"/>
        </w:rPr>
        <w:t xml:space="preserve"> çıkarlarını ihlal ettiği durumlarda meydana gelir.</w:t>
      </w:r>
      <w:r>
        <w:rPr>
          <w:rFonts w:ascii="Times New Roman" w:hAnsi="Times New Roman" w:cs="Times New Roman"/>
          <w:sz w:val="24"/>
        </w:rPr>
        <w:t xml:space="preserve"> </w:t>
      </w:r>
      <w:r w:rsidRPr="009B76B8">
        <w:rPr>
          <w:rFonts w:ascii="Times New Roman" w:hAnsi="Times New Roman" w:cs="Times New Roman"/>
          <w:sz w:val="24"/>
        </w:rPr>
        <w:t xml:space="preserve">Bu </w:t>
      </w:r>
      <w:r>
        <w:rPr>
          <w:rFonts w:ascii="Times New Roman" w:hAnsi="Times New Roman" w:cs="Times New Roman"/>
          <w:sz w:val="24"/>
        </w:rPr>
        <w:t>bütün</w:t>
      </w:r>
      <w:r w:rsidRPr="009B76B8">
        <w:rPr>
          <w:rFonts w:ascii="Times New Roman" w:hAnsi="Times New Roman" w:cs="Times New Roman"/>
          <w:sz w:val="24"/>
        </w:rPr>
        <w:t xml:space="preserve">lük ihlalleri, </w:t>
      </w:r>
      <w:r>
        <w:rPr>
          <w:rFonts w:ascii="Times New Roman" w:hAnsi="Times New Roman" w:cs="Times New Roman"/>
          <w:sz w:val="24"/>
        </w:rPr>
        <w:t>kurumun ya da toplumun</w:t>
      </w:r>
      <w:r w:rsidRPr="009B76B8">
        <w:rPr>
          <w:rFonts w:ascii="Times New Roman" w:hAnsi="Times New Roman" w:cs="Times New Roman"/>
          <w:sz w:val="24"/>
        </w:rPr>
        <w:t xml:space="preserve"> kendisine, çalışanlarına ve dış payd</w:t>
      </w:r>
      <w:r>
        <w:rPr>
          <w:rFonts w:ascii="Times New Roman" w:hAnsi="Times New Roman" w:cs="Times New Roman"/>
          <w:sz w:val="24"/>
        </w:rPr>
        <w:t xml:space="preserve">aşlara çok büyük zararlar verir, </w:t>
      </w:r>
      <w:r w:rsidRPr="009B76B8">
        <w:rPr>
          <w:rFonts w:ascii="Times New Roman" w:hAnsi="Times New Roman" w:cs="Times New Roman"/>
          <w:sz w:val="24"/>
        </w:rPr>
        <w:t>rekabet avantajın</w:t>
      </w:r>
      <w:r>
        <w:rPr>
          <w:rFonts w:ascii="Times New Roman" w:hAnsi="Times New Roman" w:cs="Times New Roman"/>
          <w:sz w:val="24"/>
        </w:rPr>
        <w:t>ı yok eder</w:t>
      </w:r>
      <w:r w:rsidRPr="009B76B8">
        <w:rPr>
          <w:rFonts w:ascii="Times New Roman" w:hAnsi="Times New Roman" w:cs="Times New Roman"/>
          <w:sz w:val="24"/>
        </w:rPr>
        <w:t>.</w:t>
      </w:r>
      <w:r>
        <w:rPr>
          <w:rFonts w:ascii="Times New Roman" w:hAnsi="Times New Roman" w:cs="Times New Roman"/>
          <w:sz w:val="24"/>
        </w:rPr>
        <w:t xml:space="preserve"> Toplumlar ya da kurumsallaşmış yapılar ahlaki, yasal ve ekonomik nedenlerden </w:t>
      </w:r>
      <w:r w:rsidRPr="00C52D1A">
        <w:rPr>
          <w:rFonts w:ascii="Times New Roman" w:hAnsi="Times New Roman" w:cs="Times New Roman"/>
          <w:sz w:val="24"/>
        </w:rPr>
        <w:t>dolayı sakıncalı uygulamaları hoş görmemeli</w:t>
      </w:r>
      <w:r>
        <w:rPr>
          <w:rFonts w:ascii="Times New Roman" w:hAnsi="Times New Roman" w:cs="Times New Roman"/>
          <w:sz w:val="24"/>
        </w:rPr>
        <w:t xml:space="preserve">, </w:t>
      </w:r>
      <w:r w:rsidRPr="00C52D1A">
        <w:rPr>
          <w:rFonts w:ascii="Times New Roman" w:hAnsi="Times New Roman" w:cs="Times New Roman"/>
          <w:sz w:val="24"/>
        </w:rPr>
        <w:t>kabul etmemeli ve bu tür uygulamalar</w:t>
      </w:r>
      <w:r>
        <w:rPr>
          <w:rFonts w:ascii="Times New Roman" w:hAnsi="Times New Roman" w:cs="Times New Roman"/>
          <w:sz w:val="24"/>
        </w:rPr>
        <w:t>ın çoğalmasına</w:t>
      </w:r>
      <w:r w:rsidRPr="00C52D1A">
        <w:rPr>
          <w:rFonts w:ascii="Times New Roman" w:hAnsi="Times New Roman" w:cs="Times New Roman"/>
          <w:sz w:val="24"/>
        </w:rPr>
        <w:t xml:space="preserve"> alan </w:t>
      </w:r>
      <w:r>
        <w:rPr>
          <w:rFonts w:ascii="Times New Roman" w:hAnsi="Times New Roman" w:cs="Times New Roman"/>
          <w:sz w:val="24"/>
        </w:rPr>
        <w:t>bırak</w:t>
      </w:r>
      <w:r w:rsidRPr="00C52D1A">
        <w:rPr>
          <w:rFonts w:ascii="Times New Roman" w:hAnsi="Times New Roman" w:cs="Times New Roman"/>
          <w:sz w:val="24"/>
        </w:rPr>
        <w:t>mamalıdır.</w:t>
      </w:r>
    </w:p>
    <w:p w:rsidR="00A11268" w:rsidRPr="00A11268" w:rsidRDefault="00A11268" w:rsidP="002A7118">
      <w:pPr>
        <w:spacing w:after="120" w:line="360" w:lineRule="auto"/>
        <w:ind w:firstLine="567"/>
        <w:jc w:val="both"/>
        <w:rPr>
          <w:rFonts w:ascii="Times New Roman" w:hAnsi="Times New Roman" w:cs="Times New Roman"/>
          <w:sz w:val="24"/>
        </w:rPr>
      </w:pPr>
      <w:r w:rsidRPr="00CD35A6">
        <w:rPr>
          <w:rFonts w:ascii="Times New Roman" w:hAnsi="Times New Roman" w:cs="Times New Roman"/>
          <w:iCs/>
          <w:sz w:val="24"/>
          <w:szCs w:val="24"/>
        </w:rPr>
        <w:t>Vlieger</w:t>
      </w:r>
      <w:r>
        <w:rPr>
          <w:rFonts w:ascii="Times New Roman" w:hAnsi="Times New Roman" w:cs="Times New Roman"/>
          <w:iCs/>
          <w:sz w:val="24"/>
          <w:szCs w:val="24"/>
        </w:rPr>
        <w:t xml:space="preserve"> (</w:t>
      </w:r>
      <w:r w:rsidRPr="00CD35A6">
        <w:rPr>
          <w:rFonts w:ascii="Times New Roman" w:hAnsi="Times New Roman" w:cs="Times New Roman"/>
          <w:iCs/>
          <w:sz w:val="24"/>
          <w:szCs w:val="24"/>
        </w:rPr>
        <w:t>2017)</w:t>
      </w:r>
      <w:r>
        <w:rPr>
          <w:rFonts w:ascii="Times New Roman" w:hAnsi="Times New Roman" w:cs="Times New Roman"/>
          <w:iCs/>
          <w:sz w:val="24"/>
          <w:szCs w:val="24"/>
        </w:rPr>
        <w:t>,</w:t>
      </w:r>
      <w:r>
        <w:rPr>
          <w:rFonts w:ascii="Times New Roman" w:hAnsi="Times New Roman" w:cs="Times New Roman"/>
          <w:sz w:val="24"/>
          <w:szCs w:val="24"/>
        </w:rPr>
        <w:t xml:space="preserve"> s</w:t>
      </w:r>
      <w:r w:rsidRPr="00E45B30">
        <w:rPr>
          <w:rFonts w:ascii="Times New Roman" w:hAnsi="Times New Roman" w:cs="Times New Roman"/>
          <w:sz w:val="24"/>
        </w:rPr>
        <w:t>por</w:t>
      </w:r>
      <w:r>
        <w:rPr>
          <w:rFonts w:ascii="Times New Roman" w:hAnsi="Times New Roman" w:cs="Times New Roman"/>
          <w:sz w:val="24"/>
        </w:rPr>
        <w:t xml:space="preserve"> alan</w:t>
      </w:r>
      <w:r w:rsidRPr="00E45B30">
        <w:rPr>
          <w:rFonts w:ascii="Times New Roman" w:hAnsi="Times New Roman" w:cs="Times New Roman"/>
          <w:sz w:val="24"/>
        </w:rPr>
        <w:t xml:space="preserve">larını adil ve </w:t>
      </w:r>
      <w:r>
        <w:rPr>
          <w:rFonts w:ascii="Times New Roman" w:hAnsi="Times New Roman" w:cs="Times New Roman"/>
          <w:sz w:val="24"/>
        </w:rPr>
        <w:t>ahlak anlayışına uyulan bir ortamda bütünlük içinde tutma çabası</w:t>
      </w:r>
      <w:r w:rsidR="00D05146">
        <w:rPr>
          <w:rFonts w:ascii="Times New Roman" w:hAnsi="Times New Roman" w:cs="Times New Roman"/>
          <w:sz w:val="24"/>
        </w:rPr>
        <w:t>nın</w:t>
      </w:r>
      <w:r w:rsidRPr="00E45B30">
        <w:rPr>
          <w:rFonts w:ascii="Times New Roman" w:hAnsi="Times New Roman" w:cs="Times New Roman"/>
          <w:sz w:val="24"/>
        </w:rPr>
        <w:t>, spor yönetim organları</w:t>
      </w:r>
      <w:r>
        <w:rPr>
          <w:rFonts w:ascii="Times New Roman" w:hAnsi="Times New Roman" w:cs="Times New Roman"/>
          <w:sz w:val="24"/>
        </w:rPr>
        <w:t>nı</w:t>
      </w:r>
      <w:r w:rsidRPr="00E45B30">
        <w:rPr>
          <w:rFonts w:ascii="Times New Roman" w:hAnsi="Times New Roman" w:cs="Times New Roman"/>
          <w:sz w:val="24"/>
        </w:rPr>
        <w:t xml:space="preserve"> çeşitli zorluklarla karşı karşıya</w:t>
      </w:r>
      <w:r>
        <w:rPr>
          <w:rFonts w:ascii="Times New Roman" w:hAnsi="Times New Roman" w:cs="Times New Roman"/>
          <w:sz w:val="24"/>
        </w:rPr>
        <w:t xml:space="preserve"> bıraktığını, özellikle </w:t>
      </w:r>
      <w:proofErr w:type="gramStart"/>
      <w:r>
        <w:rPr>
          <w:rFonts w:ascii="Times New Roman" w:hAnsi="Times New Roman" w:cs="Times New Roman"/>
          <w:sz w:val="24"/>
        </w:rPr>
        <w:t>d</w:t>
      </w:r>
      <w:r w:rsidRPr="00842F07">
        <w:rPr>
          <w:rFonts w:ascii="Times New Roman" w:hAnsi="Times New Roman" w:cs="Times New Roman"/>
          <w:sz w:val="24"/>
        </w:rPr>
        <w:t>oping</w:t>
      </w:r>
      <w:proofErr w:type="gramEnd"/>
      <w:r>
        <w:rPr>
          <w:rFonts w:ascii="Times New Roman" w:hAnsi="Times New Roman" w:cs="Times New Roman"/>
          <w:sz w:val="24"/>
        </w:rPr>
        <w:t xml:space="preserve">, kurumsal yolsuzluk, finansal yolsuzluk ve spor bahisleri (şike) olmak üzere dört ana unsurun </w:t>
      </w:r>
      <w:r w:rsidRPr="00A11268">
        <w:rPr>
          <w:rFonts w:ascii="Times New Roman" w:hAnsi="Times New Roman" w:cs="Times New Roman"/>
          <w:sz w:val="24"/>
        </w:rPr>
        <w:t xml:space="preserve">sporda bütünlüğü bozucu etki yarattığını, her birinin </w:t>
      </w:r>
      <w:r w:rsidR="00D05146">
        <w:rPr>
          <w:rFonts w:ascii="Times New Roman" w:hAnsi="Times New Roman" w:cs="Times New Roman"/>
          <w:sz w:val="24"/>
        </w:rPr>
        <w:t xml:space="preserve">de </w:t>
      </w:r>
      <w:r w:rsidRPr="00A11268">
        <w:rPr>
          <w:rFonts w:ascii="Times New Roman" w:hAnsi="Times New Roman" w:cs="Times New Roman"/>
          <w:sz w:val="24"/>
        </w:rPr>
        <w:t>medyada çok fazla yer kaplamaya başladığını belirtmektedir. Bunun nedeni</w:t>
      </w:r>
      <w:r w:rsidR="00D05146">
        <w:rPr>
          <w:rFonts w:ascii="Times New Roman" w:hAnsi="Times New Roman" w:cs="Times New Roman"/>
          <w:sz w:val="24"/>
        </w:rPr>
        <w:t>ni</w:t>
      </w:r>
      <w:r w:rsidRPr="00A11268">
        <w:rPr>
          <w:rFonts w:ascii="Times New Roman" w:hAnsi="Times New Roman" w:cs="Times New Roman"/>
          <w:sz w:val="24"/>
        </w:rPr>
        <w:t xml:space="preserve"> ise spora olan ilginin gittikçe finansal çıka</w:t>
      </w:r>
      <w:r w:rsidR="00D05146">
        <w:rPr>
          <w:rFonts w:ascii="Times New Roman" w:hAnsi="Times New Roman" w:cs="Times New Roman"/>
          <w:sz w:val="24"/>
        </w:rPr>
        <w:t>rlar ile örtüşmeye başlaması olarak açıklamaktadır.</w:t>
      </w:r>
    </w:p>
    <w:p w:rsidR="00A11268" w:rsidRPr="00A11268" w:rsidRDefault="00A11268" w:rsidP="002A7118">
      <w:pPr>
        <w:spacing w:after="120" w:line="360" w:lineRule="auto"/>
        <w:ind w:firstLine="708"/>
        <w:jc w:val="both"/>
        <w:rPr>
          <w:rFonts w:ascii="Times New Roman" w:hAnsi="Times New Roman" w:cs="Times New Roman"/>
          <w:sz w:val="24"/>
        </w:rPr>
      </w:pPr>
      <w:r w:rsidRPr="00A11268">
        <w:rPr>
          <w:rStyle w:val="Gl"/>
          <w:rFonts w:ascii="Times New Roman" w:hAnsi="Times New Roman" w:cs="Times New Roman"/>
          <w:b w:val="0"/>
          <w:color w:val="111111"/>
          <w:sz w:val="24"/>
          <w:szCs w:val="24"/>
          <w:shd w:val="clear" w:color="auto" w:fill="FFFFFF"/>
        </w:rPr>
        <w:t xml:space="preserve">Spor her zaman şu ya da bu şekilde parayla ilişkilendirilmiştir ve günümüzde metalaşmış spor anlayışı kendi başına bir ekonomik sektör haline gelmiştir (Forrest ve Simmons 2003; Munting 1996). </w:t>
      </w:r>
      <w:r w:rsidRPr="00A11268">
        <w:rPr>
          <w:rFonts w:ascii="Times New Roman" w:hAnsi="Times New Roman" w:cs="Times New Roman"/>
          <w:sz w:val="24"/>
        </w:rPr>
        <w:t>Sporun doğası gereği finansal ilişkilerin gittikçe artma eğiliminde olması, sporda bütünlüğü bozacak bir zayıflığın her zaman varolacağının düşünülmesine sebep olabilir.</w:t>
      </w:r>
    </w:p>
    <w:p w:rsidR="00A11268" w:rsidRPr="00A11268" w:rsidRDefault="00A11268" w:rsidP="002A7118">
      <w:pPr>
        <w:spacing w:after="120" w:line="360" w:lineRule="auto"/>
        <w:ind w:firstLine="567"/>
        <w:jc w:val="both"/>
        <w:rPr>
          <w:rFonts w:ascii="Times New Roman" w:hAnsi="Times New Roman" w:cs="Times New Roman"/>
          <w:sz w:val="24"/>
        </w:rPr>
      </w:pPr>
      <w:proofErr w:type="gramStart"/>
      <w:r w:rsidRPr="00A11268">
        <w:rPr>
          <w:rFonts w:ascii="Times New Roman" w:hAnsi="Times New Roman" w:cs="Times New Roman"/>
          <w:sz w:val="24"/>
          <w:szCs w:val="24"/>
        </w:rPr>
        <w:t>Harvey ve Mc Namee’ye (2019) göre, ü</w:t>
      </w:r>
      <w:r w:rsidRPr="00A11268">
        <w:rPr>
          <w:rFonts w:ascii="Times New Roman" w:hAnsi="Times New Roman" w:cs="Times New Roman"/>
          <w:sz w:val="24"/>
        </w:rPr>
        <w:t>st düzeyde spor bütünlüğü</w:t>
      </w:r>
      <w:r w:rsidR="00C6603A">
        <w:rPr>
          <w:rFonts w:ascii="Times New Roman" w:hAnsi="Times New Roman" w:cs="Times New Roman"/>
          <w:sz w:val="24"/>
        </w:rPr>
        <w:t>,</w:t>
      </w:r>
      <w:r w:rsidRPr="00A11268">
        <w:rPr>
          <w:rFonts w:ascii="Times New Roman" w:hAnsi="Times New Roman" w:cs="Times New Roman"/>
          <w:sz w:val="24"/>
        </w:rPr>
        <w:t xml:space="preserve"> sporun ticari, sosyal ve kültürel değerinin de temelini oluşturmakta, </w:t>
      </w:r>
      <w:r w:rsidRPr="00A11268">
        <w:rPr>
          <w:rFonts w:ascii="Times New Roman" w:hAnsi="Times New Roman" w:cs="Times New Roman"/>
          <w:sz w:val="24"/>
          <w:szCs w:val="24"/>
        </w:rPr>
        <w:t>g</w:t>
      </w:r>
      <w:r w:rsidRPr="00A11268">
        <w:rPr>
          <w:rFonts w:ascii="Times New Roman" w:hAnsi="Times New Roman" w:cs="Times New Roman"/>
          <w:sz w:val="24"/>
        </w:rPr>
        <w:t xml:space="preserve">ün geçtikçe politika yapıcıların ve spor yöneticilerinin sporun özgün halini korumak için ele almaları gereken bir dizi endişe alanı </w:t>
      </w:r>
      <w:r w:rsidR="00C6603A">
        <w:rPr>
          <w:rFonts w:ascii="Times New Roman" w:hAnsi="Times New Roman" w:cs="Times New Roman"/>
          <w:sz w:val="24"/>
        </w:rPr>
        <w:t>oluş</w:t>
      </w:r>
      <w:r w:rsidRPr="00A11268">
        <w:rPr>
          <w:rFonts w:ascii="Times New Roman" w:hAnsi="Times New Roman" w:cs="Times New Roman"/>
          <w:sz w:val="24"/>
        </w:rPr>
        <w:t>maya başlamakta ve gittikçe büyüyen bir akademik çalışma grubunun ilgisini çekerek bu konuda araştırma yapmak için çaba sarf etmektedir.</w:t>
      </w:r>
      <w:proofErr w:type="gramEnd"/>
    </w:p>
    <w:p w:rsidR="00A11268" w:rsidRPr="00A11268" w:rsidRDefault="00A11268" w:rsidP="002A7118">
      <w:pPr>
        <w:spacing w:after="120" w:line="360" w:lineRule="auto"/>
        <w:ind w:firstLine="567"/>
        <w:jc w:val="both"/>
        <w:rPr>
          <w:rFonts w:ascii="Times New Roman" w:hAnsi="Times New Roman" w:cs="Times New Roman"/>
          <w:sz w:val="24"/>
        </w:rPr>
      </w:pPr>
      <w:r w:rsidRPr="00A11268">
        <w:rPr>
          <w:rFonts w:ascii="Times New Roman" w:hAnsi="Times New Roman" w:cs="Times New Roman"/>
          <w:sz w:val="24"/>
        </w:rPr>
        <w:t>Naess (2019) ise, spor bütünlüğü kavramının çok farklı ve geniş bir dizi sorunu kapsadığı düşüncesini açıklayabilmek için spor ve insan hakları arasındaki ilişkinin son derece siyasallaşmış olan sorunsallığına odaklanmaktadır.</w:t>
      </w:r>
    </w:p>
    <w:p w:rsidR="00A11268" w:rsidRPr="00A11268" w:rsidRDefault="00A11268" w:rsidP="002A7118">
      <w:pPr>
        <w:spacing w:after="120" w:line="360" w:lineRule="auto"/>
        <w:ind w:firstLine="567"/>
        <w:jc w:val="both"/>
        <w:rPr>
          <w:rFonts w:ascii="Times New Roman" w:hAnsi="Times New Roman" w:cs="Times New Roman"/>
          <w:sz w:val="24"/>
          <w:szCs w:val="24"/>
        </w:rPr>
      </w:pPr>
      <w:r w:rsidRPr="00A11268">
        <w:rPr>
          <w:rFonts w:ascii="Times New Roman" w:hAnsi="Times New Roman" w:cs="Times New Roman"/>
          <w:sz w:val="24"/>
        </w:rPr>
        <w:t>Bu nedenle sporun bütünlüğüne yönelik tehditler sosyo-kültürel bağları gevşetme tehdidi oluştursa da, bu durum basitçe ekonomiye ve finansal anlayışa indirgenemez. Çünkü sporun kültürlerde ve toplumlarda yaşam boyu ve kuşaklar arası bağlarla belirlenmiş bir yere sahip olduğu söylenmektedir (</w:t>
      </w:r>
      <w:r w:rsidRPr="00A11268">
        <w:rPr>
          <w:rFonts w:ascii="Times New Roman" w:hAnsi="Times New Roman" w:cs="Times New Roman"/>
          <w:sz w:val="24"/>
          <w:szCs w:val="24"/>
        </w:rPr>
        <w:t>Harvey ve Mc Namee, 2019).</w:t>
      </w:r>
    </w:p>
    <w:p w:rsidR="00A11268" w:rsidRPr="00A11268" w:rsidRDefault="00A11268" w:rsidP="002A7118">
      <w:pPr>
        <w:spacing w:after="120" w:line="360" w:lineRule="auto"/>
        <w:ind w:firstLine="567"/>
        <w:jc w:val="both"/>
        <w:rPr>
          <w:rFonts w:ascii="Times New Roman" w:hAnsi="Times New Roman" w:cs="Times New Roman"/>
          <w:sz w:val="24"/>
        </w:rPr>
      </w:pPr>
      <w:r w:rsidRPr="00A11268">
        <w:rPr>
          <w:rFonts w:ascii="Times New Roman" w:hAnsi="Times New Roman" w:cs="Times New Roman"/>
          <w:sz w:val="24"/>
        </w:rPr>
        <w:t>Sporun bütünlüğünü desteklemenin yüksek öncelikli bir çaba olduğu ve politika yapıcıların karmaşık ve farklı gündemleri bir araya getirmelerinin çok önemli olduğu söylenebilir.</w:t>
      </w:r>
    </w:p>
    <w:p w:rsidR="00A11268" w:rsidRPr="00A11268" w:rsidRDefault="00A11268" w:rsidP="002A7118">
      <w:pPr>
        <w:spacing w:after="120" w:line="360" w:lineRule="auto"/>
        <w:ind w:firstLine="708"/>
        <w:jc w:val="both"/>
        <w:rPr>
          <w:rFonts w:ascii="Times New Roman" w:hAnsi="Times New Roman" w:cs="Times New Roman"/>
          <w:sz w:val="24"/>
          <w:szCs w:val="24"/>
        </w:rPr>
      </w:pPr>
      <w:r w:rsidRPr="00A11268">
        <w:rPr>
          <w:rFonts w:ascii="Times New Roman" w:hAnsi="Times New Roman" w:cs="Times New Roman"/>
          <w:sz w:val="24"/>
        </w:rPr>
        <w:t xml:space="preserve">Bu çalışma </w:t>
      </w:r>
      <w:proofErr w:type="gramStart"/>
      <w:r w:rsidRPr="00A11268">
        <w:rPr>
          <w:rFonts w:ascii="Times New Roman" w:hAnsi="Times New Roman" w:cs="Times New Roman"/>
          <w:sz w:val="24"/>
        </w:rPr>
        <w:t>ile</w:t>
      </w:r>
      <w:r w:rsidR="00C6603A">
        <w:rPr>
          <w:rFonts w:ascii="Times New Roman" w:hAnsi="Times New Roman" w:cs="Times New Roman"/>
          <w:sz w:val="24"/>
        </w:rPr>
        <w:t>,</w:t>
      </w:r>
      <w:proofErr w:type="gramEnd"/>
      <w:r w:rsidRPr="00A11268">
        <w:rPr>
          <w:rFonts w:ascii="Times New Roman" w:hAnsi="Times New Roman" w:cs="Times New Roman"/>
          <w:sz w:val="24"/>
        </w:rPr>
        <w:t xml:space="preserve"> akademisyenleri ve uygulayıcıları bilgilendirecek çok disiplinli bir bakış açısıyla spor bütünlüğünün anlaşılmasına katkıda bulunmak amaçlanmaktadır. </w:t>
      </w:r>
      <w:r w:rsidRPr="00A11268">
        <w:rPr>
          <w:rFonts w:ascii="Times New Roman" w:hAnsi="Times New Roman" w:cs="Times New Roman"/>
          <w:sz w:val="24"/>
          <w:szCs w:val="24"/>
        </w:rPr>
        <w:t xml:space="preserve">Araştırma için </w:t>
      </w:r>
      <w:proofErr w:type="gramStart"/>
      <w:r w:rsidRPr="00A11268">
        <w:rPr>
          <w:rFonts w:ascii="Times New Roman" w:hAnsi="Times New Roman" w:cs="Times New Roman"/>
          <w:sz w:val="24"/>
          <w:szCs w:val="24"/>
        </w:rPr>
        <w:t>literatür</w:t>
      </w:r>
      <w:proofErr w:type="gramEnd"/>
      <w:r w:rsidRPr="00A11268">
        <w:rPr>
          <w:rFonts w:ascii="Times New Roman" w:hAnsi="Times New Roman" w:cs="Times New Roman"/>
          <w:sz w:val="24"/>
          <w:szCs w:val="24"/>
        </w:rPr>
        <w:t xml:space="preserve"> incelendiğinde s</w:t>
      </w:r>
      <w:r w:rsidRPr="00A11268">
        <w:rPr>
          <w:rFonts w:ascii="Times New Roman" w:hAnsi="Times New Roman" w:cs="Times New Roman"/>
          <w:sz w:val="24"/>
        </w:rPr>
        <w:t xml:space="preserve">por bütünlüğünü etkileyen pek çok faktörün olduğu görülmektedir. Bu sebeple spor bütünlüğüne </w:t>
      </w:r>
      <w:proofErr w:type="gramStart"/>
      <w:r w:rsidRPr="00A11268">
        <w:rPr>
          <w:rFonts w:ascii="Times New Roman" w:hAnsi="Times New Roman" w:cs="Times New Roman"/>
          <w:sz w:val="24"/>
        </w:rPr>
        <w:t>doping</w:t>
      </w:r>
      <w:proofErr w:type="gramEnd"/>
      <w:r w:rsidRPr="00A11268">
        <w:rPr>
          <w:rFonts w:ascii="Times New Roman" w:hAnsi="Times New Roman" w:cs="Times New Roman"/>
          <w:sz w:val="24"/>
        </w:rPr>
        <w:t xml:space="preserve">, supplement kullanımı, yolsuzluk, şike ve etik karar vermenin boyutları üzerinden yaklaşılarak açıklanmaya çalışılmıştır. Alan yazında spor bütünlüğü ile ilgili yapılan araştırmalar tarandığında yeterince çalışmanın yapılmadığı görülmektedir. </w:t>
      </w:r>
      <w:r w:rsidRPr="00A11268">
        <w:rPr>
          <w:rFonts w:ascii="Times New Roman" w:hAnsi="Times New Roman" w:cs="Times New Roman"/>
          <w:sz w:val="24"/>
          <w:szCs w:val="24"/>
        </w:rPr>
        <w:t>Bu nedenle araştırma sonuçlarının ilgili alan yazına katkı sağlayacağı ve konu ile ilgili daha sonra çalışacak olan araştırmacılara kaynak oluşturacağı düşünülmektedir.</w:t>
      </w:r>
    </w:p>
    <w:p w:rsidR="00A11268" w:rsidRPr="00A11268" w:rsidRDefault="00A11268" w:rsidP="002A7118">
      <w:pPr>
        <w:spacing w:after="120" w:line="360" w:lineRule="auto"/>
        <w:ind w:firstLine="708"/>
        <w:jc w:val="both"/>
        <w:rPr>
          <w:rFonts w:ascii="Times New Roman" w:hAnsi="Times New Roman" w:cs="Times New Roman"/>
          <w:sz w:val="24"/>
          <w:szCs w:val="24"/>
        </w:rPr>
      </w:pPr>
    </w:p>
    <w:p w:rsidR="00A11268" w:rsidRPr="00A11268" w:rsidRDefault="00A11268" w:rsidP="002A7118">
      <w:pPr>
        <w:spacing w:after="120" w:line="360" w:lineRule="auto"/>
        <w:ind w:firstLine="708"/>
        <w:jc w:val="both"/>
        <w:rPr>
          <w:rFonts w:ascii="Times New Roman" w:hAnsi="Times New Roman" w:cs="Times New Roman"/>
          <w:sz w:val="24"/>
          <w:szCs w:val="24"/>
        </w:rPr>
      </w:pPr>
    </w:p>
    <w:p w:rsidR="00220C09" w:rsidRDefault="00220C09" w:rsidP="002A7118">
      <w:pPr>
        <w:spacing w:after="120" w:line="360" w:lineRule="auto"/>
        <w:jc w:val="center"/>
        <w:rPr>
          <w:rFonts w:ascii="Times New Roman" w:hAnsi="Times New Roman" w:cs="Times New Roman"/>
          <w:sz w:val="28"/>
          <w:szCs w:val="28"/>
        </w:rPr>
      </w:pPr>
    </w:p>
    <w:p w:rsidR="00A11268" w:rsidRDefault="00A11268" w:rsidP="002A7118">
      <w:pPr>
        <w:spacing w:after="120" w:line="360" w:lineRule="auto"/>
        <w:jc w:val="center"/>
        <w:rPr>
          <w:rFonts w:ascii="Times New Roman" w:hAnsi="Times New Roman" w:cs="Times New Roman"/>
          <w:sz w:val="28"/>
          <w:szCs w:val="28"/>
        </w:rPr>
      </w:pPr>
    </w:p>
    <w:p w:rsidR="00A11268" w:rsidRDefault="00A11268" w:rsidP="002A7118">
      <w:pPr>
        <w:spacing w:after="120" w:line="360" w:lineRule="auto"/>
        <w:jc w:val="center"/>
        <w:rPr>
          <w:rFonts w:ascii="Times New Roman" w:hAnsi="Times New Roman" w:cs="Times New Roman"/>
          <w:sz w:val="28"/>
          <w:szCs w:val="28"/>
        </w:rPr>
      </w:pPr>
    </w:p>
    <w:p w:rsidR="00AE1D8D" w:rsidRPr="00952714" w:rsidRDefault="00AE1D8D" w:rsidP="002A7118">
      <w:pPr>
        <w:spacing w:after="120" w:line="360" w:lineRule="auto"/>
        <w:jc w:val="center"/>
        <w:rPr>
          <w:rFonts w:ascii="Times New Roman" w:hAnsi="Times New Roman" w:cs="Times New Roman"/>
          <w:b/>
          <w:sz w:val="28"/>
        </w:rPr>
      </w:pPr>
      <w:r w:rsidRPr="00952714">
        <w:rPr>
          <w:rFonts w:ascii="Times New Roman" w:hAnsi="Times New Roman" w:cs="Times New Roman"/>
          <w:b/>
          <w:sz w:val="28"/>
        </w:rPr>
        <w:t>2. GENEL BİLGİLER</w:t>
      </w:r>
    </w:p>
    <w:p w:rsidR="00AE1D8D" w:rsidRDefault="00AE1D8D" w:rsidP="002A7118">
      <w:pPr>
        <w:spacing w:after="120" w:line="360" w:lineRule="auto"/>
        <w:jc w:val="both"/>
        <w:rPr>
          <w:rStyle w:val="Gl"/>
          <w:rFonts w:ascii="Times New Roman" w:hAnsi="Times New Roman" w:cs="Times New Roman"/>
          <w:b w:val="0"/>
          <w:color w:val="111111"/>
          <w:sz w:val="24"/>
          <w:szCs w:val="24"/>
          <w:shd w:val="clear" w:color="auto" w:fill="FFFFFF"/>
        </w:rPr>
      </w:pPr>
    </w:p>
    <w:p w:rsidR="00836C41" w:rsidRDefault="00836C41" w:rsidP="002A7118">
      <w:pPr>
        <w:spacing w:after="120" w:line="360" w:lineRule="auto"/>
        <w:ind w:firstLine="709"/>
        <w:jc w:val="both"/>
        <w:rPr>
          <w:rStyle w:val="Gl"/>
          <w:rFonts w:ascii="Times New Roman" w:hAnsi="Times New Roman" w:cs="Times New Roman"/>
          <w:b w:val="0"/>
          <w:color w:val="111111"/>
          <w:sz w:val="24"/>
          <w:szCs w:val="24"/>
          <w:shd w:val="clear" w:color="auto" w:fill="FFFFFF"/>
        </w:rPr>
      </w:pPr>
    </w:p>
    <w:p w:rsidR="00AE1D8D" w:rsidRPr="007F4E21" w:rsidRDefault="00AE1D8D" w:rsidP="002A7118">
      <w:pPr>
        <w:spacing w:after="120" w:line="360" w:lineRule="auto"/>
        <w:ind w:firstLine="709"/>
        <w:jc w:val="both"/>
        <w:rPr>
          <w:rFonts w:ascii="Times New Roman" w:hAnsi="Times New Roman" w:cs="Times New Roman"/>
          <w:sz w:val="24"/>
          <w:szCs w:val="24"/>
        </w:rPr>
      </w:pPr>
      <w:r w:rsidRPr="007F4E21">
        <w:rPr>
          <w:rFonts w:ascii="Times New Roman" w:hAnsi="Times New Roman" w:cs="Times New Roman"/>
          <w:sz w:val="24"/>
          <w:szCs w:val="24"/>
        </w:rPr>
        <w:t>Uluslararası Olimpiyat Komitesi (</w:t>
      </w:r>
      <w:r w:rsidRPr="007F4E21">
        <w:rPr>
          <w:rStyle w:val="Gl"/>
          <w:rFonts w:ascii="Times New Roman" w:hAnsi="Times New Roman" w:cs="Times New Roman"/>
          <w:b w:val="0"/>
          <w:sz w:val="24"/>
          <w:szCs w:val="24"/>
          <w:bdr w:val="none" w:sz="0" w:space="0" w:color="auto" w:frame="1"/>
        </w:rPr>
        <w:t>IOC) tarafından hazırlanmış olan Olimpik Şart belgesinde Olimpizmin Temel İlkeleri arasında yer alan “</w:t>
      </w:r>
      <w:r w:rsidRPr="007F4E21">
        <w:rPr>
          <w:rStyle w:val="Gl"/>
          <w:rFonts w:ascii="Times New Roman" w:hAnsi="Times New Roman" w:cs="Times New Roman"/>
          <w:b w:val="0"/>
          <w:i/>
          <w:sz w:val="24"/>
          <w:szCs w:val="24"/>
          <w:bdr w:val="none" w:sz="0" w:space="0" w:color="auto" w:frame="1"/>
        </w:rPr>
        <w:t>Olimpizm</w:t>
      </w:r>
      <w:r w:rsidRPr="007F4E21">
        <w:rPr>
          <w:rStyle w:val="Gl"/>
          <w:rFonts w:ascii="Times New Roman" w:hAnsi="Times New Roman" w:cs="Times New Roman"/>
          <w:b w:val="0"/>
          <w:sz w:val="24"/>
          <w:szCs w:val="24"/>
          <w:bdr w:val="none" w:sz="0" w:space="0" w:color="auto" w:frame="1"/>
        </w:rPr>
        <w:t>” kavramı “</w:t>
      </w:r>
      <w:r w:rsidRPr="007F4E21">
        <w:rPr>
          <w:rStyle w:val="Gl"/>
          <w:rFonts w:ascii="Times New Roman" w:hAnsi="Times New Roman" w:cs="Times New Roman"/>
          <w:b w:val="0"/>
          <w:i/>
          <w:sz w:val="24"/>
          <w:szCs w:val="24"/>
          <w:bdr w:val="none" w:sz="0" w:space="0" w:color="auto" w:frame="1"/>
        </w:rPr>
        <w:t>spor yoluyla insanlık onurunu korumak ve barışçıl bir toplumu teşvik etmektir</w:t>
      </w:r>
      <w:r w:rsidRPr="007F4E21">
        <w:rPr>
          <w:rStyle w:val="Gl"/>
          <w:rFonts w:ascii="Times New Roman" w:hAnsi="Times New Roman" w:cs="Times New Roman"/>
          <w:b w:val="0"/>
          <w:sz w:val="24"/>
          <w:szCs w:val="24"/>
          <w:bdr w:val="none" w:sz="0" w:space="0" w:color="auto" w:frame="1"/>
        </w:rPr>
        <w:t>” diye açıklanmaktadır (</w:t>
      </w:r>
      <w:r w:rsidRPr="007F4E21">
        <w:rPr>
          <w:rFonts w:ascii="Times New Roman" w:hAnsi="Times New Roman" w:cs="Times New Roman"/>
          <w:sz w:val="24"/>
          <w:szCs w:val="24"/>
        </w:rPr>
        <w:t>www.olympic.org; b). Oysa yaşanan birçok olumsuz gelişme bu düşüncenin tersine doğru işlediğini göstermektedir.</w:t>
      </w:r>
    </w:p>
    <w:p w:rsidR="00AE1D8D" w:rsidRPr="007F4E21" w:rsidRDefault="00AE1D8D" w:rsidP="002A7118">
      <w:pPr>
        <w:spacing w:after="120" w:line="360" w:lineRule="auto"/>
        <w:ind w:firstLine="709"/>
        <w:jc w:val="both"/>
        <w:rPr>
          <w:rFonts w:ascii="Times New Roman" w:hAnsi="Times New Roman" w:cs="Times New Roman"/>
          <w:sz w:val="24"/>
          <w:szCs w:val="24"/>
        </w:rPr>
      </w:pPr>
      <w:r w:rsidRPr="007F4E21">
        <w:rPr>
          <w:rFonts w:ascii="Times New Roman" w:hAnsi="Times New Roman" w:cs="Times New Roman"/>
          <w:sz w:val="24"/>
          <w:szCs w:val="24"/>
        </w:rPr>
        <w:t xml:space="preserve">Paoli ve Donati’ye göre (2013) modern spor evrimleşirken dört aşamadan geçmiştir; 1. Amatörleşme, 2. Tıbbileşme, 3. Siyasallaşma, 4. Ticarileşme. Bu </w:t>
      </w:r>
      <w:r w:rsidR="00593F1F">
        <w:rPr>
          <w:rFonts w:ascii="Times New Roman" w:hAnsi="Times New Roman" w:cs="Times New Roman"/>
          <w:sz w:val="24"/>
          <w:szCs w:val="24"/>
        </w:rPr>
        <w:t>aşamaların</w:t>
      </w:r>
      <w:r w:rsidRPr="007F4E21">
        <w:rPr>
          <w:rFonts w:ascii="Times New Roman" w:hAnsi="Times New Roman" w:cs="Times New Roman"/>
          <w:sz w:val="24"/>
          <w:szCs w:val="24"/>
        </w:rPr>
        <w:t xml:space="preserve"> her biri spor üzerinde bozucu etkiler yaratmıştır. Masters (2015) bu dönemlere bir beşincisi olan “</w:t>
      </w:r>
      <w:r w:rsidRPr="007F4E21">
        <w:rPr>
          <w:rFonts w:ascii="Times New Roman" w:hAnsi="Times New Roman" w:cs="Times New Roman"/>
          <w:i/>
          <w:sz w:val="24"/>
          <w:szCs w:val="24"/>
        </w:rPr>
        <w:t>suç ve yolsuzluk</w:t>
      </w:r>
      <w:r w:rsidRPr="007F4E21">
        <w:rPr>
          <w:rFonts w:ascii="Times New Roman" w:hAnsi="Times New Roman" w:cs="Times New Roman"/>
          <w:sz w:val="24"/>
          <w:szCs w:val="24"/>
        </w:rPr>
        <w:t xml:space="preserve">” </w:t>
      </w:r>
      <w:r w:rsidR="00593F1F">
        <w:rPr>
          <w:rFonts w:ascii="Times New Roman" w:hAnsi="Times New Roman" w:cs="Times New Roman"/>
          <w:sz w:val="24"/>
          <w:szCs w:val="24"/>
        </w:rPr>
        <w:t>aşamasını</w:t>
      </w:r>
      <w:r w:rsidRPr="007F4E21">
        <w:rPr>
          <w:rFonts w:ascii="Times New Roman" w:hAnsi="Times New Roman" w:cs="Times New Roman"/>
          <w:sz w:val="24"/>
          <w:szCs w:val="24"/>
        </w:rPr>
        <w:t xml:space="preserve"> eklemektedir.</w:t>
      </w:r>
    </w:p>
    <w:p w:rsidR="00AE1D8D" w:rsidRPr="007F4E21" w:rsidRDefault="00AE1D8D" w:rsidP="002A7118">
      <w:pPr>
        <w:spacing w:after="120" w:line="360" w:lineRule="auto"/>
        <w:ind w:firstLine="709"/>
        <w:jc w:val="both"/>
        <w:rPr>
          <w:rFonts w:ascii="Times New Roman" w:hAnsi="Times New Roman" w:cs="Times New Roman"/>
          <w:sz w:val="24"/>
          <w:szCs w:val="24"/>
        </w:rPr>
      </w:pPr>
      <w:r w:rsidRPr="007F4E21">
        <w:rPr>
          <w:rFonts w:ascii="Times New Roman" w:hAnsi="Times New Roman" w:cs="Times New Roman"/>
          <w:sz w:val="24"/>
          <w:szCs w:val="24"/>
        </w:rPr>
        <w:t xml:space="preserve">Spor alanında organizasyonlar, spor bahisleri, stadyum inşaatları, spor kurumları, sporcular, TV hakları, spor çalışanları, sportif amaçlı üretilen giysi ve araçlar, spor hukuku ve hukukçuları gibi birçok paydaş unsur arasındaki ilişkiler tahminlerin çok ötesinde gelişme göstermiştir (Kihl ve </w:t>
      </w:r>
      <w:r w:rsidR="00977006">
        <w:rPr>
          <w:rFonts w:ascii="Times New Roman" w:hAnsi="Times New Roman" w:cs="Times New Roman"/>
          <w:sz w:val="24"/>
          <w:szCs w:val="24"/>
        </w:rPr>
        <w:t>diğerleri</w:t>
      </w:r>
      <w:r w:rsidRPr="007F4E21">
        <w:rPr>
          <w:rFonts w:ascii="Times New Roman" w:hAnsi="Times New Roman" w:cs="Times New Roman"/>
          <w:sz w:val="24"/>
          <w:szCs w:val="24"/>
        </w:rPr>
        <w:t xml:space="preserve">, 2017; Waddington ve Smith, 209). Rekabetçi ortamda öne geçebilmek ya da kar elde edebilmek amaçlı bakış açısı sporun gerçek anlamından uzaklaşmasına bir anlamda bozulmasına (özellikle bahis ve </w:t>
      </w:r>
      <w:proofErr w:type="gramStart"/>
      <w:r w:rsidRPr="007F4E21">
        <w:rPr>
          <w:rFonts w:ascii="Times New Roman" w:hAnsi="Times New Roman" w:cs="Times New Roman"/>
          <w:sz w:val="24"/>
          <w:szCs w:val="24"/>
        </w:rPr>
        <w:t>doping</w:t>
      </w:r>
      <w:proofErr w:type="gramEnd"/>
      <w:r w:rsidRPr="007F4E21">
        <w:rPr>
          <w:rFonts w:ascii="Times New Roman" w:hAnsi="Times New Roman" w:cs="Times New Roman"/>
          <w:sz w:val="24"/>
          <w:szCs w:val="24"/>
        </w:rPr>
        <w:t xml:space="preserve"> kullanımı) neden olarak küresel bir tehdit oluşturmaktadır (Geeraets, 2018; Lippi ve </w:t>
      </w:r>
      <w:r w:rsidR="00977006">
        <w:rPr>
          <w:rFonts w:ascii="Times New Roman" w:hAnsi="Times New Roman" w:cs="Times New Roman"/>
          <w:sz w:val="24"/>
          <w:szCs w:val="24"/>
        </w:rPr>
        <w:t>diğerleri</w:t>
      </w:r>
      <w:r w:rsidRPr="007F4E21">
        <w:rPr>
          <w:rFonts w:ascii="Times New Roman" w:hAnsi="Times New Roman" w:cs="Times New Roman"/>
          <w:sz w:val="24"/>
          <w:szCs w:val="24"/>
        </w:rPr>
        <w:t xml:space="preserve">,2008; Hon ve </w:t>
      </w:r>
      <w:r w:rsidR="00977006">
        <w:rPr>
          <w:rFonts w:ascii="Times New Roman" w:hAnsi="Times New Roman" w:cs="Times New Roman"/>
          <w:sz w:val="24"/>
          <w:szCs w:val="24"/>
        </w:rPr>
        <w:t>diğerleri</w:t>
      </w:r>
      <w:r w:rsidRPr="007F4E21">
        <w:rPr>
          <w:rFonts w:ascii="Times New Roman" w:hAnsi="Times New Roman" w:cs="Times New Roman"/>
          <w:sz w:val="24"/>
          <w:szCs w:val="24"/>
        </w:rPr>
        <w:t xml:space="preserve">, 2015). </w:t>
      </w:r>
    </w:p>
    <w:p w:rsidR="00AE1D8D" w:rsidRPr="007F4E21" w:rsidRDefault="00AE1D8D" w:rsidP="002A7118">
      <w:pPr>
        <w:spacing w:after="120" w:line="360" w:lineRule="auto"/>
        <w:ind w:firstLine="709"/>
        <w:jc w:val="both"/>
        <w:rPr>
          <w:rFonts w:ascii="Times New Roman" w:hAnsi="Times New Roman" w:cs="Times New Roman"/>
          <w:sz w:val="24"/>
          <w:szCs w:val="24"/>
        </w:rPr>
      </w:pPr>
      <w:r w:rsidRPr="007F4E21">
        <w:rPr>
          <w:rFonts w:ascii="Times New Roman" w:hAnsi="Times New Roman" w:cs="Times New Roman"/>
          <w:sz w:val="24"/>
          <w:szCs w:val="24"/>
        </w:rPr>
        <w:t>Ayrıca, sporun endüstrileşmesi ve finansal olarak büyük alan kaplaması da tehdidi giderek büyütmekte, pastadan daha büyük pay alabilmek için illegal yollara başvurma oranı her geçen gün artmaktadır (Green, 2009).</w:t>
      </w:r>
    </w:p>
    <w:p w:rsidR="00AE1D8D" w:rsidRPr="007F4E21" w:rsidRDefault="00AE1D8D" w:rsidP="002A7118">
      <w:pPr>
        <w:autoSpaceDE w:val="0"/>
        <w:autoSpaceDN w:val="0"/>
        <w:adjustRightInd w:val="0"/>
        <w:spacing w:after="120" w:line="360" w:lineRule="auto"/>
        <w:ind w:firstLine="708"/>
        <w:jc w:val="both"/>
        <w:rPr>
          <w:rFonts w:ascii="Times New Roman" w:hAnsi="Times New Roman" w:cs="Times New Roman"/>
          <w:bCs/>
          <w:sz w:val="24"/>
          <w:szCs w:val="24"/>
        </w:rPr>
      </w:pPr>
      <w:r w:rsidRPr="007F4E21">
        <w:rPr>
          <w:rFonts w:ascii="Times New Roman" w:hAnsi="Times New Roman" w:cs="Times New Roman"/>
          <w:bCs/>
          <w:sz w:val="24"/>
          <w:szCs w:val="24"/>
        </w:rPr>
        <w:t xml:space="preserve">Mendoza ve </w:t>
      </w:r>
      <w:r w:rsidR="001E1E5E">
        <w:rPr>
          <w:rFonts w:ascii="Times New Roman" w:hAnsi="Times New Roman" w:cs="Times New Roman"/>
          <w:bCs/>
          <w:sz w:val="24"/>
          <w:szCs w:val="24"/>
        </w:rPr>
        <w:t>diğerleri</w:t>
      </w:r>
      <w:r w:rsidRPr="007F4E21">
        <w:rPr>
          <w:rFonts w:ascii="Times New Roman" w:hAnsi="Times New Roman" w:cs="Times New Roman"/>
          <w:bCs/>
          <w:sz w:val="24"/>
          <w:szCs w:val="24"/>
        </w:rPr>
        <w:t xml:space="preserve"> (2018) yüksek performanslı sporcularda kazanma baskısının sporcuların davranışları üzerinde önemli bir etki yarattığını belirtirler.</w:t>
      </w:r>
      <w:r w:rsidRPr="007F4E21">
        <w:rPr>
          <w:rFonts w:ascii="Times New Roman" w:hAnsi="Times New Roman" w:cs="Times New Roman"/>
          <w:b/>
          <w:sz w:val="24"/>
          <w:szCs w:val="24"/>
        </w:rPr>
        <w:t xml:space="preserve"> </w:t>
      </w:r>
      <w:r w:rsidRPr="007F4E21">
        <w:rPr>
          <w:rFonts w:ascii="Times New Roman" w:hAnsi="Times New Roman" w:cs="Times New Roman"/>
          <w:bCs/>
          <w:sz w:val="24"/>
          <w:szCs w:val="24"/>
        </w:rPr>
        <w:t>Kazanmak, branşındaki diğer sporcular arasında, ülkesinde ve dünyada ilgi odağı olmak anlamına gelir ve toplumda bir anda diğer insanların ulaşamayacağı belirli bir saygınlığa sahip karakterler haline gelirler.</w:t>
      </w:r>
    </w:p>
    <w:p w:rsidR="00AE1D8D" w:rsidRPr="007F4E21" w:rsidRDefault="00AE1D8D" w:rsidP="002A7118">
      <w:pPr>
        <w:autoSpaceDE w:val="0"/>
        <w:autoSpaceDN w:val="0"/>
        <w:adjustRightInd w:val="0"/>
        <w:spacing w:after="120" w:line="360" w:lineRule="auto"/>
        <w:ind w:firstLine="708"/>
        <w:jc w:val="both"/>
        <w:rPr>
          <w:rFonts w:ascii="Times New Roman" w:hAnsi="Times New Roman" w:cs="Times New Roman"/>
          <w:b/>
          <w:sz w:val="24"/>
          <w:szCs w:val="24"/>
        </w:rPr>
      </w:pPr>
      <w:r w:rsidRPr="007F4E21">
        <w:rPr>
          <w:rFonts w:ascii="Times New Roman" w:hAnsi="Times New Roman" w:cs="Times New Roman"/>
          <w:sz w:val="24"/>
          <w:szCs w:val="24"/>
        </w:rPr>
        <w:t>Ehrnborg ve Rosen</w:t>
      </w:r>
      <w:r w:rsidRPr="007F4E21">
        <w:rPr>
          <w:rFonts w:ascii="Times New Roman" w:hAnsi="Times New Roman" w:cs="Times New Roman"/>
          <w:bCs/>
          <w:sz w:val="24"/>
          <w:szCs w:val="24"/>
        </w:rPr>
        <w:t xml:space="preserve"> (2009) ise, kaybetmenin kazanmaktan çok daha uzun ve acı verici bir deneyim olduğunu ve başarısız olmanın sporculara kendini kötü hissettirdiğini söylemektedirler. Sporcuları her yarışmada daha iyisini yapmaya iten biyolojik </w:t>
      </w:r>
      <w:proofErr w:type="gramStart"/>
      <w:r w:rsidRPr="007F4E21">
        <w:rPr>
          <w:rFonts w:ascii="Times New Roman" w:hAnsi="Times New Roman" w:cs="Times New Roman"/>
          <w:bCs/>
          <w:sz w:val="24"/>
          <w:szCs w:val="24"/>
        </w:rPr>
        <w:t>motivasyon</w:t>
      </w:r>
      <w:proofErr w:type="gramEnd"/>
      <w:r w:rsidRPr="007F4E21">
        <w:rPr>
          <w:rFonts w:ascii="Times New Roman" w:hAnsi="Times New Roman" w:cs="Times New Roman"/>
          <w:bCs/>
          <w:sz w:val="24"/>
          <w:szCs w:val="24"/>
        </w:rPr>
        <w:t>, başarısızlık korkusunun içgüdüsel gelişimi olmuştur. Bu içgüdüsel başarısızlık korkusu sporcuların kaybetmemek için neredeyse her şeyi yapmayı göze alacakları anlamına gelir. Sporcular böylesine etkisi büyük sonuçları olabilecek başarıları hak etmeden kazanmak için istenmeyen yöntemlere başvurabilirler.</w:t>
      </w:r>
    </w:p>
    <w:p w:rsidR="00AE1D8D" w:rsidRPr="007F4E21" w:rsidRDefault="00AE1D8D" w:rsidP="002A7118">
      <w:pPr>
        <w:spacing w:after="120" w:line="360" w:lineRule="auto"/>
        <w:ind w:firstLine="709"/>
        <w:jc w:val="both"/>
        <w:rPr>
          <w:rFonts w:ascii="Times New Roman" w:hAnsi="Times New Roman" w:cs="Times New Roman"/>
          <w:sz w:val="24"/>
          <w:szCs w:val="24"/>
        </w:rPr>
      </w:pPr>
      <w:r w:rsidRPr="007F4E21">
        <w:rPr>
          <w:rFonts w:ascii="Times New Roman" w:hAnsi="Times New Roman" w:cs="Times New Roman"/>
          <w:sz w:val="24"/>
          <w:szCs w:val="24"/>
        </w:rPr>
        <w:t xml:space="preserve">Sporun geçmiş tarihine bakıldığında daha çok sporun olumlu yönleri ve topluma yaptığı katkıları üzerine odaklanılmış olsa da rüşvet, </w:t>
      </w:r>
      <w:proofErr w:type="gramStart"/>
      <w:r w:rsidRPr="007F4E21">
        <w:rPr>
          <w:rFonts w:ascii="Times New Roman" w:hAnsi="Times New Roman" w:cs="Times New Roman"/>
          <w:sz w:val="24"/>
          <w:szCs w:val="24"/>
        </w:rPr>
        <w:t>manipülasyon</w:t>
      </w:r>
      <w:proofErr w:type="gramEnd"/>
      <w:r w:rsidRPr="007F4E21">
        <w:rPr>
          <w:rFonts w:ascii="Times New Roman" w:hAnsi="Times New Roman" w:cs="Times New Roman"/>
          <w:sz w:val="24"/>
          <w:szCs w:val="24"/>
        </w:rPr>
        <w:t>, doping, yolsuzluk, sahtekârlık ve skandallar içeren çok daha karanlık bir tarafının da olduğu görülmektedir (Huggins, 2018). Bu karanlık taraf tarih boyunca ve günümüzde çok büyük illegal pazarların oluşmasına ve dürüstlük kavramının unutulmasına yol açmaktadır (Hwang, 2016).</w:t>
      </w:r>
    </w:p>
    <w:p w:rsidR="00AE1D8D" w:rsidRDefault="00AE1D8D" w:rsidP="002A7118">
      <w:pPr>
        <w:spacing w:after="120" w:line="360" w:lineRule="auto"/>
        <w:ind w:firstLine="709"/>
        <w:jc w:val="both"/>
        <w:rPr>
          <w:rFonts w:ascii="Times New Roman" w:hAnsi="Times New Roman" w:cs="Times New Roman"/>
          <w:sz w:val="24"/>
          <w:szCs w:val="24"/>
        </w:rPr>
      </w:pPr>
      <w:r w:rsidRPr="007F4E21">
        <w:rPr>
          <w:rFonts w:ascii="Times New Roman" w:hAnsi="Times New Roman" w:cs="Times New Roman"/>
          <w:sz w:val="24"/>
          <w:szCs w:val="24"/>
        </w:rPr>
        <w:t xml:space="preserve">Dünya spor kamuoyu giderek karmaşıklaşan bu </w:t>
      </w:r>
      <w:r w:rsidR="00593F1F">
        <w:rPr>
          <w:rFonts w:ascii="Times New Roman" w:hAnsi="Times New Roman" w:cs="Times New Roman"/>
          <w:sz w:val="24"/>
          <w:szCs w:val="24"/>
        </w:rPr>
        <w:t>olgu</w:t>
      </w:r>
      <w:r w:rsidRPr="007F4E21">
        <w:rPr>
          <w:rFonts w:ascii="Times New Roman" w:hAnsi="Times New Roman" w:cs="Times New Roman"/>
          <w:sz w:val="24"/>
          <w:szCs w:val="24"/>
        </w:rPr>
        <w:t xml:space="preserve"> karşısında tek çözümün dürüst yaklaşımların sergilenmesini destekleyerek “</w:t>
      </w:r>
      <w:r w:rsidRPr="007F4E21">
        <w:rPr>
          <w:rFonts w:ascii="Times New Roman" w:hAnsi="Times New Roman" w:cs="Times New Roman"/>
          <w:i/>
          <w:sz w:val="24"/>
          <w:szCs w:val="24"/>
        </w:rPr>
        <w:t>sporda bütünlüğün sağlanmaya çalışılması</w:t>
      </w:r>
      <w:r w:rsidRPr="007F4E21">
        <w:rPr>
          <w:rFonts w:ascii="Times New Roman" w:hAnsi="Times New Roman" w:cs="Times New Roman"/>
          <w:sz w:val="24"/>
          <w:szCs w:val="24"/>
        </w:rPr>
        <w:t xml:space="preserve">” olduğunu düşünmektedir (Archer, 2016; Ibrahim, 2016;  Gardinera ve </w:t>
      </w:r>
      <w:r w:rsidR="00977006">
        <w:rPr>
          <w:rFonts w:ascii="Times New Roman" w:hAnsi="Times New Roman" w:cs="Times New Roman"/>
          <w:sz w:val="24"/>
          <w:szCs w:val="24"/>
        </w:rPr>
        <w:t>diğerleri</w:t>
      </w:r>
      <w:r w:rsidRPr="007F4E21">
        <w:rPr>
          <w:rFonts w:ascii="Times New Roman" w:hAnsi="Times New Roman" w:cs="Times New Roman"/>
          <w:sz w:val="24"/>
          <w:szCs w:val="24"/>
        </w:rPr>
        <w:t xml:space="preserve">, 2017). Uluslararası spor kurumları ve önde gelen spor yöneticileri, etik kuralların daha çok işletilmesi ve sporda bütünlüğün sağlanabilmesi için yönetişim yapmaya çalışmaktadır. </w:t>
      </w:r>
      <w:r w:rsidRPr="007F4E21">
        <w:rPr>
          <w:rFonts w:ascii="Times New Roman" w:hAnsi="Times New Roman" w:cs="Times New Roman"/>
          <w:sz w:val="24"/>
          <w:szCs w:val="24"/>
          <w:shd w:val="clear" w:color="auto" w:fill="FFFFFF"/>
        </w:rPr>
        <w:t>Uluslararası Futbol Federasyonları Birliği (</w:t>
      </w:r>
      <w:r w:rsidRPr="007F4E21">
        <w:rPr>
          <w:rFonts w:ascii="Times New Roman" w:hAnsi="Times New Roman" w:cs="Times New Roman"/>
          <w:sz w:val="24"/>
          <w:szCs w:val="24"/>
        </w:rPr>
        <w:t xml:space="preserve">FIFA) ve IOC gibi küresel spor organizasyonları, Avrupa Birliği gibi kıtasal kurumlar ve birçok ülke bu tehdidi ortadan kaldırabilmek için programlar başlatmıştır (Cleret ve </w:t>
      </w:r>
      <w:r w:rsidR="00977006">
        <w:rPr>
          <w:rFonts w:ascii="Times New Roman" w:hAnsi="Times New Roman" w:cs="Times New Roman"/>
          <w:sz w:val="24"/>
          <w:szCs w:val="24"/>
        </w:rPr>
        <w:t>diğerleri</w:t>
      </w:r>
      <w:r w:rsidRPr="007F4E21">
        <w:rPr>
          <w:rFonts w:ascii="Times New Roman" w:hAnsi="Times New Roman" w:cs="Times New Roman"/>
          <w:sz w:val="24"/>
          <w:szCs w:val="24"/>
        </w:rPr>
        <w:t>, 2015).</w:t>
      </w:r>
    </w:p>
    <w:p w:rsidR="00836C41" w:rsidRPr="00E232EA" w:rsidRDefault="00836C41" w:rsidP="00E232EA">
      <w:pPr>
        <w:spacing w:after="120" w:line="360" w:lineRule="auto"/>
        <w:jc w:val="both"/>
        <w:rPr>
          <w:rFonts w:ascii="Times New Roman" w:hAnsi="Times New Roman" w:cs="Times New Roman"/>
          <w:sz w:val="20"/>
          <w:szCs w:val="24"/>
        </w:rPr>
      </w:pPr>
    </w:p>
    <w:p w:rsidR="005A591F" w:rsidRPr="005A591F" w:rsidRDefault="00AE1D8D" w:rsidP="00014555">
      <w:pPr>
        <w:pStyle w:val="ListeParagraf"/>
        <w:numPr>
          <w:ilvl w:val="1"/>
          <w:numId w:val="1"/>
        </w:numPr>
        <w:spacing w:after="120" w:line="360" w:lineRule="auto"/>
        <w:ind w:left="0" w:firstLine="0"/>
        <w:jc w:val="both"/>
        <w:rPr>
          <w:rStyle w:val="Gl"/>
          <w:rFonts w:ascii="Times New Roman" w:hAnsi="Times New Roman"/>
          <w:sz w:val="24"/>
          <w:szCs w:val="24"/>
          <w:shd w:val="clear" w:color="auto" w:fill="FFFFFF"/>
        </w:rPr>
      </w:pPr>
      <w:r w:rsidRPr="007F4E21">
        <w:rPr>
          <w:rStyle w:val="Gl"/>
          <w:rFonts w:ascii="Times New Roman" w:hAnsi="Times New Roman"/>
          <w:sz w:val="24"/>
          <w:szCs w:val="24"/>
          <w:shd w:val="clear" w:color="auto" w:fill="FFFFFF"/>
        </w:rPr>
        <w:t>Bütünlük</w:t>
      </w:r>
    </w:p>
    <w:p w:rsidR="00AE1D8D" w:rsidRPr="007F4E21" w:rsidRDefault="00AE1D8D" w:rsidP="002A7118">
      <w:pPr>
        <w:spacing w:after="120" w:line="360" w:lineRule="auto"/>
        <w:ind w:firstLine="708"/>
        <w:jc w:val="both"/>
        <w:rPr>
          <w:rStyle w:val="Gl"/>
          <w:rFonts w:ascii="Times New Roman" w:hAnsi="Times New Roman" w:cs="Times New Roman"/>
          <w:b w:val="0"/>
          <w:color w:val="111111"/>
          <w:sz w:val="24"/>
          <w:szCs w:val="24"/>
          <w:shd w:val="clear" w:color="auto" w:fill="FFFFFF"/>
        </w:rPr>
      </w:pPr>
      <w:r w:rsidRPr="007F4E21">
        <w:rPr>
          <w:rStyle w:val="Gl"/>
          <w:rFonts w:ascii="Times New Roman" w:hAnsi="Times New Roman" w:cs="Times New Roman"/>
          <w:b w:val="0"/>
          <w:color w:val="111111"/>
          <w:sz w:val="24"/>
          <w:szCs w:val="24"/>
          <w:shd w:val="clear" w:color="auto" w:fill="FFFFFF"/>
        </w:rPr>
        <w:t xml:space="preserve">Palanski ve Yammarino (2007) bütünlük kavramını tanımlayabilmek için yaptıkları araştırmada otuzdan fazla akademik makaleyi incelemiş ve bütünlük kavramının çok farklı anlamlar ifade etmek için kullanıldığını bulmuşlardır. Buldukları sonuçlara göre yönetim </w:t>
      </w:r>
      <w:proofErr w:type="gramStart"/>
      <w:r w:rsidRPr="007F4E21">
        <w:rPr>
          <w:rStyle w:val="Gl"/>
          <w:rFonts w:ascii="Times New Roman" w:hAnsi="Times New Roman" w:cs="Times New Roman"/>
          <w:b w:val="0"/>
          <w:color w:val="111111"/>
          <w:sz w:val="24"/>
          <w:szCs w:val="24"/>
          <w:shd w:val="clear" w:color="auto" w:fill="FFFFFF"/>
        </w:rPr>
        <w:t>literatüründeki</w:t>
      </w:r>
      <w:proofErr w:type="gramEnd"/>
      <w:r w:rsidRPr="007F4E21">
        <w:rPr>
          <w:rStyle w:val="Gl"/>
          <w:rFonts w:ascii="Times New Roman" w:hAnsi="Times New Roman" w:cs="Times New Roman"/>
          <w:b w:val="0"/>
          <w:color w:val="111111"/>
          <w:sz w:val="24"/>
          <w:szCs w:val="24"/>
          <w:shd w:val="clear" w:color="auto" w:fill="FFFFFF"/>
        </w:rPr>
        <w:t xml:space="preserve"> çeşitli bütünlük tanımlarının beş ana kategoride buluştuğunu belirtmektedirler.</w:t>
      </w:r>
    </w:p>
    <w:p w:rsidR="00AE1D8D" w:rsidRPr="007F4E21" w:rsidRDefault="00AE1D8D" w:rsidP="002A7118">
      <w:pPr>
        <w:spacing w:after="120" w:line="360" w:lineRule="auto"/>
        <w:ind w:firstLine="708"/>
        <w:jc w:val="both"/>
        <w:rPr>
          <w:rStyle w:val="Gl"/>
          <w:rFonts w:ascii="Times New Roman" w:hAnsi="Times New Roman" w:cs="Times New Roman"/>
          <w:b w:val="0"/>
          <w:color w:val="FF0000"/>
          <w:sz w:val="24"/>
          <w:szCs w:val="24"/>
          <w:shd w:val="clear" w:color="auto" w:fill="FFFFFF"/>
        </w:rPr>
      </w:pPr>
      <w:r w:rsidRPr="007F4E21">
        <w:rPr>
          <w:rStyle w:val="Gl"/>
          <w:rFonts w:ascii="Times New Roman" w:hAnsi="Times New Roman" w:cs="Times New Roman"/>
          <w:b w:val="0"/>
          <w:color w:val="111111"/>
          <w:sz w:val="24"/>
          <w:szCs w:val="24"/>
          <w:shd w:val="clear" w:color="auto" w:fill="FFFFFF"/>
        </w:rPr>
        <w:t>Bunlar;</w:t>
      </w:r>
    </w:p>
    <w:p w:rsidR="00AE1D8D" w:rsidRPr="007F4E21" w:rsidRDefault="00AE1D8D" w:rsidP="002A7118">
      <w:pPr>
        <w:pStyle w:val="ListeParagraf"/>
        <w:numPr>
          <w:ilvl w:val="0"/>
          <w:numId w:val="4"/>
        </w:numPr>
        <w:spacing w:after="120" w:line="360" w:lineRule="auto"/>
        <w:ind w:left="993" w:hanging="283"/>
        <w:jc w:val="both"/>
        <w:rPr>
          <w:rStyle w:val="Gl"/>
          <w:rFonts w:ascii="Times New Roman" w:hAnsi="Times New Roman"/>
          <w:b w:val="0"/>
          <w:color w:val="111111"/>
          <w:sz w:val="24"/>
          <w:szCs w:val="24"/>
          <w:shd w:val="clear" w:color="auto" w:fill="FFFFFF"/>
        </w:rPr>
      </w:pPr>
      <w:r w:rsidRPr="007F4E21">
        <w:rPr>
          <w:rStyle w:val="Gl"/>
          <w:rFonts w:ascii="Times New Roman" w:hAnsi="Times New Roman"/>
          <w:b w:val="0"/>
          <w:color w:val="111111"/>
          <w:sz w:val="24"/>
          <w:szCs w:val="24"/>
          <w:shd w:val="clear" w:color="auto" w:fill="FFFFFF"/>
        </w:rPr>
        <w:t>Düzenli bir toplum için bütünlük</w:t>
      </w:r>
    </w:p>
    <w:p w:rsidR="00AE1D8D" w:rsidRPr="007F4E21" w:rsidRDefault="00AE1D8D" w:rsidP="002A7118">
      <w:pPr>
        <w:pStyle w:val="ListeParagraf"/>
        <w:numPr>
          <w:ilvl w:val="0"/>
          <w:numId w:val="4"/>
        </w:numPr>
        <w:spacing w:after="120" w:line="360" w:lineRule="auto"/>
        <w:ind w:left="993" w:hanging="283"/>
        <w:jc w:val="both"/>
        <w:rPr>
          <w:rStyle w:val="Gl"/>
          <w:rFonts w:ascii="Times New Roman" w:hAnsi="Times New Roman"/>
          <w:b w:val="0"/>
          <w:color w:val="111111"/>
          <w:sz w:val="24"/>
          <w:szCs w:val="24"/>
          <w:shd w:val="clear" w:color="auto" w:fill="FFFFFF"/>
        </w:rPr>
      </w:pPr>
      <w:r w:rsidRPr="007F4E21">
        <w:rPr>
          <w:rStyle w:val="Gl"/>
          <w:rFonts w:ascii="Times New Roman" w:hAnsi="Times New Roman"/>
          <w:b w:val="0"/>
          <w:color w:val="111111"/>
          <w:sz w:val="24"/>
          <w:szCs w:val="24"/>
          <w:shd w:val="clear" w:color="auto" w:fill="FFFFFF"/>
        </w:rPr>
        <w:t>Söylemler ve uygulamalar arasındaki tutarlılık olarak bütünlük</w:t>
      </w:r>
    </w:p>
    <w:p w:rsidR="00AE1D8D" w:rsidRPr="007F4E21" w:rsidRDefault="00AE1D8D" w:rsidP="002A7118">
      <w:pPr>
        <w:pStyle w:val="ListeParagraf"/>
        <w:numPr>
          <w:ilvl w:val="0"/>
          <w:numId w:val="4"/>
        </w:numPr>
        <w:spacing w:after="120" w:line="360" w:lineRule="auto"/>
        <w:ind w:left="993" w:hanging="283"/>
        <w:jc w:val="both"/>
        <w:rPr>
          <w:rStyle w:val="Gl"/>
          <w:rFonts w:ascii="Times New Roman" w:hAnsi="Times New Roman"/>
          <w:b w:val="0"/>
          <w:color w:val="111111"/>
          <w:sz w:val="24"/>
          <w:szCs w:val="24"/>
          <w:shd w:val="clear" w:color="auto" w:fill="FFFFFF"/>
        </w:rPr>
      </w:pPr>
      <w:r w:rsidRPr="007F4E21">
        <w:rPr>
          <w:rStyle w:val="Gl"/>
          <w:rFonts w:ascii="Times New Roman" w:hAnsi="Times New Roman"/>
          <w:b w:val="0"/>
          <w:color w:val="111111"/>
          <w:sz w:val="24"/>
          <w:szCs w:val="24"/>
          <w:shd w:val="clear" w:color="auto" w:fill="FFFFFF"/>
        </w:rPr>
        <w:t>Zorluklardaki tutarlılık olarak bütünlük</w:t>
      </w:r>
    </w:p>
    <w:p w:rsidR="00AE1D8D" w:rsidRPr="007F4E21" w:rsidRDefault="00AE1D8D" w:rsidP="002A7118">
      <w:pPr>
        <w:pStyle w:val="ListeParagraf"/>
        <w:numPr>
          <w:ilvl w:val="0"/>
          <w:numId w:val="4"/>
        </w:numPr>
        <w:spacing w:after="120" w:line="360" w:lineRule="auto"/>
        <w:ind w:left="993" w:hanging="283"/>
        <w:jc w:val="both"/>
        <w:rPr>
          <w:rStyle w:val="Gl"/>
          <w:rFonts w:ascii="Times New Roman" w:hAnsi="Times New Roman"/>
          <w:b w:val="0"/>
          <w:color w:val="111111"/>
          <w:sz w:val="24"/>
          <w:szCs w:val="24"/>
          <w:shd w:val="clear" w:color="auto" w:fill="FFFFFF"/>
        </w:rPr>
      </w:pPr>
      <w:r w:rsidRPr="007F4E21">
        <w:rPr>
          <w:rStyle w:val="Gl"/>
          <w:rFonts w:ascii="Times New Roman" w:hAnsi="Times New Roman"/>
          <w:b w:val="0"/>
          <w:color w:val="111111"/>
          <w:sz w:val="24"/>
          <w:szCs w:val="24"/>
          <w:shd w:val="clear" w:color="auto" w:fill="FFFFFF"/>
        </w:rPr>
        <w:t>Kendi doğruları için bütünlük</w:t>
      </w:r>
    </w:p>
    <w:p w:rsidR="00AE1D8D" w:rsidRPr="007F4E21" w:rsidRDefault="00AE1D8D" w:rsidP="002A7118">
      <w:pPr>
        <w:pStyle w:val="ListeParagraf"/>
        <w:numPr>
          <w:ilvl w:val="0"/>
          <w:numId w:val="4"/>
        </w:numPr>
        <w:spacing w:after="120" w:line="360" w:lineRule="auto"/>
        <w:ind w:left="993" w:hanging="283"/>
        <w:jc w:val="both"/>
        <w:rPr>
          <w:rStyle w:val="Gl"/>
          <w:rFonts w:ascii="Times New Roman" w:hAnsi="Times New Roman"/>
          <w:b w:val="0"/>
          <w:color w:val="111111"/>
          <w:sz w:val="24"/>
          <w:szCs w:val="24"/>
          <w:shd w:val="clear" w:color="auto" w:fill="FFFFFF"/>
        </w:rPr>
      </w:pPr>
      <w:r w:rsidRPr="007F4E21">
        <w:rPr>
          <w:rStyle w:val="Gl"/>
          <w:rFonts w:ascii="Times New Roman" w:hAnsi="Times New Roman"/>
          <w:b w:val="0"/>
          <w:color w:val="111111"/>
          <w:sz w:val="24"/>
          <w:szCs w:val="24"/>
          <w:shd w:val="clear" w:color="auto" w:fill="FFFFFF"/>
        </w:rPr>
        <w:t>Ahlak / etik olarak bütünlük (dürüstlük, güvenilirlik, adalet ve merhamet)</w:t>
      </w:r>
    </w:p>
    <w:p w:rsidR="00AE1D8D" w:rsidRPr="007F4E21" w:rsidRDefault="00AE1D8D" w:rsidP="002A7118">
      <w:pPr>
        <w:spacing w:after="120" w:line="360" w:lineRule="auto"/>
        <w:ind w:firstLine="708"/>
        <w:jc w:val="both"/>
        <w:rPr>
          <w:rStyle w:val="Gl"/>
          <w:rFonts w:ascii="Times New Roman" w:hAnsi="Times New Roman" w:cs="Times New Roman"/>
          <w:b w:val="0"/>
          <w:color w:val="111111"/>
          <w:sz w:val="24"/>
          <w:szCs w:val="24"/>
          <w:shd w:val="clear" w:color="auto" w:fill="FFFFFF"/>
        </w:rPr>
      </w:pPr>
      <w:r w:rsidRPr="007F4E21">
        <w:rPr>
          <w:rStyle w:val="Gl"/>
          <w:rFonts w:ascii="Times New Roman" w:hAnsi="Times New Roman" w:cs="Times New Roman"/>
          <w:b w:val="0"/>
          <w:color w:val="111111"/>
          <w:sz w:val="24"/>
          <w:szCs w:val="24"/>
          <w:shd w:val="clear" w:color="auto" w:fill="FFFFFF"/>
        </w:rPr>
        <w:t>Palanski ve Yammarino (2007), bütünlük tanımlarının birçoğunun birbiriyle örtüştüğünü ve birbirinin yerine kullanıldığını, bunun da bütünlüğü uygulamada ölçmeye ve test etmeye çalışırken önemli zorluklara yol açtığını belirtmektedirler.</w:t>
      </w:r>
    </w:p>
    <w:p w:rsidR="00AE1D8D" w:rsidRPr="007F4E21" w:rsidRDefault="00AE1D8D" w:rsidP="002A7118">
      <w:pPr>
        <w:spacing w:after="120" w:line="360" w:lineRule="auto"/>
        <w:ind w:firstLine="708"/>
        <w:jc w:val="both"/>
        <w:rPr>
          <w:rFonts w:ascii="Times New Roman" w:hAnsi="Times New Roman" w:cs="Times New Roman"/>
          <w:color w:val="FF0000"/>
          <w:sz w:val="24"/>
          <w:szCs w:val="24"/>
        </w:rPr>
      </w:pPr>
      <w:r w:rsidRPr="007F4E21">
        <w:rPr>
          <w:rStyle w:val="Gl"/>
          <w:rFonts w:ascii="Times New Roman" w:hAnsi="Times New Roman" w:cs="Times New Roman"/>
          <w:b w:val="0"/>
          <w:color w:val="111111"/>
          <w:sz w:val="24"/>
          <w:szCs w:val="24"/>
          <w:shd w:val="clear" w:color="auto" w:fill="FFFFFF"/>
        </w:rPr>
        <w:t>Audi ve Murphy (2006) ise bu sorunun bütünlüğün bir erdem olarak düşünülerek aşılabileceğini belirtmektedir. Rachels’e (2003) göre ise bu yaklaşım, bütünlüğü ahlaki felsefe alanında yerleşik olan akıl yürütmeye dayanmakta ve hakkında farklı ve kullanılabilir bir kavramsallaştırma oluşturmak için sağlam bir temel sağlamaktadır.</w:t>
      </w:r>
    </w:p>
    <w:p w:rsidR="00AE1D8D" w:rsidRPr="007F4E21" w:rsidRDefault="00AE1D8D" w:rsidP="002A7118">
      <w:pPr>
        <w:spacing w:after="120" w:line="360" w:lineRule="auto"/>
        <w:ind w:firstLine="708"/>
        <w:jc w:val="both"/>
        <w:rPr>
          <w:rStyle w:val="Gl"/>
          <w:rFonts w:ascii="Times New Roman" w:hAnsi="Times New Roman" w:cs="Times New Roman"/>
          <w:b w:val="0"/>
          <w:color w:val="111111"/>
          <w:sz w:val="24"/>
          <w:szCs w:val="24"/>
          <w:shd w:val="clear" w:color="auto" w:fill="FFFFFF"/>
        </w:rPr>
      </w:pPr>
      <w:r w:rsidRPr="007F4E21">
        <w:rPr>
          <w:rStyle w:val="Gl"/>
          <w:rFonts w:ascii="Times New Roman" w:hAnsi="Times New Roman" w:cs="Times New Roman"/>
          <w:b w:val="0"/>
          <w:color w:val="111111"/>
          <w:sz w:val="24"/>
          <w:szCs w:val="24"/>
          <w:shd w:val="clear" w:color="auto" w:fill="FFFFFF"/>
        </w:rPr>
        <w:t>Palanski ve Yammarino (2007), Audi ve Murphy’nin (2006) bakış açısıyla bütünlüğün bir erdem olarak görülmesine dayanarak, bütünlük alanının en çok “</w:t>
      </w:r>
      <w:r w:rsidRPr="007F4E21">
        <w:rPr>
          <w:rStyle w:val="Gl"/>
          <w:rFonts w:ascii="Times New Roman" w:hAnsi="Times New Roman" w:cs="Times New Roman"/>
          <w:b w:val="0"/>
          <w:i/>
          <w:color w:val="111111"/>
          <w:sz w:val="24"/>
          <w:szCs w:val="24"/>
          <w:shd w:val="clear" w:color="auto" w:fill="FFFFFF"/>
        </w:rPr>
        <w:t>söylemler ve uygulamalar arasındaki tutarlılık olarak bütünlük</w:t>
      </w:r>
      <w:r w:rsidRPr="007F4E21">
        <w:rPr>
          <w:rStyle w:val="Gl"/>
          <w:rFonts w:ascii="Times New Roman" w:hAnsi="Times New Roman" w:cs="Times New Roman"/>
          <w:b w:val="0"/>
          <w:color w:val="111111"/>
          <w:sz w:val="24"/>
          <w:szCs w:val="24"/>
          <w:shd w:val="clear" w:color="auto" w:fill="FFFFFF"/>
        </w:rPr>
        <w:t>” tanımlamasına uyduğunu, diğer dört bütünlük tanımlaması için kullanılan kategorilerin kendi başlarına başka erdemler olarak algılandıklarını (kendine dürüst olma, özgünlük erdemi vb.) öne sürerler. Önerdikleri kavramsallaştırmaların, bütünlüğün tamamlayıcı bir erdem olarak, ahlaki açıdan ne iyi ne de kötü olmayan, ancak ahlaki dürüstlüğe ulaşmak için gerekli olan bir erdeme dayandığına işaret etmektedir. Bu görüşe göre kötü birisinin bile bir bütünlüğe sahip olduğu, iyi karakterin birçok erdemden oluştuğu teorisine dayanarak, bütünlüğe dürüstlük ve adalet gibi ahlaki açıdan iyi erdemlerin (maddi erdemler) eşlik etmesini beklemek için her türlü neden olduğunu da eklemektedirler.</w:t>
      </w:r>
    </w:p>
    <w:p w:rsidR="00AE1D8D" w:rsidRPr="007F4E21" w:rsidRDefault="00AE1D8D" w:rsidP="002A7118">
      <w:pPr>
        <w:spacing w:after="120" w:line="360" w:lineRule="auto"/>
        <w:ind w:firstLine="708"/>
        <w:jc w:val="both"/>
        <w:rPr>
          <w:rStyle w:val="Gl"/>
          <w:rFonts w:ascii="Times New Roman" w:hAnsi="Times New Roman" w:cs="Times New Roman"/>
          <w:b w:val="0"/>
          <w:color w:val="111111"/>
          <w:sz w:val="24"/>
          <w:szCs w:val="24"/>
          <w:shd w:val="clear" w:color="auto" w:fill="FFFFFF"/>
        </w:rPr>
      </w:pPr>
      <w:r w:rsidRPr="007F4E21">
        <w:rPr>
          <w:rStyle w:val="Gl"/>
          <w:rFonts w:ascii="Times New Roman" w:hAnsi="Times New Roman" w:cs="Times New Roman"/>
          <w:b w:val="0"/>
          <w:color w:val="111111"/>
          <w:sz w:val="24"/>
          <w:szCs w:val="24"/>
          <w:shd w:val="clear" w:color="auto" w:fill="FFFFFF"/>
        </w:rPr>
        <w:t>Karssing (2007) bütünlük kavramını “</w:t>
      </w:r>
      <w:r w:rsidRPr="007F4E21">
        <w:rPr>
          <w:rStyle w:val="Gl"/>
          <w:rFonts w:ascii="Times New Roman" w:hAnsi="Times New Roman" w:cs="Times New Roman"/>
          <w:b w:val="0"/>
          <w:i/>
          <w:color w:val="111111"/>
          <w:sz w:val="24"/>
          <w:szCs w:val="24"/>
          <w:shd w:val="clear" w:color="auto" w:fill="FFFFFF"/>
        </w:rPr>
        <w:t>mesleki bütünlük veya sorumluluk</w:t>
      </w:r>
      <w:r w:rsidRPr="007F4E21">
        <w:rPr>
          <w:rStyle w:val="Gl"/>
          <w:rFonts w:ascii="Times New Roman" w:hAnsi="Times New Roman" w:cs="Times New Roman"/>
          <w:b w:val="0"/>
          <w:color w:val="111111"/>
          <w:sz w:val="24"/>
          <w:szCs w:val="24"/>
          <w:shd w:val="clear" w:color="auto" w:fill="FFFFFF"/>
        </w:rPr>
        <w:t>” açısından tanımlarken, çevreyi dikkate almaya odaklanan bir bakış açısı ile bir çalışanın görevlerini tüm ilgili çıkarları dikkate alarak yeterli, dikkatli ve sorumlu bir şekilde yerine getirmesi olarak tanımlamaktadır.</w:t>
      </w:r>
    </w:p>
    <w:p w:rsidR="00AE1D8D" w:rsidRPr="007F4E21" w:rsidRDefault="00AE1D8D" w:rsidP="002A7118">
      <w:pPr>
        <w:spacing w:after="120" w:line="360" w:lineRule="auto"/>
        <w:ind w:firstLine="708"/>
        <w:jc w:val="both"/>
        <w:rPr>
          <w:rFonts w:ascii="Times New Roman" w:hAnsi="Times New Roman" w:cs="Times New Roman"/>
          <w:color w:val="000000" w:themeColor="text1"/>
          <w:sz w:val="24"/>
          <w:szCs w:val="24"/>
        </w:rPr>
      </w:pPr>
      <w:r w:rsidRPr="007F4E21">
        <w:rPr>
          <w:rStyle w:val="Gl"/>
          <w:rFonts w:ascii="Times New Roman" w:hAnsi="Times New Roman" w:cs="Times New Roman"/>
          <w:b w:val="0"/>
          <w:color w:val="000000" w:themeColor="text1"/>
          <w:sz w:val="24"/>
          <w:szCs w:val="24"/>
          <w:shd w:val="clear" w:color="auto" w:fill="FFFFFF"/>
        </w:rPr>
        <w:t>Bazı d</w:t>
      </w:r>
      <w:r w:rsidRPr="007F4E21">
        <w:rPr>
          <w:rFonts w:ascii="Times New Roman" w:hAnsi="Times New Roman" w:cs="Times New Roman"/>
          <w:color w:val="000000" w:themeColor="text1"/>
          <w:sz w:val="24"/>
          <w:szCs w:val="24"/>
        </w:rPr>
        <w:t>iğer bakış açıları tarafsızlık, hesap verebilirlik, rüşvet almama, dürüstlük gibi bir veya daha fazla özel değere odaklanmaktadır (Dobel, 1999, 2016). Bu bakış açılarına uyan görüşler genellikle bütünlüğü bilgelik, adalet, cesaret ve ölçülülük gibi erdem kavramlarıyla ilişkilendirir (Becker ve Talsma, 2016; Tongeren ve Becker, 2009).</w:t>
      </w:r>
    </w:p>
    <w:p w:rsidR="00AE1D8D" w:rsidRPr="007F4E21" w:rsidRDefault="00AE1D8D" w:rsidP="002A7118">
      <w:pPr>
        <w:spacing w:after="120" w:line="360" w:lineRule="auto"/>
        <w:ind w:firstLine="708"/>
        <w:jc w:val="both"/>
        <w:rPr>
          <w:rFonts w:ascii="Times New Roman" w:hAnsi="Times New Roman" w:cs="Times New Roman"/>
          <w:color w:val="000000" w:themeColor="text1"/>
          <w:sz w:val="24"/>
          <w:szCs w:val="24"/>
        </w:rPr>
      </w:pPr>
      <w:r w:rsidRPr="007F4E21">
        <w:rPr>
          <w:rFonts w:ascii="Times New Roman" w:hAnsi="Times New Roman" w:cs="Times New Roman"/>
          <w:color w:val="000000" w:themeColor="text1"/>
          <w:sz w:val="24"/>
          <w:szCs w:val="24"/>
        </w:rPr>
        <w:t>Carter (1996) ise nelerin doğru veya yanlış, nelerin iyi veya kötü olduğunu daha çok dürüstlük ve ahlak arasındaki ilişkiyle karakterize etmekte ve bütünlüğü ahlaki açıdan bir yansıma olarak değerlendirmektedir.</w:t>
      </w:r>
      <w:r w:rsidRPr="007F4E21">
        <w:rPr>
          <w:rFonts w:ascii="Times New Roman" w:hAnsi="Times New Roman" w:cs="Times New Roman"/>
          <w:color w:val="000000" w:themeColor="text1"/>
          <w:sz w:val="24"/>
          <w:szCs w:val="24"/>
        </w:rPr>
        <w:tab/>
      </w:r>
    </w:p>
    <w:p w:rsidR="00AE1D8D" w:rsidRPr="007F4E21" w:rsidRDefault="00AE1D8D" w:rsidP="002A7118">
      <w:pPr>
        <w:spacing w:after="120" w:line="360" w:lineRule="auto"/>
        <w:ind w:firstLine="708"/>
        <w:jc w:val="both"/>
        <w:rPr>
          <w:rFonts w:ascii="Times New Roman" w:hAnsi="Times New Roman" w:cs="Times New Roman"/>
          <w:color w:val="000000" w:themeColor="text1"/>
          <w:sz w:val="24"/>
          <w:szCs w:val="24"/>
        </w:rPr>
      </w:pPr>
      <w:r w:rsidRPr="007F4E21">
        <w:rPr>
          <w:rFonts w:ascii="Times New Roman" w:hAnsi="Times New Roman" w:cs="Times New Roman"/>
          <w:color w:val="000000" w:themeColor="text1"/>
          <w:sz w:val="24"/>
          <w:szCs w:val="24"/>
        </w:rPr>
        <w:t>Bütünlüğü ahlaki değerlere, normlara ve kurallara uygunluk açısından tanımlamak için bu kavramların etik ve ahlak açısından ne anlam ifade ettiğinin tam olarak anlaşılması gerekir (Thompson, 1985).</w:t>
      </w:r>
    </w:p>
    <w:p w:rsidR="00AE1D8D" w:rsidRPr="007F4E21" w:rsidRDefault="00AE1D8D" w:rsidP="002A7118">
      <w:pPr>
        <w:spacing w:after="120" w:line="360" w:lineRule="auto"/>
        <w:ind w:firstLine="708"/>
        <w:jc w:val="both"/>
        <w:rPr>
          <w:rFonts w:ascii="Times New Roman" w:hAnsi="Times New Roman" w:cs="Times New Roman"/>
          <w:sz w:val="24"/>
          <w:szCs w:val="24"/>
        </w:rPr>
      </w:pPr>
      <w:r w:rsidRPr="007F4E21">
        <w:rPr>
          <w:rFonts w:ascii="Times New Roman" w:hAnsi="Times New Roman" w:cs="Times New Roman"/>
          <w:sz w:val="24"/>
          <w:szCs w:val="24"/>
        </w:rPr>
        <w:t>Kaptein ve Wempe (2002) etik ve ahlaki davranışların, onaylama veya onaylanmama ifade eden, utanç veya gurur uyandıran normatif bir yargı olduğunu ve doğru ile yanlışın ne anlam ifade ettiği ile ilgili olduğunu belirtmekte, aynı zamanda bunların genel rıza göstermenin bir özelliği olduğu, bireysel tercih meselesi olmadığı, benzer koşullarda herkese uygulanan ve başkalarının çıkarlarını içeren temel bir unsur olduğunu söylemektedirler. Bu nedenle, tüm değerler ve normlar etik veya ahlaki yargılarla ilgili değildir.</w:t>
      </w:r>
    </w:p>
    <w:p w:rsidR="00AE1D8D" w:rsidRPr="007F4E21" w:rsidRDefault="00AE1D8D" w:rsidP="002A7118">
      <w:pPr>
        <w:spacing w:after="120" w:line="360" w:lineRule="auto"/>
        <w:ind w:firstLine="708"/>
        <w:jc w:val="both"/>
        <w:rPr>
          <w:rFonts w:ascii="Times New Roman" w:hAnsi="Times New Roman" w:cs="Times New Roman"/>
          <w:sz w:val="24"/>
          <w:szCs w:val="24"/>
        </w:rPr>
      </w:pPr>
      <w:r w:rsidRPr="007F4E21">
        <w:rPr>
          <w:rFonts w:ascii="Times New Roman" w:hAnsi="Times New Roman" w:cs="Times New Roman"/>
          <w:sz w:val="24"/>
          <w:szCs w:val="24"/>
        </w:rPr>
        <w:t>Etik, neyin güzel olduğu (estetik) neyin geleneksel (görgü kuralları) veya neyin işe yaradığı (bilim ve teknoloji) ile ilgilenmez. Dürüstlük ise, ahlaki normlarla ilgilidir ve nelerin doğru ya da yanlış, nelerin iyi ya da kötü olduğunu açıklamaya yarar. Bu özellikler aynı zamanda, herkes için aynı koşullarda geçerli olan genel bir rızaya dayalı durumları ifade etmeye çalışır. Çünkü insanlar parçası oldukları toplumu etkileyen değer ve normlara uyduklarında kendilerini oldukça güçlü hissederler (Huberts, 2018).</w:t>
      </w:r>
    </w:p>
    <w:p w:rsidR="00AE1D8D" w:rsidRPr="007F4E21" w:rsidRDefault="00AE1D8D" w:rsidP="002A7118">
      <w:pPr>
        <w:spacing w:after="120" w:line="360" w:lineRule="auto"/>
        <w:ind w:firstLine="708"/>
        <w:jc w:val="both"/>
        <w:rPr>
          <w:rFonts w:ascii="Times New Roman" w:hAnsi="Times New Roman" w:cs="Times New Roman"/>
          <w:color w:val="000000" w:themeColor="text1"/>
          <w:sz w:val="24"/>
          <w:szCs w:val="24"/>
        </w:rPr>
      </w:pPr>
      <w:r w:rsidRPr="007F4E21">
        <w:rPr>
          <w:rFonts w:ascii="Times New Roman" w:hAnsi="Times New Roman" w:cs="Times New Roman"/>
          <w:sz w:val="24"/>
          <w:szCs w:val="24"/>
        </w:rPr>
        <w:t xml:space="preserve">Değerler ve normlar, yargılama ve karar vermenin temelidir. Ancak oynadıkları roller farklıdır. Değer, neyin iyi, doğru, güzel veya takdire şayan olduğuna dair yargılara katkıda bulunan bir inanç veya niteliktir. Bu nedenle bireylerin ve toplumların davranış şekil ve seçiminde önemlidirler. Norm daha kendine özgü bir anlam taşır. Davranış türlerinin seçiminde, yapılacak doğru şey nedir? </w:t>
      </w:r>
      <w:proofErr w:type="gramStart"/>
      <w:r w:rsidRPr="007F4E21">
        <w:rPr>
          <w:rFonts w:ascii="Times New Roman" w:hAnsi="Times New Roman" w:cs="Times New Roman"/>
          <w:sz w:val="24"/>
          <w:szCs w:val="24"/>
        </w:rPr>
        <w:t>sorusuna</w:t>
      </w:r>
      <w:proofErr w:type="gramEnd"/>
      <w:r w:rsidRPr="007F4E21">
        <w:rPr>
          <w:rFonts w:ascii="Times New Roman" w:hAnsi="Times New Roman" w:cs="Times New Roman"/>
          <w:sz w:val="24"/>
          <w:szCs w:val="24"/>
        </w:rPr>
        <w:t xml:space="preserve"> cevap verir (De Graaf, 2003; Fijnaut ve Huberts, 2002; Van der Wal, 2008).</w:t>
      </w:r>
    </w:p>
    <w:p w:rsidR="00AE1D8D" w:rsidRPr="007F4E21" w:rsidRDefault="00AE1D8D" w:rsidP="002A7118">
      <w:pPr>
        <w:spacing w:after="120" w:line="360" w:lineRule="auto"/>
        <w:ind w:firstLine="708"/>
        <w:jc w:val="both"/>
        <w:rPr>
          <w:rFonts w:ascii="Times New Roman" w:hAnsi="Times New Roman" w:cs="Times New Roman"/>
          <w:color w:val="000000" w:themeColor="text1"/>
          <w:sz w:val="24"/>
          <w:szCs w:val="24"/>
        </w:rPr>
      </w:pPr>
      <w:r w:rsidRPr="007F4E21">
        <w:rPr>
          <w:rFonts w:ascii="Times New Roman" w:hAnsi="Times New Roman" w:cs="Times New Roman"/>
          <w:color w:val="000000" w:themeColor="text1"/>
          <w:sz w:val="24"/>
          <w:szCs w:val="24"/>
        </w:rPr>
        <w:t>Tüm bu bakış açıları bütünlüğü daha çok bir şemsiye kavram olarak görmektedir. Ancak kanunların ve kuralların şeffaf uygulanabilir olması özelliği nedeniyle öne çıkan yaklaşım Rohr’un (1989) da üzerinde durduğu gibi “</w:t>
      </w:r>
      <w:r w:rsidRPr="007F4E21">
        <w:rPr>
          <w:rFonts w:ascii="Times New Roman" w:hAnsi="Times New Roman" w:cs="Times New Roman"/>
          <w:i/>
          <w:color w:val="000000" w:themeColor="text1"/>
          <w:sz w:val="24"/>
          <w:szCs w:val="24"/>
        </w:rPr>
        <w:t>anayasal veya rejim değerleri</w:t>
      </w:r>
      <w:r w:rsidRPr="007F4E21">
        <w:rPr>
          <w:rFonts w:ascii="Times New Roman" w:hAnsi="Times New Roman" w:cs="Times New Roman"/>
          <w:color w:val="000000" w:themeColor="text1"/>
          <w:sz w:val="24"/>
          <w:szCs w:val="24"/>
        </w:rPr>
        <w:t>” üzerine yoğunlaştırılan “</w:t>
      </w:r>
      <w:r w:rsidRPr="007F4E21">
        <w:rPr>
          <w:rFonts w:ascii="Times New Roman" w:hAnsi="Times New Roman" w:cs="Times New Roman"/>
          <w:i/>
          <w:color w:val="000000" w:themeColor="text1"/>
          <w:sz w:val="24"/>
          <w:szCs w:val="24"/>
        </w:rPr>
        <w:t>hukuka uygun olma</w:t>
      </w:r>
      <w:r w:rsidRPr="007F4E21">
        <w:rPr>
          <w:rFonts w:ascii="Times New Roman" w:hAnsi="Times New Roman" w:cs="Times New Roman"/>
          <w:color w:val="000000" w:themeColor="text1"/>
          <w:sz w:val="24"/>
          <w:szCs w:val="24"/>
        </w:rPr>
        <w:t>” görüşüdür (Lee ve Rosenbloom, 2005; Rosenbloom, 2011).</w:t>
      </w:r>
    </w:p>
    <w:p w:rsidR="00AE1D8D" w:rsidRPr="007F4E21" w:rsidRDefault="00AE1D8D" w:rsidP="002A7118">
      <w:pPr>
        <w:spacing w:after="120" w:line="360" w:lineRule="auto"/>
        <w:ind w:firstLine="708"/>
        <w:jc w:val="both"/>
        <w:rPr>
          <w:rFonts w:ascii="Times New Roman" w:hAnsi="Times New Roman" w:cs="Times New Roman"/>
          <w:color w:val="000000" w:themeColor="text1"/>
          <w:sz w:val="24"/>
          <w:szCs w:val="24"/>
        </w:rPr>
      </w:pPr>
      <w:r w:rsidRPr="007F4E21">
        <w:rPr>
          <w:rFonts w:ascii="Times New Roman" w:hAnsi="Times New Roman" w:cs="Times New Roman"/>
          <w:sz w:val="24"/>
          <w:szCs w:val="24"/>
        </w:rPr>
        <w:t>Hukuk kavramının, yönetim ve yönetişim yapılırken karar alma ve uygulama süreçlerinin birçok yönü için önemli bir yol gösterici ilke olduğu ve ahlaki değerler ve normlar üzerinde önemli etkisi olduğu bilinmektedir (Becker, 1998; Uhr, 1999; Thomas, 2001; Fijnaut ve Huberts, 2002).</w:t>
      </w:r>
      <w:r w:rsidRPr="007F4E21">
        <w:rPr>
          <w:rFonts w:ascii="Times New Roman" w:hAnsi="Times New Roman" w:cs="Times New Roman"/>
          <w:color w:val="000000" w:themeColor="text1"/>
          <w:sz w:val="24"/>
          <w:szCs w:val="24"/>
        </w:rPr>
        <w:t xml:space="preserve"> Bütünlük hakkında yapılan tüm bu tanımlamalar, yönetişim yapılırken karar verme ve uygulaması sırasında katılımcıların davranışlarına odaklanır.</w:t>
      </w:r>
      <w:r w:rsidRPr="007F4E21">
        <w:rPr>
          <w:rFonts w:ascii="Times New Roman" w:hAnsi="Times New Roman" w:cs="Times New Roman"/>
          <w:sz w:val="24"/>
          <w:szCs w:val="24"/>
        </w:rPr>
        <w:t xml:space="preserve"> Y</w:t>
      </w:r>
      <w:r w:rsidRPr="007F4E21">
        <w:rPr>
          <w:rFonts w:ascii="Times New Roman" w:hAnsi="Times New Roman" w:cs="Times New Roman"/>
          <w:color w:val="000000" w:themeColor="text1"/>
          <w:sz w:val="24"/>
          <w:szCs w:val="24"/>
        </w:rPr>
        <w:t xml:space="preserve">önetişimde bütünlük konunun içeriği veya toplumsal sonuçlarıyla ilgili değil, sadece davranış, süreç ve </w:t>
      </w:r>
      <w:proofErr w:type="gramStart"/>
      <w:r w:rsidRPr="007F4E21">
        <w:rPr>
          <w:rFonts w:ascii="Times New Roman" w:hAnsi="Times New Roman" w:cs="Times New Roman"/>
          <w:color w:val="000000" w:themeColor="text1"/>
          <w:sz w:val="24"/>
          <w:szCs w:val="24"/>
        </w:rPr>
        <w:t>prosedürle</w:t>
      </w:r>
      <w:proofErr w:type="gramEnd"/>
      <w:r w:rsidRPr="007F4E21">
        <w:rPr>
          <w:rFonts w:ascii="Times New Roman" w:hAnsi="Times New Roman" w:cs="Times New Roman"/>
          <w:color w:val="000000" w:themeColor="text1"/>
          <w:sz w:val="24"/>
          <w:szCs w:val="24"/>
        </w:rPr>
        <w:t xml:space="preserve"> ilgilidir (Huberts, 2018).</w:t>
      </w:r>
    </w:p>
    <w:p w:rsidR="00AE1D8D" w:rsidRDefault="00AE1D8D" w:rsidP="00E35F9A">
      <w:pPr>
        <w:spacing w:after="120" w:line="360" w:lineRule="auto"/>
        <w:ind w:firstLine="709"/>
        <w:jc w:val="both"/>
        <w:rPr>
          <w:rFonts w:ascii="Times New Roman" w:hAnsi="Times New Roman" w:cs="Times New Roman"/>
          <w:sz w:val="24"/>
          <w:szCs w:val="24"/>
        </w:rPr>
      </w:pPr>
      <w:r w:rsidRPr="007F4E21">
        <w:rPr>
          <w:rFonts w:ascii="Times New Roman" w:hAnsi="Times New Roman" w:cs="Times New Roman"/>
          <w:sz w:val="24"/>
          <w:szCs w:val="24"/>
        </w:rPr>
        <w:t>Brenkert (2004) ve De George (1993) da temel değerlerle ortaya çıkan davranışın hukuka uygun olarak etik veya ahlaki davranmakla aynı olduğunu belirterek, bütünlüğü ahlaki cesaret ve kahramanlık malzemesi olarak vurgulamakta, Luijk (2004) da bunun belirlenmiş ahlaki standartlara örnek bir şekilde uymak anlamına geldiğini söylemektedir.</w:t>
      </w:r>
    </w:p>
    <w:p w:rsidR="00E35F9A" w:rsidRPr="00FF54DD" w:rsidRDefault="00E35F9A" w:rsidP="00E35F9A">
      <w:pPr>
        <w:spacing w:after="120" w:line="360" w:lineRule="auto"/>
        <w:ind w:firstLine="709"/>
        <w:jc w:val="both"/>
        <w:rPr>
          <w:rFonts w:ascii="Times New Roman" w:hAnsi="Times New Roman" w:cs="Times New Roman"/>
          <w:sz w:val="24"/>
          <w:szCs w:val="24"/>
        </w:rPr>
      </w:pPr>
      <w:r w:rsidRPr="00FF54DD">
        <w:rPr>
          <w:rFonts w:ascii="Times New Roman" w:hAnsi="Times New Roman" w:cs="Times New Roman"/>
          <w:sz w:val="24"/>
          <w:szCs w:val="24"/>
        </w:rPr>
        <w:t>Çalışanlar yanlış bir şey yapma riskini almaktan ç</w:t>
      </w:r>
      <w:r>
        <w:rPr>
          <w:rFonts w:ascii="Times New Roman" w:hAnsi="Times New Roman" w:cs="Times New Roman"/>
          <w:sz w:val="24"/>
          <w:szCs w:val="24"/>
        </w:rPr>
        <w:t xml:space="preserve">ekinebilirler </w:t>
      </w:r>
      <w:r w:rsidRPr="00FF54DD">
        <w:rPr>
          <w:rFonts w:ascii="Times New Roman" w:hAnsi="Times New Roman" w:cs="Times New Roman"/>
          <w:sz w:val="24"/>
          <w:szCs w:val="24"/>
        </w:rPr>
        <w:t xml:space="preserve">ve hata yapmanın </w:t>
      </w:r>
      <w:r>
        <w:rPr>
          <w:rFonts w:ascii="Times New Roman" w:hAnsi="Times New Roman" w:cs="Times New Roman"/>
          <w:sz w:val="24"/>
          <w:szCs w:val="24"/>
        </w:rPr>
        <w:t xml:space="preserve">kurumun </w:t>
      </w:r>
      <w:r w:rsidRPr="00FF54DD">
        <w:rPr>
          <w:rFonts w:ascii="Times New Roman" w:hAnsi="Times New Roman" w:cs="Times New Roman"/>
          <w:sz w:val="24"/>
          <w:szCs w:val="24"/>
        </w:rPr>
        <w:t>bütünlü</w:t>
      </w:r>
      <w:r>
        <w:rPr>
          <w:rFonts w:ascii="Times New Roman" w:hAnsi="Times New Roman" w:cs="Times New Roman"/>
          <w:sz w:val="24"/>
          <w:szCs w:val="24"/>
        </w:rPr>
        <w:t xml:space="preserve">ğüne zarar verebileceği düşüncesiyle sorumluluk almak, iş yapmak istemeyebilirler. </w:t>
      </w:r>
      <w:r w:rsidRPr="00FF54DD">
        <w:rPr>
          <w:rFonts w:ascii="Times New Roman" w:hAnsi="Times New Roman" w:cs="Times New Roman"/>
          <w:sz w:val="24"/>
          <w:szCs w:val="24"/>
        </w:rPr>
        <w:t xml:space="preserve">Bu </w:t>
      </w:r>
      <w:r>
        <w:rPr>
          <w:rFonts w:ascii="Times New Roman" w:hAnsi="Times New Roman" w:cs="Times New Roman"/>
          <w:sz w:val="24"/>
          <w:szCs w:val="24"/>
        </w:rPr>
        <w:t>durumdan</w:t>
      </w:r>
      <w:r w:rsidRPr="00FF54DD">
        <w:rPr>
          <w:rFonts w:ascii="Times New Roman" w:hAnsi="Times New Roman" w:cs="Times New Roman"/>
          <w:sz w:val="24"/>
          <w:szCs w:val="24"/>
        </w:rPr>
        <w:t xml:space="preserve"> kaçınmak için</w:t>
      </w:r>
      <w:r>
        <w:rPr>
          <w:rFonts w:ascii="Times New Roman" w:hAnsi="Times New Roman" w:cs="Times New Roman"/>
          <w:sz w:val="24"/>
          <w:szCs w:val="24"/>
        </w:rPr>
        <w:t xml:space="preserve"> k</w:t>
      </w:r>
      <w:r w:rsidRPr="00FF54DD">
        <w:rPr>
          <w:rFonts w:ascii="Times New Roman" w:hAnsi="Times New Roman" w:cs="Times New Roman"/>
          <w:sz w:val="24"/>
          <w:szCs w:val="24"/>
        </w:rPr>
        <w:t>uru</w:t>
      </w:r>
      <w:r>
        <w:rPr>
          <w:rFonts w:ascii="Times New Roman" w:hAnsi="Times New Roman" w:cs="Times New Roman"/>
          <w:sz w:val="24"/>
          <w:szCs w:val="24"/>
        </w:rPr>
        <w:t>mlar</w:t>
      </w:r>
      <w:r w:rsidRPr="00FF54DD">
        <w:rPr>
          <w:rFonts w:ascii="Times New Roman" w:hAnsi="Times New Roman" w:cs="Times New Roman"/>
          <w:sz w:val="24"/>
          <w:szCs w:val="24"/>
        </w:rPr>
        <w:t xml:space="preserve">, temel ahlaki değerlerini ve normlarını açıkça belirlemeli ve ne tür (ahlaki) değer veya norm ihlallerinin bir bütünlük </w:t>
      </w:r>
      <w:r>
        <w:rPr>
          <w:rFonts w:ascii="Times New Roman" w:hAnsi="Times New Roman" w:cs="Times New Roman"/>
          <w:sz w:val="24"/>
          <w:szCs w:val="24"/>
        </w:rPr>
        <w:t>ihlali yaratacak kadar</w:t>
      </w:r>
      <w:r w:rsidRPr="00FF54DD">
        <w:rPr>
          <w:rFonts w:ascii="Times New Roman" w:hAnsi="Times New Roman" w:cs="Times New Roman"/>
          <w:sz w:val="24"/>
          <w:szCs w:val="24"/>
        </w:rPr>
        <w:t xml:space="preserve"> ciddi </w:t>
      </w:r>
      <w:r>
        <w:rPr>
          <w:rFonts w:ascii="Times New Roman" w:hAnsi="Times New Roman" w:cs="Times New Roman"/>
          <w:sz w:val="24"/>
          <w:szCs w:val="24"/>
        </w:rPr>
        <w:t>olduğunu</w:t>
      </w:r>
      <w:r w:rsidRPr="00FF54DD">
        <w:rPr>
          <w:rFonts w:ascii="Times New Roman" w:hAnsi="Times New Roman" w:cs="Times New Roman"/>
          <w:sz w:val="24"/>
          <w:szCs w:val="24"/>
        </w:rPr>
        <w:t xml:space="preserve"> açıklığa kavuşturan örgütsel etik </w:t>
      </w:r>
      <w:r>
        <w:rPr>
          <w:rFonts w:ascii="Times New Roman" w:hAnsi="Times New Roman" w:cs="Times New Roman"/>
          <w:sz w:val="24"/>
          <w:szCs w:val="24"/>
        </w:rPr>
        <w:t xml:space="preserve">anlayışları </w:t>
      </w:r>
      <w:r w:rsidRPr="00FF54DD">
        <w:rPr>
          <w:rFonts w:ascii="Times New Roman" w:hAnsi="Times New Roman" w:cs="Times New Roman"/>
          <w:sz w:val="24"/>
          <w:szCs w:val="24"/>
        </w:rPr>
        <w:t>geliştirmelidir.</w:t>
      </w:r>
      <w:r>
        <w:rPr>
          <w:rFonts w:ascii="Times New Roman" w:hAnsi="Times New Roman" w:cs="Times New Roman"/>
          <w:sz w:val="24"/>
          <w:szCs w:val="24"/>
        </w:rPr>
        <w:t xml:space="preserve"> Hiçbir zaman kolay olmasa da </w:t>
      </w:r>
      <w:r w:rsidRPr="00FF54DD">
        <w:rPr>
          <w:rFonts w:ascii="Times New Roman" w:hAnsi="Times New Roman" w:cs="Times New Roman"/>
          <w:sz w:val="24"/>
          <w:szCs w:val="24"/>
        </w:rPr>
        <w:t>b</w:t>
      </w:r>
      <w:r>
        <w:rPr>
          <w:rFonts w:ascii="Times New Roman" w:hAnsi="Times New Roman" w:cs="Times New Roman"/>
          <w:sz w:val="24"/>
          <w:szCs w:val="24"/>
        </w:rPr>
        <w:t>öyle bir</w:t>
      </w:r>
      <w:r w:rsidRPr="00FF54DD">
        <w:rPr>
          <w:rFonts w:ascii="Times New Roman" w:hAnsi="Times New Roman" w:cs="Times New Roman"/>
          <w:sz w:val="24"/>
          <w:szCs w:val="24"/>
        </w:rPr>
        <w:t xml:space="preserve"> girişim, etik ve dürüstlüğü ciddiye alan ve aşırı basitleştirme veya aşırı genelleme</w:t>
      </w:r>
      <w:r>
        <w:rPr>
          <w:rFonts w:ascii="Times New Roman" w:hAnsi="Times New Roman" w:cs="Times New Roman"/>
          <w:sz w:val="24"/>
          <w:szCs w:val="24"/>
        </w:rPr>
        <w:t xml:space="preserve"> yaparak</w:t>
      </w:r>
      <w:r w:rsidRPr="00FF54DD">
        <w:rPr>
          <w:rFonts w:ascii="Times New Roman" w:hAnsi="Times New Roman" w:cs="Times New Roman"/>
          <w:sz w:val="24"/>
          <w:szCs w:val="24"/>
        </w:rPr>
        <w:t xml:space="preserve"> “bütünleştirmeyi” önlemek isteyen herhangi bir kuruluş için </w:t>
      </w:r>
      <w:r>
        <w:rPr>
          <w:rFonts w:ascii="Times New Roman" w:hAnsi="Times New Roman" w:cs="Times New Roman"/>
          <w:sz w:val="24"/>
          <w:szCs w:val="24"/>
        </w:rPr>
        <w:t xml:space="preserve">her zaman </w:t>
      </w:r>
      <w:r w:rsidRPr="00FF54DD">
        <w:rPr>
          <w:rFonts w:ascii="Times New Roman" w:hAnsi="Times New Roman" w:cs="Times New Roman"/>
          <w:sz w:val="24"/>
          <w:szCs w:val="24"/>
        </w:rPr>
        <w:t>çok önemlidir (Huberts, 2014</w:t>
      </w:r>
      <w:r>
        <w:rPr>
          <w:rFonts w:ascii="Times New Roman" w:hAnsi="Times New Roman" w:cs="Times New Roman"/>
          <w:sz w:val="24"/>
          <w:szCs w:val="24"/>
        </w:rPr>
        <w:t>)</w:t>
      </w:r>
      <w:r w:rsidRPr="00FF54DD">
        <w:rPr>
          <w:rFonts w:ascii="Times New Roman" w:hAnsi="Times New Roman" w:cs="Times New Roman"/>
          <w:sz w:val="24"/>
          <w:szCs w:val="24"/>
        </w:rPr>
        <w:t>.</w:t>
      </w:r>
    </w:p>
    <w:p w:rsidR="00AE1D8D" w:rsidRPr="007F4E21" w:rsidRDefault="00AE1D8D" w:rsidP="00E35F9A">
      <w:pPr>
        <w:spacing w:after="120" w:line="360" w:lineRule="auto"/>
        <w:ind w:firstLine="709"/>
        <w:jc w:val="both"/>
        <w:rPr>
          <w:rFonts w:ascii="Times New Roman" w:hAnsi="Times New Roman" w:cs="Times New Roman"/>
          <w:color w:val="000000" w:themeColor="text1"/>
          <w:sz w:val="24"/>
          <w:szCs w:val="24"/>
        </w:rPr>
      </w:pPr>
      <w:r w:rsidRPr="007F4E21">
        <w:rPr>
          <w:rFonts w:ascii="Times New Roman" w:hAnsi="Times New Roman" w:cs="Times New Roman"/>
          <w:color w:val="000000" w:themeColor="text1"/>
          <w:sz w:val="24"/>
          <w:szCs w:val="24"/>
        </w:rPr>
        <w:t xml:space="preserve">Bütünlük kavramının yönetişime </w:t>
      </w:r>
      <w:proofErr w:type="gramStart"/>
      <w:r w:rsidRPr="007F4E21">
        <w:rPr>
          <w:rFonts w:ascii="Times New Roman" w:hAnsi="Times New Roman" w:cs="Times New Roman"/>
          <w:color w:val="000000" w:themeColor="text1"/>
          <w:sz w:val="24"/>
          <w:szCs w:val="24"/>
        </w:rPr>
        <w:t>dahil</w:t>
      </w:r>
      <w:proofErr w:type="gramEnd"/>
      <w:r w:rsidRPr="007F4E21">
        <w:rPr>
          <w:rFonts w:ascii="Times New Roman" w:hAnsi="Times New Roman" w:cs="Times New Roman"/>
          <w:color w:val="000000" w:themeColor="text1"/>
          <w:sz w:val="24"/>
          <w:szCs w:val="24"/>
        </w:rPr>
        <w:t xml:space="preserve"> olan</w:t>
      </w:r>
      <w:r w:rsidR="00151114">
        <w:rPr>
          <w:rFonts w:ascii="Times New Roman" w:hAnsi="Times New Roman" w:cs="Times New Roman"/>
          <w:color w:val="000000" w:themeColor="text1"/>
          <w:sz w:val="24"/>
          <w:szCs w:val="24"/>
        </w:rPr>
        <w:t xml:space="preserve"> herkesin davranış etiği ile </w:t>
      </w:r>
      <w:r w:rsidRPr="007F4E21">
        <w:rPr>
          <w:rFonts w:ascii="Times New Roman" w:hAnsi="Times New Roman" w:cs="Times New Roman"/>
          <w:color w:val="000000" w:themeColor="text1"/>
          <w:sz w:val="24"/>
          <w:szCs w:val="24"/>
        </w:rPr>
        <w:t xml:space="preserve">doğrudan ilgili olduğu </w:t>
      </w:r>
      <w:r w:rsidR="00151114">
        <w:rPr>
          <w:rFonts w:ascii="Times New Roman" w:hAnsi="Times New Roman" w:cs="Times New Roman"/>
          <w:color w:val="000000" w:themeColor="text1"/>
          <w:sz w:val="24"/>
          <w:szCs w:val="24"/>
        </w:rPr>
        <w:t xml:space="preserve">da </w:t>
      </w:r>
      <w:r w:rsidRPr="007F4E21">
        <w:rPr>
          <w:rFonts w:ascii="Times New Roman" w:hAnsi="Times New Roman" w:cs="Times New Roman"/>
          <w:color w:val="000000" w:themeColor="text1"/>
          <w:sz w:val="24"/>
          <w:szCs w:val="24"/>
        </w:rPr>
        <w:t>ileri sürülmektedir (Lewis ve Gilman, 2012; Menzel, 2016; Svara, 2015).</w:t>
      </w:r>
    </w:p>
    <w:p w:rsidR="00AE1D8D" w:rsidRPr="007F4E21" w:rsidRDefault="00AE1D8D" w:rsidP="00E35F9A">
      <w:pPr>
        <w:spacing w:after="120" w:line="360" w:lineRule="auto"/>
        <w:ind w:firstLine="709"/>
        <w:jc w:val="both"/>
        <w:rPr>
          <w:rFonts w:ascii="Times New Roman" w:hAnsi="Times New Roman" w:cs="Times New Roman"/>
          <w:color w:val="000000" w:themeColor="text1"/>
          <w:sz w:val="24"/>
          <w:szCs w:val="24"/>
        </w:rPr>
      </w:pPr>
      <w:r w:rsidRPr="007F4E21">
        <w:rPr>
          <w:rFonts w:ascii="Times New Roman" w:hAnsi="Times New Roman" w:cs="Times New Roman"/>
          <w:color w:val="000000" w:themeColor="text1"/>
          <w:sz w:val="24"/>
          <w:szCs w:val="24"/>
        </w:rPr>
        <w:t xml:space="preserve">Kamu yönetiminde bütünlük ihlalleri genellikle yolsuzluk (rüşvet ve iltimas), çıkar çatışması, dolandırıcılık ve kaynak hırsızlığı, kaynakların israfı ve suiistimali, kuralların çiğnenmesi / gücün kötüye kullanılması, bilginin kötüye kullanılması ve manipüle edilmesi, uygunsuz muamele (gözdağı, ayrımcılık) ve kişisel / özel zamanın suiistimali şeklinde ortaya çıkmaktadır </w:t>
      </w:r>
      <w:r w:rsidRPr="007F4E21">
        <w:rPr>
          <w:rFonts w:ascii="Times New Roman" w:hAnsi="Times New Roman" w:cs="Times New Roman"/>
          <w:sz w:val="24"/>
          <w:szCs w:val="24"/>
        </w:rPr>
        <w:t xml:space="preserve">(Huberts, 2018). </w:t>
      </w:r>
      <w:r w:rsidRPr="007F4E21">
        <w:rPr>
          <w:rFonts w:ascii="Times New Roman" w:hAnsi="Times New Roman" w:cs="Times New Roman"/>
          <w:color w:val="000000" w:themeColor="text1"/>
          <w:sz w:val="24"/>
          <w:szCs w:val="24"/>
        </w:rPr>
        <w:t xml:space="preserve">Bununla birlikte, kamu yönetiminde farklı türde etik olmayan davranış veya dürüstlük ihlallerini vurgulayan daha geniş araştırmalar da bulunmaktadır (Salminen, 2010; Svara, 2015; Hardi ve </w:t>
      </w:r>
      <w:r w:rsidR="00977006">
        <w:rPr>
          <w:rFonts w:ascii="Times New Roman" w:hAnsi="Times New Roman" w:cs="Times New Roman"/>
          <w:sz w:val="24"/>
          <w:szCs w:val="24"/>
        </w:rPr>
        <w:t>diğerleri</w:t>
      </w:r>
      <w:r w:rsidRPr="007F4E21">
        <w:rPr>
          <w:rFonts w:ascii="Times New Roman" w:hAnsi="Times New Roman" w:cs="Times New Roman"/>
          <w:color w:val="000000" w:themeColor="text1"/>
          <w:sz w:val="24"/>
          <w:szCs w:val="24"/>
        </w:rPr>
        <w:t xml:space="preserve">, 2015; De Graaf ve </w:t>
      </w:r>
      <w:r w:rsidR="00977006">
        <w:rPr>
          <w:rFonts w:ascii="Times New Roman" w:hAnsi="Times New Roman" w:cs="Times New Roman"/>
          <w:sz w:val="24"/>
          <w:szCs w:val="24"/>
        </w:rPr>
        <w:t>diğerleri</w:t>
      </w:r>
      <w:r w:rsidRPr="007F4E21">
        <w:rPr>
          <w:rFonts w:ascii="Times New Roman" w:hAnsi="Times New Roman" w:cs="Times New Roman"/>
          <w:color w:val="000000" w:themeColor="text1"/>
          <w:sz w:val="24"/>
          <w:szCs w:val="24"/>
        </w:rPr>
        <w:t>, 2018).</w:t>
      </w:r>
    </w:p>
    <w:p w:rsidR="00AE1D8D" w:rsidRPr="007F4E21" w:rsidRDefault="00AE1D8D" w:rsidP="00E35F9A">
      <w:pPr>
        <w:spacing w:after="120" w:line="360" w:lineRule="auto"/>
        <w:ind w:firstLine="709"/>
        <w:jc w:val="both"/>
        <w:rPr>
          <w:rFonts w:ascii="Times New Roman" w:hAnsi="Times New Roman" w:cs="Times New Roman"/>
          <w:color w:val="000000" w:themeColor="text1"/>
          <w:sz w:val="24"/>
          <w:szCs w:val="24"/>
        </w:rPr>
      </w:pPr>
      <w:r w:rsidRPr="007F4E21">
        <w:rPr>
          <w:rFonts w:ascii="Times New Roman" w:hAnsi="Times New Roman" w:cs="Times New Roman"/>
          <w:color w:val="000000" w:themeColor="text1"/>
          <w:sz w:val="24"/>
          <w:szCs w:val="24"/>
        </w:rPr>
        <w:t>Yönetimler genellikle yolsuzluk (rüşvet ve iltimas) hakkında daha fazla bilgi sahibi olmak istese de, kamu kaynaklarının israf edilmesi ve kötüye kullanılması, ayrımcılık, yetkinin uygunsuz kullanımı ve kişisel / özel zamanın suiistimali hakkınd</w:t>
      </w:r>
      <w:r w:rsidR="00381ED2">
        <w:rPr>
          <w:rFonts w:ascii="Times New Roman" w:hAnsi="Times New Roman" w:cs="Times New Roman"/>
          <w:color w:val="000000" w:themeColor="text1"/>
          <w:sz w:val="24"/>
          <w:szCs w:val="24"/>
        </w:rPr>
        <w:t>a da nelerin olup bittiğinden</w:t>
      </w:r>
      <w:r w:rsidRPr="007F4E21">
        <w:rPr>
          <w:rFonts w:ascii="Times New Roman" w:hAnsi="Times New Roman" w:cs="Times New Roman"/>
          <w:color w:val="000000" w:themeColor="text1"/>
          <w:sz w:val="24"/>
          <w:szCs w:val="24"/>
        </w:rPr>
        <w:t xml:space="preserve"> haberdar olmak isterl</w:t>
      </w:r>
      <w:bookmarkStart w:id="1" w:name="_GoBack"/>
      <w:bookmarkEnd w:id="1"/>
      <w:r w:rsidRPr="007F4E21">
        <w:rPr>
          <w:rFonts w:ascii="Times New Roman" w:hAnsi="Times New Roman" w:cs="Times New Roman"/>
          <w:color w:val="000000" w:themeColor="text1"/>
          <w:sz w:val="24"/>
          <w:szCs w:val="24"/>
        </w:rPr>
        <w:t>er. Bu nedenle ahlaki veya etik olmayan bütünlük ihlali davranışlarının alt türlerini de açıkça ayırt edebilmek yönetimler için bir zorunluluktur. Aynı zamanda bütünlüğün yönetişim açısından bakıldığında uluslararası olma özelliği de bulunmaktadır (Huberts, 2018).</w:t>
      </w:r>
    </w:p>
    <w:p w:rsidR="00AE1D8D" w:rsidRPr="007F4E21" w:rsidRDefault="00AE1D8D" w:rsidP="00E35F9A">
      <w:pPr>
        <w:spacing w:after="120" w:line="360" w:lineRule="auto"/>
        <w:ind w:firstLine="709"/>
        <w:jc w:val="both"/>
        <w:rPr>
          <w:rFonts w:ascii="Times New Roman" w:hAnsi="Times New Roman" w:cs="Times New Roman"/>
          <w:sz w:val="24"/>
          <w:szCs w:val="24"/>
        </w:rPr>
      </w:pPr>
      <w:r w:rsidRPr="007F4E21">
        <w:rPr>
          <w:rFonts w:ascii="Times New Roman" w:hAnsi="Times New Roman" w:cs="Times New Roman"/>
          <w:sz w:val="24"/>
          <w:szCs w:val="24"/>
        </w:rPr>
        <w:t xml:space="preserve">Birçok batı ülkesinde yönetim ve yönetişimde bütünlüğü bozan rüşvet, adam kayırmacılık ve iltimas geçme oldukça nadiren ortaya çıkmaktadır. Bu durum siyasi ve idari sistemlerin meşruiyeti ve güvenilirliğini dolandırıcılık, kaynak hırsızlığı, israfı ve suiistimali, çıkar çatışması gibi diğer etik olmayan davranış türlerinin daha belirleyici hale getirmektedir. Örneğin Hollanda’da, öncelikli olarak görev dışı özel zamanlar içerisinde yaşanan suçlularla temas, hırsızlık ve dolandırıcılık, evde şiddet ve alkol etkisi altında araba kullanma gibi bütünlük ihlalleri türleri çok sık görülmekte, güç kullanımı, örgütsel kaynakların israfı ve suistimali, bilginin kötüye kullanılması ve ayrımcılık ve sindirme de </w:t>
      </w:r>
      <w:proofErr w:type="gramStart"/>
      <w:r w:rsidRPr="007F4E21">
        <w:rPr>
          <w:rFonts w:ascii="Times New Roman" w:hAnsi="Times New Roman" w:cs="Times New Roman"/>
          <w:sz w:val="24"/>
          <w:szCs w:val="24"/>
        </w:rPr>
        <w:t>dahil</w:t>
      </w:r>
      <w:proofErr w:type="gramEnd"/>
      <w:r w:rsidRPr="007F4E21">
        <w:rPr>
          <w:rFonts w:ascii="Times New Roman" w:hAnsi="Times New Roman" w:cs="Times New Roman"/>
          <w:sz w:val="24"/>
          <w:szCs w:val="24"/>
        </w:rPr>
        <w:t xml:space="preserve"> olmak üzere diğer uygunsuz davranışlara daha az rastlanmaktadır (Lamboo 2005; Punch ve </w:t>
      </w:r>
      <w:r w:rsidR="00977006">
        <w:rPr>
          <w:rFonts w:ascii="Times New Roman" w:hAnsi="Times New Roman" w:cs="Times New Roman"/>
          <w:sz w:val="24"/>
          <w:szCs w:val="24"/>
        </w:rPr>
        <w:t>diğerleri</w:t>
      </w:r>
      <w:r w:rsidRPr="007F4E21">
        <w:rPr>
          <w:rFonts w:ascii="Times New Roman" w:hAnsi="Times New Roman" w:cs="Times New Roman"/>
          <w:sz w:val="24"/>
          <w:szCs w:val="24"/>
        </w:rPr>
        <w:t>, 2004).</w:t>
      </w:r>
    </w:p>
    <w:p w:rsidR="00AE1D8D" w:rsidRPr="007F4E21" w:rsidRDefault="00AE1D8D" w:rsidP="00E35F9A">
      <w:pPr>
        <w:spacing w:after="120" w:line="360" w:lineRule="auto"/>
        <w:ind w:firstLine="709"/>
        <w:jc w:val="both"/>
        <w:rPr>
          <w:rFonts w:ascii="Times New Roman" w:hAnsi="Times New Roman" w:cs="Times New Roman"/>
          <w:sz w:val="24"/>
          <w:szCs w:val="24"/>
        </w:rPr>
      </w:pPr>
      <w:r w:rsidRPr="007F4E21">
        <w:rPr>
          <w:rFonts w:ascii="Times New Roman" w:hAnsi="Times New Roman" w:cs="Times New Roman"/>
          <w:sz w:val="24"/>
          <w:szCs w:val="24"/>
        </w:rPr>
        <w:t xml:space="preserve">Tüm bu bilgiler ışığında hala bütünlüğün korunması ve ihlallerin önlenebilmesi için nelerin yapılabileceği hakkında yeterli bilgi bulunmamakta ve araştırılmaya devam edilmektedir. Bütünlük kavramına daha geniş açıdan bakılarak, bütünlüğün sağlanabilmesi için nelerin yapılabileceği iyi düşünülmelidir. Farklı yönetimlerin farklı bütünlük ihlallerine karşı kendilerine özgü politikalar geliştirmesi gerekebilir. Örneğin, dolandırıcılıkla mücadele edilmek istenildiğinde normlar, liderlik ve politikalar açısından katı ve sert olmak etkili olabilir, ancak bu sertlik sindirme ve ayrımcılık gibi olumsuz etkilere de yol açabilir (Demmke ve Moilanen, 2011; Huberts ve </w:t>
      </w:r>
      <w:r w:rsidR="00977006">
        <w:rPr>
          <w:rFonts w:ascii="Times New Roman" w:hAnsi="Times New Roman" w:cs="Times New Roman"/>
          <w:sz w:val="24"/>
          <w:szCs w:val="24"/>
        </w:rPr>
        <w:t>diğerleri</w:t>
      </w:r>
      <w:r w:rsidRPr="007F4E21">
        <w:rPr>
          <w:rFonts w:ascii="Times New Roman" w:hAnsi="Times New Roman" w:cs="Times New Roman"/>
          <w:sz w:val="24"/>
          <w:szCs w:val="24"/>
        </w:rPr>
        <w:t>, 2008; Lawton ve Doig, 2006).</w:t>
      </w:r>
    </w:p>
    <w:p w:rsidR="00AE1D8D" w:rsidRPr="007F4E21" w:rsidRDefault="00AE1D8D" w:rsidP="002A7118">
      <w:pPr>
        <w:spacing w:after="120" w:line="360" w:lineRule="auto"/>
        <w:ind w:firstLine="708"/>
        <w:jc w:val="both"/>
        <w:rPr>
          <w:rFonts w:ascii="Times New Roman" w:hAnsi="Times New Roman" w:cs="Times New Roman"/>
          <w:sz w:val="24"/>
          <w:szCs w:val="24"/>
        </w:rPr>
      </w:pPr>
      <w:r w:rsidRPr="007F4E21">
        <w:rPr>
          <w:rFonts w:ascii="Times New Roman" w:hAnsi="Times New Roman" w:cs="Times New Roman"/>
          <w:sz w:val="24"/>
          <w:szCs w:val="24"/>
        </w:rPr>
        <w:t xml:space="preserve">Genel olarak bütünlüğün korunmasına yönelik olarak yapılması gerekenler aşağıdaki gibi sınıflandırılmaktadır (Lasthuizen, 2008; Lasthuizen ve </w:t>
      </w:r>
      <w:r w:rsidR="00977006">
        <w:rPr>
          <w:rFonts w:ascii="Times New Roman" w:hAnsi="Times New Roman" w:cs="Times New Roman"/>
          <w:sz w:val="24"/>
          <w:szCs w:val="24"/>
        </w:rPr>
        <w:t>diğerleri</w:t>
      </w:r>
      <w:r w:rsidRPr="007F4E21">
        <w:rPr>
          <w:rFonts w:ascii="Times New Roman" w:hAnsi="Times New Roman" w:cs="Times New Roman"/>
          <w:sz w:val="24"/>
          <w:szCs w:val="24"/>
        </w:rPr>
        <w:t>, 2002);</w:t>
      </w:r>
    </w:p>
    <w:p w:rsidR="00AE1D8D" w:rsidRPr="007F4E21" w:rsidRDefault="00AE1D8D" w:rsidP="002A7118">
      <w:pPr>
        <w:pStyle w:val="ListeParagraf"/>
        <w:numPr>
          <w:ilvl w:val="0"/>
          <w:numId w:val="8"/>
        </w:numPr>
        <w:spacing w:after="120" w:line="360" w:lineRule="auto"/>
        <w:jc w:val="both"/>
        <w:rPr>
          <w:rFonts w:ascii="Times New Roman" w:hAnsi="Times New Roman"/>
          <w:sz w:val="24"/>
          <w:szCs w:val="24"/>
        </w:rPr>
      </w:pPr>
      <w:r w:rsidRPr="007F4E21">
        <w:rPr>
          <w:rFonts w:ascii="Times New Roman" w:hAnsi="Times New Roman"/>
          <w:i/>
          <w:sz w:val="24"/>
          <w:szCs w:val="24"/>
        </w:rPr>
        <w:t>Dürüstlüğü gündemde tutmak</w:t>
      </w:r>
      <w:r w:rsidRPr="007F4E21">
        <w:rPr>
          <w:rFonts w:ascii="Times New Roman" w:hAnsi="Times New Roman"/>
          <w:sz w:val="24"/>
          <w:szCs w:val="24"/>
        </w:rPr>
        <w:t>: Birçok farklı araç bulunmasına rağmen yönetişimde bütünlük politikalarının oluşturulmasında ahlaki değerlere ve normlara ihtiyaç vardır. Bu nedenle dürüstlük kavramının önemli görülmesi ve gündemde üst sıralara yerleştirilmesi önemli bir başlangıç ​​noktasıdır.</w:t>
      </w:r>
    </w:p>
    <w:p w:rsidR="00AE1D8D" w:rsidRPr="007F4E21" w:rsidRDefault="00AE1D8D" w:rsidP="002A7118">
      <w:pPr>
        <w:pStyle w:val="ListeParagraf"/>
        <w:numPr>
          <w:ilvl w:val="0"/>
          <w:numId w:val="8"/>
        </w:numPr>
        <w:spacing w:after="120" w:line="360" w:lineRule="auto"/>
        <w:jc w:val="both"/>
        <w:rPr>
          <w:rFonts w:ascii="Times New Roman" w:hAnsi="Times New Roman"/>
          <w:sz w:val="24"/>
          <w:szCs w:val="24"/>
        </w:rPr>
      </w:pPr>
      <w:r w:rsidRPr="007F4E21">
        <w:rPr>
          <w:rFonts w:ascii="Times New Roman" w:hAnsi="Times New Roman"/>
          <w:i/>
          <w:sz w:val="24"/>
          <w:szCs w:val="24"/>
        </w:rPr>
        <w:t>Liderliğin rolü:</w:t>
      </w:r>
      <w:r w:rsidRPr="007F4E21">
        <w:rPr>
          <w:rFonts w:ascii="Times New Roman" w:hAnsi="Times New Roman"/>
          <w:sz w:val="24"/>
          <w:szCs w:val="24"/>
        </w:rPr>
        <w:t xml:space="preserve"> Dürüstlük kavramı bir sistemin tüm üyelerini ilgilendirir ve tüm seviyelerde liderlik katılımını politikaların başarısı için doğal olarak önemli hale getirir. Aynı zamanda bu katılım, bütünlüğü göz önünde tutma gerekliliğinin bir parçasıdır. Fakat sadece liderler her şeyin çözümünü sağlayamaz. Liderlerin etik anlayışları farklılıklar yaratabilir.</w:t>
      </w:r>
    </w:p>
    <w:p w:rsidR="00AE1D8D" w:rsidRPr="007F4E21" w:rsidRDefault="00AE1D8D" w:rsidP="002A7118">
      <w:pPr>
        <w:pStyle w:val="ListeParagraf"/>
        <w:numPr>
          <w:ilvl w:val="0"/>
          <w:numId w:val="8"/>
        </w:numPr>
        <w:spacing w:after="120" w:line="360" w:lineRule="auto"/>
        <w:jc w:val="both"/>
        <w:rPr>
          <w:rFonts w:ascii="Times New Roman" w:hAnsi="Times New Roman"/>
          <w:sz w:val="24"/>
          <w:szCs w:val="24"/>
        </w:rPr>
      </w:pPr>
      <w:r w:rsidRPr="007F4E21">
        <w:rPr>
          <w:rFonts w:ascii="Times New Roman" w:hAnsi="Times New Roman"/>
          <w:i/>
          <w:sz w:val="24"/>
          <w:szCs w:val="24"/>
        </w:rPr>
        <w:t>Merkezi bir bütünlük anlayışının oluşturulması:</w:t>
      </w:r>
      <w:r w:rsidRPr="007F4E21">
        <w:rPr>
          <w:rFonts w:ascii="Times New Roman" w:hAnsi="Times New Roman"/>
          <w:sz w:val="24"/>
          <w:szCs w:val="24"/>
        </w:rPr>
        <w:t xml:space="preserve"> Kurumlar ve sistemlerin asli görev ve sorumlulukları olarak düşünülerek dürüstlüğün ön plana çıkartılması ve yolsuzlukla mücadele için yapılandırılmış kurumsal bakış açısına ihtiyaç bulunmaktadır. Örgütler tarafından böyle bir anlayışa sahip olunması birçok fırsat pencereleri açarak bütünlük kavramına güvenilirlik kazandırabilir.</w:t>
      </w:r>
    </w:p>
    <w:p w:rsidR="00AE1D8D" w:rsidRPr="007F4E21" w:rsidRDefault="00AE1D8D" w:rsidP="002A7118">
      <w:pPr>
        <w:pStyle w:val="ListeParagraf"/>
        <w:numPr>
          <w:ilvl w:val="0"/>
          <w:numId w:val="8"/>
        </w:numPr>
        <w:spacing w:after="120" w:line="360" w:lineRule="auto"/>
        <w:jc w:val="both"/>
        <w:rPr>
          <w:rFonts w:ascii="Times New Roman" w:hAnsi="Times New Roman"/>
          <w:sz w:val="24"/>
          <w:szCs w:val="24"/>
        </w:rPr>
      </w:pPr>
      <w:r w:rsidRPr="007F4E21">
        <w:rPr>
          <w:rFonts w:ascii="Times New Roman" w:hAnsi="Times New Roman"/>
          <w:i/>
          <w:sz w:val="24"/>
          <w:szCs w:val="24"/>
        </w:rPr>
        <w:t>Stratejileri dengelemek ve kimseyi dışlamamak:</w:t>
      </w:r>
      <w:r w:rsidRPr="007F4E21">
        <w:rPr>
          <w:rFonts w:ascii="Times New Roman" w:hAnsi="Times New Roman"/>
          <w:sz w:val="24"/>
          <w:szCs w:val="24"/>
        </w:rPr>
        <w:t xml:space="preserve"> Bütünlüğü sağlamaya yönelik olarak yönetim stratejilerde neyin yanlış gittiğine (ihlallere) veya ahlaki farkındalığa (değerlere) odaklanıldığında çözüm için tek bir seçenek değerlendirilir. Her ikisini de uygulayarak stratejileri dengelemek en etkili yöntemdir, çünkü ihlalleri engellenmeye çalışılması ve yönetimsel temel değerlerin ön plana çıkartılması stratejilerinin her ikisi de farkındalık yaratır. Bu durumdan her seviyedeki çalışan etkilenir.</w:t>
      </w:r>
    </w:p>
    <w:p w:rsidR="00AE1D8D" w:rsidRPr="00836C41" w:rsidRDefault="00AE1D8D" w:rsidP="002A7118">
      <w:pPr>
        <w:pStyle w:val="ListeParagraf"/>
        <w:numPr>
          <w:ilvl w:val="0"/>
          <w:numId w:val="8"/>
        </w:numPr>
        <w:spacing w:after="120" w:line="360" w:lineRule="auto"/>
        <w:jc w:val="both"/>
        <w:rPr>
          <w:rFonts w:ascii="Times New Roman" w:hAnsi="Times New Roman"/>
          <w:color w:val="FF0000"/>
          <w:sz w:val="24"/>
          <w:szCs w:val="24"/>
        </w:rPr>
      </w:pPr>
      <w:r w:rsidRPr="007F4E21">
        <w:rPr>
          <w:rFonts w:ascii="Times New Roman" w:hAnsi="Times New Roman"/>
          <w:i/>
          <w:sz w:val="24"/>
          <w:szCs w:val="24"/>
        </w:rPr>
        <w:t>Etkililik üzerine düşünmek:</w:t>
      </w:r>
      <w:r w:rsidRPr="007F4E21">
        <w:rPr>
          <w:rFonts w:ascii="Times New Roman" w:hAnsi="Times New Roman"/>
          <w:sz w:val="24"/>
          <w:szCs w:val="24"/>
        </w:rPr>
        <w:t xml:space="preserve"> Yönetimler dürüstlüğün ve yolsuzlukla mücadelenin öneminin genellikle farkında olduklarını düşünürken ara sıra ne kadar dürüst, ne kadar iyi gibi sınırlamaların da önemli olduğu hakkında düşünmekte ve bu durum bütünlük kavramını zedeleyerek güvenilirliği zayıflatmaktadır. Bu nedenle etkili olabilmek için sistemler açısından da nelerin yapılmasına dair daha fazla araştırma gereklidir.</w:t>
      </w:r>
    </w:p>
    <w:p w:rsidR="00836C41" w:rsidRPr="007F4E21" w:rsidRDefault="00836C41" w:rsidP="00836C41">
      <w:pPr>
        <w:pStyle w:val="ListeParagraf"/>
        <w:spacing w:after="120" w:line="360" w:lineRule="auto"/>
        <w:ind w:left="1068"/>
        <w:jc w:val="both"/>
        <w:rPr>
          <w:rFonts w:ascii="Times New Roman" w:hAnsi="Times New Roman"/>
          <w:color w:val="FF0000"/>
          <w:sz w:val="24"/>
          <w:szCs w:val="24"/>
        </w:rPr>
      </w:pPr>
    </w:p>
    <w:p w:rsidR="00AE1D8D" w:rsidRPr="007F4E21" w:rsidRDefault="00AE1D8D" w:rsidP="00836C41">
      <w:pPr>
        <w:pStyle w:val="ListeParagraf"/>
        <w:numPr>
          <w:ilvl w:val="1"/>
          <w:numId w:val="1"/>
        </w:numPr>
        <w:spacing w:after="120" w:line="360" w:lineRule="auto"/>
        <w:ind w:left="0" w:firstLine="0"/>
        <w:jc w:val="both"/>
        <w:rPr>
          <w:rStyle w:val="Gl"/>
          <w:rFonts w:ascii="Times New Roman" w:hAnsi="Times New Roman"/>
          <w:sz w:val="24"/>
          <w:szCs w:val="24"/>
          <w:shd w:val="clear" w:color="auto" w:fill="FFFFFF"/>
        </w:rPr>
      </w:pPr>
      <w:r w:rsidRPr="007F4E21">
        <w:rPr>
          <w:rStyle w:val="Gl"/>
          <w:rFonts w:ascii="Times New Roman" w:hAnsi="Times New Roman"/>
          <w:sz w:val="24"/>
          <w:szCs w:val="24"/>
          <w:shd w:val="clear" w:color="auto" w:fill="FFFFFF"/>
        </w:rPr>
        <w:t xml:space="preserve"> Sporda Bütünlük</w:t>
      </w:r>
    </w:p>
    <w:p w:rsidR="00AE1D8D" w:rsidRPr="007F4E21" w:rsidRDefault="00AE1D8D" w:rsidP="002A7118">
      <w:pPr>
        <w:spacing w:after="120" w:line="360" w:lineRule="auto"/>
        <w:ind w:firstLine="708"/>
        <w:jc w:val="both"/>
        <w:rPr>
          <w:rStyle w:val="Gl"/>
          <w:rFonts w:ascii="Times New Roman" w:hAnsi="Times New Roman" w:cs="Times New Roman"/>
          <w:b w:val="0"/>
          <w:sz w:val="24"/>
          <w:szCs w:val="24"/>
          <w:shd w:val="clear" w:color="auto" w:fill="FFFFFF"/>
        </w:rPr>
      </w:pPr>
      <w:r w:rsidRPr="007F4E21">
        <w:rPr>
          <w:rFonts w:ascii="Times New Roman" w:hAnsi="Times New Roman" w:cs="Times New Roman"/>
          <w:sz w:val="24"/>
          <w:szCs w:val="24"/>
          <w:shd w:val="clear" w:color="auto" w:fill="FFFFFF"/>
        </w:rPr>
        <w:t>Birleşmiş Milletler Eğitim, Bilim ve Kültür Örgütü</w:t>
      </w:r>
      <w:r w:rsidRPr="007F4E21">
        <w:rPr>
          <w:rStyle w:val="Gl"/>
          <w:rFonts w:ascii="Times New Roman" w:hAnsi="Times New Roman" w:cs="Times New Roman"/>
          <w:b w:val="0"/>
          <w:sz w:val="24"/>
          <w:szCs w:val="24"/>
          <w:shd w:val="clear" w:color="auto" w:fill="FFFFFF"/>
        </w:rPr>
        <w:t xml:space="preserve"> (UNESCO) tarafından 2013 yılında Berlin’de yapılan Beden Eğitimi ve Spor Bakanları Küresel Forumunda (MINEP 2013) sporun üç temel küresel amacı içerisine spor bütünlüğü kavramı da alınmıştır (</w:t>
      </w:r>
      <w:r w:rsidRPr="007F4E21">
        <w:rPr>
          <w:rFonts w:ascii="Times New Roman" w:hAnsi="Times New Roman" w:cs="Times New Roman"/>
          <w:sz w:val="24"/>
          <w:szCs w:val="24"/>
        </w:rPr>
        <w:t>unesdoc.unesco.org). Bu amaçlar şunlardır;</w:t>
      </w:r>
    </w:p>
    <w:p w:rsidR="00AE1D8D" w:rsidRPr="007F4E21" w:rsidRDefault="00AE1D8D" w:rsidP="002A7118">
      <w:pPr>
        <w:pStyle w:val="ListeParagraf"/>
        <w:numPr>
          <w:ilvl w:val="0"/>
          <w:numId w:val="9"/>
        </w:numPr>
        <w:spacing w:after="120" w:line="360" w:lineRule="auto"/>
        <w:ind w:left="993" w:hanging="141"/>
        <w:jc w:val="both"/>
        <w:rPr>
          <w:rStyle w:val="Gl"/>
          <w:rFonts w:ascii="Times New Roman" w:hAnsi="Times New Roman"/>
          <w:b w:val="0"/>
          <w:sz w:val="24"/>
          <w:szCs w:val="24"/>
          <w:shd w:val="clear" w:color="auto" w:fill="FFFFFF"/>
        </w:rPr>
      </w:pPr>
      <w:r w:rsidRPr="007F4E21">
        <w:rPr>
          <w:rStyle w:val="Gl"/>
          <w:rFonts w:ascii="Times New Roman" w:hAnsi="Times New Roman"/>
          <w:b w:val="0"/>
          <w:sz w:val="24"/>
          <w:szCs w:val="24"/>
          <w:shd w:val="clear" w:color="auto" w:fill="FFFFFF"/>
        </w:rPr>
        <w:t>Herkes için temel bir hak olarak spora erişim (kadınlar, kız çocukları ve engelli bireylerin de katılımının kolaylaştırılması)</w:t>
      </w:r>
    </w:p>
    <w:p w:rsidR="00AE1D8D" w:rsidRPr="007F4E21" w:rsidRDefault="00AE1D8D" w:rsidP="002A7118">
      <w:pPr>
        <w:pStyle w:val="ListeParagraf"/>
        <w:numPr>
          <w:ilvl w:val="0"/>
          <w:numId w:val="9"/>
        </w:numPr>
        <w:spacing w:after="120" w:line="360" w:lineRule="auto"/>
        <w:ind w:left="993" w:hanging="141"/>
        <w:jc w:val="both"/>
        <w:rPr>
          <w:rStyle w:val="Gl"/>
          <w:rFonts w:ascii="Times New Roman" w:hAnsi="Times New Roman"/>
          <w:b w:val="0"/>
          <w:sz w:val="24"/>
          <w:szCs w:val="24"/>
          <w:shd w:val="clear" w:color="auto" w:fill="FFFFFF"/>
        </w:rPr>
      </w:pPr>
      <w:r w:rsidRPr="007F4E21">
        <w:rPr>
          <w:rStyle w:val="Gl"/>
          <w:rFonts w:ascii="Times New Roman" w:hAnsi="Times New Roman"/>
          <w:b w:val="0"/>
          <w:sz w:val="24"/>
          <w:szCs w:val="24"/>
          <w:shd w:val="clear" w:color="auto" w:fill="FFFFFF"/>
        </w:rPr>
        <w:t xml:space="preserve">Spor ve beden eğitimine yatırımı teşvik etme (nitelikli beden eğitimi ve </w:t>
      </w:r>
      <w:proofErr w:type="gramStart"/>
      <w:r w:rsidRPr="007F4E21">
        <w:rPr>
          <w:rStyle w:val="Gl"/>
          <w:rFonts w:ascii="Times New Roman" w:hAnsi="Times New Roman"/>
          <w:b w:val="0"/>
          <w:sz w:val="24"/>
          <w:szCs w:val="24"/>
          <w:shd w:val="clear" w:color="auto" w:fill="FFFFFF"/>
        </w:rPr>
        <w:t>mega</w:t>
      </w:r>
      <w:proofErr w:type="gramEnd"/>
      <w:r w:rsidRPr="007F4E21">
        <w:rPr>
          <w:rStyle w:val="Gl"/>
          <w:rFonts w:ascii="Times New Roman" w:hAnsi="Times New Roman"/>
          <w:b w:val="0"/>
          <w:sz w:val="24"/>
          <w:szCs w:val="24"/>
          <w:shd w:val="clear" w:color="auto" w:fill="FFFFFF"/>
        </w:rPr>
        <w:t xml:space="preserve"> spor etkinlikleri için sürdürülebilirlik anlayışını teşvik)</w:t>
      </w:r>
    </w:p>
    <w:p w:rsidR="00AE1D8D" w:rsidRPr="007F4E21" w:rsidRDefault="00AE1D8D" w:rsidP="002A7118">
      <w:pPr>
        <w:pStyle w:val="ListeParagraf"/>
        <w:numPr>
          <w:ilvl w:val="0"/>
          <w:numId w:val="9"/>
        </w:numPr>
        <w:spacing w:after="120" w:line="360" w:lineRule="auto"/>
        <w:ind w:left="993" w:hanging="141"/>
        <w:jc w:val="both"/>
        <w:rPr>
          <w:rStyle w:val="Gl"/>
          <w:rFonts w:ascii="Times New Roman" w:hAnsi="Times New Roman"/>
          <w:b w:val="0"/>
          <w:sz w:val="24"/>
          <w:szCs w:val="24"/>
          <w:shd w:val="clear" w:color="auto" w:fill="FFFFFF"/>
        </w:rPr>
      </w:pPr>
      <w:r w:rsidRPr="007F4E21">
        <w:rPr>
          <w:rStyle w:val="Gl"/>
          <w:rFonts w:ascii="Times New Roman" w:hAnsi="Times New Roman"/>
          <w:b w:val="0"/>
          <w:sz w:val="24"/>
          <w:szCs w:val="24"/>
          <w:shd w:val="clear" w:color="auto" w:fill="FFFFFF"/>
        </w:rPr>
        <w:t xml:space="preserve">Sporun bütünlüğünü koruma (şike, yasa dışı bahis, </w:t>
      </w:r>
      <w:proofErr w:type="gramStart"/>
      <w:r w:rsidRPr="007F4E21">
        <w:rPr>
          <w:rStyle w:val="Gl"/>
          <w:rFonts w:ascii="Times New Roman" w:hAnsi="Times New Roman"/>
          <w:b w:val="0"/>
          <w:sz w:val="24"/>
          <w:szCs w:val="24"/>
          <w:shd w:val="clear" w:color="auto" w:fill="FFFFFF"/>
        </w:rPr>
        <w:t>doping</w:t>
      </w:r>
      <w:proofErr w:type="gramEnd"/>
      <w:r w:rsidRPr="007F4E21">
        <w:rPr>
          <w:rStyle w:val="Gl"/>
          <w:rFonts w:ascii="Times New Roman" w:hAnsi="Times New Roman"/>
          <w:b w:val="0"/>
          <w:sz w:val="24"/>
          <w:szCs w:val="24"/>
          <w:shd w:val="clear" w:color="auto" w:fill="FFFFFF"/>
        </w:rPr>
        <w:t xml:space="preserve"> ve sporda yolsuzluğa karşı spor değerlerine bağlılık).</w:t>
      </w:r>
    </w:p>
    <w:p w:rsidR="00AE1D8D" w:rsidRPr="007F4E21" w:rsidRDefault="00AE1D8D" w:rsidP="002A7118">
      <w:pPr>
        <w:spacing w:after="120" w:line="360" w:lineRule="auto"/>
        <w:ind w:firstLine="708"/>
        <w:jc w:val="both"/>
        <w:rPr>
          <w:rStyle w:val="Gl"/>
          <w:rFonts w:ascii="Times New Roman" w:hAnsi="Times New Roman" w:cs="Times New Roman"/>
          <w:b w:val="0"/>
          <w:sz w:val="24"/>
          <w:szCs w:val="24"/>
          <w:shd w:val="clear" w:color="auto" w:fill="FFFFFF"/>
        </w:rPr>
      </w:pPr>
      <w:r w:rsidRPr="007F4E21">
        <w:rPr>
          <w:rStyle w:val="Gl"/>
          <w:rFonts w:ascii="Times New Roman" w:hAnsi="Times New Roman" w:cs="Times New Roman"/>
          <w:b w:val="0"/>
          <w:sz w:val="24"/>
          <w:szCs w:val="24"/>
          <w:shd w:val="clear" w:color="auto" w:fill="FFFFFF"/>
        </w:rPr>
        <w:t>Spor ve İnsan Hakları adı altında gençlerin haklarının neler olduğu üzerine 2013 yılında Cenevre’de yapılan bir başka konferansta (</w:t>
      </w:r>
      <w:r w:rsidRPr="007F4E21">
        <w:rPr>
          <w:rFonts w:ascii="Times New Roman" w:hAnsi="Times New Roman" w:cs="Times New Roman"/>
          <w:bCs/>
          <w:iCs/>
          <w:sz w:val="24"/>
          <w:szCs w:val="24"/>
        </w:rPr>
        <w:t>savethedream.org)</w:t>
      </w:r>
      <w:r w:rsidRPr="007F4E21">
        <w:rPr>
          <w:rStyle w:val="Gl"/>
          <w:rFonts w:ascii="Times New Roman" w:hAnsi="Times New Roman" w:cs="Times New Roman"/>
          <w:b w:val="0"/>
          <w:sz w:val="24"/>
          <w:szCs w:val="24"/>
          <w:shd w:val="clear" w:color="auto" w:fill="FFFFFF"/>
        </w:rPr>
        <w:t xml:space="preserve"> ise, spor müsabakalarının sonuçları üzerinde yapılan </w:t>
      </w:r>
      <w:proofErr w:type="gramStart"/>
      <w:r w:rsidRPr="007F4E21">
        <w:rPr>
          <w:rStyle w:val="Gl"/>
          <w:rFonts w:ascii="Times New Roman" w:hAnsi="Times New Roman" w:cs="Times New Roman"/>
          <w:b w:val="0"/>
          <w:sz w:val="24"/>
          <w:szCs w:val="24"/>
          <w:shd w:val="clear" w:color="auto" w:fill="FFFFFF"/>
        </w:rPr>
        <w:t>manipülasyonların</w:t>
      </w:r>
      <w:proofErr w:type="gramEnd"/>
      <w:r w:rsidRPr="007F4E21">
        <w:rPr>
          <w:rStyle w:val="Gl"/>
          <w:rFonts w:ascii="Times New Roman" w:hAnsi="Times New Roman" w:cs="Times New Roman"/>
          <w:b w:val="0"/>
          <w:sz w:val="24"/>
          <w:szCs w:val="24"/>
          <w:shd w:val="clear" w:color="auto" w:fill="FFFFFF"/>
        </w:rPr>
        <w:t xml:space="preserve"> (güdümleme, hile, şike vb.), sadece sporun gelişimi için değil, aynı zamanda sporu değerli bir kavram olarak algılayanlar başta olmak üzere çocuklar ve gençlerin masumiyetini tehlikeye attığı için insani değerlere karşı bir tehdit yarattığı belirtilmektedir.</w:t>
      </w:r>
    </w:p>
    <w:p w:rsidR="00AE1D8D" w:rsidRPr="007F4E21" w:rsidRDefault="00AE1D8D" w:rsidP="002A7118">
      <w:pPr>
        <w:spacing w:after="120" w:line="360" w:lineRule="auto"/>
        <w:ind w:firstLine="709"/>
        <w:jc w:val="both"/>
        <w:rPr>
          <w:rStyle w:val="Gl"/>
          <w:rFonts w:ascii="Times New Roman" w:hAnsi="Times New Roman" w:cs="Times New Roman"/>
          <w:b w:val="0"/>
          <w:color w:val="111111"/>
          <w:sz w:val="24"/>
          <w:szCs w:val="24"/>
          <w:shd w:val="clear" w:color="auto" w:fill="FFFFFF"/>
        </w:rPr>
      </w:pPr>
      <w:r w:rsidRPr="007F4E21">
        <w:rPr>
          <w:rFonts w:ascii="Times New Roman" w:hAnsi="Times New Roman" w:cs="Times New Roman"/>
          <w:sz w:val="24"/>
          <w:szCs w:val="24"/>
        </w:rPr>
        <w:t>Sporda bütünlük, farklı spor ortamlarında farklı anlamlar taşıyan karmaşık bir terimdir (Sipes, 1976).</w:t>
      </w:r>
      <w:r w:rsidRPr="007F4E21">
        <w:rPr>
          <w:rStyle w:val="Gl"/>
          <w:rFonts w:ascii="Times New Roman" w:hAnsi="Times New Roman" w:cs="Times New Roman"/>
          <w:b w:val="0"/>
          <w:sz w:val="24"/>
          <w:szCs w:val="24"/>
          <w:shd w:val="clear" w:color="auto" w:fill="FFFFFF"/>
        </w:rPr>
        <w:t xml:space="preserve"> “</w:t>
      </w:r>
      <w:r w:rsidRPr="007F4E21">
        <w:rPr>
          <w:rStyle w:val="Gl"/>
          <w:rFonts w:ascii="Times New Roman" w:hAnsi="Times New Roman" w:cs="Times New Roman"/>
          <w:b w:val="0"/>
          <w:i/>
          <w:sz w:val="24"/>
          <w:szCs w:val="24"/>
          <w:shd w:val="clear" w:color="auto" w:fill="FFFFFF"/>
        </w:rPr>
        <w:t>Sportif bütünlük</w:t>
      </w:r>
      <w:r w:rsidRPr="007F4E21">
        <w:rPr>
          <w:rStyle w:val="Gl"/>
          <w:rFonts w:ascii="Times New Roman" w:hAnsi="Times New Roman" w:cs="Times New Roman"/>
          <w:b w:val="0"/>
          <w:sz w:val="24"/>
          <w:szCs w:val="24"/>
          <w:shd w:val="clear" w:color="auto" w:fill="FFFFFF"/>
        </w:rPr>
        <w:t>” terimi sporda yaygın olarak kullanılmaya başlanmış olsa da tam olarak ne anlama geldiği hakkında kafaları karıştıran büyük bir belirsizlik vardır (</w:t>
      </w:r>
      <w:r w:rsidRPr="007F4E21">
        <w:rPr>
          <w:rFonts w:ascii="Times New Roman" w:hAnsi="Times New Roman" w:cs="Times New Roman"/>
          <w:sz w:val="24"/>
          <w:szCs w:val="24"/>
        </w:rPr>
        <w:t>Zakhem ve Mascio, 2018)</w:t>
      </w:r>
      <w:r w:rsidRPr="007F4E21">
        <w:rPr>
          <w:rStyle w:val="Gl"/>
          <w:rFonts w:ascii="Times New Roman" w:hAnsi="Times New Roman" w:cs="Times New Roman"/>
          <w:b w:val="0"/>
          <w:sz w:val="24"/>
          <w:szCs w:val="24"/>
          <w:shd w:val="clear" w:color="auto" w:fill="FFFFFF"/>
        </w:rPr>
        <w:t>.</w:t>
      </w:r>
      <w:r w:rsidRPr="007F4E21">
        <w:rPr>
          <w:rStyle w:val="Gl"/>
          <w:rFonts w:ascii="Times New Roman" w:hAnsi="Times New Roman" w:cs="Times New Roman"/>
          <w:b w:val="0"/>
          <w:color w:val="111111"/>
          <w:sz w:val="24"/>
          <w:szCs w:val="24"/>
          <w:shd w:val="clear" w:color="auto" w:fill="FFFFFF"/>
        </w:rPr>
        <w:t xml:space="preserve"> </w:t>
      </w:r>
    </w:p>
    <w:p w:rsidR="00AE1D8D" w:rsidRPr="007F4E21" w:rsidRDefault="00AE1D8D" w:rsidP="002A7118">
      <w:pPr>
        <w:spacing w:after="120" w:line="360" w:lineRule="auto"/>
        <w:ind w:firstLine="709"/>
        <w:jc w:val="both"/>
        <w:rPr>
          <w:rStyle w:val="Gl"/>
          <w:rFonts w:ascii="Times New Roman" w:hAnsi="Times New Roman" w:cs="Times New Roman"/>
          <w:b w:val="0"/>
          <w:sz w:val="24"/>
          <w:szCs w:val="24"/>
          <w:shd w:val="clear" w:color="auto" w:fill="FFFFFF"/>
        </w:rPr>
      </w:pPr>
      <w:r w:rsidRPr="007F4E21">
        <w:rPr>
          <w:rStyle w:val="Gl"/>
          <w:rFonts w:ascii="Times New Roman" w:hAnsi="Times New Roman" w:cs="Times New Roman"/>
          <w:b w:val="0"/>
          <w:color w:val="111111"/>
          <w:sz w:val="24"/>
          <w:szCs w:val="24"/>
          <w:shd w:val="clear" w:color="auto" w:fill="FFFFFF"/>
        </w:rPr>
        <w:t>Spor bütünlüğünün küresel olarak kabul edilmiş genel bir tanımı yoktur.</w:t>
      </w:r>
      <w:r w:rsidRPr="007F4E21">
        <w:rPr>
          <w:rStyle w:val="Gl"/>
          <w:rFonts w:ascii="Times New Roman" w:hAnsi="Times New Roman" w:cs="Times New Roman"/>
          <w:b w:val="0"/>
          <w:sz w:val="24"/>
          <w:szCs w:val="24"/>
          <w:shd w:val="clear" w:color="auto" w:fill="FFFFFF"/>
        </w:rPr>
        <w:t xml:space="preserve"> Avustralya Spor Komisyonu sporda bütünlüğü şöyle tanımlamaktadır; “</w:t>
      </w:r>
      <w:r w:rsidRPr="007F4E21">
        <w:rPr>
          <w:rStyle w:val="Gl"/>
          <w:rFonts w:ascii="Times New Roman" w:hAnsi="Times New Roman" w:cs="Times New Roman"/>
          <w:b w:val="0"/>
          <w:i/>
          <w:sz w:val="24"/>
          <w:szCs w:val="24"/>
          <w:shd w:val="clear" w:color="auto" w:fill="FFFFFF"/>
        </w:rPr>
        <w:t>Spor alanlarında, dürüst ve samimi olarak sportmenliği</w:t>
      </w:r>
      <w:r w:rsidR="00456AF3">
        <w:rPr>
          <w:rStyle w:val="Gl"/>
          <w:rFonts w:ascii="Times New Roman" w:hAnsi="Times New Roman" w:cs="Times New Roman"/>
          <w:b w:val="0"/>
          <w:i/>
          <w:sz w:val="24"/>
          <w:szCs w:val="24"/>
          <w:shd w:val="clear" w:color="auto" w:fill="FFFFFF"/>
        </w:rPr>
        <w:t>n</w:t>
      </w:r>
      <w:r w:rsidRPr="007F4E21">
        <w:rPr>
          <w:rStyle w:val="Gl"/>
          <w:rFonts w:ascii="Times New Roman" w:hAnsi="Times New Roman" w:cs="Times New Roman"/>
          <w:b w:val="0"/>
          <w:i/>
          <w:sz w:val="24"/>
          <w:szCs w:val="24"/>
          <w:shd w:val="clear" w:color="auto" w:fill="FFFFFF"/>
        </w:rPr>
        <w:t xml:space="preserve"> savunulması ve tüm katılımcılar için güvenli, adil ve kapsayıcı bir ortam sağlanarak sporun özgün kurallarına göre davranılması. Dürüst davranılan spor eylemlerinin arkasında genellikle toplumun her zaman güveni ve desteği bulunur</w:t>
      </w:r>
      <w:r w:rsidRPr="007F4E21">
        <w:rPr>
          <w:rStyle w:val="Gl"/>
          <w:rFonts w:ascii="Times New Roman" w:hAnsi="Times New Roman" w:cs="Times New Roman"/>
          <w:b w:val="0"/>
          <w:sz w:val="24"/>
          <w:szCs w:val="24"/>
          <w:shd w:val="clear" w:color="auto" w:fill="FFFFFF"/>
        </w:rPr>
        <w:t>” (</w:t>
      </w:r>
      <w:proofErr w:type="gramStart"/>
      <w:r w:rsidRPr="007F4E21">
        <w:rPr>
          <w:rFonts w:ascii="Times New Roman" w:hAnsi="Times New Roman" w:cs="Times New Roman"/>
          <w:sz w:val="24"/>
          <w:szCs w:val="24"/>
        </w:rPr>
        <w:t>ausport.gov</w:t>
      </w:r>
      <w:proofErr w:type="gramEnd"/>
      <w:r w:rsidRPr="007F4E21">
        <w:rPr>
          <w:rFonts w:ascii="Times New Roman" w:hAnsi="Times New Roman" w:cs="Times New Roman"/>
          <w:sz w:val="24"/>
          <w:szCs w:val="24"/>
        </w:rPr>
        <w:t>.au).</w:t>
      </w:r>
    </w:p>
    <w:p w:rsidR="00AE1D8D" w:rsidRPr="007F4E21" w:rsidRDefault="00AE1D8D" w:rsidP="002A7118">
      <w:pPr>
        <w:spacing w:after="120" w:line="360" w:lineRule="auto"/>
        <w:ind w:firstLine="709"/>
        <w:jc w:val="both"/>
        <w:rPr>
          <w:rFonts w:ascii="Times New Roman" w:hAnsi="Times New Roman" w:cs="Times New Roman"/>
          <w:sz w:val="24"/>
          <w:szCs w:val="24"/>
        </w:rPr>
      </w:pPr>
      <w:r w:rsidRPr="007F4E21">
        <w:rPr>
          <w:rFonts w:ascii="Times New Roman" w:hAnsi="Times New Roman" w:cs="Times New Roman"/>
          <w:sz w:val="24"/>
          <w:szCs w:val="24"/>
        </w:rPr>
        <w:t xml:space="preserve">Sportif bütünlük, eksikliği hissedilmedikçe nadiren göz önüne gelen bir değer olarak ortaya çıktığı için bazı örneklerle açıklanarak daha iyi anlaşılabilir (Archer, 2016). </w:t>
      </w:r>
    </w:p>
    <w:p w:rsidR="00AE1D8D" w:rsidRPr="007F4E21" w:rsidRDefault="00AE1D8D" w:rsidP="002A7118">
      <w:pPr>
        <w:spacing w:after="120" w:line="360" w:lineRule="auto"/>
        <w:ind w:firstLine="709"/>
        <w:jc w:val="both"/>
        <w:rPr>
          <w:rFonts w:ascii="Times New Roman" w:hAnsi="Times New Roman" w:cs="Times New Roman"/>
          <w:sz w:val="24"/>
          <w:szCs w:val="24"/>
          <w:shd w:val="clear" w:color="auto" w:fill="FFFFFF"/>
        </w:rPr>
      </w:pPr>
      <w:r w:rsidRPr="007F4E21">
        <w:rPr>
          <w:rFonts w:ascii="Times New Roman" w:hAnsi="Times New Roman" w:cs="Times New Roman"/>
          <w:iCs/>
          <w:sz w:val="24"/>
          <w:szCs w:val="24"/>
          <w:shd w:val="clear" w:color="auto" w:fill="FFFFFF"/>
        </w:rPr>
        <w:t>Lance Armstrong b</w:t>
      </w:r>
      <w:r w:rsidRPr="007F4E21">
        <w:rPr>
          <w:rFonts w:ascii="Times New Roman" w:hAnsi="Times New Roman" w:cs="Times New Roman"/>
          <w:sz w:val="24"/>
          <w:szCs w:val="24"/>
          <w:shd w:val="clear" w:color="auto" w:fill="FFFFFF"/>
        </w:rPr>
        <w:t xml:space="preserve">isiklet sporunun en </w:t>
      </w:r>
      <w:proofErr w:type="gramStart"/>
      <w:r w:rsidRPr="007F4E21">
        <w:rPr>
          <w:rFonts w:ascii="Times New Roman" w:hAnsi="Times New Roman" w:cs="Times New Roman"/>
          <w:sz w:val="24"/>
          <w:szCs w:val="24"/>
          <w:shd w:val="clear" w:color="auto" w:fill="FFFFFF"/>
        </w:rPr>
        <w:t>prestijli</w:t>
      </w:r>
      <w:proofErr w:type="gramEnd"/>
      <w:r w:rsidRPr="007F4E21">
        <w:rPr>
          <w:rFonts w:ascii="Times New Roman" w:hAnsi="Times New Roman" w:cs="Times New Roman"/>
          <w:sz w:val="24"/>
          <w:szCs w:val="24"/>
          <w:shd w:val="clear" w:color="auto" w:fill="FFFFFF"/>
        </w:rPr>
        <w:t xml:space="preserve"> organizasyonu olan Fransa Bisiklet Turu’nu 1999-2005 yılları arasında üst üste yedi kez kazanarak efsane haline gelmiş sporculardan birisidir. Ancak 2012 yılında </w:t>
      </w:r>
      <w:proofErr w:type="gramStart"/>
      <w:r w:rsidRPr="007F4E21">
        <w:rPr>
          <w:rFonts w:ascii="Times New Roman" w:hAnsi="Times New Roman" w:cs="Times New Roman"/>
          <w:sz w:val="24"/>
          <w:szCs w:val="24"/>
          <w:shd w:val="clear" w:color="auto" w:fill="FFFFFF"/>
        </w:rPr>
        <w:t>doping</w:t>
      </w:r>
      <w:proofErr w:type="gramEnd"/>
      <w:r w:rsidRPr="007F4E21">
        <w:rPr>
          <w:rFonts w:ascii="Times New Roman" w:hAnsi="Times New Roman" w:cs="Times New Roman"/>
          <w:sz w:val="24"/>
          <w:szCs w:val="24"/>
          <w:shd w:val="clear" w:color="auto" w:fill="FFFFFF"/>
        </w:rPr>
        <w:t xml:space="preserve"> yaptığı gerekçesiyle ABD Anti-Doping Ajansı (USADA) tarafından, 1998 yılından itibaren elde ettiği bütün madalyalar ve Fransa Bisiklet Turu şampiyonlukları elinden alınmış ve ömür boyu spordan men cezası almıştır. </w:t>
      </w:r>
      <w:r w:rsidRPr="007F4E21">
        <w:rPr>
          <w:rFonts w:ascii="Times New Roman" w:hAnsi="Times New Roman" w:cs="Times New Roman"/>
          <w:iCs/>
          <w:sz w:val="24"/>
          <w:szCs w:val="24"/>
          <w:shd w:val="clear" w:color="auto" w:fill="FFFFFF"/>
        </w:rPr>
        <w:t xml:space="preserve">Armstrong, </w:t>
      </w:r>
      <w:r w:rsidRPr="007F4E21">
        <w:rPr>
          <w:rFonts w:ascii="Times New Roman" w:hAnsi="Times New Roman" w:cs="Times New Roman"/>
          <w:sz w:val="24"/>
          <w:szCs w:val="24"/>
          <w:shd w:val="clear" w:color="auto" w:fill="FFFFFF"/>
        </w:rPr>
        <w:t xml:space="preserve">aktif spor yaşamı sırasında </w:t>
      </w:r>
      <w:proofErr w:type="gramStart"/>
      <w:r w:rsidRPr="007F4E21">
        <w:rPr>
          <w:rFonts w:ascii="Times New Roman" w:hAnsi="Times New Roman" w:cs="Times New Roman"/>
          <w:iCs/>
          <w:sz w:val="24"/>
          <w:szCs w:val="24"/>
          <w:shd w:val="clear" w:color="auto" w:fill="FFFFFF"/>
        </w:rPr>
        <w:t>dopingin</w:t>
      </w:r>
      <w:proofErr w:type="gramEnd"/>
      <w:r w:rsidRPr="007F4E21">
        <w:rPr>
          <w:rFonts w:ascii="Times New Roman" w:hAnsi="Times New Roman" w:cs="Times New Roman"/>
          <w:iCs/>
          <w:sz w:val="24"/>
          <w:szCs w:val="24"/>
          <w:shd w:val="clear" w:color="auto" w:fill="FFFFFF"/>
        </w:rPr>
        <w:t xml:space="preserve"> yan etkileri sonucu kendisi de testis kanseri olmuş ve bu hastalıktan kurtulduktan sonra </w:t>
      </w:r>
      <w:r w:rsidRPr="007F4E21">
        <w:rPr>
          <w:rFonts w:ascii="Times New Roman" w:hAnsi="Times New Roman" w:cs="Times New Roman"/>
          <w:sz w:val="24"/>
          <w:szCs w:val="24"/>
          <w:shd w:val="clear" w:color="auto" w:fill="FFFFFF"/>
        </w:rPr>
        <w:t xml:space="preserve">amacı </w:t>
      </w:r>
      <w:r w:rsidRPr="007F4E21">
        <w:rPr>
          <w:rFonts w:ascii="Times New Roman" w:hAnsi="Times New Roman" w:cs="Times New Roman"/>
          <w:color w:val="202122"/>
          <w:sz w:val="24"/>
          <w:szCs w:val="24"/>
          <w:shd w:val="clear" w:color="auto" w:fill="FFFFFF"/>
        </w:rPr>
        <w:t>kanserden kurtulanların ve kanserden etkilenenlerin yaşamlarını iyileştirmek</w:t>
      </w:r>
      <w:r w:rsidRPr="007F4E21">
        <w:rPr>
          <w:rFonts w:ascii="Times New Roman" w:hAnsi="Times New Roman" w:cs="Times New Roman"/>
          <w:sz w:val="24"/>
          <w:szCs w:val="24"/>
          <w:shd w:val="clear" w:color="auto" w:fill="FFFFFF"/>
        </w:rPr>
        <w:t xml:space="preserve"> ve onlara destek olmak adına “</w:t>
      </w:r>
      <w:r w:rsidRPr="007F4E21">
        <w:rPr>
          <w:rFonts w:ascii="Times New Roman" w:hAnsi="Times New Roman" w:cs="Times New Roman"/>
          <w:i/>
          <w:sz w:val="24"/>
          <w:szCs w:val="24"/>
          <w:shd w:val="clear" w:color="auto" w:fill="FFFFFF"/>
        </w:rPr>
        <w:t>Livestrong Vakfı</w:t>
      </w:r>
      <w:r w:rsidRPr="007F4E21">
        <w:rPr>
          <w:rFonts w:ascii="Times New Roman" w:hAnsi="Times New Roman" w:cs="Times New Roman"/>
          <w:sz w:val="24"/>
          <w:szCs w:val="24"/>
          <w:shd w:val="clear" w:color="auto" w:fill="FFFFFF"/>
        </w:rPr>
        <w:t xml:space="preserve">”nı kurmuştur. Ayrıca </w:t>
      </w:r>
      <w:r w:rsidRPr="007F4E21">
        <w:rPr>
          <w:rFonts w:ascii="Times New Roman" w:hAnsi="Times New Roman" w:cs="Times New Roman"/>
          <w:color w:val="202122"/>
          <w:sz w:val="24"/>
          <w:szCs w:val="24"/>
          <w:shd w:val="clear" w:color="auto" w:fill="FFFFFF"/>
        </w:rPr>
        <w:t>Türkçeye “</w:t>
      </w:r>
      <w:r w:rsidRPr="007F4E21">
        <w:rPr>
          <w:rFonts w:ascii="Times New Roman" w:hAnsi="Times New Roman" w:cs="Times New Roman"/>
          <w:i/>
          <w:color w:val="202122"/>
          <w:sz w:val="24"/>
          <w:szCs w:val="24"/>
          <w:shd w:val="clear" w:color="auto" w:fill="FFFFFF"/>
        </w:rPr>
        <w:t>Yaşama Çevrilen Pedal</w:t>
      </w:r>
      <w:r w:rsidRPr="007F4E21">
        <w:rPr>
          <w:rFonts w:ascii="Times New Roman" w:hAnsi="Times New Roman" w:cs="Times New Roman"/>
          <w:color w:val="202122"/>
          <w:sz w:val="24"/>
          <w:szCs w:val="24"/>
          <w:shd w:val="clear" w:color="auto" w:fill="FFFFFF"/>
        </w:rPr>
        <w:t>” (</w:t>
      </w:r>
      <w:r w:rsidRPr="007F4E21">
        <w:rPr>
          <w:rFonts w:ascii="Times New Roman" w:hAnsi="Times New Roman" w:cs="Times New Roman"/>
          <w:bCs/>
          <w:iCs/>
          <w:color w:val="000000"/>
          <w:sz w:val="24"/>
          <w:szCs w:val="24"/>
          <w:shd w:val="clear" w:color="auto" w:fill="FFFFFF" w:themeFill="background1"/>
        </w:rPr>
        <w:t>It's Not About the Bike: My Journey Back to Life)</w:t>
      </w:r>
      <w:r w:rsidRPr="007F4E21">
        <w:rPr>
          <w:rFonts w:ascii="Times New Roman" w:hAnsi="Times New Roman" w:cs="Times New Roman"/>
          <w:color w:val="202122"/>
          <w:sz w:val="24"/>
          <w:szCs w:val="24"/>
          <w:shd w:val="clear" w:color="auto" w:fill="FFFFFF"/>
        </w:rPr>
        <w:t xml:space="preserve"> adlı anı </w:t>
      </w:r>
      <w:r w:rsidRPr="007F4E21">
        <w:rPr>
          <w:rFonts w:ascii="Times New Roman" w:hAnsi="Times New Roman" w:cs="Times New Roman"/>
          <w:sz w:val="24"/>
          <w:szCs w:val="24"/>
          <w:shd w:val="clear" w:color="auto" w:fill="FFFFFF"/>
        </w:rPr>
        <w:t>kitabını yazmıştır (</w:t>
      </w:r>
      <w:r w:rsidRPr="007F4E21">
        <w:rPr>
          <w:rFonts w:ascii="Times New Roman" w:hAnsi="Times New Roman" w:cs="Times New Roman"/>
          <w:sz w:val="24"/>
          <w:szCs w:val="24"/>
        </w:rPr>
        <w:t xml:space="preserve">Bruijn ve </w:t>
      </w:r>
      <w:r w:rsidR="00977006">
        <w:rPr>
          <w:rFonts w:ascii="Times New Roman" w:hAnsi="Times New Roman" w:cs="Times New Roman"/>
          <w:sz w:val="24"/>
          <w:szCs w:val="24"/>
        </w:rPr>
        <w:t>diğerleri</w:t>
      </w:r>
      <w:r w:rsidRPr="007F4E21">
        <w:rPr>
          <w:rFonts w:ascii="Times New Roman" w:hAnsi="Times New Roman" w:cs="Times New Roman"/>
          <w:sz w:val="24"/>
          <w:szCs w:val="24"/>
        </w:rPr>
        <w:t>, 2015; Archer, 2016; Peter, 2016)</w:t>
      </w:r>
    </w:p>
    <w:p w:rsidR="00AE1D8D" w:rsidRPr="007F4E21" w:rsidRDefault="00AE1D8D" w:rsidP="002A7118">
      <w:pPr>
        <w:spacing w:after="120" w:line="360" w:lineRule="auto"/>
        <w:ind w:firstLine="708"/>
        <w:jc w:val="both"/>
        <w:rPr>
          <w:rFonts w:ascii="Times New Roman" w:hAnsi="Times New Roman" w:cs="Times New Roman"/>
          <w:sz w:val="24"/>
          <w:szCs w:val="24"/>
        </w:rPr>
      </w:pPr>
      <w:r w:rsidRPr="007F4E21">
        <w:rPr>
          <w:rFonts w:ascii="Times New Roman" w:hAnsi="Times New Roman" w:cs="Times New Roman"/>
          <w:sz w:val="24"/>
          <w:szCs w:val="24"/>
        </w:rPr>
        <w:t xml:space="preserve">2002 yılında yapılan Formula 1 (F1) Avusturya Grand Prix’sinde takımın ikinci pilotu olan Rubens Barrichello yarışı ilk sırada bitirmeyi garantilemişken Ferrari takım yöneticilerinin kararı ile takım arkadaşı Michael Schumacher’in kendisini bitiş çizgisinden hemen önce geçmesine izin vermiştir. Michael Schumacher yedi defa </w:t>
      </w:r>
      <w:r w:rsidRPr="007F4E21">
        <w:rPr>
          <w:rFonts w:ascii="Times New Roman" w:hAnsi="Times New Roman" w:cs="Times New Roman"/>
          <w:sz w:val="24"/>
          <w:szCs w:val="24"/>
          <w:shd w:val="clear" w:color="auto" w:fill="FFFFFF"/>
        </w:rPr>
        <w:t>Formula 1 Dünya Şampiyonluğuna ulaşmış tüm zamanların en iyi pilotu olarak bilinen efsane sporculardan birisidir (</w:t>
      </w:r>
      <w:r w:rsidRPr="007F4E21">
        <w:rPr>
          <w:rFonts w:ascii="Times New Roman" w:hAnsi="Times New Roman" w:cs="Times New Roman"/>
          <w:sz w:val="24"/>
          <w:szCs w:val="24"/>
        </w:rPr>
        <w:t>Maennig, 2005).</w:t>
      </w:r>
    </w:p>
    <w:p w:rsidR="00AE1D8D" w:rsidRPr="007F4E21" w:rsidRDefault="00AE1D8D" w:rsidP="002A7118">
      <w:pPr>
        <w:spacing w:after="120" w:line="360" w:lineRule="auto"/>
        <w:ind w:firstLine="709"/>
        <w:jc w:val="both"/>
        <w:rPr>
          <w:rFonts w:ascii="Times New Roman" w:hAnsi="Times New Roman" w:cs="Times New Roman"/>
          <w:sz w:val="24"/>
          <w:szCs w:val="24"/>
        </w:rPr>
      </w:pPr>
      <w:r w:rsidRPr="007F4E21">
        <w:rPr>
          <w:rStyle w:val="Gl"/>
          <w:rFonts w:ascii="Times New Roman" w:hAnsi="Times New Roman" w:cs="Times New Roman"/>
          <w:b w:val="0"/>
          <w:sz w:val="24"/>
          <w:szCs w:val="24"/>
          <w:shd w:val="clear" w:color="auto" w:fill="FFFFFF"/>
        </w:rPr>
        <w:t xml:space="preserve">1986 yılında Meksika’da düzenlenen Futbol Dünya Kupası’nda Arjantin milli takımının </w:t>
      </w:r>
      <w:r w:rsidRPr="007F4E21">
        <w:rPr>
          <w:rFonts w:ascii="Times New Roman" w:hAnsi="Times New Roman" w:cs="Times New Roman"/>
          <w:sz w:val="24"/>
          <w:szCs w:val="24"/>
          <w:shd w:val="clear" w:color="auto" w:fill="FFFFFF"/>
        </w:rPr>
        <w:t>çeyrek finalde İngiltere’yi 2-1</w:t>
      </w:r>
      <w:r w:rsidRPr="007F4E21">
        <w:rPr>
          <w:rStyle w:val="Gl"/>
          <w:rFonts w:ascii="Times New Roman" w:hAnsi="Times New Roman" w:cs="Times New Roman"/>
          <w:b w:val="0"/>
          <w:sz w:val="24"/>
          <w:szCs w:val="24"/>
          <w:shd w:val="clear" w:color="auto" w:fill="FFFFFF"/>
        </w:rPr>
        <w:t xml:space="preserve"> yendiği maçta Arjantin adına atılan ilk golde efsane futbolcu Diego Armando Maradona, İngiltere kalecisi </w:t>
      </w:r>
      <w:r w:rsidRPr="007F4E21">
        <w:rPr>
          <w:rFonts w:ascii="Times New Roman" w:hAnsi="Times New Roman" w:cs="Times New Roman"/>
          <w:bCs/>
          <w:sz w:val="24"/>
          <w:szCs w:val="24"/>
        </w:rPr>
        <w:t>Peter Shilton ile yaşadıkları bir pozisyonda kimsenin fark edemeyeceği şekilde topa eliyle vurarak maça damgasını vurmuştur. Bu gol tüm dünyada büyük yankı uyandıran bir tartışmaya neden olmuş, Maradona daha sonra bu gol için “</w:t>
      </w:r>
      <w:r w:rsidRPr="007F4E21">
        <w:rPr>
          <w:rFonts w:ascii="Times New Roman" w:hAnsi="Times New Roman" w:cs="Times New Roman"/>
          <w:bCs/>
          <w:i/>
          <w:sz w:val="24"/>
          <w:szCs w:val="24"/>
        </w:rPr>
        <w:t>tanrının eli</w:t>
      </w:r>
      <w:r w:rsidRPr="007F4E21">
        <w:rPr>
          <w:rFonts w:ascii="Times New Roman" w:hAnsi="Times New Roman" w:cs="Times New Roman"/>
          <w:bCs/>
          <w:sz w:val="24"/>
          <w:szCs w:val="24"/>
        </w:rPr>
        <w:t>” ifadesini kullanarak yaptığı hatayı kabul etmiştir. Final maçında ise Batı Almanya milli takımını 3-2 yenerek kupanın sahibi Arjantin olmuştur (</w:t>
      </w:r>
      <w:r w:rsidRPr="007F4E21">
        <w:rPr>
          <w:rFonts w:ascii="Times New Roman" w:eastAsia="Times New Roman" w:hAnsi="Times New Roman" w:cs="Times New Roman"/>
          <w:color w:val="000000"/>
          <w:sz w:val="24"/>
          <w:szCs w:val="24"/>
          <w:bdr w:val="none" w:sz="0" w:space="0" w:color="auto" w:frame="1"/>
          <w:lang w:eastAsia="tr-TR"/>
        </w:rPr>
        <w:t xml:space="preserve">Archetti, 1997; Alabarces ve Rodríguez, 2000; </w:t>
      </w:r>
      <w:r w:rsidRPr="007F4E21">
        <w:rPr>
          <w:rFonts w:ascii="Times New Roman" w:hAnsi="Times New Roman" w:cs="Times New Roman"/>
          <w:sz w:val="24"/>
          <w:szCs w:val="24"/>
        </w:rPr>
        <w:t>Salazar, 2008).</w:t>
      </w:r>
    </w:p>
    <w:p w:rsidR="00AE1D8D" w:rsidRPr="007F4E21" w:rsidRDefault="00AE1D8D" w:rsidP="002A7118">
      <w:pPr>
        <w:spacing w:after="120" w:line="360" w:lineRule="auto"/>
        <w:ind w:firstLine="709"/>
        <w:jc w:val="both"/>
        <w:rPr>
          <w:rFonts w:ascii="Times New Roman" w:hAnsi="Times New Roman" w:cs="Times New Roman"/>
          <w:sz w:val="24"/>
          <w:szCs w:val="24"/>
        </w:rPr>
      </w:pPr>
      <w:r w:rsidRPr="007F4E21">
        <w:rPr>
          <w:rFonts w:ascii="Times New Roman" w:hAnsi="Times New Roman" w:cs="Times New Roman"/>
          <w:color w:val="000000"/>
          <w:sz w:val="24"/>
          <w:szCs w:val="24"/>
          <w:shd w:val="clear" w:color="auto" w:fill="FFFFFF"/>
        </w:rPr>
        <w:t xml:space="preserve">2000 yılında Avustralya’nın başkenti Sidney’de düzenlenen on birinci Paralimpik Oyunlarında mücadele eden </w:t>
      </w:r>
      <w:r w:rsidRPr="007F4E21">
        <w:rPr>
          <w:rFonts w:ascii="Times New Roman" w:hAnsi="Times New Roman" w:cs="Times New Roman"/>
          <w:color w:val="000000"/>
          <w:sz w:val="24"/>
          <w:szCs w:val="24"/>
        </w:rPr>
        <w:t xml:space="preserve">İspanyol Paralimpik Basketbol Takımı şampiyon olarak altın madalya kazandı. Ancak daha sonra </w:t>
      </w:r>
      <w:r w:rsidRPr="007F4E21">
        <w:rPr>
          <w:rFonts w:ascii="Times New Roman" w:hAnsi="Times New Roman" w:cs="Times New Roman"/>
          <w:color w:val="000000"/>
          <w:sz w:val="24"/>
          <w:szCs w:val="24"/>
          <w:shd w:val="clear" w:color="auto" w:fill="FFFFFF"/>
        </w:rPr>
        <w:t xml:space="preserve">gazeteci Carlos Ribagorda takımın on iki oyuncusundan on tanesinin hiçbir zihinsel engelinin olmadığını ve </w:t>
      </w:r>
      <w:proofErr w:type="gramStart"/>
      <w:r w:rsidRPr="007F4E21">
        <w:rPr>
          <w:rFonts w:ascii="Times New Roman" w:hAnsi="Times New Roman" w:cs="Times New Roman"/>
          <w:color w:val="000000"/>
          <w:sz w:val="24"/>
          <w:szCs w:val="24"/>
          <w:shd w:val="clear" w:color="auto" w:fill="FFFFFF"/>
        </w:rPr>
        <w:t>antrenör</w:t>
      </w:r>
      <w:proofErr w:type="gramEnd"/>
      <w:r w:rsidRPr="007F4E21">
        <w:rPr>
          <w:rFonts w:ascii="Times New Roman" w:hAnsi="Times New Roman" w:cs="Times New Roman"/>
          <w:color w:val="000000"/>
          <w:sz w:val="24"/>
          <w:szCs w:val="24"/>
          <w:shd w:val="clear" w:color="auto" w:fill="FFFFFF"/>
        </w:rPr>
        <w:t xml:space="preserve"> ekibi tarafından zihinsel engelli gibi davranmalarına teşvik edildiğini ortaya çıkartmıştır (</w:t>
      </w:r>
      <w:r w:rsidRPr="007F4E21">
        <w:rPr>
          <w:rFonts w:ascii="Times New Roman" w:hAnsi="Times New Roman" w:cs="Times New Roman"/>
          <w:sz w:val="24"/>
          <w:szCs w:val="24"/>
        </w:rPr>
        <w:t xml:space="preserve">Dijk ve </w:t>
      </w:r>
      <w:r w:rsidR="00977006">
        <w:rPr>
          <w:rFonts w:ascii="Times New Roman" w:hAnsi="Times New Roman" w:cs="Times New Roman"/>
          <w:sz w:val="24"/>
          <w:szCs w:val="24"/>
        </w:rPr>
        <w:t>diğerleri</w:t>
      </w:r>
      <w:r w:rsidRPr="007F4E21">
        <w:rPr>
          <w:rFonts w:ascii="Times New Roman" w:hAnsi="Times New Roman" w:cs="Times New Roman"/>
          <w:sz w:val="24"/>
          <w:szCs w:val="24"/>
        </w:rPr>
        <w:t>, 2017).</w:t>
      </w:r>
    </w:p>
    <w:p w:rsidR="00AE1D8D" w:rsidRPr="007F4E21" w:rsidRDefault="00AE1D8D" w:rsidP="002A7118">
      <w:pPr>
        <w:spacing w:after="120" w:line="360" w:lineRule="auto"/>
        <w:ind w:firstLine="709"/>
        <w:jc w:val="both"/>
        <w:rPr>
          <w:rFonts w:ascii="Times New Roman" w:hAnsi="Times New Roman" w:cs="Times New Roman"/>
          <w:sz w:val="24"/>
          <w:szCs w:val="24"/>
        </w:rPr>
      </w:pPr>
      <w:r w:rsidRPr="007F4E21">
        <w:rPr>
          <w:rFonts w:ascii="Times New Roman" w:hAnsi="Times New Roman" w:cs="Times New Roman"/>
          <w:sz w:val="24"/>
          <w:szCs w:val="24"/>
        </w:rPr>
        <w:t xml:space="preserve">2012 Londra Olimpiyat Oyunlarında, Badminton </w:t>
      </w:r>
      <w:proofErr w:type="gramStart"/>
      <w:r w:rsidRPr="007F4E21">
        <w:rPr>
          <w:rFonts w:ascii="Times New Roman" w:hAnsi="Times New Roman" w:cs="Times New Roman"/>
          <w:sz w:val="24"/>
          <w:szCs w:val="24"/>
        </w:rPr>
        <w:t>branşı</w:t>
      </w:r>
      <w:proofErr w:type="gramEnd"/>
      <w:r w:rsidRPr="007F4E21">
        <w:rPr>
          <w:rFonts w:ascii="Times New Roman" w:hAnsi="Times New Roman" w:cs="Times New Roman"/>
          <w:sz w:val="24"/>
          <w:szCs w:val="24"/>
        </w:rPr>
        <w:t xml:space="preserve"> ilk grup aşamalarında </w:t>
      </w:r>
      <w:r w:rsidRPr="007F4E21">
        <w:rPr>
          <w:rFonts w:ascii="Times New Roman" w:hAnsi="Times New Roman" w:cs="Times New Roman"/>
          <w:color w:val="202122"/>
          <w:sz w:val="24"/>
          <w:szCs w:val="24"/>
          <w:shd w:val="clear" w:color="auto" w:fill="FFFFFF"/>
        </w:rPr>
        <w:t>A grubunda Çinli </w:t>
      </w:r>
      <w:r w:rsidRPr="007F4E21">
        <w:rPr>
          <w:rFonts w:ascii="Times New Roman" w:hAnsi="Times New Roman" w:cs="Times New Roman"/>
          <w:sz w:val="24"/>
          <w:szCs w:val="24"/>
          <w:shd w:val="clear" w:color="auto" w:fill="FFFFFF"/>
        </w:rPr>
        <w:t>Wang Xiaoli</w:t>
      </w:r>
      <w:r w:rsidRPr="007F4E21">
        <w:rPr>
          <w:rFonts w:ascii="Times New Roman" w:hAnsi="Times New Roman" w:cs="Times New Roman"/>
          <w:color w:val="202122"/>
          <w:sz w:val="24"/>
          <w:szCs w:val="24"/>
          <w:shd w:val="clear" w:color="auto" w:fill="FFFFFF"/>
        </w:rPr>
        <w:t xml:space="preserve"> - </w:t>
      </w:r>
      <w:r w:rsidRPr="007F4E21">
        <w:rPr>
          <w:rFonts w:ascii="Times New Roman" w:hAnsi="Times New Roman" w:cs="Times New Roman"/>
          <w:sz w:val="24"/>
          <w:szCs w:val="24"/>
          <w:shd w:val="clear" w:color="auto" w:fill="FFFFFF"/>
        </w:rPr>
        <w:t>Yu Yang</w:t>
      </w:r>
      <w:r w:rsidRPr="007F4E21">
        <w:rPr>
          <w:rFonts w:ascii="Times New Roman" w:hAnsi="Times New Roman" w:cs="Times New Roman"/>
          <w:color w:val="202122"/>
          <w:sz w:val="24"/>
          <w:szCs w:val="24"/>
          <w:shd w:val="clear" w:color="auto" w:fill="FFFFFF"/>
        </w:rPr>
        <w:t xml:space="preserve"> ile Güney Koreli </w:t>
      </w:r>
      <w:r w:rsidRPr="007F4E21">
        <w:rPr>
          <w:rFonts w:ascii="Times New Roman" w:hAnsi="Times New Roman" w:cs="Times New Roman"/>
          <w:sz w:val="24"/>
          <w:szCs w:val="24"/>
          <w:shd w:val="clear" w:color="auto" w:fill="FFFFFF"/>
        </w:rPr>
        <w:t>Jung Kyung-eun</w:t>
      </w:r>
      <w:r w:rsidRPr="007F4E21">
        <w:rPr>
          <w:rFonts w:ascii="Times New Roman" w:hAnsi="Times New Roman" w:cs="Times New Roman"/>
          <w:color w:val="202122"/>
          <w:sz w:val="24"/>
          <w:szCs w:val="24"/>
          <w:shd w:val="clear" w:color="auto" w:fill="FFFFFF"/>
        </w:rPr>
        <w:t xml:space="preserve"> - </w:t>
      </w:r>
      <w:r w:rsidRPr="007F4E21">
        <w:rPr>
          <w:rFonts w:ascii="Times New Roman" w:hAnsi="Times New Roman" w:cs="Times New Roman"/>
          <w:sz w:val="24"/>
          <w:szCs w:val="24"/>
          <w:shd w:val="clear" w:color="auto" w:fill="FFFFFF"/>
        </w:rPr>
        <w:t>Kim Ha-na,</w:t>
      </w:r>
      <w:r w:rsidRPr="007F4E21">
        <w:rPr>
          <w:rFonts w:ascii="Times New Roman" w:hAnsi="Times New Roman" w:cs="Times New Roman"/>
          <w:color w:val="202122"/>
          <w:sz w:val="24"/>
          <w:szCs w:val="24"/>
          <w:shd w:val="clear" w:color="auto" w:fill="FFFFFF"/>
        </w:rPr>
        <w:t xml:space="preserve"> C grubunda Endonezyalı Meiliana Jauhari - Greysia Polii  ile Güney Koreli </w:t>
      </w:r>
      <w:r w:rsidRPr="007F4E21">
        <w:rPr>
          <w:rFonts w:ascii="Times New Roman" w:hAnsi="Times New Roman" w:cs="Times New Roman"/>
          <w:sz w:val="24"/>
          <w:szCs w:val="24"/>
          <w:shd w:val="clear" w:color="auto" w:fill="FFFFFF"/>
        </w:rPr>
        <w:t>Ha Jung-eun</w:t>
      </w:r>
      <w:r w:rsidRPr="007F4E21">
        <w:rPr>
          <w:rFonts w:ascii="Times New Roman" w:hAnsi="Times New Roman" w:cs="Times New Roman"/>
          <w:color w:val="202122"/>
          <w:sz w:val="24"/>
          <w:szCs w:val="24"/>
          <w:shd w:val="clear" w:color="auto" w:fill="FFFFFF"/>
        </w:rPr>
        <w:t xml:space="preserve"> – </w:t>
      </w:r>
      <w:r w:rsidRPr="007F4E21">
        <w:rPr>
          <w:rFonts w:ascii="Times New Roman" w:hAnsi="Times New Roman" w:cs="Times New Roman"/>
          <w:sz w:val="24"/>
          <w:szCs w:val="24"/>
          <w:shd w:val="clear" w:color="auto" w:fill="FFFFFF"/>
        </w:rPr>
        <w:t>Kim Min-jung</w:t>
      </w:r>
      <w:r w:rsidRPr="007F4E21">
        <w:rPr>
          <w:rFonts w:ascii="Times New Roman" w:hAnsi="Times New Roman" w:cs="Times New Roman"/>
          <w:color w:val="202122"/>
          <w:sz w:val="24"/>
          <w:szCs w:val="24"/>
          <w:shd w:val="clear" w:color="auto" w:fill="FFFFFF"/>
        </w:rPr>
        <w:t xml:space="preserve"> arasında </w:t>
      </w:r>
      <w:r w:rsidRPr="007F4E21">
        <w:rPr>
          <w:rFonts w:ascii="Times New Roman" w:hAnsi="Times New Roman" w:cs="Times New Roman"/>
          <w:sz w:val="24"/>
          <w:szCs w:val="24"/>
        </w:rPr>
        <w:t xml:space="preserve">yapılan kadınlar çiftler maçlarında, madalya şanslarını iyileştirmek ve bir sonraki tur daha kolay rakipler ile eşleşebilmek için kasıtlı olarak bir maç kaybetmeye teşebbüs etmelerinden dolayı diskalifiye edilmişlerdir. </w:t>
      </w:r>
      <w:proofErr w:type="gramStart"/>
      <w:r w:rsidRPr="007F4E21">
        <w:rPr>
          <w:rFonts w:ascii="Times New Roman" w:hAnsi="Times New Roman" w:cs="Times New Roman"/>
          <w:color w:val="202122"/>
          <w:sz w:val="24"/>
          <w:szCs w:val="24"/>
          <w:shd w:val="clear" w:color="auto" w:fill="FFFFFF"/>
        </w:rPr>
        <w:t xml:space="preserve">Her iki maçta da uzun süren oyunlar ve fileye isabet eden servisler gibi hatalar oluşmaya başlayınca seyirciler öfkeli şekilde tepki göstermiş, yapılan incelemeler sonucunda </w:t>
      </w:r>
      <w:r w:rsidRPr="007F4E21">
        <w:rPr>
          <w:rFonts w:ascii="Times New Roman" w:hAnsi="Times New Roman" w:cs="Times New Roman"/>
          <w:sz w:val="24"/>
          <w:szCs w:val="24"/>
        </w:rPr>
        <w:t xml:space="preserve">Badminton Dünya Federasyonu (BWF), çiftleri “kazanmak için elinden gelenin en iyisini yapmamak” ve “sporu açıkça kötüye kullanacak şekilde davranmak” kurallarını açıkça ihlal ettikleri için suçlu bularak diskalifiye etme kararı almıştır. </w:t>
      </w:r>
      <w:proofErr w:type="gramEnd"/>
      <w:r w:rsidRPr="007F4E21">
        <w:rPr>
          <w:rFonts w:ascii="Times New Roman" w:hAnsi="Times New Roman" w:cs="Times New Roman"/>
          <w:sz w:val="24"/>
          <w:szCs w:val="24"/>
        </w:rPr>
        <w:t>BWF vermiş olduğu bu karadan dolayı sporunun bütünlüğünü korumaya yönelik cesur kararlarından dolayı övgüler almış ve Uluslararası Spor Güvenliği Merkezi (ICSS) tarafından “Spor Bütünlüğünü Teşvik Etmede Üstün Başarı” ödülünü almıştır (Archer, 2016).</w:t>
      </w:r>
    </w:p>
    <w:p w:rsidR="00AE1D8D" w:rsidRPr="007F4E21" w:rsidRDefault="00AE1D8D" w:rsidP="002A7118">
      <w:pPr>
        <w:spacing w:after="120" w:line="360" w:lineRule="auto"/>
        <w:ind w:firstLine="709"/>
        <w:jc w:val="both"/>
        <w:rPr>
          <w:rFonts w:ascii="Times New Roman" w:hAnsi="Times New Roman" w:cs="Times New Roman"/>
          <w:sz w:val="24"/>
          <w:szCs w:val="24"/>
        </w:rPr>
      </w:pPr>
      <w:r w:rsidRPr="007F4E21">
        <w:rPr>
          <w:rFonts w:ascii="Times New Roman" w:hAnsi="Times New Roman" w:cs="Times New Roman"/>
          <w:sz w:val="24"/>
          <w:szCs w:val="24"/>
        </w:rPr>
        <w:t xml:space="preserve">2012 yılında, İskoçya liginde şampiyonlukları olan ve ligin önemli takımlarından birisi olan Glasgow Rangers Futbol Kulübünün sahibi Craig Whyte, önemli miktarlarda vergi ödemekten kaçınmak için şirketin iflas ettiğini açıklayıp kulübü kapatmış ve hemen ardından “The Rangers Football Club” adında yeni bir kulüp kurarak yeniden İskoçya liglerine katılmak için başvurmuştur. Ancak kurallar, yeni kurulan bir kulübün alt liglerden başlamasını gerektirmektedir. Ligin diğer kulüpleri, İskoçya’nın en çok taraftarı olan kulüplerinden birisinin en üst ligde oynayamamasının olumsuz mali sonuçları olacağını düşünerek alt liglerden başlamak zorunda kalmaması için izin verilmesi önerisini ortaya atmıştır. Pek çok gazeteci, kulüp başkanı ve diğer kulüp taraftarı bu öneriyi sporun bütünlüğünün ortadan kaldırılması olarak eleştirmiştir ve yeni adı The Rangers Football Club olan kulübün İskoçya dördüncü liginden başlamasına karar verilmiştir (James ve </w:t>
      </w:r>
      <w:r w:rsidR="00977006">
        <w:rPr>
          <w:rFonts w:ascii="Times New Roman" w:hAnsi="Times New Roman" w:cs="Times New Roman"/>
          <w:sz w:val="24"/>
          <w:szCs w:val="24"/>
        </w:rPr>
        <w:t>diğerleri</w:t>
      </w:r>
      <w:r w:rsidRPr="007F4E21">
        <w:rPr>
          <w:rFonts w:ascii="Times New Roman" w:hAnsi="Times New Roman" w:cs="Times New Roman"/>
          <w:sz w:val="24"/>
          <w:szCs w:val="24"/>
        </w:rPr>
        <w:t>, 2018).</w:t>
      </w:r>
    </w:p>
    <w:p w:rsidR="00AE1D8D" w:rsidRPr="007F4E21" w:rsidRDefault="00AE1D8D" w:rsidP="002A7118">
      <w:pPr>
        <w:spacing w:after="120" w:line="360" w:lineRule="auto"/>
        <w:ind w:firstLine="709"/>
        <w:jc w:val="both"/>
        <w:rPr>
          <w:rFonts w:ascii="Times New Roman" w:hAnsi="Times New Roman" w:cs="Times New Roman"/>
          <w:sz w:val="24"/>
          <w:szCs w:val="24"/>
        </w:rPr>
      </w:pPr>
      <w:r w:rsidRPr="007F4E21">
        <w:rPr>
          <w:rFonts w:ascii="Times New Roman" w:hAnsi="Times New Roman" w:cs="Times New Roman"/>
          <w:sz w:val="24"/>
          <w:szCs w:val="24"/>
        </w:rPr>
        <w:t xml:space="preserve">Spor bütünlüğü, sporla uğraşan kişilerin ve spor kurumlarının sahip olduğu bir erdem olarak veya sporun kendisinin bir erdem olduğu düşüncesiyle Armstrong, Schumacher ve Maradona’nın kişisel dürüstlük anlayışlarını bir yana bıraktıkları, birçok taraftarlarının bulunması ve dünyanın kendi alanlarındaki en önemli sporcuları olmalarından dolayı tüm dünyada sporun bütünlüğüne zarar verdikleri düşünülmektedir. Aynı zamanda İspanyol paralimpik basketbol takımının, olimpik </w:t>
      </w:r>
      <w:proofErr w:type="gramStart"/>
      <w:r w:rsidRPr="007F4E21">
        <w:rPr>
          <w:rFonts w:ascii="Times New Roman" w:hAnsi="Times New Roman" w:cs="Times New Roman"/>
          <w:sz w:val="24"/>
          <w:szCs w:val="24"/>
        </w:rPr>
        <w:t>badminton</w:t>
      </w:r>
      <w:proofErr w:type="gramEnd"/>
      <w:r w:rsidRPr="007F4E21">
        <w:rPr>
          <w:rFonts w:ascii="Times New Roman" w:hAnsi="Times New Roman" w:cs="Times New Roman"/>
          <w:sz w:val="24"/>
          <w:szCs w:val="24"/>
        </w:rPr>
        <w:t xml:space="preserve"> takımlarının ve Glasgow Ranger takımının yaptığı ihlaller sadece kendilerini değil tüm spor dünyasının bütünlük anlayışına zarar veren kurumsal bir yapıda ortaya çıkmıştır (Archer, 2016; Dijk ve </w:t>
      </w:r>
      <w:r w:rsidR="00977006">
        <w:rPr>
          <w:rFonts w:ascii="Times New Roman" w:hAnsi="Times New Roman" w:cs="Times New Roman"/>
          <w:sz w:val="24"/>
          <w:szCs w:val="24"/>
        </w:rPr>
        <w:t>diğerleri</w:t>
      </w:r>
      <w:r w:rsidRPr="007F4E21">
        <w:rPr>
          <w:rFonts w:ascii="Times New Roman" w:hAnsi="Times New Roman" w:cs="Times New Roman"/>
          <w:sz w:val="24"/>
          <w:szCs w:val="24"/>
        </w:rPr>
        <w:t>, 2</w:t>
      </w:r>
      <w:r w:rsidR="00977006">
        <w:rPr>
          <w:rFonts w:ascii="Times New Roman" w:hAnsi="Times New Roman" w:cs="Times New Roman"/>
          <w:sz w:val="24"/>
          <w:szCs w:val="24"/>
        </w:rPr>
        <w:t>017; James ve diğerleri</w:t>
      </w:r>
      <w:r w:rsidRPr="007F4E21">
        <w:rPr>
          <w:rFonts w:ascii="Times New Roman" w:hAnsi="Times New Roman" w:cs="Times New Roman"/>
          <w:sz w:val="24"/>
          <w:szCs w:val="24"/>
        </w:rPr>
        <w:t>, 2018).</w:t>
      </w:r>
    </w:p>
    <w:p w:rsidR="00AE1D8D" w:rsidRPr="007F4E21" w:rsidRDefault="00AE1D8D" w:rsidP="002A7118">
      <w:pPr>
        <w:spacing w:after="120" w:line="360" w:lineRule="auto"/>
        <w:ind w:firstLine="709"/>
        <w:jc w:val="both"/>
        <w:rPr>
          <w:rFonts w:ascii="Times New Roman" w:hAnsi="Times New Roman" w:cs="Times New Roman"/>
          <w:sz w:val="24"/>
          <w:szCs w:val="24"/>
        </w:rPr>
      </w:pPr>
      <w:r w:rsidRPr="007F4E21">
        <w:rPr>
          <w:rFonts w:ascii="Times New Roman" w:hAnsi="Times New Roman" w:cs="Times New Roman"/>
          <w:sz w:val="24"/>
          <w:szCs w:val="24"/>
        </w:rPr>
        <w:t>Archer (2016), meydana gelmiş bu ve benzeri birçok vakada aslında spor bütünlüğünü bireylerin veya kurumların bozmadığını, sporun doğasının sorunlu olduğunu belirtmektedir.</w:t>
      </w:r>
    </w:p>
    <w:p w:rsidR="00AE1D8D" w:rsidRPr="007F4E21" w:rsidRDefault="00AE1D8D" w:rsidP="002A7118">
      <w:pPr>
        <w:spacing w:after="120" w:line="360" w:lineRule="auto"/>
        <w:ind w:firstLine="709"/>
        <w:jc w:val="both"/>
        <w:rPr>
          <w:rFonts w:ascii="Times New Roman" w:hAnsi="Times New Roman" w:cs="Times New Roman"/>
          <w:sz w:val="24"/>
          <w:szCs w:val="24"/>
          <w:shd w:val="clear" w:color="auto" w:fill="FFFFFF"/>
        </w:rPr>
      </w:pPr>
      <w:r w:rsidRPr="007F4E21">
        <w:rPr>
          <w:rFonts w:ascii="Times New Roman" w:hAnsi="Times New Roman" w:cs="Times New Roman"/>
          <w:sz w:val="24"/>
          <w:szCs w:val="24"/>
          <w:shd w:val="clear" w:color="auto" w:fill="FFFFFF"/>
        </w:rPr>
        <w:t>Avrupa Parlamentosunun başlattığı ve AB Spor Platformu tarafından Sporun Bütünlüğüne Yönelik Tehditlerin İncelenmesi için Danimarka Araştırma Enstitüsü Oxford Research’e yaptırılan araştırma sonucunda hazırlanan raporda sporun bütünlüğüne yönelik tehditlerin sporla ilgili kişiler tarafından sporun değerlerine uygun davranılmadığında ortaya çıktığı belirtilmiştir (</w:t>
      </w:r>
      <w:r w:rsidRPr="007F4E21">
        <w:rPr>
          <w:rFonts w:ascii="Times New Roman" w:hAnsi="Times New Roman" w:cs="Times New Roman"/>
          <w:sz w:val="24"/>
          <w:szCs w:val="24"/>
        </w:rPr>
        <w:t>playthegame.org, Archer, 2016)</w:t>
      </w:r>
      <w:r w:rsidRPr="007F4E21">
        <w:rPr>
          <w:rFonts w:ascii="Times New Roman" w:hAnsi="Times New Roman" w:cs="Times New Roman"/>
          <w:sz w:val="24"/>
          <w:szCs w:val="24"/>
          <w:shd w:val="clear" w:color="auto" w:fill="FFFFFF"/>
        </w:rPr>
        <w:t xml:space="preserve">. </w:t>
      </w:r>
      <w:r w:rsidRPr="007F4E21">
        <w:rPr>
          <w:rFonts w:ascii="Times New Roman" w:hAnsi="Times New Roman" w:cs="Times New Roman"/>
          <w:color w:val="000000"/>
          <w:sz w:val="24"/>
          <w:szCs w:val="24"/>
        </w:rPr>
        <w:t>Rapor, sporun bütünlüğüne yönelik on temel tehdidi de tanımlamıştır. Bu tehditler şunlardır;</w:t>
      </w:r>
    </w:p>
    <w:p w:rsidR="00AE1D8D" w:rsidRPr="007F4E21" w:rsidRDefault="00AE1D8D" w:rsidP="002A7118">
      <w:pPr>
        <w:pStyle w:val="NormalWeb"/>
        <w:numPr>
          <w:ilvl w:val="0"/>
          <w:numId w:val="11"/>
        </w:numPr>
        <w:shd w:val="clear" w:color="auto" w:fill="FFFFFF"/>
        <w:spacing w:before="0" w:beforeAutospacing="0" w:after="120" w:afterAutospacing="0" w:line="360" w:lineRule="auto"/>
        <w:ind w:left="1134" w:hanging="425"/>
        <w:textAlignment w:val="baseline"/>
        <w:rPr>
          <w:color w:val="000000"/>
        </w:rPr>
      </w:pPr>
      <w:r w:rsidRPr="007F4E21">
        <w:rPr>
          <w:color w:val="000000"/>
        </w:rPr>
        <w:t>Genç oyuncuların sınır ötesi transferi</w:t>
      </w:r>
    </w:p>
    <w:p w:rsidR="00AE1D8D" w:rsidRPr="007F4E21" w:rsidRDefault="00AE1D8D" w:rsidP="002A7118">
      <w:pPr>
        <w:pStyle w:val="NormalWeb"/>
        <w:numPr>
          <w:ilvl w:val="0"/>
          <w:numId w:val="11"/>
        </w:numPr>
        <w:shd w:val="clear" w:color="auto" w:fill="FFFFFF"/>
        <w:spacing w:before="0" w:beforeAutospacing="0" w:after="120" w:afterAutospacing="0" w:line="360" w:lineRule="auto"/>
        <w:ind w:left="1134" w:hanging="425"/>
        <w:textAlignment w:val="baseline"/>
        <w:rPr>
          <w:color w:val="000000"/>
        </w:rPr>
      </w:pPr>
      <w:r w:rsidRPr="007F4E21">
        <w:rPr>
          <w:color w:val="000000"/>
        </w:rPr>
        <w:t>Hile</w:t>
      </w:r>
    </w:p>
    <w:p w:rsidR="00AE1D8D" w:rsidRPr="007F4E21" w:rsidRDefault="00AE1D8D" w:rsidP="002A7118">
      <w:pPr>
        <w:pStyle w:val="NormalWeb"/>
        <w:numPr>
          <w:ilvl w:val="0"/>
          <w:numId w:val="11"/>
        </w:numPr>
        <w:shd w:val="clear" w:color="auto" w:fill="FFFFFF"/>
        <w:spacing w:before="0" w:beforeAutospacing="0" w:after="120" w:afterAutospacing="0" w:line="360" w:lineRule="auto"/>
        <w:ind w:left="1134" w:hanging="425"/>
        <w:textAlignment w:val="baseline"/>
        <w:rPr>
          <w:color w:val="000000"/>
        </w:rPr>
      </w:pPr>
      <w:r w:rsidRPr="007F4E21">
        <w:rPr>
          <w:color w:val="000000"/>
        </w:rPr>
        <w:t>Kara para aklama</w:t>
      </w:r>
    </w:p>
    <w:p w:rsidR="00AE1D8D" w:rsidRPr="007F4E21" w:rsidRDefault="00AE1D8D" w:rsidP="002A7118">
      <w:pPr>
        <w:pStyle w:val="NormalWeb"/>
        <w:numPr>
          <w:ilvl w:val="0"/>
          <w:numId w:val="11"/>
        </w:numPr>
        <w:shd w:val="clear" w:color="auto" w:fill="FFFFFF"/>
        <w:spacing w:before="0" w:beforeAutospacing="0" w:after="120" w:afterAutospacing="0" w:line="360" w:lineRule="auto"/>
        <w:ind w:left="1134" w:hanging="425"/>
        <w:textAlignment w:val="baseline"/>
        <w:rPr>
          <w:color w:val="000000"/>
        </w:rPr>
      </w:pPr>
      <w:r w:rsidRPr="007F4E21">
        <w:rPr>
          <w:color w:val="000000"/>
        </w:rPr>
        <w:t>Spor amaçlı şike</w:t>
      </w:r>
    </w:p>
    <w:p w:rsidR="00AE1D8D" w:rsidRPr="007F4E21" w:rsidRDefault="00AE1D8D" w:rsidP="002A7118">
      <w:pPr>
        <w:pStyle w:val="NormalWeb"/>
        <w:numPr>
          <w:ilvl w:val="0"/>
          <w:numId w:val="11"/>
        </w:numPr>
        <w:shd w:val="clear" w:color="auto" w:fill="FFFFFF"/>
        <w:spacing w:before="0" w:beforeAutospacing="0" w:after="120" w:afterAutospacing="0" w:line="360" w:lineRule="auto"/>
        <w:ind w:left="1134" w:hanging="425"/>
        <w:textAlignment w:val="baseline"/>
        <w:rPr>
          <w:color w:val="000000"/>
        </w:rPr>
      </w:pPr>
      <w:r w:rsidRPr="007F4E21">
        <w:rPr>
          <w:color w:val="000000"/>
        </w:rPr>
        <w:t>Bahis amaçlı şike</w:t>
      </w:r>
    </w:p>
    <w:p w:rsidR="00AE1D8D" w:rsidRPr="007F4E21" w:rsidRDefault="00AE1D8D" w:rsidP="002A7118">
      <w:pPr>
        <w:pStyle w:val="NormalWeb"/>
        <w:numPr>
          <w:ilvl w:val="0"/>
          <w:numId w:val="11"/>
        </w:numPr>
        <w:shd w:val="clear" w:color="auto" w:fill="FFFFFF"/>
        <w:spacing w:before="0" w:beforeAutospacing="0" w:after="120" w:afterAutospacing="0" w:line="360" w:lineRule="auto"/>
        <w:ind w:left="1134" w:hanging="425"/>
        <w:textAlignment w:val="baseline"/>
        <w:rPr>
          <w:color w:val="000000"/>
        </w:rPr>
      </w:pPr>
      <w:r w:rsidRPr="007F4E21">
        <w:rPr>
          <w:color w:val="000000"/>
        </w:rPr>
        <w:t>Yönetimle ilgili finansal düzensizlikler/yolsuzluklar</w:t>
      </w:r>
    </w:p>
    <w:p w:rsidR="00AE1D8D" w:rsidRPr="007F4E21" w:rsidRDefault="00AE1D8D" w:rsidP="002A7118">
      <w:pPr>
        <w:pStyle w:val="NormalWeb"/>
        <w:numPr>
          <w:ilvl w:val="0"/>
          <w:numId w:val="11"/>
        </w:numPr>
        <w:shd w:val="clear" w:color="auto" w:fill="FFFFFF"/>
        <w:spacing w:before="0" w:beforeAutospacing="0" w:after="120" w:afterAutospacing="0" w:line="360" w:lineRule="auto"/>
        <w:ind w:left="1134" w:hanging="425"/>
        <w:textAlignment w:val="baseline"/>
        <w:rPr>
          <w:color w:val="000000"/>
        </w:rPr>
      </w:pPr>
      <w:r w:rsidRPr="007F4E21">
        <w:rPr>
          <w:color w:val="000000"/>
        </w:rPr>
        <w:t>Sporla ilgili finansal düzensizlikler/yolsuzluklar</w:t>
      </w:r>
    </w:p>
    <w:p w:rsidR="00AE1D8D" w:rsidRPr="007F4E21" w:rsidRDefault="00AE1D8D" w:rsidP="002A7118">
      <w:pPr>
        <w:pStyle w:val="NormalWeb"/>
        <w:numPr>
          <w:ilvl w:val="0"/>
          <w:numId w:val="11"/>
        </w:numPr>
        <w:shd w:val="clear" w:color="auto" w:fill="FFFFFF"/>
        <w:spacing w:before="0" w:beforeAutospacing="0" w:after="120" w:afterAutospacing="0" w:line="360" w:lineRule="auto"/>
        <w:ind w:left="1134" w:hanging="425"/>
        <w:textAlignment w:val="baseline"/>
        <w:rPr>
          <w:color w:val="000000"/>
        </w:rPr>
      </w:pPr>
      <w:r w:rsidRPr="007F4E21">
        <w:rPr>
          <w:color w:val="000000"/>
        </w:rPr>
        <w:t>Casusluk/Bilgi hırsızlığı</w:t>
      </w:r>
    </w:p>
    <w:p w:rsidR="00AE1D8D" w:rsidRPr="007F4E21" w:rsidRDefault="00AE1D8D" w:rsidP="002A7118">
      <w:pPr>
        <w:pStyle w:val="NormalWeb"/>
        <w:numPr>
          <w:ilvl w:val="0"/>
          <w:numId w:val="11"/>
        </w:numPr>
        <w:shd w:val="clear" w:color="auto" w:fill="FFFFFF"/>
        <w:spacing w:before="0" w:beforeAutospacing="0" w:after="120" w:afterAutospacing="0" w:line="360" w:lineRule="auto"/>
        <w:ind w:left="1134" w:hanging="425"/>
        <w:textAlignment w:val="baseline"/>
        <w:rPr>
          <w:color w:val="000000"/>
        </w:rPr>
      </w:pPr>
      <w:r w:rsidRPr="007F4E21">
        <w:rPr>
          <w:color w:val="000000"/>
        </w:rPr>
        <w:t>Yasadışı performans artırıcı teknoloji</w:t>
      </w:r>
    </w:p>
    <w:p w:rsidR="00AE1D8D" w:rsidRDefault="00AE1D8D" w:rsidP="002A7118">
      <w:pPr>
        <w:pStyle w:val="NormalWeb"/>
        <w:numPr>
          <w:ilvl w:val="0"/>
          <w:numId w:val="11"/>
        </w:numPr>
        <w:shd w:val="clear" w:color="auto" w:fill="FFFFFF"/>
        <w:spacing w:before="0" w:beforeAutospacing="0" w:after="120" w:afterAutospacing="0" w:line="360" w:lineRule="auto"/>
        <w:ind w:left="1134" w:hanging="425"/>
        <w:textAlignment w:val="baseline"/>
        <w:rPr>
          <w:color w:val="000000"/>
        </w:rPr>
      </w:pPr>
      <w:r w:rsidRPr="007F4E21">
        <w:rPr>
          <w:color w:val="000000"/>
        </w:rPr>
        <w:t>Doping</w:t>
      </w:r>
    </w:p>
    <w:p w:rsidR="00836C41" w:rsidRPr="00E232EA" w:rsidRDefault="00836C41" w:rsidP="00E232EA">
      <w:pPr>
        <w:pStyle w:val="NormalWeb"/>
        <w:shd w:val="clear" w:color="auto" w:fill="FFFFFF"/>
        <w:spacing w:before="0" w:beforeAutospacing="0" w:after="120" w:afterAutospacing="0" w:line="360" w:lineRule="auto"/>
        <w:textAlignment w:val="baseline"/>
        <w:rPr>
          <w:color w:val="000000"/>
          <w:sz w:val="20"/>
        </w:rPr>
      </w:pPr>
    </w:p>
    <w:p w:rsidR="00AE1D8D" w:rsidRPr="007F4E21" w:rsidRDefault="00AE1D8D" w:rsidP="00836C41">
      <w:pPr>
        <w:pStyle w:val="ListeParagraf"/>
        <w:numPr>
          <w:ilvl w:val="1"/>
          <w:numId w:val="1"/>
        </w:numPr>
        <w:spacing w:after="120" w:line="360" w:lineRule="auto"/>
        <w:ind w:left="0" w:firstLine="0"/>
        <w:jc w:val="both"/>
        <w:rPr>
          <w:rFonts w:ascii="Times New Roman" w:hAnsi="Times New Roman"/>
          <w:b/>
          <w:sz w:val="24"/>
          <w:szCs w:val="24"/>
        </w:rPr>
      </w:pPr>
      <w:r w:rsidRPr="007F4E21">
        <w:rPr>
          <w:rFonts w:ascii="Times New Roman" w:hAnsi="Times New Roman"/>
          <w:b/>
          <w:sz w:val="24"/>
          <w:szCs w:val="24"/>
        </w:rPr>
        <w:t>Doping</w:t>
      </w:r>
    </w:p>
    <w:p w:rsidR="00AE1D8D" w:rsidRPr="007F4E21" w:rsidRDefault="00AE1D8D" w:rsidP="002A7118">
      <w:pPr>
        <w:spacing w:after="120" w:line="360" w:lineRule="auto"/>
        <w:ind w:firstLine="708"/>
        <w:jc w:val="both"/>
        <w:rPr>
          <w:rFonts w:ascii="Times New Roman" w:hAnsi="Times New Roman" w:cs="Times New Roman"/>
          <w:sz w:val="24"/>
          <w:szCs w:val="24"/>
        </w:rPr>
      </w:pPr>
      <w:r w:rsidRPr="007F4E21">
        <w:rPr>
          <w:rFonts w:ascii="Times New Roman" w:hAnsi="Times New Roman" w:cs="Times New Roman"/>
          <w:sz w:val="24"/>
          <w:szCs w:val="24"/>
        </w:rPr>
        <w:t>Modern olimpiyat oyunlarının sloganı olan “</w:t>
      </w:r>
      <w:r w:rsidRPr="007F4E21">
        <w:rPr>
          <w:rFonts w:ascii="Times New Roman" w:hAnsi="Times New Roman" w:cs="Times New Roman"/>
          <w:i/>
          <w:sz w:val="24"/>
          <w:szCs w:val="24"/>
        </w:rPr>
        <w:t>Citius, Altius, Fortius</w:t>
      </w:r>
      <w:r w:rsidRPr="007F4E21">
        <w:rPr>
          <w:rFonts w:ascii="Times New Roman" w:hAnsi="Times New Roman" w:cs="Times New Roman"/>
          <w:sz w:val="24"/>
          <w:szCs w:val="24"/>
        </w:rPr>
        <w:t>” (daha hızlı, daha yüksek, daha güçlü) üçlemesi insan performansı sınırlarının sürekli olarak zorlanması gerektiğini bildirir (olympic.org; b).</w:t>
      </w:r>
    </w:p>
    <w:p w:rsidR="00AE1D8D" w:rsidRPr="007F4E21" w:rsidRDefault="00AE1D8D" w:rsidP="002A7118">
      <w:pPr>
        <w:spacing w:after="120" w:line="360" w:lineRule="auto"/>
        <w:ind w:firstLine="708"/>
        <w:jc w:val="both"/>
        <w:rPr>
          <w:rFonts w:ascii="Times New Roman" w:hAnsi="Times New Roman" w:cs="Times New Roman"/>
          <w:sz w:val="24"/>
          <w:szCs w:val="24"/>
        </w:rPr>
      </w:pPr>
      <w:r w:rsidRPr="007F4E21">
        <w:rPr>
          <w:rFonts w:ascii="Times New Roman" w:hAnsi="Times New Roman" w:cs="Times New Roman"/>
          <w:sz w:val="24"/>
          <w:szCs w:val="24"/>
        </w:rPr>
        <w:t xml:space="preserve">Antik çağlardan itibaren rekabetçi bir özellik taşıyan sportif oyunlar sırasında, seçkin sporcuların performans arttırıcı uyarıcılar kullandıkları bilinmektedir (Finley ve Pleket, 1976; Donohoe ve Johnson, 1986; Lippi ve </w:t>
      </w:r>
      <w:r w:rsidR="00977006">
        <w:rPr>
          <w:rFonts w:ascii="Times New Roman" w:hAnsi="Times New Roman" w:cs="Times New Roman"/>
          <w:sz w:val="24"/>
          <w:szCs w:val="24"/>
        </w:rPr>
        <w:t>diğerleri</w:t>
      </w:r>
      <w:r w:rsidRPr="007F4E21">
        <w:rPr>
          <w:rFonts w:ascii="Times New Roman" w:hAnsi="Times New Roman" w:cs="Times New Roman"/>
          <w:sz w:val="24"/>
          <w:szCs w:val="24"/>
        </w:rPr>
        <w:t>, 2008). Muhtemelen gelecekte de zafer ve para hayaliyle zafere elde etmek için adil olmayan ve zararlı maddeler kullanmaya devam edeceklerdir.</w:t>
      </w:r>
    </w:p>
    <w:p w:rsidR="00AE1D8D" w:rsidRPr="007F4E21" w:rsidRDefault="00AE1D8D" w:rsidP="002A7118">
      <w:pPr>
        <w:spacing w:after="120" w:line="360" w:lineRule="auto"/>
        <w:ind w:firstLine="708"/>
        <w:jc w:val="both"/>
        <w:rPr>
          <w:rFonts w:ascii="Times New Roman" w:hAnsi="Times New Roman" w:cs="Times New Roman"/>
          <w:b/>
          <w:color w:val="FF0000"/>
          <w:sz w:val="24"/>
          <w:szCs w:val="24"/>
        </w:rPr>
      </w:pPr>
      <w:r w:rsidRPr="007F4E21">
        <w:rPr>
          <w:rFonts w:ascii="Times New Roman" w:hAnsi="Times New Roman" w:cs="Times New Roman"/>
          <w:sz w:val="24"/>
          <w:szCs w:val="24"/>
        </w:rPr>
        <w:t>Verroken’e (2000) göre “</w:t>
      </w:r>
      <w:proofErr w:type="gramStart"/>
      <w:r w:rsidRPr="007F4E21">
        <w:rPr>
          <w:rFonts w:ascii="Times New Roman" w:hAnsi="Times New Roman" w:cs="Times New Roman"/>
          <w:i/>
          <w:sz w:val="24"/>
          <w:szCs w:val="24"/>
        </w:rPr>
        <w:t>doping</w:t>
      </w:r>
      <w:proofErr w:type="gramEnd"/>
      <w:r w:rsidRPr="007F4E21">
        <w:rPr>
          <w:rFonts w:ascii="Times New Roman" w:hAnsi="Times New Roman" w:cs="Times New Roman"/>
          <w:sz w:val="24"/>
          <w:szCs w:val="24"/>
        </w:rPr>
        <w:t>” kelimesi, geleneksel olarak 18. yüzyılda Güney Afrika'daki kabile törenlerinde kullanılan “</w:t>
      </w:r>
      <w:r w:rsidRPr="000C09CF">
        <w:rPr>
          <w:rFonts w:ascii="Times New Roman" w:hAnsi="Times New Roman" w:cs="Times New Roman"/>
          <w:i/>
          <w:sz w:val="24"/>
          <w:szCs w:val="24"/>
        </w:rPr>
        <w:t>dope</w:t>
      </w:r>
      <w:r w:rsidRPr="007F4E21">
        <w:rPr>
          <w:rFonts w:ascii="Times New Roman" w:hAnsi="Times New Roman" w:cs="Times New Roman"/>
          <w:sz w:val="24"/>
          <w:szCs w:val="24"/>
        </w:rPr>
        <w:t>” adındaki uyarıcı bir içkiden gelmekte, doping kelimesine ilk olarak 1889’da bir İngilizce sözlükte rastlanmakta ve yarış atlarının performansını arttırmak için narkotik bir iksir olarak tanımlanmaktadır.</w:t>
      </w:r>
    </w:p>
    <w:p w:rsidR="00AE1D8D" w:rsidRPr="007F4E21" w:rsidRDefault="00AE1D8D" w:rsidP="002A7118">
      <w:pPr>
        <w:spacing w:after="120" w:line="360" w:lineRule="auto"/>
        <w:ind w:firstLine="708"/>
        <w:jc w:val="both"/>
        <w:rPr>
          <w:rFonts w:ascii="Times New Roman" w:hAnsi="Times New Roman" w:cs="Times New Roman"/>
          <w:sz w:val="24"/>
          <w:szCs w:val="24"/>
        </w:rPr>
      </w:pPr>
      <w:r w:rsidRPr="007F4E21">
        <w:rPr>
          <w:rFonts w:ascii="Times New Roman" w:hAnsi="Times New Roman" w:cs="Times New Roman"/>
          <w:sz w:val="24"/>
          <w:szCs w:val="24"/>
        </w:rPr>
        <w:t xml:space="preserve">Son zamanlarda biyoteknoloji alanında ki büyük gelişmeler, sentetik moleküllerin ve rekombine edilmiş hormonların kullanılmaya başlanmasına hatta sporcuların genleri üzerinde </w:t>
      </w:r>
      <w:proofErr w:type="gramStart"/>
      <w:r w:rsidRPr="007F4E21">
        <w:rPr>
          <w:rFonts w:ascii="Times New Roman" w:hAnsi="Times New Roman" w:cs="Times New Roman"/>
          <w:sz w:val="24"/>
          <w:szCs w:val="24"/>
        </w:rPr>
        <w:t>manipülasyon</w:t>
      </w:r>
      <w:proofErr w:type="gramEnd"/>
      <w:r w:rsidRPr="007F4E21">
        <w:rPr>
          <w:rFonts w:ascii="Times New Roman" w:hAnsi="Times New Roman" w:cs="Times New Roman"/>
          <w:sz w:val="24"/>
          <w:szCs w:val="24"/>
        </w:rPr>
        <w:t xml:space="preserve"> yapılmasına kadar ileriye gittiği görülmektedir (</w:t>
      </w:r>
      <w:r w:rsidRPr="007F4E21">
        <w:rPr>
          <w:rFonts w:ascii="Times New Roman" w:hAnsi="Times New Roman" w:cs="Times New Roman"/>
          <w:color w:val="000000"/>
          <w:sz w:val="24"/>
          <w:szCs w:val="24"/>
        </w:rPr>
        <w:t xml:space="preserve">Pokrywka ve </w:t>
      </w:r>
      <w:r w:rsidR="00977006">
        <w:rPr>
          <w:rFonts w:ascii="Times New Roman" w:hAnsi="Times New Roman" w:cs="Times New Roman"/>
          <w:sz w:val="24"/>
          <w:szCs w:val="24"/>
        </w:rPr>
        <w:t>diğerleri,</w:t>
      </w:r>
      <w:r w:rsidRPr="007F4E21">
        <w:rPr>
          <w:rFonts w:ascii="Times New Roman" w:hAnsi="Times New Roman" w:cs="Times New Roman"/>
          <w:color w:val="000000"/>
          <w:sz w:val="24"/>
          <w:szCs w:val="24"/>
        </w:rPr>
        <w:t xml:space="preserve"> 2013)</w:t>
      </w:r>
      <w:r w:rsidRPr="007F4E21">
        <w:rPr>
          <w:rFonts w:ascii="Times New Roman" w:hAnsi="Times New Roman" w:cs="Times New Roman"/>
          <w:sz w:val="24"/>
          <w:szCs w:val="24"/>
        </w:rPr>
        <w:t>.</w:t>
      </w:r>
    </w:p>
    <w:p w:rsidR="00AE1D8D" w:rsidRPr="007F4E21" w:rsidRDefault="00AE1D8D" w:rsidP="002A7118">
      <w:pPr>
        <w:spacing w:after="120" w:line="360" w:lineRule="auto"/>
        <w:ind w:firstLine="709"/>
        <w:jc w:val="both"/>
        <w:rPr>
          <w:rFonts w:ascii="Times New Roman" w:hAnsi="Times New Roman" w:cs="Times New Roman"/>
          <w:sz w:val="24"/>
          <w:szCs w:val="24"/>
        </w:rPr>
      </w:pPr>
      <w:r w:rsidRPr="007F4E21">
        <w:rPr>
          <w:rFonts w:ascii="Times New Roman" w:hAnsi="Times New Roman" w:cs="Times New Roman"/>
          <w:sz w:val="24"/>
          <w:szCs w:val="24"/>
        </w:rPr>
        <w:t xml:space="preserve">Dopingin günümüzün modern bir </w:t>
      </w:r>
      <w:proofErr w:type="gramStart"/>
      <w:r w:rsidRPr="007F4E21">
        <w:rPr>
          <w:rFonts w:ascii="Times New Roman" w:hAnsi="Times New Roman" w:cs="Times New Roman"/>
          <w:sz w:val="24"/>
          <w:szCs w:val="24"/>
        </w:rPr>
        <w:t>fenomeni</w:t>
      </w:r>
      <w:proofErr w:type="gramEnd"/>
      <w:r w:rsidRPr="007F4E21">
        <w:rPr>
          <w:rFonts w:ascii="Times New Roman" w:hAnsi="Times New Roman" w:cs="Times New Roman"/>
          <w:sz w:val="24"/>
          <w:szCs w:val="24"/>
        </w:rPr>
        <w:t xml:space="preserve"> olduğu algısına rağmen, eski insanlar tarafından bitkilerden, hayvanlardan ve hatta insanlardan elde edilen özlerden farklı şekilde kullanım örnekleri vardır (Holt ve </w:t>
      </w:r>
      <w:r w:rsidR="00977006">
        <w:rPr>
          <w:rFonts w:ascii="Times New Roman" w:hAnsi="Times New Roman" w:cs="Times New Roman"/>
          <w:sz w:val="24"/>
          <w:szCs w:val="24"/>
        </w:rPr>
        <w:t>diğerleri</w:t>
      </w:r>
      <w:r w:rsidRPr="007F4E21">
        <w:rPr>
          <w:rFonts w:ascii="Times New Roman" w:hAnsi="Times New Roman" w:cs="Times New Roman"/>
          <w:sz w:val="24"/>
          <w:szCs w:val="24"/>
        </w:rPr>
        <w:t>, 2009).</w:t>
      </w:r>
    </w:p>
    <w:p w:rsidR="00AE1D8D" w:rsidRPr="007F4E21" w:rsidRDefault="00AE1D8D" w:rsidP="002A7118">
      <w:pPr>
        <w:spacing w:after="120" w:line="360" w:lineRule="auto"/>
        <w:ind w:firstLine="709"/>
        <w:jc w:val="both"/>
        <w:rPr>
          <w:rFonts w:ascii="Times New Roman" w:hAnsi="Times New Roman" w:cs="Times New Roman"/>
          <w:sz w:val="24"/>
          <w:szCs w:val="24"/>
        </w:rPr>
      </w:pPr>
      <w:r w:rsidRPr="007F4E21">
        <w:rPr>
          <w:rFonts w:ascii="Times New Roman" w:hAnsi="Times New Roman" w:cs="Times New Roman"/>
          <w:sz w:val="24"/>
          <w:szCs w:val="24"/>
        </w:rPr>
        <w:t xml:space="preserve">Bilinen en eski </w:t>
      </w:r>
      <w:proofErr w:type="gramStart"/>
      <w:r w:rsidRPr="007F4E21">
        <w:rPr>
          <w:rFonts w:ascii="Times New Roman" w:hAnsi="Times New Roman" w:cs="Times New Roman"/>
          <w:sz w:val="24"/>
          <w:szCs w:val="24"/>
        </w:rPr>
        <w:t>doping</w:t>
      </w:r>
      <w:proofErr w:type="gramEnd"/>
      <w:r w:rsidRPr="007F4E21">
        <w:rPr>
          <w:rFonts w:ascii="Times New Roman" w:hAnsi="Times New Roman" w:cs="Times New Roman"/>
          <w:sz w:val="24"/>
          <w:szCs w:val="24"/>
        </w:rPr>
        <w:t xml:space="preserve"> kullanımlarından birisi MÖ 668 Olimpiyat Oyunlarında stadyum içerisindeki koşu yarışını (183 m) kazanan Spartalı Charmis’in performansını artırmak için kuru incir diyeti yapmasıdır (Yesalis ve Bahrke, 2002). Antik Yunanlıların spor eğitimi rutinlerinin bir parçası olarak alkolden (brendi ve şarap iksirlerinden) elde edilen uyarıcıları, Romalı gladyatörlerin ise yorgunluk ve yaralanmanın üstesinden gelmek için bazı bitkisel uyarıcıları kullandıkları bilinmektedir (Voy ve Deeter, 1991).</w:t>
      </w:r>
    </w:p>
    <w:p w:rsidR="00AE1D8D" w:rsidRPr="007F4E21" w:rsidRDefault="00AE1D8D" w:rsidP="002A7118">
      <w:pPr>
        <w:spacing w:after="120" w:line="360" w:lineRule="auto"/>
        <w:ind w:firstLine="708"/>
        <w:jc w:val="both"/>
        <w:rPr>
          <w:rFonts w:ascii="Times New Roman" w:hAnsi="Times New Roman" w:cs="Times New Roman"/>
          <w:sz w:val="24"/>
          <w:szCs w:val="24"/>
          <w:shd w:val="clear" w:color="auto" w:fill="FFFFFF"/>
        </w:rPr>
      </w:pPr>
      <w:proofErr w:type="gramStart"/>
      <w:r w:rsidRPr="007F4E21">
        <w:rPr>
          <w:rFonts w:ascii="Times New Roman" w:hAnsi="Times New Roman" w:cs="Times New Roman"/>
          <w:sz w:val="24"/>
          <w:szCs w:val="24"/>
          <w:shd w:val="clear" w:color="auto" w:fill="FFFFFF"/>
        </w:rPr>
        <w:t>İkinci Dünya Savaşının başlarında Hitler’in başında olduğu Alman Nazi ordusu tarafından “</w:t>
      </w:r>
      <w:r w:rsidRPr="007F4E21">
        <w:rPr>
          <w:rFonts w:ascii="Times New Roman" w:hAnsi="Times New Roman" w:cs="Times New Roman"/>
          <w:i/>
          <w:sz w:val="24"/>
          <w:szCs w:val="24"/>
          <w:shd w:val="clear" w:color="auto" w:fill="FFFFFF"/>
        </w:rPr>
        <w:t>Yıldırım Savaşı</w:t>
      </w:r>
      <w:r w:rsidRPr="007F4E21">
        <w:rPr>
          <w:rFonts w:ascii="Times New Roman" w:hAnsi="Times New Roman" w:cs="Times New Roman"/>
          <w:sz w:val="24"/>
          <w:szCs w:val="24"/>
          <w:shd w:val="clear" w:color="auto" w:fill="FFFFFF"/>
        </w:rPr>
        <w:t>” (blitzkrieg) yöntemi olarak bilinen, Polonya ve Fransa’yı işgal ederken askerlere, kendilerini uyanık tutarak coşkulu ve yenilmez hissettiren ve günlerce uyumadan durabildikleri savaşlarda “</w:t>
      </w:r>
      <w:r w:rsidRPr="007F4E21">
        <w:rPr>
          <w:rFonts w:ascii="Times New Roman" w:hAnsi="Times New Roman" w:cs="Times New Roman"/>
          <w:i/>
          <w:sz w:val="24"/>
          <w:szCs w:val="24"/>
          <w:shd w:val="clear" w:color="auto" w:fill="FFFFFF"/>
        </w:rPr>
        <w:t>Pervitin</w:t>
      </w:r>
      <w:r w:rsidRPr="007F4E21">
        <w:rPr>
          <w:rFonts w:ascii="Times New Roman" w:hAnsi="Times New Roman" w:cs="Times New Roman"/>
          <w:sz w:val="24"/>
          <w:szCs w:val="24"/>
          <w:shd w:val="clear" w:color="auto" w:fill="FFFFFF"/>
        </w:rPr>
        <w:t xml:space="preserve">” adlı ilacın kullanıldığı da artık çok açık şekilde bilinmektedir (Snelders ve Pieters, 2011; </w:t>
      </w:r>
      <w:r w:rsidRPr="007F4E21">
        <w:rPr>
          <w:rFonts w:ascii="Times New Roman" w:hAnsi="Times New Roman" w:cs="Times New Roman"/>
          <w:sz w:val="24"/>
          <w:szCs w:val="24"/>
        </w:rPr>
        <w:t>Wright, 2011</w:t>
      </w:r>
      <w:r w:rsidRPr="007F4E21">
        <w:rPr>
          <w:rFonts w:ascii="Times New Roman" w:hAnsi="Times New Roman" w:cs="Times New Roman"/>
          <w:sz w:val="24"/>
          <w:szCs w:val="24"/>
          <w:shd w:val="clear" w:color="auto" w:fill="FFFFFF"/>
        </w:rPr>
        <w:t>).</w:t>
      </w:r>
      <w:proofErr w:type="gramEnd"/>
    </w:p>
    <w:p w:rsidR="00AE1D8D" w:rsidRPr="007F4E21" w:rsidRDefault="00AE1D8D" w:rsidP="002A7118">
      <w:pPr>
        <w:spacing w:after="120" w:line="360" w:lineRule="auto"/>
        <w:ind w:firstLine="709"/>
        <w:jc w:val="both"/>
        <w:rPr>
          <w:rFonts w:ascii="Times New Roman" w:hAnsi="Times New Roman" w:cs="Times New Roman"/>
          <w:sz w:val="24"/>
          <w:szCs w:val="24"/>
        </w:rPr>
      </w:pPr>
      <w:r w:rsidRPr="007F4E21">
        <w:rPr>
          <w:rFonts w:ascii="Times New Roman" w:hAnsi="Times New Roman" w:cs="Times New Roman"/>
          <w:sz w:val="24"/>
          <w:szCs w:val="24"/>
        </w:rPr>
        <w:t xml:space="preserve">19. yüzyılın ikinci yarısında performansı artırmak için kullanılan ilaçların ve maddelerin sayısı ve türü, modern </w:t>
      </w:r>
      <w:proofErr w:type="gramStart"/>
      <w:r w:rsidRPr="007F4E21">
        <w:rPr>
          <w:rFonts w:ascii="Times New Roman" w:hAnsi="Times New Roman" w:cs="Times New Roman"/>
          <w:sz w:val="24"/>
          <w:szCs w:val="24"/>
        </w:rPr>
        <w:t>farmakoloji</w:t>
      </w:r>
      <w:proofErr w:type="gramEnd"/>
      <w:r w:rsidRPr="007F4E21">
        <w:rPr>
          <w:rFonts w:ascii="Times New Roman" w:hAnsi="Times New Roman" w:cs="Times New Roman"/>
          <w:sz w:val="24"/>
          <w:szCs w:val="24"/>
        </w:rPr>
        <w:t xml:space="preserve"> ve tıptaki gelişmelere paralel olarak çok hızlı bir artış göstermiştir. Hormonel uyarıcılar olarak sınıflandırılan maddelerin anabolik etkileri fark edilmeye başlanırken, öncelikle kas çalışma kapasitesini iyileştirmek için farmakolojik ergojenik yardımcılar kullanılmaya başlanmıştır. Bunlardan birisi olan kafein, bu dönemde beyin işlevini iyileştirmek için kullanılan maddelerden birisi olarak öne çıkmaktadır. Alkollü içeceklerin de stres atmaya ve performansı iyileştirmeye yardımcı olduğu düşünülmektedir </w:t>
      </w:r>
      <w:r w:rsidRPr="007F4E21">
        <w:rPr>
          <w:rFonts w:ascii="Times New Roman" w:hAnsi="Times New Roman" w:cs="Times New Roman"/>
          <w:bCs/>
          <w:iCs/>
          <w:color w:val="000000"/>
          <w:sz w:val="24"/>
          <w:szCs w:val="24"/>
        </w:rPr>
        <w:t>(</w:t>
      </w:r>
      <w:r w:rsidRPr="007F4E21">
        <w:rPr>
          <w:rFonts w:ascii="Times New Roman" w:hAnsi="Times New Roman" w:cs="Times New Roman"/>
          <w:sz w:val="24"/>
          <w:szCs w:val="24"/>
        </w:rPr>
        <w:t>Silver, 2001; Prokop, 1970).</w:t>
      </w:r>
    </w:p>
    <w:p w:rsidR="00AE1D8D" w:rsidRPr="007F4E21" w:rsidRDefault="00AE1D8D" w:rsidP="002A7118">
      <w:pPr>
        <w:spacing w:after="120" w:line="360" w:lineRule="auto"/>
        <w:ind w:firstLine="709"/>
        <w:jc w:val="both"/>
        <w:rPr>
          <w:rFonts w:ascii="Times New Roman" w:hAnsi="Times New Roman" w:cs="Times New Roman"/>
          <w:sz w:val="24"/>
          <w:szCs w:val="24"/>
        </w:rPr>
      </w:pPr>
      <w:r w:rsidRPr="007F4E21">
        <w:rPr>
          <w:rFonts w:ascii="Times New Roman" w:hAnsi="Times New Roman" w:cs="Times New Roman"/>
          <w:sz w:val="24"/>
          <w:szCs w:val="24"/>
        </w:rPr>
        <w:t xml:space="preserve">20. yüzyılın başında bilim adamları izole edilmiş testosteron hormonunu sentezleyerek anabolik etkilerini ortaya çıkartmıştır. Performansı iyileştirmek için testosteron hormonunun kullanıldığı ilk kaydedilen vaka, 1941 yılında Holloway adında bir yarış atında yapılan denemedir. Antrenörler ve spor eğitmenleri bu olaydan sonra testosteron ve diğer anabolik steroidlerin potansiyelini fark ederek kullanmaya başlamışlardır (Kearns ve </w:t>
      </w:r>
      <w:r w:rsidR="00977006">
        <w:rPr>
          <w:rFonts w:ascii="Times New Roman" w:hAnsi="Times New Roman" w:cs="Times New Roman"/>
          <w:sz w:val="24"/>
          <w:szCs w:val="24"/>
        </w:rPr>
        <w:t>diğerleri</w:t>
      </w:r>
      <w:r w:rsidRPr="007F4E21">
        <w:rPr>
          <w:rFonts w:ascii="Times New Roman" w:hAnsi="Times New Roman" w:cs="Times New Roman"/>
          <w:sz w:val="24"/>
          <w:szCs w:val="24"/>
        </w:rPr>
        <w:t>, 1942).</w:t>
      </w:r>
    </w:p>
    <w:p w:rsidR="00AE1D8D" w:rsidRPr="007F4E21" w:rsidRDefault="00AE1D8D" w:rsidP="002A7118">
      <w:pPr>
        <w:spacing w:after="120" w:line="360" w:lineRule="auto"/>
        <w:ind w:firstLine="709"/>
        <w:jc w:val="both"/>
        <w:rPr>
          <w:rFonts w:ascii="Times New Roman" w:hAnsi="Times New Roman" w:cs="Times New Roman"/>
          <w:sz w:val="24"/>
          <w:szCs w:val="24"/>
        </w:rPr>
      </w:pPr>
      <w:r w:rsidRPr="007F4E21">
        <w:rPr>
          <w:rFonts w:ascii="Times New Roman" w:hAnsi="Times New Roman" w:cs="Times New Roman"/>
          <w:sz w:val="24"/>
          <w:szCs w:val="24"/>
        </w:rPr>
        <w:t xml:space="preserve">Geçmişte </w:t>
      </w:r>
      <w:proofErr w:type="gramStart"/>
      <w:r w:rsidRPr="007F4E21">
        <w:rPr>
          <w:rFonts w:ascii="Times New Roman" w:hAnsi="Times New Roman" w:cs="Times New Roman"/>
          <w:sz w:val="24"/>
          <w:szCs w:val="24"/>
        </w:rPr>
        <w:t>doping</w:t>
      </w:r>
      <w:proofErr w:type="gramEnd"/>
      <w:r w:rsidRPr="007F4E21">
        <w:rPr>
          <w:rFonts w:ascii="Times New Roman" w:hAnsi="Times New Roman" w:cs="Times New Roman"/>
          <w:sz w:val="24"/>
          <w:szCs w:val="24"/>
        </w:rPr>
        <w:t xml:space="preserve"> maddelerini yasaklayıcı bir düzen olmadığı için sporcular doping yaptıklarını gizlemeye gereği duymamışlardır, bu nedenle geçmişe ait dopingle ilgili çok fazla kayda geçmiş bilgi bulunmaktadır (Holt ve </w:t>
      </w:r>
      <w:r w:rsidR="00977006">
        <w:rPr>
          <w:rFonts w:ascii="Times New Roman" w:hAnsi="Times New Roman" w:cs="Times New Roman"/>
          <w:sz w:val="24"/>
          <w:szCs w:val="24"/>
        </w:rPr>
        <w:t>diğerleri</w:t>
      </w:r>
      <w:r w:rsidRPr="007F4E21">
        <w:rPr>
          <w:rFonts w:ascii="Times New Roman" w:hAnsi="Times New Roman" w:cs="Times New Roman"/>
          <w:sz w:val="24"/>
          <w:szCs w:val="24"/>
        </w:rPr>
        <w:t>, 2009).</w:t>
      </w:r>
    </w:p>
    <w:p w:rsidR="00AE1D8D" w:rsidRPr="007F4E21" w:rsidRDefault="00AE1D8D" w:rsidP="002A7118">
      <w:pPr>
        <w:spacing w:after="120" w:line="360" w:lineRule="auto"/>
        <w:ind w:firstLine="709"/>
        <w:jc w:val="both"/>
        <w:rPr>
          <w:rFonts w:ascii="Times New Roman" w:hAnsi="Times New Roman" w:cs="Times New Roman"/>
          <w:sz w:val="24"/>
          <w:szCs w:val="24"/>
        </w:rPr>
      </w:pPr>
      <w:r w:rsidRPr="007F4E21">
        <w:rPr>
          <w:rFonts w:ascii="Times New Roman" w:hAnsi="Times New Roman" w:cs="Times New Roman"/>
          <w:color w:val="202122"/>
          <w:sz w:val="24"/>
          <w:szCs w:val="24"/>
          <w:shd w:val="clear" w:color="auto" w:fill="FFFFFF"/>
        </w:rPr>
        <w:t>Sentetik bir </w:t>
      </w:r>
      <w:r w:rsidRPr="007F4E21">
        <w:rPr>
          <w:rFonts w:ascii="Times New Roman" w:hAnsi="Times New Roman" w:cs="Times New Roman"/>
          <w:sz w:val="24"/>
          <w:szCs w:val="24"/>
          <w:shd w:val="clear" w:color="auto" w:fill="FFFFFF"/>
        </w:rPr>
        <w:t xml:space="preserve">uyarıcı </w:t>
      </w:r>
      <w:r w:rsidRPr="007F4E21">
        <w:rPr>
          <w:rFonts w:ascii="Times New Roman" w:hAnsi="Times New Roman" w:cs="Times New Roman"/>
          <w:color w:val="202122"/>
          <w:sz w:val="24"/>
          <w:szCs w:val="24"/>
          <w:shd w:val="clear" w:color="auto" w:fill="FFFFFF"/>
        </w:rPr>
        <w:t>(stimülan) olan amfetaminler ilk olarak 1887’de tanımlanmasına rağmen, kullanımı ancak 1930’ların ortalarında artmaya başlamıştır. Özellikle bisiklet sporunda yaygınlık kazanmış ve 1960’lar ve 1970’ler “</w:t>
      </w:r>
      <w:r w:rsidRPr="007F4E21">
        <w:rPr>
          <w:rFonts w:ascii="Times New Roman" w:hAnsi="Times New Roman" w:cs="Times New Roman"/>
          <w:i/>
          <w:color w:val="202122"/>
          <w:sz w:val="24"/>
          <w:szCs w:val="24"/>
          <w:shd w:val="clear" w:color="auto" w:fill="FFFFFF"/>
        </w:rPr>
        <w:t>amfetamin yılları</w:t>
      </w:r>
      <w:r w:rsidRPr="007F4E21">
        <w:rPr>
          <w:rFonts w:ascii="Times New Roman" w:hAnsi="Times New Roman" w:cs="Times New Roman"/>
          <w:color w:val="202122"/>
          <w:sz w:val="24"/>
          <w:szCs w:val="24"/>
          <w:shd w:val="clear" w:color="auto" w:fill="FFFFFF"/>
        </w:rPr>
        <w:t xml:space="preserve">” olarak kabul edilmiştir. İlk </w:t>
      </w:r>
      <w:proofErr w:type="gramStart"/>
      <w:r w:rsidRPr="007F4E21">
        <w:rPr>
          <w:rFonts w:ascii="Times New Roman" w:hAnsi="Times New Roman" w:cs="Times New Roman"/>
          <w:color w:val="202122"/>
          <w:sz w:val="24"/>
          <w:szCs w:val="24"/>
          <w:shd w:val="clear" w:color="auto" w:fill="FFFFFF"/>
        </w:rPr>
        <w:t>doping</w:t>
      </w:r>
      <w:proofErr w:type="gramEnd"/>
      <w:r w:rsidRPr="007F4E21">
        <w:rPr>
          <w:rFonts w:ascii="Times New Roman" w:hAnsi="Times New Roman" w:cs="Times New Roman"/>
          <w:color w:val="202122"/>
          <w:sz w:val="24"/>
          <w:szCs w:val="24"/>
          <w:shd w:val="clear" w:color="auto" w:fill="FFFFFF"/>
        </w:rPr>
        <w:t xml:space="preserve"> ölümü, 1960 yılında düzenlenen Roma Olimpiyat Oyunlarında gerçekleş</w:t>
      </w:r>
      <w:r w:rsidR="00036752">
        <w:rPr>
          <w:rFonts w:ascii="Times New Roman" w:hAnsi="Times New Roman" w:cs="Times New Roman"/>
          <w:color w:val="202122"/>
          <w:sz w:val="24"/>
          <w:szCs w:val="24"/>
          <w:shd w:val="clear" w:color="auto" w:fill="FFFFFF"/>
        </w:rPr>
        <w:t xml:space="preserve">miş, </w:t>
      </w:r>
      <w:r w:rsidRPr="007F4E21">
        <w:rPr>
          <w:rFonts w:ascii="Times New Roman" w:hAnsi="Times New Roman" w:cs="Times New Roman"/>
          <w:color w:val="000000"/>
          <w:sz w:val="24"/>
          <w:szCs w:val="24"/>
          <w:shd w:val="clear" w:color="auto" w:fill="FFFFFF"/>
        </w:rPr>
        <w:t xml:space="preserve">Danimarkalı bisikletçi Knud Enemark Jensen </w:t>
      </w:r>
      <w:r w:rsidRPr="007F4E21">
        <w:rPr>
          <w:rFonts w:ascii="Times New Roman" w:hAnsi="Times New Roman" w:cs="Times New Roman"/>
          <w:color w:val="202122"/>
          <w:sz w:val="24"/>
          <w:szCs w:val="24"/>
          <w:shd w:val="clear" w:color="auto" w:fill="FFFFFF"/>
        </w:rPr>
        <w:t>bisikletinden düş</w:t>
      </w:r>
      <w:r w:rsidR="00036752">
        <w:rPr>
          <w:rFonts w:ascii="Times New Roman" w:hAnsi="Times New Roman" w:cs="Times New Roman"/>
          <w:color w:val="202122"/>
          <w:sz w:val="24"/>
          <w:szCs w:val="24"/>
          <w:shd w:val="clear" w:color="auto" w:fill="FFFFFF"/>
        </w:rPr>
        <w:t>erek</w:t>
      </w:r>
      <w:r w:rsidRPr="007F4E21">
        <w:rPr>
          <w:rFonts w:ascii="Times New Roman" w:hAnsi="Times New Roman" w:cs="Times New Roman"/>
          <w:color w:val="202122"/>
          <w:sz w:val="24"/>
          <w:szCs w:val="24"/>
          <w:shd w:val="clear" w:color="auto" w:fill="FFFFFF"/>
        </w:rPr>
        <w:t xml:space="preserve"> hayatını kaybet</w:t>
      </w:r>
      <w:r w:rsidR="00036752">
        <w:rPr>
          <w:rFonts w:ascii="Times New Roman" w:hAnsi="Times New Roman" w:cs="Times New Roman"/>
          <w:color w:val="202122"/>
          <w:sz w:val="24"/>
          <w:szCs w:val="24"/>
          <w:shd w:val="clear" w:color="auto" w:fill="FFFFFF"/>
        </w:rPr>
        <w:t>miştir.</w:t>
      </w:r>
      <w:r w:rsidRPr="007F4E21">
        <w:rPr>
          <w:rFonts w:ascii="Times New Roman" w:hAnsi="Times New Roman" w:cs="Times New Roman"/>
          <w:color w:val="202122"/>
          <w:sz w:val="24"/>
          <w:szCs w:val="24"/>
          <w:shd w:val="clear" w:color="auto" w:fill="FFFFFF"/>
        </w:rPr>
        <w:t xml:space="preserve"> Bir adli tıp görevlisinin araştırması sonucunda, yarış sırasında kullandığı performans arttırıcı </w:t>
      </w:r>
      <w:r w:rsidRPr="007F4E21">
        <w:rPr>
          <w:rFonts w:ascii="Times New Roman" w:hAnsi="Times New Roman" w:cs="Times New Roman"/>
          <w:sz w:val="24"/>
          <w:szCs w:val="24"/>
          <w:shd w:val="clear" w:color="auto" w:fill="FFFFFF"/>
        </w:rPr>
        <w:t>amfetamin</w:t>
      </w:r>
      <w:r w:rsidRPr="007F4E21">
        <w:rPr>
          <w:rFonts w:ascii="Times New Roman" w:hAnsi="Times New Roman" w:cs="Times New Roman"/>
          <w:color w:val="202122"/>
          <w:sz w:val="24"/>
          <w:szCs w:val="24"/>
          <w:shd w:val="clear" w:color="auto" w:fill="FFFFFF"/>
        </w:rPr>
        <w:t xml:space="preserve"> bilincini kaybetmesine neden olmuştu</w:t>
      </w:r>
      <w:r w:rsidR="00036752">
        <w:rPr>
          <w:rFonts w:ascii="Times New Roman" w:hAnsi="Times New Roman" w:cs="Times New Roman"/>
          <w:color w:val="202122"/>
          <w:sz w:val="24"/>
          <w:szCs w:val="24"/>
          <w:shd w:val="clear" w:color="auto" w:fill="FFFFFF"/>
        </w:rPr>
        <w:t>r</w:t>
      </w:r>
      <w:r w:rsidRPr="007F4E21">
        <w:rPr>
          <w:rFonts w:ascii="Times New Roman" w:hAnsi="Times New Roman" w:cs="Times New Roman"/>
          <w:color w:val="202122"/>
          <w:sz w:val="24"/>
          <w:szCs w:val="24"/>
          <w:shd w:val="clear" w:color="auto" w:fill="FFFFFF"/>
        </w:rPr>
        <w:t xml:space="preserve">. 1967 yılında düzenlenen Fransa Bisiklet Turu (Tour de France) sırasında ise, İngiliz bisikletçi Tom Simpson’da aynı sebepten hayatını kaybetmiştir. 1980’lerde ise anabolik steroidler ve kortizon kullanılmaya başlanmış, büyüme hormonu (growth hormone) </w:t>
      </w:r>
      <w:r w:rsidR="00036752" w:rsidRPr="007F4E21">
        <w:rPr>
          <w:rFonts w:ascii="Times New Roman" w:hAnsi="Times New Roman" w:cs="Times New Roman"/>
          <w:color w:val="202122"/>
          <w:sz w:val="24"/>
          <w:szCs w:val="24"/>
          <w:shd w:val="clear" w:color="auto" w:fill="FFFFFF"/>
        </w:rPr>
        <w:t xml:space="preserve">kullanımı </w:t>
      </w:r>
      <w:r w:rsidRPr="007F4E21">
        <w:rPr>
          <w:rFonts w:ascii="Times New Roman" w:hAnsi="Times New Roman" w:cs="Times New Roman"/>
          <w:color w:val="202122"/>
          <w:sz w:val="24"/>
          <w:szCs w:val="24"/>
          <w:shd w:val="clear" w:color="auto" w:fill="FFFFFF"/>
        </w:rPr>
        <w:t>çok yaygınlaşmıştır (</w:t>
      </w:r>
      <w:r w:rsidRPr="007F4E21">
        <w:rPr>
          <w:rFonts w:ascii="Times New Roman" w:hAnsi="Times New Roman" w:cs="Times New Roman"/>
          <w:sz w:val="24"/>
          <w:szCs w:val="24"/>
        </w:rPr>
        <w:t>Laties ve Weiss, 1981; Wagner, 1991).</w:t>
      </w:r>
    </w:p>
    <w:p w:rsidR="00AE1D8D" w:rsidRPr="007F4E21" w:rsidRDefault="00AE1D8D" w:rsidP="002A7118">
      <w:pPr>
        <w:spacing w:after="120" w:line="360" w:lineRule="auto"/>
        <w:ind w:firstLine="709"/>
        <w:jc w:val="both"/>
        <w:rPr>
          <w:rFonts w:ascii="Times New Roman" w:hAnsi="Times New Roman" w:cs="Times New Roman"/>
          <w:sz w:val="24"/>
          <w:szCs w:val="24"/>
        </w:rPr>
      </w:pPr>
      <w:r w:rsidRPr="007F4E21">
        <w:rPr>
          <w:rFonts w:ascii="Times New Roman" w:hAnsi="Times New Roman" w:cs="Times New Roman"/>
          <w:sz w:val="24"/>
          <w:szCs w:val="24"/>
        </w:rPr>
        <w:t xml:space="preserve">Anabolik steroidler, 1969’da atletizm </w:t>
      </w:r>
      <w:proofErr w:type="gramStart"/>
      <w:r w:rsidRPr="007F4E21">
        <w:rPr>
          <w:rFonts w:ascii="Times New Roman" w:hAnsi="Times New Roman" w:cs="Times New Roman"/>
          <w:sz w:val="24"/>
          <w:szCs w:val="24"/>
        </w:rPr>
        <w:t>branşında</w:t>
      </w:r>
      <w:proofErr w:type="gramEnd"/>
      <w:r w:rsidRPr="007F4E21">
        <w:rPr>
          <w:rFonts w:ascii="Times New Roman" w:hAnsi="Times New Roman" w:cs="Times New Roman"/>
          <w:sz w:val="24"/>
          <w:szCs w:val="24"/>
        </w:rPr>
        <w:t xml:space="preserve"> haberler yayınlayan “</w:t>
      </w:r>
      <w:r w:rsidRPr="007F4E21">
        <w:rPr>
          <w:rFonts w:ascii="Times New Roman" w:hAnsi="Times New Roman" w:cs="Times New Roman"/>
          <w:i/>
          <w:sz w:val="24"/>
          <w:szCs w:val="24"/>
        </w:rPr>
        <w:t>Track and Field News</w:t>
      </w:r>
      <w:r w:rsidRPr="007F4E21">
        <w:rPr>
          <w:rFonts w:ascii="Times New Roman" w:hAnsi="Times New Roman" w:cs="Times New Roman"/>
          <w:sz w:val="24"/>
          <w:szCs w:val="24"/>
        </w:rPr>
        <w:t>” gazetesinin o zamanki editörü tarafından “</w:t>
      </w:r>
      <w:r w:rsidRPr="007F4E21">
        <w:rPr>
          <w:rFonts w:ascii="Times New Roman" w:hAnsi="Times New Roman" w:cs="Times New Roman"/>
          <w:i/>
          <w:sz w:val="24"/>
          <w:szCs w:val="24"/>
        </w:rPr>
        <w:t>şampiyonların kahvaltısı</w:t>
      </w:r>
      <w:r w:rsidRPr="007F4E21">
        <w:rPr>
          <w:rFonts w:ascii="Times New Roman" w:hAnsi="Times New Roman" w:cs="Times New Roman"/>
          <w:sz w:val="24"/>
          <w:szCs w:val="24"/>
        </w:rPr>
        <w:t xml:space="preserve">” olarak adlandırılmıştır (Holt ve </w:t>
      </w:r>
      <w:r w:rsidR="00977006">
        <w:rPr>
          <w:rFonts w:ascii="Times New Roman" w:hAnsi="Times New Roman" w:cs="Times New Roman"/>
          <w:sz w:val="24"/>
          <w:szCs w:val="24"/>
        </w:rPr>
        <w:t>diğerleri</w:t>
      </w:r>
      <w:r w:rsidRPr="007F4E21">
        <w:rPr>
          <w:rFonts w:ascii="Times New Roman" w:hAnsi="Times New Roman" w:cs="Times New Roman"/>
          <w:sz w:val="24"/>
          <w:szCs w:val="24"/>
        </w:rPr>
        <w:t>, 2009).</w:t>
      </w:r>
    </w:p>
    <w:p w:rsidR="00AE1D8D" w:rsidRPr="007F4E21" w:rsidRDefault="00AE1D8D" w:rsidP="002A7118">
      <w:pPr>
        <w:spacing w:after="120" w:line="360" w:lineRule="auto"/>
        <w:ind w:firstLine="708"/>
        <w:jc w:val="both"/>
        <w:rPr>
          <w:rFonts w:ascii="Times New Roman" w:hAnsi="Times New Roman" w:cs="Times New Roman"/>
          <w:sz w:val="24"/>
          <w:szCs w:val="24"/>
        </w:rPr>
      </w:pPr>
      <w:r w:rsidRPr="007F4E21">
        <w:rPr>
          <w:rFonts w:ascii="Times New Roman" w:hAnsi="Times New Roman" w:cs="Times New Roman"/>
          <w:color w:val="202122"/>
          <w:sz w:val="24"/>
          <w:szCs w:val="24"/>
          <w:shd w:val="clear" w:color="auto" w:fill="FFFFFF"/>
        </w:rPr>
        <w:t xml:space="preserve">1970 ve 1980’ler birçok ülkenin devlet destekli </w:t>
      </w:r>
      <w:proofErr w:type="gramStart"/>
      <w:r w:rsidRPr="007F4E21">
        <w:rPr>
          <w:rFonts w:ascii="Times New Roman" w:hAnsi="Times New Roman" w:cs="Times New Roman"/>
          <w:color w:val="202122"/>
          <w:sz w:val="24"/>
          <w:szCs w:val="24"/>
          <w:shd w:val="clear" w:color="auto" w:fill="FFFFFF"/>
        </w:rPr>
        <w:t>doping</w:t>
      </w:r>
      <w:proofErr w:type="gramEnd"/>
      <w:r w:rsidRPr="007F4E21">
        <w:rPr>
          <w:rFonts w:ascii="Times New Roman" w:hAnsi="Times New Roman" w:cs="Times New Roman"/>
          <w:color w:val="202122"/>
          <w:sz w:val="24"/>
          <w:szCs w:val="24"/>
          <w:shd w:val="clear" w:color="auto" w:fill="FFFFFF"/>
        </w:rPr>
        <w:t xml:space="preserve"> programları yürüttüğüne dair şüphelerin oluştuğu dönemlerdir. Bu şüpheler, eski adı Alman Demokratik Cumhuriyeti olan ülkenin yetkilileri tarafından daha sonrasında doğrulanmıştır. </w:t>
      </w:r>
      <w:r w:rsidRPr="007F4E21">
        <w:rPr>
          <w:rFonts w:ascii="Times New Roman" w:hAnsi="Times New Roman" w:cs="Times New Roman"/>
          <w:color w:val="000000"/>
          <w:sz w:val="24"/>
          <w:szCs w:val="24"/>
          <w:shd w:val="clear" w:color="auto" w:fill="FFFFFF"/>
        </w:rPr>
        <w:t xml:space="preserve">Doğu Almanya, 1965 yılında spor dünyasına kapılarını kapattıktan sonra sporcuları için düzenlenmiş bir </w:t>
      </w:r>
      <w:proofErr w:type="gramStart"/>
      <w:r w:rsidRPr="007F4E21">
        <w:rPr>
          <w:rFonts w:ascii="Times New Roman" w:hAnsi="Times New Roman" w:cs="Times New Roman"/>
          <w:color w:val="000000"/>
          <w:sz w:val="24"/>
          <w:szCs w:val="24"/>
          <w:shd w:val="clear" w:color="auto" w:fill="FFFFFF"/>
        </w:rPr>
        <w:t>doping</w:t>
      </w:r>
      <w:proofErr w:type="gramEnd"/>
      <w:r w:rsidRPr="007F4E21">
        <w:rPr>
          <w:rFonts w:ascii="Times New Roman" w:hAnsi="Times New Roman" w:cs="Times New Roman"/>
          <w:color w:val="000000"/>
          <w:sz w:val="24"/>
          <w:szCs w:val="24"/>
          <w:shd w:val="clear" w:color="auto" w:fill="FFFFFF"/>
        </w:rPr>
        <w:t xml:space="preserve"> programı başlatmış, yirmi yıldan fazla bir süre sporcularına uluslararası rekabete hazır olabilmeleri için sistematik olarak performans artırıcılar vermiştir. </w:t>
      </w:r>
      <w:r w:rsidRPr="007F4E21">
        <w:rPr>
          <w:rFonts w:ascii="Times New Roman" w:hAnsi="Times New Roman" w:cs="Times New Roman"/>
          <w:color w:val="202122"/>
          <w:sz w:val="24"/>
          <w:szCs w:val="24"/>
          <w:shd w:val="clear" w:color="auto" w:fill="FFFFFF"/>
        </w:rPr>
        <w:t>Amaçlarının sportif performanslarını iyileştirerek yönetim ideallerinin gelişimini desteklemek olduğunu belirtmişlerdir (</w:t>
      </w:r>
      <w:r w:rsidRPr="007F4E21">
        <w:rPr>
          <w:rFonts w:ascii="Times New Roman" w:hAnsi="Times New Roman" w:cs="Times New Roman"/>
          <w:sz w:val="24"/>
          <w:szCs w:val="24"/>
        </w:rPr>
        <w:t>Ronde, 2008).</w:t>
      </w:r>
    </w:p>
    <w:p w:rsidR="00AE1D8D" w:rsidRPr="007F4E21" w:rsidRDefault="00AE1D8D" w:rsidP="002A7118">
      <w:pPr>
        <w:spacing w:after="120" w:line="360" w:lineRule="auto"/>
        <w:ind w:firstLine="708"/>
        <w:jc w:val="both"/>
        <w:rPr>
          <w:rFonts w:ascii="Times New Roman" w:hAnsi="Times New Roman" w:cs="Times New Roman"/>
          <w:sz w:val="24"/>
          <w:szCs w:val="24"/>
        </w:rPr>
      </w:pPr>
      <w:r w:rsidRPr="007F4E21">
        <w:rPr>
          <w:rFonts w:ascii="Times New Roman" w:hAnsi="Times New Roman" w:cs="Times New Roman"/>
          <w:sz w:val="24"/>
          <w:szCs w:val="24"/>
        </w:rPr>
        <w:t xml:space="preserve">1988 Seul Olimpiyat Oyunlarında Ben Johnson’ın bir anabolik steroid olan stanazol maddesi kullandığının ortaya çıkması ile diskalifiye edilmesi gündemi çok meşgul etmiş, daha sonra yapılan bir araştırma ise Seul’de yarışan sporcuların en az yarısının performanslarını artırmak için anabolik steroidler kullandığını ortaya çıkartmıştır. Hatta Ben Johnson ile aynı yarışta yer alan </w:t>
      </w:r>
      <w:proofErr w:type="gramStart"/>
      <w:r w:rsidRPr="007F4E21">
        <w:rPr>
          <w:rFonts w:ascii="Times New Roman" w:hAnsi="Times New Roman" w:cs="Times New Roman"/>
          <w:sz w:val="24"/>
          <w:szCs w:val="24"/>
        </w:rPr>
        <w:t>sprint</w:t>
      </w:r>
      <w:proofErr w:type="gramEnd"/>
      <w:r w:rsidRPr="007F4E21">
        <w:rPr>
          <w:rFonts w:ascii="Times New Roman" w:hAnsi="Times New Roman" w:cs="Times New Roman"/>
          <w:sz w:val="24"/>
          <w:szCs w:val="24"/>
        </w:rPr>
        <w:t xml:space="preserve"> finalistlerinden altısının kariyerlerinin bir noktasında performans arttırıcı maddeler kullandıkları belirlenmiştir (Dubin, 1990).</w:t>
      </w:r>
    </w:p>
    <w:p w:rsidR="00AE1D8D" w:rsidRPr="007F4E21" w:rsidRDefault="00AE1D8D" w:rsidP="002A7118">
      <w:pPr>
        <w:spacing w:after="120" w:line="360" w:lineRule="auto"/>
        <w:ind w:firstLine="708"/>
        <w:jc w:val="both"/>
        <w:rPr>
          <w:rFonts w:ascii="Times New Roman" w:hAnsi="Times New Roman" w:cs="Times New Roman"/>
          <w:sz w:val="24"/>
          <w:szCs w:val="24"/>
        </w:rPr>
      </w:pPr>
      <w:r w:rsidRPr="007F4E21">
        <w:rPr>
          <w:rFonts w:ascii="Times New Roman" w:hAnsi="Times New Roman" w:cs="Times New Roman"/>
          <w:sz w:val="24"/>
          <w:szCs w:val="24"/>
        </w:rPr>
        <w:t>1996 Atlanta Olimpiyat Oyunlarında birçok sporcunun performans arttırıcı madde olarak kullandığı büyüme hormonu nedeniyle oyunlar “</w:t>
      </w:r>
      <w:r w:rsidRPr="007F4E21">
        <w:rPr>
          <w:rFonts w:ascii="Times New Roman" w:hAnsi="Times New Roman" w:cs="Times New Roman"/>
          <w:i/>
          <w:sz w:val="24"/>
          <w:szCs w:val="24"/>
        </w:rPr>
        <w:t>Büyüme Hormonu Oyunları</w:t>
      </w:r>
      <w:r w:rsidRPr="007F4E21">
        <w:rPr>
          <w:rFonts w:ascii="Times New Roman" w:hAnsi="Times New Roman" w:cs="Times New Roman"/>
          <w:sz w:val="24"/>
          <w:szCs w:val="24"/>
        </w:rPr>
        <w:t>” olarak, 2000 Sidney Olimpiyat Oyunları ise performansı artırıcı ilaçların tartışıldığı çok sayıda araştırma sonucu nedeniyle “</w:t>
      </w:r>
      <w:r w:rsidRPr="007F4E21">
        <w:rPr>
          <w:rFonts w:ascii="Times New Roman" w:hAnsi="Times New Roman" w:cs="Times New Roman"/>
          <w:i/>
          <w:sz w:val="24"/>
          <w:szCs w:val="24"/>
        </w:rPr>
        <w:t>Kirli Oyunlar</w:t>
      </w:r>
      <w:r w:rsidRPr="007F4E21">
        <w:rPr>
          <w:rFonts w:ascii="Times New Roman" w:hAnsi="Times New Roman" w:cs="Times New Roman"/>
          <w:sz w:val="24"/>
          <w:szCs w:val="24"/>
        </w:rPr>
        <w:t>” olarak adlandırılmıştır (Yesalis ve Bahrke, 2002).</w:t>
      </w:r>
    </w:p>
    <w:p w:rsidR="00AE1D8D" w:rsidRPr="007F4E21" w:rsidRDefault="00AE1D8D" w:rsidP="002A7118">
      <w:pPr>
        <w:spacing w:after="120" w:line="360" w:lineRule="auto"/>
        <w:ind w:firstLine="708"/>
        <w:jc w:val="both"/>
        <w:rPr>
          <w:rFonts w:ascii="Times New Roman" w:hAnsi="Times New Roman" w:cs="Times New Roman"/>
          <w:sz w:val="24"/>
          <w:szCs w:val="24"/>
        </w:rPr>
      </w:pPr>
      <w:r w:rsidRPr="007F4E21">
        <w:rPr>
          <w:rFonts w:ascii="Times New Roman" w:hAnsi="Times New Roman" w:cs="Times New Roman"/>
          <w:sz w:val="24"/>
          <w:szCs w:val="24"/>
        </w:rPr>
        <w:t>1998 yılında düzenlenen Fransa Bisiklet Turu aynı zamanda “</w:t>
      </w:r>
      <w:r w:rsidRPr="007F4E21">
        <w:rPr>
          <w:rFonts w:ascii="Times New Roman" w:hAnsi="Times New Roman" w:cs="Times New Roman"/>
          <w:i/>
          <w:sz w:val="24"/>
          <w:szCs w:val="24"/>
        </w:rPr>
        <w:t>Tour de Doping</w:t>
      </w:r>
      <w:r w:rsidRPr="007F4E21">
        <w:rPr>
          <w:rFonts w:ascii="Times New Roman" w:hAnsi="Times New Roman" w:cs="Times New Roman"/>
          <w:sz w:val="24"/>
          <w:szCs w:val="24"/>
        </w:rPr>
        <w:t xml:space="preserve">” yani </w:t>
      </w:r>
      <w:proofErr w:type="gramStart"/>
      <w:r w:rsidRPr="007F4E21">
        <w:rPr>
          <w:rFonts w:ascii="Times New Roman" w:hAnsi="Times New Roman" w:cs="Times New Roman"/>
          <w:sz w:val="24"/>
          <w:szCs w:val="24"/>
        </w:rPr>
        <w:t>doping</w:t>
      </w:r>
      <w:proofErr w:type="gramEnd"/>
      <w:r w:rsidRPr="007F4E21">
        <w:rPr>
          <w:rFonts w:ascii="Times New Roman" w:hAnsi="Times New Roman" w:cs="Times New Roman"/>
          <w:sz w:val="24"/>
          <w:szCs w:val="24"/>
        </w:rPr>
        <w:t xml:space="preserve"> turu olarak</w:t>
      </w:r>
      <w:r w:rsidR="007F4E21">
        <w:rPr>
          <w:rFonts w:ascii="Times New Roman" w:hAnsi="Times New Roman" w:cs="Times New Roman"/>
          <w:sz w:val="24"/>
          <w:szCs w:val="24"/>
        </w:rPr>
        <w:t xml:space="preserve"> d</w:t>
      </w:r>
      <w:r w:rsidRPr="007F4E21">
        <w:rPr>
          <w:rFonts w:ascii="Times New Roman" w:hAnsi="Times New Roman" w:cs="Times New Roman"/>
          <w:sz w:val="24"/>
          <w:szCs w:val="24"/>
        </w:rPr>
        <w:t xml:space="preserve">a adlandırılmaktadır ve </w:t>
      </w:r>
      <w:r w:rsidRPr="007F4E21">
        <w:rPr>
          <w:rFonts w:ascii="Times New Roman" w:hAnsi="Times New Roman" w:cs="Times New Roman"/>
          <w:sz w:val="24"/>
          <w:szCs w:val="24"/>
          <w:shd w:val="clear" w:color="auto" w:fill="FFFFFF"/>
        </w:rPr>
        <w:t>spor tarihinin en organize doping vakalarından birisi olarak kayıtlara geçmiştir.</w:t>
      </w:r>
      <w:r w:rsidRPr="007F4E21">
        <w:rPr>
          <w:rFonts w:ascii="Times New Roman" w:hAnsi="Times New Roman" w:cs="Times New Roman"/>
          <w:sz w:val="24"/>
          <w:szCs w:val="24"/>
        </w:rPr>
        <w:t xml:space="preserve"> Bisiklet takımı Festina’nın destek aracına yapılan polis baskınında takımın t</w:t>
      </w:r>
      <w:r w:rsidRPr="007F4E21">
        <w:rPr>
          <w:rFonts w:ascii="Times New Roman" w:hAnsi="Times New Roman" w:cs="Times New Roman"/>
          <w:sz w:val="24"/>
          <w:szCs w:val="24"/>
          <w:shd w:val="clear" w:color="auto" w:fill="FFFFFF"/>
        </w:rPr>
        <w:t>eknik direktörü, doktoru ve masörünün desteği ile tüm bisikletçilerin “</w:t>
      </w:r>
      <w:r w:rsidRPr="007F4E21">
        <w:rPr>
          <w:rFonts w:ascii="Times New Roman" w:hAnsi="Times New Roman" w:cs="Times New Roman"/>
          <w:i/>
          <w:sz w:val="24"/>
          <w:szCs w:val="24"/>
          <w:shd w:val="clear" w:color="auto" w:fill="FFFFFF"/>
        </w:rPr>
        <w:t>eritropoietin</w:t>
      </w:r>
      <w:r w:rsidRPr="007F4E21">
        <w:rPr>
          <w:rFonts w:ascii="Times New Roman" w:hAnsi="Times New Roman" w:cs="Times New Roman"/>
          <w:sz w:val="24"/>
          <w:szCs w:val="24"/>
          <w:shd w:val="clear" w:color="auto" w:fill="FFFFFF"/>
        </w:rPr>
        <w:t xml:space="preserve">” adı verilen </w:t>
      </w:r>
      <w:proofErr w:type="gramStart"/>
      <w:r w:rsidRPr="007F4E21">
        <w:rPr>
          <w:rFonts w:ascii="Times New Roman" w:hAnsi="Times New Roman" w:cs="Times New Roman"/>
          <w:sz w:val="24"/>
          <w:szCs w:val="24"/>
          <w:shd w:val="clear" w:color="auto" w:fill="FFFFFF"/>
        </w:rPr>
        <w:t>doping</w:t>
      </w:r>
      <w:proofErr w:type="gramEnd"/>
      <w:r w:rsidRPr="007F4E21">
        <w:rPr>
          <w:rFonts w:ascii="Times New Roman" w:hAnsi="Times New Roman" w:cs="Times New Roman"/>
          <w:sz w:val="24"/>
          <w:szCs w:val="24"/>
          <w:shd w:val="clear" w:color="auto" w:fill="FFFFFF"/>
        </w:rPr>
        <w:t xml:space="preserve"> maddesini kullandıkları tespit edilmiştir. </w:t>
      </w:r>
      <w:r w:rsidRPr="007F4E21">
        <w:rPr>
          <w:rFonts w:ascii="Times New Roman" w:eastAsia="Times New Roman" w:hAnsi="Times New Roman" w:cs="Times New Roman"/>
          <w:sz w:val="24"/>
          <w:szCs w:val="24"/>
          <w:lang w:eastAsia="tr-TR"/>
        </w:rPr>
        <w:t xml:space="preserve">Marka değeri olarak dünyanın en önemli spor organizasyonlarından birisi olan Fransa Bisiklet Turunda yaşanan bu durum dünya çapında </w:t>
      </w:r>
      <w:proofErr w:type="gramStart"/>
      <w:r w:rsidRPr="007F4E21">
        <w:rPr>
          <w:rFonts w:ascii="Times New Roman" w:eastAsia="Times New Roman" w:hAnsi="Times New Roman" w:cs="Times New Roman"/>
          <w:sz w:val="24"/>
          <w:szCs w:val="24"/>
          <w:lang w:eastAsia="tr-TR"/>
        </w:rPr>
        <w:t>sansasyonel</w:t>
      </w:r>
      <w:proofErr w:type="gramEnd"/>
      <w:r w:rsidRPr="007F4E21">
        <w:rPr>
          <w:rFonts w:ascii="Times New Roman" w:eastAsia="Times New Roman" w:hAnsi="Times New Roman" w:cs="Times New Roman"/>
          <w:sz w:val="24"/>
          <w:szCs w:val="24"/>
          <w:lang w:eastAsia="tr-TR"/>
        </w:rPr>
        <w:t xml:space="preserve"> bir etki yaratarak dünya basınının gündeminde ilk sıralara oturmuştur. Bu derece önemli ve geniş kitleleri yakından ilgilendiren bir spor olayına </w:t>
      </w:r>
      <w:proofErr w:type="gramStart"/>
      <w:r w:rsidRPr="007F4E21">
        <w:rPr>
          <w:rFonts w:ascii="Times New Roman" w:eastAsia="Times New Roman" w:hAnsi="Times New Roman" w:cs="Times New Roman"/>
          <w:sz w:val="24"/>
          <w:szCs w:val="24"/>
          <w:lang w:eastAsia="tr-TR"/>
        </w:rPr>
        <w:t>doping</w:t>
      </w:r>
      <w:proofErr w:type="gramEnd"/>
      <w:r w:rsidRPr="007F4E21">
        <w:rPr>
          <w:rFonts w:ascii="Times New Roman" w:eastAsia="Times New Roman" w:hAnsi="Times New Roman" w:cs="Times New Roman"/>
          <w:sz w:val="24"/>
          <w:szCs w:val="24"/>
          <w:lang w:eastAsia="tr-TR"/>
        </w:rPr>
        <w:t xml:space="preserve"> lekesinin karışması, toplumda hayal kırıklığı ve temel insani değerlere saygısızlık gibi duygusal sorgulamaların yapılmasına neden olmuştur. Bu olay aynı zamanda bardağı taşıran son damla olmuş ve önlem alınması kaçınılmaz hale geldiği için 1999 yılında WADA’nın kurulmasının da önünü açmıştır </w:t>
      </w:r>
      <w:r w:rsidRPr="007F4E21">
        <w:rPr>
          <w:rFonts w:ascii="Times New Roman" w:hAnsi="Times New Roman" w:cs="Times New Roman"/>
          <w:color w:val="1E1E1E"/>
          <w:spacing w:val="3"/>
          <w:sz w:val="24"/>
          <w:szCs w:val="24"/>
        </w:rPr>
        <w:t>(</w:t>
      </w:r>
      <w:r w:rsidRPr="007F4E21">
        <w:rPr>
          <w:rFonts w:ascii="Times New Roman" w:hAnsi="Times New Roman" w:cs="Times New Roman"/>
          <w:sz w:val="24"/>
          <w:szCs w:val="24"/>
        </w:rPr>
        <w:t xml:space="preserve">Christiansen, 2005; Gleaves ve Christiansen, 2019; </w:t>
      </w:r>
      <w:r w:rsidRPr="007F4E21">
        <w:rPr>
          <w:rFonts w:ascii="Times New Roman" w:hAnsi="Times New Roman" w:cs="Times New Roman"/>
          <w:color w:val="000000"/>
          <w:sz w:val="24"/>
          <w:szCs w:val="24"/>
        </w:rPr>
        <w:t>Dauncey ve Hare, 2003</w:t>
      </w:r>
      <w:r w:rsidRPr="007F4E21">
        <w:rPr>
          <w:rFonts w:ascii="Times New Roman" w:hAnsi="Times New Roman" w:cs="Times New Roman"/>
          <w:sz w:val="24"/>
          <w:szCs w:val="24"/>
        </w:rPr>
        <w:t>).</w:t>
      </w:r>
    </w:p>
    <w:p w:rsidR="00AE1D8D" w:rsidRPr="007F4E21" w:rsidRDefault="00AE1D8D" w:rsidP="002A7118">
      <w:pPr>
        <w:spacing w:after="120" w:line="360" w:lineRule="auto"/>
        <w:ind w:firstLine="708"/>
        <w:jc w:val="both"/>
        <w:rPr>
          <w:rFonts w:ascii="Times New Roman" w:hAnsi="Times New Roman" w:cs="Times New Roman"/>
          <w:sz w:val="24"/>
          <w:szCs w:val="24"/>
        </w:rPr>
      </w:pPr>
      <w:r w:rsidRPr="007F4E21">
        <w:rPr>
          <w:rFonts w:ascii="Times New Roman" w:hAnsi="Times New Roman" w:cs="Times New Roman"/>
          <w:sz w:val="24"/>
          <w:szCs w:val="24"/>
        </w:rPr>
        <w:t xml:space="preserve">2000 Sidney Olimpiyat Oyunlarında üç altın ve iki bronz madalya kazanan Amerika Birleşik Devletleri sporcusu </w:t>
      </w:r>
      <w:proofErr w:type="gramStart"/>
      <w:r w:rsidRPr="007F4E21">
        <w:rPr>
          <w:rFonts w:ascii="Times New Roman" w:hAnsi="Times New Roman" w:cs="Times New Roman"/>
          <w:sz w:val="24"/>
          <w:szCs w:val="24"/>
        </w:rPr>
        <w:t>sprinter</w:t>
      </w:r>
      <w:proofErr w:type="gramEnd"/>
      <w:r w:rsidRPr="007F4E21">
        <w:rPr>
          <w:rFonts w:ascii="Times New Roman" w:hAnsi="Times New Roman" w:cs="Times New Roman"/>
          <w:sz w:val="24"/>
          <w:szCs w:val="24"/>
        </w:rPr>
        <w:t xml:space="preserve"> Marion Jones 2006 yılında, Eylül 2000’den Temmuz 2001’e kadar tetrahidrogestrinon (THG) isimli performans arttırıcı ilacı kullandığını itiraf ederek madalyalarını geri iade etmek zorunda kalmıştır. 2004 Atina Olimpiyat Oyunlarında, 1984 Los Angeles Olimpiyat Oyunlarının iki katı olmak üzere yirmi dört </w:t>
      </w:r>
      <w:proofErr w:type="gramStart"/>
      <w:r w:rsidRPr="007F4E21">
        <w:rPr>
          <w:rFonts w:ascii="Times New Roman" w:hAnsi="Times New Roman" w:cs="Times New Roman"/>
          <w:sz w:val="24"/>
          <w:szCs w:val="24"/>
        </w:rPr>
        <w:t>doping</w:t>
      </w:r>
      <w:proofErr w:type="gramEnd"/>
      <w:r w:rsidRPr="007F4E21">
        <w:rPr>
          <w:rFonts w:ascii="Times New Roman" w:hAnsi="Times New Roman" w:cs="Times New Roman"/>
          <w:sz w:val="24"/>
          <w:szCs w:val="24"/>
        </w:rPr>
        <w:t xml:space="preserve"> ihlali bildirilmiş, İtalya Torino’da düzenlenen 2006 Kış Olimpiyat Oyunlarında yapılan bir aramada Avusturyalı sporcuların konakladığı odalar içinde birkaç paket performans arttırıcı ilaç ve kan nakli yapmakta kullanılan tıbbi ekipman bulunmuştur. 2008 yılında düzenlenen Pekin Olimpiyat Oyunlarında ise diğer oyunlara göre daha az </w:t>
      </w:r>
      <w:proofErr w:type="gramStart"/>
      <w:r w:rsidRPr="007F4E21">
        <w:rPr>
          <w:rFonts w:ascii="Times New Roman" w:hAnsi="Times New Roman" w:cs="Times New Roman"/>
          <w:sz w:val="24"/>
          <w:szCs w:val="24"/>
        </w:rPr>
        <w:t>doping</w:t>
      </w:r>
      <w:proofErr w:type="gramEnd"/>
      <w:r w:rsidRPr="007F4E21">
        <w:rPr>
          <w:rFonts w:ascii="Times New Roman" w:hAnsi="Times New Roman" w:cs="Times New Roman"/>
          <w:sz w:val="24"/>
          <w:szCs w:val="24"/>
        </w:rPr>
        <w:t xml:space="preserve"> vakasına rastlanmıştır (Holt ve </w:t>
      </w:r>
      <w:r w:rsidR="00977006">
        <w:rPr>
          <w:rFonts w:ascii="Times New Roman" w:hAnsi="Times New Roman" w:cs="Times New Roman"/>
          <w:sz w:val="24"/>
          <w:szCs w:val="24"/>
        </w:rPr>
        <w:t>diğerleri</w:t>
      </w:r>
      <w:r w:rsidRPr="007F4E21">
        <w:rPr>
          <w:rFonts w:ascii="Times New Roman" w:hAnsi="Times New Roman" w:cs="Times New Roman"/>
          <w:sz w:val="24"/>
          <w:szCs w:val="24"/>
        </w:rPr>
        <w:t>, 2009).</w:t>
      </w:r>
    </w:p>
    <w:p w:rsidR="00AE1D8D" w:rsidRPr="007F4E21" w:rsidRDefault="00AE1D8D" w:rsidP="002A7118">
      <w:pPr>
        <w:spacing w:after="120" w:line="360" w:lineRule="auto"/>
        <w:ind w:firstLine="708"/>
        <w:jc w:val="both"/>
        <w:rPr>
          <w:rFonts w:ascii="Times New Roman" w:hAnsi="Times New Roman" w:cs="Times New Roman"/>
          <w:sz w:val="24"/>
          <w:szCs w:val="24"/>
        </w:rPr>
      </w:pPr>
      <w:r w:rsidRPr="007F4E21">
        <w:rPr>
          <w:rFonts w:ascii="Times New Roman" w:hAnsi="Times New Roman" w:cs="Times New Roman"/>
          <w:sz w:val="24"/>
          <w:szCs w:val="24"/>
        </w:rPr>
        <w:t>IOC, 2012 Londra Olimpiyat Oyunları ve 2014 Soçi Kış Olimpiyat Olimpiyatları’nda birçok sporcunun haksız avantaj elde etmek için çok sayıda ve çeşitte yasaklanmış madde kullandıklarını tespit etmiş ve bu durumu “</w:t>
      </w:r>
      <w:r w:rsidRPr="007F4E21">
        <w:rPr>
          <w:rFonts w:ascii="Times New Roman" w:hAnsi="Times New Roman" w:cs="Times New Roman"/>
          <w:i/>
          <w:sz w:val="24"/>
          <w:szCs w:val="24"/>
        </w:rPr>
        <w:t>Olimpiyat Oyunlarının ve sporun bütünlüğüne eşi görülmemiş bir saldırı</w:t>
      </w:r>
      <w:r w:rsidRPr="007F4E21">
        <w:rPr>
          <w:rFonts w:ascii="Times New Roman" w:hAnsi="Times New Roman" w:cs="Times New Roman"/>
          <w:sz w:val="24"/>
          <w:szCs w:val="24"/>
        </w:rPr>
        <w:t xml:space="preserve">” olarak nitelendirmiştir. 2012 yılında Londra’da düzenlenen Olimpiyat Oyunlarında 1500 metre yarışında altın ve gümüş madalya kazanan sporcularımız Aslı Çakır Alptekin ve Gamze Bulut’un yapılan </w:t>
      </w:r>
      <w:proofErr w:type="gramStart"/>
      <w:r w:rsidRPr="007F4E21">
        <w:rPr>
          <w:rFonts w:ascii="Times New Roman" w:hAnsi="Times New Roman" w:cs="Times New Roman"/>
          <w:sz w:val="24"/>
          <w:szCs w:val="24"/>
        </w:rPr>
        <w:t>doping</w:t>
      </w:r>
      <w:proofErr w:type="gramEnd"/>
      <w:r w:rsidRPr="007F4E21">
        <w:rPr>
          <w:rFonts w:ascii="Times New Roman" w:hAnsi="Times New Roman" w:cs="Times New Roman"/>
          <w:sz w:val="24"/>
          <w:szCs w:val="24"/>
        </w:rPr>
        <w:t xml:space="preserve"> testi sonuçlarının pozitif çıkması sonucunda kazandıkları olimpiyat madalyaları geri alınmış, aynı finalde yarışan dört atletin daha test sonuçları pozitif çıkmış, böylece finalde yarışan on iki atletin yarısının doping yaptığı belirlenmiştir (</w:t>
      </w:r>
      <w:r w:rsidRPr="007F4E21">
        <w:rPr>
          <w:rFonts w:ascii="Times New Roman" w:hAnsi="Times New Roman" w:cs="Times New Roman"/>
          <w:bCs/>
          <w:sz w:val="24"/>
          <w:szCs w:val="24"/>
        </w:rPr>
        <w:t>Shaw, 2019</w:t>
      </w:r>
      <w:r w:rsidRPr="007F4E21">
        <w:rPr>
          <w:rFonts w:ascii="Times New Roman" w:hAnsi="Times New Roman" w:cs="Times New Roman"/>
          <w:sz w:val="24"/>
          <w:szCs w:val="24"/>
        </w:rPr>
        <w:t>).</w:t>
      </w:r>
    </w:p>
    <w:p w:rsidR="00AE1D8D" w:rsidRPr="007F4E21" w:rsidRDefault="00AE1D8D" w:rsidP="002A7118">
      <w:pPr>
        <w:spacing w:after="120" w:line="360" w:lineRule="auto"/>
        <w:ind w:firstLine="709"/>
        <w:jc w:val="both"/>
        <w:rPr>
          <w:rFonts w:ascii="Times New Roman" w:hAnsi="Times New Roman" w:cs="Times New Roman"/>
          <w:sz w:val="24"/>
          <w:szCs w:val="24"/>
          <w:shd w:val="clear" w:color="auto" w:fill="FFFFFF"/>
        </w:rPr>
      </w:pPr>
      <w:r w:rsidRPr="007F4E21">
        <w:rPr>
          <w:rFonts w:ascii="Times New Roman" w:hAnsi="Times New Roman" w:cs="Times New Roman"/>
          <w:sz w:val="24"/>
          <w:szCs w:val="24"/>
          <w:shd w:val="clear" w:color="auto" w:fill="FFFFFF"/>
        </w:rPr>
        <w:t>2014 yılında Alman bir gazeteci tarafından “</w:t>
      </w:r>
      <w:r w:rsidRPr="007F4E21">
        <w:rPr>
          <w:rFonts w:ascii="Times New Roman" w:hAnsi="Times New Roman" w:cs="Times New Roman"/>
          <w:i/>
          <w:sz w:val="24"/>
          <w:szCs w:val="24"/>
          <w:shd w:val="clear" w:color="auto" w:fill="FFFFFF"/>
        </w:rPr>
        <w:t>Doping Sırrı: Rusya Şampiyonlarını Nasıl Yaratıyor?</w:t>
      </w:r>
      <w:r w:rsidRPr="007F4E21">
        <w:rPr>
          <w:rFonts w:ascii="Times New Roman" w:hAnsi="Times New Roman" w:cs="Times New Roman"/>
          <w:sz w:val="24"/>
          <w:szCs w:val="24"/>
          <w:shd w:val="clear" w:color="auto" w:fill="FFFFFF"/>
        </w:rPr>
        <w:t>” (</w:t>
      </w:r>
      <w:r w:rsidRPr="007F4E21">
        <w:rPr>
          <w:rFonts w:ascii="Times New Roman" w:hAnsi="Times New Roman" w:cs="Times New Roman"/>
          <w:iCs/>
          <w:sz w:val="24"/>
          <w:szCs w:val="24"/>
          <w:shd w:val="clear" w:color="auto" w:fill="FFFFFF"/>
        </w:rPr>
        <w:t>The Doping Secret: How Russia Makes its Winners</w:t>
      </w:r>
      <w:r w:rsidRPr="007F4E21">
        <w:rPr>
          <w:rFonts w:ascii="Times New Roman" w:hAnsi="Times New Roman" w:cs="Times New Roman"/>
          <w:sz w:val="24"/>
          <w:szCs w:val="24"/>
          <w:shd w:val="clear" w:color="auto" w:fill="FFFFFF"/>
        </w:rPr>
        <w:t xml:space="preserve">) adında bir belgesel film yayınlaması sonrasında araştırılmaya başlanması ile Rusya’nın sporcuları üzerinde Doğu Alman </w:t>
      </w:r>
      <w:proofErr w:type="gramStart"/>
      <w:r w:rsidRPr="007F4E21">
        <w:rPr>
          <w:rFonts w:ascii="Times New Roman" w:hAnsi="Times New Roman" w:cs="Times New Roman"/>
          <w:sz w:val="24"/>
          <w:szCs w:val="24"/>
          <w:shd w:val="clear" w:color="auto" w:fill="FFFFFF"/>
        </w:rPr>
        <w:t>doping</w:t>
      </w:r>
      <w:proofErr w:type="gramEnd"/>
      <w:r w:rsidRPr="007F4E21">
        <w:rPr>
          <w:rFonts w:ascii="Times New Roman" w:hAnsi="Times New Roman" w:cs="Times New Roman"/>
          <w:sz w:val="24"/>
          <w:szCs w:val="24"/>
          <w:shd w:val="clear" w:color="auto" w:fill="FFFFFF"/>
        </w:rPr>
        <w:t xml:space="preserve"> sisteminden çok daha kapsamlı ve derin bir yapı kurduğu ortaya çıkartılmıştır. Rusya </w:t>
      </w:r>
      <w:proofErr w:type="gramStart"/>
      <w:r w:rsidRPr="007F4E21">
        <w:rPr>
          <w:rFonts w:ascii="Times New Roman" w:hAnsi="Times New Roman" w:cs="Times New Roman"/>
          <w:sz w:val="24"/>
          <w:szCs w:val="24"/>
          <w:shd w:val="clear" w:color="auto" w:fill="FFFFFF"/>
        </w:rPr>
        <w:t>doping</w:t>
      </w:r>
      <w:proofErr w:type="gramEnd"/>
      <w:r w:rsidRPr="007F4E21">
        <w:rPr>
          <w:rFonts w:ascii="Times New Roman" w:hAnsi="Times New Roman" w:cs="Times New Roman"/>
          <w:sz w:val="24"/>
          <w:szCs w:val="24"/>
          <w:shd w:val="clear" w:color="auto" w:fill="FFFFFF"/>
        </w:rPr>
        <w:t xml:space="preserve"> numuneleri pozitif çıkacağı düşünülen sporcularının verdikleri numuneleri temiz örneklerle değiştirilmesi ya da bu sonuçların örtbas edilmesini sağlayan bir sistem kurmuş, böylece Rusya’nın sporda büyük başarılara imza atması amaçlanmış ve sağlanmıştır. 2015 yılında WADA tarafından açıklanan soruşturma raporunda ortaya konan sonuca göre bu durumun sistemli bir </w:t>
      </w:r>
      <w:proofErr w:type="gramStart"/>
      <w:r w:rsidRPr="007F4E21">
        <w:rPr>
          <w:rFonts w:ascii="Times New Roman" w:hAnsi="Times New Roman" w:cs="Times New Roman"/>
          <w:sz w:val="24"/>
          <w:szCs w:val="24"/>
          <w:shd w:val="clear" w:color="auto" w:fill="FFFFFF"/>
        </w:rPr>
        <w:t>doping</w:t>
      </w:r>
      <w:proofErr w:type="gramEnd"/>
      <w:r w:rsidRPr="007F4E21">
        <w:rPr>
          <w:rFonts w:ascii="Times New Roman" w:hAnsi="Times New Roman" w:cs="Times New Roman"/>
          <w:sz w:val="24"/>
          <w:szCs w:val="24"/>
          <w:shd w:val="clear" w:color="auto" w:fill="FFFFFF"/>
        </w:rPr>
        <w:t xml:space="preserve"> programı olduğu, Moskova Doping Laboratuvarı, Rusya Anti-Doping Ajansı (RUSADA), Rusya Atletizm Federasyonu (ARAF), Rusya Spor Bakanlığı ve hatta Uluslararası Atletizm Konfederasyonu’nun (IAAF) da bu karmaşık yapının içerisinde farklı rollere sahip oldukları anlaşılmıştır (Duval, 2017; </w:t>
      </w:r>
      <w:r w:rsidRPr="007F4E21">
        <w:rPr>
          <w:rFonts w:ascii="Times New Roman" w:hAnsi="Times New Roman" w:cs="Times New Roman"/>
          <w:sz w:val="24"/>
          <w:szCs w:val="24"/>
        </w:rPr>
        <w:t>Serby, 2017</w:t>
      </w:r>
      <w:r w:rsidRPr="007F4E21">
        <w:rPr>
          <w:rFonts w:ascii="Times New Roman" w:hAnsi="Times New Roman" w:cs="Times New Roman"/>
          <w:sz w:val="24"/>
          <w:szCs w:val="24"/>
          <w:shd w:val="clear" w:color="auto" w:fill="FFFFFF"/>
        </w:rPr>
        <w:t>).</w:t>
      </w:r>
    </w:p>
    <w:p w:rsidR="00AE1D8D" w:rsidRDefault="00AE1D8D" w:rsidP="002A7118">
      <w:pPr>
        <w:spacing w:after="120" w:line="360" w:lineRule="auto"/>
        <w:ind w:firstLine="708"/>
        <w:jc w:val="both"/>
        <w:rPr>
          <w:rFonts w:ascii="Times New Roman" w:hAnsi="Times New Roman" w:cs="Times New Roman"/>
          <w:sz w:val="24"/>
          <w:szCs w:val="24"/>
        </w:rPr>
      </w:pPr>
      <w:r w:rsidRPr="007F4E21">
        <w:rPr>
          <w:rFonts w:ascii="Times New Roman" w:hAnsi="Times New Roman" w:cs="Times New Roman"/>
          <w:sz w:val="24"/>
          <w:szCs w:val="24"/>
        </w:rPr>
        <w:t>20. yüzyılın ortalarından itibaren anabolik steroidler ve amfetamin gibi yeni maddelerin spor performansları sırasında birçok ölüme ve hasara yol açması ile sporun bütünlüğünü tehdit eden en önemli sorun olarak değerlendirilmeye başlanmıştır (Houlihan, 2002).</w:t>
      </w:r>
    </w:p>
    <w:p w:rsidR="00836C41" w:rsidRPr="00E232EA" w:rsidRDefault="00836C41" w:rsidP="00E232EA">
      <w:pPr>
        <w:spacing w:after="120" w:line="360" w:lineRule="auto"/>
        <w:jc w:val="both"/>
        <w:rPr>
          <w:rFonts w:ascii="Times New Roman" w:hAnsi="Times New Roman" w:cs="Times New Roman"/>
          <w:sz w:val="16"/>
          <w:szCs w:val="24"/>
        </w:rPr>
      </w:pPr>
    </w:p>
    <w:p w:rsidR="00AE1D8D" w:rsidRDefault="00AE1D8D" w:rsidP="00836C41">
      <w:pPr>
        <w:pStyle w:val="ListeParagraf"/>
        <w:spacing w:after="120" w:line="360" w:lineRule="auto"/>
        <w:ind w:left="0"/>
        <w:jc w:val="both"/>
        <w:rPr>
          <w:rFonts w:ascii="Times New Roman" w:hAnsi="Times New Roman"/>
          <w:b/>
          <w:color w:val="202122"/>
          <w:sz w:val="24"/>
          <w:szCs w:val="24"/>
          <w:shd w:val="clear" w:color="auto" w:fill="FFFFFF"/>
        </w:rPr>
      </w:pPr>
      <w:r w:rsidRPr="007F4E21">
        <w:rPr>
          <w:rFonts w:ascii="Times New Roman" w:hAnsi="Times New Roman"/>
          <w:b/>
          <w:color w:val="202122"/>
          <w:sz w:val="24"/>
          <w:szCs w:val="24"/>
          <w:shd w:val="clear" w:color="auto" w:fill="FFFFFF"/>
        </w:rPr>
        <w:t>2.3.1. Goldman İkilemi (Goldman Dilemma)</w:t>
      </w:r>
    </w:p>
    <w:p w:rsidR="00AE1D8D" w:rsidRPr="007F4E21" w:rsidRDefault="00AE1D8D" w:rsidP="002A7118">
      <w:pPr>
        <w:spacing w:after="120" w:line="360" w:lineRule="auto"/>
        <w:ind w:firstLine="708"/>
        <w:jc w:val="both"/>
        <w:rPr>
          <w:rFonts w:ascii="Times New Roman" w:hAnsi="Times New Roman" w:cs="Times New Roman"/>
          <w:color w:val="202122"/>
          <w:sz w:val="24"/>
          <w:szCs w:val="24"/>
          <w:shd w:val="clear" w:color="auto" w:fill="FFFFFF"/>
        </w:rPr>
      </w:pPr>
      <w:r w:rsidRPr="007F4E21">
        <w:rPr>
          <w:rFonts w:ascii="Times New Roman" w:hAnsi="Times New Roman" w:cs="Times New Roman"/>
          <w:color w:val="202122"/>
          <w:sz w:val="24"/>
          <w:szCs w:val="24"/>
          <w:shd w:val="clear" w:color="auto" w:fill="FFFFFF"/>
        </w:rPr>
        <w:t xml:space="preserve">Bob Goldman tarafından 1982-1995 yılları arasında elit </w:t>
      </w:r>
      <w:r w:rsidRPr="007F4E21">
        <w:rPr>
          <w:rFonts w:ascii="Times New Roman" w:hAnsi="Times New Roman" w:cs="Times New Roman"/>
          <w:sz w:val="24"/>
          <w:szCs w:val="24"/>
          <w:shd w:val="clear" w:color="auto" w:fill="FFFFFF"/>
        </w:rPr>
        <w:t xml:space="preserve">atletlerin </w:t>
      </w:r>
      <w:proofErr w:type="gramStart"/>
      <w:r w:rsidRPr="007F4E21">
        <w:rPr>
          <w:rFonts w:ascii="Times New Roman" w:hAnsi="Times New Roman" w:cs="Times New Roman"/>
          <w:sz w:val="24"/>
          <w:szCs w:val="24"/>
          <w:shd w:val="clear" w:color="auto" w:fill="FFFFFF"/>
        </w:rPr>
        <w:t>doping</w:t>
      </w:r>
      <w:proofErr w:type="gramEnd"/>
      <w:r w:rsidRPr="007F4E21">
        <w:rPr>
          <w:rFonts w:ascii="Times New Roman" w:hAnsi="Times New Roman" w:cs="Times New Roman"/>
          <w:sz w:val="24"/>
          <w:szCs w:val="24"/>
          <w:shd w:val="clear" w:color="auto" w:fill="FFFFFF"/>
        </w:rPr>
        <w:t xml:space="preserve"> kullanımı ile ilgili düşüncelerinin belirlenmesine yönelik yapılan bir deneydir.</w:t>
      </w:r>
      <w:r w:rsidRPr="007F4E21">
        <w:rPr>
          <w:rFonts w:ascii="Times New Roman" w:hAnsi="Times New Roman" w:cs="Times New Roman"/>
          <w:color w:val="202122"/>
          <w:sz w:val="24"/>
          <w:szCs w:val="24"/>
          <w:shd w:val="clear" w:color="auto" w:fill="FFFFFF"/>
        </w:rPr>
        <w:t xml:space="preserve"> Goldman çalışmasında ikilem yaratarak sporcuların doğru ile yanlış davranışı tercih etmelerinin nedenlerini bulmaya çalışmış, sporcuların </w:t>
      </w:r>
      <w:proofErr w:type="gramStart"/>
      <w:r w:rsidRPr="007F4E21">
        <w:rPr>
          <w:rFonts w:ascii="Times New Roman" w:hAnsi="Times New Roman" w:cs="Times New Roman"/>
          <w:color w:val="202122"/>
          <w:sz w:val="24"/>
          <w:szCs w:val="24"/>
          <w:shd w:val="clear" w:color="auto" w:fill="FFFFFF"/>
        </w:rPr>
        <w:t>dopinge</w:t>
      </w:r>
      <w:proofErr w:type="gramEnd"/>
      <w:r w:rsidRPr="007F4E21">
        <w:rPr>
          <w:rFonts w:ascii="Times New Roman" w:hAnsi="Times New Roman" w:cs="Times New Roman"/>
          <w:color w:val="202122"/>
          <w:sz w:val="24"/>
          <w:szCs w:val="24"/>
          <w:shd w:val="clear" w:color="auto" w:fill="FFFFFF"/>
        </w:rPr>
        <w:t xml:space="preserve"> karşı tutum ve davranışlarını anlamak istemiştir. “Goldman İkilemi” olarak adlandırılan çalışma anti </w:t>
      </w:r>
      <w:proofErr w:type="gramStart"/>
      <w:r w:rsidRPr="007F4E21">
        <w:rPr>
          <w:rFonts w:ascii="Times New Roman" w:hAnsi="Times New Roman" w:cs="Times New Roman"/>
          <w:color w:val="202122"/>
          <w:sz w:val="24"/>
          <w:szCs w:val="24"/>
          <w:shd w:val="clear" w:color="auto" w:fill="FFFFFF"/>
        </w:rPr>
        <w:t>doping</w:t>
      </w:r>
      <w:proofErr w:type="gramEnd"/>
      <w:r w:rsidRPr="007F4E21">
        <w:rPr>
          <w:rFonts w:ascii="Times New Roman" w:hAnsi="Times New Roman" w:cs="Times New Roman"/>
          <w:color w:val="202122"/>
          <w:sz w:val="24"/>
          <w:szCs w:val="24"/>
          <w:shd w:val="clear" w:color="auto" w:fill="FFFFFF"/>
        </w:rPr>
        <w:t xml:space="preserve"> </w:t>
      </w:r>
      <w:r w:rsidRPr="007F4E21">
        <w:rPr>
          <w:rFonts w:ascii="Times New Roman" w:hAnsi="Times New Roman" w:cs="Times New Roman"/>
          <w:sz w:val="24"/>
          <w:szCs w:val="24"/>
        </w:rPr>
        <w:t>literatüründe en çok alıntı yapılan</w:t>
      </w:r>
      <w:r w:rsidRPr="007F4E21">
        <w:rPr>
          <w:rFonts w:ascii="Times New Roman" w:hAnsi="Times New Roman" w:cs="Times New Roman"/>
          <w:color w:val="202122"/>
          <w:sz w:val="24"/>
          <w:szCs w:val="24"/>
          <w:shd w:val="clear" w:color="auto" w:fill="FFFFFF"/>
        </w:rPr>
        <w:t xml:space="preserve"> çalışmalardan birisidir (</w:t>
      </w:r>
      <w:r w:rsidRPr="007F4E21">
        <w:rPr>
          <w:rFonts w:ascii="Times New Roman" w:hAnsi="Times New Roman" w:cs="Times New Roman"/>
          <w:sz w:val="24"/>
          <w:szCs w:val="24"/>
        </w:rPr>
        <w:t xml:space="preserve">Goldman ve </w:t>
      </w:r>
      <w:r w:rsidR="00977006">
        <w:rPr>
          <w:rFonts w:ascii="Times New Roman" w:hAnsi="Times New Roman" w:cs="Times New Roman"/>
          <w:sz w:val="24"/>
          <w:szCs w:val="24"/>
        </w:rPr>
        <w:t>diğerleri</w:t>
      </w:r>
      <w:r w:rsidRPr="007F4E21">
        <w:rPr>
          <w:rFonts w:ascii="Times New Roman" w:hAnsi="Times New Roman" w:cs="Times New Roman"/>
          <w:sz w:val="24"/>
          <w:szCs w:val="24"/>
        </w:rPr>
        <w:t>, 1984, Backhouse ve</w:t>
      </w:r>
      <w:r w:rsidR="00977006">
        <w:rPr>
          <w:rFonts w:ascii="Times New Roman" w:hAnsi="Times New Roman" w:cs="Times New Roman"/>
          <w:sz w:val="24"/>
          <w:szCs w:val="24"/>
        </w:rPr>
        <w:t xml:space="preserve"> diğerleri</w:t>
      </w:r>
      <w:r w:rsidRPr="007F4E21">
        <w:rPr>
          <w:rFonts w:ascii="Times New Roman" w:hAnsi="Times New Roman" w:cs="Times New Roman"/>
          <w:sz w:val="24"/>
          <w:szCs w:val="24"/>
        </w:rPr>
        <w:t>, 2007).</w:t>
      </w:r>
    </w:p>
    <w:p w:rsidR="00AE1D8D" w:rsidRPr="007F4E21" w:rsidRDefault="00AE1D8D" w:rsidP="002A7118">
      <w:pPr>
        <w:spacing w:after="120" w:line="360" w:lineRule="auto"/>
        <w:ind w:firstLine="708"/>
        <w:jc w:val="both"/>
        <w:rPr>
          <w:rFonts w:ascii="Times New Roman" w:hAnsi="Times New Roman" w:cs="Times New Roman"/>
          <w:sz w:val="24"/>
          <w:szCs w:val="24"/>
        </w:rPr>
      </w:pPr>
      <w:r w:rsidRPr="007F4E21">
        <w:rPr>
          <w:rFonts w:ascii="Times New Roman" w:hAnsi="Times New Roman" w:cs="Times New Roman"/>
          <w:sz w:val="24"/>
          <w:szCs w:val="24"/>
        </w:rPr>
        <w:t>Pruitt (1998) toplumsal ikilemleri, “</w:t>
      </w:r>
      <w:r w:rsidRPr="007F4E21">
        <w:rPr>
          <w:rFonts w:ascii="Times New Roman" w:hAnsi="Times New Roman" w:cs="Times New Roman"/>
          <w:i/>
          <w:sz w:val="24"/>
          <w:szCs w:val="24"/>
        </w:rPr>
        <w:t>bir bireyin seçimiyle kısa dönemde büyük kazanç sağladığı ancak aynı seçimiyle sonuçta grubun zararına yol açtığı herhangi bir durum</w:t>
      </w:r>
      <w:r w:rsidRPr="007F4E21">
        <w:rPr>
          <w:rFonts w:ascii="Times New Roman" w:hAnsi="Times New Roman" w:cs="Times New Roman"/>
          <w:sz w:val="24"/>
          <w:szCs w:val="24"/>
        </w:rPr>
        <w:t>” olarak tanımlarken, Kollock (1998) ise “</w:t>
      </w:r>
      <w:r w:rsidRPr="007F4E21">
        <w:rPr>
          <w:rFonts w:ascii="Times New Roman" w:hAnsi="Times New Roman" w:cs="Times New Roman"/>
          <w:i/>
          <w:sz w:val="24"/>
          <w:szCs w:val="24"/>
        </w:rPr>
        <w:t>bireysel akılcılığın kolektif akılsızlığa yol açtığı durumlar</w:t>
      </w:r>
      <w:r w:rsidRPr="007F4E21">
        <w:rPr>
          <w:rFonts w:ascii="Times New Roman" w:hAnsi="Times New Roman" w:cs="Times New Roman"/>
          <w:sz w:val="24"/>
          <w:szCs w:val="24"/>
        </w:rPr>
        <w:t>” olduğunu vurgulamaktadır.</w:t>
      </w:r>
    </w:p>
    <w:p w:rsidR="00AE1D8D" w:rsidRPr="007F4E21" w:rsidRDefault="00AE1D8D" w:rsidP="002A7118">
      <w:pPr>
        <w:spacing w:after="120" w:line="360" w:lineRule="auto"/>
        <w:ind w:firstLine="708"/>
        <w:jc w:val="both"/>
        <w:rPr>
          <w:rFonts w:ascii="Times New Roman" w:hAnsi="Times New Roman" w:cs="Times New Roman"/>
          <w:sz w:val="24"/>
          <w:szCs w:val="24"/>
        </w:rPr>
      </w:pPr>
      <w:r w:rsidRPr="007F4E21">
        <w:rPr>
          <w:rFonts w:ascii="Times New Roman" w:hAnsi="Times New Roman" w:cs="Times New Roman"/>
          <w:sz w:val="24"/>
          <w:szCs w:val="24"/>
        </w:rPr>
        <w:t xml:space="preserve">Goldman </w:t>
      </w:r>
      <w:r w:rsidRPr="007F4E21">
        <w:rPr>
          <w:rFonts w:ascii="Times New Roman" w:hAnsi="Times New Roman" w:cs="Times New Roman"/>
          <w:color w:val="202122"/>
          <w:sz w:val="24"/>
          <w:szCs w:val="24"/>
          <w:shd w:val="clear" w:color="auto" w:fill="FFFFFF"/>
        </w:rPr>
        <w:t xml:space="preserve">sporda başarılarını garanti edecek (altın madalya kazanma) ancak beş yıl sonra ölmelerine neden olacak bir ilacı alıp almayacaklarını sorarak </w:t>
      </w:r>
      <w:r w:rsidRPr="007F4E21">
        <w:rPr>
          <w:rFonts w:ascii="Times New Roman" w:hAnsi="Times New Roman" w:cs="Times New Roman"/>
          <w:sz w:val="24"/>
          <w:szCs w:val="24"/>
        </w:rPr>
        <w:t>sporcuların</w:t>
      </w:r>
      <w:r w:rsidRPr="007F4E21">
        <w:rPr>
          <w:rFonts w:ascii="Times New Roman" w:hAnsi="Times New Roman" w:cs="Times New Roman"/>
          <w:color w:val="202122"/>
          <w:sz w:val="24"/>
          <w:szCs w:val="24"/>
          <w:shd w:val="clear" w:color="auto" w:fill="FFFFFF"/>
        </w:rPr>
        <w:t xml:space="preserve"> kendileri ile Faustian (şeytanla pazarlık) bir pazarlığa girişmelerini sağlamıştır. Araştırma sonucunda sporcuların yarısından fazlası altın madalya alabilmek için ölümü göze alarak </w:t>
      </w:r>
      <w:proofErr w:type="gramStart"/>
      <w:r w:rsidRPr="007F4E21">
        <w:rPr>
          <w:rFonts w:ascii="Times New Roman" w:hAnsi="Times New Roman" w:cs="Times New Roman"/>
          <w:color w:val="202122"/>
          <w:sz w:val="24"/>
          <w:szCs w:val="24"/>
          <w:shd w:val="clear" w:color="auto" w:fill="FFFFFF"/>
        </w:rPr>
        <w:t>doping</w:t>
      </w:r>
      <w:proofErr w:type="gramEnd"/>
      <w:r w:rsidRPr="007F4E21">
        <w:rPr>
          <w:rFonts w:ascii="Times New Roman" w:hAnsi="Times New Roman" w:cs="Times New Roman"/>
          <w:color w:val="202122"/>
          <w:sz w:val="24"/>
          <w:szCs w:val="24"/>
          <w:shd w:val="clear" w:color="auto" w:fill="FFFFFF"/>
        </w:rPr>
        <w:t xml:space="preserve"> yapmayı kabul edeceklerini belirtmişlerdir (</w:t>
      </w:r>
      <w:r w:rsidRPr="007F4E21">
        <w:rPr>
          <w:rFonts w:ascii="Times New Roman" w:hAnsi="Times New Roman" w:cs="Times New Roman"/>
          <w:sz w:val="24"/>
          <w:szCs w:val="24"/>
        </w:rPr>
        <w:t>Bamberger ve Yaeger, 1997).</w:t>
      </w:r>
    </w:p>
    <w:p w:rsidR="00AE1D8D" w:rsidRPr="007F4E21" w:rsidRDefault="00AE1D8D" w:rsidP="002A7118">
      <w:pPr>
        <w:spacing w:after="120" w:line="360" w:lineRule="auto"/>
        <w:ind w:firstLine="708"/>
        <w:jc w:val="both"/>
        <w:rPr>
          <w:rFonts w:ascii="Times New Roman" w:hAnsi="Times New Roman" w:cs="Times New Roman"/>
          <w:sz w:val="24"/>
          <w:szCs w:val="24"/>
        </w:rPr>
      </w:pPr>
      <w:r w:rsidRPr="007F4E21">
        <w:rPr>
          <w:rFonts w:ascii="Times New Roman" w:hAnsi="Times New Roman" w:cs="Times New Roman"/>
          <w:sz w:val="24"/>
          <w:szCs w:val="24"/>
        </w:rPr>
        <w:t xml:space="preserve">Sosyal bir olgu olan sporda illegal (yasadışı) olarak tanımlanan bireysel davranışların cazipleşmesi hakkında giderek çoğalan araştırmalar bulunmakta ve sporcular elit düzeye ulaşabilmek ve başarıyı yakalayabilmek için her türlü sonuca katlanabilme düşüncesine odaklanmalarını sağlamaktadır. Hatta bazı sporcular başarı garantisi olmadan bile </w:t>
      </w:r>
      <w:proofErr w:type="gramStart"/>
      <w:r w:rsidRPr="007F4E21">
        <w:rPr>
          <w:rFonts w:ascii="Times New Roman" w:hAnsi="Times New Roman" w:cs="Times New Roman"/>
          <w:sz w:val="24"/>
          <w:szCs w:val="24"/>
        </w:rPr>
        <w:t>doping</w:t>
      </w:r>
      <w:proofErr w:type="gramEnd"/>
      <w:r w:rsidRPr="007F4E21">
        <w:rPr>
          <w:rFonts w:ascii="Times New Roman" w:hAnsi="Times New Roman" w:cs="Times New Roman"/>
          <w:sz w:val="24"/>
          <w:szCs w:val="24"/>
        </w:rPr>
        <w:t xml:space="preserve"> yapma konusunda her türlü anlaşmayı yapmaya hazırdırlar (Finley ve Finley, 2006).</w:t>
      </w:r>
    </w:p>
    <w:p w:rsidR="00AE1D8D" w:rsidRPr="007F4E21" w:rsidRDefault="00AE1D8D" w:rsidP="002A7118">
      <w:pPr>
        <w:spacing w:after="120" w:line="360" w:lineRule="auto"/>
        <w:ind w:firstLine="708"/>
        <w:jc w:val="both"/>
        <w:rPr>
          <w:rFonts w:ascii="Times New Roman" w:hAnsi="Times New Roman" w:cs="Times New Roman"/>
          <w:sz w:val="24"/>
          <w:szCs w:val="24"/>
        </w:rPr>
      </w:pPr>
      <w:r w:rsidRPr="007F4E21">
        <w:rPr>
          <w:rFonts w:ascii="Times New Roman" w:hAnsi="Times New Roman" w:cs="Times New Roman"/>
          <w:sz w:val="24"/>
          <w:szCs w:val="24"/>
        </w:rPr>
        <w:t xml:space="preserve">Goldman ikilemi araştırma sonuçlarının yayınlandığı yıldan itibaren bazı benzer şeklide uyarlanan çalışmalar olsa da çok fazla tekrarı yapılmamıştır. Yapılan benzer araştırmalarda çeşitli </w:t>
      </w:r>
      <w:proofErr w:type="gramStart"/>
      <w:r w:rsidRPr="007F4E21">
        <w:rPr>
          <w:rFonts w:ascii="Times New Roman" w:hAnsi="Times New Roman" w:cs="Times New Roman"/>
          <w:sz w:val="24"/>
          <w:szCs w:val="24"/>
        </w:rPr>
        <w:t>branş</w:t>
      </w:r>
      <w:proofErr w:type="gramEnd"/>
      <w:r w:rsidRPr="007F4E21">
        <w:rPr>
          <w:rFonts w:ascii="Times New Roman" w:hAnsi="Times New Roman" w:cs="Times New Roman"/>
          <w:sz w:val="24"/>
          <w:szCs w:val="24"/>
        </w:rPr>
        <w:t xml:space="preserve"> ve düzeylerdeki sporcuların pazarlığı kabul etme olasılığının gittikçe daha düştüğü görülmektedir (Bloodworth ve </w:t>
      </w:r>
      <w:r w:rsidR="00977006">
        <w:rPr>
          <w:rFonts w:ascii="Times New Roman" w:hAnsi="Times New Roman" w:cs="Times New Roman"/>
          <w:sz w:val="24"/>
          <w:szCs w:val="24"/>
        </w:rPr>
        <w:t>diğerleri</w:t>
      </w:r>
      <w:r w:rsidRPr="007F4E21">
        <w:rPr>
          <w:rFonts w:ascii="Times New Roman" w:hAnsi="Times New Roman" w:cs="Times New Roman"/>
          <w:sz w:val="24"/>
          <w:szCs w:val="24"/>
        </w:rPr>
        <w:t>, 2012).</w:t>
      </w:r>
    </w:p>
    <w:p w:rsidR="00AE1D8D" w:rsidRDefault="00AE1D8D" w:rsidP="002A7118">
      <w:pPr>
        <w:spacing w:after="120" w:line="360" w:lineRule="auto"/>
        <w:ind w:firstLine="708"/>
        <w:jc w:val="both"/>
        <w:rPr>
          <w:rFonts w:ascii="Times New Roman" w:hAnsi="Times New Roman" w:cs="Times New Roman"/>
          <w:sz w:val="24"/>
          <w:szCs w:val="24"/>
        </w:rPr>
      </w:pPr>
      <w:r w:rsidRPr="007F4E21">
        <w:rPr>
          <w:rFonts w:ascii="Times New Roman" w:hAnsi="Times New Roman" w:cs="Times New Roman"/>
          <w:sz w:val="24"/>
          <w:szCs w:val="24"/>
        </w:rPr>
        <w:t xml:space="preserve">Goldman ikilemi araştırmasının da uzun dönem içerisinde bir takım </w:t>
      </w:r>
      <w:proofErr w:type="gramStart"/>
      <w:r w:rsidRPr="007F4E21">
        <w:rPr>
          <w:rFonts w:ascii="Times New Roman" w:hAnsi="Times New Roman" w:cs="Times New Roman"/>
          <w:sz w:val="24"/>
          <w:szCs w:val="24"/>
        </w:rPr>
        <w:t>handikaplarının</w:t>
      </w:r>
      <w:proofErr w:type="gramEnd"/>
      <w:r w:rsidRPr="007F4E21">
        <w:rPr>
          <w:rFonts w:ascii="Times New Roman" w:hAnsi="Times New Roman" w:cs="Times New Roman"/>
          <w:sz w:val="24"/>
          <w:szCs w:val="24"/>
        </w:rPr>
        <w:t xml:space="preserve"> olduğu, geçerliliği ve güvenilirliği hakkında bazı açıklarının olduğu belirtilmektedir (Connor ve Mazanov, 2009).</w:t>
      </w:r>
    </w:p>
    <w:p w:rsidR="00605573" w:rsidRPr="00E232EA" w:rsidRDefault="00605573" w:rsidP="00E232EA">
      <w:pPr>
        <w:spacing w:after="120" w:line="360" w:lineRule="auto"/>
        <w:jc w:val="both"/>
        <w:rPr>
          <w:rFonts w:ascii="Times New Roman" w:hAnsi="Times New Roman" w:cs="Times New Roman"/>
          <w:sz w:val="16"/>
          <w:szCs w:val="24"/>
        </w:rPr>
      </w:pPr>
    </w:p>
    <w:p w:rsidR="00AE1D8D" w:rsidRPr="007F4E21" w:rsidRDefault="00AE1D8D" w:rsidP="00605573">
      <w:pPr>
        <w:spacing w:after="120" w:line="360" w:lineRule="auto"/>
        <w:jc w:val="both"/>
        <w:rPr>
          <w:rFonts w:ascii="Times New Roman" w:hAnsi="Times New Roman" w:cs="Times New Roman"/>
          <w:b/>
          <w:sz w:val="24"/>
          <w:szCs w:val="24"/>
        </w:rPr>
      </w:pPr>
      <w:r w:rsidRPr="007F4E21">
        <w:rPr>
          <w:rFonts w:ascii="Times New Roman" w:hAnsi="Times New Roman" w:cs="Times New Roman"/>
          <w:b/>
          <w:sz w:val="24"/>
          <w:szCs w:val="24"/>
        </w:rPr>
        <w:t xml:space="preserve">2.3.2. </w:t>
      </w:r>
      <w:r w:rsidR="00605573">
        <w:rPr>
          <w:rFonts w:ascii="Times New Roman" w:hAnsi="Times New Roman" w:cs="Times New Roman"/>
          <w:b/>
          <w:sz w:val="24"/>
          <w:szCs w:val="24"/>
        </w:rPr>
        <w:t xml:space="preserve"> </w:t>
      </w:r>
      <w:r w:rsidRPr="007F4E21">
        <w:rPr>
          <w:rFonts w:ascii="Times New Roman" w:hAnsi="Times New Roman" w:cs="Times New Roman"/>
          <w:b/>
          <w:sz w:val="24"/>
          <w:szCs w:val="24"/>
        </w:rPr>
        <w:t>Anti-Doping İçin Farklı Yaklaşımlar</w:t>
      </w:r>
    </w:p>
    <w:p w:rsidR="00AE1D8D" w:rsidRPr="007F4E21" w:rsidRDefault="00AE1D8D" w:rsidP="00605573">
      <w:pPr>
        <w:spacing w:after="120" w:line="360" w:lineRule="auto"/>
        <w:ind w:firstLine="708"/>
        <w:jc w:val="both"/>
        <w:rPr>
          <w:rFonts w:ascii="Times New Roman" w:hAnsi="Times New Roman" w:cs="Times New Roman"/>
          <w:sz w:val="24"/>
          <w:szCs w:val="24"/>
        </w:rPr>
      </w:pPr>
      <w:r w:rsidRPr="007F4E21">
        <w:rPr>
          <w:rFonts w:ascii="Times New Roman" w:hAnsi="Times New Roman" w:cs="Times New Roman"/>
          <w:sz w:val="24"/>
          <w:szCs w:val="24"/>
        </w:rPr>
        <w:t>Dünya Anti Doping Ajansının (WADA) 1999 yılında kurulmasıyla birlikte anti-</w:t>
      </w:r>
      <w:proofErr w:type="gramStart"/>
      <w:r w:rsidRPr="007F4E21">
        <w:rPr>
          <w:rFonts w:ascii="Times New Roman" w:hAnsi="Times New Roman" w:cs="Times New Roman"/>
          <w:sz w:val="24"/>
          <w:szCs w:val="24"/>
        </w:rPr>
        <w:t>doping</w:t>
      </w:r>
      <w:proofErr w:type="gramEnd"/>
      <w:r w:rsidRPr="007F4E21">
        <w:rPr>
          <w:rFonts w:ascii="Times New Roman" w:hAnsi="Times New Roman" w:cs="Times New Roman"/>
          <w:sz w:val="24"/>
          <w:szCs w:val="24"/>
        </w:rPr>
        <w:t xml:space="preserve"> yani “</w:t>
      </w:r>
      <w:r w:rsidRPr="007F4E21">
        <w:rPr>
          <w:rFonts w:ascii="Times New Roman" w:hAnsi="Times New Roman" w:cs="Times New Roman"/>
          <w:i/>
          <w:sz w:val="24"/>
          <w:szCs w:val="24"/>
        </w:rPr>
        <w:t>dopingi önleme</w:t>
      </w:r>
      <w:r w:rsidRPr="007F4E21">
        <w:rPr>
          <w:rFonts w:ascii="Times New Roman" w:hAnsi="Times New Roman" w:cs="Times New Roman"/>
          <w:sz w:val="24"/>
          <w:szCs w:val="24"/>
        </w:rPr>
        <w:t>” kavramı tüm dünyada daha yaygın olarak kullanılmaya başlanmış ve bir çok farklı uygulama alanında yansıması olmuştur. Ayrıca anti-</w:t>
      </w:r>
      <w:proofErr w:type="gramStart"/>
      <w:r w:rsidRPr="007F4E21">
        <w:rPr>
          <w:rFonts w:ascii="Times New Roman" w:hAnsi="Times New Roman" w:cs="Times New Roman"/>
          <w:sz w:val="24"/>
          <w:szCs w:val="24"/>
        </w:rPr>
        <w:t>doping</w:t>
      </w:r>
      <w:proofErr w:type="gramEnd"/>
      <w:r w:rsidRPr="007F4E21">
        <w:rPr>
          <w:rFonts w:ascii="Times New Roman" w:hAnsi="Times New Roman" w:cs="Times New Roman"/>
          <w:sz w:val="24"/>
          <w:szCs w:val="24"/>
        </w:rPr>
        <w:t xml:space="preserve"> için ayrılan kaynaklar ve kamu finansmanları hızla artmaktadır (Kayser ve </w:t>
      </w:r>
      <w:r w:rsidR="00977006">
        <w:rPr>
          <w:rFonts w:ascii="Times New Roman" w:hAnsi="Times New Roman" w:cs="Times New Roman"/>
          <w:sz w:val="24"/>
          <w:szCs w:val="24"/>
        </w:rPr>
        <w:t>diğerleri</w:t>
      </w:r>
      <w:r w:rsidRPr="007F4E21">
        <w:rPr>
          <w:rFonts w:ascii="Times New Roman" w:hAnsi="Times New Roman" w:cs="Times New Roman"/>
          <w:sz w:val="24"/>
          <w:szCs w:val="24"/>
        </w:rPr>
        <w:t>, 2007).</w:t>
      </w:r>
    </w:p>
    <w:p w:rsidR="00AE1D8D" w:rsidRPr="007F4E21" w:rsidRDefault="00AE1D8D" w:rsidP="002A7118">
      <w:pPr>
        <w:spacing w:after="120" w:line="360" w:lineRule="auto"/>
        <w:ind w:firstLine="708"/>
        <w:jc w:val="both"/>
        <w:rPr>
          <w:rFonts w:ascii="Times New Roman" w:hAnsi="Times New Roman" w:cs="Times New Roman"/>
          <w:sz w:val="24"/>
          <w:szCs w:val="24"/>
        </w:rPr>
      </w:pPr>
      <w:r w:rsidRPr="007F4E21">
        <w:rPr>
          <w:rFonts w:ascii="Times New Roman" w:hAnsi="Times New Roman" w:cs="Times New Roman"/>
          <w:sz w:val="24"/>
          <w:szCs w:val="24"/>
        </w:rPr>
        <w:t>Sporda anti-</w:t>
      </w:r>
      <w:proofErr w:type="gramStart"/>
      <w:r w:rsidRPr="007F4E21">
        <w:rPr>
          <w:rFonts w:ascii="Times New Roman" w:hAnsi="Times New Roman" w:cs="Times New Roman"/>
          <w:sz w:val="24"/>
          <w:szCs w:val="24"/>
        </w:rPr>
        <w:t>doping</w:t>
      </w:r>
      <w:proofErr w:type="gramEnd"/>
      <w:r w:rsidRPr="007F4E21">
        <w:rPr>
          <w:rFonts w:ascii="Times New Roman" w:hAnsi="Times New Roman" w:cs="Times New Roman"/>
          <w:sz w:val="24"/>
          <w:szCs w:val="24"/>
        </w:rPr>
        <w:t xml:space="preserve"> için teorik ve pragmatik argümanlar bulunmaktadır. Simon (1991) ve Loland’a (2002) göre öncelikle olarak </w:t>
      </w:r>
      <w:proofErr w:type="gramStart"/>
      <w:r w:rsidRPr="007F4E21">
        <w:rPr>
          <w:rFonts w:ascii="Times New Roman" w:hAnsi="Times New Roman" w:cs="Times New Roman"/>
          <w:sz w:val="24"/>
          <w:szCs w:val="24"/>
        </w:rPr>
        <w:t>dopingi</w:t>
      </w:r>
      <w:proofErr w:type="gramEnd"/>
      <w:r w:rsidRPr="007F4E21">
        <w:rPr>
          <w:rFonts w:ascii="Times New Roman" w:hAnsi="Times New Roman" w:cs="Times New Roman"/>
          <w:sz w:val="24"/>
          <w:szCs w:val="24"/>
        </w:rPr>
        <w:t xml:space="preserve"> önleme mücadelesi, sporcuların eşit ve adil şekilde yarışmasını sağlayabilmek için yapılmaktadır.</w:t>
      </w:r>
    </w:p>
    <w:p w:rsidR="00AE1D8D" w:rsidRPr="007F4E21" w:rsidRDefault="00AE1D8D" w:rsidP="002A7118">
      <w:pPr>
        <w:spacing w:after="120" w:line="360" w:lineRule="auto"/>
        <w:ind w:firstLine="708"/>
        <w:jc w:val="both"/>
        <w:rPr>
          <w:rFonts w:ascii="Times New Roman" w:hAnsi="Times New Roman" w:cs="Times New Roman"/>
          <w:sz w:val="24"/>
          <w:szCs w:val="24"/>
        </w:rPr>
      </w:pPr>
      <w:r w:rsidRPr="007F4E21">
        <w:rPr>
          <w:rFonts w:ascii="Times New Roman" w:hAnsi="Times New Roman" w:cs="Times New Roman"/>
          <w:sz w:val="24"/>
          <w:szCs w:val="24"/>
        </w:rPr>
        <w:t xml:space="preserve">Kayser ve </w:t>
      </w:r>
      <w:r w:rsidR="001E1E5E">
        <w:rPr>
          <w:rFonts w:ascii="Times New Roman" w:hAnsi="Times New Roman" w:cs="Times New Roman"/>
          <w:bCs/>
          <w:sz w:val="24"/>
          <w:szCs w:val="24"/>
        </w:rPr>
        <w:t>diğerleri</w:t>
      </w:r>
      <w:r w:rsidRPr="007F4E21">
        <w:rPr>
          <w:rFonts w:ascii="Times New Roman" w:hAnsi="Times New Roman" w:cs="Times New Roman"/>
          <w:sz w:val="24"/>
          <w:szCs w:val="24"/>
        </w:rPr>
        <w:t xml:space="preserve"> (2007) genel olarak, anti-</w:t>
      </w:r>
      <w:proofErr w:type="gramStart"/>
      <w:r w:rsidRPr="007F4E21">
        <w:rPr>
          <w:rFonts w:ascii="Times New Roman" w:hAnsi="Times New Roman" w:cs="Times New Roman"/>
          <w:sz w:val="24"/>
          <w:szCs w:val="24"/>
        </w:rPr>
        <w:t>doping</w:t>
      </w:r>
      <w:proofErr w:type="gramEnd"/>
      <w:r w:rsidRPr="007F4E21">
        <w:rPr>
          <w:rFonts w:ascii="Times New Roman" w:hAnsi="Times New Roman" w:cs="Times New Roman"/>
          <w:sz w:val="24"/>
          <w:szCs w:val="24"/>
        </w:rPr>
        <w:t xml:space="preserve"> için ahlaki ve etik temellere dayanan dört ana gerekçenin bulunduğunu belirtirler. Bu gerekçeler şunlardır;</w:t>
      </w:r>
    </w:p>
    <w:p w:rsidR="00AE1D8D" w:rsidRPr="007F4E21" w:rsidRDefault="00AE1D8D" w:rsidP="002A7118">
      <w:pPr>
        <w:pStyle w:val="ListeParagraf"/>
        <w:numPr>
          <w:ilvl w:val="0"/>
          <w:numId w:val="12"/>
        </w:numPr>
        <w:spacing w:after="120" w:line="360" w:lineRule="auto"/>
        <w:ind w:hanging="359"/>
        <w:jc w:val="both"/>
        <w:rPr>
          <w:rFonts w:ascii="Times New Roman" w:hAnsi="Times New Roman"/>
          <w:sz w:val="24"/>
          <w:szCs w:val="24"/>
        </w:rPr>
      </w:pPr>
      <w:r w:rsidRPr="007F4E21">
        <w:rPr>
          <w:rFonts w:ascii="Times New Roman" w:hAnsi="Times New Roman"/>
          <w:sz w:val="24"/>
          <w:szCs w:val="24"/>
        </w:rPr>
        <w:t>Sporcu sağlığını koruma</w:t>
      </w:r>
    </w:p>
    <w:p w:rsidR="00AE1D8D" w:rsidRPr="007F4E21" w:rsidRDefault="00AE1D8D" w:rsidP="002A7118">
      <w:pPr>
        <w:pStyle w:val="ListeParagraf"/>
        <w:numPr>
          <w:ilvl w:val="0"/>
          <w:numId w:val="12"/>
        </w:numPr>
        <w:spacing w:after="120" w:line="360" w:lineRule="auto"/>
        <w:ind w:hanging="359"/>
        <w:jc w:val="both"/>
        <w:rPr>
          <w:rFonts w:ascii="Times New Roman" w:hAnsi="Times New Roman"/>
          <w:sz w:val="24"/>
          <w:szCs w:val="24"/>
        </w:rPr>
      </w:pPr>
      <w:r w:rsidRPr="007F4E21">
        <w:rPr>
          <w:rFonts w:ascii="Times New Roman" w:hAnsi="Times New Roman"/>
          <w:sz w:val="24"/>
          <w:szCs w:val="24"/>
        </w:rPr>
        <w:t>Sporda bütünlük</w:t>
      </w:r>
    </w:p>
    <w:p w:rsidR="00AE1D8D" w:rsidRPr="007F4E21" w:rsidRDefault="00AE1D8D" w:rsidP="002A7118">
      <w:pPr>
        <w:pStyle w:val="ListeParagraf"/>
        <w:numPr>
          <w:ilvl w:val="0"/>
          <w:numId w:val="12"/>
        </w:numPr>
        <w:spacing w:after="120" w:line="360" w:lineRule="auto"/>
        <w:ind w:hanging="359"/>
        <w:jc w:val="both"/>
        <w:rPr>
          <w:rFonts w:ascii="Times New Roman" w:hAnsi="Times New Roman"/>
          <w:sz w:val="24"/>
          <w:szCs w:val="24"/>
        </w:rPr>
      </w:pPr>
      <w:r w:rsidRPr="007F4E21">
        <w:rPr>
          <w:rFonts w:ascii="Times New Roman" w:hAnsi="Times New Roman"/>
          <w:sz w:val="24"/>
          <w:szCs w:val="24"/>
        </w:rPr>
        <w:t xml:space="preserve">Spor seviyesi (amatör, profesyonel, taraftarlık vb.) </w:t>
      </w:r>
    </w:p>
    <w:p w:rsidR="00AE1D8D" w:rsidRPr="007F4E21" w:rsidRDefault="00AE1D8D" w:rsidP="002A7118">
      <w:pPr>
        <w:pStyle w:val="ListeParagraf"/>
        <w:numPr>
          <w:ilvl w:val="0"/>
          <w:numId w:val="12"/>
        </w:numPr>
        <w:spacing w:after="120" w:line="360" w:lineRule="auto"/>
        <w:ind w:hanging="359"/>
        <w:jc w:val="both"/>
        <w:rPr>
          <w:rFonts w:ascii="Times New Roman" w:hAnsi="Times New Roman"/>
          <w:sz w:val="24"/>
          <w:szCs w:val="24"/>
        </w:rPr>
      </w:pPr>
      <w:r w:rsidRPr="007F4E21">
        <w:rPr>
          <w:rFonts w:ascii="Times New Roman" w:hAnsi="Times New Roman"/>
          <w:sz w:val="24"/>
          <w:szCs w:val="24"/>
        </w:rPr>
        <w:t>Risk alma düşüncesi</w:t>
      </w:r>
    </w:p>
    <w:p w:rsidR="00AE1D8D" w:rsidRPr="007F4E21" w:rsidRDefault="00AE1D8D" w:rsidP="002A7118">
      <w:pPr>
        <w:spacing w:after="120" w:line="360" w:lineRule="auto"/>
        <w:ind w:firstLine="709"/>
        <w:jc w:val="both"/>
        <w:rPr>
          <w:rFonts w:ascii="Times New Roman" w:hAnsi="Times New Roman" w:cs="Times New Roman"/>
          <w:sz w:val="24"/>
          <w:szCs w:val="24"/>
        </w:rPr>
      </w:pPr>
      <w:r w:rsidRPr="007F4E21">
        <w:rPr>
          <w:rFonts w:ascii="Times New Roman" w:hAnsi="Times New Roman" w:cs="Times New Roman"/>
          <w:sz w:val="24"/>
          <w:szCs w:val="24"/>
        </w:rPr>
        <w:t>Anti-</w:t>
      </w:r>
      <w:proofErr w:type="gramStart"/>
      <w:r w:rsidRPr="007F4E21">
        <w:rPr>
          <w:rFonts w:ascii="Times New Roman" w:hAnsi="Times New Roman" w:cs="Times New Roman"/>
          <w:sz w:val="24"/>
          <w:szCs w:val="24"/>
        </w:rPr>
        <w:t>doping</w:t>
      </w:r>
      <w:proofErr w:type="gramEnd"/>
      <w:r w:rsidRPr="007F4E21">
        <w:rPr>
          <w:rFonts w:ascii="Times New Roman" w:hAnsi="Times New Roman" w:cs="Times New Roman"/>
          <w:sz w:val="24"/>
          <w:szCs w:val="24"/>
        </w:rPr>
        <w:t xml:space="preserve"> için en etik temel, sporcu sağlığının korunmasıdır. Dopingden kaynaklanabilecek hasarı önlemek için anti-</w:t>
      </w:r>
      <w:proofErr w:type="gramStart"/>
      <w:r w:rsidRPr="007F4E21">
        <w:rPr>
          <w:rFonts w:ascii="Times New Roman" w:hAnsi="Times New Roman" w:cs="Times New Roman"/>
          <w:sz w:val="24"/>
          <w:szCs w:val="24"/>
        </w:rPr>
        <w:t>doping</w:t>
      </w:r>
      <w:proofErr w:type="gramEnd"/>
      <w:r w:rsidRPr="007F4E21">
        <w:rPr>
          <w:rFonts w:ascii="Times New Roman" w:hAnsi="Times New Roman" w:cs="Times New Roman"/>
          <w:sz w:val="24"/>
          <w:szCs w:val="24"/>
        </w:rPr>
        <w:t xml:space="preserve"> kontrolü bu nedenle son derece gerekli olduğu düşünülmektedir (Kayser ve </w:t>
      </w:r>
      <w:r w:rsidR="00977006">
        <w:rPr>
          <w:rFonts w:ascii="Times New Roman" w:hAnsi="Times New Roman" w:cs="Times New Roman"/>
          <w:sz w:val="24"/>
          <w:szCs w:val="24"/>
        </w:rPr>
        <w:t>diğerleri</w:t>
      </w:r>
      <w:r w:rsidRPr="007F4E21">
        <w:rPr>
          <w:rFonts w:ascii="Times New Roman" w:hAnsi="Times New Roman" w:cs="Times New Roman"/>
          <w:sz w:val="24"/>
          <w:szCs w:val="24"/>
        </w:rPr>
        <w:t>, 2007).</w:t>
      </w:r>
    </w:p>
    <w:p w:rsidR="00AE1D8D" w:rsidRPr="007F4E21" w:rsidRDefault="00AE1D8D" w:rsidP="002A7118">
      <w:pPr>
        <w:spacing w:after="120" w:line="360" w:lineRule="auto"/>
        <w:ind w:firstLine="709"/>
        <w:jc w:val="both"/>
        <w:rPr>
          <w:rStyle w:val="Gl"/>
          <w:rFonts w:ascii="Times New Roman" w:hAnsi="Times New Roman" w:cs="Times New Roman"/>
          <w:b w:val="0"/>
          <w:bCs w:val="0"/>
          <w:sz w:val="24"/>
          <w:szCs w:val="24"/>
        </w:rPr>
      </w:pPr>
      <w:r w:rsidRPr="007F4E21">
        <w:rPr>
          <w:rFonts w:ascii="Times New Roman" w:hAnsi="Times New Roman" w:cs="Times New Roman"/>
          <w:sz w:val="24"/>
          <w:szCs w:val="24"/>
        </w:rPr>
        <w:t xml:space="preserve">Cleret ve </w:t>
      </w:r>
      <w:r w:rsidR="001E1E5E">
        <w:rPr>
          <w:rFonts w:ascii="Times New Roman" w:hAnsi="Times New Roman" w:cs="Times New Roman"/>
          <w:bCs/>
          <w:sz w:val="24"/>
          <w:szCs w:val="24"/>
        </w:rPr>
        <w:t>diğerleri</w:t>
      </w:r>
      <w:r w:rsidRPr="007F4E21">
        <w:rPr>
          <w:rFonts w:ascii="Times New Roman" w:hAnsi="Times New Roman" w:cs="Times New Roman"/>
          <w:sz w:val="24"/>
          <w:szCs w:val="24"/>
        </w:rPr>
        <w:t xml:space="preserve"> (2015), </w:t>
      </w:r>
      <w:r w:rsidRPr="007F4E21">
        <w:rPr>
          <w:rFonts w:ascii="Times New Roman" w:hAnsi="Times New Roman" w:cs="Times New Roman"/>
          <w:b/>
          <w:sz w:val="24"/>
          <w:szCs w:val="24"/>
        </w:rPr>
        <w:t>s</w:t>
      </w:r>
      <w:r w:rsidRPr="007F4E21">
        <w:rPr>
          <w:rStyle w:val="Gl"/>
          <w:rFonts w:ascii="Times New Roman" w:hAnsi="Times New Roman" w:cs="Times New Roman"/>
          <w:b w:val="0"/>
          <w:sz w:val="24"/>
          <w:szCs w:val="24"/>
          <w:shd w:val="clear" w:color="auto" w:fill="FFFFFF"/>
        </w:rPr>
        <w:t>porun paydaşları arasında uyumlu bir anti-</w:t>
      </w:r>
      <w:proofErr w:type="gramStart"/>
      <w:r w:rsidRPr="007F4E21">
        <w:rPr>
          <w:rStyle w:val="Gl"/>
          <w:rFonts w:ascii="Times New Roman" w:hAnsi="Times New Roman" w:cs="Times New Roman"/>
          <w:b w:val="0"/>
          <w:sz w:val="24"/>
          <w:szCs w:val="24"/>
          <w:shd w:val="clear" w:color="auto" w:fill="FFFFFF"/>
        </w:rPr>
        <w:t>doping</w:t>
      </w:r>
      <w:proofErr w:type="gramEnd"/>
      <w:r w:rsidRPr="007F4E21">
        <w:rPr>
          <w:rStyle w:val="Gl"/>
          <w:rFonts w:ascii="Times New Roman" w:hAnsi="Times New Roman" w:cs="Times New Roman"/>
          <w:b w:val="0"/>
          <w:sz w:val="24"/>
          <w:szCs w:val="24"/>
          <w:shd w:val="clear" w:color="auto" w:fill="FFFFFF"/>
        </w:rPr>
        <w:t xml:space="preserve"> politikası sağlanamazsa, sporda bütünlük politikası geliştirmenin o kadar zorlaşacağını belirtmektedirler.</w:t>
      </w:r>
    </w:p>
    <w:p w:rsidR="00AE1D8D" w:rsidRPr="007F4E21" w:rsidRDefault="00AE1D8D" w:rsidP="002A7118">
      <w:pPr>
        <w:spacing w:after="120" w:line="360" w:lineRule="auto"/>
        <w:ind w:firstLine="708"/>
        <w:jc w:val="both"/>
        <w:rPr>
          <w:rFonts w:ascii="Times New Roman" w:hAnsi="Times New Roman" w:cs="Times New Roman"/>
          <w:sz w:val="24"/>
          <w:szCs w:val="24"/>
        </w:rPr>
      </w:pPr>
      <w:r w:rsidRPr="007F4E21">
        <w:rPr>
          <w:rFonts w:ascii="Times New Roman" w:hAnsi="Times New Roman" w:cs="Times New Roman"/>
          <w:sz w:val="24"/>
          <w:szCs w:val="24"/>
        </w:rPr>
        <w:t xml:space="preserve">Elit sporcular üzerinde kurulan baskı </w:t>
      </w:r>
      <w:proofErr w:type="gramStart"/>
      <w:r w:rsidRPr="007F4E21">
        <w:rPr>
          <w:rFonts w:ascii="Times New Roman" w:hAnsi="Times New Roman" w:cs="Times New Roman"/>
          <w:sz w:val="24"/>
          <w:szCs w:val="24"/>
        </w:rPr>
        <w:t>doping</w:t>
      </w:r>
      <w:proofErr w:type="gramEnd"/>
      <w:r w:rsidRPr="007F4E21">
        <w:rPr>
          <w:rFonts w:ascii="Times New Roman" w:hAnsi="Times New Roman" w:cs="Times New Roman"/>
          <w:sz w:val="24"/>
          <w:szCs w:val="24"/>
        </w:rPr>
        <w:t xml:space="preserve"> kullanımında bir miktar azalmaya yol açmış olsa da, amatör sporlarda ve halk tarafından yapılan spor aktivitelerinde performans arttırıcı maddelerin sürekli kullanıldığını göstermektedir (DuRant ve </w:t>
      </w:r>
      <w:r w:rsidR="00977006">
        <w:rPr>
          <w:rFonts w:ascii="Times New Roman" w:hAnsi="Times New Roman" w:cs="Times New Roman"/>
          <w:sz w:val="24"/>
          <w:szCs w:val="24"/>
        </w:rPr>
        <w:t>diğerleri</w:t>
      </w:r>
      <w:r w:rsidRPr="007F4E21">
        <w:rPr>
          <w:rFonts w:ascii="Times New Roman" w:hAnsi="Times New Roman" w:cs="Times New Roman"/>
          <w:sz w:val="24"/>
          <w:szCs w:val="24"/>
        </w:rPr>
        <w:t xml:space="preserve">, 1993; Midgley ve </w:t>
      </w:r>
      <w:r w:rsidR="00977006">
        <w:rPr>
          <w:rFonts w:ascii="Times New Roman" w:hAnsi="Times New Roman" w:cs="Times New Roman"/>
          <w:sz w:val="24"/>
          <w:szCs w:val="24"/>
        </w:rPr>
        <w:t>diğerleri</w:t>
      </w:r>
      <w:r w:rsidRPr="007F4E21">
        <w:rPr>
          <w:rFonts w:ascii="Times New Roman" w:hAnsi="Times New Roman" w:cs="Times New Roman"/>
          <w:sz w:val="24"/>
          <w:szCs w:val="24"/>
        </w:rPr>
        <w:t>, 2000).</w:t>
      </w:r>
    </w:p>
    <w:p w:rsidR="00AE1D8D" w:rsidRPr="007F4E21" w:rsidRDefault="00AE1D8D" w:rsidP="002A7118">
      <w:pPr>
        <w:spacing w:after="120" w:line="360" w:lineRule="auto"/>
        <w:ind w:firstLine="708"/>
        <w:jc w:val="both"/>
        <w:rPr>
          <w:rFonts w:ascii="Times New Roman" w:hAnsi="Times New Roman" w:cs="Times New Roman"/>
          <w:sz w:val="24"/>
          <w:szCs w:val="24"/>
        </w:rPr>
      </w:pPr>
      <w:r w:rsidRPr="007F4E21">
        <w:rPr>
          <w:rFonts w:ascii="Times New Roman" w:hAnsi="Times New Roman" w:cs="Times New Roman"/>
          <w:sz w:val="24"/>
          <w:szCs w:val="24"/>
        </w:rPr>
        <w:t xml:space="preserve">Milliyetine ve sporda gelişmişlik düzeyine bağlı olarak sporcular bakıma, denetime ve yüksek kaliteli tıbbi ve teknolojik ortama erişimleri açısından çok büyük farklılıklar yaşayabilir. Zengin ve gelişmiş bir ülkenin en iyi sporcusu olmak, gelişmekte olan bir ülkede sporcu olmaktan tamamen farklıdır (Kennedy, 2004; Savulescu ve </w:t>
      </w:r>
      <w:r w:rsidR="00977006">
        <w:rPr>
          <w:rFonts w:ascii="Times New Roman" w:hAnsi="Times New Roman" w:cs="Times New Roman"/>
          <w:sz w:val="24"/>
          <w:szCs w:val="24"/>
        </w:rPr>
        <w:t>diğerleri</w:t>
      </w:r>
      <w:r w:rsidRPr="007F4E21">
        <w:rPr>
          <w:rFonts w:ascii="Times New Roman" w:hAnsi="Times New Roman" w:cs="Times New Roman"/>
          <w:sz w:val="24"/>
          <w:szCs w:val="24"/>
        </w:rPr>
        <w:t>, 2004).</w:t>
      </w:r>
    </w:p>
    <w:p w:rsidR="00AE1D8D" w:rsidRPr="007F4E21" w:rsidRDefault="00AE1D8D" w:rsidP="002A7118">
      <w:pPr>
        <w:spacing w:after="120" w:line="360" w:lineRule="auto"/>
        <w:ind w:firstLine="708"/>
        <w:jc w:val="both"/>
        <w:rPr>
          <w:rFonts w:ascii="Times New Roman" w:hAnsi="Times New Roman" w:cs="Times New Roman"/>
          <w:sz w:val="24"/>
          <w:szCs w:val="24"/>
        </w:rPr>
      </w:pPr>
      <w:r w:rsidRPr="007F4E21">
        <w:rPr>
          <w:rFonts w:ascii="Times New Roman" w:hAnsi="Times New Roman" w:cs="Times New Roman"/>
          <w:sz w:val="24"/>
          <w:szCs w:val="24"/>
        </w:rPr>
        <w:t xml:space="preserve">Doping kullanımında dolayı oluşan riskler niteliksel olarak diğer sporların doğasında bulunan risklerinden farklıdır. Muhtemel ciddi sağlık sorunlarına yol açabilen bazı spor </w:t>
      </w:r>
      <w:proofErr w:type="gramStart"/>
      <w:r w:rsidRPr="007F4E21">
        <w:rPr>
          <w:rFonts w:ascii="Times New Roman" w:hAnsi="Times New Roman" w:cs="Times New Roman"/>
          <w:sz w:val="24"/>
          <w:szCs w:val="24"/>
        </w:rPr>
        <w:t>branşları</w:t>
      </w:r>
      <w:proofErr w:type="gramEnd"/>
      <w:r w:rsidRPr="007F4E21">
        <w:rPr>
          <w:rFonts w:ascii="Times New Roman" w:hAnsi="Times New Roman" w:cs="Times New Roman"/>
          <w:sz w:val="24"/>
          <w:szCs w:val="24"/>
        </w:rPr>
        <w:t xml:space="preserve"> (futbol, boks, buz hokeyi vb.) dopingin etkilerinde daha fazla hasar verebilir (Parkkari ve </w:t>
      </w:r>
      <w:r w:rsidR="00977006">
        <w:rPr>
          <w:rFonts w:ascii="Times New Roman" w:hAnsi="Times New Roman" w:cs="Times New Roman"/>
          <w:sz w:val="24"/>
          <w:szCs w:val="24"/>
        </w:rPr>
        <w:t>diğerleri</w:t>
      </w:r>
      <w:r w:rsidRPr="007F4E21">
        <w:rPr>
          <w:rFonts w:ascii="Times New Roman" w:hAnsi="Times New Roman" w:cs="Times New Roman"/>
          <w:sz w:val="24"/>
          <w:szCs w:val="24"/>
        </w:rPr>
        <w:t>, 2001; Pipe, 2001).</w:t>
      </w:r>
    </w:p>
    <w:p w:rsidR="00AE1D8D" w:rsidRPr="007F4E21" w:rsidRDefault="00AE1D8D" w:rsidP="002A7118">
      <w:pPr>
        <w:spacing w:after="120" w:line="360" w:lineRule="auto"/>
        <w:ind w:firstLine="708"/>
        <w:jc w:val="both"/>
        <w:rPr>
          <w:rFonts w:ascii="Times New Roman" w:hAnsi="Times New Roman" w:cs="Times New Roman"/>
          <w:sz w:val="24"/>
          <w:szCs w:val="24"/>
        </w:rPr>
      </w:pPr>
      <w:r w:rsidRPr="007F4E21">
        <w:rPr>
          <w:rFonts w:ascii="Times New Roman" w:hAnsi="Times New Roman" w:cs="Times New Roman"/>
          <w:sz w:val="24"/>
          <w:szCs w:val="24"/>
        </w:rPr>
        <w:t>Kişinin günlük yaşamında aldığı risk türleri (paraşütle atlamak, derin deniz dalışı gibi) belirsiz ve karmaşık, kendine özgü kişisel değer sistemi ile açıklanabilir. Ancak önemli olan alınan bu risklerin tamamen güvenli olmaktan çok “</w:t>
      </w:r>
      <w:r w:rsidRPr="007F4E21">
        <w:rPr>
          <w:rFonts w:ascii="Times New Roman" w:hAnsi="Times New Roman" w:cs="Times New Roman"/>
          <w:i/>
          <w:sz w:val="24"/>
          <w:szCs w:val="24"/>
        </w:rPr>
        <w:t>yeterince güvenli</w:t>
      </w:r>
      <w:r w:rsidRPr="007F4E21">
        <w:rPr>
          <w:rFonts w:ascii="Times New Roman" w:hAnsi="Times New Roman" w:cs="Times New Roman"/>
          <w:sz w:val="24"/>
          <w:szCs w:val="24"/>
        </w:rPr>
        <w:t xml:space="preserve">” olup olmadığıdır. Doping yasak olduğu sürece, yeterince güvenli olup olmadığı ve bu gerçeğin tıp ve doktorların bu bütünlüğü koruma düşüncesi üzerinde doğrudan etkisi olacak ve uygun gözetim altında bu risk daha kolayca alınabilecektir (Kayser ve </w:t>
      </w:r>
      <w:r w:rsidR="00977006">
        <w:rPr>
          <w:rFonts w:ascii="Times New Roman" w:hAnsi="Times New Roman" w:cs="Times New Roman"/>
          <w:sz w:val="24"/>
          <w:szCs w:val="24"/>
        </w:rPr>
        <w:t>diğerleri</w:t>
      </w:r>
      <w:r w:rsidRPr="007F4E21">
        <w:rPr>
          <w:rFonts w:ascii="Times New Roman" w:hAnsi="Times New Roman" w:cs="Times New Roman"/>
          <w:sz w:val="24"/>
          <w:szCs w:val="24"/>
        </w:rPr>
        <w:t>, 2007).</w:t>
      </w:r>
    </w:p>
    <w:p w:rsidR="00AE1D8D" w:rsidRPr="007F4E21" w:rsidRDefault="00AE1D8D" w:rsidP="002A7118">
      <w:pPr>
        <w:spacing w:after="120" w:line="360" w:lineRule="auto"/>
        <w:ind w:firstLine="708"/>
        <w:jc w:val="both"/>
        <w:rPr>
          <w:rFonts w:ascii="Times New Roman" w:hAnsi="Times New Roman" w:cs="Times New Roman"/>
          <w:sz w:val="24"/>
          <w:szCs w:val="24"/>
        </w:rPr>
      </w:pPr>
      <w:r w:rsidRPr="007F4E21">
        <w:rPr>
          <w:rFonts w:ascii="Times New Roman" w:hAnsi="Times New Roman" w:cs="Times New Roman"/>
          <w:sz w:val="24"/>
          <w:szCs w:val="24"/>
        </w:rPr>
        <w:t xml:space="preserve">Doping genellikle yeterince tıbbi gözetim veya sağlam klinik denemelerden elde edilen sonuçlar olmadan gerçekleştirilir. Riskler bilimsel olarak değerlendirilmeden </w:t>
      </w:r>
      <w:proofErr w:type="gramStart"/>
      <w:r w:rsidRPr="007F4E21">
        <w:rPr>
          <w:rFonts w:ascii="Times New Roman" w:hAnsi="Times New Roman" w:cs="Times New Roman"/>
          <w:sz w:val="24"/>
          <w:szCs w:val="24"/>
        </w:rPr>
        <w:t>dopingin</w:t>
      </w:r>
      <w:proofErr w:type="gramEnd"/>
      <w:r w:rsidRPr="007F4E21">
        <w:rPr>
          <w:rFonts w:ascii="Times New Roman" w:hAnsi="Times New Roman" w:cs="Times New Roman"/>
          <w:sz w:val="24"/>
          <w:szCs w:val="24"/>
        </w:rPr>
        <w:t xml:space="preserve"> tehlikeli olduğunu söylemek doğru değildir. Örneğin, anabolik steroidler, eritropoietin, deksamfetamin gibi uyarıcıların kullanım riskleri hakkındaki bilgiler her gün yeni araştırmalar yapılmasına rağmen yeterli değildir (Tokish ve </w:t>
      </w:r>
      <w:r w:rsidR="00977006">
        <w:rPr>
          <w:rFonts w:ascii="Times New Roman" w:hAnsi="Times New Roman" w:cs="Times New Roman"/>
          <w:sz w:val="24"/>
          <w:szCs w:val="24"/>
        </w:rPr>
        <w:t>diğerleri</w:t>
      </w:r>
      <w:r w:rsidRPr="007F4E21">
        <w:rPr>
          <w:rFonts w:ascii="Times New Roman" w:hAnsi="Times New Roman" w:cs="Times New Roman"/>
          <w:sz w:val="24"/>
          <w:szCs w:val="24"/>
        </w:rPr>
        <w:t>, 2004; Hartgens ve Kuipers, 2004)</w:t>
      </w:r>
    </w:p>
    <w:p w:rsidR="00AE1D8D" w:rsidRPr="00E232EA" w:rsidRDefault="00AE1D8D" w:rsidP="00E232EA">
      <w:pPr>
        <w:spacing w:after="120" w:line="360" w:lineRule="auto"/>
        <w:jc w:val="both"/>
        <w:rPr>
          <w:rFonts w:ascii="Times New Roman" w:hAnsi="Times New Roman" w:cs="Times New Roman"/>
          <w:sz w:val="16"/>
          <w:szCs w:val="24"/>
        </w:rPr>
      </w:pPr>
    </w:p>
    <w:p w:rsidR="00AE1D8D" w:rsidRPr="007F4E21" w:rsidRDefault="00AE1D8D" w:rsidP="00605573">
      <w:pPr>
        <w:spacing w:after="120" w:line="360" w:lineRule="auto"/>
        <w:jc w:val="both"/>
        <w:rPr>
          <w:rFonts w:ascii="Times New Roman" w:hAnsi="Times New Roman" w:cs="Times New Roman"/>
          <w:b/>
          <w:sz w:val="24"/>
          <w:szCs w:val="24"/>
        </w:rPr>
      </w:pPr>
      <w:r w:rsidRPr="007F4E21">
        <w:rPr>
          <w:rFonts w:ascii="Times New Roman" w:hAnsi="Times New Roman" w:cs="Times New Roman"/>
          <w:b/>
          <w:sz w:val="24"/>
          <w:szCs w:val="24"/>
        </w:rPr>
        <w:t xml:space="preserve">2.4. </w:t>
      </w:r>
      <w:r w:rsidR="00605573">
        <w:rPr>
          <w:rFonts w:ascii="Times New Roman" w:hAnsi="Times New Roman" w:cs="Times New Roman"/>
          <w:b/>
          <w:sz w:val="24"/>
          <w:szCs w:val="24"/>
        </w:rPr>
        <w:t xml:space="preserve">     </w:t>
      </w:r>
      <w:r w:rsidRPr="007F4E21">
        <w:rPr>
          <w:rFonts w:ascii="Times New Roman" w:hAnsi="Times New Roman" w:cs="Times New Roman"/>
          <w:b/>
          <w:sz w:val="24"/>
          <w:szCs w:val="24"/>
        </w:rPr>
        <w:t>Supplement Kullanımı</w:t>
      </w:r>
    </w:p>
    <w:p w:rsidR="00AE1D8D" w:rsidRPr="007F4E21" w:rsidRDefault="00AE1D8D" w:rsidP="002A7118">
      <w:pPr>
        <w:spacing w:after="120" w:line="360" w:lineRule="auto"/>
        <w:ind w:firstLine="709"/>
        <w:jc w:val="both"/>
        <w:rPr>
          <w:rFonts w:ascii="Times New Roman" w:hAnsi="Times New Roman" w:cs="Times New Roman"/>
          <w:sz w:val="24"/>
          <w:szCs w:val="24"/>
        </w:rPr>
      </w:pPr>
      <w:r w:rsidRPr="007F4E21">
        <w:rPr>
          <w:rFonts w:ascii="Times New Roman" w:hAnsi="Times New Roman" w:cs="Times New Roman"/>
          <w:sz w:val="24"/>
          <w:szCs w:val="24"/>
        </w:rPr>
        <w:t>Doping kelimesi günümüzde ergojenik destek olarak ta bilinmesine rağmen, bu kavramının doğrudan atletik “</w:t>
      </w:r>
      <w:proofErr w:type="gramStart"/>
      <w:r w:rsidRPr="007F4E21">
        <w:rPr>
          <w:rFonts w:ascii="Times New Roman" w:hAnsi="Times New Roman" w:cs="Times New Roman"/>
          <w:i/>
          <w:sz w:val="24"/>
          <w:szCs w:val="24"/>
        </w:rPr>
        <w:t>doping</w:t>
      </w:r>
      <w:proofErr w:type="gramEnd"/>
      <w:r w:rsidRPr="007F4E21">
        <w:rPr>
          <w:rFonts w:ascii="Times New Roman" w:hAnsi="Times New Roman" w:cs="Times New Roman"/>
          <w:sz w:val="24"/>
          <w:szCs w:val="24"/>
        </w:rPr>
        <w:t xml:space="preserve">” terimi ile eş anlamlı olmadığı ve tüm ergojenik yardımcıların IOC tarafından yasaklanmadığı bilinmektedir. Ancak suplement kullanan sporcuların bir çoğunun </w:t>
      </w:r>
      <w:proofErr w:type="gramStart"/>
      <w:r w:rsidRPr="007F4E21">
        <w:rPr>
          <w:rFonts w:ascii="Times New Roman" w:hAnsi="Times New Roman" w:cs="Times New Roman"/>
          <w:sz w:val="24"/>
          <w:szCs w:val="24"/>
        </w:rPr>
        <w:t>doping</w:t>
      </w:r>
      <w:proofErr w:type="gramEnd"/>
      <w:r w:rsidRPr="007F4E21">
        <w:rPr>
          <w:rFonts w:ascii="Times New Roman" w:hAnsi="Times New Roman" w:cs="Times New Roman"/>
          <w:sz w:val="24"/>
          <w:szCs w:val="24"/>
        </w:rPr>
        <w:t xml:space="preserve"> yapmaya eğilimli hale geldiği de bir çok araştırma ile kanıtlanmıştır (</w:t>
      </w:r>
      <w:r w:rsidRPr="007F4E21">
        <w:rPr>
          <w:rFonts w:ascii="Times New Roman" w:hAnsi="Times New Roman" w:cs="Times New Roman"/>
          <w:bCs/>
          <w:sz w:val="24"/>
          <w:szCs w:val="24"/>
        </w:rPr>
        <w:t xml:space="preserve">Backhouse1 ve </w:t>
      </w:r>
      <w:r w:rsidR="00977006">
        <w:rPr>
          <w:rFonts w:ascii="Times New Roman" w:hAnsi="Times New Roman" w:cs="Times New Roman"/>
          <w:sz w:val="24"/>
          <w:szCs w:val="24"/>
        </w:rPr>
        <w:t>diğerleri</w:t>
      </w:r>
      <w:r w:rsidRPr="007F4E21">
        <w:rPr>
          <w:rFonts w:ascii="Times New Roman" w:hAnsi="Times New Roman" w:cs="Times New Roman"/>
          <w:bCs/>
          <w:sz w:val="24"/>
          <w:szCs w:val="24"/>
        </w:rPr>
        <w:t xml:space="preserve">, 2013; </w:t>
      </w:r>
      <w:r w:rsidRPr="007F4E21">
        <w:rPr>
          <w:rFonts w:ascii="Times New Roman" w:hAnsi="Times New Roman" w:cs="Times New Roman"/>
          <w:sz w:val="24"/>
          <w:szCs w:val="24"/>
        </w:rPr>
        <w:t xml:space="preserve">Wardenaar ve </w:t>
      </w:r>
      <w:r w:rsidR="00977006">
        <w:rPr>
          <w:rFonts w:ascii="Times New Roman" w:hAnsi="Times New Roman" w:cs="Times New Roman"/>
          <w:sz w:val="24"/>
          <w:szCs w:val="24"/>
        </w:rPr>
        <w:t>diğerleri</w:t>
      </w:r>
      <w:r w:rsidRPr="007F4E21">
        <w:rPr>
          <w:rFonts w:ascii="Times New Roman" w:hAnsi="Times New Roman" w:cs="Times New Roman"/>
          <w:sz w:val="24"/>
          <w:szCs w:val="24"/>
        </w:rPr>
        <w:t xml:space="preserve">, 2016; </w:t>
      </w:r>
      <w:r w:rsidR="00977006">
        <w:rPr>
          <w:rFonts w:ascii="Times New Roman" w:hAnsi="Times New Roman" w:cs="Times New Roman"/>
          <w:bCs/>
          <w:sz w:val="24"/>
          <w:szCs w:val="24"/>
        </w:rPr>
        <w:t xml:space="preserve">Diehl ve </w:t>
      </w:r>
      <w:r w:rsidR="00977006">
        <w:rPr>
          <w:rFonts w:ascii="Times New Roman" w:hAnsi="Times New Roman" w:cs="Times New Roman"/>
          <w:sz w:val="24"/>
          <w:szCs w:val="24"/>
        </w:rPr>
        <w:t>diğerleri</w:t>
      </w:r>
      <w:r w:rsidRPr="007F4E21">
        <w:rPr>
          <w:rFonts w:ascii="Times New Roman" w:hAnsi="Times New Roman" w:cs="Times New Roman"/>
          <w:bCs/>
          <w:sz w:val="24"/>
          <w:szCs w:val="24"/>
        </w:rPr>
        <w:t>, 2012)</w:t>
      </w:r>
    </w:p>
    <w:p w:rsidR="00AE1D8D" w:rsidRPr="007F4E21" w:rsidRDefault="00AE1D8D" w:rsidP="002A7118">
      <w:pPr>
        <w:spacing w:after="120" w:line="360" w:lineRule="auto"/>
        <w:ind w:firstLine="709"/>
        <w:jc w:val="both"/>
        <w:rPr>
          <w:rFonts w:ascii="Times New Roman" w:eastAsia="FrutigerLTPro-LightCn" w:hAnsi="Times New Roman" w:cs="Times New Roman"/>
          <w:sz w:val="24"/>
          <w:szCs w:val="24"/>
        </w:rPr>
      </w:pPr>
      <w:r w:rsidRPr="007F4E21">
        <w:rPr>
          <w:rFonts w:ascii="Times New Roman" w:hAnsi="Times New Roman" w:cs="Times New Roman"/>
          <w:sz w:val="24"/>
          <w:szCs w:val="24"/>
        </w:rPr>
        <w:t>Supplementler olarak ta bilinen ergojenik yardımcılar, sporun tüm seviyelerindeki sporcular tarafından yaygın şekilde kullanılan ve halk tarafından da sağlıklı ve zinde bir yaşam için tercih edilen, “</w:t>
      </w:r>
      <w:r w:rsidRPr="007F4E21">
        <w:rPr>
          <w:rFonts w:ascii="Times New Roman" w:hAnsi="Times New Roman" w:cs="Times New Roman"/>
          <w:i/>
          <w:sz w:val="24"/>
          <w:szCs w:val="24"/>
        </w:rPr>
        <w:t>diyet takviyesi</w:t>
      </w:r>
      <w:r w:rsidRPr="007F4E21">
        <w:rPr>
          <w:rFonts w:ascii="Times New Roman" w:hAnsi="Times New Roman" w:cs="Times New Roman"/>
          <w:sz w:val="24"/>
          <w:szCs w:val="24"/>
        </w:rPr>
        <w:t xml:space="preserve">” olarak bilinen performans arttırıcı maddelere verilen genel isimdir. </w:t>
      </w:r>
      <w:r w:rsidRPr="007F4E21">
        <w:rPr>
          <w:rFonts w:ascii="Times New Roman" w:eastAsia="FrutigerLTPro-LightCn" w:hAnsi="Times New Roman" w:cs="Times New Roman"/>
          <w:sz w:val="24"/>
          <w:szCs w:val="24"/>
        </w:rPr>
        <w:t>Bu maddeler, belirli besin öğelerinin insan vücudunda kullanımına destek olarak genel sağlığın korunmasını, mikro besin eksikliklerinin tamamlanmasına ve tek başına gıda alımı yoluyla elde edilmesi zor olabilecek enerji ve makro besin ihtiyaçlarının sağlanmasına yardımcı olmaktadır</w:t>
      </w:r>
      <w:r w:rsidRPr="007F4E21">
        <w:rPr>
          <w:rFonts w:ascii="Times New Roman" w:hAnsi="Times New Roman" w:cs="Times New Roman"/>
          <w:sz w:val="24"/>
          <w:szCs w:val="24"/>
        </w:rPr>
        <w:t xml:space="preserve"> (</w:t>
      </w:r>
      <w:r w:rsidRPr="007F4E21">
        <w:rPr>
          <w:rFonts w:ascii="Times New Roman" w:eastAsia="FrutigerLTPro-LightCn" w:hAnsi="Times New Roman" w:cs="Times New Roman"/>
          <w:sz w:val="24"/>
          <w:szCs w:val="24"/>
        </w:rPr>
        <w:t xml:space="preserve">Maughan ve </w:t>
      </w:r>
      <w:r w:rsidR="00977006">
        <w:rPr>
          <w:rFonts w:ascii="Times New Roman" w:hAnsi="Times New Roman" w:cs="Times New Roman"/>
          <w:sz w:val="24"/>
          <w:szCs w:val="24"/>
        </w:rPr>
        <w:t>diğerleri</w:t>
      </w:r>
      <w:r w:rsidRPr="007F4E21">
        <w:rPr>
          <w:rFonts w:ascii="Times New Roman" w:eastAsia="FrutigerLTPro-LightCn" w:hAnsi="Times New Roman" w:cs="Times New Roman"/>
          <w:sz w:val="24"/>
          <w:szCs w:val="24"/>
        </w:rPr>
        <w:t>, 2018).</w:t>
      </w:r>
    </w:p>
    <w:p w:rsidR="00AE1D8D" w:rsidRPr="007F4E21" w:rsidRDefault="00AE1D8D" w:rsidP="002A7118">
      <w:pPr>
        <w:spacing w:after="120" w:line="360" w:lineRule="auto"/>
        <w:ind w:firstLine="709"/>
        <w:jc w:val="both"/>
        <w:rPr>
          <w:rFonts w:ascii="Times New Roman" w:eastAsia="FrutigerLTPro-LightCn" w:hAnsi="Times New Roman" w:cs="Times New Roman"/>
          <w:sz w:val="24"/>
          <w:szCs w:val="24"/>
        </w:rPr>
      </w:pPr>
      <w:r w:rsidRPr="007F4E21">
        <w:rPr>
          <w:rFonts w:ascii="Times New Roman" w:eastAsia="FrutigerLTPro-LightCn" w:hAnsi="Times New Roman" w:cs="Times New Roman"/>
          <w:sz w:val="24"/>
          <w:szCs w:val="24"/>
        </w:rPr>
        <w:t xml:space="preserve">Amerika Birleşik Devletleri Kongresinin 1994 yılında yayınladığı Beslenme Takviyesi Sağlık ve Eğitim Yasasında (ods.od.nih.gov) diyet takviyesini “Sağlıklı bir diyetle birlikte kullanılan ve aşağıdaki diyet bileşenlerinden birini veya birkaçını içeren tütün dışındaki ürün: bir vitamin, mineral, bitki veya diğer botanik ürünler, bir </w:t>
      </w:r>
      <w:proofErr w:type="gramStart"/>
      <w:r w:rsidRPr="007F4E21">
        <w:rPr>
          <w:rFonts w:ascii="Times New Roman" w:eastAsia="FrutigerLTPro-LightCn" w:hAnsi="Times New Roman" w:cs="Times New Roman"/>
          <w:sz w:val="24"/>
          <w:szCs w:val="24"/>
        </w:rPr>
        <w:t>amino</w:t>
      </w:r>
      <w:proofErr w:type="gramEnd"/>
      <w:r w:rsidRPr="007F4E21">
        <w:rPr>
          <w:rFonts w:ascii="Times New Roman" w:eastAsia="FrutigerLTPro-LightCn" w:hAnsi="Times New Roman" w:cs="Times New Roman"/>
          <w:sz w:val="24"/>
          <w:szCs w:val="24"/>
        </w:rPr>
        <w:t xml:space="preserve"> asit, günlük toplam alımı artırarak diyetin tamamlanması için kullanılan bir diyet maddesi veya bu bileşenlerin bir konsantresi, metaboliti, bileşeni, özü veya kombinasyonları” olarak tanımlamaktadır.</w:t>
      </w:r>
    </w:p>
    <w:p w:rsidR="00AE1D8D" w:rsidRPr="007F4E21" w:rsidRDefault="00AE1D8D" w:rsidP="002A7118">
      <w:pPr>
        <w:spacing w:after="120" w:line="360" w:lineRule="auto"/>
        <w:ind w:firstLine="709"/>
        <w:jc w:val="both"/>
        <w:rPr>
          <w:rFonts w:ascii="Times New Roman" w:eastAsia="FrutigerLTPro-LightCn" w:hAnsi="Times New Roman" w:cs="Times New Roman"/>
          <w:sz w:val="24"/>
          <w:szCs w:val="24"/>
        </w:rPr>
      </w:pPr>
      <w:r w:rsidRPr="007F4E21">
        <w:rPr>
          <w:rFonts w:ascii="Times New Roman" w:eastAsia="FrutigerLTPro-LightCn" w:hAnsi="Times New Roman" w:cs="Times New Roman"/>
          <w:sz w:val="24"/>
          <w:szCs w:val="24"/>
        </w:rPr>
        <w:t>IOC ise diyet takviyesini şöyle tanımlamaktadır;</w:t>
      </w:r>
    </w:p>
    <w:p w:rsidR="00AE1D8D" w:rsidRPr="007F4E21" w:rsidRDefault="00AE1D8D" w:rsidP="002A7118">
      <w:pPr>
        <w:spacing w:after="120" w:line="360" w:lineRule="auto"/>
        <w:ind w:firstLine="709"/>
        <w:jc w:val="both"/>
        <w:rPr>
          <w:rFonts w:ascii="Times New Roman" w:eastAsia="FrutigerLTPro-LightCn" w:hAnsi="Times New Roman" w:cs="Times New Roman"/>
          <w:sz w:val="24"/>
          <w:szCs w:val="24"/>
        </w:rPr>
      </w:pPr>
      <w:r w:rsidRPr="007F4E21">
        <w:rPr>
          <w:rFonts w:ascii="Times New Roman" w:eastAsia="FrutigerLTPro-LightCn" w:hAnsi="Times New Roman" w:cs="Times New Roman"/>
          <w:sz w:val="24"/>
          <w:szCs w:val="24"/>
        </w:rPr>
        <w:t>“Belirli bir sağlık ve / veya performans faydası elde etmek amacıyla alışılmış olarak tüketilen diyete ek olarak kasıtlı olarak alınan bir gıda, gıda bileşeni, besin veya gıda dışı bileşik”.</w:t>
      </w:r>
    </w:p>
    <w:p w:rsidR="00AE1D8D" w:rsidRPr="007F4E21" w:rsidRDefault="00AE1D8D" w:rsidP="002A7118">
      <w:pPr>
        <w:spacing w:after="120" w:line="360" w:lineRule="auto"/>
        <w:ind w:firstLine="709"/>
        <w:jc w:val="both"/>
        <w:rPr>
          <w:rFonts w:ascii="Times New Roman" w:hAnsi="Times New Roman" w:cs="Times New Roman"/>
          <w:sz w:val="24"/>
          <w:szCs w:val="24"/>
        </w:rPr>
      </w:pPr>
      <w:proofErr w:type="gramStart"/>
      <w:r w:rsidRPr="007F4E21">
        <w:rPr>
          <w:rFonts w:ascii="Times New Roman" w:hAnsi="Times New Roman" w:cs="Times New Roman"/>
          <w:bCs/>
          <w:iCs/>
          <w:color w:val="000000"/>
          <w:sz w:val="24"/>
          <w:szCs w:val="24"/>
        </w:rPr>
        <w:t>Ergojenik destek genel olarak, sporcuların performanslarını artırmak için özellikle kaslarına gereken enerjiyi sağlamak, kas kütlesi ve kuvvetini artırmak, dayanıklılık kapasitesini yükseltmek, egzersiz süresince oluşacak yorgunluğun gecikmeli olarak ortaya çıkmasını sağlamak, antrenman ve müsabaka sonrasında toparlanmayı hızlandırmak, egzersiz anında oluşan laktik asit gibi ürünlerin zararlı etkilerini yok edebilmek için çeşitli yöntemler ve maddelerin kullanılır (</w:t>
      </w:r>
      <w:r w:rsidRPr="007F4E21">
        <w:rPr>
          <w:rFonts w:ascii="Times New Roman" w:hAnsi="Times New Roman" w:cs="Times New Roman"/>
          <w:sz w:val="24"/>
          <w:szCs w:val="24"/>
        </w:rPr>
        <w:t xml:space="preserve">Silver, 2001). </w:t>
      </w:r>
      <w:proofErr w:type="gramEnd"/>
      <w:r w:rsidRPr="007F4E21">
        <w:rPr>
          <w:rFonts w:ascii="Times New Roman" w:hAnsi="Times New Roman" w:cs="Times New Roman"/>
          <w:sz w:val="24"/>
          <w:szCs w:val="24"/>
        </w:rPr>
        <w:t xml:space="preserve">Ergojenik yardımcılar performansı arttırma ve fiziksel gücü geliştirmenin yanında zihinsel </w:t>
      </w:r>
      <w:proofErr w:type="gramStart"/>
      <w:r w:rsidRPr="007F4E21">
        <w:rPr>
          <w:rFonts w:ascii="Times New Roman" w:hAnsi="Times New Roman" w:cs="Times New Roman"/>
          <w:sz w:val="24"/>
          <w:szCs w:val="24"/>
        </w:rPr>
        <w:t>konsantrasyonu</w:t>
      </w:r>
      <w:proofErr w:type="gramEnd"/>
      <w:r w:rsidRPr="007F4E21">
        <w:rPr>
          <w:rFonts w:ascii="Times New Roman" w:hAnsi="Times New Roman" w:cs="Times New Roman"/>
          <w:sz w:val="24"/>
          <w:szCs w:val="24"/>
        </w:rPr>
        <w:t xml:space="preserve">, yorgunluğu ve ağrı duyarsızlığını geciktirmek için de yaygın olarak kullanılmaktadır (Lippi ve </w:t>
      </w:r>
      <w:r w:rsidR="00977006">
        <w:rPr>
          <w:rFonts w:ascii="Times New Roman" w:hAnsi="Times New Roman" w:cs="Times New Roman"/>
          <w:sz w:val="24"/>
          <w:szCs w:val="24"/>
        </w:rPr>
        <w:t>diğerleri</w:t>
      </w:r>
      <w:r w:rsidRPr="007F4E21">
        <w:rPr>
          <w:rFonts w:ascii="Times New Roman" w:hAnsi="Times New Roman" w:cs="Times New Roman"/>
          <w:sz w:val="24"/>
          <w:szCs w:val="24"/>
        </w:rPr>
        <w:t>, 2008).</w:t>
      </w:r>
    </w:p>
    <w:p w:rsidR="00AE1D8D" w:rsidRPr="007F4E21" w:rsidRDefault="00AE1D8D" w:rsidP="002A7118">
      <w:pPr>
        <w:spacing w:after="120" w:line="360" w:lineRule="auto"/>
        <w:ind w:firstLine="709"/>
        <w:jc w:val="both"/>
        <w:rPr>
          <w:rFonts w:ascii="Times New Roman" w:eastAsia="FrutigerLTPro-LightCn" w:hAnsi="Times New Roman" w:cs="Times New Roman"/>
          <w:sz w:val="24"/>
          <w:szCs w:val="24"/>
        </w:rPr>
      </w:pPr>
      <w:r w:rsidRPr="007F4E21">
        <w:rPr>
          <w:rFonts w:ascii="Times New Roman" w:hAnsi="Times New Roman" w:cs="Times New Roman"/>
          <w:sz w:val="24"/>
          <w:szCs w:val="24"/>
        </w:rPr>
        <w:t xml:space="preserve">Bazı spor kurumları sporcunun yaşına ve sportif olgunluğuna uygun olan ve fayda analizinden geçerek yararlı ve güvenli olduğu anlaşılan besin takviyelerinin </w:t>
      </w:r>
      <w:proofErr w:type="gramStart"/>
      <w:r w:rsidRPr="007F4E21">
        <w:rPr>
          <w:rFonts w:ascii="Times New Roman" w:hAnsi="Times New Roman" w:cs="Times New Roman"/>
          <w:sz w:val="24"/>
          <w:szCs w:val="24"/>
        </w:rPr>
        <w:t>pragmatik</w:t>
      </w:r>
      <w:proofErr w:type="gramEnd"/>
      <w:r w:rsidRPr="007F4E21">
        <w:rPr>
          <w:rFonts w:ascii="Times New Roman" w:hAnsi="Times New Roman" w:cs="Times New Roman"/>
          <w:sz w:val="24"/>
          <w:szCs w:val="24"/>
        </w:rPr>
        <w:t xml:space="preserve"> kullanımını desteklemektedir (</w:t>
      </w:r>
      <w:r w:rsidRPr="007F4E21">
        <w:rPr>
          <w:rFonts w:ascii="Times New Roman" w:eastAsia="FrutigerLTPro-LightCn" w:hAnsi="Times New Roman" w:cs="Times New Roman"/>
          <w:sz w:val="24"/>
          <w:szCs w:val="24"/>
        </w:rPr>
        <w:t xml:space="preserve">Maughan ve </w:t>
      </w:r>
      <w:r w:rsidR="00977006">
        <w:rPr>
          <w:rFonts w:ascii="Times New Roman" w:hAnsi="Times New Roman" w:cs="Times New Roman"/>
          <w:sz w:val="24"/>
          <w:szCs w:val="24"/>
        </w:rPr>
        <w:t>diğerleri</w:t>
      </w:r>
      <w:r w:rsidRPr="007F4E21">
        <w:rPr>
          <w:rFonts w:ascii="Times New Roman" w:eastAsia="FrutigerLTPro-LightCn" w:hAnsi="Times New Roman" w:cs="Times New Roman"/>
          <w:sz w:val="24"/>
          <w:szCs w:val="24"/>
        </w:rPr>
        <w:t>, 2018).</w:t>
      </w:r>
    </w:p>
    <w:p w:rsidR="00AE1D8D" w:rsidRPr="007F4E21" w:rsidRDefault="00AE1D8D" w:rsidP="002A7118">
      <w:pPr>
        <w:spacing w:after="120" w:line="360" w:lineRule="auto"/>
        <w:ind w:firstLine="709"/>
        <w:jc w:val="both"/>
        <w:rPr>
          <w:rFonts w:ascii="Times New Roman" w:hAnsi="Times New Roman" w:cs="Times New Roman"/>
          <w:sz w:val="24"/>
          <w:szCs w:val="24"/>
        </w:rPr>
      </w:pPr>
      <w:r w:rsidRPr="007F4E21">
        <w:rPr>
          <w:rFonts w:ascii="Times New Roman" w:hAnsi="Times New Roman" w:cs="Times New Roman"/>
          <w:sz w:val="24"/>
          <w:szCs w:val="24"/>
        </w:rPr>
        <w:t xml:space="preserve">Ergojenik yardımcılar beş kategoriye ayrılmıştır: Mekanik, psikolojik, fizyolojik, farmakolojik ve beslenme. Ancak ergojenik yardım teriminin genellikle fizyolojik, farmakolojik ve beslenme kategorileri üzerinden şekillendiği görülmektedir </w:t>
      </w:r>
      <w:r w:rsidRPr="007F4E21">
        <w:rPr>
          <w:rFonts w:ascii="Times New Roman" w:hAnsi="Times New Roman" w:cs="Times New Roman"/>
          <w:bCs/>
          <w:iCs/>
          <w:color w:val="000000"/>
          <w:sz w:val="24"/>
          <w:szCs w:val="24"/>
        </w:rPr>
        <w:t>(</w:t>
      </w:r>
      <w:r w:rsidRPr="007F4E21">
        <w:rPr>
          <w:rFonts w:ascii="Times New Roman" w:hAnsi="Times New Roman" w:cs="Times New Roman"/>
          <w:sz w:val="24"/>
          <w:szCs w:val="24"/>
        </w:rPr>
        <w:t>Silver, 2001).</w:t>
      </w:r>
    </w:p>
    <w:p w:rsidR="00AE1D8D" w:rsidRPr="007F4E21" w:rsidRDefault="00AE1D8D" w:rsidP="002A7118">
      <w:pPr>
        <w:spacing w:after="120" w:line="360" w:lineRule="auto"/>
        <w:ind w:firstLine="709"/>
        <w:jc w:val="both"/>
        <w:rPr>
          <w:rFonts w:ascii="Times New Roman" w:hAnsi="Times New Roman" w:cs="Times New Roman"/>
          <w:sz w:val="24"/>
          <w:szCs w:val="24"/>
        </w:rPr>
      </w:pPr>
      <w:r w:rsidRPr="007F4E21">
        <w:rPr>
          <w:rFonts w:ascii="Times New Roman" w:hAnsi="Times New Roman" w:cs="Times New Roman"/>
          <w:sz w:val="24"/>
          <w:szCs w:val="24"/>
        </w:rPr>
        <w:t>Doping yapıp performansını yükselterek diğer sporcular arasında başarı kazanma isteği çoğu zaman akıllarda yer etmiş olsa da, birçok sporcu yasak olmayan ama kendilerini daha iyi hissettirecek maddelere ilgi duymaktadır (</w:t>
      </w:r>
      <w:r w:rsidRPr="007F4E21">
        <w:rPr>
          <w:rFonts w:ascii="Times New Roman" w:eastAsia="FrutigerLTPro-LightCn" w:hAnsi="Times New Roman" w:cs="Times New Roman"/>
          <w:sz w:val="24"/>
          <w:szCs w:val="24"/>
        </w:rPr>
        <w:t>Fennell, 2004)</w:t>
      </w:r>
      <w:r w:rsidRPr="007F4E21">
        <w:rPr>
          <w:rFonts w:ascii="Times New Roman" w:hAnsi="Times New Roman" w:cs="Times New Roman"/>
          <w:sz w:val="24"/>
          <w:szCs w:val="24"/>
        </w:rPr>
        <w:t xml:space="preserve">. Supplement adı verilen besin takviyeleri günümüzde sporun her seviyesindeki sporcular tarafından yaygın olarak kullanılmaktadır (Bailey ve </w:t>
      </w:r>
      <w:r w:rsidR="00977006">
        <w:rPr>
          <w:rFonts w:ascii="Times New Roman" w:hAnsi="Times New Roman" w:cs="Times New Roman"/>
          <w:sz w:val="24"/>
          <w:szCs w:val="24"/>
        </w:rPr>
        <w:t xml:space="preserve">diğerleri, </w:t>
      </w:r>
      <w:r w:rsidRPr="007F4E21">
        <w:rPr>
          <w:rFonts w:ascii="Times New Roman" w:hAnsi="Times New Roman" w:cs="Times New Roman"/>
          <w:sz w:val="24"/>
          <w:szCs w:val="24"/>
        </w:rPr>
        <w:t>2011).</w:t>
      </w:r>
    </w:p>
    <w:p w:rsidR="00AE1D8D" w:rsidRPr="007F4E21" w:rsidRDefault="00AE1D8D" w:rsidP="002A7118">
      <w:pPr>
        <w:spacing w:after="120" w:line="360" w:lineRule="auto"/>
        <w:ind w:firstLine="709"/>
        <w:jc w:val="both"/>
        <w:rPr>
          <w:rFonts w:ascii="Times New Roman" w:hAnsi="Times New Roman" w:cs="Times New Roman"/>
          <w:sz w:val="24"/>
          <w:szCs w:val="24"/>
        </w:rPr>
      </w:pPr>
      <w:r w:rsidRPr="007F4E21">
        <w:rPr>
          <w:rFonts w:ascii="Times New Roman" w:eastAsia="FrutigerLTPro-LightCn" w:hAnsi="Times New Roman" w:cs="Times New Roman"/>
          <w:sz w:val="24"/>
          <w:szCs w:val="24"/>
        </w:rPr>
        <w:t xml:space="preserve">Maughan ve </w:t>
      </w:r>
      <w:r w:rsidR="001E1E5E">
        <w:rPr>
          <w:rFonts w:ascii="Times New Roman" w:hAnsi="Times New Roman" w:cs="Times New Roman"/>
          <w:bCs/>
          <w:sz w:val="24"/>
          <w:szCs w:val="24"/>
        </w:rPr>
        <w:t>diğerleri</w:t>
      </w:r>
      <w:r w:rsidRPr="007F4E21">
        <w:rPr>
          <w:rFonts w:ascii="Times New Roman" w:eastAsia="FrutigerLTPro-LightCn" w:hAnsi="Times New Roman" w:cs="Times New Roman"/>
          <w:sz w:val="24"/>
          <w:szCs w:val="24"/>
        </w:rPr>
        <w:t xml:space="preserve"> (2018) s</w:t>
      </w:r>
      <w:r w:rsidRPr="007F4E21">
        <w:rPr>
          <w:rFonts w:ascii="Times New Roman" w:hAnsi="Times New Roman" w:cs="Times New Roman"/>
          <w:sz w:val="24"/>
          <w:szCs w:val="24"/>
        </w:rPr>
        <w:t>porcular tarafından supplement alma nedenleri olarak doğrudan performans artışı sağlama, antrenman desteği, kas-iskelet ağrılarının hafifletilmesi, sakatlıklarda hızlı iyileşme ve ruh halinin (</w:t>
      </w:r>
      <w:proofErr w:type="gramStart"/>
      <w:r w:rsidRPr="007F4E21">
        <w:rPr>
          <w:rFonts w:ascii="Times New Roman" w:hAnsi="Times New Roman" w:cs="Times New Roman"/>
          <w:sz w:val="24"/>
          <w:szCs w:val="24"/>
        </w:rPr>
        <w:t>motivasyon</w:t>
      </w:r>
      <w:proofErr w:type="gramEnd"/>
      <w:r w:rsidRPr="007F4E21">
        <w:rPr>
          <w:rFonts w:ascii="Times New Roman" w:hAnsi="Times New Roman" w:cs="Times New Roman"/>
          <w:sz w:val="24"/>
          <w:szCs w:val="24"/>
        </w:rPr>
        <w:t>) iyileştirilmesini göstermektedir. Ayrıca alan yazında çok farklı supplement tanımına rastlandığını, bunun nedeni olarak supplementlerin çok farklı formlarda kategorize edildiklerini belirtmektedirler. Bunlar;</w:t>
      </w:r>
    </w:p>
    <w:p w:rsidR="00AE1D8D" w:rsidRPr="007F4E21" w:rsidRDefault="00AE1D8D" w:rsidP="002A7118">
      <w:pPr>
        <w:numPr>
          <w:ilvl w:val="0"/>
          <w:numId w:val="5"/>
        </w:numPr>
        <w:autoSpaceDE w:val="0"/>
        <w:autoSpaceDN w:val="0"/>
        <w:adjustRightInd w:val="0"/>
        <w:spacing w:after="120" w:line="360" w:lineRule="auto"/>
        <w:jc w:val="both"/>
        <w:rPr>
          <w:rFonts w:ascii="Times New Roman" w:eastAsia="FrutigerLTPro-LightCn" w:hAnsi="Times New Roman" w:cs="Times New Roman"/>
          <w:sz w:val="24"/>
          <w:szCs w:val="24"/>
        </w:rPr>
      </w:pPr>
      <w:r w:rsidRPr="007F4E21">
        <w:rPr>
          <w:rFonts w:ascii="Times New Roman" w:eastAsia="FrutigerLTPro-LightCn" w:hAnsi="Times New Roman" w:cs="Times New Roman"/>
          <w:i/>
          <w:sz w:val="24"/>
          <w:szCs w:val="24"/>
        </w:rPr>
        <w:t>Fonksiyonel gıdalar:</w:t>
      </w:r>
      <w:r w:rsidRPr="007F4E21">
        <w:rPr>
          <w:rFonts w:ascii="Times New Roman" w:eastAsia="FrutigerLTPro-LightCn" w:hAnsi="Times New Roman" w:cs="Times New Roman"/>
          <w:sz w:val="24"/>
          <w:szCs w:val="24"/>
        </w:rPr>
        <w:t xml:space="preserve"> Ek besinlerle zenginleştirilmiş gıdalar veya tipik besin kompozisyonu dışındaki bileşenler (mineral ve vitamin takviyeli gıdalar),</w:t>
      </w:r>
    </w:p>
    <w:p w:rsidR="00AE1D8D" w:rsidRPr="007F4E21" w:rsidRDefault="00AE1D8D" w:rsidP="002A7118">
      <w:pPr>
        <w:numPr>
          <w:ilvl w:val="0"/>
          <w:numId w:val="5"/>
        </w:numPr>
        <w:autoSpaceDE w:val="0"/>
        <w:autoSpaceDN w:val="0"/>
        <w:adjustRightInd w:val="0"/>
        <w:spacing w:after="120" w:line="360" w:lineRule="auto"/>
        <w:jc w:val="both"/>
        <w:rPr>
          <w:rFonts w:ascii="Times New Roman" w:eastAsia="FrutigerLTPro-LightCn" w:hAnsi="Times New Roman" w:cs="Times New Roman"/>
          <w:sz w:val="24"/>
          <w:szCs w:val="24"/>
        </w:rPr>
      </w:pPr>
      <w:r w:rsidRPr="007F4E21">
        <w:rPr>
          <w:rFonts w:ascii="Times New Roman" w:eastAsia="FrutigerLTPro-LightCn" w:hAnsi="Times New Roman" w:cs="Times New Roman"/>
          <w:i/>
          <w:sz w:val="24"/>
          <w:szCs w:val="24"/>
        </w:rPr>
        <w:t>Formüle edilmiş gıdalar ve spor gıdaları:</w:t>
      </w:r>
      <w:r w:rsidRPr="007F4E21">
        <w:rPr>
          <w:rFonts w:ascii="Times New Roman" w:eastAsia="FrutigerLTPro-LightCn" w:hAnsi="Times New Roman" w:cs="Times New Roman"/>
          <w:sz w:val="24"/>
          <w:szCs w:val="24"/>
        </w:rPr>
        <w:t xml:space="preserve"> Genel beslenme desteği (sıvı yemek yerine koyma) için veya egzersizde kullanım için (spor içecekleri, jeller, barlar) normal gıdalardan daha uygun formda enerji ve besin sağlayan ürünler,</w:t>
      </w:r>
    </w:p>
    <w:p w:rsidR="00AE1D8D" w:rsidRPr="007F4E21" w:rsidRDefault="00AE1D8D" w:rsidP="002A7118">
      <w:pPr>
        <w:numPr>
          <w:ilvl w:val="0"/>
          <w:numId w:val="5"/>
        </w:numPr>
        <w:autoSpaceDE w:val="0"/>
        <w:autoSpaceDN w:val="0"/>
        <w:adjustRightInd w:val="0"/>
        <w:spacing w:after="120" w:line="360" w:lineRule="auto"/>
        <w:jc w:val="both"/>
        <w:rPr>
          <w:rFonts w:ascii="Times New Roman" w:eastAsia="FrutigerLTPro-LightCn" w:hAnsi="Times New Roman" w:cs="Times New Roman"/>
          <w:sz w:val="24"/>
          <w:szCs w:val="24"/>
        </w:rPr>
      </w:pPr>
      <w:r w:rsidRPr="007F4E21">
        <w:rPr>
          <w:rFonts w:ascii="Times New Roman" w:eastAsia="FrutigerLTPro-LightCn" w:hAnsi="Times New Roman" w:cs="Times New Roman"/>
          <w:i/>
          <w:sz w:val="24"/>
          <w:szCs w:val="24"/>
        </w:rPr>
        <w:t>Tekli besin maddeleri;</w:t>
      </w:r>
      <w:r w:rsidR="007F4E21" w:rsidRPr="007F4E21">
        <w:rPr>
          <w:rFonts w:ascii="Times New Roman" w:eastAsia="FrutigerLTPro-LightCn" w:hAnsi="Times New Roman" w:cs="Times New Roman"/>
          <w:sz w:val="24"/>
          <w:szCs w:val="24"/>
        </w:rPr>
        <w:t xml:space="preserve"> İzole edilmiş veya </w:t>
      </w:r>
      <w:proofErr w:type="gramStart"/>
      <w:r w:rsidR="007F4E21" w:rsidRPr="007F4E21">
        <w:rPr>
          <w:rFonts w:ascii="Times New Roman" w:eastAsia="FrutigerLTPro-LightCn" w:hAnsi="Times New Roman" w:cs="Times New Roman"/>
          <w:sz w:val="24"/>
          <w:szCs w:val="24"/>
        </w:rPr>
        <w:t xml:space="preserve">konsantre </w:t>
      </w:r>
      <w:r w:rsidRPr="007F4E21">
        <w:rPr>
          <w:rFonts w:ascii="Times New Roman" w:eastAsia="FrutigerLTPro-LightCn" w:hAnsi="Times New Roman" w:cs="Times New Roman"/>
          <w:sz w:val="24"/>
          <w:szCs w:val="24"/>
        </w:rPr>
        <w:t>edilmiş</w:t>
      </w:r>
      <w:proofErr w:type="gramEnd"/>
      <w:r w:rsidRPr="007F4E21">
        <w:rPr>
          <w:rFonts w:ascii="Times New Roman" w:eastAsia="FrutigerLTPro-LightCn" w:hAnsi="Times New Roman" w:cs="Times New Roman"/>
          <w:sz w:val="24"/>
          <w:szCs w:val="24"/>
        </w:rPr>
        <w:t xml:space="preserve"> formlarda sağlanan gıdaların veya bitkisel ürünlerin diğer bileşenleri,</w:t>
      </w:r>
    </w:p>
    <w:p w:rsidR="00AE1D8D" w:rsidRPr="007F4E21" w:rsidRDefault="00AE1D8D" w:rsidP="002A7118">
      <w:pPr>
        <w:numPr>
          <w:ilvl w:val="0"/>
          <w:numId w:val="5"/>
        </w:numPr>
        <w:autoSpaceDE w:val="0"/>
        <w:autoSpaceDN w:val="0"/>
        <w:adjustRightInd w:val="0"/>
        <w:spacing w:after="120" w:line="360" w:lineRule="auto"/>
        <w:ind w:hanging="294"/>
        <w:jc w:val="both"/>
        <w:rPr>
          <w:rFonts w:ascii="Times New Roman" w:eastAsia="FrutigerLTPro-LightCn" w:hAnsi="Times New Roman" w:cs="Times New Roman"/>
          <w:sz w:val="24"/>
          <w:szCs w:val="24"/>
        </w:rPr>
      </w:pPr>
      <w:r w:rsidRPr="007F4E21">
        <w:rPr>
          <w:rFonts w:ascii="Times New Roman" w:eastAsia="FrutigerLTPro-LightCn" w:hAnsi="Times New Roman" w:cs="Times New Roman"/>
          <w:sz w:val="24"/>
          <w:szCs w:val="24"/>
        </w:rPr>
        <w:t>Bu ürünlerin çeşitli birleşimlerini içeren çok bileşenli ürünler.</w:t>
      </w:r>
    </w:p>
    <w:p w:rsidR="00AE1D8D" w:rsidRPr="007F4E21" w:rsidRDefault="00AE1D8D" w:rsidP="002A7118">
      <w:pPr>
        <w:autoSpaceDE w:val="0"/>
        <w:autoSpaceDN w:val="0"/>
        <w:adjustRightInd w:val="0"/>
        <w:spacing w:after="120" w:line="360" w:lineRule="auto"/>
        <w:ind w:firstLine="708"/>
        <w:jc w:val="both"/>
        <w:rPr>
          <w:rFonts w:ascii="Times New Roman" w:hAnsi="Times New Roman" w:cs="Times New Roman"/>
          <w:sz w:val="24"/>
          <w:szCs w:val="24"/>
        </w:rPr>
      </w:pPr>
      <w:r w:rsidRPr="007F4E21">
        <w:rPr>
          <w:rFonts w:ascii="Times New Roman" w:hAnsi="Times New Roman" w:cs="Times New Roman"/>
          <w:sz w:val="24"/>
          <w:szCs w:val="24"/>
        </w:rPr>
        <w:t>Takviye alan sporcular genellikle kullandıkları takviyelerin potansiyel etkileri hakkında net bir anlayışa sahip değildirler, ancak takviyeler yalnızca dikkatli bir maliyet ve fayda analizi yapıldıktan sonra kullanılmalıdır. Doğrudan veya dolaylı faydalar sağladığı iddia edilen performans artırıcı supplementler hakkında çok az araştırma yapıldığı için yeterince sağlam bilgi yoktur ve mevcut çalışmaların birçoğu elit sporcuların kullanmasını desteklemek için yeterli kalitede değildir (</w:t>
      </w:r>
      <w:r w:rsidRPr="007F4E21">
        <w:rPr>
          <w:rFonts w:ascii="Times New Roman" w:eastAsia="FrutigerLTPro-LightCn" w:hAnsi="Times New Roman" w:cs="Times New Roman"/>
          <w:sz w:val="24"/>
          <w:szCs w:val="24"/>
        </w:rPr>
        <w:t>Maughan ve</w:t>
      </w:r>
      <w:r w:rsidR="00977006">
        <w:rPr>
          <w:rFonts w:ascii="Times New Roman" w:eastAsia="FrutigerLTPro-LightCn" w:hAnsi="Times New Roman" w:cs="Times New Roman"/>
          <w:sz w:val="24"/>
          <w:szCs w:val="24"/>
        </w:rPr>
        <w:t xml:space="preserve"> </w:t>
      </w:r>
      <w:r w:rsidR="00977006">
        <w:rPr>
          <w:rFonts w:ascii="Times New Roman" w:hAnsi="Times New Roman" w:cs="Times New Roman"/>
          <w:sz w:val="24"/>
          <w:szCs w:val="24"/>
        </w:rPr>
        <w:t>diğerleri</w:t>
      </w:r>
      <w:r w:rsidRPr="007F4E21">
        <w:rPr>
          <w:rFonts w:ascii="Times New Roman" w:eastAsia="FrutigerLTPro-LightCn" w:hAnsi="Times New Roman" w:cs="Times New Roman"/>
          <w:sz w:val="24"/>
          <w:szCs w:val="24"/>
        </w:rPr>
        <w:t>, 2018</w:t>
      </w:r>
      <w:r w:rsidRPr="007F4E21">
        <w:rPr>
          <w:rFonts w:ascii="Times New Roman" w:hAnsi="Times New Roman" w:cs="Times New Roman"/>
          <w:sz w:val="24"/>
          <w:szCs w:val="24"/>
        </w:rPr>
        <w:t>).</w:t>
      </w:r>
    </w:p>
    <w:p w:rsidR="00AE1D8D" w:rsidRPr="007F4E21" w:rsidRDefault="00AE1D8D" w:rsidP="002A7118">
      <w:pPr>
        <w:autoSpaceDE w:val="0"/>
        <w:autoSpaceDN w:val="0"/>
        <w:adjustRightInd w:val="0"/>
        <w:spacing w:after="120" w:line="360" w:lineRule="auto"/>
        <w:ind w:firstLine="708"/>
        <w:jc w:val="both"/>
        <w:rPr>
          <w:rFonts w:ascii="Times New Roman" w:hAnsi="Times New Roman" w:cs="Times New Roman"/>
          <w:sz w:val="24"/>
          <w:szCs w:val="24"/>
        </w:rPr>
      </w:pPr>
      <w:r w:rsidRPr="007F4E21">
        <w:rPr>
          <w:rFonts w:ascii="Times New Roman" w:eastAsia="FrutigerLTPro-LightCn" w:hAnsi="Times New Roman" w:cs="Times New Roman"/>
          <w:sz w:val="24"/>
          <w:szCs w:val="24"/>
        </w:rPr>
        <w:t>Garthe ve Maughan’a (2018) göre s</w:t>
      </w:r>
      <w:r w:rsidRPr="007F4E21">
        <w:rPr>
          <w:rFonts w:ascii="Times New Roman" w:hAnsi="Times New Roman" w:cs="Times New Roman"/>
          <w:sz w:val="24"/>
          <w:szCs w:val="24"/>
        </w:rPr>
        <w:t>porcular genellikle amaçlanan etkilerinden veya faydalarından yararlanabilmek için besin takviyesi kullansa da, onları motive eden birçok neden vardır. Örneğin, sporcular besin desteği almayı aşağıdaki nedenleri dolayı tercih ettiklerini belirtmektedir;</w:t>
      </w:r>
    </w:p>
    <w:p w:rsidR="00AE1D8D" w:rsidRPr="007F4E21" w:rsidRDefault="00AE1D8D" w:rsidP="002A7118">
      <w:pPr>
        <w:pStyle w:val="ListeParagraf"/>
        <w:numPr>
          <w:ilvl w:val="0"/>
          <w:numId w:val="7"/>
        </w:numPr>
        <w:spacing w:after="120" w:line="360" w:lineRule="auto"/>
        <w:ind w:left="851" w:hanging="284"/>
        <w:jc w:val="both"/>
        <w:rPr>
          <w:rFonts w:ascii="Times New Roman" w:hAnsi="Times New Roman"/>
          <w:sz w:val="24"/>
          <w:szCs w:val="24"/>
        </w:rPr>
      </w:pPr>
      <w:r w:rsidRPr="007F4E21">
        <w:rPr>
          <w:rFonts w:ascii="Times New Roman" w:hAnsi="Times New Roman"/>
          <w:sz w:val="24"/>
          <w:szCs w:val="24"/>
        </w:rPr>
        <w:t>Sağlıklarını veya performanslarını bozabilecek besin eksikliklerini önlemek veya tamamlamak için,</w:t>
      </w:r>
    </w:p>
    <w:p w:rsidR="00AE1D8D" w:rsidRPr="007F4E21" w:rsidRDefault="00AE1D8D" w:rsidP="002A7118">
      <w:pPr>
        <w:pStyle w:val="ListeParagraf"/>
        <w:numPr>
          <w:ilvl w:val="0"/>
          <w:numId w:val="7"/>
        </w:numPr>
        <w:spacing w:after="120" w:line="360" w:lineRule="auto"/>
        <w:ind w:left="851" w:hanging="284"/>
        <w:jc w:val="both"/>
        <w:rPr>
          <w:rFonts w:ascii="Times New Roman" w:hAnsi="Times New Roman"/>
          <w:sz w:val="24"/>
          <w:szCs w:val="24"/>
        </w:rPr>
      </w:pPr>
      <w:r w:rsidRPr="007F4E21">
        <w:rPr>
          <w:rFonts w:ascii="Times New Roman" w:hAnsi="Times New Roman"/>
          <w:sz w:val="24"/>
          <w:szCs w:val="24"/>
        </w:rPr>
        <w:t>Müsabaka ve antrenman sırasında uygun miktarda enerji sağlamak için,</w:t>
      </w:r>
    </w:p>
    <w:p w:rsidR="00AE1D8D" w:rsidRPr="007F4E21" w:rsidRDefault="00AE1D8D" w:rsidP="002A7118">
      <w:pPr>
        <w:pStyle w:val="ListeParagraf"/>
        <w:numPr>
          <w:ilvl w:val="0"/>
          <w:numId w:val="7"/>
        </w:numPr>
        <w:spacing w:after="120" w:line="360" w:lineRule="auto"/>
        <w:ind w:left="851" w:hanging="284"/>
        <w:jc w:val="both"/>
        <w:rPr>
          <w:rFonts w:ascii="Times New Roman" w:hAnsi="Times New Roman"/>
          <w:sz w:val="24"/>
          <w:szCs w:val="24"/>
        </w:rPr>
      </w:pPr>
      <w:r w:rsidRPr="007F4E21">
        <w:rPr>
          <w:rFonts w:ascii="Times New Roman" w:hAnsi="Times New Roman"/>
          <w:sz w:val="24"/>
          <w:szCs w:val="24"/>
        </w:rPr>
        <w:t>Rakiplerine karşı doğrudan bir performans avantajı elde etmek için,</w:t>
      </w:r>
    </w:p>
    <w:p w:rsidR="00AE1D8D" w:rsidRPr="007F4E21" w:rsidRDefault="00AE1D8D" w:rsidP="002A7118">
      <w:pPr>
        <w:pStyle w:val="ListeParagraf"/>
        <w:numPr>
          <w:ilvl w:val="0"/>
          <w:numId w:val="7"/>
        </w:numPr>
        <w:spacing w:after="120" w:line="360" w:lineRule="auto"/>
        <w:ind w:left="851" w:hanging="284"/>
        <w:jc w:val="both"/>
        <w:rPr>
          <w:rFonts w:ascii="Times New Roman" w:hAnsi="Times New Roman"/>
          <w:sz w:val="24"/>
          <w:szCs w:val="24"/>
        </w:rPr>
      </w:pPr>
      <w:r w:rsidRPr="007F4E21">
        <w:rPr>
          <w:rFonts w:ascii="Times New Roman" w:hAnsi="Times New Roman"/>
          <w:sz w:val="24"/>
          <w:szCs w:val="24"/>
        </w:rPr>
        <w:t>Müsabaka ve antrenman sırasında daha fazla verim, vücut kompozisyonunu optimize etme, yaralanma ve hastalık risklerini azaltarak dolaylı yoldan bir performans iyileştirmesi elde etmek için,</w:t>
      </w:r>
    </w:p>
    <w:p w:rsidR="00AE1D8D" w:rsidRPr="007F4E21" w:rsidRDefault="00AE1D8D" w:rsidP="002A7118">
      <w:pPr>
        <w:pStyle w:val="ListeParagraf"/>
        <w:numPr>
          <w:ilvl w:val="0"/>
          <w:numId w:val="7"/>
        </w:numPr>
        <w:spacing w:after="120" w:line="360" w:lineRule="auto"/>
        <w:ind w:left="851" w:hanging="284"/>
        <w:jc w:val="both"/>
        <w:rPr>
          <w:rFonts w:ascii="Times New Roman" w:hAnsi="Times New Roman"/>
          <w:sz w:val="24"/>
          <w:szCs w:val="24"/>
        </w:rPr>
      </w:pPr>
      <w:r w:rsidRPr="007F4E21">
        <w:rPr>
          <w:rFonts w:ascii="Times New Roman" w:hAnsi="Times New Roman"/>
          <w:sz w:val="24"/>
          <w:szCs w:val="24"/>
        </w:rPr>
        <w:t>Finansal kazanç (</w:t>
      </w:r>
      <w:proofErr w:type="gramStart"/>
      <w:r w:rsidRPr="007F4E21">
        <w:rPr>
          <w:rFonts w:ascii="Times New Roman" w:hAnsi="Times New Roman"/>
          <w:sz w:val="24"/>
          <w:szCs w:val="24"/>
        </w:rPr>
        <w:t>sponsorluk</w:t>
      </w:r>
      <w:proofErr w:type="gramEnd"/>
      <w:r w:rsidRPr="007F4E21">
        <w:rPr>
          <w:rFonts w:ascii="Times New Roman" w:hAnsi="Times New Roman"/>
          <w:sz w:val="24"/>
          <w:szCs w:val="24"/>
        </w:rPr>
        <w:t xml:space="preserve"> vb.) veya ücretsiz ürünler sağlandığı için,</w:t>
      </w:r>
    </w:p>
    <w:p w:rsidR="00AE1D8D" w:rsidRPr="007F4E21" w:rsidRDefault="00AE1D8D" w:rsidP="002A7118">
      <w:pPr>
        <w:pStyle w:val="ListeParagraf"/>
        <w:numPr>
          <w:ilvl w:val="0"/>
          <w:numId w:val="7"/>
        </w:numPr>
        <w:spacing w:after="120" w:line="360" w:lineRule="auto"/>
        <w:ind w:left="851" w:hanging="284"/>
        <w:jc w:val="both"/>
        <w:rPr>
          <w:rFonts w:ascii="Times New Roman" w:hAnsi="Times New Roman"/>
          <w:sz w:val="24"/>
          <w:szCs w:val="24"/>
        </w:rPr>
      </w:pPr>
      <w:r w:rsidRPr="007F4E21">
        <w:rPr>
          <w:rFonts w:ascii="Times New Roman" w:hAnsi="Times New Roman"/>
          <w:sz w:val="24"/>
          <w:szCs w:val="24"/>
        </w:rPr>
        <w:t>Kendilerini garantiye almak için,</w:t>
      </w:r>
    </w:p>
    <w:p w:rsidR="00AE1D8D" w:rsidRPr="007F4E21" w:rsidRDefault="00AE1D8D" w:rsidP="002A7118">
      <w:pPr>
        <w:pStyle w:val="ListeParagraf"/>
        <w:numPr>
          <w:ilvl w:val="0"/>
          <w:numId w:val="7"/>
        </w:numPr>
        <w:spacing w:after="120" w:line="360" w:lineRule="auto"/>
        <w:ind w:left="851" w:hanging="284"/>
        <w:jc w:val="both"/>
        <w:rPr>
          <w:rFonts w:ascii="Times New Roman" w:hAnsi="Times New Roman"/>
          <w:b/>
          <w:sz w:val="24"/>
          <w:szCs w:val="24"/>
        </w:rPr>
      </w:pPr>
      <w:r w:rsidRPr="007F4E21">
        <w:rPr>
          <w:rFonts w:ascii="Times New Roman" w:hAnsi="Times New Roman"/>
          <w:sz w:val="24"/>
          <w:szCs w:val="24"/>
        </w:rPr>
        <w:t>Diğer sporcuların da besin takviyeleri aldıklarını bildiği için.</w:t>
      </w:r>
    </w:p>
    <w:p w:rsidR="00AE1D8D" w:rsidRPr="007F4E21" w:rsidRDefault="00AE1D8D" w:rsidP="002A7118">
      <w:pPr>
        <w:spacing w:after="120" w:line="360" w:lineRule="auto"/>
        <w:ind w:firstLine="708"/>
        <w:jc w:val="both"/>
        <w:rPr>
          <w:rFonts w:ascii="Times New Roman" w:hAnsi="Times New Roman" w:cs="Times New Roman"/>
          <w:sz w:val="24"/>
          <w:szCs w:val="24"/>
        </w:rPr>
      </w:pPr>
      <w:r w:rsidRPr="007F4E21">
        <w:rPr>
          <w:rFonts w:ascii="Times New Roman" w:hAnsi="Times New Roman" w:cs="Times New Roman"/>
          <w:sz w:val="24"/>
          <w:szCs w:val="24"/>
        </w:rPr>
        <w:t xml:space="preserve">Bazı besin destekleri birden fazla işlev için kullanılabilir. Örneğin çinko, yara iyileşmesini ve doku onarımını desteklemek veya bir üst solunum yolu </w:t>
      </w:r>
      <w:proofErr w:type="gramStart"/>
      <w:r w:rsidRPr="007F4E21">
        <w:rPr>
          <w:rFonts w:ascii="Times New Roman" w:hAnsi="Times New Roman" w:cs="Times New Roman"/>
          <w:sz w:val="24"/>
          <w:szCs w:val="24"/>
        </w:rPr>
        <w:t>enfeksiyonunun</w:t>
      </w:r>
      <w:proofErr w:type="gramEnd"/>
      <w:r w:rsidRPr="007F4E21">
        <w:rPr>
          <w:rFonts w:ascii="Times New Roman" w:hAnsi="Times New Roman" w:cs="Times New Roman"/>
          <w:sz w:val="24"/>
          <w:szCs w:val="24"/>
        </w:rPr>
        <w:t xml:space="preserve"> semptomlarının şiddetini ve süresini azaltmak amacıyla alınabilir </w:t>
      </w:r>
      <w:r w:rsidRPr="007F4E21">
        <w:rPr>
          <w:rFonts w:ascii="Times New Roman" w:eastAsia="FrutigerLTPro-LightCn" w:hAnsi="Times New Roman" w:cs="Times New Roman"/>
          <w:sz w:val="24"/>
          <w:szCs w:val="24"/>
        </w:rPr>
        <w:t>(Solomons, 1998; Prasad, 2014). Ayrıca k</w:t>
      </w:r>
      <w:r w:rsidRPr="007F4E21">
        <w:rPr>
          <w:rFonts w:ascii="Times New Roman" w:hAnsi="Times New Roman" w:cs="Times New Roman"/>
          <w:sz w:val="24"/>
          <w:szCs w:val="24"/>
        </w:rPr>
        <w:t xml:space="preserve">arbonhidrat takviyeleri, bağışıklık sistemini desteklemek veya diğer takviyelerin (kreatin vb.) etkisini artırarak enerji sağlanması yoluyla performansı artırmak için kullanılır </w:t>
      </w:r>
      <w:r w:rsidRPr="007F4E21">
        <w:rPr>
          <w:rFonts w:ascii="Times New Roman" w:eastAsia="FrutigerLTPro-LightCn" w:hAnsi="Times New Roman" w:cs="Times New Roman"/>
          <w:color w:val="000000"/>
          <w:sz w:val="24"/>
          <w:szCs w:val="24"/>
        </w:rPr>
        <w:t xml:space="preserve">(Steenge ve </w:t>
      </w:r>
      <w:r w:rsidR="00977006">
        <w:rPr>
          <w:rFonts w:ascii="Times New Roman" w:hAnsi="Times New Roman" w:cs="Times New Roman"/>
          <w:sz w:val="24"/>
          <w:szCs w:val="24"/>
        </w:rPr>
        <w:t>diğerleri</w:t>
      </w:r>
      <w:r w:rsidRPr="007F4E21">
        <w:rPr>
          <w:rFonts w:ascii="Times New Roman" w:eastAsia="FrutigerLTPro-LightCn" w:hAnsi="Times New Roman" w:cs="Times New Roman"/>
          <w:color w:val="000000"/>
          <w:sz w:val="24"/>
          <w:szCs w:val="24"/>
        </w:rPr>
        <w:t xml:space="preserve">, 2000; </w:t>
      </w:r>
      <w:r w:rsidRPr="007F4E21">
        <w:rPr>
          <w:rFonts w:ascii="Times New Roman" w:eastAsia="FrutigerLTPro-LightCn" w:hAnsi="Times New Roman" w:cs="Times New Roman"/>
          <w:sz w:val="24"/>
          <w:szCs w:val="24"/>
        </w:rPr>
        <w:t xml:space="preserve">Stellingwerff ve Cox, 2014; </w:t>
      </w:r>
      <w:r w:rsidRPr="007F4E21">
        <w:rPr>
          <w:rFonts w:ascii="Times New Roman" w:eastAsia="FrutigerLTPro-LightCn" w:hAnsi="Times New Roman" w:cs="Times New Roman"/>
          <w:color w:val="000000"/>
          <w:sz w:val="24"/>
          <w:szCs w:val="24"/>
        </w:rPr>
        <w:t xml:space="preserve">Peake ve </w:t>
      </w:r>
      <w:r w:rsidR="00977006">
        <w:rPr>
          <w:rFonts w:ascii="Times New Roman" w:hAnsi="Times New Roman" w:cs="Times New Roman"/>
          <w:sz w:val="24"/>
          <w:szCs w:val="24"/>
        </w:rPr>
        <w:t>diğerleri</w:t>
      </w:r>
      <w:r w:rsidRPr="007F4E21">
        <w:rPr>
          <w:rFonts w:ascii="Times New Roman" w:eastAsia="FrutigerLTPro-LightCn" w:hAnsi="Times New Roman" w:cs="Times New Roman"/>
          <w:color w:val="000000"/>
          <w:sz w:val="24"/>
          <w:szCs w:val="24"/>
        </w:rPr>
        <w:t xml:space="preserve">, 2017). </w:t>
      </w:r>
      <w:r w:rsidRPr="007F4E21">
        <w:rPr>
          <w:rFonts w:ascii="Times New Roman" w:hAnsi="Times New Roman" w:cs="Times New Roman"/>
          <w:sz w:val="24"/>
          <w:szCs w:val="24"/>
        </w:rPr>
        <w:t xml:space="preserve">Benzer şekilde kreatin (creatine) takviyesi, dayanıklılık ve kuvvet gerektiren performansları doğrudan artırarak daha uzun süreli antrenman yapmaya, kas kütlesini arttırmaya, yaralanma sonrası hareketsizlik dönemlerinde kas kütlesini korumaya yardımcı olabilir </w:t>
      </w:r>
      <w:r w:rsidRPr="007F4E21">
        <w:rPr>
          <w:rFonts w:ascii="Times New Roman" w:eastAsia="FrutigerLTPro-LightCn" w:hAnsi="Times New Roman" w:cs="Times New Roman"/>
          <w:sz w:val="24"/>
          <w:szCs w:val="24"/>
        </w:rPr>
        <w:t xml:space="preserve">(Branch, 2003; Gualano ve </w:t>
      </w:r>
      <w:r w:rsidR="00977006">
        <w:rPr>
          <w:rFonts w:ascii="Times New Roman" w:hAnsi="Times New Roman" w:cs="Times New Roman"/>
          <w:sz w:val="24"/>
          <w:szCs w:val="24"/>
        </w:rPr>
        <w:t>diğerleri</w:t>
      </w:r>
      <w:r w:rsidRPr="007F4E21">
        <w:rPr>
          <w:rFonts w:ascii="Times New Roman" w:eastAsia="FrutigerLTPro-LightCn" w:hAnsi="Times New Roman" w:cs="Times New Roman"/>
          <w:sz w:val="24"/>
          <w:szCs w:val="24"/>
        </w:rPr>
        <w:t xml:space="preserve">, 2012). </w:t>
      </w:r>
      <w:r w:rsidRPr="007F4E21">
        <w:rPr>
          <w:rFonts w:ascii="Times New Roman" w:hAnsi="Times New Roman" w:cs="Times New Roman"/>
          <w:sz w:val="24"/>
          <w:szCs w:val="24"/>
        </w:rPr>
        <w:t xml:space="preserve">Kafein, kreatin (kreatin monohidrat formunda), nitrat, sodyum bikarbonat ve Beta-alanin gibi bazı performans artırıcı besin takviyelerinin </w:t>
      </w:r>
      <w:proofErr w:type="gramStart"/>
      <w:r w:rsidRPr="007F4E21">
        <w:rPr>
          <w:rFonts w:ascii="Times New Roman" w:hAnsi="Times New Roman" w:cs="Times New Roman"/>
          <w:sz w:val="24"/>
          <w:szCs w:val="24"/>
        </w:rPr>
        <w:t>marjinal</w:t>
      </w:r>
      <w:proofErr w:type="gramEnd"/>
      <w:r w:rsidRPr="007F4E21">
        <w:rPr>
          <w:rFonts w:ascii="Times New Roman" w:hAnsi="Times New Roman" w:cs="Times New Roman"/>
          <w:sz w:val="24"/>
          <w:szCs w:val="24"/>
        </w:rPr>
        <w:t xml:space="preserve"> düzeyde performans kazanımı sağlamadığı da bilinmektedir (</w:t>
      </w:r>
      <w:r w:rsidRPr="007F4E21">
        <w:rPr>
          <w:rFonts w:ascii="Times New Roman" w:eastAsia="FrutigerLTPro-LightCn" w:hAnsi="Times New Roman" w:cs="Times New Roman"/>
          <w:sz w:val="24"/>
          <w:szCs w:val="24"/>
        </w:rPr>
        <w:t xml:space="preserve">Maughan ve </w:t>
      </w:r>
      <w:r w:rsidR="00977006">
        <w:rPr>
          <w:rFonts w:ascii="Times New Roman" w:hAnsi="Times New Roman" w:cs="Times New Roman"/>
          <w:sz w:val="24"/>
          <w:szCs w:val="24"/>
        </w:rPr>
        <w:t>diğerleri,</w:t>
      </w:r>
      <w:r w:rsidRPr="007F4E21">
        <w:rPr>
          <w:rFonts w:ascii="Times New Roman" w:eastAsia="FrutigerLTPro-LightCn" w:hAnsi="Times New Roman" w:cs="Times New Roman"/>
          <w:sz w:val="24"/>
          <w:szCs w:val="24"/>
        </w:rPr>
        <w:t xml:space="preserve"> 2018</w:t>
      </w:r>
      <w:r w:rsidRPr="007F4E21">
        <w:rPr>
          <w:rFonts w:ascii="Times New Roman" w:hAnsi="Times New Roman" w:cs="Times New Roman"/>
          <w:sz w:val="24"/>
          <w:szCs w:val="24"/>
        </w:rPr>
        <w:t>).</w:t>
      </w:r>
    </w:p>
    <w:p w:rsidR="00AE1D8D" w:rsidRPr="007F4E21" w:rsidRDefault="00AE1D8D" w:rsidP="002A7118">
      <w:pPr>
        <w:spacing w:after="120" w:line="360" w:lineRule="auto"/>
        <w:ind w:firstLine="708"/>
        <w:jc w:val="both"/>
        <w:rPr>
          <w:rFonts w:ascii="Times New Roman" w:hAnsi="Times New Roman" w:cs="Times New Roman"/>
          <w:sz w:val="24"/>
          <w:szCs w:val="24"/>
        </w:rPr>
      </w:pPr>
      <w:r w:rsidRPr="007F4E21">
        <w:rPr>
          <w:rFonts w:ascii="Times New Roman" w:hAnsi="Times New Roman" w:cs="Times New Roman"/>
          <w:sz w:val="24"/>
          <w:szCs w:val="24"/>
        </w:rPr>
        <w:t xml:space="preserve">Performansı artırıcı besin takviyeleri, yalnızca güvenliği kanıtlanmış ve yasal olduğu bilinen durumlarda kullanılmalıdır. Besin destekleri mümkün olduğunca bir yarışma ortamında kullanılmadan önce yeterli düzeyde denenmeli, sporcular tarafından performans artırıcı etkileri nedeniyle </w:t>
      </w:r>
      <w:proofErr w:type="gramStart"/>
      <w:r w:rsidRPr="007F4E21">
        <w:rPr>
          <w:rFonts w:ascii="Times New Roman" w:hAnsi="Times New Roman" w:cs="Times New Roman"/>
          <w:sz w:val="24"/>
          <w:szCs w:val="24"/>
        </w:rPr>
        <w:t>marjinal</w:t>
      </w:r>
      <w:proofErr w:type="gramEnd"/>
      <w:r w:rsidRPr="007F4E21">
        <w:rPr>
          <w:rFonts w:ascii="Times New Roman" w:hAnsi="Times New Roman" w:cs="Times New Roman"/>
          <w:sz w:val="24"/>
          <w:szCs w:val="24"/>
        </w:rPr>
        <w:t xml:space="preserve"> kazanç elde etmek için doping yapma riskini dikkate alarak risk analizi yapmalıdır. Aksi taktirde sadece besin takviyesi alarak yasal olduğunu düşündükleri şekilde performanslarını artırdıklarını düşünürken, daha ileri düzeyde performans gösterebilmek için </w:t>
      </w:r>
      <w:proofErr w:type="gramStart"/>
      <w:r w:rsidRPr="007F4E21">
        <w:rPr>
          <w:rFonts w:ascii="Times New Roman" w:hAnsi="Times New Roman" w:cs="Times New Roman"/>
          <w:sz w:val="24"/>
          <w:szCs w:val="24"/>
        </w:rPr>
        <w:t>doping</w:t>
      </w:r>
      <w:proofErr w:type="gramEnd"/>
      <w:r w:rsidRPr="007F4E21">
        <w:rPr>
          <w:rFonts w:ascii="Times New Roman" w:hAnsi="Times New Roman" w:cs="Times New Roman"/>
          <w:sz w:val="24"/>
          <w:szCs w:val="24"/>
        </w:rPr>
        <w:t xml:space="preserve"> yapmayı göze almaya başlayabilirler (</w:t>
      </w:r>
      <w:r w:rsidRPr="007F4E21">
        <w:rPr>
          <w:rFonts w:ascii="Times New Roman" w:eastAsia="FrutigerLTPro-LightCn" w:hAnsi="Times New Roman" w:cs="Times New Roman"/>
          <w:sz w:val="24"/>
          <w:szCs w:val="24"/>
        </w:rPr>
        <w:t xml:space="preserve">Maughan ve </w:t>
      </w:r>
      <w:r w:rsidR="00977006">
        <w:rPr>
          <w:rFonts w:ascii="Times New Roman" w:hAnsi="Times New Roman" w:cs="Times New Roman"/>
          <w:sz w:val="24"/>
          <w:szCs w:val="24"/>
        </w:rPr>
        <w:t>diğerleri</w:t>
      </w:r>
      <w:r w:rsidRPr="007F4E21">
        <w:rPr>
          <w:rFonts w:ascii="Times New Roman" w:eastAsia="FrutigerLTPro-LightCn" w:hAnsi="Times New Roman" w:cs="Times New Roman"/>
          <w:sz w:val="24"/>
          <w:szCs w:val="24"/>
        </w:rPr>
        <w:t>, 2018</w:t>
      </w:r>
      <w:r w:rsidRPr="007F4E21">
        <w:rPr>
          <w:rFonts w:ascii="Times New Roman" w:hAnsi="Times New Roman" w:cs="Times New Roman"/>
          <w:sz w:val="24"/>
          <w:szCs w:val="24"/>
        </w:rPr>
        <w:t>).</w:t>
      </w:r>
    </w:p>
    <w:p w:rsidR="00AE1D8D" w:rsidRPr="007F4E21" w:rsidRDefault="00AE1D8D" w:rsidP="002A7118">
      <w:pPr>
        <w:spacing w:after="120" w:line="360" w:lineRule="auto"/>
        <w:ind w:firstLine="708"/>
        <w:jc w:val="both"/>
        <w:rPr>
          <w:rFonts w:ascii="Times New Roman" w:hAnsi="Times New Roman" w:cs="Times New Roman"/>
          <w:sz w:val="24"/>
          <w:szCs w:val="24"/>
        </w:rPr>
      </w:pPr>
      <w:r w:rsidRPr="007F4E21">
        <w:rPr>
          <w:rFonts w:ascii="Times New Roman" w:hAnsi="Times New Roman" w:cs="Times New Roman"/>
          <w:sz w:val="24"/>
          <w:szCs w:val="24"/>
        </w:rPr>
        <w:t xml:space="preserve">Suplement kullanan sporcuların en büyük endişesi, WADA tarafından yayınlanan Dünya Anti-Doping Kodu altında bulunan </w:t>
      </w:r>
      <w:proofErr w:type="gramStart"/>
      <w:r w:rsidRPr="007F4E21">
        <w:rPr>
          <w:rFonts w:ascii="Times New Roman" w:hAnsi="Times New Roman" w:cs="Times New Roman"/>
          <w:sz w:val="24"/>
          <w:szCs w:val="24"/>
        </w:rPr>
        <w:t>doping</w:t>
      </w:r>
      <w:proofErr w:type="gramEnd"/>
      <w:r w:rsidRPr="007F4E21">
        <w:rPr>
          <w:rFonts w:ascii="Times New Roman" w:hAnsi="Times New Roman" w:cs="Times New Roman"/>
          <w:sz w:val="24"/>
          <w:szCs w:val="24"/>
        </w:rPr>
        <w:t xml:space="preserve"> maddelerini kullanarak anti-doping kural ihlali yapmaktır. Eğer kullanılan besin takviyelerinin cinsi veya miktarı yasaklı listedeki ürünlerin özelliklerini içeriyorsa anti-</w:t>
      </w:r>
      <w:proofErr w:type="gramStart"/>
      <w:r w:rsidRPr="007F4E21">
        <w:rPr>
          <w:rFonts w:ascii="Times New Roman" w:hAnsi="Times New Roman" w:cs="Times New Roman"/>
          <w:sz w:val="24"/>
          <w:szCs w:val="24"/>
        </w:rPr>
        <w:t>doping</w:t>
      </w:r>
      <w:proofErr w:type="gramEnd"/>
      <w:r w:rsidRPr="007F4E21">
        <w:rPr>
          <w:rFonts w:ascii="Times New Roman" w:hAnsi="Times New Roman" w:cs="Times New Roman"/>
          <w:sz w:val="24"/>
          <w:szCs w:val="24"/>
        </w:rPr>
        <w:t xml:space="preserve"> kural ihlali riski altında olabilirler (</w:t>
      </w:r>
      <w:r w:rsidRPr="007F4E21">
        <w:rPr>
          <w:rFonts w:ascii="Times New Roman" w:eastAsia="FrutigerLTPro-LightCn" w:hAnsi="Times New Roman" w:cs="Times New Roman"/>
          <w:color w:val="000000"/>
          <w:sz w:val="24"/>
          <w:szCs w:val="24"/>
        </w:rPr>
        <w:t>Maughan, 2005).</w:t>
      </w:r>
    </w:p>
    <w:p w:rsidR="00AE1D8D" w:rsidRPr="00E232EA" w:rsidRDefault="00AE1D8D" w:rsidP="002A7118">
      <w:pPr>
        <w:spacing w:after="120" w:line="360" w:lineRule="auto"/>
        <w:jc w:val="both"/>
        <w:rPr>
          <w:rFonts w:ascii="Times New Roman" w:hAnsi="Times New Roman" w:cs="Times New Roman"/>
          <w:b/>
          <w:sz w:val="16"/>
          <w:szCs w:val="24"/>
        </w:rPr>
      </w:pPr>
    </w:p>
    <w:p w:rsidR="00AE1D8D" w:rsidRPr="007F4E21" w:rsidRDefault="00AE1D8D" w:rsidP="00605573">
      <w:pPr>
        <w:spacing w:after="120" w:line="360" w:lineRule="auto"/>
        <w:jc w:val="both"/>
        <w:rPr>
          <w:rFonts w:ascii="Times New Roman" w:hAnsi="Times New Roman" w:cs="Times New Roman"/>
          <w:b/>
          <w:sz w:val="24"/>
          <w:szCs w:val="24"/>
        </w:rPr>
      </w:pPr>
      <w:r w:rsidRPr="007F4E21">
        <w:rPr>
          <w:rFonts w:ascii="Times New Roman" w:hAnsi="Times New Roman" w:cs="Times New Roman"/>
          <w:b/>
          <w:sz w:val="24"/>
          <w:szCs w:val="24"/>
        </w:rPr>
        <w:t xml:space="preserve">2.5. </w:t>
      </w:r>
      <w:r w:rsidR="00605573">
        <w:rPr>
          <w:rFonts w:ascii="Times New Roman" w:hAnsi="Times New Roman" w:cs="Times New Roman"/>
          <w:b/>
          <w:sz w:val="24"/>
          <w:szCs w:val="24"/>
        </w:rPr>
        <w:t xml:space="preserve">    </w:t>
      </w:r>
      <w:r w:rsidRPr="007F4E21">
        <w:rPr>
          <w:rFonts w:ascii="Times New Roman" w:hAnsi="Times New Roman" w:cs="Times New Roman"/>
          <w:b/>
          <w:sz w:val="24"/>
          <w:szCs w:val="24"/>
        </w:rPr>
        <w:t>Yolsuzluk</w:t>
      </w:r>
    </w:p>
    <w:p w:rsidR="00AE1D8D" w:rsidRPr="007F4E21" w:rsidRDefault="00AE1D8D" w:rsidP="002A7118">
      <w:pPr>
        <w:spacing w:after="120" w:line="360" w:lineRule="auto"/>
        <w:ind w:firstLine="709"/>
        <w:jc w:val="both"/>
        <w:rPr>
          <w:rFonts w:ascii="Times New Roman" w:hAnsi="Times New Roman" w:cs="Times New Roman"/>
          <w:sz w:val="24"/>
          <w:szCs w:val="24"/>
        </w:rPr>
      </w:pPr>
      <w:r w:rsidRPr="007F4E21">
        <w:rPr>
          <w:rFonts w:ascii="Times New Roman" w:hAnsi="Times New Roman" w:cs="Times New Roman"/>
          <w:sz w:val="24"/>
          <w:szCs w:val="24"/>
        </w:rPr>
        <w:t xml:space="preserve">Pek çok araştırmacı, tüm dünyada bütünlüğü bozan en etkili kavram olan yolsuzluk hakkındaki önyargıları araştırmaktadır (De </w:t>
      </w:r>
      <w:proofErr w:type="gramStart"/>
      <w:r w:rsidRPr="007F4E21">
        <w:rPr>
          <w:rFonts w:ascii="Times New Roman" w:hAnsi="Times New Roman" w:cs="Times New Roman"/>
          <w:sz w:val="24"/>
          <w:szCs w:val="24"/>
        </w:rPr>
        <w:t>Graaf  ve</w:t>
      </w:r>
      <w:proofErr w:type="gramEnd"/>
      <w:r w:rsidRPr="007F4E21">
        <w:rPr>
          <w:rFonts w:ascii="Times New Roman" w:hAnsi="Times New Roman" w:cs="Times New Roman"/>
          <w:sz w:val="24"/>
          <w:szCs w:val="24"/>
        </w:rPr>
        <w:t xml:space="preserve"> </w:t>
      </w:r>
      <w:r w:rsidR="00977006">
        <w:rPr>
          <w:rFonts w:ascii="Times New Roman" w:hAnsi="Times New Roman" w:cs="Times New Roman"/>
          <w:sz w:val="24"/>
          <w:szCs w:val="24"/>
        </w:rPr>
        <w:t>diğerleri</w:t>
      </w:r>
      <w:r w:rsidRPr="007F4E21">
        <w:rPr>
          <w:rFonts w:ascii="Times New Roman" w:hAnsi="Times New Roman" w:cs="Times New Roman"/>
          <w:sz w:val="24"/>
          <w:szCs w:val="24"/>
        </w:rPr>
        <w:t xml:space="preserve">, 2010; Lawton ve </w:t>
      </w:r>
      <w:r w:rsidR="00977006">
        <w:rPr>
          <w:rFonts w:ascii="Times New Roman" w:hAnsi="Times New Roman" w:cs="Times New Roman"/>
          <w:sz w:val="24"/>
          <w:szCs w:val="24"/>
        </w:rPr>
        <w:t>diğerleri</w:t>
      </w:r>
      <w:r w:rsidRPr="007F4E21">
        <w:rPr>
          <w:rFonts w:ascii="Times New Roman" w:hAnsi="Times New Roman" w:cs="Times New Roman"/>
          <w:sz w:val="24"/>
          <w:szCs w:val="24"/>
        </w:rPr>
        <w:t>, 2016; Mungiu-Pippidi, 2006).</w:t>
      </w:r>
    </w:p>
    <w:p w:rsidR="00AE1D8D" w:rsidRPr="007F4E21" w:rsidRDefault="00AE1D8D" w:rsidP="002A7118">
      <w:pPr>
        <w:spacing w:after="120" w:line="360" w:lineRule="auto"/>
        <w:ind w:firstLine="709"/>
        <w:jc w:val="both"/>
        <w:rPr>
          <w:rFonts w:ascii="Times New Roman" w:hAnsi="Times New Roman" w:cs="Times New Roman"/>
          <w:sz w:val="24"/>
          <w:szCs w:val="24"/>
        </w:rPr>
      </w:pPr>
      <w:r w:rsidRPr="007F4E21">
        <w:rPr>
          <w:rFonts w:ascii="Times New Roman" w:hAnsi="Times New Roman" w:cs="Times New Roman"/>
          <w:sz w:val="24"/>
          <w:szCs w:val="24"/>
        </w:rPr>
        <w:t>Yolsuzluk kavramı farklı anlamlar içerebilir. Öncelikle belirli avantajları nedeniyle bir menfaat için hareket etmek olarak tanımlanabilir ve bu durumda genellikle yasal çerçevelerde bulunur. Yolsuzluk aynı zamanda özel kazanç için makamın kötüye kullanılması olarak ta yorumlanmaktadır. Bu tanımlar yolsuzluk kavramının özel çıkarları içeren ahlaki davranış normlarının ve değerlerinin ihlali olarak açıklanır, ancak üçüncü bir tarafın veya menfaatin varlığını (dolandırıcılık, hırsızlık ve zimmete para geçirme vb.) koşullu olarak görmez. Yolsuzluk kamu yararına aykırı hareket etme açısından memurların her türlü suiistimali ile eşanlamlı olarak ta görülmektedir. Ancak en geniş şekliyle yolsuzluk, siyaset ve bürokrasinin ahlaksızlıkları ve hastalıklarıyla eş anlamlı hale gelen bir kavramdır (Pope, 2000).</w:t>
      </w:r>
    </w:p>
    <w:p w:rsidR="00AE1D8D" w:rsidRPr="007F4E21" w:rsidRDefault="00AE1D8D" w:rsidP="002A7118">
      <w:pPr>
        <w:spacing w:after="120" w:line="360" w:lineRule="auto"/>
        <w:ind w:firstLine="709"/>
        <w:jc w:val="both"/>
        <w:rPr>
          <w:rFonts w:ascii="Times New Roman" w:hAnsi="Times New Roman" w:cs="Times New Roman"/>
          <w:color w:val="000000" w:themeColor="text1"/>
          <w:sz w:val="24"/>
          <w:szCs w:val="24"/>
        </w:rPr>
      </w:pPr>
      <w:r w:rsidRPr="007F4E21">
        <w:rPr>
          <w:rFonts w:ascii="Times New Roman" w:hAnsi="Times New Roman" w:cs="Times New Roman"/>
          <w:sz w:val="24"/>
          <w:szCs w:val="24"/>
        </w:rPr>
        <w:t xml:space="preserve">Etik olmayan her şeye yolsuzluk denildiğinde, ahlaki yanlış davranışların veya bütünlük ihlallerinin çeşitliliği (ayrımcılık, bilginin </w:t>
      </w:r>
      <w:proofErr w:type="gramStart"/>
      <w:r w:rsidRPr="007F4E21">
        <w:rPr>
          <w:rFonts w:ascii="Times New Roman" w:hAnsi="Times New Roman" w:cs="Times New Roman"/>
          <w:sz w:val="24"/>
          <w:szCs w:val="24"/>
        </w:rPr>
        <w:t>manipülasyonu</w:t>
      </w:r>
      <w:proofErr w:type="gramEnd"/>
      <w:r w:rsidRPr="007F4E21">
        <w:rPr>
          <w:rFonts w:ascii="Times New Roman" w:hAnsi="Times New Roman" w:cs="Times New Roman"/>
          <w:sz w:val="24"/>
          <w:szCs w:val="24"/>
        </w:rPr>
        <w:t xml:space="preserve"> vb.) ile baş edebilmek için yolsuzluğun alt türlerini ayırt etmek te çok önemli hale gelir. </w:t>
      </w:r>
      <w:r w:rsidRPr="007F4E21">
        <w:rPr>
          <w:rFonts w:ascii="Times New Roman" w:hAnsi="Times New Roman" w:cs="Times New Roman"/>
          <w:color w:val="000000" w:themeColor="text1"/>
          <w:sz w:val="24"/>
          <w:szCs w:val="24"/>
        </w:rPr>
        <w:t>Yönetimler genellikle yapılan yolsuzluklar (rüşvet, iltimas vb.) hakkında bilgi sahibi olmak isterler (Huberts, 2018).</w:t>
      </w:r>
    </w:p>
    <w:p w:rsidR="00AE1D8D" w:rsidRPr="007F4E21" w:rsidRDefault="00AE1D8D" w:rsidP="002A7118">
      <w:pPr>
        <w:spacing w:after="120" w:line="360" w:lineRule="auto"/>
        <w:ind w:firstLine="709"/>
        <w:jc w:val="both"/>
        <w:rPr>
          <w:rFonts w:ascii="Times New Roman" w:hAnsi="Times New Roman" w:cs="Times New Roman"/>
          <w:color w:val="000000" w:themeColor="text1"/>
          <w:sz w:val="24"/>
          <w:szCs w:val="24"/>
        </w:rPr>
      </w:pPr>
      <w:r w:rsidRPr="007F4E21">
        <w:rPr>
          <w:rFonts w:ascii="Times New Roman" w:hAnsi="Times New Roman" w:cs="Times New Roman"/>
          <w:color w:val="000000" w:themeColor="text1"/>
          <w:sz w:val="24"/>
          <w:szCs w:val="24"/>
        </w:rPr>
        <w:t>Yolsuzluk genellikle kurumları doğrudan etkileyen kurumsal bir hastalık olarak bilinirken, bireyleri ve özel kuruluşları dolaylı olarak etkilediği düşünülmektedir. Oysa durum hiç de öyle değildir. Özel kurumlar aynı zamanda, iç çevrelerinden gelebilecek tehditlere karşı koruma sağlamak için uygun önlemler almadığı sürece, kendi organizasyonu içinde yer alan kötü niyetli çalışanları tarafından suiistimalin mağdurları olabilirler. Aslında spor gibi eğlence sektörünün bir parçası olsa bile, gücün ve paranın ön planda olduğu kurumların olduğu her yerde, çalışanları tarafından suç işlenmesi riski de her zaman var olacaktır (</w:t>
      </w:r>
      <w:r w:rsidRPr="007F4E21">
        <w:rPr>
          <w:rFonts w:ascii="Times New Roman" w:hAnsi="Times New Roman" w:cs="Times New Roman"/>
          <w:sz w:val="24"/>
          <w:szCs w:val="24"/>
        </w:rPr>
        <w:t>De Sanctis, 2016).</w:t>
      </w:r>
    </w:p>
    <w:p w:rsidR="00AE1D8D" w:rsidRPr="007F4E21" w:rsidRDefault="00AE1D8D" w:rsidP="002A7118">
      <w:pPr>
        <w:spacing w:after="120" w:line="360" w:lineRule="auto"/>
        <w:ind w:firstLine="709"/>
        <w:jc w:val="both"/>
        <w:rPr>
          <w:rFonts w:ascii="Times New Roman" w:hAnsi="Times New Roman" w:cs="Times New Roman"/>
          <w:sz w:val="24"/>
          <w:szCs w:val="24"/>
        </w:rPr>
      </w:pPr>
      <w:r w:rsidRPr="007F4E21">
        <w:rPr>
          <w:rFonts w:ascii="Times New Roman" w:hAnsi="Times New Roman" w:cs="Times New Roman"/>
          <w:sz w:val="24"/>
          <w:szCs w:val="24"/>
        </w:rPr>
        <w:t>Sissener (2001), yolsuzluğa antropolojik bir bakış açısı ile yaklaşır ve batı toplumlarında daha yaygın olduğunu öne sürerek, Weber’in ünlü ideal bürokrasi teorisinin de batılı toplumlar üzerinde geçerli olduğunu, doğu toplumlarının kültürü ve yaşam tarzları nedeniyle yolsuzluk kavramından etkilenmediğini belirtmektedir. Örneğin Bangladeş, Çin veya Nepal gibi ülkelerde, yerleşik bir kültürde ücret karşılığında iyilik yapan kamu görevlisi yolsuzluk yapmış sayılmamakta, sadece sosyal bir yardım yükümlülüğünü yerine getirmektedir. Bu nedenle bu davranış normal kabul edilir.</w:t>
      </w:r>
    </w:p>
    <w:p w:rsidR="00AE1D8D" w:rsidRPr="007F4E21" w:rsidRDefault="00AE1D8D" w:rsidP="002A7118">
      <w:pPr>
        <w:spacing w:after="120" w:line="360" w:lineRule="auto"/>
        <w:ind w:firstLine="709"/>
        <w:jc w:val="both"/>
        <w:rPr>
          <w:rFonts w:ascii="Times New Roman" w:hAnsi="Times New Roman" w:cs="Times New Roman"/>
          <w:sz w:val="24"/>
          <w:szCs w:val="24"/>
        </w:rPr>
      </w:pPr>
      <w:r w:rsidRPr="007F4E21">
        <w:rPr>
          <w:rFonts w:ascii="Times New Roman" w:hAnsi="Times New Roman" w:cs="Times New Roman"/>
          <w:sz w:val="24"/>
          <w:szCs w:val="24"/>
        </w:rPr>
        <w:t>Andersson ve Heywood (2009), yolsuzluk kavramının siyasi olarak kötüye kullanıldığını savunmakta, Huberts (2014) ise, soğuk savaşın bitişinden itibaren özellikle yolsuzluğun büyük bir sorun olarak algılandığı ülkelerde kavramın siyasi amaçlar için giderek daha fazla araçsallaştırıldığını iddia etmektedir.</w:t>
      </w:r>
    </w:p>
    <w:p w:rsidR="00AE1D8D" w:rsidRPr="007F4E21" w:rsidRDefault="00AE1D8D" w:rsidP="002A7118">
      <w:pPr>
        <w:spacing w:after="120" w:line="360" w:lineRule="auto"/>
        <w:ind w:firstLine="709"/>
        <w:jc w:val="both"/>
        <w:rPr>
          <w:rFonts w:ascii="Times New Roman" w:hAnsi="Times New Roman" w:cs="Times New Roman"/>
          <w:sz w:val="24"/>
          <w:szCs w:val="24"/>
        </w:rPr>
      </w:pPr>
      <w:r w:rsidRPr="007F4E21">
        <w:rPr>
          <w:rFonts w:ascii="Times New Roman" w:hAnsi="Times New Roman" w:cs="Times New Roman"/>
          <w:sz w:val="24"/>
          <w:szCs w:val="24"/>
        </w:rPr>
        <w:t>Spordaki yolsuzluk, kişisel maddi kazancı için bir spor yarışmasının sonucunu kasten bozmaya çalışan yasadışı, ahlaksız veya etik olmayan herhangi bir faaliyet olarak anlaşılmaktadır (</w:t>
      </w:r>
      <w:r w:rsidRPr="007F4E21">
        <w:rPr>
          <w:rFonts w:ascii="Times New Roman" w:hAnsi="Times New Roman" w:cs="Times New Roman"/>
          <w:bCs/>
          <w:sz w:val="24"/>
          <w:szCs w:val="24"/>
        </w:rPr>
        <w:t xml:space="preserve">Andreff, 2016; </w:t>
      </w:r>
      <w:r w:rsidRPr="007F4E21">
        <w:rPr>
          <w:rFonts w:ascii="Times New Roman" w:hAnsi="Times New Roman" w:cs="Times New Roman"/>
          <w:sz w:val="24"/>
          <w:szCs w:val="24"/>
        </w:rPr>
        <w:t>Gorse ve Chadwick, 2009</w:t>
      </w:r>
      <w:r w:rsidRPr="007F4E21">
        <w:rPr>
          <w:rFonts w:ascii="Times New Roman" w:hAnsi="Times New Roman" w:cs="Times New Roman"/>
          <w:bCs/>
          <w:sz w:val="24"/>
          <w:szCs w:val="24"/>
        </w:rPr>
        <w:t>)</w:t>
      </w:r>
      <w:r w:rsidRPr="007F4E21">
        <w:rPr>
          <w:rFonts w:ascii="Times New Roman" w:hAnsi="Times New Roman" w:cs="Times New Roman"/>
          <w:sz w:val="24"/>
          <w:szCs w:val="24"/>
        </w:rPr>
        <w:t>.</w:t>
      </w:r>
    </w:p>
    <w:p w:rsidR="00AE1D8D" w:rsidRPr="007F4E21" w:rsidRDefault="00AE1D8D" w:rsidP="002A7118">
      <w:pPr>
        <w:spacing w:after="120" w:line="360" w:lineRule="auto"/>
        <w:ind w:firstLine="709"/>
        <w:jc w:val="both"/>
        <w:rPr>
          <w:rFonts w:ascii="Times New Roman" w:hAnsi="Times New Roman" w:cs="Times New Roman"/>
          <w:sz w:val="24"/>
          <w:szCs w:val="24"/>
        </w:rPr>
      </w:pPr>
      <w:r w:rsidRPr="007F4E21">
        <w:rPr>
          <w:rFonts w:ascii="Times New Roman" w:hAnsi="Times New Roman" w:cs="Times New Roman"/>
          <w:sz w:val="24"/>
          <w:szCs w:val="24"/>
        </w:rPr>
        <w:t xml:space="preserve">Sporda yolsuzluk yeni bir şey olmasa da, sosyologlar öncelikle sporun ticarileştirilmesi ve ekonomisinin küreselleşmesi nedeniyle yolsuzluk eylemlerinin sıkça görülmeye başlandığı farklı bir alan olduğunu değerlendirmektedirler (Brooks ve </w:t>
      </w:r>
      <w:r w:rsidR="00977006">
        <w:rPr>
          <w:rFonts w:ascii="Times New Roman" w:hAnsi="Times New Roman" w:cs="Times New Roman"/>
          <w:sz w:val="24"/>
          <w:szCs w:val="24"/>
        </w:rPr>
        <w:t xml:space="preserve">diğerleri, </w:t>
      </w:r>
      <w:r w:rsidRPr="007F4E21">
        <w:rPr>
          <w:rFonts w:ascii="Times New Roman" w:hAnsi="Times New Roman" w:cs="Times New Roman"/>
          <w:sz w:val="24"/>
          <w:szCs w:val="24"/>
        </w:rPr>
        <w:t>2013).</w:t>
      </w:r>
    </w:p>
    <w:p w:rsidR="00AE1D8D" w:rsidRPr="007F4E21" w:rsidRDefault="00AE1D8D" w:rsidP="002A7118">
      <w:pPr>
        <w:spacing w:after="120" w:line="360" w:lineRule="auto"/>
        <w:ind w:firstLine="709"/>
        <w:jc w:val="both"/>
        <w:rPr>
          <w:rFonts w:ascii="Times New Roman" w:hAnsi="Times New Roman" w:cs="Times New Roman"/>
          <w:sz w:val="24"/>
          <w:szCs w:val="24"/>
        </w:rPr>
      </w:pPr>
      <w:r w:rsidRPr="007F4E21">
        <w:rPr>
          <w:rFonts w:ascii="Times New Roman" w:hAnsi="Times New Roman" w:cs="Times New Roman"/>
          <w:sz w:val="24"/>
          <w:szCs w:val="24"/>
        </w:rPr>
        <w:t>Spor, dünya çapında milyarlarca dolarlık bir endüstridir ve çoğu ülke Olimpiyat Oyunları, FIFA Dünya Kupası ve diğer bu tür büyük spor etkinliklerini düzenleme hakkını elde ederek finansal gelişim amacıyla birbirleriyle rekabet etmektedir (Ben Sulaymen ve diğerleri, 2013).</w:t>
      </w:r>
    </w:p>
    <w:p w:rsidR="00AE1D8D" w:rsidRPr="007F4E21" w:rsidRDefault="00AE1D8D" w:rsidP="002A7118">
      <w:pPr>
        <w:spacing w:after="120" w:line="360" w:lineRule="auto"/>
        <w:ind w:firstLine="709"/>
        <w:jc w:val="both"/>
        <w:rPr>
          <w:rFonts w:ascii="Times New Roman" w:hAnsi="Times New Roman" w:cs="Times New Roman"/>
          <w:sz w:val="24"/>
          <w:szCs w:val="24"/>
        </w:rPr>
      </w:pPr>
      <w:r w:rsidRPr="007F4E21">
        <w:rPr>
          <w:rFonts w:ascii="Times New Roman" w:hAnsi="Times New Roman" w:cs="Times New Roman"/>
          <w:sz w:val="24"/>
          <w:szCs w:val="24"/>
        </w:rPr>
        <w:t>Jennings (2011), yolsuzluk yapılması için bir sürü fırsat yaratan bu dünya çapındaki spor etkinliklerinde şeffaflık ve hesap verebilirliğin çoğu zaman eksik olduğunu söylemektedir. Bu eksikliklerin yaşandığı birçok örneğe rastlamak mümkündür.</w:t>
      </w:r>
    </w:p>
    <w:p w:rsidR="00AE1D8D" w:rsidRPr="007F4E21" w:rsidRDefault="00AE1D8D" w:rsidP="002A7118">
      <w:pPr>
        <w:spacing w:after="120" w:line="360" w:lineRule="auto"/>
        <w:ind w:firstLine="709"/>
        <w:jc w:val="both"/>
        <w:rPr>
          <w:rFonts w:ascii="Times New Roman" w:hAnsi="Times New Roman" w:cs="Times New Roman"/>
          <w:sz w:val="24"/>
          <w:szCs w:val="24"/>
        </w:rPr>
      </w:pPr>
      <w:r w:rsidRPr="007F4E21">
        <w:rPr>
          <w:rFonts w:ascii="Times New Roman" w:hAnsi="Times New Roman" w:cs="Times New Roman"/>
          <w:sz w:val="24"/>
          <w:szCs w:val="24"/>
          <w:shd w:val="clear" w:color="auto" w:fill="FFFFFF"/>
        </w:rPr>
        <w:t>Merkezi İsviçre’nin Zürih kentinde olan</w:t>
      </w:r>
      <w:r w:rsidRPr="007F4E21">
        <w:rPr>
          <w:rFonts w:ascii="Times New Roman" w:hAnsi="Times New Roman" w:cs="Times New Roman"/>
          <w:bCs/>
          <w:sz w:val="24"/>
          <w:szCs w:val="24"/>
          <w:shd w:val="clear" w:color="auto" w:fill="FFFFFF"/>
        </w:rPr>
        <w:t xml:space="preserve"> ve </w:t>
      </w:r>
      <w:r w:rsidRPr="007F4E21">
        <w:rPr>
          <w:rFonts w:ascii="Times New Roman" w:hAnsi="Times New Roman" w:cs="Times New Roman"/>
          <w:sz w:val="24"/>
          <w:szCs w:val="24"/>
          <w:shd w:val="clear" w:color="auto" w:fill="FFFFFF"/>
        </w:rPr>
        <w:t xml:space="preserve">211 ulusal futbol federasyonunun üyesi olduğu </w:t>
      </w:r>
      <w:r w:rsidRPr="007F4E21">
        <w:rPr>
          <w:rFonts w:ascii="Times New Roman" w:hAnsi="Times New Roman" w:cs="Times New Roman"/>
          <w:bCs/>
          <w:sz w:val="24"/>
          <w:szCs w:val="24"/>
          <w:shd w:val="clear" w:color="auto" w:fill="FFFFFF"/>
        </w:rPr>
        <w:t>Uluslararası Futbol Federasyonları Birliği</w:t>
      </w:r>
      <w:r w:rsidRPr="007F4E21">
        <w:rPr>
          <w:rFonts w:ascii="Times New Roman" w:hAnsi="Times New Roman" w:cs="Times New Roman"/>
          <w:sz w:val="24"/>
          <w:szCs w:val="24"/>
          <w:shd w:val="clear" w:color="auto" w:fill="FFFFFF"/>
        </w:rPr>
        <w:t xml:space="preserve"> (FIFA), son yıllarda yaşanan yolsuzluk olayları nedeniyle kurumsal itibarı oldukça zarar görmüştür. FIFA, futbol ve futsalın dünya çapındaki en üst düzey yönetim organıdır. Çeşitli futbol turnuvalarının düzenlemesinin yanı sıra dünya futbolunu yöneten, kuralları uygulayan, değiştiren kuruluştur. 1930 yılından beri düzenlemekte olduğu FIFA Dünya Kupası, Olimpiyat Oyunlarından sonra dünyanın en ilgi çeken ikinci spor organizasyonudur (</w:t>
      </w:r>
      <w:r w:rsidRPr="007F4E21">
        <w:rPr>
          <w:rFonts w:ascii="Times New Roman" w:hAnsi="Times New Roman" w:cs="Times New Roman"/>
          <w:sz w:val="24"/>
          <w:szCs w:val="24"/>
        </w:rPr>
        <w:t>Baylea ve Raynerb, 2016; Naby, 2017).</w:t>
      </w:r>
    </w:p>
    <w:p w:rsidR="00AE1D8D" w:rsidRPr="007F4E21" w:rsidRDefault="00AE1D8D" w:rsidP="002A7118">
      <w:pPr>
        <w:spacing w:after="120" w:line="360" w:lineRule="auto"/>
        <w:ind w:firstLine="709"/>
        <w:jc w:val="both"/>
        <w:rPr>
          <w:rFonts w:ascii="Times New Roman" w:hAnsi="Times New Roman" w:cs="Times New Roman"/>
          <w:sz w:val="24"/>
          <w:szCs w:val="24"/>
        </w:rPr>
      </w:pPr>
      <w:r w:rsidRPr="007F4E21">
        <w:rPr>
          <w:rFonts w:ascii="Times New Roman" w:hAnsi="Times New Roman" w:cs="Times New Roman"/>
          <w:sz w:val="24"/>
          <w:szCs w:val="24"/>
        </w:rPr>
        <w:t xml:space="preserve">Mayıs 2015’de İsviçre polisi, FIFA başkanlık seçiminin hemen öncesinde on dört FIFA yetkilisi hakkında hazırlanan 47 maddelik bir iddianameye dayanarak, haraç ve kara para aklama suçlaması ile soruşturma başlatmıştır. Operasyonun ardından yapılan seçimde tekrar FIFA başkanlığına seçilen Sepp Blatter, bir hafta sonra yapılan baskılar üzerine başkanlık koltuğundan istifa edeceğini açıklamıştır. </w:t>
      </w:r>
      <w:proofErr w:type="gramStart"/>
      <w:r w:rsidRPr="007F4E21">
        <w:rPr>
          <w:rFonts w:ascii="Times New Roman" w:hAnsi="Times New Roman" w:cs="Times New Roman"/>
          <w:sz w:val="24"/>
          <w:szCs w:val="24"/>
          <w:shd w:val="clear" w:color="auto" w:fill="FFFFFF"/>
        </w:rPr>
        <w:t>FIFA Başkan Yardımcısı ve CONCACAF (Kuzey ve Orta Amerika ile Karayipler Futbol Konfederasyonu) Başkanının 2010 Dünya Kupası’nın Güney Afrika’ya verilmesi için rüşvet aldıkları, 2011 yılında FIFA Başkanlık Seçimi döneminde bazı yetkililerin mevcut başkan Blatter’e oy vermeleri için bazı üyelere 40 bin doları bulan değerde hediyeler gönderdiği, kabul etmeyenlere ise şantaj yaptıkları belirlenmiştir (</w:t>
      </w:r>
      <w:r w:rsidRPr="007F4E21">
        <w:rPr>
          <w:rFonts w:ascii="Times New Roman" w:hAnsi="Times New Roman" w:cs="Times New Roman"/>
          <w:sz w:val="24"/>
          <w:szCs w:val="24"/>
        </w:rPr>
        <w:t xml:space="preserve">Boudreaux ve </w:t>
      </w:r>
      <w:r w:rsidR="00977006">
        <w:rPr>
          <w:rFonts w:ascii="Times New Roman" w:hAnsi="Times New Roman" w:cs="Times New Roman"/>
          <w:sz w:val="24"/>
          <w:szCs w:val="24"/>
        </w:rPr>
        <w:t>diğerleri</w:t>
      </w:r>
      <w:r w:rsidRPr="007F4E21">
        <w:rPr>
          <w:rFonts w:ascii="Times New Roman" w:hAnsi="Times New Roman" w:cs="Times New Roman"/>
          <w:sz w:val="24"/>
          <w:szCs w:val="24"/>
        </w:rPr>
        <w:t>, 2016; Esposito, 2016; Di Censo, 2017).</w:t>
      </w:r>
      <w:proofErr w:type="gramEnd"/>
    </w:p>
    <w:p w:rsidR="00AE1D8D" w:rsidRPr="007F4E21" w:rsidRDefault="00AE1D8D" w:rsidP="002A7118">
      <w:pPr>
        <w:spacing w:after="120" w:line="360" w:lineRule="auto"/>
        <w:ind w:firstLine="708"/>
        <w:jc w:val="both"/>
        <w:rPr>
          <w:rFonts w:ascii="Times New Roman" w:hAnsi="Times New Roman" w:cs="Times New Roman"/>
          <w:sz w:val="24"/>
          <w:szCs w:val="24"/>
        </w:rPr>
      </w:pPr>
      <w:r w:rsidRPr="007F4E21">
        <w:rPr>
          <w:rFonts w:ascii="Times New Roman" w:hAnsi="Times New Roman" w:cs="Times New Roman"/>
          <w:sz w:val="24"/>
          <w:szCs w:val="24"/>
          <w:shd w:val="clear" w:color="auto" w:fill="FFFFFF"/>
        </w:rPr>
        <w:t>Kendisine bağlı Avrupa ülke federasyonlarından oluşan yarı federal bir spor kurumu olan</w:t>
      </w:r>
      <w:r w:rsidRPr="007F4E21">
        <w:rPr>
          <w:rFonts w:ascii="Times New Roman" w:hAnsi="Times New Roman" w:cs="Times New Roman"/>
          <w:bCs/>
          <w:sz w:val="24"/>
          <w:szCs w:val="24"/>
          <w:shd w:val="clear" w:color="auto" w:fill="FFFFFF"/>
        </w:rPr>
        <w:t xml:space="preserve"> Avrupa Futbol Federasyonları Birliği’nde (UEFA) de yolsuzluk olayları yaşanmıştır. </w:t>
      </w:r>
      <w:r w:rsidRPr="007F4E21">
        <w:rPr>
          <w:rFonts w:ascii="Times New Roman" w:hAnsi="Times New Roman" w:cs="Times New Roman"/>
          <w:sz w:val="24"/>
          <w:szCs w:val="24"/>
        </w:rPr>
        <w:t xml:space="preserve">2007 yılında UEFA başkanlığına seçilen Michel Platini, FIFA Etik Komitesi tarafından yürütülen soruşturma nedeniyle 2015 yılında görevinden ayrılmak zorunda kalmıştır. Eski ve çok ünlü bir Fransız futbolcu olan Platini, 2022 Dünya Kupası organizasyonunun rüşvet karşılığında Katar’a verilmesinde önemli rol oynadığı ortaya çıkmıştır. Kamu görevlisi olmadan aktif ve pasif rüşvet olayına karışmakla suçlanan Platini, Fransız polisinin Yolsuzlukla Mücadele Ofisi (OCLCIFF) tarafından gözaltına alınmış ve sorgulanmıştır (Andrews ve Harrington, 2016; Boudreaux ve </w:t>
      </w:r>
      <w:r w:rsidR="00977006">
        <w:rPr>
          <w:rFonts w:ascii="Times New Roman" w:hAnsi="Times New Roman" w:cs="Times New Roman"/>
          <w:sz w:val="24"/>
          <w:szCs w:val="24"/>
        </w:rPr>
        <w:t>diğerleri</w:t>
      </w:r>
      <w:r w:rsidRPr="007F4E21">
        <w:rPr>
          <w:rFonts w:ascii="Times New Roman" w:hAnsi="Times New Roman" w:cs="Times New Roman"/>
          <w:sz w:val="24"/>
          <w:szCs w:val="24"/>
        </w:rPr>
        <w:t>, 2016¸ Bean, 2017).</w:t>
      </w:r>
    </w:p>
    <w:p w:rsidR="00AE1D8D" w:rsidRPr="007F4E21" w:rsidRDefault="00AE1D8D" w:rsidP="002A7118">
      <w:pPr>
        <w:spacing w:after="120" w:line="360" w:lineRule="auto"/>
        <w:ind w:firstLine="708"/>
        <w:jc w:val="both"/>
        <w:rPr>
          <w:rFonts w:ascii="Times New Roman" w:hAnsi="Times New Roman" w:cs="Times New Roman"/>
          <w:sz w:val="24"/>
          <w:szCs w:val="24"/>
        </w:rPr>
      </w:pPr>
      <w:r w:rsidRPr="007F4E21">
        <w:rPr>
          <w:rFonts w:ascii="Times New Roman" w:hAnsi="Times New Roman" w:cs="Times New Roman"/>
          <w:sz w:val="24"/>
          <w:szCs w:val="24"/>
        </w:rPr>
        <w:t>Kar amacı gütmeyen, birincil sorumlulukları Olimpiyat Oyunlarını denetlemek ve Olimpik ideallerini korumak ve tanıtmak olan IOC, dünyadaki en önemli amatör spor organizasyonu olarak kabul edilmektedir. 1990’lı yılların sonlarında IOC üyelerinin özellikle Olimpiyat Oyunlarına ev sahipliği yapmak için teklif verme süreciyle ilgili olarak şüpheli uygulamalarına dair söylentiler çoğalmaya başlamıştır (Jennings ve Sambrook, 2000; Johnson ve Verschoth, 1986; Lenskyj, 2000, 2002).</w:t>
      </w:r>
    </w:p>
    <w:p w:rsidR="00AE1D8D" w:rsidRPr="007F4E21" w:rsidRDefault="00AE1D8D" w:rsidP="002A7118">
      <w:pPr>
        <w:spacing w:after="120" w:line="360" w:lineRule="auto"/>
        <w:ind w:firstLine="708"/>
        <w:jc w:val="both"/>
        <w:rPr>
          <w:rFonts w:ascii="Times New Roman" w:hAnsi="Times New Roman" w:cs="Times New Roman"/>
          <w:sz w:val="24"/>
          <w:szCs w:val="24"/>
        </w:rPr>
      </w:pPr>
      <w:r w:rsidRPr="007F4E21">
        <w:rPr>
          <w:rFonts w:ascii="Times New Roman" w:hAnsi="Times New Roman" w:cs="Times New Roman"/>
          <w:sz w:val="24"/>
          <w:szCs w:val="24"/>
        </w:rPr>
        <w:t xml:space="preserve">Özellikle 2002 Salt Lake Kış Olimpiyat Oyunları Organizasyon Komitesi’nin organizatörleri ile bağlantılı olarak birkaç IOC üyesinin oy karşılığında cömert hediyeler ve yardımlar aldığı duyulmasıyla IOC için zor ve sıkıntılı günler başlamıştır. IOC üyeleri arasında birinci sınıf uçak biletleri, mücevherler, teknoloji ürünleri ve pahalı sanat eserleri gibi hediyeleri kabul etmek </w:t>
      </w:r>
      <w:proofErr w:type="gramStart"/>
      <w:r w:rsidRPr="007F4E21">
        <w:rPr>
          <w:rFonts w:ascii="Times New Roman" w:hAnsi="Times New Roman" w:cs="Times New Roman"/>
          <w:sz w:val="24"/>
          <w:szCs w:val="24"/>
        </w:rPr>
        <w:t>dahil</w:t>
      </w:r>
      <w:proofErr w:type="gramEnd"/>
      <w:r w:rsidRPr="007F4E21">
        <w:rPr>
          <w:rFonts w:ascii="Times New Roman" w:hAnsi="Times New Roman" w:cs="Times New Roman"/>
          <w:sz w:val="24"/>
          <w:szCs w:val="24"/>
        </w:rPr>
        <w:t xml:space="preserve"> olmak üzere rüşvet kabul etmenin çok yaygın bir uygulama olduğu ortaya çıkmıştır. 1999 yılında on iki IOC üyesinin isimleri, 2002 Salt Lake City Kış Oyunlarından önceki oyunlar için de oylarını sattıklarına dair iddialar ve IOC Başkanı Juan Antonio Samaranch’a verilen abartılı hediyeler hakkında da söylentiler oldukça fazlalaşmıştır. Samaranch’ın Nagano Olimpik İhale Komitesinden 28.000 dolar değerinde eski bir samuray kılıcı ve 1.600 dolar değerinde bazı hediyeler kabul ettiği açıklanmıştır. Samaranch bu olayların yaşandığı günlerde İspanya diktatörü Franco’nun faşist rejimine olan sempatisi, oyunları ticari olarak sömürmesi, performans artırıcı ilaçların kullanımına kayıtsızlığı ve güç arzusu nedeniyle sık sık eleştirilmekteydi (Swift, 1999; Barney ve diğerleri, 2002). Başkan IOC’nin tüm faaliyetlerine başkanlık ettiği ve doğal temsilcisi olduğu için üyelerin üzerinde önemli bir etkiye sahipti (Guttman, 2002; Jennings ve Sambrook, 2000). </w:t>
      </w:r>
    </w:p>
    <w:p w:rsidR="00AE1D8D" w:rsidRPr="007F4E21" w:rsidRDefault="00AE1D8D" w:rsidP="002A7118">
      <w:pPr>
        <w:spacing w:after="120" w:line="360" w:lineRule="auto"/>
        <w:ind w:firstLine="708"/>
        <w:jc w:val="both"/>
        <w:rPr>
          <w:rFonts w:ascii="Times New Roman" w:hAnsi="Times New Roman" w:cs="Times New Roman"/>
          <w:sz w:val="24"/>
          <w:szCs w:val="24"/>
        </w:rPr>
      </w:pPr>
      <w:r w:rsidRPr="007F4E21">
        <w:rPr>
          <w:rFonts w:ascii="Times New Roman" w:hAnsi="Times New Roman" w:cs="Times New Roman"/>
          <w:sz w:val="24"/>
          <w:szCs w:val="24"/>
        </w:rPr>
        <w:t xml:space="preserve">IOC üyeleri arasındaki yolsuzluk iddiaları büyüdükçe ve medyada daha fazla yer almaya başladıkça, </w:t>
      </w:r>
      <w:proofErr w:type="gramStart"/>
      <w:r w:rsidRPr="007F4E21">
        <w:rPr>
          <w:rFonts w:ascii="Times New Roman" w:hAnsi="Times New Roman" w:cs="Times New Roman"/>
          <w:sz w:val="24"/>
          <w:szCs w:val="24"/>
        </w:rPr>
        <w:t>sponsorlar</w:t>
      </w:r>
      <w:proofErr w:type="gramEnd"/>
      <w:r w:rsidRPr="007F4E21">
        <w:rPr>
          <w:rFonts w:ascii="Times New Roman" w:hAnsi="Times New Roman" w:cs="Times New Roman"/>
          <w:sz w:val="24"/>
          <w:szCs w:val="24"/>
        </w:rPr>
        <w:t xml:space="preserve"> yaşanan bu durumun kendi kuruluşlarının imajını etkileyebileceğini düşünerek endişelen</w:t>
      </w:r>
      <w:r w:rsidR="00543074">
        <w:rPr>
          <w:rFonts w:ascii="Times New Roman" w:hAnsi="Times New Roman" w:cs="Times New Roman"/>
          <w:sz w:val="24"/>
          <w:szCs w:val="24"/>
        </w:rPr>
        <w:t xml:space="preserve">mişlerdir. </w:t>
      </w:r>
      <w:r w:rsidRPr="007F4E21">
        <w:rPr>
          <w:rFonts w:ascii="Times New Roman" w:hAnsi="Times New Roman" w:cs="Times New Roman"/>
          <w:sz w:val="24"/>
          <w:szCs w:val="24"/>
        </w:rPr>
        <w:t>Bu nedenle IOC üç komisyon oluşturarak harekete geçmek zorunda kal</w:t>
      </w:r>
      <w:r w:rsidR="00543074">
        <w:rPr>
          <w:rFonts w:ascii="Times New Roman" w:hAnsi="Times New Roman" w:cs="Times New Roman"/>
          <w:sz w:val="24"/>
          <w:szCs w:val="24"/>
        </w:rPr>
        <w:t xml:space="preserve">mışlardır. </w:t>
      </w:r>
      <w:r w:rsidRPr="007F4E21">
        <w:rPr>
          <w:rFonts w:ascii="Times New Roman" w:hAnsi="Times New Roman" w:cs="Times New Roman"/>
          <w:sz w:val="24"/>
          <w:szCs w:val="24"/>
        </w:rPr>
        <w:t>Bu komisyonların kurulması, IOC üyelerinin etik olmayan uygulamalarını araştırmak ve ortadan kaldırmaya yardımcı olmak için zorunluluk haline gelmişti</w:t>
      </w:r>
      <w:r w:rsidR="00543074">
        <w:rPr>
          <w:rFonts w:ascii="Times New Roman" w:hAnsi="Times New Roman" w:cs="Times New Roman"/>
          <w:sz w:val="24"/>
          <w:szCs w:val="24"/>
        </w:rPr>
        <w:t>r</w:t>
      </w:r>
      <w:r w:rsidRPr="007F4E21">
        <w:rPr>
          <w:rFonts w:ascii="Times New Roman" w:hAnsi="Times New Roman" w:cs="Times New Roman"/>
          <w:sz w:val="24"/>
          <w:szCs w:val="24"/>
        </w:rPr>
        <w:t>. Soruşturma sırasında dört IOC üyesi görevlerinden istifa et</w:t>
      </w:r>
      <w:r w:rsidR="00543074">
        <w:rPr>
          <w:rFonts w:ascii="Times New Roman" w:hAnsi="Times New Roman" w:cs="Times New Roman"/>
          <w:sz w:val="24"/>
          <w:szCs w:val="24"/>
        </w:rPr>
        <w:t xml:space="preserve">miştir. </w:t>
      </w:r>
      <w:r w:rsidRPr="007F4E21">
        <w:rPr>
          <w:rFonts w:ascii="Times New Roman" w:hAnsi="Times New Roman" w:cs="Times New Roman"/>
          <w:sz w:val="24"/>
          <w:szCs w:val="24"/>
        </w:rPr>
        <w:t>Bu üyeler çocuklarına sağlanan eğitim bursları ve olimpik burslar gibi yardımların alınmasına göz yuman kişilerdi. En dikkat çekici yolsuzluğu ise 250.000 dolarlık hediyeler ve 70.000 dolar nakit alan Kongo Cumhuriyeti IOC üyesinin yaptığı ortaya çıkmıştı</w:t>
      </w:r>
      <w:r w:rsidR="00543074">
        <w:rPr>
          <w:rFonts w:ascii="Times New Roman" w:hAnsi="Times New Roman" w:cs="Times New Roman"/>
          <w:sz w:val="24"/>
          <w:szCs w:val="24"/>
        </w:rPr>
        <w:t>r</w:t>
      </w:r>
      <w:r w:rsidRPr="007F4E21">
        <w:rPr>
          <w:rFonts w:ascii="Times New Roman" w:hAnsi="Times New Roman" w:cs="Times New Roman"/>
          <w:sz w:val="24"/>
          <w:szCs w:val="24"/>
        </w:rPr>
        <w:t xml:space="preserve"> (Lenskyj, 2000; Abrahamson, 2002; </w:t>
      </w:r>
      <w:r w:rsidRPr="007F4E21">
        <w:rPr>
          <w:rFonts w:ascii="Times New Roman" w:hAnsi="Times New Roman" w:cs="Times New Roman"/>
          <w:bCs/>
          <w:sz w:val="24"/>
          <w:szCs w:val="24"/>
        </w:rPr>
        <w:t xml:space="preserve">Mason ve </w:t>
      </w:r>
      <w:r w:rsidR="00977006">
        <w:rPr>
          <w:rFonts w:ascii="Times New Roman" w:hAnsi="Times New Roman" w:cs="Times New Roman"/>
          <w:sz w:val="24"/>
          <w:szCs w:val="24"/>
        </w:rPr>
        <w:t>diğerleri</w:t>
      </w:r>
      <w:r w:rsidRPr="007F4E21">
        <w:rPr>
          <w:rFonts w:ascii="Times New Roman" w:hAnsi="Times New Roman" w:cs="Times New Roman"/>
          <w:bCs/>
          <w:sz w:val="24"/>
          <w:szCs w:val="24"/>
        </w:rPr>
        <w:t>, 2006</w:t>
      </w:r>
      <w:r w:rsidRPr="007F4E21">
        <w:rPr>
          <w:rFonts w:ascii="Times New Roman" w:hAnsi="Times New Roman" w:cs="Times New Roman"/>
          <w:sz w:val="24"/>
          <w:szCs w:val="24"/>
        </w:rPr>
        <w:t>).</w:t>
      </w:r>
    </w:p>
    <w:p w:rsidR="00AE1D8D" w:rsidRPr="007F4E21" w:rsidRDefault="00AE1D8D" w:rsidP="002A7118">
      <w:pPr>
        <w:spacing w:after="120" w:line="360" w:lineRule="auto"/>
        <w:ind w:firstLine="708"/>
        <w:jc w:val="both"/>
        <w:rPr>
          <w:rFonts w:ascii="Times New Roman" w:hAnsi="Times New Roman" w:cs="Times New Roman"/>
          <w:sz w:val="24"/>
          <w:szCs w:val="24"/>
        </w:rPr>
      </w:pPr>
      <w:r w:rsidRPr="007F4E21">
        <w:rPr>
          <w:rFonts w:ascii="Times New Roman" w:hAnsi="Times New Roman" w:cs="Times New Roman"/>
          <w:sz w:val="24"/>
          <w:szCs w:val="24"/>
        </w:rPr>
        <w:t>Salt Lake Kış Olimpiyatları sırasında da bütünlüğü bozan çok önemli skandallar yaşanmıştır.</w:t>
      </w:r>
      <w:r w:rsidRPr="007F4E21">
        <w:rPr>
          <w:rFonts w:ascii="Times New Roman" w:eastAsia="Times New Roman" w:hAnsi="Times New Roman" w:cs="Times New Roman"/>
          <w:sz w:val="24"/>
          <w:szCs w:val="24"/>
          <w:lang w:eastAsia="tr-TR"/>
        </w:rPr>
        <w:t xml:space="preserve"> Artistik buz pateni yarışmalarında Kanadalı çift </w:t>
      </w:r>
      <w:r w:rsidRPr="007F4E21">
        <w:rPr>
          <w:rFonts w:ascii="Times New Roman" w:hAnsi="Times New Roman" w:cs="Times New Roman"/>
          <w:color w:val="202122"/>
          <w:sz w:val="24"/>
          <w:szCs w:val="24"/>
          <w:shd w:val="clear" w:color="auto" w:fill="FFFFFF"/>
        </w:rPr>
        <w:t> </w:t>
      </w:r>
      <w:r w:rsidRPr="007F4E21">
        <w:rPr>
          <w:rFonts w:ascii="Times New Roman" w:hAnsi="Times New Roman" w:cs="Times New Roman"/>
          <w:sz w:val="24"/>
          <w:szCs w:val="24"/>
          <w:shd w:val="clear" w:color="auto" w:fill="FFFFFF"/>
        </w:rPr>
        <w:t>Jamie Salé</w:t>
      </w:r>
      <w:r w:rsidRPr="007F4E21">
        <w:rPr>
          <w:rFonts w:ascii="Times New Roman" w:hAnsi="Times New Roman" w:cs="Times New Roman"/>
          <w:color w:val="202122"/>
          <w:sz w:val="24"/>
          <w:szCs w:val="24"/>
          <w:shd w:val="clear" w:color="auto" w:fill="FFFFFF"/>
        </w:rPr>
        <w:t> ve </w:t>
      </w:r>
      <w:r w:rsidRPr="007F4E21">
        <w:rPr>
          <w:rFonts w:ascii="Times New Roman" w:hAnsi="Times New Roman" w:cs="Times New Roman"/>
          <w:sz w:val="24"/>
          <w:szCs w:val="24"/>
          <w:shd w:val="clear" w:color="auto" w:fill="FFFFFF"/>
        </w:rPr>
        <w:t>David Pelletier</w:t>
      </w:r>
      <w:r w:rsidRPr="007F4E21">
        <w:rPr>
          <w:rFonts w:ascii="Times New Roman" w:eastAsia="Times New Roman" w:hAnsi="Times New Roman" w:cs="Times New Roman"/>
          <w:sz w:val="24"/>
          <w:szCs w:val="24"/>
          <w:lang w:eastAsia="tr-TR"/>
        </w:rPr>
        <w:t xml:space="preserve"> haksızlığa uğradıklarını iddia ederek, Rus çift </w:t>
      </w:r>
      <w:r w:rsidRPr="007F4E21">
        <w:rPr>
          <w:rFonts w:ascii="Times New Roman" w:eastAsia="Times New Roman" w:hAnsi="Times New Roman" w:cs="Times New Roman"/>
          <w:color w:val="000000"/>
          <w:sz w:val="24"/>
          <w:szCs w:val="24"/>
          <w:lang w:eastAsia="tr-TR"/>
        </w:rPr>
        <w:t>Elena Berezhnaya ve Anton Sikharulidze’ye</w:t>
      </w:r>
      <w:r w:rsidRPr="007F4E21">
        <w:rPr>
          <w:rFonts w:ascii="Times New Roman" w:eastAsia="Times New Roman" w:hAnsi="Times New Roman" w:cs="Times New Roman"/>
          <w:sz w:val="24"/>
          <w:szCs w:val="24"/>
          <w:lang w:eastAsia="tr-TR"/>
        </w:rPr>
        <w:t xml:space="preserve"> verilen altın madalyanın doğru olmadığını açıklamışlardır. IOC tarafından yapılan incelemelerde Fransız hakem </w:t>
      </w:r>
      <w:r w:rsidRPr="007F4E21">
        <w:rPr>
          <w:rFonts w:ascii="Times New Roman" w:hAnsi="Times New Roman" w:cs="Times New Roman"/>
          <w:sz w:val="24"/>
          <w:szCs w:val="24"/>
        </w:rPr>
        <w:t>Marie-Reine Le Gougne</w:t>
      </w:r>
      <w:r w:rsidRPr="007F4E21">
        <w:rPr>
          <w:rFonts w:ascii="Times New Roman" w:eastAsia="Times New Roman" w:hAnsi="Times New Roman" w:cs="Times New Roman"/>
          <w:sz w:val="24"/>
          <w:szCs w:val="24"/>
          <w:lang w:eastAsia="tr-TR"/>
        </w:rPr>
        <w:t xml:space="preserve"> kendisine yapılan baskı sonucu Ruslara daha yüksek puan verdiğini açıklaması</w:t>
      </w:r>
      <w:r w:rsidRPr="007F4E21">
        <w:rPr>
          <w:rFonts w:ascii="Times New Roman" w:eastAsia="Times New Roman" w:hAnsi="Times New Roman" w:cs="Times New Roman"/>
          <w:color w:val="000000"/>
          <w:sz w:val="24"/>
          <w:szCs w:val="24"/>
          <w:lang w:eastAsia="tr-TR"/>
        </w:rPr>
        <w:t xml:space="preserve"> ile Kanadalı sporcuların hakkının yendiği ortaya çıkartılmış (buna karşılık, bir Rus hakemin de Fransız Marina Anissina ve Gwendal Peizerat çiftinin altın madalyayı almasına yardımcı olduğu iddia edilmiştir), ancak Ruslar bu yaşananları kabul etmemiş ve sonuç olarak iki tane altın madalya kazananı olduğu açıklanmış, Rus ve Kanadalı sporcular altın madalyayı paylaşmak zorunda kalmışlardır </w:t>
      </w:r>
      <w:r w:rsidRPr="007F4E21">
        <w:rPr>
          <w:rFonts w:ascii="Times New Roman" w:eastAsia="Times New Roman" w:hAnsi="Times New Roman" w:cs="Times New Roman"/>
          <w:sz w:val="24"/>
          <w:szCs w:val="24"/>
          <w:lang w:eastAsia="tr-TR"/>
        </w:rPr>
        <w:t>(</w:t>
      </w:r>
      <w:r w:rsidRPr="007F4E21">
        <w:rPr>
          <w:rFonts w:ascii="Times New Roman" w:hAnsi="Times New Roman" w:cs="Times New Roman"/>
          <w:sz w:val="24"/>
          <w:szCs w:val="24"/>
        </w:rPr>
        <w:t>Hamilton, 2012; Dods, 2016).</w:t>
      </w:r>
    </w:p>
    <w:p w:rsidR="00AE1D8D" w:rsidRPr="007F4E21" w:rsidRDefault="00AE1D8D" w:rsidP="002A7118">
      <w:pPr>
        <w:spacing w:after="120" w:line="360" w:lineRule="auto"/>
        <w:ind w:firstLine="708"/>
        <w:jc w:val="both"/>
        <w:rPr>
          <w:rFonts w:ascii="Times New Roman" w:eastAsia="Times New Roman" w:hAnsi="Times New Roman" w:cs="Times New Roman"/>
          <w:sz w:val="24"/>
          <w:szCs w:val="24"/>
          <w:lang w:eastAsia="tr-TR"/>
        </w:rPr>
      </w:pPr>
      <w:r w:rsidRPr="007F4E21">
        <w:rPr>
          <w:rFonts w:ascii="Times New Roman" w:eastAsia="Times New Roman" w:hAnsi="Times New Roman" w:cs="Times New Roman"/>
          <w:sz w:val="24"/>
          <w:szCs w:val="24"/>
          <w:lang w:eastAsia="tr-TR"/>
        </w:rPr>
        <w:t xml:space="preserve">Aynı oyunlarda dikkate değer birçok haksızlık ve yolsuzluk iddiası da gündeme gelmiştir. Örneğin Rus milli takım yetkilileri, diğer ülke sporcuları ile karşılaştırıldığında kendi sporcularına kasıtlı olarak daha fazla </w:t>
      </w:r>
      <w:proofErr w:type="gramStart"/>
      <w:r w:rsidRPr="007F4E21">
        <w:rPr>
          <w:rFonts w:ascii="Times New Roman" w:eastAsia="Times New Roman" w:hAnsi="Times New Roman" w:cs="Times New Roman"/>
          <w:sz w:val="24"/>
          <w:szCs w:val="24"/>
          <w:lang w:eastAsia="tr-TR"/>
        </w:rPr>
        <w:t>doping</w:t>
      </w:r>
      <w:proofErr w:type="gramEnd"/>
      <w:r w:rsidRPr="007F4E21">
        <w:rPr>
          <w:rFonts w:ascii="Times New Roman" w:eastAsia="Times New Roman" w:hAnsi="Times New Roman" w:cs="Times New Roman"/>
          <w:sz w:val="24"/>
          <w:szCs w:val="24"/>
          <w:lang w:eastAsia="tr-TR"/>
        </w:rPr>
        <w:t xml:space="preserve"> testi yapıldığını iddia etmiş ve protesto amacıyla olimpiyatlardan çekilme tehdidinde bile bulunmuş, Güney Kore de bu tehdide karşı Rusya’nın yanında durmuştur. Bu olayla bağlantılı olduğu düşünülen bir başka olayda ise, Güney Koreli bir sporcunun kısa mesafe buz pateni yarışı sırasında Amerikalı rakibinin önüne geçerek yolunu kestiği iddiası, birinci bitirdiği müsabakadan diskalifiye edilmesine sebep olmuştur (</w:t>
      </w:r>
      <w:r w:rsidRPr="007F4E21">
        <w:rPr>
          <w:rFonts w:ascii="Times New Roman" w:hAnsi="Times New Roman" w:cs="Times New Roman"/>
          <w:sz w:val="24"/>
          <w:szCs w:val="24"/>
        </w:rPr>
        <w:t>Hamilton, 2012; Dods, 2016).</w:t>
      </w:r>
    </w:p>
    <w:p w:rsidR="00AE1D8D" w:rsidRDefault="00AE1D8D" w:rsidP="002A7118">
      <w:pPr>
        <w:spacing w:after="120" w:line="360" w:lineRule="auto"/>
        <w:ind w:firstLine="709"/>
        <w:jc w:val="both"/>
        <w:rPr>
          <w:rFonts w:ascii="Times New Roman" w:hAnsi="Times New Roman" w:cs="Times New Roman"/>
          <w:sz w:val="24"/>
          <w:szCs w:val="24"/>
        </w:rPr>
      </w:pPr>
      <w:r w:rsidRPr="007F4E21">
        <w:rPr>
          <w:rFonts w:ascii="Times New Roman" w:hAnsi="Times New Roman" w:cs="Times New Roman"/>
          <w:sz w:val="24"/>
          <w:szCs w:val="24"/>
        </w:rPr>
        <w:t>Yolsuzluk ile mücadele için spor endüstrisinde bulunan uygulayıcıların ve akademisyenlerin yolsuzluğun anlamını özümsemesi gerekir. Yapılması gerekenler ise olası nedenleri belirlemek, ortaya çıkabilecek sonuçları belirlemek ve uzun vadeli stratejik planlama ile reformlar oluşturmaktır (Treisman, 2000; Ashforth ve Anand, 2003; Maennig, 2005, 2008).</w:t>
      </w:r>
    </w:p>
    <w:p w:rsidR="00AE1D8D" w:rsidRPr="007F4E21" w:rsidRDefault="00AE1D8D" w:rsidP="002A7118">
      <w:pPr>
        <w:spacing w:after="120" w:line="360" w:lineRule="auto"/>
        <w:ind w:firstLine="709"/>
        <w:jc w:val="both"/>
        <w:rPr>
          <w:rFonts w:ascii="Times New Roman" w:hAnsi="Times New Roman" w:cs="Times New Roman"/>
          <w:sz w:val="24"/>
          <w:szCs w:val="24"/>
        </w:rPr>
      </w:pPr>
      <w:r w:rsidRPr="007F4E21">
        <w:rPr>
          <w:rFonts w:ascii="Times New Roman" w:hAnsi="Times New Roman" w:cs="Times New Roman"/>
          <w:sz w:val="24"/>
          <w:szCs w:val="24"/>
        </w:rPr>
        <w:t>Spor alanında yolsuzluk iki farklı türde ortaya çıkmaktadır;</w:t>
      </w:r>
    </w:p>
    <w:p w:rsidR="00AE1D8D" w:rsidRPr="007F4E21" w:rsidRDefault="00AE1D8D" w:rsidP="002A7118">
      <w:pPr>
        <w:pStyle w:val="ListeParagraf"/>
        <w:numPr>
          <w:ilvl w:val="0"/>
          <w:numId w:val="10"/>
        </w:numPr>
        <w:spacing w:after="120" w:line="360" w:lineRule="auto"/>
        <w:jc w:val="both"/>
        <w:rPr>
          <w:rFonts w:ascii="Times New Roman" w:hAnsi="Times New Roman"/>
          <w:sz w:val="24"/>
          <w:szCs w:val="24"/>
        </w:rPr>
      </w:pPr>
      <w:r w:rsidRPr="007F4E21">
        <w:rPr>
          <w:rFonts w:ascii="Times New Roman" w:hAnsi="Times New Roman"/>
          <w:i/>
          <w:sz w:val="24"/>
          <w:szCs w:val="24"/>
        </w:rPr>
        <w:t>Rekabet yolsuzluğu:</w:t>
      </w:r>
      <w:r w:rsidRPr="007F4E21">
        <w:rPr>
          <w:rFonts w:ascii="Times New Roman" w:hAnsi="Times New Roman"/>
          <w:sz w:val="24"/>
          <w:szCs w:val="24"/>
        </w:rPr>
        <w:t xml:space="preserve"> Yolsuzluğu yapan ve yaptırılanların mevcut olduğu yolsuzluklar (Sporcular, hakemler, </w:t>
      </w:r>
      <w:proofErr w:type="gramStart"/>
      <w:r w:rsidRPr="007F4E21">
        <w:rPr>
          <w:rFonts w:ascii="Times New Roman" w:hAnsi="Times New Roman"/>
          <w:sz w:val="24"/>
          <w:szCs w:val="24"/>
        </w:rPr>
        <w:t>antrenörler</w:t>
      </w:r>
      <w:proofErr w:type="gramEnd"/>
      <w:r w:rsidRPr="007F4E21">
        <w:rPr>
          <w:rFonts w:ascii="Times New Roman" w:hAnsi="Times New Roman"/>
          <w:sz w:val="24"/>
          <w:szCs w:val="24"/>
        </w:rPr>
        <w:t>, spor yöneticileri, spor görevlileri ve diğer sporcu olmayanlar tarafından yapılan)</w:t>
      </w:r>
    </w:p>
    <w:p w:rsidR="00AE1D8D" w:rsidRPr="007F4E21" w:rsidRDefault="00AE1D8D" w:rsidP="002A7118">
      <w:pPr>
        <w:pStyle w:val="ListeParagraf"/>
        <w:numPr>
          <w:ilvl w:val="0"/>
          <w:numId w:val="10"/>
        </w:numPr>
        <w:spacing w:after="120" w:line="360" w:lineRule="auto"/>
        <w:jc w:val="both"/>
        <w:rPr>
          <w:rFonts w:ascii="Times New Roman" w:hAnsi="Times New Roman"/>
          <w:sz w:val="24"/>
          <w:szCs w:val="24"/>
        </w:rPr>
      </w:pPr>
      <w:r w:rsidRPr="007F4E21">
        <w:rPr>
          <w:rFonts w:ascii="Times New Roman" w:hAnsi="Times New Roman"/>
          <w:i/>
          <w:sz w:val="24"/>
          <w:szCs w:val="24"/>
        </w:rPr>
        <w:t>Yönetim yolsuzluğu:</w:t>
      </w:r>
      <w:r w:rsidRPr="007F4E21">
        <w:rPr>
          <w:rFonts w:ascii="Times New Roman" w:hAnsi="Times New Roman"/>
          <w:sz w:val="24"/>
          <w:szCs w:val="24"/>
        </w:rPr>
        <w:t xml:space="preserve"> Spor kuruluşları ve spor görevlileri tarafından rekabet odaklı olmayan kararların alındığı anlarda yapılan yolsuzluklar (önemli yarışmalara ev sahipliği yapacak olan ülke ve şehirler, televizyonda yayın haklarının tahsisi, adaylık başvuruları, spor sahaları için inşaat işlerinde yapılan)</w:t>
      </w:r>
    </w:p>
    <w:p w:rsidR="00AE1D8D" w:rsidRPr="007F4E21" w:rsidRDefault="00AE1D8D" w:rsidP="002A7118">
      <w:pPr>
        <w:spacing w:after="120" w:line="360" w:lineRule="auto"/>
        <w:ind w:firstLine="708"/>
        <w:jc w:val="both"/>
        <w:rPr>
          <w:rFonts w:ascii="Times New Roman" w:hAnsi="Times New Roman" w:cs="Times New Roman"/>
          <w:sz w:val="24"/>
          <w:szCs w:val="24"/>
        </w:rPr>
      </w:pPr>
      <w:r w:rsidRPr="007F4E21">
        <w:rPr>
          <w:rFonts w:ascii="Times New Roman" w:hAnsi="Times New Roman" w:cs="Times New Roman"/>
          <w:sz w:val="24"/>
          <w:szCs w:val="24"/>
        </w:rPr>
        <w:t>Günümüzde yönetim yolsuzluğu, rekabet yolsuzluğundan daha fazla görülmekte, rekabet yolsuzluğunda ise sporculardan çok hakemler ve diğer görevliler tarafından yapılan yolsuzluklara daha sık rastlanmaktadır (Maennig, 2005).</w:t>
      </w:r>
    </w:p>
    <w:p w:rsidR="00AE1D8D" w:rsidRPr="007F4E21" w:rsidRDefault="00AE1D8D" w:rsidP="002A7118">
      <w:pPr>
        <w:spacing w:after="120" w:line="360" w:lineRule="auto"/>
        <w:ind w:firstLine="708"/>
        <w:jc w:val="both"/>
        <w:rPr>
          <w:rFonts w:ascii="Times New Roman" w:hAnsi="Times New Roman" w:cs="Times New Roman"/>
          <w:sz w:val="24"/>
          <w:szCs w:val="24"/>
        </w:rPr>
      </w:pPr>
      <w:r w:rsidRPr="007F4E21">
        <w:rPr>
          <w:rFonts w:ascii="Times New Roman" w:hAnsi="Times New Roman" w:cs="Times New Roman"/>
          <w:sz w:val="24"/>
          <w:szCs w:val="24"/>
        </w:rPr>
        <w:t>Bununla birlikte yolsuzluk kavramı, çoğu zaman uluslararası hatta kıtalar arasında bile farklı yorumlanmakta ve farklı şekillerde analiz edilmesi gereken türleri ve biçimleri bulunmaktadır (Bac, 1998; Tanzi, 1998).</w:t>
      </w:r>
    </w:p>
    <w:p w:rsidR="00AE1D8D" w:rsidRPr="007F4E21" w:rsidRDefault="00AE1D8D" w:rsidP="002A7118">
      <w:pPr>
        <w:spacing w:after="120" w:line="360" w:lineRule="auto"/>
        <w:ind w:firstLine="708"/>
        <w:jc w:val="both"/>
        <w:rPr>
          <w:rFonts w:ascii="Times New Roman" w:hAnsi="Times New Roman" w:cs="Times New Roman"/>
          <w:sz w:val="24"/>
          <w:szCs w:val="24"/>
        </w:rPr>
      </w:pPr>
      <w:proofErr w:type="gramStart"/>
      <w:r w:rsidRPr="007F4E21">
        <w:rPr>
          <w:rFonts w:ascii="Times New Roman" w:hAnsi="Times New Roman" w:cs="Times New Roman"/>
          <w:sz w:val="24"/>
          <w:szCs w:val="24"/>
        </w:rPr>
        <w:t>2006 Futbol Dünya Şampiyonası’na ev sahipliği yapmak için aday olan Almanya’nın kendisine oy vererek seçilmesini kolaylaştırmak için Bayern Münih futbol takımı ve Tayland, Tunus, Trinidad ve Malta’dan gelen takımlar arasında mali açıdan kazançlı hazırlık maçlarının düzenlenmesi, uluslararası alanda kabul edilebilir dostluk jestleri ve hediyeler vermesi yolsuzluk kavramında bir ayrım yapma sorunu yaratmaktadır (Maennig, 2005).</w:t>
      </w:r>
      <w:proofErr w:type="gramEnd"/>
    </w:p>
    <w:p w:rsidR="00AE1D8D" w:rsidRPr="007F4E21" w:rsidRDefault="00AE1D8D" w:rsidP="002A7118">
      <w:pPr>
        <w:spacing w:after="120" w:line="360" w:lineRule="auto"/>
        <w:ind w:firstLine="708"/>
        <w:jc w:val="both"/>
        <w:rPr>
          <w:rFonts w:ascii="Times New Roman" w:hAnsi="Times New Roman" w:cs="Times New Roman"/>
          <w:sz w:val="24"/>
          <w:szCs w:val="24"/>
        </w:rPr>
      </w:pPr>
      <w:r w:rsidRPr="007F4E21">
        <w:rPr>
          <w:rFonts w:ascii="Times New Roman" w:hAnsi="Times New Roman" w:cs="Times New Roman"/>
          <w:sz w:val="24"/>
          <w:szCs w:val="24"/>
        </w:rPr>
        <w:t xml:space="preserve">Dünya boks federasyonunun kontrolünde ve sorumluluğunda, sporcuların dünya sıralamasındaki yerlerini satması veya listeye alınmayan sporcularla unvan dövüşleri düzenlenmesi yolsuzluk teriminin tanımını zorlaştırmakta, seyirciler ve büyük </w:t>
      </w:r>
      <w:proofErr w:type="gramStart"/>
      <w:r w:rsidRPr="007F4E21">
        <w:rPr>
          <w:rFonts w:ascii="Times New Roman" w:hAnsi="Times New Roman" w:cs="Times New Roman"/>
          <w:sz w:val="24"/>
          <w:szCs w:val="24"/>
        </w:rPr>
        <w:t>sponsorluk</w:t>
      </w:r>
      <w:proofErr w:type="gramEnd"/>
      <w:r w:rsidRPr="007F4E21">
        <w:rPr>
          <w:rFonts w:ascii="Times New Roman" w:hAnsi="Times New Roman" w:cs="Times New Roman"/>
          <w:sz w:val="24"/>
          <w:szCs w:val="24"/>
        </w:rPr>
        <w:t xml:space="preserve"> anlaşmaları yapan sporcular ile spor etkinliklerini organize etmek için ödeme yaparak kendi gelirlerini ve üyelerinin gelirlerini maksimize eden ticari şirketler için bu durum normal bir gelir biçimi olarak kabul edilmektedir (Riess, 1984).</w:t>
      </w:r>
    </w:p>
    <w:p w:rsidR="00AE1D8D" w:rsidRPr="00E232EA" w:rsidRDefault="00AE1D8D" w:rsidP="00E232EA">
      <w:pPr>
        <w:spacing w:after="120" w:line="360" w:lineRule="auto"/>
        <w:jc w:val="both"/>
        <w:rPr>
          <w:rFonts w:ascii="Times New Roman" w:hAnsi="Times New Roman" w:cs="Times New Roman"/>
          <w:color w:val="FF0000"/>
          <w:sz w:val="16"/>
          <w:szCs w:val="24"/>
        </w:rPr>
      </w:pPr>
    </w:p>
    <w:p w:rsidR="00AE1D8D" w:rsidRPr="007F4E21" w:rsidRDefault="00AE1D8D" w:rsidP="00605573">
      <w:pPr>
        <w:pStyle w:val="ListeParagraf"/>
        <w:numPr>
          <w:ilvl w:val="1"/>
          <w:numId w:val="10"/>
        </w:numPr>
        <w:spacing w:after="120" w:line="360" w:lineRule="auto"/>
        <w:ind w:left="0" w:firstLine="0"/>
        <w:jc w:val="both"/>
        <w:rPr>
          <w:rFonts w:ascii="Times New Roman" w:hAnsi="Times New Roman"/>
          <w:b/>
          <w:sz w:val="24"/>
          <w:szCs w:val="24"/>
        </w:rPr>
      </w:pPr>
      <w:r w:rsidRPr="007F4E21">
        <w:rPr>
          <w:rFonts w:ascii="Times New Roman" w:hAnsi="Times New Roman"/>
          <w:b/>
          <w:sz w:val="24"/>
          <w:szCs w:val="24"/>
        </w:rPr>
        <w:t>Şike</w:t>
      </w:r>
    </w:p>
    <w:p w:rsidR="00AE1D8D" w:rsidRPr="007F4E21" w:rsidRDefault="00AE1D8D" w:rsidP="002A7118">
      <w:pPr>
        <w:spacing w:after="120" w:line="360" w:lineRule="auto"/>
        <w:ind w:firstLine="709"/>
        <w:jc w:val="both"/>
        <w:rPr>
          <w:rFonts w:ascii="Times New Roman" w:hAnsi="Times New Roman" w:cs="Times New Roman"/>
          <w:sz w:val="24"/>
          <w:szCs w:val="24"/>
        </w:rPr>
      </w:pPr>
      <w:r w:rsidRPr="007F4E21">
        <w:rPr>
          <w:rFonts w:ascii="Times New Roman" w:hAnsi="Times New Roman" w:cs="Times New Roman"/>
          <w:sz w:val="24"/>
          <w:szCs w:val="24"/>
        </w:rPr>
        <w:t>Son yıllarda birçok önde gelen spor yöneticisi ve yönetim organı, “</w:t>
      </w:r>
      <w:r w:rsidRPr="007F4E21">
        <w:rPr>
          <w:rFonts w:ascii="Times New Roman" w:hAnsi="Times New Roman" w:cs="Times New Roman"/>
          <w:i/>
          <w:sz w:val="24"/>
          <w:szCs w:val="24"/>
        </w:rPr>
        <w:t>şike</w:t>
      </w:r>
      <w:r w:rsidRPr="007F4E21">
        <w:rPr>
          <w:rFonts w:ascii="Times New Roman" w:hAnsi="Times New Roman" w:cs="Times New Roman"/>
          <w:sz w:val="24"/>
          <w:szCs w:val="24"/>
        </w:rPr>
        <w:t>” kavramının sporun bütünlüğü için “</w:t>
      </w:r>
      <w:proofErr w:type="gramStart"/>
      <w:r w:rsidRPr="007F4E21">
        <w:rPr>
          <w:rFonts w:ascii="Times New Roman" w:hAnsi="Times New Roman" w:cs="Times New Roman"/>
          <w:i/>
          <w:sz w:val="24"/>
          <w:szCs w:val="24"/>
        </w:rPr>
        <w:t>doping</w:t>
      </w:r>
      <w:proofErr w:type="gramEnd"/>
      <w:r w:rsidRPr="007F4E21">
        <w:rPr>
          <w:rFonts w:ascii="Times New Roman" w:hAnsi="Times New Roman" w:cs="Times New Roman"/>
          <w:sz w:val="24"/>
          <w:szCs w:val="24"/>
        </w:rPr>
        <w:t xml:space="preserve">” yapmaktan daha büyük bir tehdit haline gelmeye ve günümüz modern spor çağında karşılaşılan en büyük zorluk olmaya başladığını savunmaktadır (Carpenter, 2012; Huggins, 2018a; Forrest ve </w:t>
      </w:r>
      <w:r w:rsidR="00977006">
        <w:rPr>
          <w:rFonts w:ascii="Times New Roman" w:hAnsi="Times New Roman" w:cs="Times New Roman"/>
          <w:sz w:val="24"/>
          <w:szCs w:val="24"/>
        </w:rPr>
        <w:t>diğerleri</w:t>
      </w:r>
      <w:r w:rsidRPr="007F4E21">
        <w:rPr>
          <w:rFonts w:ascii="Times New Roman" w:hAnsi="Times New Roman" w:cs="Times New Roman"/>
          <w:sz w:val="24"/>
          <w:szCs w:val="24"/>
        </w:rPr>
        <w:t>, 2008).</w:t>
      </w:r>
    </w:p>
    <w:p w:rsidR="00AE1D8D" w:rsidRPr="007F4E21" w:rsidRDefault="00AE1D8D" w:rsidP="002A7118">
      <w:pPr>
        <w:spacing w:after="120" w:line="360" w:lineRule="auto"/>
        <w:ind w:firstLine="709"/>
        <w:jc w:val="both"/>
        <w:rPr>
          <w:rFonts w:ascii="Times New Roman" w:hAnsi="Times New Roman" w:cs="Times New Roman"/>
          <w:sz w:val="24"/>
          <w:szCs w:val="24"/>
        </w:rPr>
      </w:pPr>
      <w:r w:rsidRPr="007F4E21">
        <w:rPr>
          <w:rFonts w:ascii="Times New Roman" w:hAnsi="Times New Roman" w:cs="Times New Roman"/>
          <w:sz w:val="24"/>
          <w:szCs w:val="24"/>
        </w:rPr>
        <w:t>Özellikle sömürüye açık ve kolayca erişilebilen küresel internet bahis platformlarındaki düzensiz büyüme, çevrimiçi bahis erişiminin artması ve uluslararası suç çetelerinin önemli ölçüde genişlemesi sektör olarak zayıf yönetişim yapısına sahip sporu çok daha savunmasız bir hale getirmiştir (Banks, 2014).</w:t>
      </w:r>
    </w:p>
    <w:p w:rsidR="00AE1D8D" w:rsidRPr="007F4E21" w:rsidRDefault="00AE1D8D" w:rsidP="002A7118">
      <w:pPr>
        <w:spacing w:after="120" w:line="360" w:lineRule="auto"/>
        <w:ind w:firstLine="709"/>
        <w:jc w:val="both"/>
        <w:rPr>
          <w:rFonts w:ascii="Times New Roman" w:hAnsi="Times New Roman" w:cs="Times New Roman"/>
          <w:sz w:val="24"/>
          <w:szCs w:val="24"/>
        </w:rPr>
      </w:pPr>
      <w:r w:rsidRPr="007F4E21">
        <w:rPr>
          <w:rFonts w:ascii="Times New Roman" w:hAnsi="Times New Roman" w:cs="Times New Roman"/>
          <w:sz w:val="24"/>
          <w:szCs w:val="24"/>
        </w:rPr>
        <w:t>Şike yapmanın sporda büyük ve uzun süredir devam eden tarihsel bir devamlılığı vardır. Bakıldığında tarihi boyunca dürüst olmayan anlaşmalar ve şüpheli performanslar bulunabilir. Bu nedenle şikenin doğasını ve kapsamını tarihsel perspektiften tartışma ve analiz etmeye gerçekten ihtiyaç vardır (Huggins, 2018a).</w:t>
      </w:r>
    </w:p>
    <w:p w:rsidR="00AE1D8D" w:rsidRPr="007F4E21" w:rsidRDefault="00AE1D8D" w:rsidP="002A7118">
      <w:pPr>
        <w:spacing w:after="120" w:line="360" w:lineRule="auto"/>
        <w:ind w:firstLine="709"/>
        <w:jc w:val="both"/>
        <w:rPr>
          <w:rFonts w:ascii="Times New Roman" w:hAnsi="Times New Roman" w:cs="Times New Roman"/>
          <w:sz w:val="24"/>
          <w:szCs w:val="24"/>
        </w:rPr>
      </w:pPr>
      <w:r w:rsidRPr="007F4E21">
        <w:rPr>
          <w:rFonts w:ascii="Times New Roman" w:hAnsi="Times New Roman" w:cs="Times New Roman"/>
          <w:sz w:val="24"/>
          <w:szCs w:val="24"/>
        </w:rPr>
        <w:t>Çeşitli antik Yunan Oyunlarındaki başarıya ulaşmak statü göstergesi haline gelmiştir. Bu durum Yunan şehir devletlerinde güçlü askeri ve yönetici gruplarının müsabaka sonuçlarına siyasi olarak etki etme düşüncesini uyandırmış, bu da şike yapmayı cazipleştirmiştir. Bunun kanıtı olarak ise MÖ 4. yüzyılda yapılan ve Olympia’da sporcuların stadyuma</w:t>
      </w:r>
      <w:r w:rsidRPr="007F4E21">
        <w:rPr>
          <w:rFonts w:ascii="Times New Roman" w:hAnsi="Times New Roman" w:cs="Times New Roman"/>
          <w:sz w:val="24"/>
          <w:szCs w:val="24"/>
          <w:shd w:val="clear" w:color="auto" w:fill="FFFFFF"/>
        </w:rPr>
        <w:t xml:space="preserve"> girmeden önce</w:t>
      </w:r>
      <w:r w:rsidRPr="007F4E21">
        <w:rPr>
          <w:rFonts w:ascii="Times New Roman" w:hAnsi="Times New Roman" w:cs="Times New Roman"/>
          <w:sz w:val="24"/>
          <w:szCs w:val="24"/>
        </w:rPr>
        <w:t xml:space="preserve"> </w:t>
      </w:r>
      <w:r w:rsidRPr="007F4E21">
        <w:rPr>
          <w:rFonts w:ascii="Times New Roman" w:hAnsi="Times New Roman" w:cs="Times New Roman"/>
          <w:sz w:val="24"/>
          <w:szCs w:val="24"/>
          <w:shd w:val="clear" w:color="auto" w:fill="FFFFFF"/>
        </w:rPr>
        <w:t>geçmek zorunda kaldıkları yol üstündeki</w:t>
      </w:r>
      <w:r w:rsidRPr="007F4E21">
        <w:rPr>
          <w:rFonts w:ascii="Times New Roman" w:hAnsi="Times New Roman" w:cs="Times New Roman"/>
          <w:sz w:val="24"/>
          <w:szCs w:val="24"/>
        </w:rPr>
        <w:t xml:space="preserve"> “</w:t>
      </w:r>
      <w:r w:rsidRPr="007F4E21">
        <w:rPr>
          <w:rFonts w:ascii="Times New Roman" w:hAnsi="Times New Roman" w:cs="Times New Roman"/>
          <w:i/>
          <w:sz w:val="24"/>
          <w:szCs w:val="24"/>
        </w:rPr>
        <w:t>Zane</w:t>
      </w:r>
      <w:r w:rsidRPr="007F4E21">
        <w:rPr>
          <w:rFonts w:ascii="Times New Roman" w:hAnsi="Times New Roman" w:cs="Times New Roman"/>
          <w:sz w:val="24"/>
          <w:szCs w:val="24"/>
        </w:rPr>
        <w:t xml:space="preserve">” heykelleri gösterilebilir. </w:t>
      </w:r>
      <w:r w:rsidRPr="007F4E21">
        <w:rPr>
          <w:rFonts w:ascii="Times New Roman" w:hAnsi="Times New Roman" w:cs="Times New Roman"/>
          <w:color w:val="202124"/>
          <w:sz w:val="24"/>
          <w:szCs w:val="24"/>
          <w:shd w:val="clear" w:color="auto" w:fill="FFFFFF"/>
        </w:rPr>
        <w:t xml:space="preserve">Yunan mitolojisinde en güçlü ve önemli tanrı olan göklerin, şimşeklerin ve gök gürültülerinin tanrısı, tanrıların ve insanların babası olarak bilinen Zeus’un 13 adet heykeli, </w:t>
      </w:r>
      <w:r w:rsidRPr="007F4E21">
        <w:rPr>
          <w:rFonts w:ascii="Times New Roman" w:hAnsi="Times New Roman" w:cs="Times New Roman"/>
          <w:sz w:val="24"/>
          <w:szCs w:val="24"/>
        </w:rPr>
        <w:t>rüşvet yapan kişilerden veya Olimpiyat Oyunlarında yolsuzluk yaptığı anlaşılan şehirlerden alınan para cezaları ile yapılmıştır.</w:t>
      </w:r>
      <w:r w:rsidRPr="007F4E21">
        <w:rPr>
          <w:rFonts w:ascii="Times New Roman" w:hAnsi="Times New Roman" w:cs="Times New Roman"/>
          <w:sz w:val="24"/>
          <w:szCs w:val="24"/>
          <w:shd w:val="clear" w:color="auto" w:fill="FFFFFF"/>
        </w:rPr>
        <w:t xml:space="preserve"> Bu heykeller ve yazıtları sporcuların üzerinde bir tür “</w:t>
      </w:r>
      <w:r w:rsidRPr="007F4E21">
        <w:rPr>
          <w:rFonts w:ascii="Times New Roman" w:hAnsi="Times New Roman" w:cs="Times New Roman"/>
          <w:i/>
          <w:sz w:val="24"/>
          <w:szCs w:val="24"/>
          <w:shd w:val="clear" w:color="auto" w:fill="FFFFFF"/>
        </w:rPr>
        <w:t>negatif kleos</w:t>
      </w:r>
      <w:r w:rsidRPr="007F4E21">
        <w:rPr>
          <w:rFonts w:ascii="Times New Roman" w:hAnsi="Times New Roman" w:cs="Times New Roman"/>
          <w:sz w:val="24"/>
          <w:szCs w:val="24"/>
          <w:shd w:val="clear" w:color="auto" w:fill="FFFFFF"/>
        </w:rPr>
        <w:t xml:space="preserve">” </w:t>
      </w:r>
      <w:r w:rsidRPr="007F4E21">
        <w:rPr>
          <w:rFonts w:ascii="Times New Roman" w:hAnsi="Times New Roman" w:cs="Times New Roman"/>
          <w:iCs/>
          <w:sz w:val="24"/>
          <w:szCs w:val="24"/>
          <w:shd w:val="clear" w:color="auto" w:fill="FFFFFF"/>
        </w:rPr>
        <w:t>(itibar)</w:t>
      </w:r>
      <w:r w:rsidRPr="007F4E21">
        <w:rPr>
          <w:rFonts w:ascii="Times New Roman" w:hAnsi="Times New Roman" w:cs="Times New Roman"/>
          <w:sz w:val="24"/>
          <w:szCs w:val="24"/>
          <w:shd w:val="clear" w:color="auto" w:fill="FFFFFF"/>
        </w:rPr>
        <w:t xml:space="preserve"> görevi görmüş ve şike yaptıklarında kalıcı bir lekeye sahip olacaklarını belirtmek için kullanılmıştır. </w:t>
      </w:r>
      <w:r w:rsidRPr="007F4E21">
        <w:rPr>
          <w:rFonts w:ascii="Times New Roman" w:hAnsi="Times New Roman" w:cs="Times New Roman"/>
          <w:sz w:val="24"/>
          <w:szCs w:val="24"/>
        </w:rPr>
        <w:t>Aynı zamanda yazıtlarında da, sporcuların parayla değil, güç veya hızları ile kazanmaları gerektiği vurgulanmıştır</w:t>
      </w:r>
      <w:r w:rsidRPr="007F4E21">
        <w:rPr>
          <w:rFonts w:ascii="Times New Roman" w:hAnsi="Times New Roman" w:cs="Times New Roman"/>
          <w:sz w:val="24"/>
          <w:szCs w:val="24"/>
          <w:shd w:val="clear" w:color="auto" w:fill="FFFFFF"/>
        </w:rPr>
        <w:t xml:space="preserve"> (</w:t>
      </w:r>
      <w:r w:rsidRPr="007F4E21">
        <w:rPr>
          <w:rFonts w:ascii="Times New Roman" w:hAnsi="Times New Roman" w:cs="Times New Roman"/>
          <w:sz w:val="24"/>
          <w:szCs w:val="24"/>
        </w:rPr>
        <w:t>Swaddling, 1999¸ Forbes, 1952).</w:t>
      </w:r>
    </w:p>
    <w:p w:rsidR="00AE1D8D" w:rsidRPr="007F4E21" w:rsidRDefault="00AE1D8D" w:rsidP="002A7118">
      <w:pPr>
        <w:spacing w:after="120" w:line="360" w:lineRule="auto"/>
        <w:ind w:firstLine="709"/>
        <w:jc w:val="both"/>
        <w:rPr>
          <w:rStyle w:val="jlqj4b"/>
          <w:rFonts w:ascii="Times New Roman" w:hAnsi="Times New Roman" w:cs="Times New Roman"/>
          <w:color w:val="000000"/>
          <w:sz w:val="24"/>
          <w:szCs w:val="24"/>
        </w:rPr>
      </w:pPr>
      <w:r w:rsidRPr="007F4E21">
        <w:rPr>
          <w:rStyle w:val="jlqj4b"/>
          <w:rFonts w:ascii="Times New Roman" w:hAnsi="Times New Roman" w:cs="Times New Roman"/>
          <w:color w:val="000000"/>
          <w:sz w:val="24"/>
          <w:szCs w:val="24"/>
        </w:rPr>
        <w:t>O zamanlar, sadece şike yapan sporcular değil, rüşvet verenler de cezalandırılmıştır. MÖ 388’de düzenlenen 98. Olimpiyat Oyunları sırasında, Eupolus adlı bir boksör kazanıp şampiyon olabilmek için üç rakibine rüşvet verdiği ortaya çıkmış ve dört sporcu da para cezasına çarptırılmıştır. Bir başka örnekte ise MÖ 68’de düzenlenen 178. Olimpiyat Oyunları sırasında, bir güreş müsabakası öncesinde Eudelus isimli bir güreşçi kazanmak için bir Rodoslu bir kişiye ödeme yapmış, hem Eudelus hem de Rodos şehri para cezasına çarptırılmıştır (Urbanus, 2014).</w:t>
      </w:r>
    </w:p>
    <w:p w:rsidR="00AE1D8D" w:rsidRPr="007F4E21" w:rsidRDefault="00AE1D8D" w:rsidP="002A7118">
      <w:pPr>
        <w:spacing w:after="120" w:line="360" w:lineRule="auto"/>
        <w:ind w:firstLine="709"/>
        <w:jc w:val="both"/>
        <w:rPr>
          <w:rFonts w:ascii="Times New Roman" w:hAnsi="Times New Roman" w:cs="Times New Roman"/>
          <w:sz w:val="24"/>
          <w:szCs w:val="24"/>
        </w:rPr>
      </w:pPr>
      <w:r w:rsidRPr="007F4E21">
        <w:rPr>
          <w:rFonts w:ascii="Times New Roman" w:hAnsi="Times New Roman" w:cs="Times New Roman"/>
          <w:sz w:val="24"/>
          <w:szCs w:val="24"/>
        </w:rPr>
        <w:t xml:space="preserve">Kumar ve spor, her zaman yakın ilişkili olmuş hatta bazı spor </w:t>
      </w:r>
      <w:proofErr w:type="gramStart"/>
      <w:r w:rsidRPr="007F4E21">
        <w:rPr>
          <w:rFonts w:ascii="Times New Roman" w:hAnsi="Times New Roman" w:cs="Times New Roman"/>
          <w:sz w:val="24"/>
          <w:szCs w:val="24"/>
        </w:rPr>
        <w:t>branşlarında</w:t>
      </w:r>
      <w:proofErr w:type="gramEnd"/>
      <w:r w:rsidRPr="007F4E21">
        <w:rPr>
          <w:rFonts w:ascii="Times New Roman" w:hAnsi="Times New Roman" w:cs="Times New Roman"/>
          <w:sz w:val="24"/>
          <w:szCs w:val="24"/>
        </w:rPr>
        <w:t xml:space="preserve"> birbirlerine bağımlı hale gelmiştir. İngiltere’de yaşanan birçok örnek bunu açıkça göstermektedir. 16, 17 </w:t>
      </w:r>
      <w:r w:rsidRPr="007F4E21">
        <w:rPr>
          <w:rStyle w:val="jlqj4b"/>
          <w:rFonts w:ascii="Times New Roman" w:hAnsi="Times New Roman" w:cs="Times New Roman"/>
          <w:color w:val="000000"/>
          <w:sz w:val="24"/>
          <w:szCs w:val="24"/>
        </w:rPr>
        <w:t xml:space="preserve">ve 18. yüzyıl İngiltere’sinde, kriketten at yarışına kadar birçok spor </w:t>
      </w:r>
      <w:proofErr w:type="gramStart"/>
      <w:r w:rsidRPr="007F4E21">
        <w:rPr>
          <w:rStyle w:val="jlqj4b"/>
          <w:rFonts w:ascii="Times New Roman" w:hAnsi="Times New Roman" w:cs="Times New Roman"/>
          <w:color w:val="000000"/>
          <w:sz w:val="24"/>
          <w:szCs w:val="24"/>
        </w:rPr>
        <w:t>branşının</w:t>
      </w:r>
      <w:proofErr w:type="gramEnd"/>
      <w:r w:rsidRPr="007F4E21">
        <w:rPr>
          <w:rStyle w:val="jlqj4b"/>
          <w:rFonts w:ascii="Times New Roman" w:hAnsi="Times New Roman" w:cs="Times New Roman"/>
          <w:color w:val="000000"/>
          <w:sz w:val="24"/>
          <w:szCs w:val="24"/>
        </w:rPr>
        <w:t xml:space="preserve"> kuralları belirlenirken sınırları çok esnek bırakılmış, özellikle kumarbazların çıkarları ön planda tutularak hazırlanmıştır. Çünkü genel anlayış, </w:t>
      </w:r>
      <w:r w:rsidRPr="007F4E21">
        <w:rPr>
          <w:rFonts w:ascii="Times New Roman" w:hAnsi="Times New Roman" w:cs="Times New Roman"/>
          <w:sz w:val="24"/>
          <w:szCs w:val="24"/>
        </w:rPr>
        <w:t>kumarbazların mali çıkarlarını korumak ve kazanma şansı sağlamakla ilgili olarak görülmüştür. Bu durum da “</w:t>
      </w:r>
      <w:r w:rsidRPr="007F4E21">
        <w:rPr>
          <w:rFonts w:ascii="Times New Roman" w:hAnsi="Times New Roman" w:cs="Times New Roman"/>
          <w:i/>
          <w:sz w:val="24"/>
          <w:szCs w:val="24"/>
        </w:rPr>
        <w:t>adil oyun</w:t>
      </w:r>
      <w:r w:rsidRPr="007F4E21">
        <w:rPr>
          <w:rFonts w:ascii="Times New Roman" w:hAnsi="Times New Roman" w:cs="Times New Roman"/>
          <w:sz w:val="24"/>
          <w:szCs w:val="24"/>
        </w:rPr>
        <w:t>” (fair play) düşüncesini hiç akıllara getirmemiştir (Huggins, 2018a).</w:t>
      </w:r>
    </w:p>
    <w:p w:rsidR="00AE1D8D" w:rsidRPr="007F4E21" w:rsidRDefault="00AE1D8D" w:rsidP="002A7118">
      <w:pPr>
        <w:spacing w:after="120" w:line="360" w:lineRule="auto"/>
        <w:ind w:firstLine="709"/>
        <w:jc w:val="both"/>
        <w:rPr>
          <w:rFonts w:ascii="Times New Roman" w:hAnsi="Times New Roman" w:cs="Times New Roman"/>
          <w:sz w:val="24"/>
          <w:szCs w:val="24"/>
        </w:rPr>
      </w:pPr>
      <w:r w:rsidRPr="007F4E21">
        <w:rPr>
          <w:rFonts w:ascii="Times New Roman" w:hAnsi="Times New Roman" w:cs="Times New Roman"/>
          <w:sz w:val="24"/>
          <w:szCs w:val="24"/>
        </w:rPr>
        <w:t xml:space="preserve">O günlerde de fair play’in </w:t>
      </w:r>
      <w:proofErr w:type="gramStart"/>
      <w:r w:rsidRPr="007F4E21">
        <w:rPr>
          <w:rFonts w:ascii="Times New Roman" w:hAnsi="Times New Roman" w:cs="Times New Roman"/>
          <w:sz w:val="24"/>
          <w:szCs w:val="24"/>
        </w:rPr>
        <w:t>kriterleri</w:t>
      </w:r>
      <w:proofErr w:type="gramEnd"/>
      <w:r w:rsidRPr="007F4E21">
        <w:rPr>
          <w:rFonts w:ascii="Times New Roman" w:hAnsi="Times New Roman" w:cs="Times New Roman"/>
          <w:sz w:val="24"/>
          <w:szCs w:val="24"/>
        </w:rPr>
        <w:t xml:space="preserve"> adalet ve performans ile ilişkili olduğu için, bir yarışma sırasında ortaya çıkması ve değerlendirilmesi yarışmacılar tarafından değil, genellikle takip eden kişiler tarafından olmuş, toplumun ahlaki ve etik kurallarına bağlı olarak değişiklikler göstermiştir. Sonuçları bilinmediği için sportif oyunlar çok popüler olmuş, şike yapmak seçkinlerden daha mütevazı kesimlere kadar tüm sınıflardan birçok kişi tarafından olağan olarak karşılanmıştır (Huggins, 2018b).</w:t>
      </w:r>
    </w:p>
    <w:p w:rsidR="00AE1D8D" w:rsidRPr="007F4E21" w:rsidRDefault="00AE1D8D" w:rsidP="002A7118">
      <w:pPr>
        <w:spacing w:after="120" w:line="360" w:lineRule="auto"/>
        <w:ind w:firstLine="709"/>
        <w:jc w:val="both"/>
        <w:rPr>
          <w:rFonts w:ascii="Times New Roman" w:hAnsi="Times New Roman" w:cs="Times New Roman"/>
          <w:sz w:val="24"/>
          <w:szCs w:val="24"/>
        </w:rPr>
      </w:pPr>
      <w:r w:rsidRPr="007F4E21">
        <w:rPr>
          <w:rFonts w:ascii="Times New Roman" w:hAnsi="Times New Roman" w:cs="Times New Roman"/>
          <w:sz w:val="24"/>
          <w:szCs w:val="24"/>
        </w:rPr>
        <w:t>Şike hakkında alt kültürel farklılıklar da oluşmuş, yasa dışı veya dürüstlüğe aykırı olarak kabul edilebilecek uygulamalara farklı tepkiler verilmiştir. Düşük maaşlı veya düzensiz olarak istihdam edilen işlerde çalışan sporcular yarı profesyonel olarak yarıştırılmış, rüşvet veya bahis yoluyla da para kazanabilmeleri için ara sıra da olsa bir maçı veya yarışmayı kaybetmeleri doğal olarak görülmüştür. Hatta kuzey İngiltere’nin varoş bölgelerinde yapılan ödüllü güreş müsabakalarında güreşçilerin kendisini bilerek yere atması veya düşük performans göstermesi neredeyse normal olarak karşılanmıştır (Huggins, 2001).</w:t>
      </w:r>
    </w:p>
    <w:p w:rsidR="00AE1D8D" w:rsidRPr="007F4E21" w:rsidRDefault="00AE1D8D" w:rsidP="002A7118">
      <w:pPr>
        <w:spacing w:after="120" w:line="360" w:lineRule="auto"/>
        <w:ind w:firstLine="709"/>
        <w:jc w:val="both"/>
        <w:rPr>
          <w:rFonts w:ascii="Times New Roman" w:hAnsi="Times New Roman" w:cs="Times New Roman"/>
          <w:sz w:val="24"/>
          <w:szCs w:val="24"/>
        </w:rPr>
      </w:pPr>
      <w:r w:rsidRPr="007F4E21">
        <w:rPr>
          <w:rFonts w:ascii="Times New Roman" w:hAnsi="Times New Roman" w:cs="Times New Roman"/>
          <w:sz w:val="24"/>
          <w:szCs w:val="24"/>
        </w:rPr>
        <w:t>On dokuzuncu yüzyıla gelindiğinde ise İngiliz spor gazete ve dergileri toplumsal ahlaka değer veren okuyucularına, spor müsabakalarındaki dürüstlük eksikliğinden bahsetmeye başlamıştır. Özellikle binicilik yarışlarında spor muhabirleri kendilerine özgü yeni bir dil oluşturmuş ve “</w:t>
      </w:r>
      <w:r w:rsidRPr="007F4E21">
        <w:rPr>
          <w:rFonts w:ascii="Times New Roman" w:hAnsi="Times New Roman" w:cs="Times New Roman"/>
          <w:i/>
          <w:sz w:val="24"/>
          <w:szCs w:val="24"/>
        </w:rPr>
        <w:t>ölü at, kaybetmek için koştu, yarışla ilgisi yoktu</w:t>
      </w:r>
      <w:r w:rsidRPr="007F4E21">
        <w:rPr>
          <w:rFonts w:ascii="Times New Roman" w:hAnsi="Times New Roman" w:cs="Times New Roman"/>
          <w:sz w:val="24"/>
          <w:szCs w:val="24"/>
        </w:rPr>
        <w:t>” gibi manşetler kullanmışlar, diğer pek çok spor yarışmasında da “</w:t>
      </w:r>
      <w:r w:rsidRPr="007F4E21">
        <w:rPr>
          <w:rFonts w:ascii="Times New Roman" w:hAnsi="Times New Roman" w:cs="Times New Roman"/>
          <w:i/>
          <w:sz w:val="24"/>
          <w:szCs w:val="24"/>
        </w:rPr>
        <w:t>her şey meydanda, belli ki şike, dövüşü sattı</w:t>
      </w:r>
      <w:r w:rsidRPr="007F4E21">
        <w:rPr>
          <w:rFonts w:ascii="Times New Roman" w:hAnsi="Times New Roman" w:cs="Times New Roman"/>
          <w:sz w:val="24"/>
          <w:szCs w:val="24"/>
        </w:rPr>
        <w:t>” gibi ifadeler kullanarak şikenin ticari niteliğini göstermeye çalışmışlardır. 1850’li yıllardan itibaren ise, bahis piyasasının hileli veya gizli bir şekilde manipüle edildiği ve yasadışı veya uygunsuz yöntemler kullanılıp etki altına alınarak şike yapıldığı düşünülen yarışmalara ara sıra yapılan atıflar yaygın hale gelmiştir (Harvey, 2004).</w:t>
      </w:r>
    </w:p>
    <w:p w:rsidR="00AE1D8D" w:rsidRPr="007F4E21" w:rsidRDefault="00AE1D8D" w:rsidP="002A7118">
      <w:pPr>
        <w:spacing w:after="120" w:line="360" w:lineRule="auto"/>
        <w:ind w:firstLine="709"/>
        <w:jc w:val="both"/>
        <w:rPr>
          <w:rFonts w:ascii="Times New Roman" w:hAnsi="Times New Roman" w:cs="Times New Roman"/>
          <w:sz w:val="24"/>
          <w:szCs w:val="24"/>
        </w:rPr>
      </w:pPr>
      <w:r w:rsidRPr="007F4E21">
        <w:rPr>
          <w:rFonts w:ascii="Times New Roman" w:hAnsi="Times New Roman" w:cs="Times New Roman"/>
          <w:sz w:val="24"/>
          <w:szCs w:val="24"/>
        </w:rPr>
        <w:t xml:space="preserve">19. yüzyılın son çeyreğinden itibaren gittikçe güçlenen orta sınıfın takip ettiği futbol, rugby, atletizmin farklı </w:t>
      </w:r>
      <w:proofErr w:type="gramStart"/>
      <w:r w:rsidRPr="007F4E21">
        <w:rPr>
          <w:rFonts w:ascii="Times New Roman" w:hAnsi="Times New Roman" w:cs="Times New Roman"/>
          <w:sz w:val="24"/>
          <w:szCs w:val="24"/>
        </w:rPr>
        <w:t>branşları</w:t>
      </w:r>
      <w:proofErr w:type="gramEnd"/>
      <w:r w:rsidRPr="007F4E21">
        <w:rPr>
          <w:rFonts w:ascii="Times New Roman" w:hAnsi="Times New Roman" w:cs="Times New Roman"/>
          <w:sz w:val="24"/>
          <w:szCs w:val="24"/>
        </w:rPr>
        <w:t xml:space="preserve"> gibi yeni spor çeşitleri ortaya çıkmaya başlamış, amatörlük ve adil oyun gibi güçlü ideolojik felsefeler üretilmiş ve bu spor branşlarını yapan sporcuların birçoğunun devlet okullarından, üniversitelerden, mesleklerden ve ticaretten gelmelerinden dolayı “</w:t>
      </w:r>
      <w:r w:rsidRPr="007F4E21">
        <w:rPr>
          <w:rFonts w:ascii="Times New Roman" w:hAnsi="Times New Roman" w:cs="Times New Roman"/>
          <w:i/>
          <w:sz w:val="24"/>
          <w:szCs w:val="24"/>
        </w:rPr>
        <w:t>saf, temiz</w:t>
      </w:r>
      <w:r w:rsidRPr="007F4E21">
        <w:rPr>
          <w:rFonts w:ascii="Times New Roman" w:hAnsi="Times New Roman" w:cs="Times New Roman"/>
          <w:sz w:val="24"/>
          <w:szCs w:val="24"/>
        </w:rPr>
        <w:t>” olarak nitelendirilmişlerdir (Mason, 1980; Huggins, 2004).</w:t>
      </w:r>
    </w:p>
    <w:p w:rsidR="00AE1D8D" w:rsidRPr="007F4E21" w:rsidRDefault="00AE1D8D" w:rsidP="002A7118">
      <w:pPr>
        <w:spacing w:after="120" w:line="360" w:lineRule="auto"/>
        <w:ind w:firstLine="709"/>
        <w:jc w:val="both"/>
        <w:rPr>
          <w:rFonts w:ascii="Times New Roman" w:hAnsi="Times New Roman" w:cs="Times New Roman"/>
          <w:sz w:val="24"/>
          <w:szCs w:val="24"/>
        </w:rPr>
      </w:pPr>
      <w:r w:rsidRPr="007F4E21">
        <w:rPr>
          <w:rFonts w:ascii="Times New Roman" w:hAnsi="Times New Roman" w:cs="Times New Roman"/>
          <w:sz w:val="24"/>
          <w:szCs w:val="24"/>
        </w:rPr>
        <w:t>Amerika’da da benzer durumlar yaşanmıştır. Daha 1860 ve 1870’lerde en çok takip edilen popüler bir spor olan beyzbol müsabakalarının kura çekimi eşleştirmelerinde skandalları yaşanmış, 1877’de dört Louisville sporcusunun para karşılığı şike yaptığı anlaşılmış ve 1900’lerin başında oynanan birkaç sezondaki maçların satıldığı belirlenmiştir (Voigt, 1976)</w:t>
      </w:r>
      <w:r w:rsidR="009012F1">
        <w:rPr>
          <w:rFonts w:ascii="Times New Roman" w:hAnsi="Times New Roman" w:cs="Times New Roman"/>
          <w:sz w:val="24"/>
          <w:szCs w:val="24"/>
        </w:rPr>
        <w:t>.</w:t>
      </w:r>
    </w:p>
    <w:p w:rsidR="00AE1D8D" w:rsidRPr="007F4E21" w:rsidRDefault="00AE1D8D" w:rsidP="002A7118">
      <w:pPr>
        <w:spacing w:after="120" w:line="360" w:lineRule="auto"/>
        <w:ind w:firstLine="709"/>
        <w:jc w:val="both"/>
        <w:rPr>
          <w:rFonts w:ascii="Times New Roman" w:hAnsi="Times New Roman" w:cs="Times New Roman"/>
          <w:sz w:val="24"/>
          <w:szCs w:val="24"/>
        </w:rPr>
      </w:pPr>
      <w:r w:rsidRPr="007F4E21">
        <w:rPr>
          <w:rFonts w:ascii="Times New Roman" w:hAnsi="Times New Roman" w:cs="Times New Roman"/>
          <w:sz w:val="24"/>
          <w:szCs w:val="24"/>
        </w:rPr>
        <w:t xml:space="preserve">Amerika’nın en büyük beyzbol skandalı ise, 1919 yılında Chicago White Sox’un sekiz sporcusunun bahis oynatan kişilerden gelen para teklifi karşılığında Cincinnati Reds’e karşı bilerek kaybettikleri maç ile yaşanmıştır. Sporcular o günlerde beyzbolu yarı profesyonel olarak oynayan ve çok az gelir elde eden, </w:t>
      </w:r>
      <w:r w:rsidRPr="007F4E21">
        <w:rPr>
          <w:rFonts w:ascii="Times New Roman" w:hAnsi="Times New Roman" w:cs="Times New Roman"/>
          <w:color w:val="202122"/>
          <w:sz w:val="24"/>
          <w:szCs w:val="24"/>
          <w:shd w:val="clear" w:color="auto" w:fill="FFFFFF"/>
        </w:rPr>
        <w:t xml:space="preserve">bir kulüple sözleşme yaptıktan sonra spor yaşamını sadece o kulüp himayesi altında geçirmek zorunda olan, kulüplerinin izni olmadan asla başka bir profesyonel takıma transfer olamayan ve </w:t>
      </w:r>
      <w:r w:rsidRPr="007F4E21">
        <w:rPr>
          <w:rFonts w:ascii="Times New Roman" w:hAnsi="Times New Roman" w:cs="Times New Roman"/>
          <w:sz w:val="24"/>
          <w:szCs w:val="24"/>
          <w:shd w:val="clear" w:color="auto" w:fill="FFFFFF"/>
        </w:rPr>
        <w:t>sendikaları</w:t>
      </w:r>
      <w:r w:rsidRPr="007F4E21">
        <w:rPr>
          <w:rFonts w:ascii="Times New Roman" w:hAnsi="Times New Roman" w:cs="Times New Roman"/>
          <w:color w:val="202122"/>
          <w:sz w:val="24"/>
          <w:szCs w:val="24"/>
          <w:shd w:val="clear" w:color="auto" w:fill="FFFFFF"/>
        </w:rPr>
        <w:t xml:space="preserve"> olmadan oynamak zorunda kalan kişilerdi. Böylesine kısıtlanmış bir spor yaşamı içerisinde bahis oynatan bazı kişi ve grupların elinde oyuncak haline dönüşmüşlerdi. Şike yapıldığının anlaşılmasından sonra </w:t>
      </w:r>
      <w:r w:rsidRPr="007F4E21">
        <w:rPr>
          <w:rFonts w:ascii="Times New Roman" w:hAnsi="Times New Roman" w:cs="Times New Roman"/>
          <w:sz w:val="24"/>
          <w:szCs w:val="24"/>
          <w:shd w:val="clear" w:color="auto" w:fill="FFFFFF"/>
        </w:rPr>
        <w:t>Arnold Gandil</w:t>
      </w:r>
      <w:r w:rsidRPr="007F4E21">
        <w:rPr>
          <w:rFonts w:ascii="Times New Roman" w:hAnsi="Times New Roman" w:cs="Times New Roman"/>
          <w:sz w:val="24"/>
          <w:szCs w:val="24"/>
        </w:rPr>
        <w:t xml:space="preserve">, </w:t>
      </w:r>
      <w:r w:rsidRPr="007F4E21">
        <w:rPr>
          <w:rFonts w:ascii="Times New Roman" w:hAnsi="Times New Roman" w:cs="Times New Roman"/>
          <w:sz w:val="24"/>
          <w:szCs w:val="24"/>
          <w:shd w:val="clear" w:color="auto" w:fill="FFFFFF"/>
        </w:rPr>
        <w:t>Eddie Cicotte</w:t>
      </w:r>
      <w:r w:rsidRPr="007F4E21">
        <w:rPr>
          <w:rFonts w:ascii="Times New Roman" w:hAnsi="Times New Roman" w:cs="Times New Roman"/>
          <w:sz w:val="24"/>
          <w:szCs w:val="24"/>
        </w:rPr>
        <w:t xml:space="preserve">, </w:t>
      </w:r>
      <w:r w:rsidRPr="007F4E21">
        <w:rPr>
          <w:rFonts w:ascii="Times New Roman" w:hAnsi="Times New Roman" w:cs="Times New Roman"/>
          <w:sz w:val="24"/>
          <w:szCs w:val="24"/>
          <w:shd w:val="clear" w:color="auto" w:fill="FFFFFF"/>
        </w:rPr>
        <w:t>Oscar Felsch</w:t>
      </w:r>
      <w:r w:rsidRPr="007F4E21">
        <w:rPr>
          <w:rFonts w:ascii="Times New Roman" w:hAnsi="Times New Roman" w:cs="Times New Roman"/>
          <w:color w:val="202122"/>
          <w:sz w:val="24"/>
          <w:szCs w:val="24"/>
          <w:shd w:val="clear" w:color="auto" w:fill="FFFFFF"/>
        </w:rPr>
        <w:t xml:space="preserve">, </w:t>
      </w:r>
      <w:r w:rsidRPr="007F4E21">
        <w:rPr>
          <w:rFonts w:ascii="Times New Roman" w:hAnsi="Times New Roman" w:cs="Times New Roman"/>
          <w:sz w:val="24"/>
          <w:szCs w:val="24"/>
          <w:shd w:val="clear" w:color="auto" w:fill="FFFFFF"/>
        </w:rPr>
        <w:t>Joe Jackson</w:t>
      </w:r>
      <w:r w:rsidRPr="007F4E21">
        <w:rPr>
          <w:rFonts w:ascii="Times New Roman" w:hAnsi="Times New Roman" w:cs="Times New Roman"/>
          <w:color w:val="202122"/>
          <w:sz w:val="24"/>
          <w:szCs w:val="24"/>
          <w:shd w:val="clear" w:color="auto" w:fill="FFFFFF"/>
        </w:rPr>
        <w:t>, </w:t>
      </w:r>
      <w:r w:rsidRPr="007F4E21">
        <w:rPr>
          <w:rFonts w:ascii="Times New Roman" w:hAnsi="Times New Roman" w:cs="Times New Roman"/>
          <w:sz w:val="24"/>
          <w:szCs w:val="24"/>
          <w:shd w:val="clear" w:color="auto" w:fill="FFFFFF"/>
        </w:rPr>
        <w:t>Fred McMullin</w:t>
      </w:r>
      <w:r w:rsidRPr="007F4E21">
        <w:rPr>
          <w:rFonts w:ascii="Times New Roman" w:hAnsi="Times New Roman" w:cs="Times New Roman"/>
          <w:color w:val="202122"/>
          <w:sz w:val="24"/>
          <w:szCs w:val="24"/>
          <w:shd w:val="clear" w:color="auto" w:fill="FFFFFF"/>
        </w:rPr>
        <w:t xml:space="preserve">, </w:t>
      </w:r>
      <w:r w:rsidRPr="007F4E21">
        <w:rPr>
          <w:rFonts w:ascii="Times New Roman" w:hAnsi="Times New Roman" w:cs="Times New Roman"/>
          <w:sz w:val="24"/>
          <w:szCs w:val="24"/>
          <w:shd w:val="clear" w:color="auto" w:fill="FFFFFF"/>
        </w:rPr>
        <w:t>Charles Risberg</w:t>
      </w:r>
      <w:r w:rsidRPr="007F4E21">
        <w:rPr>
          <w:rFonts w:ascii="Times New Roman" w:hAnsi="Times New Roman" w:cs="Times New Roman"/>
          <w:color w:val="202122"/>
          <w:sz w:val="24"/>
          <w:szCs w:val="24"/>
          <w:shd w:val="clear" w:color="auto" w:fill="FFFFFF"/>
        </w:rPr>
        <w:t xml:space="preserve">, </w:t>
      </w:r>
      <w:r w:rsidRPr="007F4E21">
        <w:rPr>
          <w:rFonts w:ascii="Times New Roman" w:hAnsi="Times New Roman" w:cs="Times New Roman"/>
          <w:sz w:val="24"/>
          <w:szCs w:val="24"/>
          <w:shd w:val="clear" w:color="auto" w:fill="FFFFFF"/>
        </w:rPr>
        <w:t>George Weaver</w:t>
      </w:r>
      <w:r w:rsidRPr="007F4E21">
        <w:rPr>
          <w:rFonts w:ascii="Times New Roman" w:hAnsi="Times New Roman" w:cs="Times New Roman"/>
          <w:color w:val="202122"/>
          <w:sz w:val="24"/>
          <w:szCs w:val="24"/>
          <w:shd w:val="clear" w:color="auto" w:fill="FFFFFF"/>
        </w:rPr>
        <w:t xml:space="preserve"> ve </w:t>
      </w:r>
      <w:r w:rsidRPr="007F4E21">
        <w:rPr>
          <w:rFonts w:ascii="Times New Roman" w:hAnsi="Times New Roman" w:cs="Times New Roman"/>
          <w:sz w:val="24"/>
          <w:szCs w:val="24"/>
          <w:shd w:val="clear" w:color="auto" w:fill="FFFFFF"/>
        </w:rPr>
        <w:t>Claude Williams</w:t>
      </w:r>
      <w:r w:rsidRPr="007F4E21">
        <w:rPr>
          <w:rFonts w:ascii="Times New Roman" w:hAnsi="Times New Roman" w:cs="Times New Roman"/>
          <w:color w:val="202122"/>
          <w:sz w:val="24"/>
          <w:szCs w:val="24"/>
          <w:shd w:val="clear" w:color="auto" w:fill="FFFFFF"/>
        </w:rPr>
        <w:t xml:space="preserve"> isimli sekiz sporcu ömür boyu beyzboldan men edilmiştir </w:t>
      </w:r>
      <w:r w:rsidRPr="007F4E21">
        <w:rPr>
          <w:rFonts w:ascii="Times New Roman" w:hAnsi="Times New Roman" w:cs="Times New Roman"/>
          <w:sz w:val="24"/>
          <w:szCs w:val="24"/>
        </w:rPr>
        <w:t>(Devine, 1994).</w:t>
      </w:r>
    </w:p>
    <w:p w:rsidR="00AE1D8D" w:rsidRPr="007F4E21" w:rsidRDefault="00AE1D8D" w:rsidP="002A7118">
      <w:pPr>
        <w:spacing w:after="120" w:line="360" w:lineRule="auto"/>
        <w:ind w:firstLine="709"/>
        <w:jc w:val="both"/>
        <w:rPr>
          <w:rFonts w:ascii="Times New Roman" w:hAnsi="Times New Roman" w:cs="Times New Roman"/>
          <w:color w:val="000000"/>
          <w:sz w:val="24"/>
          <w:szCs w:val="24"/>
          <w:shd w:val="clear" w:color="auto" w:fill="FFFFFF"/>
        </w:rPr>
      </w:pPr>
      <w:r w:rsidRPr="007F4E21">
        <w:rPr>
          <w:rFonts w:ascii="Times New Roman" w:hAnsi="Times New Roman" w:cs="Times New Roman"/>
          <w:color w:val="000000"/>
          <w:sz w:val="24"/>
          <w:szCs w:val="24"/>
          <w:shd w:val="clear" w:color="auto" w:fill="FFFFFF"/>
        </w:rPr>
        <w:t xml:space="preserve">Geçen süre içerisinde birçok özendirici film yapılmış, kitaplar yazılmıştır. Hatta ünlü gangsterler yeraltı dünyasında para ve unvan kazanabilmek için kumar ve şikeyi kullanmıştır. Nihayetinde Amerika’nın bazı eyaletlerinde ve İngiltere’de halkın toplumsal ahlakı ve düzeni bozduğuna inanması ve bunu söylemlerinde çok sık dile getirmesiyle birlikte oyunların sonuçlarını önceden değiştirmeye yönelik </w:t>
      </w:r>
      <w:proofErr w:type="gramStart"/>
      <w:r w:rsidRPr="007F4E21">
        <w:rPr>
          <w:rFonts w:ascii="Times New Roman" w:hAnsi="Times New Roman" w:cs="Times New Roman"/>
          <w:color w:val="000000"/>
          <w:sz w:val="24"/>
          <w:szCs w:val="24"/>
          <w:shd w:val="clear" w:color="auto" w:fill="FFFFFF"/>
        </w:rPr>
        <w:t>manipülasyonlar</w:t>
      </w:r>
      <w:proofErr w:type="gramEnd"/>
      <w:r w:rsidRPr="007F4E21">
        <w:rPr>
          <w:rFonts w:ascii="Times New Roman" w:hAnsi="Times New Roman" w:cs="Times New Roman"/>
          <w:color w:val="000000"/>
          <w:sz w:val="24"/>
          <w:szCs w:val="24"/>
          <w:shd w:val="clear" w:color="auto" w:fill="FFFFFF"/>
        </w:rPr>
        <w:t xml:space="preserve"> yasaklanmıştır (</w:t>
      </w:r>
      <w:r w:rsidRPr="007F4E21">
        <w:rPr>
          <w:rFonts w:ascii="Times New Roman" w:hAnsi="Times New Roman" w:cs="Times New Roman"/>
          <w:sz w:val="24"/>
          <w:szCs w:val="24"/>
        </w:rPr>
        <w:t>Dixon, 1991; Munting, 1996; Riess, 2011).</w:t>
      </w:r>
    </w:p>
    <w:p w:rsidR="00AE1D8D" w:rsidRPr="007F4E21" w:rsidRDefault="00AE1D8D" w:rsidP="002A7118">
      <w:pPr>
        <w:spacing w:after="120" w:line="360" w:lineRule="auto"/>
        <w:ind w:firstLine="709"/>
        <w:jc w:val="both"/>
        <w:rPr>
          <w:rFonts w:ascii="Times New Roman" w:hAnsi="Times New Roman" w:cs="Times New Roman"/>
          <w:sz w:val="24"/>
          <w:szCs w:val="24"/>
        </w:rPr>
      </w:pPr>
      <w:r w:rsidRPr="007F4E21">
        <w:rPr>
          <w:rFonts w:ascii="Times New Roman" w:hAnsi="Times New Roman" w:cs="Times New Roman"/>
          <w:sz w:val="24"/>
          <w:szCs w:val="24"/>
        </w:rPr>
        <w:t>Ancak son zamanlarda tüm dünyada neoliberal ekonomi ve artan tüketici boş zaman harcamaları, dünyanın birçok ülkesinde büyük değişimlere (deregülasyona) sahne olmuştur. Bazı faaliyetler her zaman yasal suç olarak tanımlanmış olsa da süreç içerisinde şike algısı farklı ülkelerde ceza hukuku tarafından farklı şekilde ele alınmış ve bunun sonucu olarak birçok vaka yaşanmıştır. Ancak son zamanlarda birçok ülkede önemli bir suç olarak görülmeye ve bütünlüğü bozucu etkisinin çok büyük olduğu üzerine tartışmalar başlamış, birçok yasal düzenlemeler ile kontrol altına alınmaya ve önlenmeye çalışılmaktadır (Huggins, 2018a).</w:t>
      </w:r>
    </w:p>
    <w:p w:rsidR="007F4E21" w:rsidRPr="007F4E21" w:rsidRDefault="00AE1D8D" w:rsidP="002A7118">
      <w:pPr>
        <w:spacing w:after="120" w:line="360" w:lineRule="auto"/>
        <w:ind w:firstLine="709"/>
        <w:jc w:val="both"/>
        <w:rPr>
          <w:rFonts w:ascii="Times New Roman" w:hAnsi="Times New Roman" w:cs="Times New Roman"/>
          <w:sz w:val="24"/>
          <w:szCs w:val="24"/>
        </w:rPr>
      </w:pPr>
      <w:r w:rsidRPr="007F4E21">
        <w:rPr>
          <w:rFonts w:ascii="Times New Roman" w:hAnsi="Times New Roman" w:cs="Times New Roman"/>
          <w:sz w:val="24"/>
          <w:szCs w:val="24"/>
        </w:rPr>
        <w:t>Son yıllarda futbol, tenis, kriket, beyzbol, at yarışı, sumo güreşi ve diğer birçok spor dalında dünya çapında vakaya rastlanmaktadır. ABD Ulusal Basketbol Birliği (NBA), Fransa Futbol Ligi (Ligue 1), Alman Futbol Ligi (Bundesliga) ve Polonya Futbol Ligi (</w:t>
      </w:r>
      <w:r w:rsidRPr="007F4E21">
        <w:rPr>
          <w:rFonts w:ascii="Times New Roman" w:hAnsi="Times New Roman" w:cs="Times New Roman"/>
          <w:bCs/>
          <w:sz w:val="24"/>
          <w:szCs w:val="24"/>
          <w:shd w:val="clear" w:color="auto" w:fill="FFFFFF"/>
        </w:rPr>
        <w:t>Ekstraklasa)</w:t>
      </w:r>
      <w:r w:rsidRPr="007F4E21">
        <w:rPr>
          <w:rFonts w:ascii="Times New Roman" w:hAnsi="Times New Roman" w:cs="Times New Roman"/>
          <w:sz w:val="24"/>
          <w:szCs w:val="24"/>
        </w:rPr>
        <w:t xml:space="preserve"> gibi ligler şike ve yolsuzluk skandallarının odak noktası olmuştur (Forrest ve </w:t>
      </w:r>
      <w:r w:rsidR="00977006">
        <w:rPr>
          <w:rFonts w:ascii="Times New Roman" w:hAnsi="Times New Roman" w:cs="Times New Roman"/>
          <w:sz w:val="24"/>
          <w:szCs w:val="24"/>
        </w:rPr>
        <w:t>diğerleri</w:t>
      </w:r>
      <w:r w:rsidRPr="007F4E21">
        <w:rPr>
          <w:rFonts w:ascii="Times New Roman" w:hAnsi="Times New Roman" w:cs="Times New Roman"/>
          <w:sz w:val="24"/>
          <w:szCs w:val="24"/>
        </w:rPr>
        <w:t>, 2008).</w:t>
      </w:r>
    </w:p>
    <w:p w:rsidR="00AE1D8D" w:rsidRPr="007F4E21" w:rsidRDefault="00AE1D8D" w:rsidP="002A7118">
      <w:pPr>
        <w:spacing w:after="120" w:line="360" w:lineRule="auto"/>
        <w:ind w:firstLine="709"/>
        <w:jc w:val="both"/>
        <w:rPr>
          <w:rFonts w:ascii="Times New Roman" w:hAnsi="Times New Roman" w:cs="Times New Roman"/>
          <w:sz w:val="24"/>
          <w:szCs w:val="24"/>
        </w:rPr>
      </w:pPr>
      <w:r w:rsidRPr="007F4E21">
        <w:rPr>
          <w:rFonts w:ascii="Times New Roman" w:hAnsi="Times New Roman" w:cs="Times New Roman"/>
          <w:color w:val="000000"/>
          <w:spacing w:val="3"/>
          <w:sz w:val="24"/>
          <w:szCs w:val="24"/>
          <w:shd w:val="clear" w:color="auto" w:fill="FFFFFF"/>
        </w:rPr>
        <w:t>Futbol dünyasında adı çok sık geçen şike olaylarından birisi de Olimpik Marsilya (</w:t>
      </w:r>
      <w:r w:rsidRPr="007F4E21">
        <w:rPr>
          <w:rFonts w:ascii="Times New Roman" w:hAnsi="Times New Roman" w:cs="Times New Roman"/>
          <w:color w:val="000000"/>
          <w:sz w:val="24"/>
          <w:szCs w:val="24"/>
        </w:rPr>
        <w:t xml:space="preserve">Olympique De Marseille) </w:t>
      </w:r>
      <w:r w:rsidRPr="007F4E21">
        <w:rPr>
          <w:rFonts w:ascii="Times New Roman" w:hAnsi="Times New Roman" w:cs="Times New Roman"/>
          <w:color w:val="000000"/>
          <w:spacing w:val="3"/>
          <w:sz w:val="24"/>
          <w:szCs w:val="24"/>
          <w:shd w:val="clear" w:color="auto" w:fill="FFFFFF"/>
        </w:rPr>
        <w:t>futbol takımının içerisinde yer aldığı örnektir. 1899 yılında kurulan ve 1980’li yıllara kadar başarılı bir kulüp olamayan Olimpik Marsilya, işadamı Bernard Tapie’nin kulübün başına geçmesi ile evrim geçirmiştir. 1992-1993 yıllarında ise Şampiyonlar Ligi şampiyonluğunu kazanan ilk ve tek Fransız takımı olmuştur.</w:t>
      </w:r>
      <w:r w:rsidRPr="007F4E21">
        <w:rPr>
          <w:rFonts w:ascii="Times New Roman" w:hAnsi="Times New Roman" w:cs="Times New Roman"/>
          <w:sz w:val="24"/>
          <w:szCs w:val="24"/>
          <w:shd w:val="clear" w:color="auto" w:fill="FFFFFF"/>
        </w:rPr>
        <w:t xml:space="preserve"> </w:t>
      </w:r>
      <w:r w:rsidRPr="007F4E21">
        <w:rPr>
          <w:rFonts w:ascii="Times New Roman" w:hAnsi="Times New Roman" w:cs="Times New Roman"/>
          <w:color w:val="000000"/>
          <w:spacing w:val="3"/>
          <w:sz w:val="24"/>
          <w:szCs w:val="24"/>
          <w:shd w:val="clear" w:color="auto" w:fill="FFFFFF"/>
        </w:rPr>
        <w:t xml:space="preserve">Bernard Tapie’nin </w:t>
      </w:r>
      <w:r w:rsidRPr="007F4E21">
        <w:rPr>
          <w:rFonts w:ascii="Times New Roman" w:hAnsi="Times New Roman" w:cs="Times New Roman"/>
          <w:sz w:val="24"/>
          <w:szCs w:val="24"/>
          <w:shd w:val="clear" w:color="auto" w:fill="FFFFFF"/>
        </w:rPr>
        <w:t xml:space="preserve">Şampiyonlar Ligi finali öncesi Fransa Liginde oynadıkları Valenciennes maçında hem oyuncuların sakatlanmaması hem de maçı kaybetmeleri için rakip takımın bazı oyuncularına (Jacques Glassmann, Jorge Burruchaga, Christophe Robert) şike teklif ettiği ortaya çıkmıştır. Yapılan yargılama ve dava süresi sonunda </w:t>
      </w:r>
      <w:r w:rsidRPr="007F4E21">
        <w:rPr>
          <w:rFonts w:ascii="Times New Roman" w:hAnsi="Times New Roman" w:cs="Times New Roman"/>
          <w:color w:val="000000"/>
          <w:spacing w:val="3"/>
          <w:sz w:val="24"/>
          <w:szCs w:val="24"/>
          <w:shd w:val="clear" w:color="auto" w:fill="FFFFFF"/>
        </w:rPr>
        <w:t>Olimpik</w:t>
      </w:r>
      <w:r w:rsidRPr="007F4E21">
        <w:rPr>
          <w:rFonts w:ascii="Times New Roman" w:hAnsi="Times New Roman" w:cs="Times New Roman"/>
          <w:sz w:val="24"/>
          <w:szCs w:val="24"/>
          <w:shd w:val="clear" w:color="auto" w:fill="FFFFFF"/>
        </w:rPr>
        <w:t xml:space="preserve"> Marsilya’nın 1992-93 sezonunda elde ettiği lig şampiyonluğu, 1993 UEFA Süper Kupa Şampiyonluğu ve 1993 FIFA Kıtalararası Kupa Şampiyonluğu elinden alınmış, Şampiyonlar Ligi’ne katılma hakkı da UEFA tarafından iptal edilmiştir. Ayrıca Olimpik Marsilya ikinci, Valenciennes ise üçüncü lige düşürülmüştür. Yaşanan bu skandaldan sonra </w:t>
      </w:r>
      <w:r w:rsidRPr="007F4E21">
        <w:rPr>
          <w:rFonts w:ascii="Times New Roman" w:hAnsi="Times New Roman" w:cs="Times New Roman"/>
          <w:color w:val="000000"/>
          <w:spacing w:val="3"/>
          <w:sz w:val="24"/>
          <w:szCs w:val="24"/>
          <w:shd w:val="clear" w:color="auto" w:fill="FFFFFF"/>
        </w:rPr>
        <w:t>Olimpik</w:t>
      </w:r>
      <w:r w:rsidRPr="007F4E21">
        <w:rPr>
          <w:rFonts w:ascii="Times New Roman" w:hAnsi="Times New Roman" w:cs="Times New Roman"/>
          <w:sz w:val="24"/>
          <w:szCs w:val="24"/>
          <w:shd w:val="clear" w:color="auto" w:fill="FFFFFF"/>
        </w:rPr>
        <w:t xml:space="preserve"> Marsilya’nın g</w:t>
      </w:r>
      <w:r w:rsidRPr="007F4E21">
        <w:rPr>
          <w:rFonts w:ascii="Times New Roman" w:hAnsi="Times New Roman" w:cs="Times New Roman"/>
          <w:color w:val="000000"/>
          <w:spacing w:val="3"/>
          <w:sz w:val="24"/>
          <w:szCs w:val="24"/>
          <w:shd w:val="clear" w:color="auto" w:fill="FFFFFF"/>
        </w:rPr>
        <w:t xml:space="preserve">elirleri yüzde 45, piyasa değeri yüzde 35 azalmış, </w:t>
      </w:r>
      <w:proofErr w:type="gramStart"/>
      <w:r w:rsidRPr="007F4E21">
        <w:rPr>
          <w:rFonts w:ascii="Times New Roman" w:hAnsi="Times New Roman" w:cs="Times New Roman"/>
          <w:color w:val="000000"/>
          <w:spacing w:val="3"/>
          <w:sz w:val="24"/>
          <w:szCs w:val="24"/>
          <w:shd w:val="clear" w:color="auto" w:fill="FFFFFF"/>
        </w:rPr>
        <w:t>sponsorluk</w:t>
      </w:r>
      <w:proofErr w:type="gramEnd"/>
      <w:r w:rsidRPr="007F4E21">
        <w:rPr>
          <w:rFonts w:ascii="Times New Roman" w:hAnsi="Times New Roman" w:cs="Times New Roman"/>
          <w:color w:val="000000"/>
          <w:spacing w:val="3"/>
          <w:sz w:val="24"/>
          <w:szCs w:val="24"/>
          <w:shd w:val="clear" w:color="auto" w:fill="FFFFFF"/>
        </w:rPr>
        <w:t xml:space="preserve"> gelirleri de büyük oranlarda düşmüştür (</w:t>
      </w:r>
      <w:r w:rsidRPr="007F4E21">
        <w:rPr>
          <w:rFonts w:ascii="Times New Roman" w:hAnsi="Times New Roman" w:cs="Times New Roman"/>
          <w:sz w:val="24"/>
          <w:szCs w:val="24"/>
        </w:rPr>
        <w:t>Vrooman, 2007).</w:t>
      </w:r>
    </w:p>
    <w:p w:rsidR="00AE1D8D" w:rsidRPr="007F4E21" w:rsidRDefault="00AE1D8D" w:rsidP="002A7118">
      <w:pPr>
        <w:spacing w:after="120" w:line="360" w:lineRule="auto"/>
        <w:ind w:firstLine="709"/>
        <w:jc w:val="both"/>
        <w:rPr>
          <w:rFonts w:ascii="Times New Roman" w:hAnsi="Times New Roman" w:cs="Times New Roman"/>
          <w:sz w:val="24"/>
          <w:szCs w:val="24"/>
        </w:rPr>
      </w:pPr>
      <w:r w:rsidRPr="007F4E21">
        <w:rPr>
          <w:rFonts w:ascii="Times New Roman" w:hAnsi="Times New Roman" w:cs="Times New Roman"/>
          <w:sz w:val="24"/>
          <w:szCs w:val="24"/>
        </w:rPr>
        <w:t xml:space="preserve">Bir diğer örnek ise </w:t>
      </w:r>
      <w:r w:rsidRPr="007F4E21">
        <w:rPr>
          <w:rFonts w:ascii="Times New Roman" w:hAnsi="Times New Roman" w:cs="Times New Roman"/>
          <w:sz w:val="24"/>
          <w:szCs w:val="24"/>
          <w:shd w:val="clear" w:color="auto" w:fill="FFFFFF"/>
        </w:rPr>
        <w:t xml:space="preserve">İtalya profesyonel futbol ligleri Serie A ve B’de 2006 yılında ortaya çıkan ve </w:t>
      </w:r>
      <w:r w:rsidRPr="007F4E21">
        <w:rPr>
          <w:rFonts w:ascii="Times New Roman" w:hAnsi="Times New Roman" w:cs="Times New Roman"/>
          <w:bCs/>
          <w:iCs/>
          <w:sz w:val="24"/>
          <w:szCs w:val="24"/>
          <w:shd w:val="clear" w:color="auto" w:fill="FFFFFF"/>
        </w:rPr>
        <w:t>“</w:t>
      </w:r>
      <w:r w:rsidRPr="007F4E21">
        <w:rPr>
          <w:rFonts w:ascii="Times New Roman" w:hAnsi="Times New Roman" w:cs="Times New Roman"/>
          <w:bCs/>
          <w:i/>
          <w:iCs/>
          <w:sz w:val="24"/>
          <w:szCs w:val="24"/>
          <w:shd w:val="clear" w:color="auto" w:fill="FFFFFF"/>
        </w:rPr>
        <w:t>Calciopoli</w:t>
      </w:r>
      <w:r w:rsidRPr="007F4E21">
        <w:rPr>
          <w:rFonts w:ascii="Times New Roman" w:hAnsi="Times New Roman" w:cs="Times New Roman"/>
          <w:sz w:val="24"/>
          <w:szCs w:val="24"/>
          <w:shd w:val="clear" w:color="auto" w:fill="FFFFFF"/>
        </w:rPr>
        <w:t xml:space="preserve">” olarak adlandırılan, Juventus, Milan, Lazio, Reggina ve Fiorentina takımlarının da adının karıştığı organize şike skandalıdır. 2004-05 ve 2005-06 sezonlarında Juventus takımı genel </w:t>
      </w:r>
      <w:proofErr w:type="gramStart"/>
      <w:r w:rsidRPr="007F4E21">
        <w:rPr>
          <w:rFonts w:ascii="Times New Roman" w:hAnsi="Times New Roman" w:cs="Times New Roman"/>
          <w:sz w:val="24"/>
          <w:szCs w:val="24"/>
          <w:shd w:val="clear" w:color="auto" w:fill="FFFFFF"/>
        </w:rPr>
        <w:t>menajerleri</w:t>
      </w:r>
      <w:proofErr w:type="gramEnd"/>
      <w:r w:rsidRPr="007F4E21">
        <w:rPr>
          <w:rFonts w:ascii="Times New Roman" w:hAnsi="Times New Roman" w:cs="Times New Roman"/>
          <w:sz w:val="24"/>
          <w:szCs w:val="24"/>
          <w:shd w:val="clear" w:color="auto" w:fill="FFFFFF"/>
        </w:rPr>
        <w:t xml:space="preserve"> Luciano Moggi ve Antonio Giraudo’nun İtalya Futbol Federasyonu hakem komitesi ile yaptığı telefon görüşmesi kayıtlarının ortaya çıkması ile başlamış, bu görüşmelerde bazı maçlara istenen hakemlerin atanması sağlandığı belirlenmiştir. Moggi yetkililerle yaptığı bazı telefon görüşmelerinde Pierluigi Collina ve Roberto Rosetti isimli hakemlerin maçlarda çok objektif ve tarafsız davrandıklarını belirtmiştir. Yapılan soruşturmalar sonucunda mahkeme tarafından Juventus futbol takımının 2004-05 sezonu şampiyonluğu elinden alınmış, kulüp </w:t>
      </w:r>
      <w:r w:rsidRPr="007F4E21">
        <w:rPr>
          <w:rFonts w:ascii="Times New Roman" w:hAnsi="Times New Roman" w:cs="Times New Roman"/>
          <w:color w:val="202122"/>
          <w:sz w:val="24"/>
          <w:szCs w:val="24"/>
        </w:rPr>
        <w:t>75.000 € para cezasına çarptırılmış</w:t>
      </w:r>
      <w:r w:rsidRPr="007F4E21">
        <w:rPr>
          <w:rFonts w:ascii="Times New Roman" w:hAnsi="Times New Roman" w:cs="Times New Roman"/>
          <w:sz w:val="24"/>
          <w:szCs w:val="24"/>
        </w:rPr>
        <w:t xml:space="preserve"> </w:t>
      </w:r>
      <w:r w:rsidRPr="007F4E21">
        <w:rPr>
          <w:rFonts w:ascii="Times New Roman" w:hAnsi="Times New Roman" w:cs="Times New Roman"/>
          <w:sz w:val="24"/>
          <w:szCs w:val="24"/>
          <w:shd w:val="clear" w:color="auto" w:fill="FFFFFF"/>
        </w:rPr>
        <w:t>ve 2005-06 sezonunda önce son sıraya, sezon sonunda ise Serie B’ye düşürülmüştür. Lazio ve Fiorentina takımları önce Seri B’ye düşürülmüş ancak daha sonra bu karar iptal edilmiştir. Ayrıca tüm takımlara çeşitli oranlarda puan silme, kulüplere ve yöneticilerine de para ve sahalardan men cezaları verilmiştir (</w:t>
      </w:r>
      <w:r w:rsidRPr="007F4E21">
        <w:rPr>
          <w:rFonts w:ascii="Times New Roman" w:hAnsi="Times New Roman" w:cs="Times New Roman"/>
          <w:bCs/>
          <w:sz w:val="24"/>
          <w:szCs w:val="24"/>
          <w:bdr w:val="none" w:sz="0" w:space="0" w:color="auto" w:frame="1"/>
        </w:rPr>
        <w:t xml:space="preserve">Carmichael ve </w:t>
      </w:r>
      <w:r w:rsidR="00977006">
        <w:rPr>
          <w:rFonts w:ascii="Times New Roman" w:hAnsi="Times New Roman" w:cs="Times New Roman"/>
          <w:sz w:val="24"/>
          <w:szCs w:val="24"/>
        </w:rPr>
        <w:t>diğerleri</w:t>
      </w:r>
      <w:r w:rsidRPr="007F4E21">
        <w:rPr>
          <w:rFonts w:ascii="Times New Roman" w:hAnsi="Times New Roman" w:cs="Times New Roman"/>
          <w:bCs/>
          <w:sz w:val="24"/>
          <w:szCs w:val="24"/>
          <w:bdr w:val="none" w:sz="0" w:space="0" w:color="auto" w:frame="1"/>
        </w:rPr>
        <w:t>, 2014; Andreff, 2016).</w:t>
      </w:r>
    </w:p>
    <w:p w:rsidR="00AE1D8D" w:rsidRPr="007F4E21" w:rsidRDefault="00AE1D8D" w:rsidP="002A7118">
      <w:pPr>
        <w:spacing w:after="120" w:line="360" w:lineRule="auto"/>
        <w:ind w:firstLine="709"/>
        <w:jc w:val="both"/>
        <w:rPr>
          <w:rFonts w:ascii="Times New Roman" w:hAnsi="Times New Roman" w:cs="Times New Roman"/>
          <w:sz w:val="24"/>
          <w:szCs w:val="24"/>
        </w:rPr>
      </w:pPr>
      <w:r w:rsidRPr="007F4E21">
        <w:rPr>
          <w:rFonts w:ascii="Times New Roman" w:hAnsi="Times New Roman" w:cs="Times New Roman"/>
          <w:sz w:val="24"/>
          <w:szCs w:val="24"/>
        </w:rPr>
        <w:t xml:space="preserve">Binicilik yarışlarında ortaya çıkan bir başka şike olayı da 2004 yılında yaşanmıştır. </w:t>
      </w:r>
      <w:r w:rsidRPr="007F4E21">
        <w:rPr>
          <w:rFonts w:ascii="Times New Roman" w:hAnsi="Times New Roman" w:cs="Times New Roman"/>
          <w:sz w:val="24"/>
          <w:szCs w:val="24"/>
          <w:shd w:val="clear" w:color="auto" w:fill="FFFFFF"/>
        </w:rPr>
        <w:t xml:space="preserve">İrlanda kökenli geçmişinde </w:t>
      </w:r>
      <w:proofErr w:type="gramStart"/>
      <w:r w:rsidRPr="007F4E21">
        <w:rPr>
          <w:rFonts w:ascii="Times New Roman" w:hAnsi="Times New Roman" w:cs="Times New Roman"/>
          <w:sz w:val="24"/>
          <w:szCs w:val="24"/>
          <w:shd w:val="clear" w:color="auto" w:fill="FFFFFF"/>
        </w:rPr>
        <w:t>doping</w:t>
      </w:r>
      <w:proofErr w:type="gramEnd"/>
      <w:r w:rsidRPr="007F4E21">
        <w:rPr>
          <w:rFonts w:ascii="Times New Roman" w:hAnsi="Times New Roman" w:cs="Times New Roman"/>
          <w:sz w:val="24"/>
          <w:szCs w:val="24"/>
          <w:shd w:val="clear" w:color="auto" w:fill="FFFFFF"/>
        </w:rPr>
        <w:t xml:space="preserve"> suçlamaları da bulunan şampiyon İngiliz jokey Kieren Fallon hakkında, seksenden fazla yarışta şike olayına karıştığı iddiasıyla soruşturma başlatılmış ve tutuklanmıştır. </w:t>
      </w:r>
      <w:r w:rsidRPr="007F4E21">
        <w:rPr>
          <w:rFonts w:ascii="Times New Roman" w:hAnsi="Times New Roman" w:cs="Times New Roman"/>
          <w:color w:val="202122"/>
          <w:sz w:val="24"/>
          <w:szCs w:val="24"/>
          <w:shd w:val="clear" w:color="auto" w:fill="FFFFFF"/>
        </w:rPr>
        <w:t>Fallon ayrıca 2006 yılında yedi kişiyle birlikte internet bahis sitesi </w:t>
      </w:r>
      <w:r w:rsidRPr="007F4E21">
        <w:rPr>
          <w:rFonts w:ascii="Times New Roman" w:hAnsi="Times New Roman" w:cs="Times New Roman"/>
          <w:sz w:val="24"/>
          <w:szCs w:val="24"/>
          <w:shd w:val="clear" w:color="auto" w:fill="FFFFFF"/>
        </w:rPr>
        <w:t>Betfair’i</w:t>
      </w:r>
      <w:r w:rsidRPr="007F4E21">
        <w:rPr>
          <w:rFonts w:ascii="Times New Roman" w:hAnsi="Times New Roman" w:cs="Times New Roman"/>
          <w:color w:val="202122"/>
          <w:sz w:val="24"/>
          <w:szCs w:val="24"/>
          <w:shd w:val="clear" w:color="auto" w:fill="FFFFFF"/>
        </w:rPr>
        <w:t xml:space="preserve"> dolandırmak için komplo kurmakla suçlanmıştır. Fallon ve diğerleri tüm </w:t>
      </w:r>
      <w:r w:rsidRPr="007F4E21">
        <w:rPr>
          <w:rFonts w:ascii="Times New Roman" w:hAnsi="Times New Roman" w:cs="Times New Roman"/>
          <w:sz w:val="24"/>
          <w:szCs w:val="24"/>
          <w:shd w:val="clear" w:color="auto" w:fill="FFFFFF"/>
        </w:rPr>
        <w:t>suçlamaları reddetmiş ve 2007 yılında verilen karar gereği haklarında yeterli delil bulunmadığı için serbest kalmışlardır. Ancak Fallon ve iki jokeyin daha İngiltere yarış lisansları iptal edilmiştir (</w:t>
      </w:r>
      <w:r w:rsidRPr="007F4E21">
        <w:rPr>
          <w:rFonts w:ascii="Times New Roman" w:hAnsi="Times New Roman" w:cs="Times New Roman"/>
          <w:sz w:val="24"/>
          <w:szCs w:val="24"/>
        </w:rPr>
        <w:t>Haigh, 2008; Schnytzer ve Shilony, 2007).</w:t>
      </w:r>
    </w:p>
    <w:p w:rsidR="00AE1D8D" w:rsidRPr="007F4E21" w:rsidRDefault="00AE1D8D" w:rsidP="002A7118">
      <w:pPr>
        <w:spacing w:after="120" w:line="360" w:lineRule="auto"/>
        <w:ind w:firstLine="708"/>
        <w:jc w:val="both"/>
        <w:rPr>
          <w:rFonts w:ascii="Times New Roman" w:hAnsi="Times New Roman" w:cs="Times New Roman"/>
          <w:iCs/>
          <w:sz w:val="24"/>
          <w:szCs w:val="24"/>
          <w:shd w:val="clear" w:color="auto" w:fill="FFFFFF"/>
        </w:rPr>
      </w:pPr>
      <w:r w:rsidRPr="007F4E21">
        <w:rPr>
          <w:rFonts w:ascii="Times New Roman" w:hAnsi="Times New Roman" w:cs="Times New Roman"/>
          <w:iCs/>
          <w:sz w:val="24"/>
          <w:szCs w:val="24"/>
          <w:shd w:val="clear" w:color="auto" w:fill="FFFFFF"/>
        </w:rPr>
        <w:t>Belçika’da yaşanan örnekler ise “</w:t>
      </w:r>
      <w:r w:rsidRPr="007F4E21">
        <w:rPr>
          <w:rFonts w:ascii="Times New Roman" w:hAnsi="Times New Roman" w:cs="Times New Roman"/>
          <w:i/>
          <w:sz w:val="24"/>
          <w:szCs w:val="24"/>
        </w:rPr>
        <w:t>Macolin Sözleşmesi</w:t>
      </w:r>
      <w:r w:rsidRPr="007F4E21">
        <w:rPr>
          <w:rFonts w:ascii="Times New Roman" w:hAnsi="Times New Roman" w:cs="Times New Roman"/>
          <w:iCs/>
          <w:sz w:val="24"/>
          <w:szCs w:val="24"/>
          <w:shd w:val="clear" w:color="auto" w:fill="FFFFFF"/>
        </w:rPr>
        <w:t>” olarak bilinen Spor Müsabakalarının Manipülasyonuna İlişkin Avrupa Konseyi Sözleşmesi’nin ülkeler tarafından imzalanmasının ne kadar önemli olduğunu ortaya koymaktadır (</w:t>
      </w:r>
      <w:r w:rsidRPr="007F4E21">
        <w:rPr>
          <w:rFonts w:ascii="Times New Roman" w:hAnsi="Times New Roman" w:cs="Times New Roman"/>
          <w:color w:val="131413"/>
          <w:sz w:val="24"/>
          <w:szCs w:val="24"/>
        </w:rPr>
        <w:t xml:space="preserve">Visschers ve </w:t>
      </w:r>
      <w:r w:rsidR="00977006">
        <w:rPr>
          <w:rFonts w:ascii="Times New Roman" w:hAnsi="Times New Roman" w:cs="Times New Roman"/>
          <w:sz w:val="24"/>
          <w:szCs w:val="24"/>
        </w:rPr>
        <w:t>diğerleri</w:t>
      </w:r>
      <w:r w:rsidRPr="007F4E21">
        <w:rPr>
          <w:rFonts w:ascii="Times New Roman" w:hAnsi="Times New Roman" w:cs="Times New Roman"/>
          <w:color w:val="131413"/>
          <w:sz w:val="24"/>
          <w:szCs w:val="24"/>
        </w:rPr>
        <w:t>, 2020</w:t>
      </w:r>
      <w:r w:rsidRPr="007F4E21">
        <w:rPr>
          <w:rFonts w:ascii="Times New Roman" w:hAnsi="Times New Roman" w:cs="Times New Roman"/>
          <w:iCs/>
          <w:sz w:val="24"/>
          <w:szCs w:val="24"/>
          <w:shd w:val="clear" w:color="auto" w:fill="FFFFFF"/>
        </w:rPr>
        <w:t>).</w:t>
      </w:r>
    </w:p>
    <w:p w:rsidR="00AE1D8D" w:rsidRPr="00AE1D8D" w:rsidRDefault="00AE1D8D" w:rsidP="002A7118">
      <w:pPr>
        <w:spacing w:after="120" w:line="360" w:lineRule="auto"/>
        <w:ind w:firstLine="709"/>
        <w:jc w:val="both"/>
        <w:rPr>
          <w:rFonts w:ascii="Times New Roman" w:hAnsi="Times New Roman" w:cs="Times New Roman"/>
          <w:iCs/>
          <w:sz w:val="24"/>
          <w:szCs w:val="24"/>
          <w:shd w:val="clear" w:color="auto" w:fill="FFFFFF"/>
        </w:rPr>
      </w:pPr>
      <w:r w:rsidRPr="007F4E21">
        <w:rPr>
          <w:rFonts w:ascii="Times New Roman" w:hAnsi="Times New Roman" w:cs="Times New Roman"/>
          <w:sz w:val="24"/>
          <w:szCs w:val="24"/>
        </w:rPr>
        <w:t>2004 yılında Çinli bir işadamı olan Zheyun Ye, Belçikalı bir futbolcu menajeri olan Pietro Allatta ile Belçika futbol sahnesine girmiştir. İkili Belçika birinci ve ikinci futbol liglerinde bazı futbol takımları ile ilişki kurmuş ve maçlarda manüpülasyon yaparak takımlar üzerinde kontrol sahibi olmayı amaçlayarak cömert sponsorluk anlaşmaları yapmak istemişlerdir. Birçok kulüp Ye’nin kendilerine banka garantisi veremediği için ve geçmişinde birçok karanlık olayın olmasından dolayı yaptıkları anlaşmaları iptal etmiştir. Buna rağmen mali sorunlar yaşayan Lierse kulübü sponsorluk anlaşmasını kabul etmiştir. Ye, menajerliklerini yaptıkları sporcular ve bazı antrenörler vasıtasıyla maçları manipüle etmeye başlamış, durumun anlaşılmasından sonra Lierse kulübünün antrenörü ve altı oyuncusu, maçları manipüle etmek için kendisinden 5.000 ila 10.000 € arasında bir para teklifini kabul ettiklerini itiraf etmişler, manüpülasyon yapmak istemediklerinde ise Ye tarafından tehdit edildiklerini belirtmişlerdir. 2006 yılında yayınlanan bir belgesel sonrasında Ye ve Allatta sorgulanmış ancak delil yetersizliğinden serbest kalmışlar</w:t>
      </w:r>
      <w:r w:rsidRPr="00AE1D8D">
        <w:rPr>
          <w:rFonts w:ascii="Times New Roman" w:hAnsi="Times New Roman" w:cs="Times New Roman"/>
          <w:sz w:val="24"/>
          <w:szCs w:val="24"/>
        </w:rPr>
        <w:t xml:space="preserve"> ve bu kararın verilmesinden hemen sonrada Belçika’yı terk etmişlerdir. 2014 yılına gelindiğinde ise yapılan davalardan sonra </w:t>
      </w:r>
      <w:proofErr w:type="gramStart"/>
      <w:r w:rsidRPr="00AE1D8D">
        <w:rPr>
          <w:rFonts w:ascii="Times New Roman" w:hAnsi="Times New Roman" w:cs="Times New Roman"/>
          <w:sz w:val="24"/>
          <w:szCs w:val="24"/>
        </w:rPr>
        <w:t>Ye</w:t>
      </w:r>
      <w:proofErr w:type="gramEnd"/>
      <w:r w:rsidRPr="00AE1D8D">
        <w:rPr>
          <w:rFonts w:ascii="Times New Roman" w:hAnsi="Times New Roman" w:cs="Times New Roman"/>
          <w:sz w:val="24"/>
          <w:szCs w:val="24"/>
        </w:rPr>
        <w:t xml:space="preserve"> beş yıl, Allatta ise otuz ay hapis cezası almış, Belçika temyiz mahkemesi 2015 yılında Allatta’nın cezasını sekiz yıla çıkarmıştır </w:t>
      </w:r>
      <w:r w:rsidRPr="00AE1D8D">
        <w:rPr>
          <w:rFonts w:ascii="Times New Roman" w:hAnsi="Times New Roman" w:cs="Times New Roman"/>
          <w:iCs/>
          <w:sz w:val="24"/>
          <w:szCs w:val="24"/>
          <w:shd w:val="clear" w:color="auto" w:fill="FFFFFF"/>
        </w:rPr>
        <w:t>(</w:t>
      </w:r>
      <w:r w:rsidRPr="00AE1D8D">
        <w:rPr>
          <w:rFonts w:ascii="Times New Roman" w:hAnsi="Times New Roman" w:cs="Times New Roman"/>
          <w:color w:val="131413"/>
          <w:sz w:val="24"/>
          <w:szCs w:val="24"/>
        </w:rPr>
        <w:t xml:space="preserve">Spapens ve Olfers, </w:t>
      </w:r>
      <w:r w:rsidR="00977006">
        <w:rPr>
          <w:rFonts w:ascii="Times New Roman" w:hAnsi="Times New Roman" w:cs="Times New Roman"/>
          <w:color w:val="131413"/>
          <w:sz w:val="24"/>
          <w:szCs w:val="24"/>
        </w:rPr>
        <w:t>2013; Spapens</w:t>
      </w:r>
      <w:r w:rsidRPr="00AE1D8D">
        <w:rPr>
          <w:rFonts w:ascii="Times New Roman" w:hAnsi="Times New Roman" w:cs="Times New Roman"/>
          <w:color w:val="131413"/>
          <w:sz w:val="24"/>
          <w:szCs w:val="24"/>
        </w:rPr>
        <w:t xml:space="preserve">, 2017; Visschers ve </w:t>
      </w:r>
      <w:r w:rsidR="00977006">
        <w:rPr>
          <w:rFonts w:ascii="Times New Roman" w:hAnsi="Times New Roman" w:cs="Times New Roman"/>
          <w:sz w:val="24"/>
          <w:szCs w:val="24"/>
        </w:rPr>
        <w:t>diğerleri</w:t>
      </w:r>
      <w:r w:rsidRPr="00AE1D8D">
        <w:rPr>
          <w:rFonts w:ascii="Times New Roman" w:hAnsi="Times New Roman" w:cs="Times New Roman"/>
          <w:color w:val="131413"/>
          <w:sz w:val="24"/>
          <w:szCs w:val="24"/>
        </w:rPr>
        <w:t>, 2020</w:t>
      </w:r>
      <w:r w:rsidRPr="00AE1D8D">
        <w:rPr>
          <w:rFonts w:ascii="Times New Roman" w:hAnsi="Times New Roman" w:cs="Times New Roman"/>
          <w:iCs/>
          <w:sz w:val="24"/>
          <w:szCs w:val="24"/>
          <w:shd w:val="clear" w:color="auto" w:fill="FFFFFF"/>
        </w:rPr>
        <w:t>).</w:t>
      </w:r>
    </w:p>
    <w:p w:rsidR="00AE1D8D" w:rsidRPr="00AE1D8D" w:rsidRDefault="00AE1D8D" w:rsidP="002A7118">
      <w:pPr>
        <w:spacing w:after="120" w:line="360" w:lineRule="auto"/>
        <w:ind w:firstLine="708"/>
        <w:jc w:val="both"/>
        <w:rPr>
          <w:rFonts w:ascii="Times New Roman" w:hAnsi="Times New Roman" w:cs="Times New Roman"/>
          <w:iCs/>
          <w:sz w:val="24"/>
          <w:szCs w:val="24"/>
          <w:shd w:val="clear" w:color="auto" w:fill="FFFFFF"/>
        </w:rPr>
      </w:pPr>
      <w:r w:rsidRPr="00AE1D8D">
        <w:rPr>
          <w:rFonts w:ascii="Times New Roman" w:hAnsi="Times New Roman" w:cs="Times New Roman"/>
          <w:iCs/>
          <w:sz w:val="24"/>
          <w:szCs w:val="24"/>
          <w:shd w:val="clear" w:color="auto" w:fill="FFFFFF"/>
        </w:rPr>
        <w:t xml:space="preserve">2018 yılına gelindiğinde ise </w:t>
      </w:r>
      <w:r w:rsidRPr="00AE1D8D">
        <w:rPr>
          <w:rFonts w:ascii="Times New Roman" w:hAnsi="Times New Roman" w:cs="Times New Roman"/>
          <w:sz w:val="24"/>
          <w:szCs w:val="24"/>
        </w:rPr>
        <w:t>Belçika futbolunda çok önemli bir dönem yaşanmaya başlamıştır. “</w:t>
      </w:r>
      <w:r w:rsidRPr="00AE1D8D">
        <w:rPr>
          <w:rFonts w:ascii="Times New Roman" w:hAnsi="Times New Roman" w:cs="Times New Roman"/>
          <w:i/>
          <w:sz w:val="24"/>
          <w:szCs w:val="24"/>
        </w:rPr>
        <w:t>Temiz Eller</w:t>
      </w:r>
      <w:r w:rsidRPr="00AE1D8D">
        <w:rPr>
          <w:rFonts w:ascii="Times New Roman" w:hAnsi="Times New Roman" w:cs="Times New Roman"/>
          <w:sz w:val="24"/>
          <w:szCs w:val="24"/>
        </w:rPr>
        <w:t xml:space="preserve">” olarak adlandırılan bu olayda da, kara para aklama, yolsuzluk ve şike yapmayı hedefleyen büyük bir suç örgütü ortaya çıkartılmıştır. Bu operasyonun şike bölümünde, Mogi Bayat ve Dejan Veljkoviç adında iki </w:t>
      </w:r>
      <w:proofErr w:type="gramStart"/>
      <w:r w:rsidRPr="00AE1D8D">
        <w:rPr>
          <w:rFonts w:ascii="Times New Roman" w:hAnsi="Times New Roman" w:cs="Times New Roman"/>
          <w:sz w:val="24"/>
          <w:szCs w:val="24"/>
        </w:rPr>
        <w:t>menajer</w:t>
      </w:r>
      <w:proofErr w:type="gramEnd"/>
      <w:r w:rsidRPr="00AE1D8D">
        <w:rPr>
          <w:rFonts w:ascii="Times New Roman" w:hAnsi="Times New Roman" w:cs="Times New Roman"/>
          <w:sz w:val="24"/>
          <w:szCs w:val="24"/>
        </w:rPr>
        <w:t xml:space="preserve">, çok sayıda futbolcu, antrenör, teknik direktör, takım yetkilisi ve Belçika’nın en iyi iki hakemi soruşturma geçirmiş hatta tutuklanmıştır. Veljkoviç, 2017-2018 sezonunda oynanan iki maçta şike yaparak Mechelen takımının ikinci lige düşmesini önlemeye çalışmış, Mechelen ile birlikte düşme hattında olan iki takımın son haftalardaki maçlarına aynı hakemin atanmasını sağlamış, son hafta maç yapacağı kulübün başkanına 200.000 € teklif ederek oyunculardan birinin kötü oynamasını talep etmiştir. Ortaya çıkan bu şike olayından sonra Mechelen, 2019-2020 sezonu için ikinci lige düşürülmüştür </w:t>
      </w:r>
      <w:r w:rsidRPr="00AE1D8D">
        <w:rPr>
          <w:rFonts w:ascii="Times New Roman" w:hAnsi="Times New Roman" w:cs="Times New Roman"/>
          <w:iCs/>
          <w:sz w:val="24"/>
          <w:szCs w:val="24"/>
          <w:shd w:val="clear" w:color="auto" w:fill="FFFFFF"/>
        </w:rPr>
        <w:t>(</w:t>
      </w:r>
      <w:r w:rsidRPr="00AE1D8D">
        <w:rPr>
          <w:rFonts w:ascii="Times New Roman" w:hAnsi="Times New Roman" w:cs="Times New Roman"/>
          <w:color w:val="131413"/>
          <w:sz w:val="24"/>
          <w:szCs w:val="24"/>
        </w:rPr>
        <w:t xml:space="preserve">Visschers ve </w:t>
      </w:r>
      <w:r w:rsidR="00977006">
        <w:rPr>
          <w:rFonts w:ascii="Times New Roman" w:hAnsi="Times New Roman" w:cs="Times New Roman"/>
          <w:sz w:val="24"/>
          <w:szCs w:val="24"/>
        </w:rPr>
        <w:t>diğerleri</w:t>
      </w:r>
      <w:r w:rsidRPr="00AE1D8D">
        <w:rPr>
          <w:rFonts w:ascii="Times New Roman" w:hAnsi="Times New Roman" w:cs="Times New Roman"/>
          <w:color w:val="131413"/>
          <w:sz w:val="24"/>
          <w:szCs w:val="24"/>
        </w:rPr>
        <w:t>, 2020</w:t>
      </w:r>
      <w:r w:rsidRPr="00AE1D8D">
        <w:rPr>
          <w:rFonts w:ascii="Times New Roman" w:hAnsi="Times New Roman" w:cs="Times New Roman"/>
          <w:iCs/>
          <w:sz w:val="24"/>
          <w:szCs w:val="24"/>
          <w:shd w:val="clear" w:color="auto" w:fill="FFFFFF"/>
        </w:rPr>
        <w:t>).</w:t>
      </w:r>
    </w:p>
    <w:p w:rsidR="00AE1D8D" w:rsidRPr="00AE1D8D" w:rsidRDefault="00AE1D8D" w:rsidP="002A7118">
      <w:pPr>
        <w:spacing w:after="120" w:line="360" w:lineRule="auto"/>
        <w:ind w:firstLine="709"/>
        <w:jc w:val="both"/>
        <w:rPr>
          <w:rFonts w:ascii="Times New Roman" w:hAnsi="Times New Roman" w:cs="Times New Roman"/>
          <w:sz w:val="24"/>
          <w:szCs w:val="24"/>
        </w:rPr>
      </w:pPr>
      <w:r w:rsidRPr="00AE1D8D">
        <w:rPr>
          <w:rFonts w:ascii="Times New Roman" w:hAnsi="Times New Roman" w:cs="Times New Roman"/>
          <w:sz w:val="24"/>
          <w:szCs w:val="24"/>
        </w:rPr>
        <w:t>Şike karşımıza iki türüyle çıkmaktadır. Bunlardan ilki, üzerine bahis oynanan maçlarda manüpülasyon yaparak kişisel kazanç elde etmek, diğeri ise sportif üstünlük kurabilmek için maç sonuçları üzerinde manüpülasyon yapmaktır (Huggins, 2018a).</w:t>
      </w:r>
    </w:p>
    <w:p w:rsidR="00AE1D8D" w:rsidRPr="00AE1D8D" w:rsidRDefault="00AE1D8D" w:rsidP="002A7118">
      <w:pPr>
        <w:spacing w:after="120" w:line="360" w:lineRule="auto"/>
        <w:ind w:firstLine="709"/>
        <w:jc w:val="both"/>
        <w:rPr>
          <w:rFonts w:ascii="Times New Roman" w:hAnsi="Times New Roman" w:cs="Times New Roman"/>
          <w:sz w:val="24"/>
          <w:szCs w:val="24"/>
        </w:rPr>
      </w:pPr>
      <w:r w:rsidRPr="00AE1D8D">
        <w:rPr>
          <w:rFonts w:ascii="Times New Roman" w:hAnsi="Times New Roman" w:cs="Times New Roman"/>
          <w:sz w:val="24"/>
          <w:szCs w:val="24"/>
        </w:rPr>
        <w:t>Bazen saha dışından kişiler, spor bahis platformlarını kullanarak yasa dışı kazançlar elde etmek için şike yapmaya yönelmekte ve karın bir kısmını sahada şike yapan kişilerle paylaşmaktadırlar. Kazancı maksimize etmek için kullanılan şike türüdür ve çoğunlukla bahis oynayan kişiler, organize örgütler veya oyuncuların kendileri tarafından yapıl</w:t>
      </w:r>
      <w:r w:rsidR="00977006">
        <w:rPr>
          <w:rFonts w:ascii="Times New Roman" w:hAnsi="Times New Roman" w:cs="Times New Roman"/>
          <w:sz w:val="24"/>
          <w:szCs w:val="24"/>
        </w:rPr>
        <w:t>maktadır (Inglis, 1985; Cox ve diğerleri</w:t>
      </w:r>
      <w:r w:rsidRPr="00AE1D8D">
        <w:rPr>
          <w:rFonts w:ascii="Times New Roman" w:hAnsi="Times New Roman" w:cs="Times New Roman"/>
          <w:sz w:val="24"/>
          <w:szCs w:val="24"/>
        </w:rPr>
        <w:t>, 2002).</w:t>
      </w:r>
    </w:p>
    <w:p w:rsidR="00AE1D8D" w:rsidRPr="00AE1D8D" w:rsidRDefault="00AE1D8D" w:rsidP="002A7118">
      <w:pPr>
        <w:spacing w:after="120" w:line="360" w:lineRule="auto"/>
        <w:ind w:firstLine="709"/>
        <w:jc w:val="both"/>
        <w:rPr>
          <w:rFonts w:ascii="Times New Roman" w:hAnsi="Times New Roman" w:cs="Times New Roman"/>
          <w:sz w:val="24"/>
          <w:szCs w:val="24"/>
        </w:rPr>
      </w:pPr>
      <w:r w:rsidRPr="00AE1D8D">
        <w:rPr>
          <w:rFonts w:ascii="Times New Roman" w:hAnsi="Times New Roman" w:cs="Times New Roman"/>
          <w:color w:val="131413"/>
          <w:sz w:val="24"/>
          <w:szCs w:val="24"/>
        </w:rPr>
        <w:t xml:space="preserve">Genellikle takım sporlarında ortaya çıkan ve bahisle ilgisi olmayan, dolaylı olarak kazanç düşüncesi olsa bile sadece spor amaçlı yapılan şikeye de çok rastlanmaktadır. Küme düşmeme, üst lige çıkma, mali açıdan fırsatları kaçırmama gibi sezonun ilerleyen </w:t>
      </w:r>
      <w:r w:rsidRPr="00AE1D8D">
        <w:rPr>
          <w:rFonts w:ascii="Times New Roman" w:hAnsi="Times New Roman" w:cs="Times New Roman"/>
          <w:sz w:val="24"/>
          <w:szCs w:val="24"/>
        </w:rPr>
        <w:t>zamanlarında ve mücadelenin hız kazandığı durumlarda ortaya çıkmaktadır. Riskler daha sınırlıdır, ancak çok sayıda katılımcıyı içerdiği için medyaya sızma veya adalet sağlayıcı yetkililere (hukuk sistemi, federasyon vb.) ulaşma riski fazladır (Huggins, 2018a).</w:t>
      </w:r>
    </w:p>
    <w:p w:rsidR="00AE1D8D" w:rsidRPr="00AE1D8D" w:rsidRDefault="00AE1D8D" w:rsidP="002A7118">
      <w:pPr>
        <w:spacing w:after="120" w:line="360" w:lineRule="auto"/>
        <w:ind w:firstLine="709"/>
        <w:jc w:val="both"/>
        <w:rPr>
          <w:rFonts w:ascii="Times New Roman" w:hAnsi="Times New Roman" w:cs="Times New Roman"/>
          <w:sz w:val="24"/>
          <w:szCs w:val="24"/>
        </w:rPr>
      </w:pPr>
      <w:r w:rsidRPr="00AE1D8D">
        <w:rPr>
          <w:rFonts w:ascii="Times New Roman" w:hAnsi="Times New Roman" w:cs="Times New Roman"/>
          <w:sz w:val="24"/>
          <w:szCs w:val="24"/>
        </w:rPr>
        <w:t>Aslında temeli geçmişe dayansa da son yıllarda görülmeye başlanan üçüncü bir şike türünden daha bahsedilebilir. Maç ya da yarışmanın sadece bir bölümünde kasıtlı olarak düşük performans gösterilmesi olarak gerçekleşen bu şike türü, genişleyen oyun içi bahis pazarının göstergesidir. Oyunun kazanılması veya kaybedilmesi üzerine değil, diğer faktörlere göre bahis oynamanın cazibesinin artması nedeniyle ortaya çıkmıştır. Birçok oyuncunun gün geçtikçe daha çok teşvik edildiği bu şike türünde, oyuncular maç sonucunu değiştirmediklerini düşündükleri için kendilerini rahat hissetmekte ve kolayca şike yapabilmektedirler.</w:t>
      </w:r>
    </w:p>
    <w:p w:rsidR="00AE1D8D" w:rsidRPr="00AE1D8D" w:rsidRDefault="00AE1D8D" w:rsidP="002A7118">
      <w:pPr>
        <w:spacing w:after="120" w:line="360" w:lineRule="auto"/>
        <w:ind w:firstLine="709"/>
        <w:jc w:val="both"/>
        <w:rPr>
          <w:rFonts w:ascii="Times New Roman" w:hAnsi="Times New Roman" w:cs="Times New Roman"/>
          <w:bCs/>
          <w:sz w:val="24"/>
          <w:szCs w:val="24"/>
          <w:bdr w:val="none" w:sz="0" w:space="0" w:color="auto" w:frame="1"/>
        </w:rPr>
      </w:pPr>
      <w:r w:rsidRPr="00AE1D8D">
        <w:rPr>
          <w:rFonts w:ascii="Times New Roman" w:hAnsi="Times New Roman" w:cs="Times New Roman"/>
          <w:sz w:val="24"/>
          <w:szCs w:val="24"/>
        </w:rPr>
        <w:t xml:space="preserve">Çoğu araştırmacıya göre dijital çağ şike yapma düşüncesini değiştirmiş ve sporu çok savunmasız hale getirmiştir. Tüm dünyadaki her türlü spor dalına ait nispeten önemsiz bir maça dahi her kıtadan bahisçiler rahatça bahis oynayabilmektedir. </w:t>
      </w:r>
      <w:proofErr w:type="gramStart"/>
      <w:r w:rsidRPr="00AE1D8D">
        <w:rPr>
          <w:rFonts w:ascii="Times New Roman" w:hAnsi="Times New Roman" w:cs="Times New Roman"/>
          <w:sz w:val="24"/>
          <w:szCs w:val="24"/>
        </w:rPr>
        <w:t xml:space="preserve">Bu alana özgü oluşan suç çeteleri, küreselleşmiş spor bahis (kumar) piyasasında yarışma ve müsabaka sonuçlarını çok kolay manipüle edebilmekte, genellikle yerel yetkililer tarafından çok az gözetim ve denetim yapılan düşük yakalanma riski olan ülkeleri tercih etmekte ve düşük cezalar ile dünya çapında para aklamak için sporu etkili bir araç olarak görmektedirler. </w:t>
      </w:r>
      <w:proofErr w:type="gramEnd"/>
      <w:r w:rsidRPr="00AE1D8D">
        <w:rPr>
          <w:rFonts w:ascii="Times New Roman" w:hAnsi="Times New Roman" w:cs="Times New Roman"/>
          <w:sz w:val="24"/>
          <w:szCs w:val="24"/>
        </w:rPr>
        <w:t xml:space="preserve">Küresel pazarın yüzde 60’ını oluşturan Asya ve Kuzey Amerika yasadışı bahis pazarları büyük ölçüde organize suç örgütleri tarafından yönetilmektedir (Banks, 2014; </w:t>
      </w:r>
      <w:r w:rsidRPr="00AE1D8D">
        <w:rPr>
          <w:rFonts w:ascii="Times New Roman" w:hAnsi="Times New Roman" w:cs="Times New Roman"/>
          <w:bCs/>
          <w:sz w:val="24"/>
          <w:szCs w:val="24"/>
          <w:bdr w:val="none" w:sz="0" w:space="0" w:color="auto" w:frame="1"/>
        </w:rPr>
        <w:t>Gainsbury</w:t>
      </w:r>
      <w:r w:rsidRPr="00AE1D8D">
        <w:rPr>
          <w:rFonts w:ascii="Times New Roman" w:hAnsi="Times New Roman" w:cs="Times New Roman"/>
          <w:bCs/>
          <w:sz w:val="24"/>
          <w:szCs w:val="24"/>
        </w:rPr>
        <w:t xml:space="preserve"> ve </w:t>
      </w:r>
      <w:r w:rsidRPr="00AE1D8D">
        <w:rPr>
          <w:rFonts w:ascii="Times New Roman" w:hAnsi="Times New Roman" w:cs="Times New Roman"/>
          <w:bCs/>
          <w:sz w:val="24"/>
          <w:szCs w:val="24"/>
          <w:bdr w:val="none" w:sz="0" w:space="0" w:color="auto" w:frame="1"/>
        </w:rPr>
        <w:t xml:space="preserve">Russell, 2015; </w:t>
      </w:r>
      <w:r w:rsidRPr="00AE1D8D">
        <w:rPr>
          <w:rFonts w:ascii="Times New Roman" w:hAnsi="Times New Roman" w:cs="Times New Roman"/>
          <w:sz w:val="24"/>
          <w:szCs w:val="24"/>
        </w:rPr>
        <w:t xml:space="preserve">Gonzalez ve </w:t>
      </w:r>
      <w:r w:rsidR="00977006">
        <w:rPr>
          <w:rFonts w:ascii="Times New Roman" w:hAnsi="Times New Roman" w:cs="Times New Roman"/>
          <w:sz w:val="24"/>
          <w:szCs w:val="24"/>
        </w:rPr>
        <w:t>diğerleri</w:t>
      </w:r>
      <w:r w:rsidRPr="00AE1D8D">
        <w:rPr>
          <w:rFonts w:ascii="Times New Roman" w:hAnsi="Times New Roman" w:cs="Times New Roman"/>
          <w:sz w:val="24"/>
          <w:szCs w:val="24"/>
        </w:rPr>
        <w:t>, 2017</w:t>
      </w:r>
      <w:r w:rsidRPr="00AE1D8D">
        <w:rPr>
          <w:rFonts w:ascii="Times New Roman" w:hAnsi="Times New Roman" w:cs="Times New Roman"/>
          <w:bCs/>
          <w:sz w:val="24"/>
          <w:szCs w:val="24"/>
          <w:bdr w:val="none" w:sz="0" w:space="0" w:color="auto" w:frame="1"/>
        </w:rPr>
        <w:t>).</w:t>
      </w:r>
    </w:p>
    <w:p w:rsidR="00AE1D8D" w:rsidRPr="00AE1D8D" w:rsidRDefault="00AE1D8D" w:rsidP="002A7118">
      <w:pPr>
        <w:spacing w:after="120" w:line="360" w:lineRule="auto"/>
        <w:ind w:firstLine="709"/>
        <w:jc w:val="both"/>
        <w:rPr>
          <w:rFonts w:ascii="Times New Roman" w:hAnsi="Times New Roman" w:cs="Times New Roman"/>
          <w:sz w:val="24"/>
          <w:szCs w:val="24"/>
        </w:rPr>
      </w:pPr>
      <w:r w:rsidRPr="00AE1D8D">
        <w:rPr>
          <w:rFonts w:ascii="Times New Roman" w:hAnsi="Times New Roman" w:cs="Times New Roman"/>
          <w:sz w:val="24"/>
          <w:szCs w:val="24"/>
        </w:rPr>
        <w:t xml:space="preserve">Huggins’e (2018a) göre şike yapılmasını önlemeye karşı geliştirilen stratejiler, caydırıcılık ve suç kavramları üzerine odaklanmaktadır. Son zamanlarda caydırıcılığı ön plana çıkartarak arttırmak ve her türlü şike olayının fark edildiğinde ihbar edilmesini teşvik etmek için oyunculara ve diğer spor paydaşlarına, bu yolsuzluk türüyle ilgili mücadele eğitimi verme girişimleri gittikçe çoğalmaktadır. Şike, birçok kişi için önemli olan dürüstlük, sadakat, fair play, sportmenlik ve saygı gibi bazı sportif değerleri yok etmektedir. </w:t>
      </w:r>
    </w:p>
    <w:p w:rsidR="00AE1D8D" w:rsidRPr="00AE1D8D" w:rsidRDefault="00AE1D8D" w:rsidP="002A7118">
      <w:pPr>
        <w:spacing w:after="120" w:line="360" w:lineRule="auto"/>
        <w:ind w:firstLine="709"/>
        <w:jc w:val="both"/>
        <w:rPr>
          <w:rFonts w:ascii="Times New Roman" w:hAnsi="Times New Roman" w:cs="Times New Roman"/>
          <w:sz w:val="24"/>
          <w:szCs w:val="24"/>
        </w:rPr>
      </w:pPr>
      <w:r w:rsidRPr="00AE1D8D">
        <w:rPr>
          <w:rFonts w:ascii="Times New Roman" w:hAnsi="Times New Roman" w:cs="Times New Roman"/>
          <w:sz w:val="24"/>
          <w:szCs w:val="24"/>
        </w:rPr>
        <w:t xml:space="preserve">Sporun seyirci çekebilmesi için, belirsizliğe ve güven duyulmaya ihtiyacı vardır. Bu durum </w:t>
      </w:r>
      <w:proofErr w:type="gramStart"/>
      <w:r w:rsidRPr="00AE1D8D">
        <w:rPr>
          <w:rFonts w:ascii="Times New Roman" w:hAnsi="Times New Roman" w:cs="Times New Roman"/>
          <w:sz w:val="24"/>
          <w:szCs w:val="24"/>
        </w:rPr>
        <w:t>sponsorlar</w:t>
      </w:r>
      <w:proofErr w:type="gramEnd"/>
      <w:r w:rsidRPr="00AE1D8D">
        <w:rPr>
          <w:rFonts w:ascii="Times New Roman" w:hAnsi="Times New Roman" w:cs="Times New Roman"/>
          <w:sz w:val="24"/>
          <w:szCs w:val="24"/>
        </w:rPr>
        <w:t>, organizatörler, antrenörler, yöneticiler, rakipler, taraftarlar, hatta bahis oynayanlar için bile önemlidir. Duyulabilecek bazı endişeler doğası gereği ahlaki nitelikte olabilir ancak sporun bütünlüğüne yönelik potansiyel bir ölümcül tehdit olarak ta algılanabilir (Serby, 2012).</w:t>
      </w:r>
    </w:p>
    <w:p w:rsidR="00AE1D8D" w:rsidRPr="00AE1D8D" w:rsidRDefault="00AE1D8D" w:rsidP="002A7118">
      <w:pPr>
        <w:spacing w:after="120" w:line="360" w:lineRule="auto"/>
        <w:ind w:firstLine="709"/>
        <w:jc w:val="both"/>
        <w:rPr>
          <w:rFonts w:ascii="Times New Roman" w:hAnsi="Times New Roman" w:cs="Times New Roman"/>
          <w:color w:val="000000" w:themeColor="text1"/>
          <w:sz w:val="24"/>
          <w:szCs w:val="24"/>
        </w:rPr>
      </w:pPr>
      <w:r w:rsidRPr="00AE1D8D">
        <w:rPr>
          <w:rFonts w:ascii="Times New Roman" w:hAnsi="Times New Roman" w:cs="Times New Roman"/>
          <w:sz w:val="24"/>
          <w:szCs w:val="24"/>
        </w:rPr>
        <w:t xml:space="preserve">Spor anlayışı eğlence amaçlı bir olgu durumundan çıkıp, küresel ticari bir işletme anlayışı haline gelmeye başladığında güvenilirliği ile ilgili endişeleri de artmıştır. Televizyon ve diğer medya hakları anlaşmaları, </w:t>
      </w:r>
      <w:proofErr w:type="gramStart"/>
      <w:r w:rsidRPr="00AE1D8D">
        <w:rPr>
          <w:rFonts w:ascii="Times New Roman" w:hAnsi="Times New Roman" w:cs="Times New Roman"/>
          <w:sz w:val="24"/>
          <w:szCs w:val="24"/>
        </w:rPr>
        <w:t>sponsor</w:t>
      </w:r>
      <w:proofErr w:type="gramEnd"/>
      <w:r w:rsidRPr="00AE1D8D">
        <w:rPr>
          <w:rFonts w:ascii="Times New Roman" w:hAnsi="Times New Roman" w:cs="Times New Roman"/>
          <w:sz w:val="24"/>
          <w:szCs w:val="24"/>
        </w:rPr>
        <w:t xml:space="preserve"> ve bilet satış gelirleri, forma satışı gibi önemli gelir beklentileri nedeniyle spor müsabakalarında şike yapılması kaygısı, destek olan sponsorlar firma ve işletmeler üzerinde prestij kaybı ve tüketici marka algısı gibi süreçlerde değişmelere sebep olacağı düşüncesiyle endişe duymalarına sebep olmaktadır (</w:t>
      </w:r>
      <w:r w:rsidRPr="00AE1D8D">
        <w:rPr>
          <w:rFonts w:ascii="Times New Roman" w:hAnsi="Times New Roman" w:cs="Times New Roman"/>
          <w:color w:val="000000" w:themeColor="text1"/>
          <w:sz w:val="24"/>
          <w:szCs w:val="24"/>
        </w:rPr>
        <w:t>Gorse ve Chadwick, 2010).</w:t>
      </w:r>
    </w:p>
    <w:p w:rsidR="00AE1D8D" w:rsidRPr="00AE1D8D" w:rsidRDefault="00AE1D8D" w:rsidP="002A7118">
      <w:pPr>
        <w:spacing w:after="120" w:line="360" w:lineRule="auto"/>
        <w:ind w:firstLine="709"/>
        <w:jc w:val="both"/>
        <w:rPr>
          <w:rFonts w:ascii="Times New Roman" w:hAnsi="Times New Roman" w:cs="Times New Roman"/>
          <w:sz w:val="24"/>
          <w:szCs w:val="24"/>
        </w:rPr>
      </w:pPr>
      <w:r w:rsidRPr="00AE1D8D">
        <w:rPr>
          <w:rFonts w:ascii="Times New Roman" w:hAnsi="Times New Roman" w:cs="Times New Roman"/>
          <w:color w:val="000000" w:themeColor="text1"/>
          <w:sz w:val="24"/>
          <w:szCs w:val="24"/>
        </w:rPr>
        <w:t xml:space="preserve">Doping tek bir sporcuyu etkilerken, şike tüm rekabeti etkilemektedir. Bunun farkına varan tüm uluslararası büyük spor kurum ve organizasyonları artık şike nedeniyle ortaya çıkan potansiyel tehdidi kabul etmeye başlamıştır. UEFA ve IOC bünyelerinde yaşanan olaylar nedeniyle şike ile mücadelenin öncelik haline geldiğini belirtmişler, kurumsal işbirliği (yönetişim) ve farkındalık yaratma, bilgi alışverişi ve analizi, önleme ve yasama gibi çalışma grupları oluşturmuşlardır (Huggins, </w:t>
      </w:r>
      <w:r w:rsidRPr="00AE1D8D">
        <w:rPr>
          <w:rFonts w:ascii="Times New Roman" w:hAnsi="Times New Roman" w:cs="Times New Roman"/>
          <w:sz w:val="24"/>
          <w:szCs w:val="24"/>
        </w:rPr>
        <w:t>2018a).</w:t>
      </w:r>
    </w:p>
    <w:p w:rsidR="00AE1D8D" w:rsidRPr="00AE1D8D" w:rsidRDefault="00AE1D8D" w:rsidP="002A7118">
      <w:pPr>
        <w:spacing w:after="120" w:line="360" w:lineRule="auto"/>
        <w:ind w:firstLine="709"/>
        <w:jc w:val="both"/>
        <w:rPr>
          <w:rFonts w:ascii="Times New Roman" w:hAnsi="Times New Roman" w:cs="Times New Roman"/>
          <w:sz w:val="24"/>
          <w:szCs w:val="24"/>
        </w:rPr>
      </w:pPr>
      <w:r w:rsidRPr="00AE1D8D">
        <w:rPr>
          <w:rFonts w:ascii="Times New Roman" w:hAnsi="Times New Roman" w:cs="Times New Roman"/>
          <w:sz w:val="24"/>
          <w:szCs w:val="24"/>
        </w:rPr>
        <w:t>2012 yılında Küresel Uluslararası Spor Federasyonları Birliği (</w:t>
      </w:r>
      <w:r w:rsidRPr="00AE1D8D">
        <w:rPr>
          <w:rFonts w:ascii="Times New Roman" w:hAnsi="Times New Roman" w:cs="Times New Roman"/>
          <w:bCs/>
          <w:sz w:val="24"/>
          <w:szCs w:val="24"/>
          <w:shd w:val="clear" w:color="auto" w:fill="FFFFFF"/>
        </w:rPr>
        <w:t>GAISF</w:t>
      </w:r>
      <w:r w:rsidRPr="00AE1D8D">
        <w:rPr>
          <w:rFonts w:ascii="Times New Roman" w:hAnsi="Times New Roman" w:cs="Times New Roman"/>
          <w:sz w:val="24"/>
          <w:szCs w:val="24"/>
        </w:rPr>
        <w:t xml:space="preserve">), spor bütünlüğüne yönelik tehditle ilgili endişeleri gidermek için araştırma temelli rehberlik girişiminde bulunmuş ve kısa süre sonra bütünlük sorununa yönelik küresel ilgi artmıştır. 2014 yılında UEFA, Avrupa Birliği Emniyet Teşkilatı (Europol) ile bir anlaşma imzalamış, FIFA ise çevrimiçi spor bahis şirketlerinin pazardaki kötü davranışlarını takip edebilmek için müsabaka sonuçlarına yönelik düzenli ve güvenilir istatistiksel veri sağlayan Sport Radar şirketiyle anlaşmıştır (Misra ve </w:t>
      </w:r>
      <w:r w:rsidR="00977006">
        <w:rPr>
          <w:rFonts w:ascii="Times New Roman" w:hAnsi="Times New Roman" w:cs="Times New Roman"/>
          <w:sz w:val="24"/>
          <w:szCs w:val="24"/>
        </w:rPr>
        <w:t>diğerleri</w:t>
      </w:r>
      <w:r w:rsidRPr="00AE1D8D">
        <w:rPr>
          <w:rFonts w:ascii="Times New Roman" w:hAnsi="Times New Roman" w:cs="Times New Roman"/>
          <w:sz w:val="24"/>
          <w:szCs w:val="24"/>
        </w:rPr>
        <w:t>, 2013; Diemer ve Rodenberg, 2013).</w:t>
      </w:r>
    </w:p>
    <w:p w:rsidR="00AE1D8D" w:rsidRPr="00E232EA" w:rsidRDefault="00AE1D8D" w:rsidP="002A7118">
      <w:pPr>
        <w:spacing w:after="120" w:line="360" w:lineRule="auto"/>
        <w:ind w:firstLine="709"/>
        <w:jc w:val="both"/>
        <w:rPr>
          <w:rFonts w:ascii="Times New Roman" w:hAnsi="Times New Roman" w:cs="Times New Roman"/>
          <w:sz w:val="24"/>
          <w:szCs w:val="24"/>
        </w:rPr>
      </w:pPr>
      <w:r w:rsidRPr="00AE1D8D">
        <w:rPr>
          <w:rFonts w:ascii="Times New Roman" w:hAnsi="Times New Roman" w:cs="Times New Roman"/>
          <w:sz w:val="24"/>
          <w:szCs w:val="24"/>
        </w:rPr>
        <w:t xml:space="preserve">Son yıllarda spor yönetimi, spor politikası ve spor hukuku alanlarında şike araştırmaları çoğalırken, hala eksik ve </w:t>
      </w:r>
      <w:proofErr w:type="gramStart"/>
      <w:r w:rsidRPr="00AE1D8D">
        <w:rPr>
          <w:rFonts w:ascii="Times New Roman" w:hAnsi="Times New Roman" w:cs="Times New Roman"/>
          <w:sz w:val="24"/>
          <w:szCs w:val="24"/>
        </w:rPr>
        <w:t>ampirik</w:t>
      </w:r>
      <w:proofErr w:type="gramEnd"/>
      <w:r w:rsidRPr="00AE1D8D">
        <w:rPr>
          <w:rFonts w:ascii="Times New Roman" w:hAnsi="Times New Roman" w:cs="Times New Roman"/>
          <w:sz w:val="24"/>
          <w:szCs w:val="24"/>
        </w:rPr>
        <w:t xml:space="preserve"> olarak yeterince teorize edilememiş durumdadır (</w:t>
      </w:r>
      <w:r w:rsidRPr="00E232EA">
        <w:rPr>
          <w:rFonts w:ascii="Times New Roman" w:hAnsi="Times New Roman" w:cs="Times New Roman"/>
          <w:sz w:val="24"/>
          <w:szCs w:val="24"/>
        </w:rPr>
        <w:t>Huggins, 2018a).</w:t>
      </w:r>
    </w:p>
    <w:p w:rsidR="00AE1D8D" w:rsidRPr="00E232EA" w:rsidRDefault="00AE1D8D" w:rsidP="00E232EA">
      <w:pPr>
        <w:spacing w:after="120" w:line="360" w:lineRule="auto"/>
        <w:jc w:val="both"/>
        <w:rPr>
          <w:rFonts w:ascii="Times New Roman" w:hAnsi="Times New Roman"/>
          <w:b/>
          <w:sz w:val="16"/>
          <w:szCs w:val="24"/>
        </w:rPr>
      </w:pPr>
    </w:p>
    <w:p w:rsidR="00AE1D8D" w:rsidRPr="00E232EA" w:rsidRDefault="00AE1D8D" w:rsidP="00E06097">
      <w:pPr>
        <w:pStyle w:val="ListeParagraf"/>
        <w:numPr>
          <w:ilvl w:val="1"/>
          <w:numId w:val="10"/>
        </w:numPr>
        <w:spacing w:after="120" w:line="360" w:lineRule="auto"/>
        <w:ind w:left="0" w:firstLine="0"/>
        <w:jc w:val="both"/>
        <w:rPr>
          <w:rFonts w:ascii="Times New Roman" w:hAnsi="Times New Roman"/>
          <w:b/>
          <w:sz w:val="24"/>
          <w:szCs w:val="24"/>
        </w:rPr>
      </w:pPr>
      <w:r w:rsidRPr="00E232EA">
        <w:rPr>
          <w:rFonts w:ascii="Times New Roman" w:hAnsi="Times New Roman"/>
          <w:b/>
          <w:sz w:val="24"/>
          <w:szCs w:val="24"/>
        </w:rPr>
        <w:t>Etik Karar Verme</w:t>
      </w:r>
    </w:p>
    <w:p w:rsidR="00AE1D8D" w:rsidRPr="00AE1D8D" w:rsidRDefault="00AE1D8D" w:rsidP="002A7118">
      <w:pPr>
        <w:spacing w:after="120" w:line="360" w:lineRule="auto"/>
        <w:ind w:firstLine="708"/>
        <w:jc w:val="both"/>
        <w:rPr>
          <w:rFonts w:ascii="Times New Roman" w:hAnsi="Times New Roman" w:cs="Times New Roman"/>
          <w:sz w:val="24"/>
          <w:szCs w:val="24"/>
        </w:rPr>
      </w:pPr>
      <w:r w:rsidRPr="00E232EA">
        <w:rPr>
          <w:rFonts w:ascii="Times New Roman" w:hAnsi="Times New Roman" w:cs="Times New Roman"/>
          <w:sz w:val="24"/>
          <w:szCs w:val="24"/>
        </w:rPr>
        <w:t>Modern Olimpiyat</w:t>
      </w:r>
      <w:r w:rsidRPr="00AE1D8D">
        <w:rPr>
          <w:rFonts w:ascii="Times New Roman" w:hAnsi="Times New Roman" w:cs="Times New Roman"/>
          <w:sz w:val="24"/>
          <w:szCs w:val="24"/>
        </w:rPr>
        <w:t xml:space="preserve"> oyunlarının fikir babası ve kurucusu olan Pierre de Coubertin’nin </w:t>
      </w:r>
      <w:proofErr w:type="gramStart"/>
      <w:r w:rsidRPr="00AE1D8D">
        <w:rPr>
          <w:rFonts w:ascii="Times New Roman" w:hAnsi="Times New Roman" w:cs="Times New Roman"/>
          <w:sz w:val="24"/>
          <w:szCs w:val="24"/>
        </w:rPr>
        <w:t>vizyonunu</w:t>
      </w:r>
      <w:proofErr w:type="gramEnd"/>
      <w:r w:rsidRPr="00AE1D8D">
        <w:rPr>
          <w:rFonts w:ascii="Times New Roman" w:hAnsi="Times New Roman" w:cs="Times New Roman"/>
          <w:sz w:val="24"/>
          <w:szCs w:val="24"/>
        </w:rPr>
        <w:t xml:space="preserve"> yansıtan “Hayatta önemli olan zafer değil, mücadeledir: esas olan fethetmek değil, iyi mücadele etmektir” sözleri sporda ahlak ve etik anlayışının günümüzdeki temelini oluşturmaktadır </w:t>
      </w:r>
      <w:r w:rsidRPr="00AE1D8D">
        <w:rPr>
          <w:rFonts w:ascii="Times New Roman" w:hAnsi="Times New Roman" w:cs="Times New Roman"/>
          <w:sz w:val="24"/>
          <w:szCs w:val="24"/>
          <w:bdr w:val="none" w:sz="0" w:space="0" w:color="auto" w:frame="1"/>
          <w:shd w:val="clear" w:color="auto" w:fill="FFFFFF"/>
        </w:rPr>
        <w:t>(Martinkova, 2012).</w:t>
      </w:r>
    </w:p>
    <w:p w:rsidR="00AE1D8D" w:rsidRPr="00AE1D8D" w:rsidRDefault="00AE1D8D" w:rsidP="002A7118">
      <w:pPr>
        <w:spacing w:after="120" w:line="360" w:lineRule="auto"/>
        <w:ind w:firstLine="708"/>
        <w:jc w:val="both"/>
        <w:rPr>
          <w:rFonts w:ascii="Times New Roman" w:hAnsi="Times New Roman" w:cs="Times New Roman"/>
          <w:sz w:val="24"/>
          <w:szCs w:val="24"/>
        </w:rPr>
      </w:pPr>
      <w:r w:rsidRPr="00AE1D8D">
        <w:rPr>
          <w:rFonts w:ascii="Times New Roman" w:hAnsi="Times New Roman" w:cs="Times New Roman"/>
          <w:sz w:val="24"/>
          <w:szCs w:val="24"/>
        </w:rPr>
        <w:t>Etik veya eş anlamlısı olarak bilinen ahlak kavramları felsefenin en eski ilgi alanları birisi olarak bilinmekte ve Levinas (2011) gibi kimi çağdaş düşünürler tarafından, “</w:t>
      </w:r>
      <w:r w:rsidRPr="00AE1D8D">
        <w:rPr>
          <w:rFonts w:ascii="Times New Roman" w:hAnsi="Times New Roman" w:cs="Times New Roman"/>
          <w:i/>
          <w:sz w:val="24"/>
          <w:szCs w:val="24"/>
        </w:rPr>
        <w:t>ilk felsefe</w:t>
      </w:r>
      <w:r w:rsidRPr="00AE1D8D">
        <w:rPr>
          <w:rFonts w:ascii="Times New Roman" w:hAnsi="Times New Roman" w:cs="Times New Roman"/>
          <w:sz w:val="24"/>
          <w:szCs w:val="24"/>
        </w:rPr>
        <w:t>” olarak adlandırılmaktadır.</w:t>
      </w:r>
    </w:p>
    <w:p w:rsidR="00AE1D8D" w:rsidRPr="00AE1D8D" w:rsidRDefault="00AE1D8D" w:rsidP="002A7118">
      <w:pPr>
        <w:spacing w:after="120" w:line="360" w:lineRule="auto"/>
        <w:ind w:firstLine="708"/>
        <w:jc w:val="both"/>
        <w:rPr>
          <w:rFonts w:ascii="Times New Roman" w:hAnsi="Times New Roman" w:cs="Times New Roman"/>
          <w:sz w:val="24"/>
          <w:szCs w:val="24"/>
        </w:rPr>
      </w:pPr>
      <w:r w:rsidRPr="00AE1D8D">
        <w:rPr>
          <w:rFonts w:ascii="Times New Roman" w:hAnsi="Times New Roman" w:cs="Times New Roman"/>
          <w:sz w:val="24"/>
          <w:szCs w:val="24"/>
        </w:rPr>
        <w:t>Kuçuradi’ye (2006) göre, yeryüzünde ahlak ilkeleri bulunmayan herhangi bir toplum yoktur, yere ve zamana göre değişen ahlak ve onun teorik boyutu olan etik, bütün toplumların sahip olduğu değerlerdir. Aynı zamanda etik, insan davranışlarının belirli normatif ilkelerle ele alınıp incelenmesi ve normatif boyutta değerlendirilmesidir.</w:t>
      </w:r>
    </w:p>
    <w:p w:rsidR="00AE1D8D" w:rsidRPr="00AE1D8D" w:rsidRDefault="00AE1D8D" w:rsidP="002A7118">
      <w:pPr>
        <w:spacing w:after="120" w:line="360" w:lineRule="auto"/>
        <w:ind w:firstLine="708"/>
        <w:jc w:val="both"/>
        <w:rPr>
          <w:rFonts w:ascii="Times New Roman" w:hAnsi="Times New Roman" w:cs="Times New Roman"/>
          <w:sz w:val="24"/>
          <w:szCs w:val="24"/>
        </w:rPr>
      </w:pPr>
      <w:r w:rsidRPr="00AE1D8D">
        <w:rPr>
          <w:rFonts w:ascii="Times New Roman" w:hAnsi="Times New Roman" w:cs="Times New Roman"/>
          <w:sz w:val="24"/>
          <w:szCs w:val="24"/>
        </w:rPr>
        <w:t>Ahlaki açıdan uygun olan eylemler iyi, uygun olmayanlar ise kötü olarak değerlendirilir ve eylemin iyi niyetle yapılmış olması bu eylemin iyi olarak nitelendirilmesi için yeterlidir. Eylemin doğru olması da gereklidir. Sonuçta eylemin iyi ya da iyiliğe yönelmesi ile birlikte doğru olması da çok önemli bir zorunluluktur (Kılavuz, 2003).</w:t>
      </w:r>
    </w:p>
    <w:p w:rsidR="00AE1D8D" w:rsidRPr="00AE1D8D" w:rsidRDefault="00AE1D8D" w:rsidP="002A7118">
      <w:pPr>
        <w:spacing w:after="120" w:line="360" w:lineRule="auto"/>
        <w:ind w:firstLine="708"/>
        <w:jc w:val="both"/>
        <w:rPr>
          <w:rFonts w:ascii="Times New Roman" w:hAnsi="Times New Roman" w:cs="Times New Roman"/>
          <w:sz w:val="24"/>
          <w:szCs w:val="24"/>
        </w:rPr>
      </w:pPr>
      <w:r w:rsidRPr="00AE1D8D">
        <w:rPr>
          <w:rFonts w:ascii="Times New Roman" w:hAnsi="Times New Roman" w:cs="Times New Roman"/>
          <w:sz w:val="24"/>
          <w:szCs w:val="24"/>
        </w:rPr>
        <w:t>Yıldırım’a (2003) göre etik, ahlaki eylemlerin bilgiye dayalı olan yapısını ortaya çıkartmaya çalışır. Tutum ve davranışlar ile eylemlerin betimlenmesine dönük ölçütler ortaya koyarak karmaşık ahlaki eylemleri kavramsal olarak açıklayarak anlaşılmasına sağlar. Etik, ahlak üzerinde sistemli bir düşünce, soruşturma, irdeleme, araştırma ve tartışma yoluyla ahlaki problemler üzerinde durur ve ahlak kavramı ile ilgili olduğu için normların geçerliliği ve haklılığını eleştirel gözle sorgular.</w:t>
      </w:r>
    </w:p>
    <w:p w:rsidR="00AE1D8D" w:rsidRPr="00AE1D8D" w:rsidRDefault="00AE1D8D" w:rsidP="002A7118">
      <w:pPr>
        <w:spacing w:after="120" w:line="360" w:lineRule="auto"/>
        <w:ind w:firstLine="708"/>
        <w:jc w:val="both"/>
        <w:rPr>
          <w:rFonts w:ascii="Times New Roman" w:hAnsi="Times New Roman" w:cs="Times New Roman"/>
          <w:b/>
          <w:sz w:val="24"/>
          <w:szCs w:val="24"/>
        </w:rPr>
      </w:pPr>
      <w:r w:rsidRPr="00AE1D8D">
        <w:rPr>
          <w:rFonts w:ascii="Times New Roman" w:hAnsi="Times New Roman" w:cs="Times New Roman"/>
          <w:sz w:val="24"/>
          <w:szCs w:val="24"/>
        </w:rPr>
        <w:t>İçinde yaşanılan toplum tarafından yüklenen ödev ve sorumluluklar, vicdan, iyi niyetli duyguları, iyilik, doğruluk ve sevgi anlayışı bireyleri “</w:t>
      </w:r>
      <w:r w:rsidRPr="00AE1D8D">
        <w:rPr>
          <w:rFonts w:ascii="Times New Roman" w:hAnsi="Times New Roman" w:cs="Times New Roman"/>
          <w:i/>
          <w:sz w:val="24"/>
          <w:szCs w:val="24"/>
        </w:rPr>
        <w:t>etik davranışa</w:t>
      </w:r>
      <w:r w:rsidRPr="00AE1D8D">
        <w:rPr>
          <w:rFonts w:ascii="Times New Roman" w:hAnsi="Times New Roman" w:cs="Times New Roman"/>
          <w:sz w:val="24"/>
          <w:szCs w:val="24"/>
        </w:rPr>
        <w:t>” yönlendirir. İyilik, doğruluk ve sevgi gibi ahlaki kavramlar ise birey ve toplumların iyi veya kötü olarak değerlendirilmesine olanak sağlar (Kılavuz, 2003).</w:t>
      </w:r>
    </w:p>
    <w:p w:rsidR="00AE1D8D" w:rsidRPr="00AE1D8D" w:rsidRDefault="00AE1D8D" w:rsidP="002A7118">
      <w:pPr>
        <w:spacing w:after="120" w:line="360" w:lineRule="auto"/>
        <w:ind w:firstLine="708"/>
        <w:jc w:val="both"/>
        <w:rPr>
          <w:rFonts w:ascii="Times New Roman" w:hAnsi="Times New Roman" w:cs="Times New Roman"/>
          <w:sz w:val="24"/>
          <w:szCs w:val="24"/>
        </w:rPr>
      </w:pPr>
      <w:r w:rsidRPr="00AE1D8D">
        <w:rPr>
          <w:rFonts w:ascii="Times New Roman" w:hAnsi="Times New Roman" w:cs="Times New Roman"/>
          <w:sz w:val="24"/>
          <w:szCs w:val="24"/>
        </w:rPr>
        <w:t>David ve Resnik (2015), çoğu insanın etik normları evde, okulda ve sosyal çevresinde yer alan ortamlarda öğrendiğini belirtmektedir. Doğru ve yanlış duygusu çocukluk döneminde kazanılmasına rağmen, ahlaki gelişim yaşam boyunca gerçekleşir ve insanlar olgunlaştıkça farklı gelişim aşamalarından geçer. Etik normlar o kadar yaygındır ki, kişiler onları sadece basit bir sağduyu yansıması olarak görebilir. Ancak eğer</w:t>
      </w:r>
      <w:r w:rsidRPr="00AE1D8D">
        <w:rPr>
          <w:rStyle w:val="jlqj4b"/>
          <w:rFonts w:ascii="Times New Roman" w:hAnsi="Times New Roman" w:cs="Times New Roman"/>
          <w:sz w:val="24"/>
          <w:szCs w:val="24"/>
        </w:rPr>
        <w:t xml:space="preserve"> ahlak ve </w:t>
      </w:r>
      <w:r w:rsidRPr="00AE1D8D">
        <w:rPr>
          <w:rFonts w:ascii="Times New Roman" w:hAnsi="Times New Roman" w:cs="Times New Roman"/>
          <w:sz w:val="24"/>
          <w:szCs w:val="24"/>
        </w:rPr>
        <w:t>teorik boyutu olan etik,</w:t>
      </w:r>
      <w:r w:rsidRPr="00AE1D8D">
        <w:rPr>
          <w:rStyle w:val="jlqj4b"/>
          <w:rFonts w:ascii="Times New Roman" w:hAnsi="Times New Roman" w:cs="Times New Roman"/>
          <w:sz w:val="24"/>
          <w:szCs w:val="24"/>
        </w:rPr>
        <w:t xml:space="preserve"> sağduyudan başka bir şey değilse, o zaman “</w:t>
      </w:r>
      <w:r w:rsidRPr="00AE1D8D">
        <w:rPr>
          <w:rStyle w:val="jlqj4b"/>
          <w:rFonts w:ascii="Times New Roman" w:hAnsi="Times New Roman" w:cs="Times New Roman"/>
          <w:i/>
          <w:sz w:val="24"/>
          <w:szCs w:val="24"/>
        </w:rPr>
        <w:t>neden toplumumuzda bu kadar çok etik anlaşmazlık sorunu var?</w:t>
      </w:r>
      <w:r w:rsidRPr="00AE1D8D">
        <w:rPr>
          <w:rStyle w:val="jlqj4b"/>
          <w:rFonts w:ascii="Times New Roman" w:hAnsi="Times New Roman" w:cs="Times New Roman"/>
          <w:sz w:val="24"/>
          <w:szCs w:val="24"/>
        </w:rPr>
        <w:t xml:space="preserve">” sorusu akıllara gelebilir. </w:t>
      </w:r>
      <w:r w:rsidRPr="00AE1D8D">
        <w:rPr>
          <w:rFonts w:ascii="Times New Roman" w:hAnsi="Times New Roman" w:cs="Times New Roman"/>
          <w:sz w:val="24"/>
          <w:szCs w:val="24"/>
        </w:rPr>
        <w:t>Bu soruya en uygun cevap olarak, tüm insanların bazı ortak etik normları tanıması, ancak farklı bireylerin bu normları kendi değerleri ve yaşam deneyimleri ışığında farklı şekillerde yorumlaması, uygulaması ve dengelemesidir diye verilebilir.</w:t>
      </w:r>
    </w:p>
    <w:p w:rsidR="00AE1D8D" w:rsidRPr="00AE1D8D" w:rsidRDefault="00AE1D8D" w:rsidP="002A7118">
      <w:pPr>
        <w:spacing w:after="120" w:line="360" w:lineRule="auto"/>
        <w:ind w:firstLine="708"/>
        <w:jc w:val="both"/>
        <w:rPr>
          <w:rFonts w:ascii="Times New Roman" w:hAnsi="Times New Roman" w:cs="Times New Roman"/>
          <w:sz w:val="24"/>
          <w:szCs w:val="24"/>
        </w:rPr>
      </w:pPr>
      <w:r w:rsidRPr="00AE1D8D">
        <w:rPr>
          <w:rFonts w:ascii="Times New Roman" w:hAnsi="Times New Roman" w:cs="Times New Roman"/>
          <w:sz w:val="24"/>
          <w:szCs w:val="24"/>
        </w:rPr>
        <w:t xml:space="preserve">Her toplum aynı zamanda davranışı yöneten resmi yasalara da sahiptir, ancak etik normlar daha geniş ve resmi olmayan alanlarda kendisine yer bulma eğilimindedir. Çoğu toplum, yaygın olarak kabul gören resmi yasaları kullansa da etik ve hukukun aynı şeyi ifade etmediğini hatırlamak önemlidir. Bir eylem yasal olabilir ancak etik olmayabilir veya tersine yasa dışı ama etik olabilir. Kanunları eleştirmek, değerlendirmek, önermek veya yorumlamak için etik kavram ve ilkeleri kullanılabilir. Nitekim içinde bulunduğumuz modern yüzyılda pek çok sosyal reformcu, adaletsiz ve etik olmayan kanunlar olarak gördükleri resmi yasaları protesto etmek için vatandaşlarla birlikte hareket etmektedir (David ve Resnik, 2015; </w:t>
      </w:r>
      <w:r w:rsidRPr="00AE1D8D">
        <w:rPr>
          <w:rFonts w:ascii="Times New Roman" w:hAnsi="Times New Roman" w:cs="Times New Roman"/>
          <w:bCs/>
          <w:color w:val="111111"/>
          <w:sz w:val="24"/>
          <w:szCs w:val="24"/>
          <w:bdr w:val="none" w:sz="0" w:space="0" w:color="auto" w:frame="1"/>
        </w:rPr>
        <w:t>Neves, 2016</w:t>
      </w:r>
      <w:r w:rsidRPr="00AE1D8D">
        <w:rPr>
          <w:rFonts w:ascii="Times New Roman" w:hAnsi="Times New Roman" w:cs="Times New Roman"/>
          <w:sz w:val="24"/>
          <w:szCs w:val="24"/>
        </w:rPr>
        <w:t>).</w:t>
      </w:r>
    </w:p>
    <w:p w:rsidR="00AE1D8D" w:rsidRPr="00AE1D8D" w:rsidRDefault="00AE1D8D" w:rsidP="002A7118">
      <w:pPr>
        <w:spacing w:after="120" w:line="360" w:lineRule="auto"/>
        <w:ind w:firstLine="708"/>
        <w:jc w:val="both"/>
        <w:rPr>
          <w:rFonts w:ascii="Times New Roman" w:hAnsi="Times New Roman" w:cs="Times New Roman"/>
          <w:sz w:val="24"/>
          <w:szCs w:val="24"/>
        </w:rPr>
      </w:pPr>
      <w:r w:rsidRPr="00AE1D8D">
        <w:rPr>
          <w:rFonts w:ascii="Times New Roman" w:hAnsi="Times New Roman" w:cs="Times New Roman"/>
          <w:sz w:val="24"/>
          <w:szCs w:val="24"/>
        </w:rPr>
        <w:t>Sağlığını iyileştirme, hastalıkları önleme, boş zamanları değerlendirme ve eğlence amacı ile yapılan fiziksel egzersizler kişilerin yaşamlarında önemli bir yer kaplar. Ancak spor söz konusu olduğunda, fiziksel egzersizin anlamı rekabet özelliği taşımaya başlayarak kazanma baskısına dönüşür ve yüksek performanslı bir sporcu için rekabetin de ötesine geçerek tamamen farklı bir etki yaratır. Kazanma kavramı, elit sporcular için kendi uluslarında ve tüm dünyada ilgi odağı haline gelmek anlamına gelir. Aynı zamanda elit sporcular, diğer birçok insanın ulaşamayacağı şekilde şöhret ve servete erişerek toplumda örnek gösterilen ve takip edilen karakterler haline gelirler. Sonuçla ilgili bu beklentiler sporcunun başarıya ulaşmak için mücadelesi sırasında performansını arttırmak için diyet takviyeleri ve ilaçlar kullanmasına, yasaklanmış yöntemlere ilgi duymasına, hatta sıklıkla anti-</w:t>
      </w:r>
      <w:proofErr w:type="gramStart"/>
      <w:r w:rsidRPr="00AE1D8D">
        <w:rPr>
          <w:rFonts w:ascii="Times New Roman" w:hAnsi="Times New Roman" w:cs="Times New Roman"/>
          <w:sz w:val="24"/>
          <w:szCs w:val="24"/>
        </w:rPr>
        <w:t>doping</w:t>
      </w:r>
      <w:proofErr w:type="gramEnd"/>
      <w:r w:rsidRPr="00AE1D8D">
        <w:rPr>
          <w:rFonts w:ascii="Times New Roman" w:hAnsi="Times New Roman" w:cs="Times New Roman"/>
          <w:sz w:val="24"/>
          <w:szCs w:val="24"/>
        </w:rPr>
        <w:t xml:space="preserve"> tespit yöntemlerinden bile bir adım önde gitmesine neden olacak hatalar yapmasına neden olabilir (Petroczi ve Aidman, 2008; Petroczi ve Naughton, 2009; Kavukcu, ve Burgazlı, 2013).</w:t>
      </w:r>
    </w:p>
    <w:p w:rsidR="00AE1D8D" w:rsidRPr="00AE1D8D" w:rsidRDefault="00AE1D8D" w:rsidP="002A7118">
      <w:pPr>
        <w:spacing w:after="120" w:line="360" w:lineRule="auto"/>
        <w:ind w:firstLine="708"/>
        <w:jc w:val="both"/>
        <w:rPr>
          <w:rFonts w:ascii="Times New Roman" w:hAnsi="Times New Roman" w:cs="Times New Roman"/>
          <w:sz w:val="24"/>
          <w:szCs w:val="24"/>
        </w:rPr>
      </w:pPr>
      <w:r w:rsidRPr="00AE1D8D">
        <w:rPr>
          <w:rFonts w:ascii="Times New Roman" w:hAnsi="Times New Roman" w:cs="Times New Roman"/>
          <w:sz w:val="24"/>
          <w:szCs w:val="24"/>
        </w:rPr>
        <w:t xml:space="preserve">Farkında olmasa da insanlar her gün güven, dürüstlük, ahlak, etik, saygı her türlü iyi nedenlerden dolayı bazı etik kararlar verirler. Spor da kurallara ve beklentilere dayalı bir kavram olduğu için etik kararların desteklendiği bir ortamdır. Spor yapan kişiler kuralları çiğner veya spora özgü belirli davranışlara ve beklentilere uymazlarsa spor bütünlüğü kaybedilebilir. </w:t>
      </w:r>
      <w:r w:rsidRPr="00AE1D8D">
        <w:rPr>
          <w:rFonts w:ascii="Times New Roman" w:hAnsi="Times New Roman" w:cs="Times New Roman"/>
          <w:sz w:val="24"/>
          <w:szCs w:val="24"/>
          <w:shd w:val="clear" w:color="auto" w:fill="FFFFFF"/>
        </w:rPr>
        <w:t xml:space="preserve">Sporda çeşitli konularda yaptığımız seçimlerin ardındaki mantığı, düşünceyi ve psikolojiyi anlamak için etik konusunda okuryazar olmanın yanında etik kararlara nasıl varılacağını anlamak ve bu konuda hangi seçimlerin yapılacağını bilmek ve pratik yapmak da önemlidir </w:t>
      </w:r>
      <w:r w:rsidRPr="00AE1D8D">
        <w:rPr>
          <w:rFonts w:ascii="Times New Roman" w:hAnsi="Times New Roman" w:cs="Times New Roman"/>
          <w:sz w:val="24"/>
          <w:szCs w:val="24"/>
        </w:rPr>
        <w:t>(Elbe ve Brand, 2014; Hauw ve McNamee, 2015).</w:t>
      </w:r>
    </w:p>
    <w:p w:rsidR="00AE1D8D" w:rsidRPr="00AE1D8D" w:rsidRDefault="00AE1D8D" w:rsidP="002A7118">
      <w:pPr>
        <w:spacing w:after="120" w:line="360" w:lineRule="auto"/>
        <w:ind w:firstLine="708"/>
        <w:jc w:val="both"/>
        <w:rPr>
          <w:rFonts w:ascii="Times New Roman" w:hAnsi="Times New Roman" w:cs="Times New Roman"/>
          <w:sz w:val="24"/>
          <w:szCs w:val="24"/>
        </w:rPr>
      </w:pPr>
      <w:r w:rsidRPr="00AE1D8D">
        <w:rPr>
          <w:rFonts w:ascii="Times New Roman" w:hAnsi="Times New Roman" w:cs="Times New Roman"/>
          <w:sz w:val="24"/>
          <w:szCs w:val="24"/>
        </w:rPr>
        <w:t>Etik davranış ilkeleri sporcuların kendisine veya çevresine zarar verebilecek zor anlarda doğru kararlar almasına yardımcı olmayı amaçlar. Bunu sporun içinden örneklerle de açıklayabiliriz.</w:t>
      </w:r>
    </w:p>
    <w:p w:rsidR="00AE1D8D" w:rsidRPr="00AE1D8D" w:rsidRDefault="00AE1D8D" w:rsidP="002A7118">
      <w:pPr>
        <w:spacing w:after="120" w:line="360" w:lineRule="auto"/>
        <w:ind w:firstLine="708"/>
        <w:jc w:val="both"/>
        <w:rPr>
          <w:rFonts w:ascii="Times New Roman" w:hAnsi="Times New Roman" w:cs="Times New Roman"/>
          <w:b/>
          <w:sz w:val="24"/>
          <w:szCs w:val="24"/>
        </w:rPr>
      </w:pPr>
      <w:r w:rsidRPr="00AE1D8D">
        <w:rPr>
          <w:rFonts w:ascii="Times New Roman" w:hAnsi="Times New Roman" w:cs="Times New Roman"/>
          <w:sz w:val="24"/>
          <w:szCs w:val="24"/>
        </w:rPr>
        <w:t xml:space="preserve">2010 yılında Bilardo Dünya Şampiyonu İskoçyalı John Higgins ve </w:t>
      </w:r>
      <w:proofErr w:type="gramStart"/>
      <w:r w:rsidRPr="00AE1D8D">
        <w:rPr>
          <w:rFonts w:ascii="Times New Roman" w:hAnsi="Times New Roman" w:cs="Times New Roman"/>
          <w:sz w:val="24"/>
          <w:szCs w:val="24"/>
        </w:rPr>
        <w:t>menajeri</w:t>
      </w:r>
      <w:proofErr w:type="gramEnd"/>
      <w:r w:rsidRPr="00AE1D8D">
        <w:rPr>
          <w:rFonts w:ascii="Times New Roman" w:hAnsi="Times New Roman" w:cs="Times New Roman"/>
          <w:sz w:val="24"/>
          <w:szCs w:val="24"/>
        </w:rPr>
        <w:t xml:space="preserve"> Pat Mooney Kiev’de düzenlenen turnuva sırasında, bir otel odasında “</w:t>
      </w:r>
      <w:r w:rsidRPr="00AE1D8D">
        <w:rPr>
          <w:rFonts w:ascii="Times New Roman" w:hAnsi="Times New Roman" w:cs="Times New Roman"/>
          <w:i/>
          <w:iCs/>
          <w:sz w:val="24"/>
          <w:szCs w:val="24"/>
        </w:rPr>
        <w:t xml:space="preserve">World </w:t>
      </w:r>
      <w:r w:rsidRPr="00AE1D8D">
        <w:rPr>
          <w:rFonts w:ascii="Times New Roman" w:hAnsi="Times New Roman" w:cs="Times New Roman"/>
          <w:i/>
          <w:iCs/>
          <w:color w:val="202122"/>
          <w:sz w:val="24"/>
          <w:szCs w:val="24"/>
        </w:rPr>
        <w:t>of the World</w:t>
      </w:r>
      <w:r w:rsidRPr="00AE1D8D">
        <w:rPr>
          <w:rFonts w:ascii="Times New Roman" w:hAnsi="Times New Roman" w:cs="Times New Roman"/>
          <w:color w:val="202122"/>
          <w:sz w:val="24"/>
          <w:szCs w:val="24"/>
        </w:rPr>
        <w:t>” organizasyon ekibinin temsilcisi ve bir işadamı olduğunu söyleyen ancak gerçekte bir gazeteci olan Mazher Mahmood ile Snooker Dünya Serisi kapsamında bir dizi etkinlik gerçekleştirmesi isteğiyle bir buluşma gerçekleştirmiştir. Bu buluşmada Higgins ve Mooney’in 300.000 € ödeme karşılığında dört ayrı turnuvada dört maçı kaybetmeyi kabul ettikleri iddia edilmiştir. Bu durumun “</w:t>
      </w:r>
      <w:r w:rsidRPr="00AE1D8D">
        <w:rPr>
          <w:rFonts w:ascii="Times New Roman" w:hAnsi="Times New Roman" w:cs="Times New Roman"/>
          <w:i/>
          <w:iCs/>
          <w:color w:val="202122"/>
          <w:sz w:val="24"/>
          <w:szCs w:val="24"/>
        </w:rPr>
        <w:t>News of the World</w:t>
      </w:r>
      <w:r w:rsidRPr="00AE1D8D">
        <w:rPr>
          <w:rFonts w:ascii="Times New Roman" w:hAnsi="Times New Roman" w:cs="Times New Roman"/>
          <w:iCs/>
          <w:color w:val="202122"/>
          <w:sz w:val="24"/>
          <w:szCs w:val="24"/>
        </w:rPr>
        <w:t>”</w:t>
      </w:r>
      <w:r w:rsidRPr="00AE1D8D">
        <w:rPr>
          <w:rFonts w:ascii="Times New Roman" w:hAnsi="Times New Roman" w:cs="Times New Roman"/>
          <w:color w:val="202122"/>
          <w:sz w:val="24"/>
          <w:szCs w:val="24"/>
        </w:rPr>
        <w:t xml:space="preserve">  isimli </w:t>
      </w:r>
      <w:proofErr w:type="gramStart"/>
      <w:r w:rsidRPr="00AE1D8D">
        <w:rPr>
          <w:rFonts w:ascii="Times New Roman" w:hAnsi="Times New Roman" w:cs="Times New Roman"/>
          <w:color w:val="202122"/>
          <w:sz w:val="24"/>
          <w:szCs w:val="24"/>
        </w:rPr>
        <w:t>tabloid</w:t>
      </w:r>
      <w:proofErr w:type="gramEnd"/>
      <w:r w:rsidRPr="00AE1D8D">
        <w:rPr>
          <w:rFonts w:ascii="Times New Roman" w:hAnsi="Times New Roman" w:cs="Times New Roman"/>
          <w:color w:val="202122"/>
          <w:sz w:val="24"/>
          <w:szCs w:val="24"/>
        </w:rPr>
        <w:t xml:space="preserve"> gazetede yayınlanarak ortaya çıkması ile birlikte Higgins derhal turnuvadan uzaklaştırılmış ve Mooney, Dünya Profesyonel Bilardo ve Snooker Birliği (World Professional Bilardo ve Snooker Association –WPBSA) yönetim kurulundaki görevinden istifa etmek durumunda kalmıştır. Ancak Higgins aynı gün şike yaptığını reddeden bir bildiri yayınlamış, olaya Rus Mafyasının karıştığından şüphelenerek güvenliği için endişe duyduğunu belirtmiştir. WPBSA disiplin komitesi tarafından yapılan soruşturma sonucunda bağımsız mahkeme, Higgins’in sözlerini ve eylemlerini doğru bir şekilde açıkladığı sonucuna varmış ve bazı suçlamaları geri çekmiştir. Ancak mahkeme Higgins’i şike yapma girişiminde bulunarak bahis kurallarını ihlal edeceği izlenimi vermekten </w:t>
      </w:r>
      <w:r w:rsidRPr="00AE1D8D">
        <w:rPr>
          <w:rFonts w:ascii="Times New Roman" w:hAnsi="Times New Roman" w:cs="Times New Roman"/>
          <w:iCs/>
          <w:color w:val="202122"/>
          <w:sz w:val="24"/>
          <w:szCs w:val="24"/>
        </w:rPr>
        <w:t xml:space="preserve">olayı tezgahlayan gazete ile birlikte </w:t>
      </w:r>
      <w:r w:rsidRPr="00AE1D8D">
        <w:rPr>
          <w:rFonts w:ascii="Times New Roman" w:hAnsi="Times New Roman" w:cs="Times New Roman"/>
          <w:color w:val="202122"/>
          <w:sz w:val="24"/>
          <w:szCs w:val="24"/>
        </w:rPr>
        <w:t xml:space="preserve">suçlu bulmuştur. Bu karardan sonra 2011 yılında </w:t>
      </w:r>
      <w:r w:rsidRPr="00AE1D8D">
        <w:rPr>
          <w:rFonts w:ascii="Times New Roman" w:hAnsi="Times New Roman" w:cs="Times New Roman"/>
          <w:sz w:val="24"/>
          <w:szCs w:val="24"/>
          <w:shd w:val="clear" w:color="auto" w:fill="FFFFFF"/>
        </w:rPr>
        <w:t>Rupert Murdoch</w:t>
      </w:r>
      <w:r w:rsidR="006F685C">
        <w:rPr>
          <w:rFonts w:ascii="Times New Roman" w:hAnsi="Times New Roman" w:cs="Times New Roman"/>
          <w:sz w:val="24"/>
          <w:szCs w:val="24"/>
          <w:shd w:val="clear" w:color="auto" w:fill="FFFFFF"/>
        </w:rPr>
        <w:t>’</w:t>
      </w:r>
      <w:r w:rsidRPr="00AE1D8D">
        <w:rPr>
          <w:rFonts w:ascii="Times New Roman" w:hAnsi="Times New Roman" w:cs="Times New Roman"/>
          <w:color w:val="202122"/>
          <w:sz w:val="24"/>
          <w:szCs w:val="24"/>
          <w:shd w:val="clear" w:color="auto" w:fill="FFFFFF"/>
        </w:rPr>
        <w:t xml:space="preserve">un sahibi olduğu ve </w:t>
      </w:r>
      <w:r w:rsidRPr="00AE1D8D">
        <w:rPr>
          <w:rFonts w:ascii="Times New Roman" w:hAnsi="Times New Roman" w:cs="Times New Roman"/>
          <w:sz w:val="24"/>
          <w:szCs w:val="24"/>
          <w:shd w:val="clear" w:color="auto" w:fill="FFFFFF"/>
        </w:rPr>
        <w:t xml:space="preserve">News Corporation’a bağlı olarak sadece pazar günleri yayınlanan bir </w:t>
      </w:r>
      <w:proofErr w:type="gramStart"/>
      <w:r w:rsidRPr="00AE1D8D">
        <w:rPr>
          <w:rFonts w:ascii="Times New Roman" w:hAnsi="Times New Roman" w:cs="Times New Roman"/>
          <w:sz w:val="24"/>
          <w:szCs w:val="24"/>
          <w:shd w:val="clear" w:color="auto" w:fill="FFFFFF"/>
        </w:rPr>
        <w:t>tabloid</w:t>
      </w:r>
      <w:proofErr w:type="gramEnd"/>
      <w:r w:rsidRPr="00AE1D8D">
        <w:rPr>
          <w:rFonts w:ascii="Times New Roman" w:hAnsi="Times New Roman" w:cs="Times New Roman"/>
          <w:sz w:val="24"/>
          <w:szCs w:val="24"/>
          <w:shd w:val="clear" w:color="auto" w:fill="FFFFFF"/>
        </w:rPr>
        <w:t xml:space="preserve"> gazete olan </w:t>
      </w:r>
      <w:r w:rsidRPr="00AE1D8D">
        <w:rPr>
          <w:rFonts w:ascii="Times New Roman" w:hAnsi="Times New Roman" w:cs="Times New Roman"/>
          <w:iCs/>
          <w:color w:val="202122"/>
          <w:sz w:val="24"/>
          <w:szCs w:val="24"/>
        </w:rPr>
        <w:t xml:space="preserve">News of the World gazetesi kapatılmış, </w:t>
      </w:r>
      <w:r w:rsidRPr="00AE1D8D">
        <w:rPr>
          <w:rFonts w:ascii="Times New Roman" w:hAnsi="Times New Roman" w:cs="Times New Roman"/>
          <w:color w:val="202122"/>
          <w:sz w:val="24"/>
          <w:szCs w:val="24"/>
        </w:rPr>
        <w:t xml:space="preserve">Higgins altı ay boyunca bilardodan uzaklaştırılmış ve turnuvalara katılma yasağı alarak 75.000 £ para cezasına çarptırılmıştır.  WPBSA disiplin komitesi bu türden </w:t>
      </w:r>
      <w:r w:rsidRPr="00AE1D8D">
        <w:rPr>
          <w:rFonts w:ascii="Times New Roman" w:hAnsi="Times New Roman" w:cs="Times New Roman"/>
          <w:sz w:val="24"/>
          <w:szCs w:val="24"/>
        </w:rPr>
        <w:t>niyetlerin olaya karışan kişiler tarafından yetkililere derhal bildirilmemesinin bilardo sporunun bütünlüğü büyük zarar vereceğinin açık olduğunu ve Higgins’in davranışının “</w:t>
      </w:r>
      <w:r w:rsidRPr="00AE1D8D">
        <w:rPr>
          <w:rFonts w:ascii="Times New Roman" w:hAnsi="Times New Roman" w:cs="Times New Roman"/>
          <w:i/>
          <w:sz w:val="24"/>
          <w:szCs w:val="24"/>
        </w:rPr>
        <w:t>aptalca</w:t>
      </w:r>
      <w:r w:rsidRPr="00AE1D8D">
        <w:rPr>
          <w:rFonts w:ascii="Times New Roman" w:hAnsi="Times New Roman" w:cs="Times New Roman"/>
          <w:sz w:val="24"/>
          <w:szCs w:val="24"/>
        </w:rPr>
        <w:t>” olarak nitelendirmiştir (</w:t>
      </w:r>
      <w:r w:rsidRPr="00AE1D8D">
        <w:rPr>
          <w:rFonts w:ascii="Times New Roman" w:hAnsi="Times New Roman" w:cs="Times New Roman"/>
          <w:sz w:val="24"/>
          <w:szCs w:val="24"/>
          <w:shd w:val="clear" w:color="auto" w:fill="FFFFFF"/>
        </w:rPr>
        <w:t>Smith, 2011).</w:t>
      </w:r>
    </w:p>
    <w:p w:rsidR="00AE1D8D" w:rsidRPr="00AE1D8D" w:rsidRDefault="00AE1D8D" w:rsidP="002A7118">
      <w:pPr>
        <w:spacing w:after="120" w:line="360" w:lineRule="auto"/>
        <w:ind w:firstLine="708"/>
        <w:jc w:val="both"/>
        <w:rPr>
          <w:rFonts w:ascii="Times New Roman" w:hAnsi="Times New Roman" w:cs="Times New Roman"/>
          <w:sz w:val="24"/>
          <w:szCs w:val="24"/>
        </w:rPr>
      </w:pPr>
      <w:r w:rsidRPr="00AE1D8D">
        <w:rPr>
          <w:rFonts w:ascii="Times New Roman" w:hAnsi="Times New Roman" w:cs="Times New Roman"/>
          <w:sz w:val="24"/>
          <w:szCs w:val="24"/>
        </w:rPr>
        <w:t>Bu olayda önemli başarıları olan bir sporcunun sporun temel anlayışından uzaklaşarak sadece para için verdiği etik olmayan karar sonucunda kendi saygınlığını nasıl düşürdüğü açıkça görülmektedir.</w:t>
      </w:r>
    </w:p>
    <w:p w:rsidR="00AE1D8D" w:rsidRPr="00AE1D8D" w:rsidRDefault="00AE1D8D" w:rsidP="002A7118">
      <w:pPr>
        <w:spacing w:after="120" w:line="360" w:lineRule="auto"/>
        <w:ind w:firstLine="708"/>
        <w:jc w:val="both"/>
        <w:rPr>
          <w:rFonts w:ascii="Times New Roman" w:hAnsi="Times New Roman" w:cs="Times New Roman"/>
          <w:sz w:val="24"/>
          <w:szCs w:val="24"/>
        </w:rPr>
      </w:pPr>
      <w:r w:rsidRPr="00AE1D8D">
        <w:rPr>
          <w:rFonts w:ascii="Times New Roman" w:hAnsi="Times New Roman" w:cs="Times New Roman"/>
          <w:sz w:val="24"/>
          <w:szCs w:val="24"/>
        </w:rPr>
        <w:t>Bir başka örnekte ise verilen bir kararın sporcunun saygınlığını toplum önünde nasıl yükselttiğini ve sporun bütünlüğünü sağlayıcı etkilerini görebiliriz.</w:t>
      </w:r>
    </w:p>
    <w:p w:rsidR="00AE1D8D" w:rsidRPr="00AE1D8D" w:rsidRDefault="00AE1D8D" w:rsidP="002A7118">
      <w:pPr>
        <w:spacing w:after="120" w:line="360" w:lineRule="auto"/>
        <w:ind w:firstLine="708"/>
        <w:jc w:val="both"/>
        <w:rPr>
          <w:rFonts w:ascii="Times New Roman" w:hAnsi="Times New Roman" w:cs="Times New Roman"/>
          <w:color w:val="202122"/>
          <w:sz w:val="24"/>
          <w:szCs w:val="24"/>
          <w:shd w:val="clear" w:color="auto" w:fill="FFFFFF"/>
        </w:rPr>
      </w:pPr>
      <w:r w:rsidRPr="00AE1D8D">
        <w:rPr>
          <w:rFonts w:ascii="Times New Roman" w:hAnsi="Times New Roman" w:cs="Times New Roman"/>
          <w:sz w:val="24"/>
          <w:szCs w:val="24"/>
          <w:shd w:val="clear" w:color="auto" w:fill="FFFFFF"/>
        </w:rPr>
        <w:t>Gerçek adı Cassius Marcellus Clay Jr</w:t>
      </w:r>
      <w:proofErr w:type="gramStart"/>
      <w:r w:rsidRPr="00AE1D8D">
        <w:rPr>
          <w:rFonts w:ascii="Times New Roman" w:hAnsi="Times New Roman" w:cs="Times New Roman"/>
          <w:sz w:val="24"/>
          <w:szCs w:val="24"/>
          <w:shd w:val="clear" w:color="auto" w:fill="FFFFFF"/>
        </w:rPr>
        <w:t>.,</w:t>
      </w:r>
      <w:proofErr w:type="gramEnd"/>
      <w:r w:rsidRPr="00AE1D8D">
        <w:rPr>
          <w:rFonts w:ascii="Times New Roman" w:hAnsi="Times New Roman" w:cs="Times New Roman"/>
          <w:sz w:val="24"/>
          <w:szCs w:val="24"/>
          <w:shd w:val="clear" w:color="auto" w:fill="FFFFFF"/>
        </w:rPr>
        <w:t xml:space="preserve"> bilinen adı ise </w:t>
      </w:r>
      <w:r w:rsidRPr="00AE1D8D">
        <w:rPr>
          <w:rFonts w:ascii="Times New Roman" w:hAnsi="Times New Roman" w:cs="Times New Roman"/>
          <w:sz w:val="24"/>
          <w:szCs w:val="24"/>
        </w:rPr>
        <w:t>Muhammed Ali olan ünlü şampiyon boksör o</w:t>
      </w:r>
      <w:r w:rsidRPr="00AE1D8D">
        <w:rPr>
          <w:rFonts w:ascii="Times New Roman" w:hAnsi="Times New Roman" w:cs="Times New Roman"/>
          <w:color w:val="212529"/>
          <w:sz w:val="24"/>
          <w:szCs w:val="24"/>
          <w:shd w:val="clear" w:color="auto" w:fill="FFFFFF"/>
        </w:rPr>
        <w:t xml:space="preserve">rta sınıf Afro-Amerikan bir ailenin altı çocuğundan birisi olarak dünyaya gelmiştir. Amatör olarak başladığı boks hayatında 167 maçın 161’ini kazanmıştır. 1960 Roma Olimpiyat Oyunlarında kendi kategorisi olan orta ağır sıklette altın madalyanın sahibi olmuştur. </w:t>
      </w:r>
      <w:r w:rsidRPr="00AE1D8D">
        <w:rPr>
          <w:rFonts w:ascii="Times New Roman" w:hAnsi="Times New Roman" w:cs="Times New Roman"/>
          <w:sz w:val="24"/>
          <w:szCs w:val="24"/>
          <w:shd w:val="clear" w:color="auto" w:fill="FFFFFF"/>
        </w:rPr>
        <w:t>1964 yılında a</w:t>
      </w:r>
      <w:r w:rsidRPr="00AE1D8D">
        <w:rPr>
          <w:rFonts w:ascii="Times New Roman" w:hAnsi="Times New Roman" w:cs="Times New Roman"/>
          <w:sz w:val="24"/>
          <w:szCs w:val="24"/>
        </w:rPr>
        <w:t xml:space="preserve">rkadaşlarıyla birlikte yaşadığı ve doğduğu kent olan Louisville’de bir restorana gitmiş, garsonun kendilerine servis yapamayacağını söylemesi üzerine nazikçe </w:t>
      </w:r>
      <w:r w:rsidRPr="00AE1D8D">
        <w:rPr>
          <w:rStyle w:val="Vurgu"/>
          <w:rFonts w:ascii="Times New Roman" w:hAnsi="Times New Roman" w:cs="Times New Roman"/>
          <w:sz w:val="24"/>
          <w:szCs w:val="24"/>
          <w:bdr w:val="none" w:sz="0" w:space="0" w:color="auto" w:frame="1"/>
        </w:rPr>
        <w:t>“ben olimpiyat şampiyonu Cassius Clay’im” </w:t>
      </w:r>
      <w:r w:rsidRPr="00AE1D8D">
        <w:rPr>
          <w:rFonts w:ascii="Times New Roman" w:hAnsi="Times New Roman" w:cs="Times New Roman"/>
          <w:sz w:val="24"/>
          <w:szCs w:val="24"/>
        </w:rPr>
        <w:t xml:space="preserve">dediğinde bunun hiçbir şeyi değiştirmeyeceği yanıtını almış ve kendisine yapılan bu ırkçı ayrım nedeniyle yaşadığı hayal kırıklığından dolayı radikal kararlar almıştır </w:t>
      </w:r>
      <w:proofErr w:type="gramStart"/>
      <w:r w:rsidRPr="00AE1D8D">
        <w:rPr>
          <w:rFonts w:ascii="Times New Roman" w:hAnsi="Times New Roman" w:cs="Times New Roman"/>
          <w:sz w:val="24"/>
          <w:szCs w:val="24"/>
        </w:rPr>
        <w:t>(</w:t>
      </w:r>
      <w:proofErr w:type="gramEnd"/>
      <w:r w:rsidRPr="00AE1D8D">
        <w:rPr>
          <w:rFonts w:ascii="Times New Roman" w:hAnsi="Times New Roman" w:cs="Times New Roman"/>
          <w:sz w:val="24"/>
          <w:szCs w:val="24"/>
        </w:rPr>
        <w:t>Bu olaydan hemen sonra kazandığı Olimpiyat Altın Madalyasını Ohio nehrine attığı söylenen bir efsane olsa da yıllar sonra kendisiyle yapılan bir röportajda böyle bir şeyin yaşanmadığını, madalyayı kaybettiğini ve Olimpiyat Komitesinin kendisine yenisini gönderdiğini söylemiştir. Bu madalya 1996 yılında Atlanta’da yapılan Olimpiyat Oyunları sırasında kendisine geri verilmiştir</w:t>
      </w:r>
      <w:proofErr w:type="gramStart"/>
      <w:r w:rsidRPr="00AE1D8D">
        <w:rPr>
          <w:rFonts w:ascii="Times New Roman" w:hAnsi="Times New Roman" w:cs="Times New Roman"/>
          <w:sz w:val="24"/>
          <w:szCs w:val="24"/>
        </w:rPr>
        <w:t>)</w:t>
      </w:r>
      <w:proofErr w:type="gramEnd"/>
      <w:r w:rsidRPr="00AE1D8D">
        <w:rPr>
          <w:rFonts w:ascii="Times New Roman" w:hAnsi="Times New Roman" w:cs="Times New Roman"/>
          <w:sz w:val="24"/>
          <w:szCs w:val="24"/>
        </w:rPr>
        <w:t xml:space="preserve">. </w:t>
      </w:r>
      <w:r w:rsidRPr="00AE1D8D">
        <w:rPr>
          <w:rFonts w:ascii="Times New Roman" w:hAnsi="Times New Roman" w:cs="Times New Roman"/>
          <w:color w:val="212529"/>
          <w:sz w:val="24"/>
          <w:szCs w:val="24"/>
          <w:shd w:val="clear" w:color="auto" w:fill="FFFFFF"/>
        </w:rPr>
        <w:t>Yirmi iki</w:t>
      </w:r>
      <w:r w:rsidRPr="00AE1D8D">
        <w:rPr>
          <w:rFonts w:ascii="Times New Roman" w:hAnsi="Times New Roman" w:cs="Times New Roman"/>
          <w:color w:val="202122"/>
          <w:sz w:val="24"/>
          <w:szCs w:val="24"/>
          <w:shd w:val="clear" w:color="auto" w:fill="FFFFFF"/>
        </w:rPr>
        <w:t xml:space="preserve"> yaşındayken Dünya Şampiyonu unvanını kazandığı bir maç sonrasında dinini ve ismini değiştirerek </w:t>
      </w:r>
      <w:r w:rsidRPr="00AE1D8D">
        <w:rPr>
          <w:rFonts w:ascii="Times New Roman" w:hAnsi="Times New Roman" w:cs="Times New Roman"/>
          <w:sz w:val="24"/>
          <w:szCs w:val="24"/>
          <w:shd w:val="clear" w:color="auto" w:fill="FFFFFF"/>
        </w:rPr>
        <w:t xml:space="preserve">İslam dinini kabul ettiğini </w:t>
      </w:r>
      <w:r w:rsidRPr="00AE1D8D">
        <w:rPr>
          <w:rFonts w:ascii="Times New Roman" w:hAnsi="Times New Roman" w:cs="Times New Roman"/>
          <w:color w:val="202122"/>
          <w:sz w:val="24"/>
          <w:szCs w:val="24"/>
          <w:shd w:val="clear" w:color="auto" w:fill="FFFFFF"/>
        </w:rPr>
        <w:t xml:space="preserve">açıklamıştır. Bu kararından sonra Amerikan toplumu </w:t>
      </w:r>
      <w:r w:rsidRPr="00AE1D8D">
        <w:rPr>
          <w:rFonts w:ascii="Times New Roman" w:hAnsi="Times New Roman" w:cs="Times New Roman"/>
          <w:sz w:val="24"/>
          <w:szCs w:val="24"/>
          <w:shd w:val="clear" w:color="auto" w:fill="FFFFFF"/>
        </w:rPr>
        <w:t xml:space="preserve">tarafından çok eleştirilmiş, o günlerde yaşanan ırkçılık anlayışı yüzünden sıkıntılar yaşayarak </w:t>
      </w:r>
      <w:r w:rsidRPr="00AE1D8D">
        <w:rPr>
          <w:rFonts w:ascii="Times New Roman" w:hAnsi="Times New Roman" w:cs="Times New Roman"/>
          <w:color w:val="202122"/>
          <w:sz w:val="24"/>
          <w:szCs w:val="24"/>
          <w:shd w:val="clear" w:color="auto" w:fill="FFFFFF"/>
        </w:rPr>
        <w:t xml:space="preserve">1967’den 1970’e kadar </w:t>
      </w:r>
      <w:r w:rsidRPr="00AE1D8D">
        <w:rPr>
          <w:rFonts w:ascii="Times New Roman" w:hAnsi="Times New Roman" w:cs="Times New Roman"/>
          <w:sz w:val="24"/>
          <w:szCs w:val="24"/>
          <w:shd w:val="clear" w:color="auto" w:fill="FFFFFF"/>
        </w:rPr>
        <w:t>boksa ara vermek zorunda kalmıştır.</w:t>
      </w:r>
      <w:r w:rsidRPr="00AE1D8D">
        <w:rPr>
          <w:rFonts w:ascii="Times New Roman" w:hAnsi="Times New Roman" w:cs="Times New Roman"/>
          <w:sz w:val="24"/>
          <w:szCs w:val="24"/>
        </w:rPr>
        <w:t xml:space="preserve"> ABD’nin </w:t>
      </w:r>
      <w:r w:rsidRPr="00AE1D8D">
        <w:rPr>
          <w:rFonts w:ascii="Times New Roman" w:hAnsi="Times New Roman" w:cs="Times New Roman"/>
          <w:sz w:val="24"/>
          <w:szCs w:val="24"/>
          <w:shd w:val="clear" w:color="auto" w:fill="FFFFFF"/>
        </w:rPr>
        <w:t>girmiş olduğu Vietnam Savaşı</w:t>
      </w:r>
      <w:r w:rsidRPr="00AE1D8D">
        <w:rPr>
          <w:rFonts w:ascii="Times New Roman" w:hAnsi="Times New Roman" w:cs="Times New Roman"/>
          <w:color w:val="202122"/>
          <w:sz w:val="24"/>
          <w:szCs w:val="24"/>
          <w:shd w:val="clear" w:color="auto" w:fill="FFFFFF"/>
        </w:rPr>
        <w:t>’na “</w:t>
      </w:r>
      <w:r w:rsidRPr="00AE1D8D">
        <w:rPr>
          <w:rFonts w:ascii="Times New Roman" w:hAnsi="Times New Roman" w:cs="Times New Roman"/>
          <w:i/>
          <w:color w:val="202122"/>
          <w:sz w:val="24"/>
          <w:szCs w:val="24"/>
          <w:shd w:val="clear" w:color="auto" w:fill="FFFFFF"/>
        </w:rPr>
        <w:t>Vietnamlılar bana hiçbir kötülük yapmadılar ki onlarla savaşayım</w:t>
      </w:r>
      <w:r w:rsidRPr="00AE1D8D">
        <w:rPr>
          <w:rFonts w:ascii="Times New Roman" w:hAnsi="Times New Roman" w:cs="Times New Roman"/>
          <w:color w:val="202122"/>
          <w:sz w:val="24"/>
          <w:szCs w:val="24"/>
          <w:shd w:val="clear" w:color="auto" w:fill="FFFFFF"/>
        </w:rPr>
        <w:t>” diyerek  asker olarak gitmek istememiş ve beş yıl hapis ve on bin dolar para cezasına çarptırılmış, lisansı ve </w:t>
      </w:r>
      <w:r w:rsidRPr="00AE1D8D">
        <w:rPr>
          <w:rFonts w:ascii="Times New Roman" w:hAnsi="Times New Roman" w:cs="Times New Roman"/>
          <w:sz w:val="24"/>
          <w:szCs w:val="24"/>
          <w:shd w:val="clear" w:color="auto" w:fill="FFFFFF"/>
        </w:rPr>
        <w:t>pasaportu</w:t>
      </w:r>
      <w:r w:rsidRPr="00AE1D8D">
        <w:rPr>
          <w:rFonts w:ascii="Times New Roman" w:hAnsi="Times New Roman" w:cs="Times New Roman"/>
          <w:color w:val="202122"/>
          <w:sz w:val="24"/>
          <w:szCs w:val="24"/>
          <w:shd w:val="clear" w:color="auto" w:fill="FFFFFF"/>
        </w:rPr>
        <w:t xml:space="preserve"> elinden alınmıştır. 1970 yılında temyiz davasını kazanıp tekrar boksa dönmüştür. Hayatında yaşadığı bu olaylardan sonra dünyaca tanınan </w:t>
      </w:r>
      <w:proofErr w:type="gramStart"/>
      <w:r w:rsidRPr="00AE1D8D">
        <w:rPr>
          <w:rFonts w:ascii="Times New Roman" w:hAnsi="Times New Roman" w:cs="Times New Roman"/>
          <w:color w:val="202122"/>
          <w:sz w:val="24"/>
          <w:szCs w:val="24"/>
          <w:shd w:val="clear" w:color="auto" w:fill="FFFFFF"/>
        </w:rPr>
        <w:t>fenomen</w:t>
      </w:r>
      <w:proofErr w:type="gramEnd"/>
      <w:r w:rsidRPr="00AE1D8D">
        <w:rPr>
          <w:rFonts w:ascii="Times New Roman" w:hAnsi="Times New Roman" w:cs="Times New Roman"/>
          <w:color w:val="202122"/>
          <w:sz w:val="24"/>
          <w:szCs w:val="24"/>
          <w:shd w:val="clear" w:color="auto" w:fill="FFFFFF"/>
        </w:rPr>
        <w:t xml:space="preserve"> bir sporcu olmuş ve 2016 yılında hayatını kaybettiğinde sadece spor camiasını değil tüm dünyaya sporun bütünlüğünü bir kere daha hatırlatmıştır (Parker</w:t>
      </w:r>
      <w:r w:rsidRPr="00AE1D8D">
        <w:rPr>
          <w:rFonts w:ascii="Times New Roman" w:hAnsi="Times New Roman" w:cs="Times New Roman"/>
          <w:iCs/>
          <w:sz w:val="24"/>
          <w:szCs w:val="24"/>
        </w:rPr>
        <w:t xml:space="preserve">, 2002; </w:t>
      </w:r>
      <w:r w:rsidRPr="00AE1D8D">
        <w:rPr>
          <w:rFonts w:ascii="Times New Roman" w:hAnsi="Times New Roman" w:cs="Times New Roman"/>
          <w:bCs/>
          <w:color w:val="000000"/>
          <w:sz w:val="24"/>
          <w:szCs w:val="24"/>
        </w:rPr>
        <w:t xml:space="preserve">Dere ve </w:t>
      </w:r>
      <w:r w:rsidR="00977006">
        <w:rPr>
          <w:rFonts w:ascii="Times New Roman" w:hAnsi="Times New Roman" w:cs="Times New Roman"/>
          <w:sz w:val="24"/>
          <w:szCs w:val="24"/>
        </w:rPr>
        <w:t>diğerleri</w:t>
      </w:r>
      <w:r w:rsidRPr="00AE1D8D">
        <w:rPr>
          <w:rFonts w:ascii="Times New Roman" w:hAnsi="Times New Roman" w:cs="Times New Roman"/>
          <w:bCs/>
          <w:color w:val="000000"/>
          <w:sz w:val="24"/>
          <w:szCs w:val="24"/>
        </w:rPr>
        <w:t>, 2017</w:t>
      </w:r>
      <w:r w:rsidRPr="00AE1D8D">
        <w:rPr>
          <w:rFonts w:ascii="Times New Roman" w:hAnsi="Times New Roman" w:cs="Times New Roman"/>
          <w:color w:val="202122"/>
          <w:sz w:val="24"/>
          <w:szCs w:val="24"/>
          <w:shd w:val="clear" w:color="auto" w:fill="FFFFFF"/>
        </w:rPr>
        <w:t>).</w:t>
      </w:r>
    </w:p>
    <w:p w:rsidR="00AE1D8D" w:rsidRPr="00AE1D8D" w:rsidRDefault="00AE1D8D" w:rsidP="002A7118">
      <w:pPr>
        <w:spacing w:after="120" w:line="360" w:lineRule="auto"/>
        <w:ind w:firstLine="708"/>
        <w:jc w:val="both"/>
        <w:rPr>
          <w:rFonts w:ascii="Times New Roman" w:hAnsi="Times New Roman" w:cs="Times New Roman"/>
          <w:sz w:val="24"/>
          <w:szCs w:val="24"/>
          <w:shd w:val="clear" w:color="auto" w:fill="FFFFFF"/>
        </w:rPr>
      </w:pPr>
      <w:r w:rsidRPr="00AE1D8D">
        <w:rPr>
          <w:rFonts w:ascii="Times New Roman" w:hAnsi="Times New Roman" w:cs="Times New Roman"/>
          <w:sz w:val="24"/>
          <w:szCs w:val="24"/>
          <w:shd w:val="clear" w:color="auto" w:fill="FFFFFF"/>
        </w:rPr>
        <w:t>2008 yılında sporda yaşanan bir olayda ise etik dışı verilmiş bir karar örneğini görebiliriz. Formula-1 Singapur Grand Prix’i sırasında yaşanan ve “</w:t>
      </w:r>
      <w:r w:rsidRPr="00AE1D8D">
        <w:rPr>
          <w:rFonts w:ascii="Times New Roman" w:hAnsi="Times New Roman" w:cs="Times New Roman"/>
          <w:i/>
          <w:sz w:val="24"/>
          <w:szCs w:val="24"/>
          <w:shd w:val="clear" w:color="auto" w:fill="FFFFFF"/>
        </w:rPr>
        <w:t>crashgate</w:t>
      </w:r>
      <w:r w:rsidRPr="00AE1D8D">
        <w:rPr>
          <w:rFonts w:ascii="Times New Roman" w:hAnsi="Times New Roman" w:cs="Times New Roman"/>
          <w:sz w:val="24"/>
          <w:szCs w:val="24"/>
          <w:shd w:val="clear" w:color="auto" w:fill="FFFFFF"/>
        </w:rPr>
        <w:t xml:space="preserve">” olarak adlandırılan bir olayda, Renault takım yönetimi yarış sırasında sürücü pilotlarından birisi olan Nelson Piquet Junior’a kasıtlı olarak hileli kaza yaptırarak diğer yıldız sürücüsü Fernando Alonso’ya yarışı kazandırmıştır. Bu olayın anlaşılmasından sonra Uluslararası Otomobil Federasyonu (FIA) Renault takımına iki yıl ertelemeli diskalifiye cezası, takım patronu Flavio Briatore’e Formula 1’den ömür boyu men cezası, teknik direktör Pat Symonds’a ise 5 yıl ceza verilmiştir. </w:t>
      </w:r>
      <w:proofErr w:type="gramStart"/>
      <w:r w:rsidRPr="00AE1D8D">
        <w:rPr>
          <w:rFonts w:ascii="Times New Roman" w:hAnsi="Times New Roman" w:cs="Times New Roman"/>
          <w:sz w:val="24"/>
          <w:szCs w:val="24"/>
          <w:shd w:val="clear" w:color="auto" w:fill="FFFFFF"/>
        </w:rPr>
        <w:t xml:space="preserve">Renault takım yönetiminin aldığı bu etik dışı karar, </w:t>
      </w:r>
      <w:r w:rsidRPr="00AE1D8D">
        <w:rPr>
          <w:rFonts w:ascii="Times New Roman" w:hAnsi="Times New Roman" w:cs="Times New Roman"/>
          <w:sz w:val="24"/>
          <w:szCs w:val="24"/>
        </w:rPr>
        <w:t xml:space="preserve">çok takipçisi olan bir spor etkinliğinin sonucunu manipüle etmeye yönelik uygunsuz bir girişimin açık ve ciddi bir örneği olmuş, </w:t>
      </w:r>
      <w:r w:rsidRPr="00AE1D8D">
        <w:rPr>
          <w:rFonts w:ascii="Times New Roman" w:hAnsi="Times New Roman" w:cs="Times New Roman"/>
          <w:sz w:val="24"/>
          <w:szCs w:val="24"/>
          <w:shd w:val="clear" w:color="auto" w:fill="FFFFFF"/>
        </w:rPr>
        <w:t>tüm takipçilerini derinden yaralamış, yalnızca spor ahlakına aykırı değil, aynı zamanda sürücülerin, izleyicilerin ve yetkililerin hayatını da tehlikeye atmış, yarışların ve Formula 1’in marka değerine olan güveni derinden sarsmış ve dürüstlük anlayışının sorgulanmasına neden olmuştur (Smith, 2011).</w:t>
      </w:r>
      <w:proofErr w:type="gramEnd"/>
    </w:p>
    <w:p w:rsidR="00AE1D8D" w:rsidRPr="00AE1D8D" w:rsidRDefault="00AE1D8D" w:rsidP="002A7118">
      <w:pPr>
        <w:spacing w:after="120" w:line="360" w:lineRule="auto"/>
        <w:ind w:firstLine="708"/>
        <w:jc w:val="both"/>
        <w:rPr>
          <w:rFonts w:ascii="Times New Roman" w:hAnsi="Times New Roman" w:cs="Times New Roman"/>
          <w:sz w:val="24"/>
          <w:szCs w:val="24"/>
        </w:rPr>
      </w:pPr>
      <w:r w:rsidRPr="00AE1D8D">
        <w:rPr>
          <w:rFonts w:ascii="Times New Roman" w:hAnsi="Times New Roman" w:cs="Times New Roman"/>
          <w:sz w:val="24"/>
          <w:szCs w:val="24"/>
        </w:rPr>
        <w:t>Sporda bütünlüğü korumak için etik kararlar vermek çok önem taşır. Çünkü s</w:t>
      </w:r>
      <w:r w:rsidRPr="00AE1D8D">
        <w:rPr>
          <w:rStyle w:val="jlqj4b"/>
          <w:rFonts w:ascii="Times New Roman" w:hAnsi="Times New Roman" w:cs="Times New Roman"/>
          <w:sz w:val="24"/>
          <w:szCs w:val="24"/>
        </w:rPr>
        <w:t xml:space="preserve">por içerisinde, sporcuların ahlaki davranış ilkelerini aramaya teşvik edilmesi gereken bir düşünceyi barındırır. </w:t>
      </w:r>
      <w:r w:rsidRPr="00AE1D8D">
        <w:rPr>
          <w:rFonts w:ascii="Times New Roman" w:hAnsi="Times New Roman" w:cs="Times New Roman"/>
          <w:sz w:val="24"/>
          <w:szCs w:val="24"/>
        </w:rPr>
        <w:t>Ancak bu ahlak arayışı sporcuların içsel, yani kendi istekleri ile yapmak istedikleri bir arayış olmalıdır. Kazanma baskısı, ilgi çekme, popüler olma, maddi kazanç gibi faktörler sporcular üzerinde baskı yaratabilir. Diğer tüm temel değerler kazanma düşüncesi altında yan unsurlar haline gelebilir (Kavussanu ve Roberts, 2001; May, 2001).</w:t>
      </w:r>
    </w:p>
    <w:p w:rsidR="00AE1D8D" w:rsidRPr="00AE1D8D" w:rsidRDefault="00AE1D8D" w:rsidP="002A7118">
      <w:pPr>
        <w:spacing w:after="120" w:line="360" w:lineRule="auto"/>
        <w:ind w:firstLine="708"/>
        <w:jc w:val="both"/>
        <w:rPr>
          <w:rFonts w:ascii="Times New Roman" w:hAnsi="Times New Roman" w:cs="Times New Roman"/>
          <w:sz w:val="24"/>
          <w:szCs w:val="24"/>
        </w:rPr>
      </w:pPr>
      <w:r w:rsidRPr="00AE1D8D">
        <w:rPr>
          <w:rFonts w:ascii="Times New Roman" w:hAnsi="Times New Roman" w:cs="Times New Roman"/>
          <w:sz w:val="24"/>
          <w:szCs w:val="24"/>
        </w:rPr>
        <w:t>Spor her zaman yukarıdaki örneklerde görüldüğü gibi çeşitli etik zorluklarla karşı karşıyadır. Günümüzde bu durumla başa çıkmak için kullanılmaya başlanan “</w:t>
      </w:r>
      <w:r w:rsidRPr="00AE1D8D">
        <w:rPr>
          <w:rFonts w:ascii="Times New Roman" w:hAnsi="Times New Roman" w:cs="Times New Roman"/>
          <w:i/>
          <w:sz w:val="24"/>
          <w:szCs w:val="24"/>
        </w:rPr>
        <w:t>etik kodlar</w:t>
      </w:r>
      <w:r w:rsidRPr="00AE1D8D">
        <w:rPr>
          <w:rFonts w:ascii="Times New Roman" w:hAnsi="Times New Roman" w:cs="Times New Roman"/>
          <w:sz w:val="24"/>
          <w:szCs w:val="24"/>
        </w:rPr>
        <w:t>” giderek daha popüler araçlar haline gelmiştir. Etik kodlar “</w:t>
      </w:r>
      <w:r w:rsidRPr="00AE1D8D">
        <w:rPr>
          <w:rFonts w:ascii="Times New Roman" w:hAnsi="Times New Roman" w:cs="Times New Roman"/>
          <w:i/>
          <w:sz w:val="24"/>
          <w:szCs w:val="24"/>
        </w:rPr>
        <w:t>deontolojik</w:t>
      </w:r>
      <w:r w:rsidRPr="00AE1D8D">
        <w:rPr>
          <w:rFonts w:ascii="Times New Roman" w:hAnsi="Times New Roman" w:cs="Times New Roman"/>
          <w:sz w:val="24"/>
          <w:szCs w:val="24"/>
        </w:rPr>
        <w:t xml:space="preserve">” özellikler taşır. </w:t>
      </w:r>
      <w:r w:rsidRPr="00AE1D8D">
        <w:rPr>
          <w:rFonts w:ascii="Times New Roman" w:hAnsi="Times New Roman" w:cs="Times New Roman"/>
          <w:sz w:val="24"/>
          <w:szCs w:val="24"/>
          <w:shd w:val="clear" w:color="auto" w:fill="FFFFFF"/>
        </w:rPr>
        <w:t>Deontoloji, bir mesleği uygulama sırasında mutlaka uyulması gereken ahlaki değer ve etik kuralları inceleyen bilim dalıdır. İnsanın belirlenmiş ödevleri olduğunu varsayan ahlak öğretilerini temel alan deontoloji, bu öğretilerden kaynaklanan görev ve kuralların izdüşümlerini inceler. </w:t>
      </w:r>
      <w:r w:rsidRPr="00AE1D8D">
        <w:rPr>
          <w:rFonts w:ascii="Times New Roman" w:hAnsi="Times New Roman" w:cs="Times New Roman"/>
          <w:sz w:val="24"/>
          <w:szCs w:val="24"/>
        </w:rPr>
        <w:t xml:space="preserve">Elbette tüm kurumlar için biçim ve içerik özellikleri etik iklimlerine göre değişir (Singh, 2011; Waegeneer ve </w:t>
      </w:r>
      <w:r w:rsidR="00977006">
        <w:rPr>
          <w:rFonts w:ascii="Times New Roman" w:hAnsi="Times New Roman" w:cs="Times New Roman"/>
          <w:sz w:val="24"/>
          <w:szCs w:val="24"/>
        </w:rPr>
        <w:t>diğerleri</w:t>
      </w:r>
      <w:r w:rsidRPr="00AE1D8D">
        <w:rPr>
          <w:rFonts w:ascii="Times New Roman" w:hAnsi="Times New Roman" w:cs="Times New Roman"/>
          <w:sz w:val="24"/>
          <w:szCs w:val="24"/>
        </w:rPr>
        <w:t>, 2016).</w:t>
      </w:r>
    </w:p>
    <w:p w:rsidR="004562BF" w:rsidRPr="00051361" w:rsidRDefault="004562BF" w:rsidP="00051361">
      <w:pPr>
        <w:spacing w:after="120" w:line="360" w:lineRule="auto"/>
        <w:jc w:val="both"/>
        <w:rPr>
          <w:rFonts w:ascii="Times New Roman" w:hAnsi="Times New Roman" w:cs="Times New Roman"/>
          <w:sz w:val="24"/>
          <w:szCs w:val="24"/>
        </w:rPr>
      </w:pPr>
    </w:p>
    <w:p w:rsidR="004562BF" w:rsidRPr="00051361" w:rsidRDefault="004562BF" w:rsidP="00051361">
      <w:pPr>
        <w:spacing w:after="120" w:line="360" w:lineRule="auto"/>
        <w:jc w:val="both"/>
        <w:rPr>
          <w:rFonts w:ascii="Times New Roman" w:hAnsi="Times New Roman" w:cs="Times New Roman"/>
          <w:sz w:val="24"/>
          <w:szCs w:val="24"/>
        </w:rPr>
      </w:pPr>
    </w:p>
    <w:p w:rsidR="007528DD" w:rsidRDefault="007528DD" w:rsidP="00051361">
      <w:pPr>
        <w:spacing w:after="120" w:line="360" w:lineRule="auto"/>
        <w:jc w:val="both"/>
        <w:rPr>
          <w:rFonts w:ascii="Times New Roman" w:hAnsi="Times New Roman" w:cs="Times New Roman"/>
          <w:sz w:val="24"/>
          <w:szCs w:val="24"/>
        </w:rPr>
      </w:pPr>
    </w:p>
    <w:p w:rsidR="00287CED" w:rsidRDefault="00287CED" w:rsidP="00051361">
      <w:pPr>
        <w:spacing w:after="120" w:line="360" w:lineRule="auto"/>
        <w:jc w:val="both"/>
        <w:rPr>
          <w:rFonts w:ascii="Times New Roman" w:hAnsi="Times New Roman" w:cs="Times New Roman"/>
          <w:sz w:val="24"/>
          <w:szCs w:val="24"/>
        </w:rPr>
      </w:pPr>
    </w:p>
    <w:p w:rsidR="00287CED" w:rsidRDefault="00287CED" w:rsidP="00051361">
      <w:pPr>
        <w:spacing w:after="120" w:line="360" w:lineRule="auto"/>
        <w:jc w:val="both"/>
        <w:rPr>
          <w:rFonts w:ascii="Times New Roman" w:hAnsi="Times New Roman" w:cs="Times New Roman"/>
          <w:sz w:val="24"/>
          <w:szCs w:val="24"/>
        </w:rPr>
      </w:pPr>
    </w:p>
    <w:p w:rsidR="00287CED" w:rsidRDefault="00287CED" w:rsidP="00051361">
      <w:pPr>
        <w:spacing w:after="120" w:line="360" w:lineRule="auto"/>
        <w:jc w:val="both"/>
        <w:rPr>
          <w:rFonts w:ascii="Times New Roman" w:hAnsi="Times New Roman" w:cs="Times New Roman"/>
          <w:sz w:val="24"/>
          <w:szCs w:val="24"/>
        </w:rPr>
      </w:pPr>
    </w:p>
    <w:p w:rsidR="00287CED" w:rsidRDefault="00287CED" w:rsidP="00051361">
      <w:pPr>
        <w:spacing w:after="120" w:line="360" w:lineRule="auto"/>
        <w:jc w:val="both"/>
        <w:rPr>
          <w:rFonts w:ascii="Times New Roman" w:hAnsi="Times New Roman" w:cs="Times New Roman"/>
          <w:sz w:val="24"/>
          <w:szCs w:val="24"/>
        </w:rPr>
      </w:pPr>
    </w:p>
    <w:p w:rsidR="00287CED" w:rsidRPr="00051361" w:rsidRDefault="00287CED" w:rsidP="00051361">
      <w:pPr>
        <w:spacing w:after="120" w:line="360" w:lineRule="auto"/>
        <w:jc w:val="both"/>
        <w:rPr>
          <w:rFonts w:ascii="Times New Roman" w:hAnsi="Times New Roman" w:cs="Times New Roman"/>
          <w:sz w:val="24"/>
          <w:szCs w:val="24"/>
        </w:rPr>
      </w:pPr>
    </w:p>
    <w:p w:rsidR="007528DD" w:rsidRPr="00051361" w:rsidRDefault="007528DD" w:rsidP="00051361">
      <w:pPr>
        <w:spacing w:after="120" w:line="360" w:lineRule="auto"/>
        <w:jc w:val="both"/>
        <w:rPr>
          <w:rFonts w:ascii="Times New Roman" w:hAnsi="Times New Roman" w:cs="Times New Roman"/>
          <w:sz w:val="24"/>
          <w:szCs w:val="24"/>
        </w:rPr>
      </w:pPr>
    </w:p>
    <w:p w:rsidR="007528DD" w:rsidRPr="00051361" w:rsidRDefault="007528DD" w:rsidP="00051361">
      <w:pPr>
        <w:spacing w:after="120" w:line="360" w:lineRule="auto"/>
        <w:jc w:val="both"/>
        <w:rPr>
          <w:rFonts w:ascii="Times New Roman" w:hAnsi="Times New Roman" w:cs="Times New Roman"/>
          <w:sz w:val="24"/>
          <w:szCs w:val="24"/>
        </w:rPr>
      </w:pPr>
    </w:p>
    <w:p w:rsidR="007528DD" w:rsidRPr="00051361" w:rsidRDefault="007528DD" w:rsidP="00051361">
      <w:pPr>
        <w:spacing w:after="120" w:line="360" w:lineRule="auto"/>
        <w:jc w:val="both"/>
        <w:rPr>
          <w:rFonts w:ascii="Times New Roman" w:hAnsi="Times New Roman" w:cs="Times New Roman"/>
          <w:sz w:val="24"/>
          <w:szCs w:val="24"/>
        </w:rPr>
      </w:pPr>
    </w:p>
    <w:p w:rsidR="007528DD" w:rsidRPr="00051361" w:rsidRDefault="007528DD" w:rsidP="00051361">
      <w:pPr>
        <w:spacing w:after="120" w:line="360" w:lineRule="auto"/>
        <w:jc w:val="both"/>
        <w:rPr>
          <w:rFonts w:ascii="Times New Roman" w:hAnsi="Times New Roman" w:cs="Times New Roman"/>
          <w:sz w:val="24"/>
          <w:szCs w:val="24"/>
        </w:rPr>
      </w:pPr>
    </w:p>
    <w:p w:rsidR="007528DD" w:rsidRDefault="007528DD" w:rsidP="002A7118">
      <w:pPr>
        <w:spacing w:after="120" w:line="360" w:lineRule="auto"/>
        <w:jc w:val="both"/>
        <w:rPr>
          <w:rFonts w:ascii="Times New Roman" w:hAnsi="Times New Roman"/>
          <w:sz w:val="24"/>
          <w:szCs w:val="24"/>
        </w:rPr>
      </w:pPr>
    </w:p>
    <w:p w:rsidR="007528DD" w:rsidRDefault="007528DD" w:rsidP="002A7118">
      <w:pPr>
        <w:spacing w:after="120" w:line="360" w:lineRule="auto"/>
        <w:jc w:val="both"/>
        <w:rPr>
          <w:rFonts w:ascii="Times New Roman" w:hAnsi="Times New Roman"/>
          <w:sz w:val="24"/>
          <w:szCs w:val="24"/>
        </w:rPr>
      </w:pPr>
    </w:p>
    <w:p w:rsidR="007528DD" w:rsidRDefault="007528DD" w:rsidP="002A7118">
      <w:pPr>
        <w:spacing w:after="120" w:line="360" w:lineRule="auto"/>
        <w:jc w:val="both"/>
        <w:rPr>
          <w:rFonts w:ascii="Times New Roman" w:hAnsi="Times New Roman"/>
          <w:sz w:val="24"/>
          <w:szCs w:val="24"/>
        </w:rPr>
      </w:pPr>
    </w:p>
    <w:p w:rsidR="007528DD" w:rsidRDefault="007528DD" w:rsidP="002A7118">
      <w:pPr>
        <w:spacing w:after="120" w:line="360" w:lineRule="auto"/>
        <w:jc w:val="both"/>
        <w:rPr>
          <w:rFonts w:ascii="Times New Roman" w:hAnsi="Times New Roman"/>
          <w:sz w:val="24"/>
          <w:szCs w:val="24"/>
        </w:rPr>
      </w:pPr>
    </w:p>
    <w:p w:rsidR="00287CED" w:rsidRDefault="00287CED" w:rsidP="002A7118">
      <w:pPr>
        <w:spacing w:after="120" w:line="360" w:lineRule="auto"/>
        <w:jc w:val="both"/>
        <w:rPr>
          <w:rFonts w:ascii="Times New Roman" w:hAnsi="Times New Roman"/>
          <w:sz w:val="24"/>
          <w:szCs w:val="24"/>
        </w:rPr>
      </w:pPr>
    </w:p>
    <w:p w:rsidR="00287CED" w:rsidRDefault="00287CED" w:rsidP="002A7118">
      <w:pPr>
        <w:spacing w:after="120" w:line="360" w:lineRule="auto"/>
        <w:jc w:val="both"/>
        <w:rPr>
          <w:rFonts w:ascii="Times New Roman" w:hAnsi="Times New Roman"/>
          <w:sz w:val="24"/>
          <w:szCs w:val="24"/>
        </w:rPr>
      </w:pPr>
    </w:p>
    <w:p w:rsidR="00287CED" w:rsidRDefault="00287CED" w:rsidP="002A7118">
      <w:pPr>
        <w:spacing w:after="120" w:line="360" w:lineRule="auto"/>
        <w:jc w:val="both"/>
        <w:rPr>
          <w:rFonts w:ascii="Times New Roman" w:hAnsi="Times New Roman"/>
          <w:sz w:val="24"/>
          <w:szCs w:val="24"/>
        </w:rPr>
      </w:pPr>
    </w:p>
    <w:p w:rsidR="007422E3" w:rsidRDefault="007422E3" w:rsidP="002A7118">
      <w:pPr>
        <w:spacing w:after="120" w:line="360" w:lineRule="auto"/>
        <w:jc w:val="both"/>
        <w:rPr>
          <w:rFonts w:ascii="Times New Roman" w:hAnsi="Times New Roman"/>
          <w:sz w:val="24"/>
          <w:szCs w:val="24"/>
        </w:rPr>
      </w:pPr>
    </w:p>
    <w:p w:rsidR="00540659" w:rsidRPr="00952714" w:rsidRDefault="00540659" w:rsidP="002A7118">
      <w:pPr>
        <w:spacing w:after="120" w:line="360" w:lineRule="auto"/>
        <w:jc w:val="center"/>
        <w:rPr>
          <w:rFonts w:ascii="Times New Roman" w:hAnsi="Times New Roman" w:cs="Times New Roman"/>
          <w:b/>
          <w:sz w:val="28"/>
          <w:szCs w:val="28"/>
        </w:rPr>
      </w:pPr>
      <w:r w:rsidRPr="00952714">
        <w:rPr>
          <w:rFonts w:ascii="Times New Roman" w:hAnsi="Times New Roman" w:cs="Times New Roman"/>
          <w:b/>
          <w:sz w:val="28"/>
          <w:szCs w:val="28"/>
        </w:rPr>
        <w:t>3. GEREÇ VE YÖNTEM</w:t>
      </w:r>
    </w:p>
    <w:p w:rsidR="00540659" w:rsidRDefault="00540659" w:rsidP="002A7118">
      <w:pPr>
        <w:spacing w:after="120" w:line="360" w:lineRule="auto"/>
        <w:jc w:val="both"/>
        <w:rPr>
          <w:rFonts w:ascii="Times New Roman" w:hAnsi="Times New Roman" w:cs="Times New Roman"/>
          <w:b/>
          <w:sz w:val="24"/>
        </w:rPr>
      </w:pPr>
    </w:p>
    <w:p w:rsidR="00422DD3" w:rsidRPr="00364976" w:rsidRDefault="00422DD3" w:rsidP="002A7118">
      <w:pPr>
        <w:spacing w:after="120" w:line="360" w:lineRule="auto"/>
        <w:jc w:val="both"/>
        <w:rPr>
          <w:rFonts w:ascii="Times New Roman" w:hAnsi="Times New Roman" w:cs="Times New Roman"/>
          <w:b/>
          <w:sz w:val="20"/>
        </w:rPr>
      </w:pPr>
    </w:p>
    <w:p w:rsidR="00540659" w:rsidRDefault="00540659" w:rsidP="002A7118">
      <w:pPr>
        <w:autoSpaceDE w:val="0"/>
        <w:autoSpaceDN w:val="0"/>
        <w:adjustRightInd w:val="0"/>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Çalışmanın bu bölümünde araştırmanın amacı ve önemi, yöntemi, kapsamı ve sınırlılıklarına yer verilmektedir.</w:t>
      </w:r>
    </w:p>
    <w:p w:rsidR="00540659" w:rsidRPr="00364976" w:rsidRDefault="00540659" w:rsidP="002A7118">
      <w:pPr>
        <w:spacing w:after="120" w:line="360" w:lineRule="auto"/>
        <w:jc w:val="both"/>
        <w:rPr>
          <w:rFonts w:ascii="Times New Roman" w:hAnsi="Times New Roman" w:cs="Times New Roman"/>
          <w:sz w:val="16"/>
          <w:szCs w:val="24"/>
        </w:rPr>
      </w:pPr>
    </w:p>
    <w:p w:rsidR="00540659" w:rsidRPr="009168A5" w:rsidRDefault="00540659" w:rsidP="003154AE">
      <w:pPr>
        <w:pStyle w:val="ListeParagraf"/>
        <w:numPr>
          <w:ilvl w:val="1"/>
          <w:numId w:val="24"/>
        </w:numPr>
        <w:spacing w:after="120" w:line="360" w:lineRule="auto"/>
        <w:ind w:left="0" w:firstLine="0"/>
        <w:jc w:val="both"/>
        <w:rPr>
          <w:rFonts w:ascii="Times New Roman" w:hAnsi="Times New Roman"/>
          <w:sz w:val="24"/>
          <w:szCs w:val="24"/>
        </w:rPr>
      </w:pPr>
      <w:r w:rsidRPr="009168A5">
        <w:rPr>
          <w:rFonts w:ascii="Times New Roman" w:hAnsi="Times New Roman"/>
          <w:bCs/>
          <w:sz w:val="24"/>
          <w:szCs w:val="24"/>
        </w:rPr>
        <w:t xml:space="preserve"> </w:t>
      </w:r>
      <w:r w:rsidRPr="009168A5">
        <w:rPr>
          <w:rFonts w:ascii="Times New Roman" w:hAnsi="Times New Roman"/>
          <w:b/>
          <w:bCs/>
          <w:sz w:val="24"/>
          <w:szCs w:val="24"/>
        </w:rPr>
        <w:t>Araştırmanın Amacı ve Önemi</w:t>
      </w:r>
    </w:p>
    <w:p w:rsidR="00540659" w:rsidRDefault="00540659" w:rsidP="002A7118">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Çalışmanın ana sorunsalı olarak, sporda </w:t>
      </w:r>
      <w:proofErr w:type="gramStart"/>
      <w:r>
        <w:rPr>
          <w:rFonts w:ascii="Times New Roman" w:hAnsi="Times New Roman" w:cs="Times New Roman"/>
          <w:sz w:val="24"/>
          <w:szCs w:val="24"/>
        </w:rPr>
        <w:t>doping</w:t>
      </w:r>
      <w:proofErr w:type="gramEnd"/>
      <w:r>
        <w:rPr>
          <w:rFonts w:ascii="Times New Roman" w:hAnsi="Times New Roman" w:cs="Times New Roman"/>
          <w:sz w:val="24"/>
          <w:szCs w:val="24"/>
        </w:rPr>
        <w:t xml:space="preserve"> kullanımı, spor organizasyonlarında yapılan yolsuzluklar, yasal olarak kullanımına izin verilen ancak performans artırarak spor alanlarında haksız rekabete neden olan takviye edici supplementler, sonuçların önceden belirlenmesine yönelik yapılan şike ve haksız müdahaleler ve </w:t>
      </w:r>
      <w:r w:rsidR="00D020D5">
        <w:rPr>
          <w:rFonts w:ascii="Times New Roman" w:hAnsi="Times New Roman" w:cs="Times New Roman"/>
          <w:sz w:val="24"/>
          <w:szCs w:val="24"/>
        </w:rPr>
        <w:t xml:space="preserve">spor organizasyonlarının düzenlenmesi ya da müsabaka sürecinde </w:t>
      </w:r>
      <w:r>
        <w:rPr>
          <w:rFonts w:ascii="Times New Roman" w:hAnsi="Times New Roman" w:cs="Times New Roman"/>
          <w:sz w:val="24"/>
          <w:szCs w:val="24"/>
        </w:rPr>
        <w:t>etik karar verme</w:t>
      </w:r>
      <w:r w:rsidR="00D020D5">
        <w:rPr>
          <w:rFonts w:ascii="Times New Roman" w:hAnsi="Times New Roman" w:cs="Times New Roman"/>
          <w:sz w:val="24"/>
          <w:szCs w:val="24"/>
        </w:rPr>
        <w:t>de</w:t>
      </w:r>
      <w:r>
        <w:rPr>
          <w:rFonts w:ascii="Times New Roman" w:hAnsi="Times New Roman" w:cs="Times New Roman"/>
          <w:sz w:val="24"/>
          <w:szCs w:val="24"/>
        </w:rPr>
        <w:t xml:space="preserve"> yaşanan sıkıntılar</w:t>
      </w:r>
      <w:r w:rsidRPr="003D1F17">
        <w:rPr>
          <w:rFonts w:ascii="Times New Roman" w:hAnsi="Times New Roman" w:cs="Times New Roman"/>
          <w:sz w:val="24"/>
          <w:szCs w:val="24"/>
        </w:rPr>
        <w:t xml:space="preserve"> belirlenmiştir.</w:t>
      </w:r>
    </w:p>
    <w:p w:rsidR="00540659" w:rsidRPr="00C9697F" w:rsidRDefault="00540659" w:rsidP="002A7118">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B</w:t>
      </w:r>
      <w:r w:rsidRPr="005D570D">
        <w:rPr>
          <w:rFonts w:ascii="Times New Roman" w:hAnsi="Times New Roman" w:cs="Times New Roman"/>
          <w:sz w:val="24"/>
          <w:szCs w:val="24"/>
        </w:rPr>
        <w:t xml:space="preserve">ütünlük kavramı konunun odak noktasını oluşturmuş ve </w:t>
      </w:r>
      <w:r>
        <w:rPr>
          <w:rFonts w:ascii="Times New Roman" w:hAnsi="Times New Roman" w:cs="Times New Roman"/>
          <w:sz w:val="24"/>
          <w:szCs w:val="24"/>
        </w:rPr>
        <w:t xml:space="preserve">sporda bütünlük hakkında </w:t>
      </w:r>
      <w:r w:rsidRPr="00004481">
        <w:rPr>
          <w:rFonts w:ascii="Times New Roman" w:hAnsi="Times New Roman" w:cs="Times New Roman"/>
          <w:sz w:val="24"/>
          <w:szCs w:val="24"/>
        </w:rPr>
        <w:t xml:space="preserve">yeterli araştırma ve </w:t>
      </w:r>
      <w:proofErr w:type="gramStart"/>
      <w:r w:rsidRPr="00004481">
        <w:rPr>
          <w:rFonts w:ascii="Times New Roman" w:hAnsi="Times New Roman" w:cs="Times New Roman"/>
          <w:sz w:val="24"/>
          <w:szCs w:val="24"/>
        </w:rPr>
        <w:t>literatür</w:t>
      </w:r>
      <w:proofErr w:type="gramEnd"/>
      <w:r w:rsidRPr="00004481">
        <w:rPr>
          <w:rFonts w:ascii="Times New Roman" w:hAnsi="Times New Roman" w:cs="Times New Roman"/>
          <w:sz w:val="24"/>
          <w:szCs w:val="24"/>
        </w:rPr>
        <w:t xml:space="preserve"> bulunmaması bu konunun araştırılması nedenini oluşturmuştur.</w:t>
      </w:r>
      <w:r w:rsidRPr="00004481">
        <w:rPr>
          <w:rFonts w:ascii="Times New Roman" w:hAnsi="Times New Roman" w:cs="Times New Roman"/>
          <w:sz w:val="24"/>
        </w:rPr>
        <w:t xml:space="preserve"> Bu çalışma ile uygulayıcıları ve akademisyenleri bilgilendirecek çok disiplinli bir bakış açısıyla spor bütünlüğü kavramının anlaşılarak uygulama alanında pratik bir çözüm olduğunu ortaya koymak ve toplumsal yaşam içerisinde uygulanmasını </w:t>
      </w:r>
      <w:r w:rsidRPr="00C9697F">
        <w:rPr>
          <w:rFonts w:ascii="Times New Roman" w:hAnsi="Times New Roman" w:cs="Times New Roman"/>
          <w:sz w:val="24"/>
        </w:rPr>
        <w:t>sağlamak amaçlanmıştır.</w:t>
      </w:r>
    </w:p>
    <w:p w:rsidR="00540659" w:rsidRPr="00C9697F" w:rsidRDefault="00540659" w:rsidP="002A7118">
      <w:pPr>
        <w:spacing w:after="120" w:line="360" w:lineRule="auto"/>
        <w:ind w:firstLine="708"/>
        <w:jc w:val="both"/>
        <w:rPr>
          <w:rFonts w:ascii="Times New Roman" w:hAnsi="Times New Roman" w:cs="Times New Roman"/>
          <w:sz w:val="24"/>
          <w:szCs w:val="24"/>
        </w:rPr>
      </w:pPr>
      <w:r w:rsidRPr="00C9697F">
        <w:rPr>
          <w:rFonts w:ascii="Times New Roman" w:hAnsi="Times New Roman" w:cs="Times New Roman"/>
          <w:sz w:val="24"/>
          <w:szCs w:val="24"/>
        </w:rPr>
        <w:t>Sporda bütünlük kavramı, ulusal ve uluslararası alan yazında bulunan kaynaklar taranıp, kurumsal yapılar tarafından yapılanlar uygulama</w:t>
      </w:r>
      <w:r>
        <w:rPr>
          <w:rFonts w:ascii="Times New Roman" w:hAnsi="Times New Roman" w:cs="Times New Roman"/>
          <w:sz w:val="24"/>
          <w:szCs w:val="24"/>
        </w:rPr>
        <w:t>lar</w:t>
      </w:r>
      <w:r w:rsidRPr="00C9697F">
        <w:rPr>
          <w:rFonts w:ascii="Times New Roman" w:hAnsi="Times New Roman" w:cs="Times New Roman"/>
          <w:sz w:val="24"/>
          <w:szCs w:val="24"/>
        </w:rPr>
        <w:t xml:space="preserve"> belirlenerek eleştirel bakış ile sonuca ulaşılmaya çalışılmıştır.</w:t>
      </w:r>
    </w:p>
    <w:p w:rsidR="00540659" w:rsidRDefault="00540659" w:rsidP="002A7118">
      <w:pPr>
        <w:spacing w:after="120" w:line="360" w:lineRule="auto"/>
        <w:ind w:firstLine="708"/>
        <w:jc w:val="both"/>
        <w:rPr>
          <w:rFonts w:ascii="Times New Roman" w:hAnsi="Times New Roman" w:cs="Times New Roman"/>
          <w:sz w:val="24"/>
          <w:szCs w:val="24"/>
        </w:rPr>
      </w:pPr>
      <w:r w:rsidRPr="00C9697F">
        <w:rPr>
          <w:rFonts w:ascii="Times New Roman" w:hAnsi="Times New Roman" w:cs="Times New Roman"/>
          <w:sz w:val="24"/>
        </w:rPr>
        <w:t xml:space="preserve">Bu çalışma, spor bütünlüğünü etkileyen pek çok faktörden bazıları olan </w:t>
      </w:r>
      <w:proofErr w:type="gramStart"/>
      <w:r w:rsidRPr="00C9697F">
        <w:rPr>
          <w:rFonts w:ascii="Times New Roman" w:hAnsi="Times New Roman" w:cs="Times New Roman"/>
          <w:sz w:val="24"/>
        </w:rPr>
        <w:t>doping</w:t>
      </w:r>
      <w:proofErr w:type="gramEnd"/>
      <w:r w:rsidRPr="00C9697F">
        <w:rPr>
          <w:rFonts w:ascii="Times New Roman" w:hAnsi="Times New Roman" w:cs="Times New Roman"/>
          <w:sz w:val="24"/>
        </w:rPr>
        <w:t xml:space="preserve"> ve supplement kullanımı, yolsuzluk, şike ve etik karar verme boyutlarının bozucu etkisinin daha iyi anlaşılabilmesi ve spor alanlarında sosyal ve toplumsal bilincin geliştirilebilmesine katkı sunması açısından </w:t>
      </w:r>
      <w:r w:rsidRPr="00C9697F">
        <w:rPr>
          <w:rFonts w:ascii="Times New Roman" w:hAnsi="Times New Roman" w:cs="Times New Roman"/>
          <w:sz w:val="24"/>
          <w:szCs w:val="24"/>
        </w:rPr>
        <w:t>önemlidir.</w:t>
      </w:r>
    </w:p>
    <w:p w:rsidR="00540659" w:rsidRPr="00C9697F" w:rsidRDefault="00540659" w:rsidP="002A7118">
      <w:pPr>
        <w:spacing w:after="120" w:line="360" w:lineRule="auto"/>
        <w:ind w:firstLine="708"/>
        <w:jc w:val="both"/>
        <w:rPr>
          <w:rFonts w:ascii="Times New Roman" w:hAnsi="Times New Roman" w:cs="Times New Roman"/>
          <w:sz w:val="24"/>
        </w:rPr>
      </w:pPr>
      <w:r>
        <w:rPr>
          <w:rFonts w:ascii="Times New Roman" w:hAnsi="Times New Roman" w:cs="Times New Roman"/>
          <w:sz w:val="24"/>
          <w:szCs w:val="24"/>
        </w:rPr>
        <w:t>Ayrıca sporcu sağlığı açısından yaklaşıldığında ergojenik yardımcılar içerisinde bulunan ve sporcu sağlığını tehdit eden performans arttırıcı maddelerin zararlı etkilerinin daha iyi anlaşılması için de oldukça önemlidir.</w:t>
      </w:r>
    </w:p>
    <w:p w:rsidR="00540659" w:rsidRPr="00C9697F" w:rsidRDefault="00540659" w:rsidP="002A7118">
      <w:pPr>
        <w:spacing w:after="120" w:line="360" w:lineRule="auto"/>
        <w:ind w:firstLine="708"/>
        <w:jc w:val="both"/>
        <w:rPr>
          <w:rFonts w:ascii="Times New Roman" w:hAnsi="Times New Roman" w:cs="Times New Roman"/>
          <w:sz w:val="24"/>
        </w:rPr>
      </w:pPr>
      <w:r w:rsidRPr="00C9697F">
        <w:rPr>
          <w:rFonts w:ascii="Times New Roman" w:hAnsi="Times New Roman" w:cs="Times New Roman"/>
          <w:sz w:val="24"/>
          <w:szCs w:val="24"/>
        </w:rPr>
        <w:t>Bu nedenle araştırma sonuçlarının ilgili alan yazına katkı sağlayacağı ve konu ile ilgili daha sonra çalışacak olan araştırmacılara kaynak oluşturacağı düşünülmektedir.</w:t>
      </w:r>
    </w:p>
    <w:p w:rsidR="00540659" w:rsidRPr="00C9697F" w:rsidRDefault="00540659" w:rsidP="002A7118">
      <w:pPr>
        <w:spacing w:after="120" w:line="360" w:lineRule="auto"/>
        <w:jc w:val="both"/>
        <w:rPr>
          <w:rFonts w:ascii="Times New Roman" w:hAnsi="Times New Roman"/>
          <w:b/>
          <w:sz w:val="24"/>
          <w:szCs w:val="24"/>
        </w:rPr>
      </w:pPr>
      <w:r w:rsidRPr="00C9697F">
        <w:rPr>
          <w:rFonts w:ascii="Times New Roman" w:hAnsi="Times New Roman"/>
          <w:b/>
          <w:sz w:val="24"/>
          <w:szCs w:val="24"/>
        </w:rPr>
        <w:t xml:space="preserve"> </w:t>
      </w:r>
    </w:p>
    <w:p w:rsidR="00540659" w:rsidRPr="009168A5" w:rsidRDefault="00540659" w:rsidP="003154AE">
      <w:pPr>
        <w:pStyle w:val="ListeParagraf"/>
        <w:numPr>
          <w:ilvl w:val="1"/>
          <w:numId w:val="24"/>
        </w:numPr>
        <w:spacing w:after="120" w:line="360" w:lineRule="auto"/>
        <w:ind w:left="0" w:firstLine="0"/>
        <w:jc w:val="both"/>
        <w:rPr>
          <w:rFonts w:ascii="Times New Roman" w:hAnsi="Times New Roman"/>
          <w:b/>
          <w:sz w:val="24"/>
          <w:szCs w:val="24"/>
        </w:rPr>
      </w:pPr>
      <w:r>
        <w:rPr>
          <w:rFonts w:ascii="Times New Roman" w:hAnsi="Times New Roman"/>
          <w:b/>
          <w:sz w:val="24"/>
          <w:szCs w:val="24"/>
        </w:rPr>
        <w:t xml:space="preserve"> </w:t>
      </w:r>
      <w:r w:rsidRPr="009168A5">
        <w:rPr>
          <w:rFonts w:ascii="Times New Roman" w:hAnsi="Times New Roman"/>
          <w:b/>
          <w:sz w:val="24"/>
          <w:szCs w:val="24"/>
        </w:rPr>
        <w:t>Araştırmanın Yöntemi</w:t>
      </w:r>
    </w:p>
    <w:p w:rsidR="00540659" w:rsidRDefault="00540659" w:rsidP="002A7118">
      <w:pPr>
        <w:spacing w:after="120" w:line="360" w:lineRule="auto"/>
        <w:ind w:firstLine="709"/>
        <w:jc w:val="both"/>
        <w:rPr>
          <w:rFonts w:ascii="Times New Roman" w:hAnsi="Times New Roman" w:cs="Times New Roman"/>
          <w:sz w:val="24"/>
          <w:szCs w:val="24"/>
        </w:rPr>
      </w:pPr>
      <w:r w:rsidRPr="00151670">
        <w:rPr>
          <w:rFonts w:ascii="Times New Roman" w:hAnsi="Times New Roman" w:cs="Times New Roman"/>
          <w:sz w:val="24"/>
          <w:szCs w:val="24"/>
        </w:rPr>
        <w:t xml:space="preserve">Araştırmada </w:t>
      </w:r>
      <w:r>
        <w:rPr>
          <w:rFonts w:ascii="Times New Roman" w:hAnsi="Times New Roman" w:cs="Times New Roman"/>
          <w:sz w:val="24"/>
          <w:szCs w:val="24"/>
        </w:rPr>
        <w:t>sporda bütünlük</w:t>
      </w:r>
      <w:r w:rsidRPr="00151670">
        <w:rPr>
          <w:rFonts w:ascii="Times New Roman" w:hAnsi="Times New Roman" w:cs="Times New Roman"/>
          <w:sz w:val="24"/>
          <w:szCs w:val="24"/>
        </w:rPr>
        <w:t xml:space="preserve"> durumu</w:t>
      </w:r>
      <w:r>
        <w:rPr>
          <w:rFonts w:ascii="Times New Roman" w:hAnsi="Times New Roman" w:cs="Times New Roman"/>
          <w:sz w:val="24"/>
          <w:szCs w:val="24"/>
        </w:rPr>
        <w:t>nu</w:t>
      </w:r>
      <w:r w:rsidRPr="00151670">
        <w:rPr>
          <w:rFonts w:ascii="Times New Roman" w:hAnsi="Times New Roman" w:cs="Times New Roman"/>
          <w:sz w:val="24"/>
          <w:szCs w:val="24"/>
        </w:rPr>
        <w:t xml:space="preserve"> </w:t>
      </w:r>
      <w:r>
        <w:rPr>
          <w:rFonts w:ascii="Times New Roman" w:hAnsi="Times New Roman" w:cs="Times New Roman"/>
          <w:sz w:val="24"/>
          <w:szCs w:val="24"/>
        </w:rPr>
        <w:t>açıkça</w:t>
      </w:r>
      <w:r w:rsidRPr="00151670">
        <w:rPr>
          <w:rFonts w:ascii="Times New Roman" w:hAnsi="Times New Roman" w:cs="Times New Roman"/>
          <w:sz w:val="24"/>
          <w:szCs w:val="24"/>
        </w:rPr>
        <w:t xml:space="preserve"> ortaya koyabilmek için yöntem olarak </w:t>
      </w:r>
      <w:r>
        <w:rPr>
          <w:rFonts w:ascii="Times New Roman" w:hAnsi="Times New Roman" w:cs="Times New Roman"/>
          <w:sz w:val="24"/>
          <w:szCs w:val="24"/>
        </w:rPr>
        <w:t xml:space="preserve">örnek olaylar ile desteklenmiş </w:t>
      </w:r>
      <w:r w:rsidRPr="00151670">
        <w:rPr>
          <w:rFonts w:ascii="Times New Roman" w:hAnsi="Times New Roman" w:cs="Times New Roman"/>
          <w:sz w:val="24"/>
          <w:szCs w:val="24"/>
        </w:rPr>
        <w:t xml:space="preserve">tümevarım </w:t>
      </w:r>
      <w:r>
        <w:rPr>
          <w:rFonts w:ascii="Times New Roman" w:hAnsi="Times New Roman" w:cs="Times New Roman"/>
          <w:sz w:val="24"/>
          <w:szCs w:val="24"/>
        </w:rPr>
        <w:t xml:space="preserve">yöntemi, çoklu durum çalışması (multiple case study) ve </w:t>
      </w:r>
      <w:proofErr w:type="gramStart"/>
      <w:r w:rsidRPr="00151670">
        <w:rPr>
          <w:rFonts w:ascii="Times New Roman" w:hAnsi="Times New Roman" w:cs="Times New Roman"/>
          <w:sz w:val="24"/>
          <w:szCs w:val="24"/>
        </w:rPr>
        <w:t>literatür</w:t>
      </w:r>
      <w:proofErr w:type="gramEnd"/>
      <w:r w:rsidRPr="00151670">
        <w:rPr>
          <w:rFonts w:ascii="Times New Roman" w:hAnsi="Times New Roman" w:cs="Times New Roman"/>
          <w:sz w:val="24"/>
          <w:szCs w:val="24"/>
        </w:rPr>
        <w:t xml:space="preserve"> taraması </w:t>
      </w:r>
      <w:r>
        <w:rPr>
          <w:rFonts w:ascii="Times New Roman" w:hAnsi="Times New Roman" w:cs="Times New Roman"/>
          <w:sz w:val="24"/>
          <w:szCs w:val="24"/>
        </w:rPr>
        <w:t xml:space="preserve">yöntemleri </w:t>
      </w:r>
      <w:r w:rsidRPr="00151670">
        <w:rPr>
          <w:rFonts w:ascii="Times New Roman" w:hAnsi="Times New Roman" w:cs="Times New Roman"/>
          <w:sz w:val="24"/>
          <w:szCs w:val="24"/>
        </w:rPr>
        <w:t>kullanıl</w:t>
      </w:r>
      <w:r>
        <w:rPr>
          <w:rFonts w:ascii="Times New Roman" w:hAnsi="Times New Roman" w:cs="Times New Roman"/>
          <w:sz w:val="24"/>
          <w:szCs w:val="24"/>
        </w:rPr>
        <w:t>mıştır.</w:t>
      </w:r>
    </w:p>
    <w:p w:rsidR="00540659" w:rsidRPr="00464714" w:rsidRDefault="00540659" w:rsidP="002A7118">
      <w:pPr>
        <w:spacing w:after="120" w:line="360" w:lineRule="auto"/>
        <w:ind w:firstLine="709"/>
        <w:jc w:val="both"/>
        <w:rPr>
          <w:rFonts w:ascii="Times New Roman" w:hAnsi="Times New Roman" w:cs="Times New Roman"/>
          <w:sz w:val="24"/>
          <w:szCs w:val="24"/>
        </w:rPr>
      </w:pPr>
      <w:r w:rsidRPr="00151670">
        <w:rPr>
          <w:rFonts w:ascii="Times New Roman" w:hAnsi="Times New Roman" w:cs="Times New Roman"/>
          <w:sz w:val="24"/>
          <w:szCs w:val="24"/>
          <w:shd w:val="clear" w:color="auto" w:fill="FFFFFF"/>
        </w:rPr>
        <w:t>Tümevarım yönteminde olaylar tek tek gözlenerek genel bilgilere ulaşılmaktadır (</w:t>
      </w:r>
      <w:r w:rsidRPr="00151670">
        <w:rPr>
          <w:rFonts w:ascii="Times New Roman" w:hAnsi="Times New Roman" w:cs="Times New Roman"/>
          <w:sz w:val="24"/>
          <w:szCs w:val="24"/>
        </w:rPr>
        <w:t>Arıkan, 2017)</w:t>
      </w:r>
      <w:r w:rsidRPr="00151670">
        <w:rPr>
          <w:rFonts w:ascii="Times New Roman" w:hAnsi="Times New Roman" w:cs="Times New Roman"/>
          <w:sz w:val="24"/>
          <w:szCs w:val="24"/>
          <w:shd w:val="clear" w:color="auto" w:fill="FFFFFF"/>
        </w:rPr>
        <w:t>. Francis Bacon tümevarımı “</w:t>
      </w:r>
      <w:r w:rsidRPr="00D0246A">
        <w:rPr>
          <w:rFonts w:ascii="Times New Roman" w:hAnsi="Times New Roman" w:cs="Times New Roman"/>
          <w:i/>
          <w:sz w:val="24"/>
          <w:szCs w:val="24"/>
          <w:shd w:val="clear" w:color="auto" w:fill="FFFFFF"/>
        </w:rPr>
        <w:t>bilmek için sınama, gözlemleme, olayları çözümleme ve diğer olaylardan genellemeler yaparak sonuçlar çıkarma yöntemi</w:t>
      </w:r>
      <w:r w:rsidRPr="00151670">
        <w:rPr>
          <w:rFonts w:ascii="Times New Roman" w:hAnsi="Times New Roman" w:cs="Times New Roman"/>
          <w:sz w:val="24"/>
          <w:szCs w:val="24"/>
          <w:shd w:val="clear" w:color="auto" w:fill="FFFFFF"/>
        </w:rPr>
        <w:t>”</w:t>
      </w:r>
      <w:r>
        <w:rPr>
          <w:rFonts w:ascii="Times New Roman" w:hAnsi="Times New Roman" w:cs="Times New Roman"/>
          <w:sz w:val="24"/>
          <w:szCs w:val="24"/>
        </w:rPr>
        <w:t xml:space="preserve"> olarak tanımlayarak </w:t>
      </w:r>
      <w:r w:rsidRPr="00151670">
        <w:rPr>
          <w:rFonts w:ascii="Times New Roman" w:hAnsi="Times New Roman" w:cs="Times New Roman"/>
          <w:sz w:val="24"/>
          <w:szCs w:val="24"/>
          <w:shd w:val="clear" w:color="auto" w:fill="FFFFFF"/>
        </w:rPr>
        <w:t>bilimsel araştırma yönteminin felsefi içeriği</w:t>
      </w:r>
      <w:r>
        <w:rPr>
          <w:rFonts w:ascii="Times New Roman" w:hAnsi="Times New Roman" w:cs="Times New Roman"/>
          <w:sz w:val="24"/>
          <w:szCs w:val="24"/>
          <w:shd w:val="clear" w:color="auto" w:fill="FFFFFF"/>
        </w:rPr>
        <w:t>ni belirgin hale getirmeye çalışmıştır</w:t>
      </w:r>
      <w:r w:rsidRPr="00151670">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 xml:space="preserve">(Glass ve Hall, </w:t>
      </w:r>
      <w:r w:rsidRPr="00464714">
        <w:rPr>
          <w:rFonts w:ascii="Times New Roman" w:hAnsi="Times New Roman" w:cs="Times New Roman"/>
          <w:sz w:val="24"/>
          <w:szCs w:val="24"/>
        </w:rPr>
        <w:t>2008).</w:t>
      </w:r>
    </w:p>
    <w:p w:rsidR="00540659" w:rsidRPr="00332FA4" w:rsidRDefault="00540659" w:rsidP="002A7118">
      <w:pPr>
        <w:spacing w:after="120" w:line="360" w:lineRule="auto"/>
        <w:ind w:firstLine="709"/>
        <w:jc w:val="both"/>
        <w:rPr>
          <w:rFonts w:ascii="Times New Roman" w:hAnsi="Times New Roman" w:cs="Times New Roman"/>
          <w:sz w:val="24"/>
          <w:szCs w:val="24"/>
        </w:rPr>
      </w:pPr>
      <w:r w:rsidRPr="00464714">
        <w:rPr>
          <w:rFonts w:ascii="Times New Roman" w:hAnsi="Times New Roman" w:cs="Times New Roman"/>
          <w:sz w:val="24"/>
          <w:szCs w:val="24"/>
        </w:rPr>
        <w:t>Durum çalışması</w:t>
      </w:r>
      <w:r>
        <w:rPr>
          <w:rFonts w:ascii="Times New Roman" w:hAnsi="Times New Roman" w:cs="Times New Roman"/>
          <w:sz w:val="24"/>
          <w:szCs w:val="24"/>
        </w:rPr>
        <w:t>nı</w:t>
      </w:r>
      <w:r w:rsidRPr="00464714">
        <w:rPr>
          <w:rFonts w:ascii="Times New Roman" w:hAnsi="Times New Roman" w:cs="Times New Roman"/>
          <w:sz w:val="24"/>
          <w:szCs w:val="24"/>
        </w:rPr>
        <w:t xml:space="preserve"> Chmiliar</w:t>
      </w:r>
      <w:r>
        <w:rPr>
          <w:rFonts w:ascii="Times New Roman" w:hAnsi="Times New Roman" w:cs="Times New Roman"/>
          <w:sz w:val="24"/>
          <w:szCs w:val="24"/>
        </w:rPr>
        <w:t xml:space="preserve"> (</w:t>
      </w:r>
      <w:r w:rsidRPr="00464714">
        <w:rPr>
          <w:rFonts w:ascii="Times New Roman" w:hAnsi="Times New Roman" w:cs="Times New Roman"/>
          <w:sz w:val="24"/>
          <w:szCs w:val="24"/>
        </w:rPr>
        <w:t>2010)</w:t>
      </w:r>
      <w:r>
        <w:rPr>
          <w:rFonts w:ascii="Times New Roman" w:hAnsi="Times New Roman" w:cs="Times New Roman"/>
          <w:sz w:val="24"/>
          <w:szCs w:val="24"/>
        </w:rPr>
        <w:t xml:space="preserve"> s</w:t>
      </w:r>
      <w:r w:rsidRPr="00464714">
        <w:rPr>
          <w:rFonts w:ascii="Times New Roman" w:hAnsi="Times New Roman" w:cs="Times New Roman"/>
          <w:sz w:val="24"/>
          <w:szCs w:val="24"/>
        </w:rPr>
        <w:t xml:space="preserve">istematik bilgi toplamak için çoklu veri toplama </w:t>
      </w:r>
      <w:r>
        <w:rPr>
          <w:rFonts w:ascii="Times New Roman" w:hAnsi="Times New Roman" w:cs="Times New Roman"/>
          <w:sz w:val="24"/>
          <w:szCs w:val="24"/>
        </w:rPr>
        <w:t xml:space="preserve">teknikleri </w:t>
      </w:r>
      <w:r w:rsidRPr="00464714">
        <w:rPr>
          <w:rFonts w:ascii="Times New Roman" w:hAnsi="Times New Roman" w:cs="Times New Roman"/>
          <w:sz w:val="24"/>
          <w:szCs w:val="24"/>
        </w:rPr>
        <w:t xml:space="preserve">kullanılarak sınırlı bir </w:t>
      </w:r>
      <w:r w:rsidRPr="00332FA4">
        <w:rPr>
          <w:rFonts w:ascii="Times New Roman" w:hAnsi="Times New Roman" w:cs="Times New Roman"/>
          <w:sz w:val="24"/>
          <w:szCs w:val="24"/>
        </w:rPr>
        <w:t xml:space="preserve">sistemin nasıl işlediği ve nasıl çalıştığı hakkında derinlemesine incelemeyi içeren metodolojik bir yaklaşımı olarak, Merriam (2013) ise sınırlı bir sistemin derinlemesine betimlenerek incelenmesi şeklinde tanımlamaktadır. Creswell (2007) </w:t>
      </w:r>
      <w:r>
        <w:rPr>
          <w:rFonts w:ascii="Times New Roman" w:hAnsi="Times New Roman" w:cs="Times New Roman"/>
          <w:sz w:val="24"/>
          <w:szCs w:val="24"/>
        </w:rPr>
        <w:t xml:space="preserve">durum çalışmasını, </w:t>
      </w:r>
      <w:r w:rsidRPr="00332FA4">
        <w:rPr>
          <w:rFonts w:ascii="Times New Roman" w:hAnsi="Times New Roman" w:cs="Times New Roman"/>
          <w:sz w:val="24"/>
          <w:szCs w:val="24"/>
        </w:rPr>
        <w:t>bir duruma ilişkin etkenler (süreçler, politikalar, ortam, bireyler, olaylar vb.) bütüncül bir yaklaşımla araştırılırken durumu nasıl etkiledikleri ve durumdan nasıl etkilendikleri üzerine odaklanıl</w:t>
      </w:r>
      <w:r>
        <w:rPr>
          <w:rFonts w:ascii="Times New Roman" w:hAnsi="Times New Roman" w:cs="Times New Roman"/>
          <w:sz w:val="24"/>
          <w:szCs w:val="24"/>
        </w:rPr>
        <w:t>dığını belirtmektedi</w:t>
      </w:r>
      <w:r w:rsidRPr="00332FA4">
        <w:rPr>
          <w:rFonts w:ascii="Times New Roman" w:hAnsi="Times New Roman" w:cs="Times New Roman"/>
          <w:sz w:val="24"/>
          <w:szCs w:val="24"/>
        </w:rPr>
        <w:t>r.</w:t>
      </w:r>
    </w:p>
    <w:p w:rsidR="00540659" w:rsidRDefault="00540659" w:rsidP="002A7118">
      <w:pPr>
        <w:spacing w:after="120" w:line="360" w:lineRule="auto"/>
        <w:ind w:firstLine="709"/>
        <w:jc w:val="both"/>
        <w:rPr>
          <w:rFonts w:ascii="Times New Roman" w:hAnsi="Times New Roman" w:cs="Times New Roman"/>
          <w:sz w:val="24"/>
          <w:szCs w:val="24"/>
        </w:rPr>
      </w:pPr>
      <w:r w:rsidRPr="006B00CC">
        <w:rPr>
          <w:rFonts w:ascii="Times New Roman" w:hAnsi="Times New Roman" w:cs="Times New Roman"/>
          <w:sz w:val="24"/>
          <w:szCs w:val="24"/>
        </w:rPr>
        <w:t>Gerring</w:t>
      </w:r>
      <w:r>
        <w:rPr>
          <w:rFonts w:ascii="Times New Roman" w:hAnsi="Times New Roman" w:cs="Times New Roman"/>
          <w:sz w:val="24"/>
          <w:szCs w:val="24"/>
        </w:rPr>
        <w:t xml:space="preserve"> (2007)</w:t>
      </w:r>
      <w:r w:rsidRPr="006B00CC">
        <w:rPr>
          <w:rFonts w:ascii="Times New Roman" w:hAnsi="Times New Roman" w:cs="Times New Roman"/>
          <w:sz w:val="24"/>
          <w:szCs w:val="24"/>
        </w:rPr>
        <w:t>, durum çalışma</w:t>
      </w:r>
      <w:r>
        <w:rPr>
          <w:rFonts w:ascii="Times New Roman" w:hAnsi="Times New Roman" w:cs="Times New Roman"/>
          <w:sz w:val="24"/>
          <w:szCs w:val="24"/>
        </w:rPr>
        <w:t>larının</w:t>
      </w:r>
      <w:r w:rsidRPr="006B00CC">
        <w:rPr>
          <w:rFonts w:ascii="Times New Roman" w:hAnsi="Times New Roman" w:cs="Times New Roman"/>
          <w:sz w:val="24"/>
          <w:szCs w:val="24"/>
        </w:rPr>
        <w:t xml:space="preserve"> birden fazla durum içermesine </w:t>
      </w:r>
      <w:r>
        <w:rPr>
          <w:rFonts w:ascii="Times New Roman" w:hAnsi="Times New Roman" w:cs="Times New Roman"/>
          <w:sz w:val="24"/>
          <w:szCs w:val="24"/>
        </w:rPr>
        <w:t>“</w:t>
      </w:r>
      <w:r w:rsidRPr="006B00CC">
        <w:rPr>
          <w:rFonts w:ascii="Times New Roman" w:hAnsi="Times New Roman" w:cs="Times New Roman"/>
          <w:i/>
          <w:sz w:val="24"/>
          <w:szCs w:val="24"/>
        </w:rPr>
        <w:t>çoklu durum çalışması</w:t>
      </w:r>
      <w:r>
        <w:rPr>
          <w:rFonts w:ascii="Times New Roman" w:hAnsi="Times New Roman" w:cs="Times New Roman"/>
          <w:sz w:val="24"/>
          <w:szCs w:val="24"/>
        </w:rPr>
        <w:t>”</w:t>
      </w:r>
      <w:r w:rsidRPr="006B00CC">
        <w:rPr>
          <w:rFonts w:ascii="Times New Roman" w:hAnsi="Times New Roman" w:cs="Times New Roman"/>
          <w:sz w:val="24"/>
          <w:szCs w:val="24"/>
        </w:rPr>
        <w:t xml:space="preserve"> adını verir. </w:t>
      </w:r>
      <w:r>
        <w:rPr>
          <w:rFonts w:ascii="Times New Roman" w:hAnsi="Times New Roman" w:cs="Times New Roman"/>
          <w:sz w:val="24"/>
          <w:szCs w:val="24"/>
        </w:rPr>
        <w:t>D</w:t>
      </w:r>
      <w:r w:rsidRPr="006B00CC">
        <w:rPr>
          <w:rFonts w:ascii="Times New Roman" w:hAnsi="Times New Roman" w:cs="Times New Roman"/>
          <w:sz w:val="24"/>
          <w:szCs w:val="24"/>
        </w:rPr>
        <w:t>urum sayısı fazla ol</w:t>
      </w:r>
      <w:r>
        <w:rPr>
          <w:rFonts w:ascii="Times New Roman" w:hAnsi="Times New Roman" w:cs="Times New Roman"/>
          <w:sz w:val="24"/>
          <w:szCs w:val="24"/>
        </w:rPr>
        <w:t>masından dolayı</w:t>
      </w:r>
      <w:r w:rsidRPr="006B00CC">
        <w:rPr>
          <w:rFonts w:ascii="Times New Roman" w:hAnsi="Times New Roman" w:cs="Times New Roman"/>
          <w:sz w:val="24"/>
          <w:szCs w:val="24"/>
        </w:rPr>
        <w:t xml:space="preserve"> bu durumları derinlemesine </w:t>
      </w:r>
      <w:r>
        <w:rPr>
          <w:rFonts w:ascii="Times New Roman" w:hAnsi="Times New Roman" w:cs="Times New Roman"/>
          <w:sz w:val="24"/>
          <w:szCs w:val="24"/>
        </w:rPr>
        <w:t>araştırmak</w:t>
      </w:r>
      <w:r w:rsidRPr="006B00CC">
        <w:rPr>
          <w:rFonts w:ascii="Times New Roman" w:hAnsi="Times New Roman" w:cs="Times New Roman"/>
          <w:sz w:val="24"/>
          <w:szCs w:val="24"/>
        </w:rPr>
        <w:t xml:space="preserve"> zordur. B</w:t>
      </w:r>
      <w:r>
        <w:rPr>
          <w:rFonts w:ascii="Times New Roman" w:hAnsi="Times New Roman" w:cs="Times New Roman"/>
          <w:sz w:val="24"/>
          <w:szCs w:val="24"/>
        </w:rPr>
        <w:t>öylece</w:t>
      </w:r>
      <w:r w:rsidRPr="006B00CC">
        <w:rPr>
          <w:rFonts w:ascii="Times New Roman" w:hAnsi="Times New Roman" w:cs="Times New Roman"/>
          <w:sz w:val="24"/>
          <w:szCs w:val="24"/>
        </w:rPr>
        <w:t xml:space="preserve"> tek durum yerine durumların örneklemi çalışmanın odak noktası haline gel</w:t>
      </w:r>
      <w:r>
        <w:rPr>
          <w:rFonts w:ascii="Times New Roman" w:hAnsi="Times New Roman" w:cs="Times New Roman"/>
          <w:sz w:val="24"/>
          <w:szCs w:val="24"/>
        </w:rPr>
        <w:t>miş olur</w:t>
      </w:r>
      <w:r w:rsidRPr="006B00CC">
        <w:rPr>
          <w:rFonts w:ascii="Times New Roman" w:hAnsi="Times New Roman" w:cs="Times New Roman"/>
          <w:sz w:val="24"/>
          <w:szCs w:val="24"/>
        </w:rPr>
        <w:t>. Gerring</w:t>
      </w:r>
      <w:r>
        <w:rPr>
          <w:rFonts w:ascii="Times New Roman" w:hAnsi="Times New Roman" w:cs="Times New Roman"/>
          <w:sz w:val="24"/>
          <w:szCs w:val="24"/>
        </w:rPr>
        <w:t>, b</w:t>
      </w:r>
      <w:r w:rsidRPr="006B00CC">
        <w:rPr>
          <w:rFonts w:ascii="Times New Roman" w:hAnsi="Times New Roman" w:cs="Times New Roman"/>
          <w:sz w:val="24"/>
          <w:szCs w:val="24"/>
        </w:rPr>
        <w:t xml:space="preserve">ir ya da bir kaç durumun derinlemesine </w:t>
      </w:r>
      <w:r>
        <w:rPr>
          <w:rFonts w:ascii="Times New Roman" w:hAnsi="Times New Roman" w:cs="Times New Roman"/>
          <w:sz w:val="24"/>
          <w:szCs w:val="24"/>
        </w:rPr>
        <w:t>araştırıl</w:t>
      </w:r>
      <w:r w:rsidRPr="006B00CC">
        <w:rPr>
          <w:rFonts w:ascii="Times New Roman" w:hAnsi="Times New Roman" w:cs="Times New Roman"/>
          <w:sz w:val="24"/>
          <w:szCs w:val="24"/>
        </w:rPr>
        <w:t>ması</w:t>
      </w:r>
      <w:r>
        <w:rPr>
          <w:rFonts w:ascii="Times New Roman" w:hAnsi="Times New Roman" w:cs="Times New Roman"/>
          <w:sz w:val="24"/>
          <w:szCs w:val="24"/>
        </w:rPr>
        <w:t>nı</w:t>
      </w:r>
      <w:r w:rsidRPr="006B00CC">
        <w:rPr>
          <w:rFonts w:ascii="Times New Roman" w:hAnsi="Times New Roman" w:cs="Times New Roman"/>
          <w:sz w:val="24"/>
          <w:szCs w:val="24"/>
        </w:rPr>
        <w:t xml:space="preserve"> durum çalışması</w:t>
      </w:r>
      <w:r>
        <w:rPr>
          <w:rFonts w:ascii="Times New Roman" w:hAnsi="Times New Roman" w:cs="Times New Roman"/>
          <w:sz w:val="24"/>
          <w:szCs w:val="24"/>
        </w:rPr>
        <w:t xml:space="preserve"> olarak isimlendirirken</w:t>
      </w:r>
      <w:r w:rsidRPr="006B00CC">
        <w:rPr>
          <w:rFonts w:ascii="Times New Roman" w:hAnsi="Times New Roman" w:cs="Times New Roman"/>
          <w:sz w:val="24"/>
          <w:szCs w:val="24"/>
        </w:rPr>
        <w:t>, çok fazla durumun daha az derinlemesine çalışılması</w:t>
      </w:r>
      <w:r>
        <w:rPr>
          <w:rFonts w:ascii="Times New Roman" w:hAnsi="Times New Roman" w:cs="Times New Roman"/>
          <w:sz w:val="24"/>
          <w:szCs w:val="24"/>
        </w:rPr>
        <w:t>nı da “</w:t>
      </w:r>
      <w:r w:rsidRPr="001D4DD3">
        <w:rPr>
          <w:rFonts w:ascii="Times New Roman" w:hAnsi="Times New Roman" w:cs="Times New Roman"/>
          <w:i/>
          <w:sz w:val="24"/>
          <w:szCs w:val="24"/>
        </w:rPr>
        <w:t>çapraz durum çalışması</w:t>
      </w:r>
      <w:r>
        <w:rPr>
          <w:rFonts w:ascii="Times New Roman" w:hAnsi="Times New Roman" w:cs="Times New Roman"/>
          <w:sz w:val="24"/>
          <w:szCs w:val="24"/>
        </w:rPr>
        <w:t>” olarak isimlendirmektedir.</w:t>
      </w:r>
    </w:p>
    <w:p w:rsidR="00540659" w:rsidRPr="006B00CC" w:rsidRDefault="00540659" w:rsidP="002A7118">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Çalış</w:t>
      </w:r>
      <w:r w:rsidRPr="006B00CC">
        <w:rPr>
          <w:rFonts w:ascii="Times New Roman" w:hAnsi="Times New Roman" w:cs="Times New Roman"/>
          <w:sz w:val="24"/>
          <w:szCs w:val="24"/>
        </w:rPr>
        <w:t>ma</w:t>
      </w:r>
      <w:r>
        <w:rPr>
          <w:rFonts w:ascii="Times New Roman" w:hAnsi="Times New Roman" w:cs="Times New Roman"/>
          <w:sz w:val="24"/>
          <w:szCs w:val="24"/>
        </w:rPr>
        <w:t xml:space="preserve">nın uygulanmasında </w:t>
      </w:r>
      <w:r w:rsidRPr="006B00CC">
        <w:rPr>
          <w:rFonts w:ascii="Times New Roman" w:hAnsi="Times New Roman" w:cs="Times New Roman"/>
          <w:sz w:val="24"/>
          <w:szCs w:val="24"/>
        </w:rPr>
        <w:t>izlene</w:t>
      </w:r>
      <w:r>
        <w:rPr>
          <w:rFonts w:ascii="Times New Roman" w:hAnsi="Times New Roman" w:cs="Times New Roman"/>
          <w:sz w:val="24"/>
          <w:szCs w:val="24"/>
        </w:rPr>
        <w:t>n</w:t>
      </w:r>
      <w:r w:rsidRPr="006B00CC">
        <w:rPr>
          <w:rFonts w:ascii="Times New Roman" w:hAnsi="Times New Roman" w:cs="Times New Roman"/>
          <w:sz w:val="24"/>
          <w:szCs w:val="24"/>
        </w:rPr>
        <w:t xml:space="preserve"> yöntem </w:t>
      </w:r>
      <w:r>
        <w:rPr>
          <w:rFonts w:ascii="Times New Roman" w:hAnsi="Times New Roman" w:cs="Times New Roman"/>
          <w:sz w:val="24"/>
          <w:szCs w:val="24"/>
        </w:rPr>
        <w:t>şöyledir</w:t>
      </w:r>
      <w:r w:rsidRPr="006B00CC">
        <w:rPr>
          <w:rFonts w:ascii="Times New Roman" w:hAnsi="Times New Roman" w:cs="Times New Roman"/>
          <w:sz w:val="24"/>
          <w:szCs w:val="24"/>
        </w:rPr>
        <w:t>;</w:t>
      </w:r>
    </w:p>
    <w:p w:rsidR="00540659" w:rsidRPr="00540659" w:rsidRDefault="00540659" w:rsidP="00422DD3">
      <w:pPr>
        <w:pStyle w:val="ListeParagraf"/>
        <w:numPr>
          <w:ilvl w:val="0"/>
          <w:numId w:val="6"/>
        </w:numPr>
        <w:spacing w:after="120" w:line="360" w:lineRule="auto"/>
        <w:ind w:left="1418" w:hanging="425"/>
        <w:jc w:val="both"/>
        <w:rPr>
          <w:rFonts w:ascii="Times New Roman" w:hAnsi="Times New Roman"/>
          <w:sz w:val="24"/>
          <w:szCs w:val="24"/>
        </w:rPr>
      </w:pPr>
      <w:r w:rsidRPr="00540659">
        <w:rPr>
          <w:rFonts w:ascii="Times New Roman" w:hAnsi="Times New Roman"/>
          <w:sz w:val="24"/>
          <w:szCs w:val="24"/>
        </w:rPr>
        <w:t>Bütünlük ve sporda</w:t>
      </w:r>
      <w:r w:rsidRPr="00540659">
        <w:rPr>
          <w:rFonts w:ascii="Times New Roman" w:hAnsi="Times New Roman"/>
          <w:sz w:val="28"/>
          <w:szCs w:val="24"/>
        </w:rPr>
        <w:t xml:space="preserve"> </w:t>
      </w:r>
      <w:r w:rsidRPr="00540659">
        <w:rPr>
          <w:rFonts w:ascii="Times New Roman" w:hAnsi="Times New Roman"/>
          <w:sz w:val="24"/>
          <w:szCs w:val="24"/>
        </w:rPr>
        <w:t>bütünlük ilkelerinin kavramsal tanımları ve gelişimi açıklanmıştır,</w:t>
      </w:r>
    </w:p>
    <w:p w:rsidR="00540659" w:rsidRPr="00540659" w:rsidRDefault="00540659" w:rsidP="00422DD3">
      <w:pPr>
        <w:pStyle w:val="ListeParagraf"/>
        <w:numPr>
          <w:ilvl w:val="0"/>
          <w:numId w:val="6"/>
        </w:numPr>
        <w:spacing w:after="120" w:line="360" w:lineRule="auto"/>
        <w:ind w:left="1418" w:hanging="425"/>
        <w:jc w:val="both"/>
        <w:rPr>
          <w:rFonts w:ascii="Times New Roman" w:hAnsi="Times New Roman"/>
          <w:sz w:val="24"/>
          <w:szCs w:val="24"/>
        </w:rPr>
      </w:pPr>
      <w:r w:rsidRPr="00540659">
        <w:rPr>
          <w:rFonts w:ascii="Times New Roman" w:hAnsi="Times New Roman"/>
          <w:sz w:val="24"/>
          <w:szCs w:val="24"/>
        </w:rPr>
        <w:t xml:space="preserve">Doping, supplement kullanımı, yolsuzluk, şike ve etik karar verme ile ilgili </w:t>
      </w:r>
      <w:proofErr w:type="gramStart"/>
      <w:r w:rsidRPr="00540659">
        <w:rPr>
          <w:rFonts w:ascii="Times New Roman" w:hAnsi="Times New Roman"/>
          <w:sz w:val="24"/>
          <w:szCs w:val="24"/>
        </w:rPr>
        <w:t>literatürde</w:t>
      </w:r>
      <w:proofErr w:type="gramEnd"/>
      <w:r w:rsidRPr="00540659">
        <w:rPr>
          <w:rFonts w:ascii="Times New Roman" w:hAnsi="Times New Roman"/>
          <w:sz w:val="24"/>
          <w:szCs w:val="24"/>
        </w:rPr>
        <w:t xml:space="preserve"> geçen tanımlar, örnekler ve araştırmalar hakkında kapsamlı bilgi verilmiştir, </w:t>
      </w:r>
    </w:p>
    <w:p w:rsidR="00540659" w:rsidRPr="00540659" w:rsidRDefault="00540659" w:rsidP="00422DD3">
      <w:pPr>
        <w:pStyle w:val="ListeParagraf"/>
        <w:numPr>
          <w:ilvl w:val="0"/>
          <w:numId w:val="6"/>
        </w:numPr>
        <w:spacing w:after="120" w:line="360" w:lineRule="auto"/>
        <w:ind w:left="1418" w:hanging="425"/>
        <w:jc w:val="both"/>
        <w:rPr>
          <w:rFonts w:ascii="Times New Roman" w:hAnsi="Times New Roman"/>
          <w:sz w:val="24"/>
          <w:szCs w:val="24"/>
        </w:rPr>
      </w:pPr>
      <w:r w:rsidRPr="00540659">
        <w:rPr>
          <w:rFonts w:ascii="Times New Roman" w:hAnsi="Times New Roman"/>
          <w:sz w:val="24"/>
          <w:szCs w:val="24"/>
        </w:rPr>
        <w:t>Uluslararası Olimpiyat Komitesi (IOC) ve Dünya Anti Doping Ajansı (WADA)</w:t>
      </w:r>
      <w:r w:rsidRPr="00540659">
        <w:rPr>
          <w:rFonts w:ascii="Times New Roman" w:hAnsi="Times New Roman"/>
          <w:b/>
          <w:sz w:val="24"/>
          <w:szCs w:val="24"/>
        </w:rPr>
        <w:t xml:space="preserve"> </w:t>
      </w:r>
      <w:r w:rsidRPr="00540659">
        <w:rPr>
          <w:rFonts w:ascii="Times New Roman" w:hAnsi="Times New Roman"/>
          <w:sz w:val="24"/>
          <w:szCs w:val="24"/>
        </w:rPr>
        <w:t>tarafından sporda bütünlük hakkında bilimsel ve hukuksal olarak yapılan uygulamalar incelenmiştir,</w:t>
      </w:r>
    </w:p>
    <w:p w:rsidR="00540659" w:rsidRPr="00540659" w:rsidRDefault="00540659" w:rsidP="00422DD3">
      <w:pPr>
        <w:pStyle w:val="ListeParagraf"/>
        <w:numPr>
          <w:ilvl w:val="0"/>
          <w:numId w:val="6"/>
        </w:numPr>
        <w:spacing w:after="120" w:line="360" w:lineRule="auto"/>
        <w:ind w:left="1418" w:hanging="425"/>
        <w:jc w:val="both"/>
        <w:rPr>
          <w:rFonts w:ascii="Times New Roman" w:hAnsi="Times New Roman"/>
          <w:sz w:val="24"/>
          <w:szCs w:val="24"/>
        </w:rPr>
      </w:pPr>
      <w:r w:rsidRPr="00540659">
        <w:rPr>
          <w:rFonts w:ascii="Times New Roman" w:hAnsi="Times New Roman"/>
          <w:sz w:val="24"/>
          <w:szCs w:val="24"/>
        </w:rPr>
        <w:t>Avrupa Birliği’ni oluşturan Avrupa Komisyonu, Avrupa Konseyi ve Avrupa Parlamentosu’nun kurumsal olarak yapıları açıklanmış ve çıkartmış oldukları yönerge ve yönetmelikler toplanarak sporda bütünlük hakkındaki düşünceleri ortaya konulmuş ve uygulamalar incelenmiştir,</w:t>
      </w:r>
    </w:p>
    <w:p w:rsidR="00540659" w:rsidRPr="00540659" w:rsidRDefault="00540659" w:rsidP="00422DD3">
      <w:pPr>
        <w:pStyle w:val="ListeParagraf"/>
        <w:numPr>
          <w:ilvl w:val="0"/>
          <w:numId w:val="6"/>
        </w:numPr>
        <w:spacing w:after="120" w:line="360" w:lineRule="auto"/>
        <w:ind w:left="1418" w:hanging="425"/>
        <w:jc w:val="both"/>
        <w:rPr>
          <w:rFonts w:ascii="Times New Roman" w:hAnsi="Times New Roman"/>
          <w:sz w:val="24"/>
          <w:szCs w:val="24"/>
        </w:rPr>
      </w:pPr>
      <w:r w:rsidRPr="00540659">
        <w:rPr>
          <w:rFonts w:ascii="Times New Roman" w:hAnsi="Times New Roman"/>
          <w:sz w:val="24"/>
          <w:szCs w:val="24"/>
        </w:rPr>
        <w:t xml:space="preserve">Türkiye’nin ulusal düzeyde sporcu sağlığını tehdit eden </w:t>
      </w:r>
      <w:proofErr w:type="gramStart"/>
      <w:r w:rsidRPr="00540659">
        <w:rPr>
          <w:rFonts w:ascii="Times New Roman" w:hAnsi="Times New Roman"/>
          <w:sz w:val="24"/>
          <w:szCs w:val="24"/>
        </w:rPr>
        <w:t>doping</w:t>
      </w:r>
      <w:proofErr w:type="gramEnd"/>
      <w:r w:rsidRPr="00540659">
        <w:rPr>
          <w:rFonts w:ascii="Times New Roman" w:hAnsi="Times New Roman"/>
          <w:sz w:val="24"/>
          <w:szCs w:val="24"/>
        </w:rPr>
        <w:t xml:space="preserve"> ve yasal takviye edici maddelerin kullanımı hakkında çıkarttığı kanun, yönetmelik ve yönergeler incelenmiştir,</w:t>
      </w:r>
    </w:p>
    <w:p w:rsidR="00540659" w:rsidRPr="00540659" w:rsidRDefault="00540659" w:rsidP="00422DD3">
      <w:pPr>
        <w:pStyle w:val="ListeParagraf"/>
        <w:numPr>
          <w:ilvl w:val="0"/>
          <w:numId w:val="6"/>
        </w:numPr>
        <w:spacing w:after="120" w:line="360" w:lineRule="auto"/>
        <w:ind w:left="1418" w:hanging="425"/>
        <w:jc w:val="both"/>
        <w:rPr>
          <w:rFonts w:ascii="Times New Roman" w:hAnsi="Times New Roman"/>
          <w:sz w:val="24"/>
          <w:szCs w:val="24"/>
        </w:rPr>
      </w:pPr>
      <w:r w:rsidRPr="00540659">
        <w:rPr>
          <w:rFonts w:ascii="Times New Roman" w:hAnsi="Times New Roman"/>
          <w:sz w:val="24"/>
          <w:szCs w:val="24"/>
        </w:rPr>
        <w:t>Türkiye’nin uluslararası spor alanında sporun bütünlüğünü sağlayıcı yasal uygulamaları ve bu konu hakkında yaptığı uluslararası antlaşmalar incelenmiştir.</w:t>
      </w:r>
    </w:p>
    <w:p w:rsidR="00540659" w:rsidRPr="003F33EA" w:rsidRDefault="00540659" w:rsidP="003F33EA">
      <w:pPr>
        <w:spacing w:after="120" w:line="360" w:lineRule="auto"/>
        <w:jc w:val="both"/>
        <w:rPr>
          <w:rFonts w:ascii="Times New Roman" w:hAnsi="Times New Roman" w:cs="Times New Roman"/>
          <w:sz w:val="16"/>
          <w:szCs w:val="24"/>
        </w:rPr>
      </w:pPr>
    </w:p>
    <w:p w:rsidR="00540659" w:rsidRPr="00540659" w:rsidRDefault="00540659" w:rsidP="003154AE">
      <w:pPr>
        <w:pStyle w:val="ListeParagraf"/>
        <w:numPr>
          <w:ilvl w:val="1"/>
          <w:numId w:val="24"/>
        </w:numPr>
        <w:spacing w:after="120" w:line="360" w:lineRule="auto"/>
        <w:ind w:left="0" w:firstLine="0"/>
        <w:jc w:val="both"/>
        <w:rPr>
          <w:rFonts w:ascii="Times New Roman" w:hAnsi="Times New Roman"/>
          <w:b/>
          <w:sz w:val="24"/>
          <w:szCs w:val="24"/>
        </w:rPr>
      </w:pPr>
      <w:r w:rsidRPr="00540659">
        <w:rPr>
          <w:rFonts w:ascii="Times New Roman" w:hAnsi="Times New Roman"/>
          <w:b/>
          <w:bCs/>
          <w:sz w:val="24"/>
          <w:szCs w:val="24"/>
        </w:rPr>
        <w:t xml:space="preserve"> Araştırmanın Kapsamı ve Sınırlılıkları</w:t>
      </w:r>
    </w:p>
    <w:p w:rsidR="00540659" w:rsidRPr="00540659" w:rsidRDefault="00540659" w:rsidP="002A7118">
      <w:pPr>
        <w:autoSpaceDE w:val="0"/>
        <w:autoSpaceDN w:val="0"/>
        <w:adjustRightInd w:val="0"/>
        <w:spacing w:after="120" w:line="360" w:lineRule="auto"/>
        <w:ind w:firstLine="708"/>
        <w:jc w:val="both"/>
        <w:rPr>
          <w:rFonts w:ascii="Times New Roman" w:hAnsi="Times New Roman" w:cs="Times New Roman"/>
          <w:sz w:val="24"/>
          <w:szCs w:val="24"/>
        </w:rPr>
      </w:pPr>
      <w:r w:rsidRPr="00540659">
        <w:rPr>
          <w:rFonts w:ascii="Times New Roman" w:hAnsi="Times New Roman" w:cs="Times New Roman"/>
          <w:sz w:val="24"/>
          <w:szCs w:val="24"/>
        </w:rPr>
        <w:t>Spor bütünlüğü kavramını değerlendirmeyi amaçlayan bu çalışma ulusal ve uluslararası alanda kurumsal ve hukuksal olarak uygulanan çalışmaları ve akademik olarak yapılan araştırmaları kapsamaktadır.</w:t>
      </w:r>
    </w:p>
    <w:p w:rsidR="00540659" w:rsidRDefault="00540659" w:rsidP="002A7118">
      <w:pPr>
        <w:autoSpaceDE w:val="0"/>
        <w:autoSpaceDN w:val="0"/>
        <w:adjustRightInd w:val="0"/>
        <w:spacing w:after="120" w:line="360" w:lineRule="auto"/>
        <w:ind w:firstLine="708"/>
        <w:jc w:val="both"/>
        <w:rPr>
          <w:rFonts w:ascii="Times New Roman" w:hAnsi="Times New Roman" w:cs="Times New Roman"/>
          <w:sz w:val="24"/>
          <w:szCs w:val="24"/>
        </w:rPr>
      </w:pPr>
      <w:r w:rsidRPr="00540659">
        <w:rPr>
          <w:rFonts w:ascii="Times New Roman" w:hAnsi="Times New Roman" w:cs="Times New Roman"/>
          <w:sz w:val="24"/>
          <w:szCs w:val="24"/>
        </w:rPr>
        <w:t xml:space="preserve">Çalışma, sporda bütünlük kavramı üzerinde uygulama </w:t>
      </w:r>
      <w:r>
        <w:rPr>
          <w:rFonts w:ascii="Times New Roman" w:hAnsi="Times New Roman" w:cs="Times New Roman"/>
          <w:sz w:val="24"/>
          <w:szCs w:val="24"/>
        </w:rPr>
        <w:t xml:space="preserve">alanında çalışmalar yapan, toplumsal kitleleri harekete geçirmeye çalışan </w:t>
      </w:r>
      <w:r w:rsidRPr="00540659">
        <w:rPr>
          <w:rFonts w:ascii="Times New Roman" w:hAnsi="Times New Roman" w:cs="Times New Roman"/>
          <w:sz w:val="24"/>
          <w:szCs w:val="24"/>
        </w:rPr>
        <w:t>ve birçok araştırmayı destekleyen AB, küresel bir spor organizasyonunun uygulayıcısı olan IOC ve Türkiye’nin uluslararası düzeyde katılım sağladığı ve işbirliği yapmayı taahhüt ettiği anlaşmalar ile ulusal düzeyde çıkarttığı yasalar, yönetmelikler ve yönergeler ile sınırlandırılmıştır.</w:t>
      </w:r>
    </w:p>
    <w:p w:rsidR="00540659" w:rsidRDefault="00540659" w:rsidP="002A7118">
      <w:pPr>
        <w:spacing w:after="120" w:line="360" w:lineRule="auto"/>
        <w:jc w:val="both"/>
        <w:rPr>
          <w:rFonts w:ascii="Times New Roman" w:hAnsi="Times New Roman"/>
          <w:sz w:val="24"/>
          <w:szCs w:val="24"/>
        </w:rPr>
      </w:pPr>
    </w:p>
    <w:p w:rsidR="00540659" w:rsidRDefault="00540659" w:rsidP="002A7118">
      <w:pPr>
        <w:spacing w:after="120" w:line="360" w:lineRule="auto"/>
        <w:jc w:val="both"/>
        <w:rPr>
          <w:rFonts w:ascii="Times New Roman" w:hAnsi="Times New Roman"/>
          <w:sz w:val="24"/>
          <w:szCs w:val="24"/>
        </w:rPr>
      </w:pPr>
    </w:p>
    <w:p w:rsidR="0046468A" w:rsidRDefault="0046468A" w:rsidP="002A7118">
      <w:pPr>
        <w:spacing w:after="120" w:line="360" w:lineRule="auto"/>
        <w:jc w:val="both"/>
        <w:rPr>
          <w:rFonts w:ascii="Times New Roman" w:hAnsi="Times New Roman"/>
          <w:sz w:val="24"/>
          <w:szCs w:val="24"/>
        </w:rPr>
      </w:pPr>
    </w:p>
    <w:p w:rsidR="0046468A" w:rsidRDefault="0046468A" w:rsidP="002A7118">
      <w:pPr>
        <w:spacing w:after="120" w:line="360" w:lineRule="auto"/>
        <w:jc w:val="both"/>
        <w:rPr>
          <w:rFonts w:ascii="Times New Roman" w:hAnsi="Times New Roman"/>
          <w:sz w:val="24"/>
          <w:szCs w:val="24"/>
        </w:rPr>
      </w:pPr>
    </w:p>
    <w:p w:rsidR="0046468A" w:rsidRDefault="0046468A" w:rsidP="002A7118">
      <w:pPr>
        <w:spacing w:after="120" w:line="360" w:lineRule="auto"/>
        <w:jc w:val="both"/>
        <w:rPr>
          <w:rFonts w:ascii="Times New Roman" w:hAnsi="Times New Roman"/>
          <w:sz w:val="24"/>
          <w:szCs w:val="24"/>
        </w:rPr>
      </w:pPr>
    </w:p>
    <w:p w:rsidR="0046468A" w:rsidRDefault="0046468A" w:rsidP="002A7118">
      <w:pPr>
        <w:spacing w:after="120" w:line="360" w:lineRule="auto"/>
        <w:jc w:val="both"/>
        <w:rPr>
          <w:rFonts w:ascii="Times New Roman" w:hAnsi="Times New Roman"/>
          <w:sz w:val="24"/>
          <w:szCs w:val="24"/>
        </w:rPr>
      </w:pPr>
    </w:p>
    <w:p w:rsidR="0046468A" w:rsidRDefault="0046468A" w:rsidP="002A7118">
      <w:pPr>
        <w:spacing w:after="120" w:line="360" w:lineRule="auto"/>
        <w:jc w:val="both"/>
        <w:rPr>
          <w:rFonts w:ascii="Times New Roman" w:hAnsi="Times New Roman"/>
          <w:sz w:val="24"/>
          <w:szCs w:val="24"/>
        </w:rPr>
      </w:pPr>
    </w:p>
    <w:p w:rsidR="003F33EA" w:rsidRDefault="003F33EA" w:rsidP="002A7118">
      <w:pPr>
        <w:spacing w:after="120" w:line="360" w:lineRule="auto"/>
        <w:jc w:val="both"/>
        <w:rPr>
          <w:rFonts w:ascii="Times New Roman" w:hAnsi="Times New Roman"/>
          <w:sz w:val="24"/>
          <w:szCs w:val="24"/>
        </w:rPr>
      </w:pPr>
    </w:p>
    <w:p w:rsidR="0046468A" w:rsidRDefault="0046468A" w:rsidP="002A7118">
      <w:pPr>
        <w:spacing w:after="120" w:line="360" w:lineRule="auto"/>
        <w:jc w:val="both"/>
        <w:rPr>
          <w:rFonts w:ascii="Times New Roman" w:hAnsi="Times New Roman"/>
          <w:sz w:val="24"/>
          <w:szCs w:val="24"/>
        </w:rPr>
      </w:pPr>
    </w:p>
    <w:p w:rsidR="0046468A" w:rsidRDefault="0046468A" w:rsidP="002A7118">
      <w:pPr>
        <w:spacing w:after="120" w:line="360" w:lineRule="auto"/>
        <w:jc w:val="both"/>
        <w:rPr>
          <w:rFonts w:ascii="Times New Roman" w:hAnsi="Times New Roman"/>
          <w:sz w:val="24"/>
          <w:szCs w:val="24"/>
        </w:rPr>
      </w:pPr>
    </w:p>
    <w:p w:rsidR="00F601FC" w:rsidRDefault="00F601FC" w:rsidP="003154AE">
      <w:pPr>
        <w:pStyle w:val="ListeParagraf"/>
        <w:numPr>
          <w:ilvl w:val="0"/>
          <w:numId w:val="24"/>
        </w:numPr>
        <w:spacing w:after="120" w:line="360" w:lineRule="auto"/>
        <w:jc w:val="center"/>
        <w:rPr>
          <w:rFonts w:ascii="Times New Roman" w:hAnsi="Times New Roman"/>
          <w:b/>
          <w:sz w:val="32"/>
          <w:szCs w:val="24"/>
        </w:rPr>
      </w:pPr>
      <w:r>
        <w:rPr>
          <w:rFonts w:ascii="Times New Roman" w:hAnsi="Times New Roman"/>
          <w:b/>
          <w:sz w:val="32"/>
          <w:szCs w:val="24"/>
        </w:rPr>
        <w:t>BULGULAR</w:t>
      </w:r>
    </w:p>
    <w:p w:rsidR="00F601FC" w:rsidRDefault="00F601FC" w:rsidP="00F601FC">
      <w:pPr>
        <w:spacing w:after="120" w:line="360" w:lineRule="auto"/>
        <w:jc w:val="center"/>
        <w:rPr>
          <w:rFonts w:ascii="Times New Roman" w:hAnsi="Times New Roman"/>
          <w:b/>
          <w:sz w:val="32"/>
          <w:szCs w:val="24"/>
        </w:rPr>
      </w:pPr>
    </w:p>
    <w:p w:rsidR="0005782F" w:rsidRPr="007F4E21" w:rsidRDefault="0005782F" w:rsidP="0005782F">
      <w:pPr>
        <w:spacing w:after="120" w:line="360" w:lineRule="auto"/>
        <w:ind w:firstLine="709"/>
        <w:jc w:val="both"/>
        <w:rPr>
          <w:rFonts w:ascii="Times New Roman" w:hAnsi="Times New Roman" w:cs="Times New Roman"/>
          <w:sz w:val="24"/>
          <w:szCs w:val="24"/>
        </w:rPr>
      </w:pPr>
      <w:r w:rsidRPr="007F4E21">
        <w:rPr>
          <w:rStyle w:val="Gl"/>
          <w:rFonts w:ascii="Times New Roman" w:hAnsi="Times New Roman" w:cs="Times New Roman"/>
          <w:b w:val="0"/>
          <w:color w:val="111111"/>
          <w:sz w:val="24"/>
          <w:szCs w:val="24"/>
          <w:shd w:val="clear" w:color="auto" w:fill="FFFFFF"/>
        </w:rPr>
        <w:t>Spor dünyasının paydaşları olan antrenörler, oyuncular, gazeteciler ve spor fanatikleri arasında sportif bütünlük düşüncesi giderek daha popüler hale gelmekte ve son yıllarda bu kavram hakkındaki tartışmalarda da belirgin bir artış olduğu görülmektedir (</w:t>
      </w:r>
      <w:r w:rsidRPr="007F4E21">
        <w:rPr>
          <w:rFonts w:ascii="Times New Roman" w:hAnsi="Times New Roman" w:cs="Times New Roman"/>
          <w:sz w:val="24"/>
          <w:szCs w:val="24"/>
        </w:rPr>
        <w:t>Archer, 2016).</w:t>
      </w:r>
    </w:p>
    <w:p w:rsidR="00CA6FF0" w:rsidRPr="007F4E21" w:rsidRDefault="00CA6FF0" w:rsidP="00CA6FF0">
      <w:pPr>
        <w:spacing w:after="120" w:line="360" w:lineRule="auto"/>
        <w:ind w:firstLine="709"/>
        <w:jc w:val="both"/>
        <w:rPr>
          <w:rStyle w:val="Gl"/>
          <w:rFonts w:ascii="Times New Roman" w:hAnsi="Times New Roman" w:cs="Times New Roman"/>
          <w:b w:val="0"/>
          <w:color w:val="111111"/>
          <w:sz w:val="24"/>
          <w:szCs w:val="24"/>
          <w:shd w:val="clear" w:color="auto" w:fill="FFFFFF"/>
        </w:rPr>
      </w:pPr>
      <w:r w:rsidRPr="007F4E21">
        <w:rPr>
          <w:rStyle w:val="Gl"/>
          <w:rFonts w:ascii="Times New Roman" w:hAnsi="Times New Roman" w:cs="Times New Roman"/>
          <w:b w:val="0"/>
          <w:color w:val="111111"/>
          <w:sz w:val="24"/>
          <w:szCs w:val="24"/>
          <w:shd w:val="clear" w:color="auto" w:fill="FFFFFF"/>
        </w:rPr>
        <w:t xml:space="preserve">Profesyonel düzeyde spor bütünlüğü, sporun ticari, sosyal ve kültürel değerinin temelini </w:t>
      </w:r>
      <w:r w:rsidR="00F74C8E" w:rsidRPr="007F4E21">
        <w:rPr>
          <w:rStyle w:val="Gl"/>
          <w:rFonts w:ascii="Times New Roman" w:hAnsi="Times New Roman" w:cs="Times New Roman"/>
          <w:b w:val="0"/>
          <w:color w:val="111111"/>
          <w:sz w:val="24"/>
          <w:szCs w:val="24"/>
          <w:shd w:val="clear" w:color="auto" w:fill="FFFFFF"/>
        </w:rPr>
        <w:t>oluştur</w:t>
      </w:r>
      <w:r w:rsidR="00F74C8E">
        <w:rPr>
          <w:rStyle w:val="Gl"/>
          <w:rFonts w:ascii="Times New Roman" w:hAnsi="Times New Roman" w:cs="Times New Roman"/>
          <w:b w:val="0"/>
          <w:color w:val="111111"/>
          <w:sz w:val="24"/>
          <w:szCs w:val="24"/>
          <w:shd w:val="clear" w:color="auto" w:fill="FFFFFF"/>
        </w:rPr>
        <w:t>maktadır.</w:t>
      </w:r>
      <w:r w:rsidRPr="007F4E21">
        <w:rPr>
          <w:rStyle w:val="Gl"/>
          <w:rFonts w:ascii="Times New Roman" w:hAnsi="Times New Roman" w:cs="Times New Roman"/>
          <w:b w:val="0"/>
          <w:color w:val="111111"/>
          <w:sz w:val="24"/>
          <w:szCs w:val="24"/>
          <w:shd w:val="clear" w:color="auto" w:fill="FFFFFF"/>
        </w:rPr>
        <w:t xml:space="preserve"> Taraftarlar ancak spor müsabakalarının yüksek dürüstlükte ve güvenebilecekleri bir ürün olduğundan emin olduklarında desteklemeye ve katılmaya hazır </w:t>
      </w:r>
      <w:r w:rsidR="00F74C8E" w:rsidRPr="007F4E21">
        <w:rPr>
          <w:rStyle w:val="Gl"/>
          <w:rFonts w:ascii="Times New Roman" w:hAnsi="Times New Roman" w:cs="Times New Roman"/>
          <w:b w:val="0"/>
          <w:color w:val="111111"/>
          <w:sz w:val="24"/>
          <w:szCs w:val="24"/>
          <w:shd w:val="clear" w:color="auto" w:fill="FFFFFF"/>
        </w:rPr>
        <w:t>ol</w:t>
      </w:r>
      <w:r w:rsidR="00F74C8E">
        <w:rPr>
          <w:rStyle w:val="Gl"/>
          <w:rFonts w:ascii="Times New Roman" w:hAnsi="Times New Roman" w:cs="Times New Roman"/>
          <w:b w:val="0"/>
          <w:color w:val="111111"/>
          <w:sz w:val="24"/>
          <w:szCs w:val="24"/>
          <w:shd w:val="clear" w:color="auto" w:fill="FFFFFF"/>
        </w:rPr>
        <w:t>urlar</w:t>
      </w:r>
      <w:r w:rsidRPr="007F4E21">
        <w:rPr>
          <w:rStyle w:val="Gl"/>
          <w:rFonts w:ascii="Times New Roman" w:hAnsi="Times New Roman" w:cs="Times New Roman"/>
          <w:b w:val="0"/>
          <w:color w:val="111111"/>
          <w:sz w:val="24"/>
          <w:szCs w:val="24"/>
          <w:shd w:val="clear" w:color="auto" w:fill="FFFFFF"/>
        </w:rPr>
        <w:t xml:space="preserve">. Sporda bütünlüğü zayıflatan yolsuzluk, şike, </w:t>
      </w:r>
      <w:proofErr w:type="gramStart"/>
      <w:r w:rsidRPr="007F4E21">
        <w:rPr>
          <w:rStyle w:val="Gl"/>
          <w:rFonts w:ascii="Times New Roman" w:hAnsi="Times New Roman" w:cs="Times New Roman"/>
          <w:b w:val="0"/>
          <w:color w:val="111111"/>
          <w:sz w:val="24"/>
          <w:szCs w:val="24"/>
          <w:shd w:val="clear" w:color="auto" w:fill="FFFFFF"/>
        </w:rPr>
        <w:t>doping</w:t>
      </w:r>
      <w:proofErr w:type="gramEnd"/>
      <w:r w:rsidRPr="007F4E21">
        <w:rPr>
          <w:rStyle w:val="Gl"/>
          <w:rFonts w:ascii="Times New Roman" w:hAnsi="Times New Roman" w:cs="Times New Roman"/>
          <w:b w:val="0"/>
          <w:color w:val="111111"/>
          <w:sz w:val="24"/>
          <w:szCs w:val="24"/>
          <w:shd w:val="clear" w:color="auto" w:fill="FFFFFF"/>
        </w:rPr>
        <w:t xml:space="preserve"> gibi etkenler spor sektörünün işini zorlaştırmaktadır. Bu nedenle sporda bütünlüğü desteklemek, yüksek öncelikli bir çaba olmalıdır ve politika yapıcıların birçok karmaşık ve farklı konuyu gündemlerinde tutmaları gereklidir </w:t>
      </w:r>
      <w:r w:rsidRPr="007F4E21">
        <w:rPr>
          <w:rFonts w:ascii="Times New Roman" w:hAnsi="Times New Roman" w:cs="Times New Roman"/>
          <w:sz w:val="24"/>
          <w:szCs w:val="24"/>
        </w:rPr>
        <w:t>(Harvey ve Mc Namee, 2019).</w:t>
      </w:r>
    </w:p>
    <w:p w:rsidR="00A373E6" w:rsidRDefault="00CA6FF0" w:rsidP="00A373E6">
      <w:pPr>
        <w:spacing w:after="120" w:line="360" w:lineRule="auto"/>
        <w:ind w:firstLine="709"/>
        <w:jc w:val="both"/>
        <w:rPr>
          <w:rStyle w:val="Gl"/>
          <w:rFonts w:ascii="Times New Roman" w:hAnsi="Times New Roman" w:cs="Times New Roman"/>
          <w:b w:val="0"/>
          <w:color w:val="111111"/>
          <w:sz w:val="24"/>
          <w:szCs w:val="24"/>
          <w:shd w:val="clear" w:color="auto" w:fill="FFFFFF"/>
        </w:rPr>
      </w:pPr>
      <w:r w:rsidRPr="007F4E21">
        <w:rPr>
          <w:rStyle w:val="Gl"/>
          <w:rFonts w:ascii="Times New Roman" w:hAnsi="Times New Roman" w:cs="Times New Roman"/>
          <w:b w:val="0"/>
          <w:color w:val="111111"/>
          <w:sz w:val="24"/>
          <w:szCs w:val="24"/>
          <w:shd w:val="clear" w:color="auto" w:fill="FFFFFF"/>
        </w:rPr>
        <w:t>Spor bütünlüğü aynı zamanda eşitlik ve insan haklarından kaynaklanan bir dizi etik kavramla da ilişkilendirilmektedir. Bu kavramlar Eşitlik ve İnsan Hakları Komisyonu tarafından 2015 yılından beri “</w:t>
      </w:r>
      <w:r w:rsidRPr="007F4E21">
        <w:rPr>
          <w:rStyle w:val="Gl"/>
          <w:rFonts w:ascii="Times New Roman" w:hAnsi="Times New Roman" w:cs="Times New Roman"/>
          <w:b w:val="0"/>
          <w:i/>
          <w:color w:val="111111"/>
          <w:sz w:val="24"/>
          <w:szCs w:val="24"/>
          <w:shd w:val="clear" w:color="auto" w:fill="FFFFFF"/>
        </w:rPr>
        <w:t>korunan özellikler</w:t>
      </w:r>
      <w:r w:rsidRPr="007F4E21">
        <w:rPr>
          <w:rStyle w:val="Gl"/>
          <w:rFonts w:ascii="Times New Roman" w:hAnsi="Times New Roman" w:cs="Times New Roman"/>
          <w:b w:val="0"/>
          <w:color w:val="111111"/>
          <w:sz w:val="24"/>
          <w:szCs w:val="24"/>
          <w:shd w:val="clear" w:color="auto" w:fill="FFFFFF"/>
        </w:rPr>
        <w:t>” olarak adlandırılmaktadır (yaş, engelli olma, cinsel tercih, evlilik, hamilelik ve annelik, ırk, din, cinsiyet) ve spor politikaları ve uygulamalarında da karşımıza çıkan kavramlardır (equalityhumanrights.com).</w:t>
      </w:r>
    </w:p>
    <w:p w:rsidR="00A22236" w:rsidRDefault="00A373E6" w:rsidP="00A373E6">
      <w:pPr>
        <w:spacing w:after="120" w:line="360" w:lineRule="auto"/>
        <w:ind w:firstLine="709"/>
        <w:jc w:val="both"/>
        <w:rPr>
          <w:rFonts w:ascii="Times New Roman" w:hAnsi="Times New Roman"/>
          <w:b/>
          <w:sz w:val="32"/>
          <w:szCs w:val="24"/>
        </w:rPr>
      </w:pPr>
      <w:r w:rsidRPr="007F4E21">
        <w:rPr>
          <w:rFonts w:ascii="Times New Roman" w:hAnsi="Times New Roman" w:cs="Times New Roman"/>
          <w:sz w:val="24"/>
          <w:szCs w:val="24"/>
        </w:rPr>
        <w:t>Spor bütünlüğü, sporun kendisinin veya sporla uğraşan kişi ve spor kuru</w:t>
      </w:r>
      <w:r>
        <w:rPr>
          <w:rFonts w:ascii="Times New Roman" w:hAnsi="Times New Roman" w:cs="Times New Roman"/>
          <w:sz w:val="24"/>
          <w:szCs w:val="24"/>
        </w:rPr>
        <w:t>mlarının sahip olduğu bir erdem olarak</w:t>
      </w:r>
      <w:r w:rsidRPr="007F4E21">
        <w:rPr>
          <w:rFonts w:ascii="Times New Roman" w:hAnsi="Times New Roman" w:cs="Times New Roman"/>
          <w:sz w:val="24"/>
          <w:szCs w:val="24"/>
        </w:rPr>
        <w:t xml:space="preserve"> dürüstlük anlayı</w:t>
      </w:r>
      <w:r>
        <w:rPr>
          <w:rFonts w:ascii="Times New Roman" w:hAnsi="Times New Roman" w:cs="Times New Roman"/>
          <w:sz w:val="24"/>
          <w:szCs w:val="24"/>
        </w:rPr>
        <w:t>şının,</w:t>
      </w:r>
      <w:r w:rsidRPr="007F4E21">
        <w:rPr>
          <w:rFonts w:ascii="Times New Roman" w:hAnsi="Times New Roman" w:cs="Times New Roman"/>
          <w:sz w:val="24"/>
          <w:szCs w:val="24"/>
        </w:rPr>
        <w:t xml:space="preserve"> </w:t>
      </w:r>
      <w:r>
        <w:rPr>
          <w:rFonts w:ascii="Times New Roman" w:hAnsi="Times New Roman" w:cs="Times New Roman"/>
          <w:sz w:val="24"/>
          <w:szCs w:val="24"/>
        </w:rPr>
        <w:t>her zaman önde olması gerektiği ve</w:t>
      </w:r>
      <w:r w:rsidRPr="007F4E21">
        <w:rPr>
          <w:rFonts w:ascii="Times New Roman" w:hAnsi="Times New Roman" w:cs="Times New Roman"/>
          <w:sz w:val="24"/>
          <w:szCs w:val="24"/>
        </w:rPr>
        <w:t xml:space="preserve"> </w:t>
      </w:r>
      <w:r>
        <w:rPr>
          <w:rFonts w:ascii="Times New Roman" w:hAnsi="Times New Roman" w:cs="Times New Roman"/>
          <w:sz w:val="24"/>
          <w:szCs w:val="24"/>
        </w:rPr>
        <w:t xml:space="preserve">bundan vazgeçildiğinde </w:t>
      </w:r>
      <w:r w:rsidRPr="007F4E21">
        <w:rPr>
          <w:rFonts w:ascii="Times New Roman" w:hAnsi="Times New Roman" w:cs="Times New Roman"/>
          <w:sz w:val="24"/>
          <w:szCs w:val="24"/>
        </w:rPr>
        <w:t>tüm dünyada spor bütünlüğüne zarar ver</w:t>
      </w:r>
      <w:r>
        <w:rPr>
          <w:rFonts w:ascii="Times New Roman" w:hAnsi="Times New Roman" w:cs="Times New Roman"/>
          <w:sz w:val="24"/>
          <w:szCs w:val="24"/>
        </w:rPr>
        <w:t>ecek bir yapıya dönüşeceği görülmektedir.</w:t>
      </w:r>
    </w:p>
    <w:p w:rsidR="0046468A" w:rsidRPr="003F33EA" w:rsidRDefault="0046468A" w:rsidP="003F33EA">
      <w:pPr>
        <w:spacing w:after="120" w:line="360" w:lineRule="auto"/>
        <w:jc w:val="both"/>
        <w:rPr>
          <w:rFonts w:ascii="Times New Roman" w:hAnsi="Times New Roman" w:cs="Times New Roman"/>
          <w:sz w:val="16"/>
          <w:szCs w:val="24"/>
        </w:rPr>
      </w:pPr>
    </w:p>
    <w:p w:rsidR="0046468A" w:rsidRPr="001C4605" w:rsidRDefault="0046468A" w:rsidP="0046468A">
      <w:pPr>
        <w:pStyle w:val="NormalWeb"/>
        <w:shd w:val="clear" w:color="auto" w:fill="FFFFFF"/>
        <w:spacing w:before="0" w:beforeAutospacing="0" w:after="120" w:afterAutospacing="0" w:line="360" w:lineRule="auto"/>
        <w:textAlignment w:val="baseline"/>
        <w:rPr>
          <w:b/>
        </w:rPr>
      </w:pPr>
      <w:r>
        <w:rPr>
          <w:b/>
        </w:rPr>
        <w:t>4</w:t>
      </w:r>
      <w:r w:rsidRPr="001C4605">
        <w:rPr>
          <w:b/>
        </w:rPr>
        <w:t>.</w:t>
      </w:r>
      <w:r>
        <w:rPr>
          <w:b/>
        </w:rPr>
        <w:t>1</w:t>
      </w:r>
      <w:r w:rsidRPr="001C4605">
        <w:rPr>
          <w:b/>
        </w:rPr>
        <w:t xml:space="preserve">. </w:t>
      </w:r>
      <w:r>
        <w:rPr>
          <w:b/>
        </w:rPr>
        <w:t xml:space="preserve">     </w:t>
      </w:r>
      <w:r w:rsidRPr="001C4605">
        <w:rPr>
          <w:b/>
        </w:rPr>
        <w:t xml:space="preserve">Spor Bütünlüğü İçin Çalışan Uluslararası </w:t>
      </w:r>
      <w:r w:rsidRPr="00CB1FB0">
        <w:rPr>
          <w:b/>
        </w:rPr>
        <w:t>Kurumlar</w:t>
      </w:r>
      <w:r w:rsidR="00CB1FB0" w:rsidRPr="00CB1FB0">
        <w:rPr>
          <w:b/>
        </w:rPr>
        <w:t xml:space="preserve"> Uluslararası Anlaşmalar</w:t>
      </w:r>
    </w:p>
    <w:p w:rsidR="0046468A" w:rsidRPr="001C4605" w:rsidRDefault="0046468A" w:rsidP="0046468A">
      <w:pPr>
        <w:pStyle w:val="NormalWeb"/>
        <w:shd w:val="clear" w:color="auto" w:fill="FFFFFF"/>
        <w:spacing w:before="0" w:beforeAutospacing="0" w:after="120" w:afterAutospacing="0" w:line="360" w:lineRule="auto"/>
        <w:ind w:firstLine="708"/>
        <w:textAlignment w:val="baseline"/>
        <w:rPr>
          <w:color w:val="1E1E1E"/>
          <w:spacing w:val="3"/>
        </w:rPr>
      </w:pPr>
      <w:r w:rsidRPr="001C4605">
        <w:rPr>
          <w:shd w:val="clear" w:color="auto" w:fill="FFFFFF"/>
        </w:rPr>
        <w:t xml:space="preserve">Sporun bütünlüğüne yönelik tehditlerin ortadan kaldırılması için uluslararası alanda çalışmalar yapan büyük organizasyon ve kurumlar bulunmaktadır. </w:t>
      </w:r>
    </w:p>
    <w:p w:rsidR="0046468A" w:rsidRPr="00CB1FB0" w:rsidRDefault="0046468A" w:rsidP="0046468A">
      <w:pPr>
        <w:pStyle w:val="NormalWeb"/>
        <w:shd w:val="clear" w:color="auto" w:fill="FFFFFF"/>
        <w:spacing w:before="0" w:beforeAutospacing="0" w:after="120" w:afterAutospacing="0" w:line="360" w:lineRule="auto"/>
        <w:textAlignment w:val="baseline"/>
        <w:rPr>
          <w:color w:val="1E1E1E"/>
          <w:spacing w:val="3"/>
          <w:sz w:val="16"/>
        </w:rPr>
      </w:pPr>
    </w:p>
    <w:p w:rsidR="0046468A" w:rsidRPr="001C4605" w:rsidRDefault="0046468A" w:rsidP="0046468A">
      <w:pPr>
        <w:pStyle w:val="NormalWeb"/>
        <w:shd w:val="clear" w:color="auto" w:fill="FFFFFF"/>
        <w:spacing w:before="0" w:beforeAutospacing="0" w:after="120" w:afterAutospacing="0" w:line="360" w:lineRule="auto"/>
        <w:textAlignment w:val="baseline"/>
        <w:rPr>
          <w:b/>
        </w:rPr>
      </w:pPr>
      <w:r>
        <w:rPr>
          <w:b/>
          <w:spacing w:val="3"/>
        </w:rPr>
        <w:t>4.1</w:t>
      </w:r>
      <w:r w:rsidRPr="001C4605">
        <w:rPr>
          <w:b/>
          <w:spacing w:val="3"/>
        </w:rPr>
        <w:t xml:space="preserve">.1. </w:t>
      </w:r>
      <w:r>
        <w:rPr>
          <w:b/>
          <w:spacing w:val="3"/>
        </w:rPr>
        <w:t xml:space="preserve"> </w:t>
      </w:r>
      <w:r w:rsidRPr="001C4605">
        <w:rPr>
          <w:b/>
        </w:rPr>
        <w:t xml:space="preserve">Uluslararası Olimpiyat Komitesi (IOC) </w:t>
      </w:r>
    </w:p>
    <w:p w:rsidR="0046468A" w:rsidRPr="001C4605" w:rsidRDefault="0046468A" w:rsidP="0046468A">
      <w:pPr>
        <w:pStyle w:val="ListeParagraf"/>
        <w:spacing w:after="120" w:line="360" w:lineRule="auto"/>
        <w:ind w:left="0" w:firstLine="709"/>
        <w:jc w:val="both"/>
        <w:rPr>
          <w:rFonts w:ascii="Times New Roman" w:hAnsi="Times New Roman"/>
          <w:sz w:val="24"/>
          <w:szCs w:val="24"/>
        </w:rPr>
      </w:pPr>
      <w:r w:rsidRPr="001C4605">
        <w:rPr>
          <w:rFonts w:ascii="Times New Roman" w:hAnsi="Times New Roman"/>
          <w:sz w:val="24"/>
          <w:szCs w:val="24"/>
        </w:rPr>
        <w:t xml:space="preserve">Modern Olimpiyat Oyunlarının fikir babası ve kurucusu olan Baron </w:t>
      </w:r>
      <w:r w:rsidRPr="001C4605">
        <w:rPr>
          <w:rFonts w:ascii="Times New Roman" w:hAnsi="Times New Roman"/>
          <w:sz w:val="24"/>
          <w:szCs w:val="24"/>
          <w:shd w:val="clear" w:color="auto" w:fill="FFFFFF"/>
        </w:rPr>
        <w:t xml:space="preserve">Pierre de Coubertin’in önderliğinde 1894 yılında </w:t>
      </w:r>
      <w:r w:rsidRPr="001C4605">
        <w:rPr>
          <w:rFonts w:ascii="Times New Roman" w:hAnsi="Times New Roman"/>
          <w:color w:val="202122"/>
          <w:sz w:val="24"/>
          <w:szCs w:val="24"/>
        </w:rPr>
        <w:t>Sorbonne Üniversitesi’nde düzenlenen “</w:t>
      </w:r>
      <w:r w:rsidRPr="001C4605">
        <w:rPr>
          <w:rFonts w:ascii="Times New Roman" w:hAnsi="Times New Roman"/>
          <w:i/>
          <w:color w:val="202122"/>
          <w:sz w:val="24"/>
          <w:szCs w:val="24"/>
        </w:rPr>
        <w:t>International Athletic Congress</w:t>
      </w:r>
      <w:r w:rsidRPr="001C4605">
        <w:rPr>
          <w:rFonts w:ascii="Times New Roman" w:hAnsi="Times New Roman"/>
          <w:color w:val="202122"/>
          <w:sz w:val="24"/>
          <w:szCs w:val="24"/>
        </w:rPr>
        <w:t>” sonrasında, daha önce düzenlenmiş antik olimpiyat oyunlarının tekrar düzenlenmesi amacı ile kurulan kurumsal yapıdır. İlk başkanı Demitrios Vikelas</w:t>
      </w:r>
      <w:r w:rsidRPr="001C4605">
        <w:rPr>
          <w:rFonts w:ascii="Times New Roman" w:hAnsi="Times New Roman"/>
          <w:sz w:val="24"/>
          <w:szCs w:val="24"/>
          <w:shd w:val="clear" w:color="auto" w:fill="FFFFFF"/>
        </w:rPr>
        <w:t xml:space="preserve">’tır. Komitenin merkezi İsviçre’nin Lozan kentindedir ve </w:t>
      </w:r>
      <w:r w:rsidRPr="001C4605">
        <w:rPr>
          <w:rFonts w:ascii="Times New Roman" w:hAnsi="Times New Roman"/>
          <w:color w:val="202122"/>
          <w:sz w:val="24"/>
          <w:szCs w:val="24"/>
        </w:rPr>
        <w:t>Modern Yaz ve Kış Olimpiyat Oyunlarının ve Paralimpik Oyunların düzenlenmesinden sorumludur (</w:t>
      </w:r>
      <w:r w:rsidRPr="001C4605">
        <w:rPr>
          <w:rFonts w:ascii="Times New Roman" w:hAnsi="Times New Roman"/>
          <w:sz w:val="24"/>
          <w:szCs w:val="24"/>
        </w:rPr>
        <w:t>Chappelet, 2016).</w:t>
      </w:r>
    </w:p>
    <w:p w:rsidR="0046468A" w:rsidRPr="001C4605" w:rsidRDefault="0046468A" w:rsidP="0046468A">
      <w:pPr>
        <w:pStyle w:val="ListeParagraf"/>
        <w:spacing w:after="120" w:line="360" w:lineRule="auto"/>
        <w:ind w:left="0" w:firstLine="709"/>
        <w:jc w:val="both"/>
        <w:rPr>
          <w:rFonts w:ascii="Times New Roman" w:hAnsi="Times New Roman"/>
          <w:sz w:val="24"/>
          <w:szCs w:val="24"/>
          <w:bdr w:val="none" w:sz="0" w:space="0" w:color="auto" w:frame="1"/>
          <w:shd w:val="clear" w:color="auto" w:fill="FFFFFF"/>
        </w:rPr>
      </w:pPr>
      <w:r w:rsidRPr="001C4605">
        <w:rPr>
          <w:rFonts w:ascii="Times New Roman" w:hAnsi="Times New Roman"/>
          <w:sz w:val="24"/>
          <w:szCs w:val="24"/>
          <w:shd w:val="clear" w:color="auto" w:fill="FFFFFF"/>
        </w:rPr>
        <w:t>IOC, “o</w:t>
      </w:r>
      <w:r w:rsidRPr="001C4605">
        <w:rPr>
          <w:rFonts w:ascii="Times New Roman" w:hAnsi="Times New Roman"/>
          <w:i/>
          <w:sz w:val="24"/>
          <w:szCs w:val="24"/>
          <w:shd w:val="clear" w:color="auto" w:fill="FFFFFF"/>
        </w:rPr>
        <w:t>limpizm</w:t>
      </w:r>
      <w:r w:rsidRPr="001C4605">
        <w:rPr>
          <w:rFonts w:ascii="Times New Roman" w:hAnsi="Times New Roman"/>
          <w:sz w:val="24"/>
          <w:szCs w:val="24"/>
        </w:rPr>
        <w:t xml:space="preserve">” temel felsefesine göre çalışır. </w:t>
      </w:r>
      <w:r w:rsidRPr="001C4605">
        <w:rPr>
          <w:rFonts w:ascii="Times New Roman" w:hAnsi="Times New Roman"/>
          <w:color w:val="202122"/>
          <w:sz w:val="24"/>
          <w:szCs w:val="24"/>
          <w:shd w:val="clear" w:color="auto" w:fill="FFFFFF"/>
        </w:rPr>
        <w:t>Olimpizmin temel amacı, insan onurunun korunmasıyla ilgilenen barışçıl bir toplumu teşvik etmek amacıyla sporu insanlığın uyumlu gelişiminin hizmetine sunmaktır. O</w:t>
      </w:r>
      <w:r w:rsidRPr="001C4605">
        <w:rPr>
          <w:rFonts w:ascii="Times New Roman" w:hAnsi="Times New Roman"/>
          <w:sz w:val="24"/>
          <w:szCs w:val="24"/>
        </w:rPr>
        <w:t>limpizmin temel ilkeleri “</w:t>
      </w:r>
      <w:r w:rsidRPr="001C4605">
        <w:rPr>
          <w:rFonts w:ascii="Times New Roman" w:hAnsi="Times New Roman"/>
          <w:i/>
          <w:sz w:val="24"/>
          <w:szCs w:val="24"/>
        </w:rPr>
        <w:t>Olimpik Antlaşma</w:t>
      </w:r>
      <w:r w:rsidRPr="001C4605">
        <w:rPr>
          <w:rFonts w:ascii="Times New Roman" w:hAnsi="Times New Roman"/>
          <w:sz w:val="24"/>
          <w:szCs w:val="24"/>
        </w:rPr>
        <w:t xml:space="preserve">” ile belirlenir. Olimpik Antlaşma, Olimpik Hareketin organizasyonunu, aksiyonunu ve işletmesini yönetir ve Olimpiyat Oyunlarının kutlanması için gerekli olan şartları ortaya koyar. IOC’nin genel hedefi, kendisine Olimpik Antlaşma ile verilen </w:t>
      </w:r>
      <w:proofErr w:type="gramStart"/>
      <w:r w:rsidRPr="001C4605">
        <w:rPr>
          <w:rFonts w:ascii="Times New Roman" w:hAnsi="Times New Roman"/>
          <w:sz w:val="24"/>
          <w:szCs w:val="24"/>
        </w:rPr>
        <w:t>misyonu</w:t>
      </w:r>
      <w:proofErr w:type="gramEnd"/>
      <w:r w:rsidRPr="001C4605">
        <w:rPr>
          <w:rFonts w:ascii="Times New Roman" w:hAnsi="Times New Roman"/>
          <w:sz w:val="24"/>
          <w:szCs w:val="24"/>
        </w:rPr>
        <w:t>, rolü ve sorumlulukları yerine getirmektir. Bu antlaşmayı imzalamayan ülkelerin sporcuları olimpiyat oyunlarına katılamaz. Olimpik Hareket, Olimpik Antlaşma tarafından yönetilmeyi kabul eden kurum, sporcu ve diğer ilgili kişi ve kurumları bir araya getirir ve bunlar IOC’nin yetkisi altında birleşmeyi kabul ederler. Bu gruplar; IOC tarafından tanınan Uluslararası Federasyonlar (IFs), Milli Olimpiyat Komiteleri (NOCs), Ulusal Organizasyon Komiteleri (OCOGs), sporcular, hakemler, jüri üyeleri, kuruluşlar, birlikler, kulüpler ve teşkilatlardır (</w:t>
      </w:r>
      <w:r w:rsidRPr="001C4605">
        <w:rPr>
          <w:rFonts w:ascii="Times New Roman" w:hAnsi="Times New Roman"/>
          <w:sz w:val="24"/>
          <w:szCs w:val="24"/>
          <w:bdr w:val="none" w:sz="0" w:space="0" w:color="auto" w:frame="1"/>
          <w:shd w:val="clear" w:color="auto" w:fill="FFFFFF"/>
        </w:rPr>
        <w:t>Chatzigianni, 2006).</w:t>
      </w:r>
    </w:p>
    <w:p w:rsidR="0046468A" w:rsidRPr="001C4605" w:rsidRDefault="0046468A" w:rsidP="0046468A">
      <w:pPr>
        <w:pStyle w:val="ListeParagraf"/>
        <w:spacing w:after="120" w:line="360" w:lineRule="auto"/>
        <w:ind w:left="0" w:firstLine="709"/>
        <w:jc w:val="both"/>
        <w:rPr>
          <w:rFonts w:ascii="Times New Roman" w:hAnsi="Times New Roman"/>
          <w:sz w:val="24"/>
          <w:szCs w:val="24"/>
          <w:bdr w:val="none" w:sz="0" w:space="0" w:color="auto" w:frame="1"/>
          <w:shd w:val="clear" w:color="auto" w:fill="FFFFFF"/>
        </w:rPr>
      </w:pPr>
      <w:r w:rsidRPr="001C4605">
        <w:rPr>
          <w:rFonts w:ascii="Times New Roman" w:hAnsi="Times New Roman"/>
          <w:sz w:val="24"/>
          <w:szCs w:val="24"/>
          <w:bdr w:val="none" w:sz="0" w:space="0" w:color="auto" w:frame="1"/>
          <w:shd w:val="clear" w:color="auto" w:fill="FFFFFF"/>
        </w:rPr>
        <w:t>IOC Şekil 1’de gösterildiği gibi hükümetler, organizasyonlar, kurum ve kuruluşlar ile birlikte çalışır.</w:t>
      </w:r>
    </w:p>
    <w:p w:rsidR="0046468A" w:rsidRPr="001C4605" w:rsidRDefault="0046468A" w:rsidP="0046468A">
      <w:pPr>
        <w:pStyle w:val="ListeParagraf"/>
        <w:spacing w:after="120" w:line="360" w:lineRule="auto"/>
        <w:ind w:left="0" w:firstLine="709"/>
        <w:jc w:val="center"/>
        <w:rPr>
          <w:rFonts w:ascii="Times New Roman" w:hAnsi="Times New Roman"/>
          <w:sz w:val="24"/>
          <w:szCs w:val="24"/>
          <w:bdr w:val="none" w:sz="0" w:space="0" w:color="auto" w:frame="1"/>
          <w:shd w:val="clear" w:color="auto" w:fill="FFFFFF"/>
        </w:rPr>
      </w:pPr>
      <w:r w:rsidRPr="001C4605">
        <w:rPr>
          <w:rFonts w:ascii="Times New Roman" w:hAnsi="Times New Roman"/>
          <w:noProof/>
          <w:sz w:val="24"/>
          <w:szCs w:val="24"/>
          <w:lang w:eastAsia="tr-TR"/>
        </w:rPr>
        <w:drawing>
          <wp:inline distT="0" distB="0" distL="0" distR="0" wp14:anchorId="061EDD6F" wp14:editId="6921ABE9">
            <wp:extent cx="3351984" cy="4102125"/>
            <wp:effectExtent l="0" t="0" r="1270" b="0"/>
            <wp:docPr id="2" name="Resim 2" descr="C:\Users\aidata\Desktop\IOC_ye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data\Desktop\IOC_yen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53066" cy="4103450"/>
                    </a:xfrm>
                    <a:prstGeom prst="rect">
                      <a:avLst/>
                    </a:prstGeom>
                    <a:noFill/>
                    <a:ln>
                      <a:noFill/>
                    </a:ln>
                  </pic:spPr>
                </pic:pic>
              </a:graphicData>
            </a:graphic>
          </wp:inline>
        </w:drawing>
      </w:r>
    </w:p>
    <w:p w:rsidR="0046468A" w:rsidRPr="001C4605" w:rsidRDefault="0046468A" w:rsidP="0046468A">
      <w:pPr>
        <w:pStyle w:val="ListeParagraf"/>
        <w:spacing w:after="120" w:line="360" w:lineRule="auto"/>
        <w:ind w:left="0" w:firstLine="709"/>
        <w:jc w:val="center"/>
        <w:rPr>
          <w:rFonts w:ascii="Times New Roman" w:hAnsi="Times New Roman"/>
          <w:sz w:val="24"/>
          <w:szCs w:val="24"/>
        </w:rPr>
      </w:pPr>
      <w:r w:rsidRPr="001C4605">
        <w:rPr>
          <w:rFonts w:ascii="Times New Roman" w:hAnsi="Times New Roman"/>
          <w:sz w:val="24"/>
          <w:szCs w:val="24"/>
        </w:rPr>
        <w:t>Şekil 1. IOC Çalışma Sistemi (Chappelet, 2016).</w:t>
      </w:r>
    </w:p>
    <w:p w:rsidR="0046468A" w:rsidRPr="00370725" w:rsidRDefault="0046468A" w:rsidP="0046468A">
      <w:pPr>
        <w:pStyle w:val="ListeParagraf"/>
        <w:spacing w:after="120" w:line="360" w:lineRule="auto"/>
        <w:ind w:left="0" w:firstLine="709"/>
        <w:jc w:val="both"/>
        <w:rPr>
          <w:rFonts w:ascii="Times New Roman" w:hAnsi="Times New Roman"/>
          <w:color w:val="202122"/>
          <w:sz w:val="24"/>
          <w:szCs w:val="24"/>
          <w:shd w:val="clear" w:color="auto" w:fill="FFFFFF"/>
        </w:rPr>
      </w:pPr>
      <w:r w:rsidRPr="001C4605">
        <w:rPr>
          <w:rFonts w:ascii="Times New Roman" w:hAnsi="Times New Roman"/>
          <w:sz w:val="24"/>
          <w:szCs w:val="24"/>
        </w:rPr>
        <w:t>IOC sporcuların korunmasına da üst düzey önem verir ve aşağıda belirtilen yapılar ile</w:t>
      </w:r>
      <w:r w:rsidRPr="00370725">
        <w:rPr>
          <w:rFonts w:ascii="Times New Roman" w:hAnsi="Times New Roman"/>
          <w:sz w:val="24"/>
          <w:szCs w:val="24"/>
        </w:rPr>
        <w:t xml:space="preserve"> tedbirler alır (shgm.gsb.gov.tr, a);</w:t>
      </w:r>
    </w:p>
    <w:p w:rsidR="0046468A" w:rsidRPr="00370725" w:rsidRDefault="0046468A" w:rsidP="0046468A">
      <w:pPr>
        <w:pStyle w:val="NormalWeb"/>
        <w:numPr>
          <w:ilvl w:val="0"/>
          <w:numId w:val="18"/>
        </w:numPr>
        <w:shd w:val="clear" w:color="auto" w:fill="FFFFFF"/>
        <w:spacing w:before="0" w:beforeAutospacing="0" w:after="120" w:afterAutospacing="0" w:line="360" w:lineRule="auto"/>
        <w:ind w:left="1134" w:hanging="425"/>
        <w:jc w:val="both"/>
        <w:textAlignment w:val="baseline"/>
      </w:pPr>
      <w:r w:rsidRPr="00370725">
        <w:rPr>
          <w:i/>
        </w:rPr>
        <w:t>IOC Sporcu Komisyonu</w:t>
      </w:r>
      <w:r w:rsidRPr="00370725">
        <w:t>: Tüm IOC Komisyonlarına temsilciler gönderen bu komisyon, aynı zamanda Olimpiyatlara ev sahibi olacak şehrin seçimi sürecine katılır ve tavsiyelerini sunmak üzere en az yılda bir kez IOC Yürütme Kurulu ile toplanır,</w:t>
      </w:r>
    </w:p>
    <w:p w:rsidR="0046468A" w:rsidRPr="00370725" w:rsidRDefault="0046468A" w:rsidP="0046468A">
      <w:pPr>
        <w:pStyle w:val="NormalWeb"/>
        <w:numPr>
          <w:ilvl w:val="0"/>
          <w:numId w:val="18"/>
        </w:numPr>
        <w:shd w:val="clear" w:color="auto" w:fill="FFFFFF"/>
        <w:spacing w:before="0" w:beforeAutospacing="0" w:after="120" w:afterAutospacing="0" w:line="360" w:lineRule="auto"/>
        <w:ind w:left="1134" w:hanging="425"/>
        <w:jc w:val="both"/>
        <w:textAlignment w:val="baseline"/>
      </w:pPr>
      <w:r w:rsidRPr="00370725">
        <w:rPr>
          <w:i/>
        </w:rPr>
        <w:t>IOC Tıbbi Komisyonu</w:t>
      </w:r>
      <w:r w:rsidRPr="00370725">
        <w:t xml:space="preserve">: Olimpik Oyunlar boyunca </w:t>
      </w:r>
      <w:proofErr w:type="gramStart"/>
      <w:r w:rsidRPr="00370725">
        <w:t>travma</w:t>
      </w:r>
      <w:proofErr w:type="gramEnd"/>
      <w:r w:rsidRPr="00370725">
        <w:t xml:space="preserve"> ve yaralanmaları önlemek amacı ile kurulan bu komisyon ile sporcu sakatlıklarının önlenmesi ve performansın arttırılması sağlanır,</w:t>
      </w:r>
    </w:p>
    <w:p w:rsidR="0046468A" w:rsidRPr="00370725" w:rsidRDefault="0046468A" w:rsidP="0046468A">
      <w:pPr>
        <w:pStyle w:val="NormalWeb"/>
        <w:numPr>
          <w:ilvl w:val="0"/>
          <w:numId w:val="18"/>
        </w:numPr>
        <w:shd w:val="clear" w:color="auto" w:fill="FFFFFF"/>
        <w:spacing w:before="0" w:beforeAutospacing="0" w:after="120" w:afterAutospacing="0" w:line="360" w:lineRule="auto"/>
        <w:ind w:left="1134" w:hanging="425"/>
        <w:jc w:val="both"/>
        <w:textAlignment w:val="baseline"/>
        <w:rPr>
          <w:color w:val="1E1E1E"/>
          <w:spacing w:val="3"/>
        </w:rPr>
      </w:pPr>
      <w:r w:rsidRPr="00370725">
        <w:rPr>
          <w:i/>
        </w:rPr>
        <w:t>Sporda Tahkim Kurulu (CAS)</w:t>
      </w:r>
      <w:r w:rsidRPr="00370725">
        <w:t>: 1993 yılında tamamen bağımsız olan CAS, sporcuların karşılaştıkları yasal problemleri dünya çapında uygulanabilir, basit, hızlı, esnek ve ucuz şekilde çözmeye çalışır,</w:t>
      </w:r>
    </w:p>
    <w:p w:rsidR="0046468A" w:rsidRPr="00370725" w:rsidRDefault="0046468A" w:rsidP="0046468A">
      <w:pPr>
        <w:pStyle w:val="NormalWeb"/>
        <w:numPr>
          <w:ilvl w:val="0"/>
          <w:numId w:val="18"/>
        </w:numPr>
        <w:shd w:val="clear" w:color="auto" w:fill="FFFFFF"/>
        <w:spacing w:before="0" w:beforeAutospacing="0" w:after="120" w:afterAutospacing="0" w:line="360" w:lineRule="auto"/>
        <w:ind w:left="1134" w:hanging="425"/>
        <w:jc w:val="both"/>
        <w:textAlignment w:val="baseline"/>
        <w:rPr>
          <w:color w:val="1E1E1E"/>
          <w:spacing w:val="3"/>
        </w:rPr>
      </w:pPr>
      <w:r w:rsidRPr="00370725">
        <w:rPr>
          <w:i/>
        </w:rPr>
        <w:t>Dünya Anti Doping Ajansı (WADA)</w:t>
      </w:r>
      <w:r w:rsidRPr="00370725">
        <w:t xml:space="preserve">: Sporcuların sağlığını korumak ve </w:t>
      </w:r>
      <w:proofErr w:type="gramStart"/>
      <w:r w:rsidRPr="00370725">
        <w:t>doping</w:t>
      </w:r>
      <w:proofErr w:type="gramEnd"/>
      <w:r w:rsidRPr="00370725">
        <w:t xml:space="preserve"> ile mücadele etmek üzere kurulmuş bağımsız bir kuruluştur. Yıllık bütçesinin yarısı IOC tarafından karşılanmaktadır.</w:t>
      </w:r>
    </w:p>
    <w:p w:rsidR="0046468A" w:rsidRPr="00370725" w:rsidRDefault="0046468A" w:rsidP="0046468A">
      <w:pPr>
        <w:pStyle w:val="NormalWeb"/>
        <w:numPr>
          <w:ilvl w:val="0"/>
          <w:numId w:val="18"/>
        </w:numPr>
        <w:shd w:val="clear" w:color="auto" w:fill="FFFFFF"/>
        <w:spacing w:before="0" w:beforeAutospacing="0" w:after="120" w:afterAutospacing="0" w:line="360" w:lineRule="auto"/>
        <w:ind w:left="1134" w:hanging="425"/>
        <w:jc w:val="both"/>
        <w:textAlignment w:val="baseline"/>
      </w:pPr>
      <w:r w:rsidRPr="00370725">
        <w:rPr>
          <w:i/>
        </w:rPr>
        <w:t>Dünya Olimpistler Birliği (WOA)</w:t>
      </w:r>
      <w:r w:rsidRPr="00370725">
        <w:t>: Amacı Olimpik sporcular arasında iletişimi güçlendirmek ve Olimpik değerleri yaymaktır,</w:t>
      </w:r>
    </w:p>
    <w:p w:rsidR="0046468A" w:rsidRPr="00370725" w:rsidRDefault="0046468A" w:rsidP="0046468A">
      <w:pPr>
        <w:pStyle w:val="NormalWeb"/>
        <w:numPr>
          <w:ilvl w:val="0"/>
          <w:numId w:val="18"/>
        </w:numPr>
        <w:shd w:val="clear" w:color="auto" w:fill="FFFFFF"/>
        <w:spacing w:before="0" w:beforeAutospacing="0" w:after="120" w:afterAutospacing="0" w:line="360" w:lineRule="auto"/>
        <w:ind w:left="1134" w:hanging="425"/>
        <w:jc w:val="both"/>
        <w:textAlignment w:val="baseline"/>
      </w:pPr>
      <w:r w:rsidRPr="00370725">
        <w:rPr>
          <w:i/>
        </w:rPr>
        <w:t>Uluslararası Fair-Play Komitesi (CIFP)</w:t>
      </w:r>
      <w:r w:rsidRPr="00370725">
        <w:t>: Sporun dostluk, dayanışma ve fair-play ruhu ile yapılmasına katkı sağlama hedefi için çalışan Olimpik Hareket düşüncesi ile kurallara uyum, rakibine saygı gösterme ve adaletsiz ya da şiddete yönelik davranışlarla mücadele eder.</w:t>
      </w:r>
    </w:p>
    <w:p w:rsidR="0046468A" w:rsidRPr="00370725" w:rsidRDefault="0046468A" w:rsidP="0046468A">
      <w:pPr>
        <w:pStyle w:val="NormalWeb"/>
        <w:shd w:val="clear" w:color="auto" w:fill="FFFFFF"/>
        <w:spacing w:before="0" w:beforeAutospacing="0" w:after="120" w:afterAutospacing="0" w:line="360" w:lineRule="auto"/>
        <w:ind w:firstLine="708"/>
        <w:jc w:val="both"/>
        <w:textAlignment w:val="baseline"/>
        <w:rPr>
          <w:spacing w:val="3"/>
        </w:rPr>
      </w:pPr>
      <w:r w:rsidRPr="00370725">
        <w:rPr>
          <w:color w:val="222222"/>
        </w:rPr>
        <w:t xml:space="preserve">IOC, spor organizasyonlarının bütünlüğünü güçlendirmeye ve tüm sporcuları koruma kararlılığı gösterir. Öncelikli olarak, sporda </w:t>
      </w:r>
      <w:proofErr w:type="gramStart"/>
      <w:r w:rsidRPr="00370725">
        <w:rPr>
          <w:color w:val="222222"/>
        </w:rPr>
        <w:t>doping</w:t>
      </w:r>
      <w:proofErr w:type="gramEnd"/>
      <w:r w:rsidRPr="00370725">
        <w:rPr>
          <w:color w:val="222222"/>
        </w:rPr>
        <w:t xml:space="preserve"> kullanımı ve diğer her türlü hile ve yolsuzlukla mücadele, şeffaflık, iyi yönetişim ve spor organizasyonlarının hesap verebilirliğinde iyileştirmeler yapmaya çalışarak, etik anlayışın güçlendirilmesi için çaba harcar. IOC’ye göre bütünlük, güvenilir olmayı gerektirir ve yarışmaların ve spor organizasyonlarının güvenilirliğini de çok önemser. Spor müsabakalarının veya spor organizasyonlarının güvenilirliğinin zedelenmesinde birbirlerine zarar verebilecekleri düşüncesini taşır. Bu nedenle </w:t>
      </w:r>
      <w:r w:rsidRPr="00370725">
        <w:rPr>
          <w:color w:val="222222"/>
          <w:shd w:val="clear" w:color="auto" w:fill="FFFFFF"/>
        </w:rPr>
        <w:t>IOC, yarışmalarda ve kendi içinde bütünlüğü geliştirmek için sürekli olarak yapılar, politikalar, süreçler ve programlar oluşturur ve ihtiyaç duyulduğu her an, etik suiistimalle mücadele etmek için harekete geçmeye hazırdır. Olimpik Hareket düşüncesinin önderi olarak, yönetişimin tüm seviyelerde geliştirilmesine yardımcı olmak için çeşitli paydaşlarıyla birlikte çalışır. Bu faaliyetlerin etkisini en üst düzeye çıkarmak için, hükümetler, uluslararası kuruluşlar, sivil toplum kuruluşları ve daha pek çok paydaşla koordine içerisinde çalışır (</w:t>
      </w:r>
      <w:r w:rsidRPr="00370725">
        <w:rPr>
          <w:spacing w:val="3"/>
        </w:rPr>
        <w:t>olympic.org/integrity; a).</w:t>
      </w:r>
    </w:p>
    <w:p w:rsidR="0046468A" w:rsidRDefault="0046468A" w:rsidP="0046468A">
      <w:pPr>
        <w:pStyle w:val="NormalWeb"/>
        <w:shd w:val="clear" w:color="auto" w:fill="FFFFFF"/>
        <w:spacing w:before="0" w:beforeAutospacing="0" w:after="120" w:afterAutospacing="0" w:line="360" w:lineRule="auto"/>
        <w:ind w:firstLine="708"/>
        <w:jc w:val="both"/>
        <w:textAlignment w:val="baseline"/>
        <w:rPr>
          <w:spacing w:val="3"/>
        </w:rPr>
      </w:pPr>
      <w:r w:rsidRPr="00370725">
        <w:t>IOC 1999 yılından itibaren sporda bütünlüğü korumak üzerine yoğunlaşmış, aynı yıl bağımsız bir Etik Komisyonu kurmuştur. Olimpiyat Oyunlarını düzenleyebilmek için teklif verme sürecinde yaşanan yolsuzluklar çok yıpratıcı olmuş ve kurumsal saygınlığı ile güvenilirliğini çok düşmüştür. Bu tür risklerinin yaratabileceği etkilerden korunmak, yolsuzlukla mücadele etmek ve bütünlüğü korumak için hükümetler ve hükümetler arası kuruluşlarla ortaklıklar yapmaya başlamıştır. Sporda Yolsuzluğa Karşı Uluslararası Ortaklık  (IPACS), Ekonomik İşbirliği ve Kalkınma Örgütü (OECD), Birleşmiş Milletler Uyuşturucu ve Suç Ofisi (UNODC) gibi hükümetler arası kuruluşlar arasında deneysel çalışma yöntemlerinin geliştirilmesine destek olmakta, Avrupa Konseyi ve Komisyonu ve uluslararası spor kuruluşları ile birlikte çalışmaktadır. 2013 yılında, Uluslararası Federasyonlar ve çok sporlu etkinlik organizatörleri ile birlikte özel ve halka açık spor bahis operatörleri, ulusal bahis otoriteleri ve kanun uygulayıcı kurumlar arasında bilgi ve istihbarat alışverişini sağlayan “</w:t>
      </w:r>
      <w:r w:rsidRPr="00370725">
        <w:rPr>
          <w:i/>
        </w:rPr>
        <w:t>Bütünlük İçin Bahis İstihbarat Sistemi</w:t>
      </w:r>
      <w:r w:rsidRPr="00370725">
        <w:t xml:space="preserve">”ni (Integrity Betting Intelligence System - IBIS) oluşturmuştur. IOC sporcular, çalıştırıcılar ve spor görevlileri için hizmet içi eğitim yöntemleri de geliştirmektedir. Ayrıca kısa süre önce farkındalığı artırmak için eğitim programları sağlayan ve kolluk kuvvetleri ve spor kuruluşları arasında ulusal düzeyde istihbarat alışverişini teşvik eden </w:t>
      </w:r>
      <w:r w:rsidRPr="00370725">
        <w:rPr>
          <w:shd w:val="clear" w:color="auto" w:fill="FFFFFF"/>
        </w:rPr>
        <w:t>Uluslararası Polis Komisyonu (</w:t>
      </w:r>
      <w:r w:rsidRPr="00370725">
        <w:t xml:space="preserve">INTERPOL) ile ortaklığını yenilemiştir </w:t>
      </w:r>
      <w:r w:rsidRPr="00370725">
        <w:rPr>
          <w:color w:val="222222"/>
          <w:shd w:val="clear" w:color="auto" w:fill="FFFFFF"/>
        </w:rPr>
        <w:t>(</w:t>
      </w:r>
      <w:r w:rsidRPr="00370725">
        <w:rPr>
          <w:spacing w:val="3"/>
        </w:rPr>
        <w:t>olympic.org/integrity; c).</w:t>
      </w:r>
    </w:p>
    <w:p w:rsidR="00227B92" w:rsidRPr="00F16213" w:rsidRDefault="00227B92" w:rsidP="00B13099">
      <w:pPr>
        <w:spacing w:after="120" w:line="360" w:lineRule="auto"/>
        <w:jc w:val="both"/>
        <w:rPr>
          <w:rFonts w:ascii="Times New Roman" w:hAnsi="Times New Roman" w:cs="Times New Roman"/>
          <w:sz w:val="16"/>
          <w:szCs w:val="24"/>
          <w:shd w:val="clear" w:color="auto" w:fill="FFFFFF"/>
        </w:rPr>
      </w:pPr>
    </w:p>
    <w:p w:rsidR="00565A2F" w:rsidRPr="00A262A3" w:rsidRDefault="00227B92" w:rsidP="00A262A3">
      <w:pPr>
        <w:pStyle w:val="ListeParagraf"/>
        <w:numPr>
          <w:ilvl w:val="2"/>
          <w:numId w:val="57"/>
        </w:numPr>
        <w:spacing w:after="120" w:line="360" w:lineRule="auto"/>
        <w:jc w:val="both"/>
        <w:rPr>
          <w:rFonts w:ascii="Times New Roman" w:eastAsiaTheme="minorHAnsi" w:hAnsi="Times New Roman"/>
          <w:b/>
          <w:sz w:val="24"/>
          <w:szCs w:val="24"/>
        </w:rPr>
      </w:pPr>
      <w:r w:rsidRPr="00A262A3">
        <w:rPr>
          <w:rFonts w:ascii="Times New Roman" w:hAnsi="Times New Roman"/>
          <w:b/>
          <w:sz w:val="24"/>
          <w:szCs w:val="24"/>
          <w:shd w:val="clear" w:color="auto" w:fill="FFFFFF"/>
        </w:rPr>
        <w:t>Sporda Yolsuzluğa Karşı Uluslararası Ortaklık (</w:t>
      </w:r>
      <w:r w:rsidRPr="00A262A3">
        <w:rPr>
          <w:rFonts w:ascii="Times New Roman" w:hAnsi="Times New Roman"/>
          <w:b/>
          <w:sz w:val="24"/>
          <w:szCs w:val="24"/>
        </w:rPr>
        <w:t>IPACS)</w:t>
      </w:r>
    </w:p>
    <w:p w:rsidR="00565A2F" w:rsidRPr="00565A2F" w:rsidRDefault="00565A2F" w:rsidP="00565A2F">
      <w:pPr>
        <w:pStyle w:val="ListeParagraf"/>
        <w:spacing w:after="120" w:line="360" w:lineRule="auto"/>
        <w:ind w:left="0" w:firstLine="709"/>
        <w:jc w:val="both"/>
        <w:rPr>
          <w:rFonts w:ascii="Times New Roman" w:eastAsiaTheme="minorHAnsi" w:hAnsi="Times New Roman"/>
          <w:sz w:val="24"/>
          <w:szCs w:val="24"/>
        </w:rPr>
      </w:pPr>
      <w:r w:rsidRPr="00565A2F">
        <w:rPr>
          <w:rFonts w:ascii="Times New Roman" w:hAnsi="Times New Roman"/>
          <w:sz w:val="24"/>
          <w:szCs w:val="24"/>
          <w:shd w:val="clear" w:color="auto" w:fill="FFFFFF"/>
        </w:rPr>
        <w:t>IOC tarafından 2017 yılında düzenlenen “</w:t>
      </w:r>
      <w:r w:rsidRPr="00565A2F">
        <w:rPr>
          <w:rFonts w:ascii="Times New Roman" w:hAnsi="Times New Roman"/>
          <w:i/>
          <w:sz w:val="24"/>
          <w:szCs w:val="24"/>
          <w:shd w:val="clear" w:color="auto" w:fill="FFFFFF"/>
        </w:rPr>
        <w:t>Uluslararası Spor Bütünlüğü Forumu</w:t>
      </w:r>
      <w:r w:rsidRPr="00565A2F">
        <w:rPr>
          <w:rFonts w:ascii="Times New Roman" w:hAnsi="Times New Roman"/>
          <w:sz w:val="24"/>
          <w:szCs w:val="24"/>
          <w:shd w:val="clear" w:color="auto" w:fill="FFFFFF"/>
        </w:rPr>
        <w:t xml:space="preserve">” (IFSI) sırasında uluslararası spor organizasyonlarını, hükümetleri, hükümetler arası kuruluşları ve diğer ilgili paydaşları güçlendirmek ve bir araya getirme </w:t>
      </w:r>
      <w:proofErr w:type="gramStart"/>
      <w:r w:rsidRPr="00565A2F">
        <w:rPr>
          <w:rFonts w:ascii="Times New Roman" w:hAnsi="Times New Roman"/>
          <w:sz w:val="24"/>
          <w:szCs w:val="24"/>
          <w:shd w:val="clear" w:color="auto" w:fill="FFFFFF"/>
        </w:rPr>
        <w:t>misyonuna</w:t>
      </w:r>
      <w:proofErr w:type="gramEnd"/>
      <w:r w:rsidRPr="00565A2F">
        <w:rPr>
          <w:rFonts w:ascii="Times New Roman" w:hAnsi="Times New Roman"/>
          <w:sz w:val="24"/>
          <w:szCs w:val="24"/>
          <w:shd w:val="clear" w:color="auto" w:fill="FFFFFF"/>
        </w:rPr>
        <w:t xml:space="preserve"> sahip çok paydaşlı bir platform olan </w:t>
      </w:r>
      <w:r w:rsidR="00B13099" w:rsidRPr="00565A2F">
        <w:rPr>
          <w:rFonts w:ascii="Times New Roman" w:hAnsi="Times New Roman"/>
          <w:sz w:val="24"/>
          <w:szCs w:val="24"/>
          <w:shd w:val="clear" w:color="auto" w:fill="FFFFFF"/>
        </w:rPr>
        <w:t>IPACS</w:t>
      </w:r>
      <w:r w:rsidR="00CC0A62" w:rsidRPr="00565A2F">
        <w:rPr>
          <w:rFonts w:ascii="Times New Roman" w:hAnsi="Times New Roman"/>
          <w:sz w:val="24"/>
          <w:szCs w:val="24"/>
        </w:rPr>
        <w:t xml:space="preserve"> (International Partnership Against Corruption In Sport)</w:t>
      </w:r>
      <w:r w:rsidRPr="00565A2F">
        <w:rPr>
          <w:rFonts w:ascii="Times New Roman" w:hAnsi="Times New Roman"/>
          <w:sz w:val="24"/>
          <w:szCs w:val="24"/>
        </w:rPr>
        <w:t xml:space="preserve"> oluşturuldu. </w:t>
      </w:r>
      <w:proofErr w:type="gramStart"/>
      <w:r w:rsidR="00200CAF" w:rsidRPr="00565A2F">
        <w:rPr>
          <w:rFonts w:ascii="Times New Roman" w:hAnsi="Times New Roman"/>
          <w:sz w:val="24"/>
          <w:szCs w:val="24"/>
          <w:shd w:val="clear" w:color="auto" w:fill="FFFFFF"/>
        </w:rPr>
        <w:t>IPACS</w:t>
      </w:r>
      <w:r w:rsidRPr="00565A2F">
        <w:rPr>
          <w:rFonts w:ascii="Times New Roman" w:hAnsi="Times New Roman"/>
          <w:sz w:val="24"/>
          <w:szCs w:val="24"/>
          <w:shd w:val="clear" w:color="auto" w:fill="FFFFFF"/>
        </w:rPr>
        <w:t xml:space="preserve"> </w:t>
      </w:r>
      <w:r w:rsidR="00B13099" w:rsidRPr="00565A2F">
        <w:rPr>
          <w:rFonts w:ascii="Times New Roman" w:hAnsi="Times New Roman"/>
          <w:sz w:val="24"/>
          <w:szCs w:val="24"/>
          <w:shd w:val="clear" w:color="auto" w:fill="FFFFFF"/>
        </w:rPr>
        <w:t>Haziran 2017</w:t>
      </w:r>
      <w:r w:rsidRPr="00565A2F">
        <w:rPr>
          <w:rFonts w:ascii="Times New Roman" w:hAnsi="Times New Roman"/>
          <w:sz w:val="24"/>
          <w:szCs w:val="24"/>
          <w:shd w:val="clear" w:color="auto" w:fill="FFFFFF"/>
        </w:rPr>
        <w:t xml:space="preserve">’de yaptığı </w:t>
      </w:r>
      <w:r w:rsidR="00B13099" w:rsidRPr="00565A2F">
        <w:rPr>
          <w:rFonts w:ascii="Times New Roman" w:hAnsi="Times New Roman"/>
          <w:sz w:val="24"/>
          <w:szCs w:val="24"/>
          <w:shd w:val="clear" w:color="auto" w:fill="FFFFFF"/>
        </w:rPr>
        <w:t>ilk çalışma grubu toplantısında sporda ve spor çevresinde iyi yönetişim kültürünü teşvik etmek ve yolsuzluğu ortadan kald</w:t>
      </w:r>
      <w:r w:rsidRPr="00565A2F">
        <w:rPr>
          <w:rFonts w:ascii="Times New Roman" w:hAnsi="Times New Roman"/>
          <w:sz w:val="24"/>
          <w:szCs w:val="24"/>
          <w:shd w:val="clear" w:color="auto" w:fill="FFFFFF"/>
        </w:rPr>
        <w:t xml:space="preserve">ırmak için çabaları desteklemek adına bir dizi karar aldı ve </w:t>
      </w:r>
      <w:r w:rsidR="003C61C7" w:rsidRPr="00565A2F">
        <w:rPr>
          <w:rFonts w:ascii="Times New Roman" w:eastAsia="Times New Roman" w:hAnsi="Times New Roman"/>
          <w:sz w:val="24"/>
          <w:szCs w:val="24"/>
          <w:lang w:eastAsia="tr-TR"/>
        </w:rPr>
        <w:t>özellikle spor etkinlikleri ve altyapı</w:t>
      </w:r>
      <w:r w:rsidRPr="00565A2F">
        <w:rPr>
          <w:rFonts w:ascii="Times New Roman" w:eastAsia="Times New Roman" w:hAnsi="Times New Roman"/>
          <w:sz w:val="24"/>
          <w:szCs w:val="24"/>
          <w:lang w:eastAsia="tr-TR"/>
        </w:rPr>
        <w:t xml:space="preserve">sında </w:t>
      </w:r>
      <w:r w:rsidR="003C61C7" w:rsidRPr="00565A2F">
        <w:rPr>
          <w:rFonts w:ascii="Times New Roman" w:eastAsia="Times New Roman" w:hAnsi="Times New Roman"/>
          <w:sz w:val="24"/>
          <w:szCs w:val="24"/>
          <w:lang w:eastAsia="tr-TR"/>
        </w:rPr>
        <w:t>yolsuzluk riskini azaltmaya, önemli spor etkinliklerinin seçiminde bütünlüğü sağlamaya ve yolsuzluk riskini azaltmak için iyi yönetişim ilkeleri aracılığıyla uyumluluk süreçle</w:t>
      </w:r>
      <w:r w:rsidRPr="00565A2F">
        <w:rPr>
          <w:rFonts w:ascii="Times New Roman" w:eastAsia="Times New Roman" w:hAnsi="Times New Roman"/>
          <w:sz w:val="24"/>
          <w:szCs w:val="24"/>
          <w:lang w:eastAsia="tr-TR"/>
        </w:rPr>
        <w:t>rini optimize etmeye yönelik çalışmalarını başlat</w:t>
      </w:r>
      <w:r w:rsidR="00B209E6">
        <w:rPr>
          <w:rFonts w:ascii="Times New Roman" w:eastAsia="Times New Roman" w:hAnsi="Times New Roman"/>
          <w:sz w:val="24"/>
          <w:szCs w:val="24"/>
          <w:lang w:eastAsia="tr-TR"/>
        </w:rPr>
        <w:t>mıştır.</w:t>
      </w:r>
      <w:r w:rsidRPr="00565A2F">
        <w:rPr>
          <w:rFonts w:ascii="Times New Roman" w:eastAsia="Times New Roman" w:hAnsi="Times New Roman"/>
          <w:sz w:val="24"/>
          <w:szCs w:val="24"/>
          <w:lang w:eastAsia="tr-TR"/>
        </w:rPr>
        <w:t xml:space="preserve"> </w:t>
      </w:r>
      <w:proofErr w:type="gramEnd"/>
      <w:r w:rsidR="003C61C7" w:rsidRPr="00565A2F">
        <w:rPr>
          <w:rFonts w:ascii="Times New Roman" w:eastAsia="Times New Roman" w:hAnsi="Times New Roman"/>
          <w:sz w:val="24"/>
          <w:szCs w:val="24"/>
          <w:lang w:eastAsia="tr-TR"/>
        </w:rPr>
        <w:t xml:space="preserve">IPACS, acil sorunları çözmek için </w:t>
      </w:r>
      <w:r w:rsidRPr="00565A2F">
        <w:rPr>
          <w:rFonts w:ascii="Times New Roman" w:eastAsia="Times New Roman" w:hAnsi="Times New Roman"/>
          <w:sz w:val="24"/>
          <w:szCs w:val="24"/>
          <w:lang w:eastAsia="tr-TR"/>
        </w:rPr>
        <w:t>dört görev üzerinde çalışmalarını devam ettirmektedir</w:t>
      </w:r>
      <w:r w:rsidR="00DF6771">
        <w:rPr>
          <w:rFonts w:ascii="Times New Roman" w:eastAsia="Times New Roman" w:hAnsi="Times New Roman"/>
          <w:sz w:val="24"/>
          <w:szCs w:val="24"/>
          <w:lang w:eastAsia="tr-TR"/>
        </w:rPr>
        <w:t>.</w:t>
      </w:r>
      <w:r w:rsidRPr="00565A2F">
        <w:rPr>
          <w:rFonts w:ascii="Times New Roman" w:eastAsia="Times New Roman" w:hAnsi="Times New Roman"/>
          <w:sz w:val="24"/>
          <w:szCs w:val="24"/>
          <w:lang w:eastAsia="tr-TR"/>
        </w:rPr>
        <w:t xml:space="preserve"> Bunlar </w:t>
      </w:r>
      <w:r w:rsidR="00DF6771" w:rsidRPr="00565A2F">
        <w:rPr>
          <w:rFonts w:ascii="Times New Roman" w:eastAsia="Times New Roman" w:hAnsi="Times New Roman"/>
          <w:sz w:val="24"/>
          <w:szCs w:val="24"/>
          <w:lang w:eastAsia="tr-TR"/>
        </w:rPr>
        <w:t>(</w:t>
      </w:r>
      <w:proofErr w:type="gramStart"/>
      <w:r w:rsidR="00DF6771" w:rsidRPr="00565A2F">
        <w:rPr>
          <w:rFonts w:ascii="Times New Roman" w:hAnsi="Times New Roman"/>
          <w:spacing w:val="3"/>
          <w:sz w:val="24"/>
          <w:szCs w:val="24"/>
        </w:rPr>
        <w:t>ipacs.sport</w:t>
      </w:r>
      <w:proofErr w:type="gramEnd"/>
      <w:r w:rsidR="00DF6771" w:rsidRPr="00565A2F">
        <w:rPr>
          <w:rFonts w:ascii="Times New Roman" w:hAnsi="Times New Roman"/>
          <w:spacing w:val="3"/>
          <w:sz w:val="24"/>
          <w:szCs w:val="24"/>
        </w:rPr>
        <w:t>)</w:t>
      </w:r>
      <w:r w:rsidR="00DF6771">
        <w:rPr>
          <w:rFonts w:ascii="Times New Roman" w:eastAsia="Times New Roman" w:hAnsi="Times New Roman"/>
          <w:sz w:val="24"/>
          <w:szCs w:val="24"/>
          <w:lang w:eastAsia="tr-TR"/>
        </w:rPr>
        <w:t>;</w:t>
      </w:r>
    </w:p>
    <w:p w:rsidR="00565A2F" w:rsidRPr="00565A2F" w:rsidRDefault="003C61C7" w:rsidP="00F80033">
      <w:pPr>
        <w:pStyle w:val="ListeParagraf"/>
        <w:numPr>
          <w:ilvl w:val="0"/>
          <w:numId w:val="53"/>
        </w:numPr>
        <w:spacing w:after="120" w:line="360" w:lineRule="auto"/>
        <w:jc w:val="both"/>
        <w:rPr>
          <w:rFonts w:ascii="Times New Roman" w:eastAsia="Times New Roman" w:hAnsi="Times New Roman"/>
          <w:sz w:val="24"/>
          <w:szCs w:val="24"/>
          <w:lang w:eastAsia="tr-TR"/>
        </w:rPr>
      </w:pPr>
      <w:r w:rsidRPr="00565A2F">
        <w:rPr>
          <w:rFonts w:ascii="Times New Roman" w:eastAsia="Times New Roman" w:hAnsi="Times New Roman"/>
          <w:sz w:val="24"/>
          <w:szCs w:val="24"/>
          <w:lang w:eastAsia="tr-TR"/>
        </w:rPr>
        <w:t>Spor etkinlikleri ve altyapı ile ilgili tedarikte</w:t>
      </w:r>
      <w:r w:rsidR="00565A2F" w:rsidRPr="00565A2F">
        <w:rPr>
          <w:rFonts w:ascii="Times New Roman" w:eastAsia="Times New Roman" w:hAnsi="Times New Roman"/>
          <w:sz w:val="24"/>
          <w:szCs w:val="24"/>
          <w:lang w:eastAsia="tr-TR"/>
        </w:rPr>
        <w:t xml:space="preserve"> yolsuzluk riskinin azaltılmak</w:t>
      </w:r>
    </w:p>
    <w:p w:rsidR="00565A2F" w:rsidRPr="00565A2F" w:rsidRDefault="003C61C7" w:rsidP="00F80033">
      <w:pPr>
        <w:pStyle w:val="ListeParagraf"/>
        <w:numPr>
          <w:ilvl w:val="0"/>
          <w:numId w:val="53"/>
        </w:numPr>
        <w:spacing w:after="120" w:line="360" w:lineRule="auto"/>
        <w:jc w:val="both"/>
        <w:rPr>
          <w:rFonts w:ascii="Times New Roman" w:eastAsia="Times New Roman" w:hAnsi="Times New Roman"/>
          <w:sz w:val="24"/>
          <w:szCs w:val="24"/>
          <w:lang w:eastAsia="tr-TR"/>
        </w:rPr>
      </w:pPr>
      <w:r w:rsidRPr="00565A2F">
        <w:rPr>
          <w:rFonts w:ascii="Times New Roman" w:eastAsia="Times New Roman" w:hAnsi="Times New Roman"/>
          <w:sz w:val="24"/>
          <w:szCs w:val="24"/>
          <w:lang w:eastAsia="tr-TR"/>
        </w:rPr>
        <w:t>Öncelikle çıkar çatışmalarını yönetmeye odaklanarak başlıca spor etkinliklerinin seçiminde b</w:t>
      </w:r>
      <w:r w:rsidR="00565A2F" w:rsidRPr="00565A2F">
        <w:rPr>
          <w:rFonts w:ascii="Times New Roman" w:eastAsia="Times New Roman" w:hAnsi="Times New Roman"/>
          <w:sz w:val="24"/>
          <w:szCs w:val="24"/>
          <w:lang w:eastAsia="tr-TR"/>
        </w:rPr>
        <w:t>ütünlüğün sağlanmak</w:t>
      </w:r>
    </w:p>
    <w:p w:rsidR="00565A2F" w:rsidRPr="00565A2F" w:rsidRDefault="003C61C7" w:rsidP="00F80033">
      <w:pPr>
        <w:pStyle w:val="ListeParagraf"/>
        <w:numPr>
          <w:ilvl w:val="0"/>
          <w:numId w:val="53"/>
        </w:numPr>
        <w:spacing w:after="120" w:line="360" w:lineRule="auto"/>
        <w:jc w:val="both"/>
        <w:rPr>
          <w:rFonts w:ascii="Times New Roman" w:eastAsia="Times New Roman" w:hAnsi="Times New Roman"/>
          <w:sz w:val="24"/>
          <w:szCs w:val="24"/>
          <w:lang w:eastAsia="tr-TR"/>
        </w:rPr>
      </w:pPr>
      <w:r w:rsidRPr="00565A2F">
        <w:rPr>
          <w:rFonts w:ascii="Times New Roman" w:eastAsia="Times New Roman" w:hAnsi="Times New Roman"/>
          <w:sz w:val="24"/>
          <w:szCs w:val="24"/>
          <w:lang w:eastAsia="tr-TR"/>
        </w:rPr>
        <w:t xml:space="preserve">Yolsuzluk riskini azaltmak için iyi yönetişim ilkelerine </w:t>
      </w:r>
      <w:r w:rsidR="00565A2F" w:rsidRPr="00565A2F">
        <w:rPr>
          <w:rFonts w:ascii="Times New Roman" w:eastAsia="Times New Roman" w:hAnsi="Times New Roman"/>
          <w:sz w:val="24"/>
          <w:szCs w:val="24"/>
          <w:lang w:eastAsia="tr-TR"/>
        </w:rPr>
        <w:t>uyum süreçlerini optimize etmek</w:t>
      </w:r>
    </w:p>
    <w:p w:rsidR="003C61C7" w:rsidRDefault="00565A2F" w:rsidP="00F80033">
      <w:pPr>
        <w:pStyle w:val="ListeParagraf"/>
        <w:numPr>
          <w:ilvl w:val="0"/>
          <w:numId w:val="53"/>
        </w:numPr>
        <w:spacing w:after="120" w:line="360" w:lineRule="auto"/>
        <w:jc w:val="both"/>
        <w:rPr>
          <w:rFonts w:ascii="Times New Roman" w:eastAsia="Times New Roman" w:hAnsi="Times New Roman"/>
          <w:sz w:val="24"/>
          <w:szCs w:val="24"/>
          <w:lang w:eastAsia="tr-TR"/>
        </w:rPr>
      </w:pPr>
      <w:r w:rsidRPr="00565A2F">
        <w:rPr>
          <w:rFonts w:ascii="Times New Roman" w:eastAsia="Times New Roman" w:hAnsi="Times New Roman"/>
          <w:sz w:val="24"/>
          <w:szCs w:val="24"/>
          <w:lang w:eastAsia="tr-TR"/>
        </w:rPr>
        <w:t>Kolluk</w:t>
      </w:r>
      <w:r>
        <w:rPr>
          <w:rFonts w:ascii="Times New Roman" w:eastAsia="Times New Roman" w:hAnsi="Times New Roman"/>
          <w:sz w:val="24"/>
          <w:szCs w:val="24"/>
          <w:lang w:eastAsia="tr-TR"/>
        </w:rPr>
        <w:t xml:space="preserve"> kuvvetleri, </w:t>
      </w:r>
      <w:r w:rsidRPr="00565A2F">
        <w:rPr>
          <w:rFonts w:ascii="Times New Roman" w:eastAsia="Times New Roman" w:hAnsi="Times New Roman"/>
          <w:sz w:val="24"/>
          <w:szCs w:val="24"/>
          <w:lang w:eastAsia="tr-TR"/>
        </w:rPr>
        <w:t>adaleti yetkilileri ve spor kuruluşları arasında etkili işbirliğini geliştirmek.</w:t>
      </w:r>
    </w:p>
    <w:p w:rsidR="00DF6771" w:rsidRDefault="00DF6771" w:rsidP="00DF6771">
      <w:pPr>
        <w:shd w:val="clear" w:color="auto" w:fill="FFFFFF"/>
        <w:spacing w:after="120" w:line="36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IPACS’i</w:t>
      </w:r>
      <w:r w:rsidRPr="00DF6771">
        <w:rPr>
          <w:rFonts w:ascii="Times New Roman" w:eastAsia="Times New Roman" w:hAnsi="Times New Roman" w:cs="Times New Roman"/>
          <w:sz w:val="24"/>
          <w:szCs w:val="24"/>
          <w:lang w:eastAsia="tr-TR"/>
        </w:rPr>
        <w:t xml:space="preserve">n merkezi organı, hükümet </w:t>
      </w:r>
      <w:r w:rsidRPr="005D2621">
        <w:rPr>
          <w:rFonts w:ascii="Times New Roman" w:eastAsia="Times New Roman" w:hAnsi="Times New Roman" w:cs="Times New Roman"/>
          <w:sz w:val="24"/>
          <w:szCs w:val="24"/>
          <w:lang w:eastAsia="tr-TR"/>
        </w:rPr>
        <w:t>temsilcilerini, uluslararası organizasyonları ve uluslararası spor organizasyonlarını içeren </w:t>
      </w:r>
      <w:r w:rsidRPr="005D2621">
        <w:rPr>
          <w:rFonts w:ascii="Times New Roman" w:eastAsia="Times New Roman" w:hAnsi="Times New Roman" w:cs="Times New Roman"/>
          <w:bCs/>
          <w:sz w:val="24"/>
          <w:szCs w:val="24"/>
          <w:lang w:eastAsia="tr-TR"/>
        </w:rPr>
        <w:t>Yürütme Komitesidir</w:t>
      </w:r>
      <w:r w:rsidRPr="005D2621">
        <w:rPr>
          <w:rFonts w:ascii="Times New Roman" w:eastAsia="Times New Roman" w:hAnsi="Times New Roman" w:cs="Times New Roman"/>
          <w:sz w:val="24"/>
          <w:szCs w:val="24"/>
          <w:lang w:eastAsia="tr-TR"/>
        </w:rPr>
        <w:t>. Yönlendirme komitesinin gündemi ve örgütsel modeli Avrupa Konseyi, Uluslararası</w:t>
      </w:r>
      <w:r w:rsidRPr="00DF6771">
        <w:rPr>
          <w:rFonts w:ascii="Times New Roman" w:eastAsia="Times New Roman" w:hAnsi="Times New Roman" w:cs="Times New Roman"/>
          <w:sz w:val="24"/>
          <w:szCs w:val="24"/>
          <w:lang w:eastAsia="tr-TR"/>
        </w:rPr>
        <w:t xml:space="preserve"> Olimpiyat Komitesi, </w:t>
      </w:r>
      <w:r>
        <w:rPr>
          <w:rFonts w:ascii="Times New Roman" w:eastAsia="Times New Roman" w:hAnsi="Times New Roman" w:cs="Times New Roman"/>
          <w:sz w:val="24"/>
          <w:szCs w:val="24"/>
          <w:lang w:eastAsia="tr-TR"/>
        </w:rPr>
        <w:t>OECD, Birleşik Krallık ve UNODC’dan</w:t>
      </w:r>
      <w:r w:rsidRPr="00DF6771">
        <w:rPr>
          <w:rFonts w:ascii="Times New Roman" w:eastAsia="Times New Roman" w:hAnsi="Times New Roman" w:cs="Times New Roman"/>
          <w:sz w:val="24"/>
          <w:szCs w:val="24"/>
          <w:lang w:eastAsia="tr-TR"/>
        </w:rPr>
        <w:t xml:space="preserve"> oluşan bir çekirdek grup tarafından hazırlanmakta ve desteklenmektedir.</w:t>
      </w:r>
      <w:r>
        <w:rPr>
          <w:rFonts w:ascii="Times New Roman" w:eastAsia="Times New Roman" w:hAnsi="Times New Roman" w:cs="Times New Roman"/>
          <w:sz w:val="24"/>
          <w:szCs w:val="24"/>
          <w:lang w:eastAsia="tr-TR"/>
        </w:rPr>
        <w:t xml:space="preserve"> </w:t>
      </w:r>
      <w:r w:rsidR="00D33139" w:rsidRPr="00D33139">
        <w:rPr>
          <w:rFonts w:ascii="Times New Roman" w:eastAsia="Times New Roman" w:hAnsi="Times New Roman" w:cs="Times New Roman"/>
          <w:sz w:val="24"/>
          <w:szCs w:val="24"/>
          <w:lang w:eastAsia="tr-TR"/>
        </w:rPr>
        <w:t>IPACS o</w:t>
      </w:r>
      <w:r w:rsidR="003C61C7" w:rsidRPr="00D33139">
        <w:rPr>
          <w:rFonts w:ascii="Times New Roman" w:eastAsia="Times New Roman" w:hAnsi="Times New Roman" w:cs="Times New Roman"/>
          <w:sz w:val="24"/>
          <w:szCs w:val="24"/>
          <w:lang w:eastAsia="tr-TR"/>
        </w:rPr>
        <w:t>rtaklığ</w:t>
      </w:r>
      <w:r w:rsidR="00D33139" w:rsidRPr="00D33139">
        <w:rPr>
          <w:rFonts w:ascii="Times New Roman" w:eastAsia="Times New Roman" w:hAnsi="Times New Roman" w:cs="Times New Roman"/>
          <w:sz w:val="24"/>
          <w:szCs w:val="24"/>
          <w:lang w:eastAsia="tr-TR"/>
        </w:rPr>
        <w:t>ın</w:t>
      </w:r>
      <w:r w:rsidR="003C61C7" w:rsidRPr="00D33139">
        <w:rPr>
          <w:rFonts w:ascii="Times New Roman" w:eastAsia="Times New Roman" w:hAnsi="Times New Roman" w:cs="Times New Roman"/>
          <w:sz w:val="24"/>
          <w:szCs w:val="24"/>
          <w:lang w:eastAsia="tr-TR"/>
        </w:rPr>
        <w:t>a olan ilgi</w:t>
      </w:r>
      <w:r>
        <w:rPr>
          <w:rFonts w:ascii="Times New Roman" w:eastAsia="Times New Roman" w:hAnsi="Times New Roman" w:cs="Times New Roman"/>
          <w:sz w:val="24"/>
          <w:szCs w:val="24"/>
          <w:lang w:eastAsia="tr-TR"/>
        </w:rPr>
        <w:t>,</w:t>
      </w:r>
      <w:r w:rsidR="003C61C7" w:rsidRPr="00D33139">
        <w:rPr>
          <w:rFonts w:ascii="Times New Roman" w:eastAsia="Times New Roman" w:hAnsi="Times New Roman" w:cs="Times New Roman"/>
          <w:sz w:val="24"/>
          <w:szCs w:val="24"/>
          <w:lang w:eastAsia="tr-TR"/>
        </w:rPr>
        <w:t xml:space="preserve"> kuruluşundan </w:t>
      </w:r>
      <w:r w:rsidR="00D33139">
        <w:rPr>
          <w:rFonts w:ascii="Times New Roman" w:eastAsia="Times New Roman" w:hAnsi="Times New Roman" w:cs="Times New Roman"/>
          <w:sz w:val="24"/>
          <w:szCs w:val="24"/>
          <w:lang w:eastAsia="tr-TR"/>
        </w:rPr>
        <w:t>itibaren</w:t>
      </w:r>
      <w:r w:rsidR="003C61C7" w:rsidRPr="00D33139">
        <w:rPr>
          <w:rFonts w:ascii="Times New Roman" w:eastAsia="Times New Roman" w:hAnsi="Times New Roman" w:cs="Times New Roman"/>
          <w:sz w:val="24"/>
          <w:szCs w:val="24"/>
          <w:lang w:eastAsia="tr-TR"/>
        </w:rPr>
        <w:t xml:space="preserve"> önemli ölçüde artmıştır</w:t>
      </w:r>
      <w:r>
        <w:rPr>
          <w:rFonts w:ascii="Times New Roman" w:eastAsia="Times New Roman" w:hAnsi="Times New Roman" w:cs="Times New Roman"/>
          <w:sz w:val="24"/>
          <w:szCs w:val="24"/>
          <w:lang w:eastAsia="tr-TR"/>
        </w:rPr>
        <w:t>. Amaçları ve çalışma programları</w:t>
      </w:r>
      <w:r w:rsidR="003C61C7" w:rsidRPr="00D33139">
        <w:rPr>
          <w:rFonts w:ascii="Times New Roman" w:eastAsia="Times New Roman" w:hAnsi="Times New Roman" w:cs="Times New Roman"/>
          <w:sz w:val="24"/>
          <w:szCs w:val="24"/>
          <w:lang w:eastAsia="tr-TR"/>
        </w:rPr>
        <w:t xml:space="preserve"> 14. </w:t>
      </w:r>
      <w:r w:rsidR="00D33139">
        <w:rPr>
          <w:rFonts w:ascii="Times New Roman" w:eastAsia="Times New Roman" w:hAnsi="Times New Roman" w:cs="Times New Roman"/>
          <w:sz w:val="24"/>
          <w:szCs w:val="24"/>
          <w:lang w:eastAsia="tr-TR"/>
        </w:rPr>
        <w:t>(Budapeşte</w:t>
      </w:r>
      <w:r>
        <w:rPr>
          <w:rFonts w:ascii="Times New Roman" w:eastAsia="Times New Roman" w:hAnsi="Times New Roman" w:cs="Times New Roman"/>
          <w:sz w:val="24"/>
          <w:szCs w:val="24"/>
          <w:lang w:eastAsia="tr-TR"/>
        </w:rPr>
        <w:t xml:space="preserve"> -</w:t>
      </w:r>
      <w:r w:rsidR="00D33139">
        <w:rPr>
          <w:rFonts w:ascii="Times New Roman" w:eastAsia="Times New Roman" w:hAnsi="Times New Roman" w:cs="Times New Roman"/>
          <w:sz w:val="24"/>
          <w:szCs w:val="24"/>
          <w:lang w:eastAsia="tr-TR"/>
        </w:rPr>
        <w:t xml:space="preserve"> 2016) </w:t>
      </w:r>
      <w:r w:rsidR="003C61C7" w:rsidRPr="00D33139">
        <w:rPr>
          <w:rFonts w:ascii="Times New Roman" w:eastAsia="Times New Roman" w:hAnsi="Times New Roman" w:cs="Times New Roman"/>
          <w:sz w:val="24"/>
          <w:szCs w:val="24"/>
          <w:lang w:eastAsia="tr-TR"/>
        </w:rPr>
        <w:t xml:space="preserve">ve 15. </w:t>
      </w:r>
      <w:r w:rsidR="00D33139">
        <w:rPr>
          <w:rFonts w:ascii="Times New Roman" w:eastAsia="Times New Roman" w:hAnsi="Times New Roman" w:cs="Times New Roman"/>
          <w:sz w:val="24"/>
          <w:szCs w:val="24"/>
          <w:lang w:eastAsia="tr-TR"/>
        </w:rPr>
        <w:t>(</w:t>
      </w:r>
      <w:r w:rsidR="00D33139" w:rsidRPr="00D33139">
        <w:rPr>
          <w:rFonts w:ascii="Times New Roman" w:eastAsia="Times New Roman" w:hAnsi="Times New Roman" w:cs="Times New Roman"/>
          <w:sz w:val="24"/>
          <w:szCs w:val="24"/>
          <w:lang w:eastAsia="tr-TR"/>
        </w:rPr>
        <w:t xml:space="preserve">Tiflis </w:t>
      </w:r>
      <w:r>
        <w:rPr>
          <w:rFonts w:ascii="Times New Roman" w:eastAsia="Times New Roman" w:hAnsi="Times New Roman" w:cs="Times New Roman"/>
          <w:sz w:val="24"/>
          <w:szCs w:val="24"/>
          <w:lang w:eastAsia="tr-TR"/>
        </w:rPr>
        <w:t xml:space="preserve">- </w:t>
      </w:r>
      <w:r w:rsidR="00D33139">
        <w:rPr>
          <w:rFonts w:ascii="Times New Roman" w:eastAsia="Times New Roman" w:hAnsi="Times New Roman" w:cs="Times New Roman"/>
          <w:sz w:val="24"/>
          <w:szCs w:val="24"/>
          <w:lang w:eastAsia="tr-TR"/>
        </w:rPr>
        <w:t xml:space="preserve">2018) </w:t>
      </w:r>
      <w:r w:rsidR="003C61C7" w:rsidRPr="00D33139">
        <w:rPr>
          <w:rFonts w:ascii="Times New Roman" w:eastAsia="Times New Roman" w:hAnsi="Times New Roman" w:cs="Times New Roman"/>
          <w:sz w:val="24"/>
          <w:szCs w:val="24"/>
          <w:lang w:eastAsia="tr-TR"/>
        </w:rPr>
        <w:t>Avrupa Konseyi Spordan</w:t>
      </w:r>
      <w:r w:rsidR="00D33139">
        <w:rPr>
          <w:rFonts w:ascii="Times New Roman" w:eastAsia="Times New Roman" w:hAnsi="Times New Roman" w:cs="Times New Roman"/>
          <w:sz w:val="24"/>
          <w:szCs w:val="24"/>
          <w:lang w:eastAsia="tr-TR"/>
        </w:rPr>
        <w:t xml:space="preserve"> Sorumlu Bakanlar Konferanslarında ve ç</w:t>
      </w:r>
      <w:r w:rsidR="003C61C7" w:rsidRPr="00D33139">
        <w:rPr>
          <w:rFonts w:ascii="Times New Roman" w:eastAsia="Times New Roman" w:hAnsi="Times New Roman" w:cs="Times New Roman"/>
          <w:sz w:val="24"/>
          <w:szCs w:val="24"/>
          <w:lang w:eastAsia="tr-TR"/>
        </w:rPr>
        <w:t>ok sayıda uluslararası etkinlikte tartışılm</w:t>
      </w:r>
      <w:r>
        <w:rPr>
          <w:rFonts w:ascii="Times New Roman" w:eastAsia="Times New Roman" w:hAnsi="Times New Roman" w:cs="Times New Roman"/>
          <w:sz w:val="24"/>
          <w:szCs w:val="24"/>
          <w:lang w:eastAsia="tr-TR"/>
        </w:rPr>
        <w:t>ış ve tartışılmaktadır.</w:t>
      </w:r>
      <w:r w:rsidR="003C61C7" w:rsidRPr="00D33139">
        <w:rPr>
          <w:rFonts w:ascii="Times New Roman" w:eastAsia="Times New Roman" w:hAnsi="Times New Roman" w:cs="Times New Roman"/>
          <w:sz w:val="24"/>
          <w:szCs w:val="24"/>
          <w:lang w:eastAsia="tr-TR"/>
        </w:rPr>
        <w:t xml:space="preserve"> Birleşmiş Milletler Yolsuzluğa Karşı </w:t>
      </w:r>
      <w:r w:rsidR="00D33139">
        <w:rPr>
          <w:rFonts w:ascii="Times New Roman" w:eastAsia="Times New Roman" w:hAnsi="Times New Roman" w:cs="Times New Roman"/>
          <w:sz w:val="24"/>
          <w:szCs w:val="24"/>
          <w:lang w:eastAsia="tr-TR"/>
        </w:rPr>
        <w:t>T</w:t>
      </w:r>
      <w:r w:rsidR="003C61C7" w:rsidRPr="00D33139">
        <w:rPr>
          <w:rFonts w:ascii="Times New Roman" w:eastAsia="Times New Roman" w:hAnsi="Times New Roman" w:cs="Times New Roman"/>
          <w:sz w:val="24"/>
          <w:szCs w:val="24"/>
          <w:lang w:eastAsia="tr-TR"/>
        </w:rPr>
        <w:t>araf Devletler Konferansı</w:t>
      </w:r>
      <w:r>
        <w:rPr>
          <w:rFonts w:ascii="Times New Roman" w:eastAsia="Times New Roman" w:hAnsi="Times New Roman" w:cs="Times New Roman"/>
          <w:sz w:val="24"/>
          <w:szCs w:val="24"/>
          <w:lang w:eastAsia="tr-TR"/>
        </w:rPr>
        <w:t>nda</w:t>
      </w:r>
      <w:r w:rsidR="003C61C7" w:rsidRPr="00D33139">
        <w:rPr>
          <w:rFonts w:ascii="Times New Roman" w:eastAsia="Times New Roman" w:hAnsi="Times New Roman" w:cs="Times New Roman"/>
          <w:sz w:val="24"/>
          <w:szCs w:val="24"/>
          <w:lang w:eastAsia="tr-TR"/>
        </w:rPr>
        <w:t xml:space="preserve"> ve OECD Yolsuzlukla Mücadele ve </w:t>
      </w:r>
      <w:r w:rsidR="003C61C7" w:rsidRPr="00DF6771">
        <w:rPr>
          <w:rFonts w:ascii="Times New Roman" w:eastAsia="Times New Roman" w:hAnsi="Times New Roman" w:cs="Times New Roman"/>
          <w:sz w:val="24"/>
          <w:szCs w:val="24"/>
          <w:lang w:eastAsia="tr-TR"/>
        </w:rPr>
        <w:t>Dürüstlük Forumu</w:t>
      </w:r>
      <w:r w:rsidRPr="00DF6771">
        <w:rPr>
          <w:rFonts w:ascii="Times New Roman" w:eastAsia="Times New Roman" w:hAnsi="Times New Roman" w:cs="Times New Roman"/>
          <w:sz w:val="24"/>
          <w:szCs w:val="24"/>
          <w:lang w:eastAsia="tr-TR"/>
        </w:rPr>
        <w:t xml:space="preserve">nda </w:t>
      </w:r>
      <w:r w:rsidR="003C61C7" w:rsidRPr="00DF6771">
        <w:rPr>
          <w:rFonts w:ascii="Times New Roman" w:eastAsia="Times New Roman" w:hAnsi="Times New Roman" w:cs="Times New Roman"/>
          <w:sz w:val="24"/>
          <w:szCs w:val="24"/>
          <w:lang w:eastAsia="tr-TR"/>
        </w:rPr>
        <w:t>kabul edilen sporda yolsuzluğa ilişkin 7/8 sayılı kararın uygulanması</w:t>
      </w:r>
      <w:r w:rsidRPr="00DF6771">
        <w:rPr>
          <w:rFonts w:ascii="Times New Roman" w:eastAsia="Times New Roman" w:hAnsi="Times New Roman" w:cs="Times New Roman"/>
          <w:sz w:val="24"/>
          <w:szCs w:val="24"/>
          <w:lang w:eastAsia="tr-TR"/>
        </w:rPr>
        <w:t xml:space="preserve"> 2017 yılında </w:t>
      </w:r>
      <w:r w:rsidR="003C61C7" w:rsidRPr="00DF6771">
        <w:rPr>
          <w:rFonts w:ascii="Times New Roman" w:eastAsia="Times New Roman" w:hAnsi="Times New Roman" w:cs="Times New Roman"/>
          <w:sz w:val="24"/>
          <w:szCs w:val="24"/>
          <w:lang w:eastAsia="tr-TR"/>
        </w:rPr>
        <w:t xml:space="preserve">G20 liderleri </w:t>
      </w:r>
      <w:r w:rsidRPr="00DF6771">
        <w:rPr>
          <w:rFonts w:ascii="Times New Roman" w:eastAsia="Times New Roman" w:hAnsi="Times New Roman" w:cs="Times New Roman"/>
          <w:sz w:val="24"/>
          <w:szCs w:val="24"/>
          <w:lang w:eastAsia="tr-TR"/>
        </w:rPr>
        <w:t xml:space="preserve">toplantısında, </w:t>
      </w:r>
      <w:r w:rsidR="003C61C7" w:rsidRPr="00DF6771">
        <w:rPr>
          <w:rFonts w:ascii="Times New Roman" w:eastAsia="Times New Roman" w:hAnsi="Times New Roman" w:cs="Times New Roman"/>
          <w:sz w:val="24"/>
          <w:szCs w:val="24"/>
          <w:lang w:eastAsia="tr-TR"/>
        </w:rPr>
        <w:t>2018 Commonwealth Hükümet Başkanları toplantısı</w:t>
      </w:r>
      <w:r w:rsidRPr="00DF6771">
        <w:rPr>
          <w:rFonts w:ascii="Times New Roman" w:eastAsia="Times New Roman" w:hAnsi="Times New Roman" w:cs="Times New Roman"/>
          <w:sz w:val="24"/>
          <w:szCs w:val="24"/>
          <w:lang w:eastAsia="tr-TR"/>
        </w:rPr>
        <w:t>nda</w:t>
      </w:r>
      <w:r w:rsidR="003C61C7" w:rsidRPr="00DF6771">
        <w:rPr>
          <w:rFonts w:ascii="Times New Roman" w:eastAsia="Times New Roman" w:hAnsi="Times New Roman" w:cs="Times New Roman"/>
          <w:sz w:val="24"/>
          <w:szCs w:val="24"/>
          <w:lang w:eastAsia="tr-TR"/>
        </w:rPr>
        <w:t xml:space="preserve"> ve 2019-2021 G20 Yolsuzlukla Mücadele Eylem Pl</w:t>
      </w:r>
      <w:r>
        <w:rPr>
          <w:rFonts w:ascii="Times New Roman" w:eastAsia="Times New Roman" w:hAnsi="Times New Roman" w:cs="Times New Roman"/>
          <w:sz w:val="24"/>
          <w:szCs w:val="24"/>
          <w:lang w:eastAsia="tr-TR"/>
        </w:rPr>
        <w:t xml:space="preserve">anında kabul edilerek </w:t>
      </w:r>
      <w:r w:rsidRPr="00DF6771">
        <w:rPr>
          <w:rFonts w:ascii="Times New Roman" w:eastAsia="Times New Roman" w:hAnsi="Times New Roman" w:cs="Times New Roman"/>
          <w:sz w:val="24"/>
          <w:szCs w:val="24"/>
          <w:lang w:eastAsia="tr-TR"/>
        </w:rPr>
        <w:t>IPACS’in</w:t>
      </w:r>
      <w:r w:rsidR="003C61C7" w:rsidRPr="00DF6771">
        <w:rPr>
          <w:rFonts w:ascii="Times New Roman" w:eastAsia="Times New Roman" w:hAnsi="Times New Roman" w:cs="Times New Roman"/>
          <w:sz w:val="24"/>
          <w:szCs w:val="24"/>
          <w:lang w:eastAsia="tr-TR"/>
        </w:rPr>
        <w:t xml:space="preserve"> destekleme</w:t>
      </w:r>
      <w:r w:rsidRPr="00DF6771">
        <w:rPr>
          <w:rFonts w:ascii="Times New Roman" w:eastAsia="Times New Roman" w:hAnsi="Times New Roman" w:cs="Times New Roman"/>
          <w:sz w:val="24"/>
          <w:szCs w:val="24"/>
          <w:lang w:eastAsia="tr-TR"/>
        </w:rPr>
        <w:t>si taahhüt e</w:t>
      </w:r>
      <w:r>
        <w:rPr>
          <w:rFonts w:ascii="Times New Roman" w:eastAsia="Times New Roman" w:hAnsi="Times New Roman" w:cs="Times New Roman"/>
          <w:sz w:val="24"/>
          <w:szCs w:val="24"/>
          <w:lang w:eastAsia="tr-TR"/>
        </w:rPr>
        <w:t xml:space="preserve">dilmiştir </w:t>
      </w:r>
      <w:r w:rsidRPr="00565A2F">
        <w:rPr>
          <w:rFonts w:ascii="Times New Roman" w:eastAsia="Times New Roman" w:hAnsi="Times New Roman"/>
          <w:sz w:val="24"/>
          <w:szCs w:val="24"/>
          <w:lang w:eastAsia="tr-TR"/>
        </w:rPr>
        <w:t>(</w:t>
      </w:r>
      <w:r w:rsidRPr="00565A2F">
        <w:rPr>
          <w:rFonts w:ascii="Times New Roman" w:hAnsi="Times New Roman"/>
          <w:spacing w:val="3"/>
          <w:sz w:val="24"/>
          <w:szCs w:val="24"/>
        </w:rPr>
        <w:t>ipacs.sport)</w:t>
      </w:r>
      <w:r>
        <w:rPr>
          <w:rFonts w:ascii="Times New Roman" w:eastAsia="Times New Roman" w:hAnsi="Times New Roman"/>
          <w:sz w:val="24"/>
          <w:szCs w:val="24"/>
          <w:lang w:eastAsia="tr-TR"/>
        </w:rPr>
        <w:t>;</w:t>
      </w:r>
    </w:p>
    <w:p w:rsidR="00B13099" w:rsidRPr="00771626" w:rsidRDefault="00B13099" w:rsidP="00DF6771">
      <w:pPr>
        <w:pStyle w:val="NormalWeb"/>
        <w:shd w:val="clear" w:color="auto" w:fill="FFFFFF"/>
        <w:spacing w:before="0" w:beforeAutospacing="0" w:after="120" w:afterAutospacing="0" w:line="360" w:lineRule="auto"/>
        <w:textAlignment w:val="baseline"/>
        <w:rPr>
          <w:b/>
          <w:spacing w:val="3"/>
          <w:sz w:val="10"/>
        </w:rPr>
      </w:pPr>
    </w:p>
    <w:p w:rsidR="0046468A" w:rsidRPr="00370725" w:rsidRDefault="0046468A" w:rsidP="0046468A">
      <w:pPr>
        <w:pStyle w:val="NormalWeb"/>
        <w:shd w:val="clear" w:color="auto" w:fill="FFFFFF"/>
        <w:spacing w:before="0" w:beforeAutospacing="0" w:after="120" w:afterAutospacing="0" w:line="360" w:lineRule="auto"/>
        <w:textAlignment w:val="baseline"/>
        <w:rPr>
          <w:b/>
        </w:rPr>
      </w:pPr>
      <w:r>
        <w:rPr>
          <w:b/>
          <w:spacing w:val="3"/>
        </w:rPr>
        <w:t>4.1</w:t>
      </w:r>
      <w:r w:rsidR="00A262A3">
        <w:rPr>
          <w:b/>
          <w:spacing w:val="3"/>
        </w:rPr>
        <w:t>.3</w:t>
      </w:r>
      <w:r w:rsidRPr="00370725">
        <w:rPr>
          <w:b/>
          <w:spacing w:val="3"/>
        </w:rPr>
        <w:t xml:space="preserve">. </w:t>
      </w:r>
      <w:r>
        <w:rPr>
          <w:b/>
          <w:spacing w:val="3"/>
        </w:rPr>
        <w:t xml:space="preserve"> </w:t>
      </w:r>
      <w:r w:rsidRPr="00370725">
        <w:rPr>
          <w:b/>
        </w:rPr>
        <w:t>Dünya Anti Doping Ajansı (WADA)</w:t>
      </w:r>
    </w:p>
    <w:p w:rsidR="0046468A" w:rsidRPr="00370725" w:rsidRDefault="0046468A" w:rsidP="0046468A">
      <w:pPr>
        <w:spacing w:after="120" w:line="360" w:lineRule="auto"/>
        <w:ind w:firstLine="709"/>
        <w:jc w:val="both"/>
        <w:rPr>
          <w:rFonts w:ascii="Times New Roman" w:hAnsi="Times New Roman" w:cs="Times New Roman"/>
          <w:sz w:val="24"/>
          <w:szCs w:val="24"/>
        </w:rPr>
      </w:pPr>
      <w:r w:rsidRPr="00370725">
        <w:rPr>
          <w:rFonts w:ascii="Times New Roman" w:hAnsi="Times New Roman" w:cs="Times New Roman"/>
          <w:color w:val="000000"/>
          <w:sz w:val="24"/>
          <w:szCs w:val="24"/>
          <w:shd w:val="clear" w:color="auto" w:fill="FFFFFF"/>
        </w:rPr>
        <w:t xml:space="preserve">Dünya Anti-Doping Ajansı (WADA) 1999 yılında, </w:t>
      </w:r>
      <w:r w:rsidRPr="00370725">
        <w:rPr>
          <w:rFonts w:ascii="Times New Roman" w:hAnsi="Times New Roman" w:cs="Times New Roman"/>
          <w:color w:val="1E1E1E"/>
          <w:spacing w:val="3"/>
          <w:sz w:val="24"/>
          <w:szCs w:val="24"/>
        </w:rPr>
        <w:t xml:space="preserve">IOC ve ulusal hükümetler tarafından finanse edilerek kurulan, </w:t>
      </w:r>
      <w:proofErr w:type="gramStart"/>
      <w:r w:rsidRPr="00370725">
        <w:rPr>
          <w:rFonts w:ascii="Times New Roman" w:hAnsi="Times New Roman" w:cs="Times New Roman"/>
          <w:color w:val="1E1E1E"/>
          <w:spacing w:val="3"/>
          <w:sz w:val="24"/>
          <w:szCs w:val="24"/>
        </w:rPr>
        <w:t>doping</w:t>
      </w:r>
      <w:proofErr w:type="gramEnd"/>
      <w:r w:rsidRPr="00370725">
        <w:rPr>
          <w:rFonts w:ascii="Times New Roman" w:hAnsi="Times New Roman" w:cs="Times New Roman"/>
          <w:color w:val="1E1E1E"/>
          <w:spacing w:val="3"/>
          <w:sz w:val="24"/>
          <w:szCs w:val="24"/>
        </w:rPr>
        <w:t xml:space="preserve"> ihlalleri için ceza verebilme, yasaklı maddelerin listesini yayınlama ve doping test yöntemlerini açıklama yetkisine sahip, spor alanlarında doping kullanım kurallarını standartlaştırarak tüm dünyada uyumlu hale getirmeye çalışan bağımsız bir otoritedir (</w:t>
      </w:r>
      <w:r w:rsidRPr="00370725">
        <w:rPr>
          <w:rFonts w:ascii="Times New Roman" w:hAnsi="Times New Roman" w:cs="Times New Roman"/>
          <w:sz w:val="24"/>
          <w:szCs w:val="24"/>
        </w:rPr>
        <w:t>Gleaves ve Christiansen, 2019).</w:t>
      </w:r>
    </w:p>
    <w:p w:rsidR="0046468A" w:rsidRPr="00370725" w:rsidRDefault="0046468A" w:rsidP="0046468A">
      <w:pPr>
        <w:pStyle w:val="NormalWeb"/>
        <w:shd w:val="clear" w:color="auto" w:fill="FFFFFF"/>
        <w:spacing w:before="0" w:beforeAutospacing="0" w:after="120" w:afterAutospacing="0" w:line="360" w:lineRule="auto"/>
        <w:ind w:firstLine="708"/>
        <w:jc w:val="both"/>
        <w:textAlignment w:val="baseline"/>
        <w:rPr>
          <w:color w:val="1E1E1E"/>
          <w:spacing w:val="3"/>
        </w:rPr>
      </w:pPr>
      <w:r w:rsidRPr="00370725">
        <w:rPr>
          <w:color w:val="000000"/>
          <w:shd w:val="clear" w:color="auto" w:fill="FFFFFF"/>
        </w:rPr>
        <w:t xml:space="preserve">WADA’nın misyonu, </w:t>
      </w:r>
      <w:proofErr w:type="gramStart"/>
      <w:r w:rsidRPr="00370725">
        <w:rPr>
          <w:color w:val="000000"/>
          <w:shd w:val="clear" w:color="auto" w:fill="FFFFFF"/>
        </w:rPr>
        <w:t>doping</w:t>
      </w:r>
      <w:proofErr w:type="gramEnd"/>
      <w:r w:rsidRPr="00370725">
        <w:rPr>
          <w:color w:val="000000"/>
          <w:shd w:val="clear" w:color="auto" w:fill="FFFFFF"/>
        </w:rPr>
        <w:t xml:space="preserve"> içermeyen spor için dünya çapında işbirliğine dayalı bir harekete liderlik etmek, vizyonu, tüm sporcuların doping içermeyen bir spor ortamına katılabileceği bir dünya oluşturmak, görevi, doping içermeyen spor için dünya çapında işbirliğine dayalı bir harekete liderlik etmektir. WADA’nın temel faaliyetleri arasında bilimsel araştırma, eğitim, anti-</w:t>
      </w:r>
      <w:proofErr w:type="gramStart"/>
      <w:r w:rsidRPr="00370725">
        <w:rPr>
          <w:color w:val="000000"/>
          <w:shd w:val="clear" w:color="auto" w:fill="FFFFFF"/>
        </w:rPr>
        <w:t>doping</w:t>
      </w:r>
      <w:proofErr w:type="gramEnd"/>
      <w:r w:rsidRPr="00370725">
        <w:rPr>
          <w:color w:val="000000"/>
          <w:shd w:val="clear" w:color="auto" w:fill="FFFFFF"/>
        </w:rPr>
        <w:t xml:space="preserve"> kapasitelerinin geliştirilmesi, tüm spor alanlarında ve tüm ülkelerde anti-doping politikalarını uyumlu hale getiren </w:t>
      </w:r>
      <w:r w:rsidRPr="00370725">
        <w:rPr>
          <w:shd w:val="clear" w:color="auto" w:fill="FFFFFF"/>
        </w:rPr>
        <w:t xml:space="preserve">Dünya Dopingle Mücadele Kodunun </w:t>
      </w:r>
      <w:r w:rsidRPr="00370725">
        <w:rPr>
          <w:color w:val="000000"/>
          <w:shd w:val="clear" w:color="auto" w:fill="FFFFFF"/>
        </w:rPr>
        <w:t>izlenmesini sağlamak yer almaktadır (wada-ama.org, a).</w:t>
      </w:r>
    </w:p>
    <w:p w:rsidR="0046468A" w:rsidRPr="00370725" w:rsidRDefault="0046468A" w:rsidP="0046468A">
      <w:pPr>
        <w:spacing w:after="120" w:line="360" w:lineRule="auto"/>
        <w:ind w:firstLine="709"/>
        <w:jc w:val="both"/>
        <w:rPr>
          <w:rFonts w:ascii="Times New Roman" w:hAnsi="Times New Roman" w:cs="Times New Roman"/>
          <w:sz w:val="24"/>
          <w:szCs w:val="24"/>
        </w:rPr>
      </w:pPr>
      <w:r w:rsidRPr="00370725">
        <w:rPr>
          <w:rFonts w:ascii="Times New Roman" w:hAnsi="Times New Roman" w:cs="Times New Roman"/>
          <w:sz w:val="24"/>
          <w:szCs w:val="24"/>
        </w:rPr>
        <w:t xml:space="preserve">Sporda ilk </w:t>
      </w:r>
      <w:proofErr w:type="gramStart"/>
      <w:r w:rsidRPr="00370725">
        <w:rPr>
          <w:rFonts w:ascii="Times New Roman" w:hAnsi="Times New Roman" w:cs="Times New Roman"/>
          <w:sz w:val="24"/>
          <w:szCs w:val="24"/>
        </w:rPr>
        <w:t>doping</w:t>
      </w:r>
      <w:proofErr w:type="gramEnd"/>
      <w:r w:rsidRPr="00370725">
        <w:rPr>
          <w:rFonts w:ascii="Times New Roman" w:hAnsi="Times New Roman" w:cs="Times New Roman"/>
          <w:sz w:val="24"/>
          <w:szCs w:val="24"/>
        </w:rPr>
        <w:t xml:space="preserve"> kontrolleri 1966 Dünya Kupası futbol finallerinde ve 1968 Olimpiyat Oyunları gibi büyük organizasyonlarda yapılmaya ve zararları tanıtılmaya başlanmıştır (Dimeo, 2007). Ancak </w:t>
      </w:r>
      <w:proofErr w:type="gramStart"/>
      <w:r w:rsidRPr="00370725">
        <w:rPr>
          <w:rFonts w:ascii="Times New Roman" w:hAnsi="Times New Roman" w:cs="Times New Roman"/>
          <w:sz w:val="24"/>
          <w:szCs w:val="24"/>
        </w:rPr>
        <w:t>doping</w:t>
      </w:r>
      <w:proofErr w:type="gramEnd"/>
      <w:r w:rsidRPr="00370725">
        <w:rPr>
          <w:rFonts w:ascii="Times New Roman" w:hAnsi="Times New Roman" w:cs="Times New Roman"/>
          <w:sz w:val="24"/>
          <w:szCs w:val="24"/>
        </w:rPr>
        <w:t xml:space="preserve"> takip eden yıllar boyunca yukarıda örneklerinin de verildiği gibi elit sporda profesyonelleşme, siyasallaşma ve ticarileşme gibi diğer süreçlere paralel olarak yaygınlaşmasını sürdürmüştür (Waddington ve Smith, 2009).</w:t>
      </w:r>
    </w:p>
    <w:p w:rsidR="0046468A" w:rsidRPr="00370725" w:rsidRDefault="0046468A" w:rsidP="0046468A">
      <w:pPr>
        <w:spacing w:after="120" w:line="360" w:lineRule="auto"/>
        <w:ind w:firstLine="709"/>
        <w:jc w:val="both"/>
        <w:rPr>
          <w:rFonts w:ascii="Times New Roman" w:hAnsi="Times New Roman" w:cs="Times New Roman"/>
          <w:sz w:val="24"/>
          <w:szCs w:val="24"/>
        </w:rPr>
      </w:pPr>
      <w:r w:rsidRPr="00370725">
        <w:rPr>
          <w:rFonts w:ascii="Times New Roman" w:hAnsi="Times New Roman" w:cs="Times New Roman"/>
          <w:sz w:val="24"/>
          <w:szCs w:val="24"/>
        </w:rPr>
        <w:t xml:space="preserve">İlerleyen yıllarda, </w:t>
      </w:r>
      <w:proofErr w:type="gramStart"/>
      <w:r w:rsidRPr="00370725">
        <w:rPr>
          <w:rFonts w:ascii="Times New Roman" w:hAnsi="Times New Roman" w:cs="Times New Roman"/>
          <w:sz w:val="24"/>
          <w:szCs w:val="24"/>
        </w:rPr>
        <w:t>doping</w:t>
      </w:r>
      <w:proofErr w:type="gramEnd"/>
      <w:r w:rsidRPr="00370725">
        <w:rPr>
          <w:rFonts w:ascii="Times New Roman" w:hAnsi="Times New Roman" w:cs="Times New Roman"/>
          <w:sz w:val="24"/>
          <w:szCs w:val="24"/>
        </w:rPr>
        <w:t xml:space="preserve"> hakkında kısıtlamalar ve düzenlemeler için yönetmelikler yürürlüğe girdikçe performans arttırıcı ilaçların kullanımı azalmak yerine değişikliğe uğramış hatta daha gizli uygulanır hale gelmiştir (Dubin, 1990).</w:t>
      </w:r>
    </w:p>
    <w:p w:rsidR="0046468A" w:rsidRPr="00370725" w:rsidRDefault="0046468A" w:rsidP="0046468A">
      <w:pPr>
        <w:spacing w:after="120" w:line="360" w:lineRule="auto"/>
        <w:ind w:firstLine="709"/>
        <w:jc w:val="both"/>
        <w:rPr>
          <w:rFonts w:ascii="Times New Roman" w:hAnsi="Times New Roman" w:cs="Times New Roman"/>
          <w:sz w:val="24"/>
          <w:szCs w:val="24"/>
          <w:shd w:val="clear" w:color="auto" w:fill="FFFFFF"/>
        </w:rPr>
      </w:pPr>
      <w:r w:rsidRPr="00370725">
        <w:rPr>
          <w:rFonts w:ascii="Times New Roman" w:hAnsi="Times New Roman" w:cs="Times New Roman"/>
          <w:sz w:val="24"/>
          <w:szCs w:val="24"/>
          <w:shd w:val="clear" w:color="auto" w:fill="FFFFFF"/>
        </w:rPr>
        <w:t xml:space="preserve">Son zamanlarda sporcular tarafından kullanılan ilaçların sayısı ve çeşidi önemli ölçüde artmış, WADA’nın anabolik maddeler, hormonlar, kan nakli, diüretikler, maskeleme ajanları, uyarıcılar ve narkotikler gibi yasaklanmış yöntemlerinde </w:t>
      </w:r>
      <w:proofErr w:type="gramStart"/>
      <w:r w:rsidRPr="00370725">
        <w:rPr>
          <w:rFonts w:ascii="Times New Roman" w:hAnsi="Times New Roman" w:cs="Times New Roman"/>
          <w:sz w:val="24"/>
          <w:szCs w:val="24"/>
          <w:shd w:val="clear" w:color="auto" w:fill="FFFFFF"/>
        </w:rPr>
        <w:t>dahil</w:t>
      </w:r>
      <w:proofErr w:type="gramEnd"/>
      <w:r w:rsidRPr="00370725">
        <w:rPr>
          <w:rFonts w:ascii="Times New Roman" w:hAnsi="Times New Roman" w:cs="Times New Roman"/>
          <w:sz w:val="24"/>
          <w:szCs w:val="24"/>
          <w:shd w:val="clear" w:color="auto" w:fill="FFFFFF"/>
        </w:rPr>
        <w:t xml:space="preserve"> olduğu çeşitli ilaç kategorilerini içeren yasaklı maddeler listesi gittikçe uzamaktadır. </w:t>
      </w:r>
    </w:p>
    <w:p w:rsidR="0046468A" w:rsidRPr="00370725" w:rsidRDefault="0046468A" w:rsidP="0046468A">
      <w:pPr>
        <w:spacing w:after="120" w:line="360" w:lineRule="auto"/>
        <w:ind w:firstLine="709"/>
        <w:jc w:val="both"/>
        <w:rPr>
          <w:rFonts w:ascii="Times New Roman" w:hAnsi="Times New Roman" w:cs="Times New Roman"/>
          <w:color w:val="000000"/>
          <w:sz w:val="24"/>
          <w:szCs w:val="24"/>
          <w:shd w:val="clear" w:color="auto" w:fill="FFFFFF"/>
        </w:rPr>
      </w:pPr>
      <w:r w:rsidRPr="00370725">
        <w:rPr>
          <w:rFonts w:ascii="Times New Roman" w:hAnsi="Times New Roman" w:cs="Times New Roman"/>
          <w:sz w:val="24"/>
          <w:szCs w:val="24"/>
          <w:shd w:val="clear" w:color="auto" w:fill="FFFFFF"/>
        </w:rPr>
        <w:t xml:space="preserve">Dünya Dopingle Mücadele Kuralları </w:t>
      </w:r>
      <w:r>
        <w:rPr>
          <w:rFonts w:ascii="Times New Roman" w:hAnsi="Times New Roman" w:cs="Times New Roman"/>
          <w:sz w:val="24"/>
          <w:szCs w:val="24"/>
          <w:shd w:val="clear" w:color="auto" w:fill="FFFFFF"/>
        </w:rPr>
        <w:t>gereği</w:t>
      </w:r>
      <w:r w:rsidRPr="00370725">
        <w:rPr>
          <w:rFonts w:ascii="Times New Roman" w:hAnsi="Times New Roman" w:cs="Times New Roman"/>
          <w:sz w:val="24"/>
          <w:szCs w:val="24"/>
          <w:shd w:val="clear" w:color="auto" w:fill="FFFFFF"/>
        </w:rPr>
        <w:t xml:space="preserve"> 1 Ocak 2021 tarihinden itibaren Uluslararası Standart Yasaklılar Listesi şu başlıklar altında toplanmıştır </w:t>
      </w:r>
      <w:r w:rsidRPr="00370725">
        <w:rPr>
          <w:rFonts w:ascii="Times New Roman" w:hAnsi="Times New Roman" w:cs="Times New Roman"/>
          <w:color w:val="000000"/>
          <w:sz w:val="24"/>
          <w:szCs w:val="24"/>
          <w:shd w:val="clear" w:color="auto" w:fill="FFFFFF"/>
        </w:rPr>
        <w:t>(wada-ama.org, c).</w:t>
      </w:r>
    </w:p>
    <w:p w:rsidR="0046468A" w:rsidRPr="00370725" w:rsidRDefault="0046468A" w:rsidP="0046468A">
      <w:pPr>
        <w:pStyle w:val="ListeParagraf"/>
        <w:numPr>
          <w:ilvl w:val="0"/>
          <w:numId w:val="15"/>
        </w:numPr>
        <w:spacing w:after="120" w:line="360" w:lineRule="auto"/>
        <w:ind w:hanging="295"/>
        <w:jc w:val="both"/>
        <w:rPr>
          <w:rFonts w:ascii="Times New Roman" w:hAnsi="Times New Roman"/>
          <w:sz w:val="24"/>
          <w:szCs w:val="24"/>
        </w:rPr>
      </w:pPr>
      <w:r w:rsidRPr="00370725">
        <w:rPr>
          <w:rFonts w:ascii="Times New Roman" w:hAnsi="Times New Roman"/>
          <w:sz w:val="24"/>
          <w:szCs w:val="24"/>
        </w:rPr>
        <w:t>Kullanımı Her Zaman Yasaklı Maddeler ve Yöntemler</w:t>
      </w:r>
    </w:p>
    <w:p w:rsidR="0046468A" w:rsidRPr="00370725" w:rsidRDefault="0046468A" w:rsidP="0046468A">
      <w:pPr>
        <w:pStyle w:val="ListeParagraf"/>
        <w:numPr>
          <w:ilvl w:val="0"/>
          <w:numId w:val="16"/>
        </w:numPr>
        <w:spacing w:after="120" w:line="360" w:lineRule="auto"/>
        <w:ind w:left="1985" w:hanging="283"/>
        <w:jc w:val="both"/>
        <w:rPr>
          <w:rFonts w:ascii="Times New Roman" w:hAnsi="Times New Roman"/>
          <w:sz w:val="24"/>
          <w:szCs w:val="24"/>
        </w:rPr>
      </w:pPr>
      <w:r w:rsidRPr="00370725">
        <w:rPr>
          <w:rFonts w:ascii="Times New Roman" w:hAnsi="Times New Roman"/>
          <w:sz w:val="24"/>
          <w:szCs w:val="24"/>
        </w:rPr>
        <w:t>Onaylanmamış maddeler</w:t>
      </w:r>
    </w:p>
    <w:p w:rsidR="0046468A" w:rsidRPr="00370725" w:rsidRDefault="0046468A" w:rsidP="0046468A">
      <w:pPr>
        <w:pStyle w:val="ListeParagraf"/>
        <w:numPr>
          <w:ilvl w:val="0"/>
          <w:numId w:val="16"/>
        </w:numPr>
        <w:spacing w:after="120" w:line="360" w:lineRule="auto"/>
        <w:ind w:left="1985" w:hanging="283"/>
        <w:jc w:val="both"/>
        <w:rPr>
          <w:rFonts w:ascii="Times New Roman" w:hAnsi="Times New Roman"/>
          <w:sz w:val="24"/>
          <w:szCs w:val="24"/>
        </w:rPr>
      </w:pPr>
      <w:r w:rsidRPr="00370725">
        <w:rPr>
          <w:rFonts w:ascii="Times New Roman" w:hAnsi="Times New Roman"/>
          <w:sz w:val="24"/>
          <w:szCs w:val="24"/>
        </w:rPr>
        <w:t>Anabolik maddeler</w:t>
      </w:r>
    </w:p>
    <w:p w:rsidR="0046468A" w:rsidRPr="00370725" w:rsidRDefault="0046468A" w:rsidP="0046468A">
      <w:pPr>
        <w:pStyle w:val="ListeParagraf"/>
        <w:numPr>
          <w:ilvl w:val="0"/>
          <w:numId w:val="16"/>
        </w:numPr>
        <w:spacing w:after="120" w:line="360" w:lineRule="auto"/>
        <w:ind w:left="1985" w:hanging="283"/>
        <w:jc w:val="both"/>
        <w:rPr>
          <w:rFonts w:ascii="Times New Roman" w:hAnsi="Times New Roman"/>
          <w:sz w:val="24"/>
          <w:szCs w:val="24"/>
        </w:rPr>
      </w:pPr>
      <w:r w:rsidRPr="00370725">
        <w:rPr>
          <w:rFonts w:ascii="Times New Roman" w:hAnsi="Times New Roman"/>
          <w:sz w:val="24"/>
          <w:szCs w:val="24"/>
        </w:rPr>
        <w:t>Peptid hormonlar, büyüme faktörleri, ilgili maddeler ve mimetikler</w:t>
      </w:r>
    </w:p>
    <w:p w:rsidR="0046468A" w:rsidRPr="00370725" w:rsidRDefault="0046468A" w:rsidP="0046468A">
      <w:pPr>
        <w:pStyle w:val="ListeParagraf"/>
        <w:numPr>
          <w:ilvl w:val="0"/>
          <w:numId w:val="16"/>
        </w:numPr>
        <w:spacing w:after="120" w:line="360" w:lineRule="auto"/>
        <w:ind w:left="1985" w:hanging="283"/>
        <w:jc w:val="both"/>
        <w:rPr>
          <w:rFonts w:ascii="Times New Roman" w:hAnsi="Times New Roman"/>
          <w:sz w:val="24"/>
          <w:szCs w:val="24"/>
        </w:rPr>
      </w:pPr>
      <w:r w:rsidRPr="00370725">
        <w:rPr>
          <w:rFonts w:ascii="Times New Roman" w:hAnsi="Times New Roman"/>
          <w:sz w:val="24"/>
          <w:szCs w:val="24"/>
        </w:rPr>
        <w:t>Beta-2 agonistler</w:t>
      </w:r>
    </w:p>
    <w:p w:rsidR="0046468A" w:rsidRPr="00370725" w:rsidRDefault="0046468A" w:rsidP="0046468A">
      <w:pPr>
        <w:pStyle w:val="ListeParagraf"/>
        <w:numPr>
          <w:ilvl w:val="0"/>
          <w:numId w:val="16"/>
        </w:numPr>
        <w:spacing w:after="120" w:line="360" w:lineRule="auto"/>
        <w:ind w:left="1985" w:hanging="283"/>
        <w:jc w:val="both"/>
        <w:rPr>
          <w:rFonts w:ascii="Times New Roman" w:hAnsi="Times New Roman"/>
          <w:sz w:val="24"/>
          <w:szCs w:val="24"/>
        </w:rPr>
      </w:pPr>
      <w:r w:rsidRPr="00370725">
        <w:rPr>
          <w:rFonts w:ascii="Times New Roman" w:hAnsi="Times New Roman"/>
          <w:sz w:val="24"/>
          <w:szCs w:val="24"/>
        </w:rPr>
        <w:t>Hormon ve metabolik modülatörler</w:t>
      </w:r>
    </w:p>
    <w:p w:rsidR="0046468A" w:rsidRPr="00370725" w:rsidRDefault="0046468A" w:rsidP="0046468A">
      <w:pPr>
        <w:pStyle w:val="ListeParagraf"/>
        <w:numPr>
          <w:ilvl w:val="0"/>
          <w:numId w:val="16"/>
        </w:numPr>
        <w:spacing w:after="120" w:line="360" w:lineRule="auto"/>
        <w:ind w:left="1985" w:hanging="283"/>
        <w:jc w:val="both"/>
        <w:rPr>
          <w:rFonts w:ascii="Times New Roman" w:hAnsi="Times New Roman"/>
          <w:sz w:val="24"/>
          <w:szCs w:val="24"/>
        </w:rPr>
      </w:pPr>
      <w:r w:rsidRPr="00370725">
        <w:rPr>
          <w:rFonts w:ascii="Times New Roman" w:hAnsi="Times New Roman"/>
          <w:sz w:val="24"/>
          <w:szCs w:val="24"/>
        </w:rPr>
        <w:t>İdrar söktürücüler ve maskeleyici maddeler</w:t>
      </w:r>
    </w:p>
    <w:p w:rsidR="0046468A" w:rsidRPr="00370725" w:rsidRDefault="0046468A" w:rsidP="0046468A">
      <w:pPr>
        <w:pStyle w:val="ListeParagraf"/>
        <w:numPr>
          <w:ilvl w:val="0"/>
          <w:numId w:val="16"/>
        </w:numPr>
        <w:spacing w:after="120" w:line="360" w:lineRule="auto"/>
        <w:ind w:left="1985" w:hanging="283"/>
        <w:jc w:val="both"/>
        <w:rPr>
          <w:rFonts w:ascii="Times New Roman" w:hAnsi="Times New Roman"/>
          <w:sz w:val="24"/>
          <w:szCs w:val="24"/>
        </w:rPr>
      </w:pPr>
      <w:r w:rsidRPr="00370725">
        <w:rPr>
          <w:rFonts w:ascii="Times New Roman" w:hAnsi="Times New Roman"/>
          <w:sz w:val="24"/>
          <w:szCs w:val="24"/>
        </w:rPr>
        <w:t>Yasaklı Yöntemler</w:t>
      </w:r>
    </w:p>
    <w:p w:rsidR="0046468A" w:rsidRPr="00370725" w:rsidRDefault="0046468A" w:rsidP="0046468A">
      <w:pPr>
        <w:pStyle w:val="ListeParagraf"/>
        <w:numPr>
          <w:ilvl w:val="0"/>
          <w:numId w:val="15"/>
        </w:numPr>
        <w:spacing w:after="120" w:line="360" w:lineRule="auto"/>
        <w:ind w:hanging="295"/>
        <w:jc w:val="both"/>
        <w:rPr>
          <w:rFonts w:ascii="Times New Roman" w:hAnsi="Times New Roman"/>
          <w:sz w:val="24"/>
          <w:szCs w:val="24"/>
        </w:rPr>
      </w:pPr>
      <w:r w:rsidRPr="00370725">
        <w:rPr>
          <w:rFonts w:ascii="Times New Roman" w:hAnsi="Times New Roman"/>
          <w:sz w:val="24"/>
          <w:szCs w:val="24"/>
        </w:rPr>
        <w:t>Müsabaka İçinde Kullanımı Yasaklı Maddeler ve Yöntemler</w:t>
      </w:r>
    </w:p>
    <w:p w:rsidR="0046468A" w:rsidRPr="00370725" w:rsidRDefault="0046468A" w:rsidP="0046468A">
      <w:pPr>
        <w:pStyle w:val="ListeParagraf"/>
        <w:numPr>
          <w:ilvl w:val="0"/>
          <w:numId w:val="17"/>
        </w:numPr>
        <w:spacing w:after="120" w:line="360" w:lineRule="auto"/>
        <w:ind w:left="1985" w:hanging="283"/>
        <w:jc w:val="both"/>
        <w:rPr>
          <w:rFonts w:ascii="Times New Roman" w:hAnsi="Times New Roman"/>
          <w:sz w:val="24"/>
          <w:szCs w:val="24"/>
        </w:rPr>
      </w:pPr>
      <w:r w:rsidRPr="00370725">
        <w:rPr>
          <w:rFonts w:ascii="Times New Roman" w:hAnsi="Times New Roman"/>
          <w:sz w:val="24"/>
          <w:szCs w:val="24"/>
        </w:rPr>
        <w:t>Uyarıcılar</w:t>
      </w:r>
    </w:p>
    <w:p w:rsidR="0046468A" w:rsidRPr="00370725" w:rsidRDefault="0046468A" w:rsidP="0046468A">
      <w:pPr>
        <w:pStyle w:val="ListeParagraf"/>
        <w:numPr>
          <w:ilvl w:val="0"/>
          <w:numId w:val="17"/>
        </w:numPr>
        <w:spacing w:after="120" w:line="360" w:lineRule="auto"/>
        <w:ind w:left="1985" w:hanging="283"/>
        <w:jc w:val="both"/>
        <w:rPr>
          <w:rFonts w:ascii="Times New Roman" w:hAnsi="Times New Roman"/>
          <w:sz w:val="24"/>
          <w:szCs w:val="24"/>
        </w:rPr>
      </w:pPr>
      <w:r w:rsidRPr="00370725">
        <w:rPr>
          <w:rFonts w:ascii="Times New Roman" w:hAnsi="Times New Roman"/>
          <w:sz w:val="24"/>
          <w:szCs w:val="24"/>
        </w:rPr>
        <w:t>Narkotikler</w:t>
      </w:r>
    </w:p>
    <w:p w:rsidR="0046468A" w:rsidRPr="00370725" w:rsidRDefault="0046468A" w:rsidP="0046468A">
      <w:pPr>
        <w:pStyle w:val="ListeParagraf"/>
        <w:numPr>
          <w:ilvl w:val="0"/>
          <w:numId w:val="17"/>
        </w:numPr>
        <w:spacing w:after="120" w:line="360" w:lineRule="auto"/>
        <w:ind w:left="1985" w:hanging="283"/>
        <w:jc w:val="both"/>
        <w:rPr>
          <w:rFonts w:ascii="Times New Roman" w:hAnsi="Times New Roman"/>
          <w:sz w:val="24"/>
          <w:szCs w:val="24"/>
        </w:rPr>
      </w:pPr>
      <w:r w:rsidRPr="00370725">
        <w:rPr>
          <w:rFonts w:ascii="Times New Roman" w:hAnsi="Times New Roman"/>
          <w:sz w:val="24"/>
          <w:szCs w:val="24"/>
        </w:rPr>
        <w:t>Kannabinoidler</w:t>
      </w:r>
    </w:p>
    <w:p w:rsidR="0046468A" w:rsidRDefault="0046468A" w:rsidP="0046468A">
      <w:pPr>
        <w:pStyle w:val="ListeParagraf"/>
        <w:numPr>
          <w:ilvl w:val="0"/>
          <w:numId w:val="17"/>
        </w:numPr>
        <w:spacing w:after="120" w:line="360" w:lineRule="auto"/>
        <w:ind w:left="1985" w:hanging="283"/>
        <w:jc w:val="both"/>
        <w:rPr>
          <w:rFonts w:ascii="Times New Roman" w:hAnsi="Times New Roman"/>
          <w:sz w:val="24"/>
          <w:szCs w:val="24"/>
        </w:rPr>
      </w:pPr>
      <w:r w:rsidRPr="00370725">
        <w:rPr>
          <w:rFonts w:ascii="Times New Roman" w:hAnsi="Times New Roman"/>
          <w:sz w:val="24"/>
          <w:szCs w:val="24"/>
        </w:rPr>
        <w:t>Glukokortikoidler</w:t>
      </w:r>
    </w:p>
    <w:p w:rsidR="0046468A" w:rsidRPr="00370725" w:rsidRDefault="0046468A" w:rsidP="0046468A">
      <w:pPr>
        <w:pStyle w:val="ListeParagraf"/>
        <w:numPr>
          <w:ilvl w:val="0"/>
          <w:numId w:val="15"/>
        </w:numPr>
        <w:spacing w:after="120" w:line="360" w:lineRule="auto"/>
        <w:ind w:hanging="295"/>
        <w:jc w:val="both"/>
        <w:rPr>
          <w:rFonts w:ascii="Times New Roman" w:hAnsi="Times New Roman"/>
          <w:sz w:val="24"/>
          <w:szCs w:val="24"/>
          <w:shd w:val="clear" w:color="auto" w:fill="FFFFFF"/>
        </w:rPr>
      </w:pPr>
      <w:r w:rsidRPr="00370725">
        <w:rPr>
          <w:rFonts w:ascii="Times New Roman" w:hAnsi="Times New Roman"/>
          <w:sz w:val="24"/>
          <w:szCs w:val="24"/>
        </w:rPr>
        <w:t>Bazı Özel Sporlarda Kullanımı Yasaklı Maddeler</w:t>
      </w:r>
    </w:p>
    <w:p w:rsidR="0046468A" w:rsidRPr="00370725" w:rsidRDefault="0046468A" w:rsidP="0046468A">
      <w:pPr>
        <w:spacing w:after="120" w:line="360" w:lineRule="auto"/>
        <w:ind w:left="2268" w:hanging="283"/>
        <w:jc w:val="both"/>
        <w:rPr>
          <w:rFonts w:ascii="Times New Roman" w:hAnsi="Times New Roman" w:cs="Times New Roman"/>
          <w:sz w:val="24"/>
          <w:szCs w:val="24"/>
        </w:rPr>
      </w:pPr>
      <w:r w:rsidRPr="00370725">
        <w:rPr>
          <w:rFonts w:ascii="Times New Roman" w:hAnsi="Times New Roman" w:cs="Times New Roman"/>
          <w:sz w:val="24"/>
          <w:szCs w:val="24"/>
        </w:rPr>
        <w:t>Beta-bloke ediciler</w:t>
      </w:r>
    </w:p>
    <w:p w:rsidR="0046468A" w:rsidRPr="00370725" w:rsidRDefault="0046468A" w:rsidP="0046468A">
      <w:pPr>
        <w:spacing w:after="120" w:line="36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4.1</w:t>
      </w:r>
      <w:r w:rsidRPr="00370725">
        <w:rPr>
          <w:rFonts w:ascii="Times New Roman" w:hAnsi="Times New Roman" w:cs="Times New Roman"/>
          <w:b/>
          <w:sz w:val="24"/>
          <w:szCs w:val="24"/>
          <w:shd w:val="clear" w:color="auto" w:fill="FFFFFF"/>
        </w:rPr>
        <w:t xml:space="preserve">.2.1. WADA’ya Göre Doping </w:t>
      </w:r>
      <w:r w:rsidRPr="00370725">
        <w:rPr>
          <w:rFonts w:ascii="Times New Roman" w:hAnsi="Times New Roman" w:cs="Times New Roman"/>
          <w:b/>
          <w:sz w:val="24"/>
          <w:szCs w:val="24"/>
        </w:rPr>
        <w:t>Kural İhlalleri</w:t>
      </w:r>
    </w:p>
    <w:p w:rsidR="0046468A" w:rsidRPr="00370725" w:rsidRDefault="0046468A" w:rsidP="0046468A">
      <w:pPr>
        <w:spacing w:after="120" w:line="360" w:lineRule="auto"/>
        <w:ind w:firstLine="709"/>
        <w:jc w:val="both"/>
        <w:rPr>
          <w:rFonts w:ascii="Times New Roman" w:hAnsi="Times New Roman" w:cs="Times New Roman"/>
          <w:sz w:val="24"/>
          <w:szCs w:val="24"/>
        </w:rPr>
      </w:pPr>
      <w:r w:rsidRPr="00370725">
        <w:rPr>
          <w:rFonts w:ascii="Times New Roman" w:hAnsi="Times New Roman" w:cs="Times New Roman"/>
          <w:sz w:val="24"/>
          <w:szCs w:val="24"/>
        </w:rPr>
        <w:t xml:space="preserve">WADA tarafından </w:t>
      </w:r>
      <w:proofErr w:type="gramStart"/>
      <w:r w:rsidRPr="00370725">
        <w:rPr>
          <w:rFonts w:ascii="Times New Roman" w:hAnsi="Times New Roman" w:cs="Times New Roman"/>
          <w:sz w:val="24"/>
          <w:szCs w:val="24"/>
        </w:rPr>
        <w:t>doping</w:t>
      </w:r>
      <w:proofErr w:type="gramEnd"/>
      <w:r w:rsidRPr="00370725">
        <w:rPr>
          <w:rFonts w:ascii="Times New Roman" w:hAnsi="Times New Roman" w:cs="Times New Roman"/>
          <w:sz w:val="24"/>
          <w:szCs w:val="24"/>
        </w:rPr>
        <w:t xml:space="preserve"> yapmak, aşağıdaki belirtilen kural ihlallerinden bir ya da birden fazlasının gerçekleşmesi olarak tanımlanmaktadır (wada-ama.org, b):</w:t>
      </w:r>
    </w:p>
    <w:p w:rsidR="0046468A" w:rsidRPr="00370725" w:rsidRDefault="0046468A" w:rsidP="0046468A">
      <w:pPr>
        <w:pStyle w:val="ListeParagraf"/>
        <w:numPr>
          <w:ilvl w:val="0"/>
          <w:numId w:val="13"/>
        </w:numPr>
        <w:spacing w:after="120" w:line="360" w:lineRule="auto"/>
        <w:ind w:left="1134" w:hanging="426"/>
        <w:jc w:val="both"/>
        <w:rPr>
          <w:rFonts w:ascii="Times New Roman" w:hAnsi="Times New Roman"/>
          <w:sz w:val="24"/>
          <w:szCs w:val="24"/>
        </w:rPr>
      </w:pPr>
      <w:r w:rsidRPr="00370725">
        <w:rPr>
          <w:rFonts w:ascii="Times New Roman" w:hAnsi="Times New Roman"/>
          <w:sz w:val="24"/>
          <w:szCs w:val="24"/>
        </w:rPr>
        <w:t>Sporcunun örneğinde yasaklı bir maddenin tespit edilmesi</w:t>
      </w:r>
    </w:p>
    <w:p w:rsidR="0046468A" w:rsidRPr="00370725" w:rsidRDefault="0046468A" w:rsidP="0046468A">
      <w:pPr>
        <w:pStyle w:val="ListeParagraf"/>
        <w:numPr>
          <w:ilvl w:val="0"/>
          <w:numId w:val="13"/>
        </w:numPr>
        <w:spacing w:after="120" w:line="360" w:lineRule="auto"/>
        <w:ind w:left="1134" w:hanging="426"/>
        <w:jc w:val="both"/>
        <w:rPr>
          <w:rFonts w:ascii="Times New Roman" w:hAnsi="Times New Roman"/>
          <w:sz w:val="24"/>
          <w:szCs w:val="24"/>
        </w:rPr>
      </w:pPr>
      <w:r w:rsidRPr="00370725">
        <w:rPr>
          <w:rFonts w:ascii="Times New Roman" w:hAnsi="Times New Roman"/>
          <w:sz w:val="24"/>
          <w:szCs w:val="24"/>
        </w:rPr>
        <w:t>Yasaklı bir madde veya yöntemin kullanılması ya da kullanılmaya teşebbüs edilmesi</w:t>
      </w:r>
    </w:p>
    <w:p w:rsidR="0046468A" w:rsidRPr="00370725" w:rsidRDefault="0046468A" w:rsidP="0046468A">
      <w:pPr>
        <w:pStyle w:val="ListeParagraf"/>
        <w:numPr>
          <w:ilvl w:val="0"/>
          <w:numId w:val="13"/>
        </w:numPr>
        <w:spacing w:after="120" w:line="360" w:lineRule="auto"/>
        <w:ind w:left="1134" w:hanging="426"/>
        <w:jc w:val="both"/>
        <w:rPr>
          <w:rFonts w:ascii="Times New Roman" w:hAnsi="Times New Roman"/>
          <w:sz w:val="24"/>
          <w:szCs w:val="24"/>
        </w:rPr>
      </w:pPr>
      <w:r w:rsidRPr="00370725">
        <w:rPr>
          <w:rFonts w:ascii="Times New Roman" w:hAnsi="Times New Roman"/>
          <w:sz w:val="24"/>
          <w:szCs w:val="24"/>
        </w:rPr>
        <w:t>Bildirim yapılmasının ardından örnek vermenin reddedilmesi</w:t>
      </w:r>
    </w:p>
    <w:p w:rsidR="0046468A" w:rsidRPr="00370725" w:rsidRDefault="0046468A" w:rsidP="0046468A">
      <w:pPr>
        <w:pStyle w:val="ListeParagraf"/>
        <w:numPr>
          <w:ilvl w:val="0"/>
          <w:numId w:val="13"/>
        </w:numPr>
        <w:spacing w:after="120" w:line="360" w:lineRule="auto"/>
        <w:ind w:left="1134" w:hanging="426"/>
        <w:jc w:val="both"/>
        <w:rPr>
          <w:rFonts w:ascii="Times New Roman" w:hAnsi="Times New Roman"/>
          <w:sz w:val="24"/>
          <w:szCs w:val="24"/>
        </w:rPr>
      </w:pPr>
      <w:r w:rsidRPr="00370725">
        <w:rPr>
          <w:rFonts w:ascii="Times New Roman" w:hAnsi="Times New Roman"/>
          <w:sz w:val="24"/>
          <w:szCs w:val="24"/>
        </w:rPr>
        <w:t xml:space="preserve">Sporcu bulunabilirlik bildirimlerinin yapılmaması ve </w:t>
      </w:r>
      <w:proofErr w:type="gramStart"/>
      <w:r w:rsidRPr="00370725">
        <w:rPr>
          <w:rFonts w:ascii="Times New Roman" w:hAnsi="Times New Roman"/>
          <w:sz w:val="24"/>
          <w:szCs w:val="24"/>
        </w:rPr>
        <w:t>doping</w:t>
      </w:r>
      <w:proofErr w:type="gramEnd"/>
      <w:r w:rsidRPr="00370725">
        <w:rPr>
          <w:rFonts w:ascii="Times New Roman" w:hAnsi="Times New Roman"/>
          <w:sz w:val="24"/>
          <w:szCs w:val="24"/>
        </w:rPr>
        <w:t xml:space="preserve"> kontrollerinden kaçılması</w:t>
      </w:r>
    </w:p>
    <w:p w:rsidR="0046468A" w:rsidRPr="00370725" w:rsidRDefault="0046468A" w:rsidP="0046468A">
      <w:pPr>
        <w:pStyle w:val="ListeParagraf"/>
        <w:numPr>
          <w:ilvl w:val="0"/>
          <w:numId w:val="13"/>
        </w:numPr>
        <w:spacing w:after="120" w:line="360" w:lineRule="auto"/>
        <w:ind w:left="1134" w:hanging="426"/>
        <w:jc w:val="both"/>
        <w:rPr>
          <w:rFonts w:ascii="Times New Roman" w:hAnsi="Times New Roman"/>
          <w:sz w:val="24"/>
          <w:szCs w:val="24"/>
        </w:rPr>
      </w:pPr>
      <w:r w:rsidRPr="00370725">
        <w:rPr>
          <w:rFonts w:ascii="Times New Roman" w:hAnsi="Times New Roman"/>
          <w:sz w:val="24"/>
          <w:szCs w:val="24"/>
        </w:rPr>
        <w:t>Doping kontrolünün herhangi bir bölümünü bozmak</w:t>
      </w:r>
    </w:p>
    <w:p w:rsidR="0046468A" w:rsidRPr="00370725" w:rsidRDefault="0046468A" w:rsidP="0046468A">
      <w:pPr>
        <w:pStyle w:val="ListeParagraf"/>
        <w:numPr>
          <w:ilvl w:val="0"/>
          <w:numId w:val="13"/>
        </w:numPr>
        <w:spacing w:after="120" w:line="360" w:lineRule="auto"/>
        <w:ind w:left="1134" w:hanging="426"/>
        <w:jc w:val="both"/>
        <w:rPr>
          <w:rFonts w:ascii="Times New Roman" w:hAnsi="Times New Roman"/>
          <w:sz w:val="24"/>
          <w:szCs w:val="24"/>
        </w:rPr>
      </w:pPr>
      <w:r w:rsidRPr="00370725">
        <w:rPr>
          <w:rFonts w:ascii="Times New Roman" w:hAnsi="Times New Roman"/>
          <w:sz w:val="24"/>
          <w:szCs w:val="24"/>
        </w:rPr>
        <w:t>Yasaklı bir madde veya yöntemi bulundurmak</w:t>
      </w:r>
    </w:p>
    <w:p w:rsidR="0046468A" w:rsidRPr="00370725" w:rsidRDefault="0046468A" w:rsidP="0046468A">
      <w:pPr>
        <w:pStyle w:val="ListeParagraf"/>
        <w:numPr>
          <w:ilvl w:val="0"/>
          <w:numId w:val="13"/>
        </w:numPr>
        <w:spacing w:after="120" w:line="360" w:lineRule="auto"/>
        <w:ind w:left="1134" w:hanging="426"/>
        <w:jc w:val="both"/>
        <w:rPr>
          <w:rFonts w:ascii="Times New Roman" w:hAnsi="Times New Roman"/>
          <w:sz w:val="24"/>
          <w:szCs w:val="24"/>
        </w:rPr>
      </w:pPr>
      <w:r w:rsidRPr="00370725">
        <w:rPr>
          <w:rFonts w:ascii="Times New Roman" w:hAnsi="Times New Roman"/>
          <w:sz w:val="24"/>
          <w:szCs w:val="24"/>
        </w:rPr>
        <w:t>Yasaklı bir maddenin veya yöntemin yasadışı ticaretini yapmak</w:t>
      </w:r>
    </w:p>
    <w:p w:rsidR="0046468A" w:rsidRPr="00370725" w:rsidRDefault="0046468A" w:rsidP="0046468A">
      <w:pPr>
        <w:pStyle w:val="ListeParagraf"/>
        <w:numPr>
          <w:ilvl w:val="0"/>
          <w:numId w:val="13"/>
        </w:numPr>
        <w:spacing w:after="120" w:line="360" w:lineRule="auto"/>
        <w:ind w:left="1134" w:hanging="426"/>
        <w:jc w:val="both"/>
        <w:rPr>
          <w:rFonts w:ascii="Times New Roman" w:hAnsi="Times New Roman"/>
          <w:sz w:val="24"/>
          <w:szCs w:val="24"/>
        </w:rPr>
      </w:pPr>
      <w:r w:rsidRPr="00370725">
        <w:rPr>
          <w:rFonts w:ascii="Times New Roman" w:hAnsi="Times New Roman"/>
          <w:sz w:val="24"/>
          <w:szCs w:val="24"/>
        </w:rPr>
        <w:t>Yasaklı bir maddeyi veya yöntemi herhangi bir sporcuya tatbik etmek ya da tatbik etmeye teşebbüs etmek</w:t>
      </w:r>
    </w:p>
    <w:p w:rsidR="0046468A" w:rsidRPr="00370725" w:rsidRDefault="0046468A" w:rsidP="0046468A">
      <w:pPr>
        <w:pStyle w:val="ListeParagraf"/>
        <w:numPr>
          <w:ilvl w:val="0"/>
          <w:numId w:val="13"/>
        </w:numPr>
        <w:spacing w:after="120" w:line="360" w:lineRule="auto"/>
        <w:ind w:left="1134" w:hanging="426"/>
        <w:jc w:val="both"/>
        <w:rPr>
          <w:rFonts w:ascii="Times New Roman" w:hAnsi="Times New Roman"/>
          <w:sz w:val="24"/>
          <w:szCs w:val="24"/>
        </w:rPr>
      </w:pPr>
      <w:r w:rsidRPr="00370725">
        <w:rPr>
          <w:rFonts w:ascii="Times New Roman" w:hAnsi="Times New Roman"/>
          <w:sz w:val="24"/>
          <w:szCs w:val="24"/>
        </w:rPr>
        <w:t xml:space="preserve">Herhangi bir </w:t>
      </w:r>
      <w:proofErr w:type="gramStart"/>
      <w:r w:rsidRPr="00370725">
        <w:rPr>
          <w:rFonts w:ascii="Times New Roman" w:hAnsi="Times New Roman"/>
          <w:sz w:val="24"/>
          <w:szCs w:val="24"/>
        </w:rPr>
        <w:t>dopingle</w:t>
      </w:r>
      <w:proofErr w:type="gramEnd"/>
      <w:r w:rsidRPr="00370725">
        <w:rPr>
          <w:rFonts w:ascii="Times New Roman" w:hAnsi="Times New Roman"/>
          <w:sz w:val="24"/>
          <w:szCs w:val="24"/>
        </w:rPr>
        <w:t xml:space="preserve"> mücadele kural ihlaliyle alakalı suç ortaklığı yapmak</w:t>
      </w:r>
    </w:p>
    <w:p w:rsidR="0046468A" w:rsidRPr="00370725" w:rsidRDefault="0046468A" w:rsidP="0046468A">
      <w:pPr>
        <w:pStyle w:val="ListeParagraf"/>
        <w:numPr>
          <w:ilvl w:val="0"/>
          <w:numId w:val="13"/>
        </w:numPr>
        <w:spacing w:after="120" w:line="360" w:lineRule="auto"/>
        <w:ind w:left="1134" w:hanging="426"/>
        <w:jc w:val="both"/>
        <w:rPr>
          <w:rFonts w:ascii="Times New Roman" w:hAnsi="Times New Roman"/>
          <w:sz w:val="24"/>
          <w:szCs w:val="24"/>
        </w:rPr>
      </w:pPr>
      <w:r w:rsidRPr="00370725">
        <w:rPr>
          <w:rFonts w:ascii="Times New Roman" w:hAnsi="Times New Roman"/>
          <w:sz w:val="24"/>
          <w:szCs w:val="24"/>
        </w:rPr>
        <w:t>Ceza almış sporcu destek personeliyle yasak işbirliği yapmak</w:t>
      </w:r>
    </w:p>
    <w:p w:rsidR="0046468A" w:rsidRPr="00FB6022" w:rsidRDefault="0046468A" w:rsidP="00FB6022">
      <w:pPr>
        <w:spacing w:after="120" w:line="360" w:lineRule="auto"/>
        <w:jc w:val="both"/>
        <w:rPr>
          <w:rFonts w:ascii="Times New Roman" w:hAnsi="Times New Roman" w:cs="Times New Roman"/>
          <w:b/>
          <w:sz w:val="16"/>
          <w:szCs w:val="24"/>
          <w:shd w:val="clear" w:color="auto" w:fill="FFFFFF"/>
        </w:rPr>
      </w:pPr>
    </w:p>
    <w:p w:rsidR="0046468A" w:rsidRPr="00370725" w:rsidRDefault="0046468A" w:rsidP="0046468A">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shd w:val="clear" w:color="auto" w:fill="FFFFFF"/>
        </w:rPr>
        <w:t>4.1</w:t>
      </w:r>
      <w:r w:rsidRPr="00370725">
        <w:rPr>
          <w:rFonts w:ascii="Times New Roman" w:hAnsi="Times New Roman" w:cs="Times New Roman"/>
          <w:b/>
          <w:sz w:val="24"/>
          <w:szCs w:val="24"/>
          <w:shd w:val="clear" w:color="auto" w:fill="FFFFFF"/>
        </w:rPr>
        <w:t>.</w:t>
      </w:r>
      <w:r w:rsidR="00A262A3">
        <w:rPr>
          <w:rFonts w:ascii="Times New Roman" w:hAnsi="Times New Roman" w:cs="Times New Roman"/>
          <w:b/>
          <w:sz w:val="24"/>
          <w:szCs w:val="24"/>
          <w:shd w:val="clear" w:color="auto" w:fill="FFFFFF"/>
        </w:rPr>
        <w:t>3</w:t>
      </w:r>
      <w:r w:rsidRPr="00370725">
        <w:rPr>
          <w:rFonts w:ascii="Times New Roman" w:hAnsi="Times New Roman" w:cs="Times New Roman"/>
          <w:b/>
          <w:sz w:val="24"/>
          <w:szCs w:val="24"/>
          <w:shd w:val="clear" w:color="auto" w:fill="FFFFFF"/>
        </w:rPr>
        <w:t xml:space="preserve">.2. WADA Tarafından Uygulanan </w:t>
      </w:r>
      <w:r w:rsidRPr="00370725">
        <w:rPr>
          <w:rFonts w:ascii="Times New Roman" w:hAnsi="Times New Roman" w:cs="Times New Roman"/>
          <w:b/>
          <w:sz w:val="24"/>
          <w:szCs w:val="24"/>
        </w:rPr>
        <w:t>Doping Kontrol Aşamaları</w:t>
      </w:r>
    </w:p>
    <w:p w:rsidR="0046468A" w:rsidRPr="00370725" w:rsidRDefault="0046468A" w:rsidP="0046468A">
      <w:pPr>
        <w:spacing w:after="120" w:line="360" w:lineRule="auto"/>
        <w:ind w:firstLine="699"/>
        <w:jc w:val="both"/>
        <w:rPr>
          <w:rFonts w:ascii="Times New Roman" w:hAnsi="Times New Roman" w:cs="Times New Roman"/>
          <w:sz w:val="24"/>
          <w:szCs w:val="24"/>
        </w:rPr>
      </w:pPr>
      <w:r w:rsidRPr="00370725">
        <w:rPr>
          <w:rFonts w:ascii="Times New Roman" w:hAnsi="Times New Roman" w:cs="Times New Roman"/>
          <w:sz w:val="24"/>
          <w:szCs w:val="24"/>
        </w:rPr>
        <w:t xml:space="preserve">WADA tarafından sporculara </w:t>
      </w:r>
      <w:proofErr w:type="gramStart"/>
      <w:r w:rsidRPr="00370725">
        <w:rPr>
          <w:rFonts w:ascii="Times New Roman" w:hAnsi="Times New Roman" w:cs="Times New Roman"/>
          <w:sz w:val="24"/>
          <w:szCs w:val="24"/>
        </w:rPr>
        <w:t>doping</w:t>
      </w:r>
      <w:proofErr w:type="gramEnd"/>
      <w:r w:rsidRPr="00370725">
        <w:rPr>
          <w:rFonts w:ascii="Times New Roman" w:hAnsi="Times New Roman" w:cs="Times New Roman"/>
          <w:sz w:val="24"/>
          <w:szCs w:val="24"/>
        </w:rPr>
        <w:t xml:space="preserve"> kontrolü uygulanırken takip edilen aşamalar şöyledir (wada-ama.org, b):</w:t>
      </w:r>
    </w:p>
    <w:p w:rsidR="0046468A" w:rsidRPr="00370725" w:rsidRDefault="0046468A" w:rsidP="0046468A">
      <w:pPr>
        <w:pStyle w:val="ListeParagraf"/>
        <w:numPr>
          <w:ilvl w:val="0"/>
          <w:numId w:val="14"/>
        </w:numPr>
        <w:spacing w:after="120" w:line="360" w:lineRule="auto"/>
        <w:ind w:left="1134"/>
        <w:jc w:val="both"/>
        <w:rPr>
          <w:rFonts w:ascii="Times New Roman" w:hAnsi="Times New Roman"/>
          <w:sz w:val="24"/>
          <w:szCs w:val="24"/>
        </w:rPr>
      </w:pPr>
      <w:r w:rsidRPr="00370725">
        <w:rPr>
          <w:rFonts w:ascii="Times New Roman" w:hAnsi="Times New Roman"/>
          <w:i/>
          <w:sz w:val="24"/>
          <w:szCs w:val="24"/>
        </w:rPr>
        <w:t>Sporcu Seçimi:</w:t>
      </w:r>
      <w:r w:rsidRPr="00370725">
        <w:rPr>
          <w:rFonts w:ascii="Times New Roman" w:hAnsi="Times New Roman"/>
          <w:sz w:val="24"/>
          <w:szCs w:val="24"/>
        </w:rPr>
        <w:t xml:space="preserve"> Sporcular herhangi bir yer ve zamanı </w:t>
      </w:r>
      <w:proofErr w:type="gramStart"/>
      <w:r w:rsidRPr="00370725">
        <w:rPr>
          <w:rFonts w:ascii="Times New Roman" w:hAnsi="Times New Roman"/>
          <w:sz w:val="24"/>
          <w:szCs w:val="24"/>
        </w:rPr>
        <w:t>doping</w:t>
      </w:r>
      <w:proofErr w:type="gramEnd"/>
      <w:r w:rsidRPr="00370725">
        <w:rPr>
          <w:rFonts w:ascii="Times New Roman" w:hAnsi="Times New Roman"/>
          <w:sz w:val="24"/>
          <w:szCs w:val="24"/>
        </w:rPr>
        <w:t xml:space="preserve"> kontrolü için seçilebilir,</w:t>
      </w:r>
    </w:p>
    <w:p w:rsidR="0046468A" w:rsidRPr="00370725" w:rsidRDefault="0046468A" w:rsidP="0046468A">
      <w:pPr>
        <w:pStyle w:val="ListeParagraf"/>
        <w:numPr>
          <w:ilvl w:val="0"/>
          <w:numId w:val="14"/>
        </w:numPr>
        <w:spacing w:after="120" w:line="360" w:lineRule="auto"/>
        <w:ind w:left="1134"/>
        <w:jc w:val="both"/>
        <w:rPr>
          <w:rFonts w:ascii="Times New Roman" w:hAnsi="Times New Roman"/>
          <w:sz w:val="24"/>
          <w:szCs w:val="24"/>
        </w:rPr>
      </w:pPr>
      <w:r w:rsidRPr="00370725">
        <w:rPr>
          <w:rFonts w:ascii="Times New Roman" w:hAnsi="Times New Roman"/>
          <w:i/>
          <w:sz w:val="24"/>
          <w:szCs w:val="24"/>
        </w:rPr>
        <w:t>Bildirim:</w:t>
      </w:r>
      <w:r w:rsidRPr="00370725">
        <w:rPr>
          <w:rFonts w:ascii="Times New Roman" w:hAnsi="Times New Roman"/>
          <w:sz w:val="24"/>
          <w:szCs w:val="24"/>
        </w:rPr>
        <w:t xml:space="preserve"> Doping kontrol görevlisi ya da eşlikçi, sporcunun </w:t>
      </w:r>
      <w:proofErr w:type="gramStart"/>
      <w:r w:rsidRPr="00370725">
        <w:rPr>
          <w:rFonts w:ascii="Times New Roman" w:hAnsi="Times New Roman"/>
          <w:sz w:val="24"/>
          <w:szCs w:val="24"/>
        </w:rPr>
        <w:t>doping</w:t>
      </w:r>
      <w:proofErr w:type="gramEnd"/>
      <w:r w:rsidRPr="00370725">
        <w:rPr>
          <w:rFonts w:ascii="Times New Roman" w:hAnsi="Times New Roman"/>
          <w:sz w:val="24"/>
          <w:szCs w:val="24"/>
        </w:rPr>
        <w:t xml:space="preserve"> kontrolüne seçildiğine dair bildirim yaparak, hak ve sorumluluklarına dair bilgilendirir,</w:t>
      </w:r>
    </w:p>
    <w:p w:rsidR="0046468A" w:rsidRPr="00370725" w:rsidRDefault="0046468A" w:rsidP="0046468A">
      <w:pPr>
        <w:pStyle w:val="ListeParagraf"/>
        <w:numPr>
          <w:ilvl w:val="0"/>
          <w:numId w:val="14"/>
        </w:numPr>
        <w:spacing w:after="120" w:line="360" w:lineRule="auto"/>
        <w:ind w:left="1134"/>
        <w:jc w:val="both"/>
        <w:rPr>
          <w:rFonts w:ascii="Times New Roman" w:hAnsi="Times New Roman"/>
          <w:sz w:val="24"/>
          <w:szCs w:val="24"/>
        </w:rPr>
      </w:pPr>
      <w:r w:rsidRPr="00370725">
        <w:rPr>
          <w:rFonts w:ascii="Times New Roman" w:hAnsi="Times New Roman"/>
          <w:i/>
          <w:sz w:val="24"/>
          <w:szCs w:val="24"/>
        </w:rPr>
        <w:t>Doping Kontrol İstasyonuna İntikal:</w:t>
      </w:r>
      <w:r w:rsidRPr="00370725">
        <w:rPr>
          <w:rFonts w:ascii="Times New Roman" w:hAnsi="Times New Roman"/>
          <w:sz w:val="24"/>
          <w:szCs w:val="24"/>
        </w:rPr>
        <w:t xml:space="preserve"> Doping kontrolü için sporcunun derhal </w:t>
      </w:r>
      <w:proofErr w:type="gramStart"/>
      <w:r w:rsidRPr="00370725">
        <w:rPr>
          <w:rFonts w:ascii="Times New Roman" w:hAnsi="Times New Roman"/>
          <w:sz w:val="24"/>
          <w:szCs w:val="24"/>
        </w:rPr>
        <w:t>doping</w:t>
      </w:r>
      <w:proofErr w:type="gramEnd"/>
      <w:r w:rsidRPr="00370725">
        <w:rPr>
          <w:rFonts w:ascii="Times New Roman" w:hAnsi="Times New Roman"/>
          <w:sz w:val="24"/>
          <w:szCs w:val="24"/>
        </w:rPr>
        <w:t xml:space="preserve"> kontrol istasyonuna gitmesi istenir. Doping Kontrol Görevlisi, yalnızca belli şartlarda gecikmeye izin verebilir,</w:t>
      </w:r>
    </w:p>
    <w:p w:rsidR="0046468A" w:rsidRPr="00370725" w:rsidRDefault="0046468A" w:rsidP="0046468A">
      <w:pPr>
        <w:pStyle w:val="ListeParagraf"/>
        <w:numPr>
          <w:ilvl w:val="0"/>
          <w:numId w:val="14"/>
        </w:numPr>
        <w:spacing w:after="120" w:line="360" w:lineRule="auto"/>
        <w:ind w:left="1134"/>
        <w:jc w:val="both"/>
        <w:rPr>
          <w:rFonts w:ascii="Times New Roman" w:hAnsi="Times New Roman"/>
          <w:sz w:val="24"/>
          <w:szCs w:val="24"/>
        </w:rPr>
      </w:pPr>
      <w:r w:rsidRPr="00370725">
        <w:rPr>
          <w:rFonts w:ascii="Times New Roman" w:hAnsi="Times New Roman"/>
          <w:i/>
          <w:sz w:val="24"/>
          <w:szCs w:val="24"/>
        </w:rPr>
        <w:t>Örnek Toplama Malzemeleri:</w:t>
      </w:r>
      <w:r w:rsidRPr="00370725">
        <w:rPr>
          <w:rFonts w:ascii="Times New Roman" w:hAnsi="Times New Roman"/>
          <w:sz w:val="24"/>
          <w:szCs w:val="24"/>
        </w:rPr>
        <w:t xml:space="preserve"> Sporcuya ayrı ayrı paketlenmiş birkaç örnek alım malzemesi arasından arzu edileni seçme şansı tanınır,</w:t>
      </w:r>
    </w:p>
    <w:p w:rsidR="0046468A" w:rsidRPr="00370725" w:rsidRDefault="0046468A" w:rsidP="0046468A">
      <w:pPr>
        <w:pStyle w:val="ListeParagraf"/>
        <w:numPr>
          <w:ilvl w:val="0"/>
          <w:numId w:val="14"/>
        </w:numPr>
        <w:spacing w:after="120" w:line="360" w:lineRule="auto"/>
        <w:ind w:left="1134"/>
        <w:jc w:val="both"/>
        <w:rPr>
          <w:rFonts w:ascii="Times New Roman" w:hAnsi="Times New Roman"/>
          <w:sz w:val="24"/>
          <w:szCs w:val="24"/>
        </w:rPr>
      </w:pPr>
      <w:r w:rsidRPr="00370725">
        <w:rPr>
          <w:rFonts w:ascii="Times New Roman" w:hAnsi="Times New Roman"/>
          <w:i/>
          <w:sz w:val="24"/>
          <w:szCs w:val="24"/>
        </w:rPr>
        <w:t>Örnek İsteği:</w:t>
      </w:r>
      <w:r w:rsidRPr="00370725">
        <w:rPr>
          <w:rFonts w:ascii="Times New Roman" w:hAnsi="Times New Roman"/>
          <w:sz w:val="24"/>
          <w:szCs w:val="24"/>
        </w:rPr>
        <w:t xml:space="preserve"> Sporcudan bir Doping Kontrol Görevlisi veya eşlikçinin gözetimi altında örnek vermesi talep edilir,</w:t>
      </w:r>
    </w:p>
    <w:p w:rsidR="0046468A" w:rsidRPr="00370725" w:rsidRDefault="0046468A" w:rsidP="0046468A">
      <w:pPr>
        <w:pStyle w:val="ListeParagraf"/>
        <w:numPr>
          <w:ilvl w:val="0"/>
          <w:numId w:val="14"/>
        </w:numPr>
        <w:spacing w:after="120" w:line="360" w:lineRule="auto"/>
        <w:ind w:left="1134"/>
        <w:jc w:val="both"/>
        <w:rPr>
          <w:rFonts w:ascii="Times New Roman" w:hAnsi="Times New Roman"/>
          <w:sz w:val="24"/>
          <w:szCs w:val="24"/>
        </w:rPr>
      </w:pPr>
      <w:r w:rsidRPr="00370725">
        <w:rPr>
          <w:rFonts w:ascii="Times New Roman" w:hAnsi="Times New Roman"/>
          <w:i/>
          <w:sz w:val="24"/>
          <w:szCs w:val="24"/>
        </w:rPr>
        <w:t>İdrar Miktarı:</w:t>
      </w:r>
      <w:r w:rsidRPr="00370725">
        <w:rPr>
          <w:rFonts w:ascii="Times New Roman" w:hAnsi="Times New Roman"/>
          <w:sz w:val="24"/>
          <w:szCs w:val="24"/>
        </w:rPr>
        <w:t xml:space="preserve"> Sporcu en az 90 ml idrar örneği vermelidir,</w:t>
      </w:r>
    </w:p>
    <w:p w:rsidR="0046468A" w:rsidRPr="00370725" w:rsidRDefault="0046468A" w:rsidP="0046468A">
      <w:pPr>
        <w:pStyle w:val="ListeParagraf"/>
        <w:numPr>
          <w:ilvl w:val="0"/>
          <w:numId w:val="14"/>
        </w:numPr>
        <w:spacing w:after="120" w:line="360" w:lineRule="auto"/>
        <w:ind w:left="1134"/>
        <w:jc w:val="both"/>
        <w:rPr>
          <w:rFonts w:ascii="Times New Roman" w:hAnsi="Times New Roman"/>
          <w:sz w:val="24"/>
          <w:szCs w:val="24"/>
        </w:rPr>
      </w:pPr>
      <w:r w:rsidRPr="00370725">
        <w:rPr>
          <w:rFonts w:ascii="Times New Roman" w:hAnsi="Times New Roman"/>
          <w:i/>
          <w:sz w:val="24"/>
          <w:szCs w:val="24"/>
        </w:rPr>
        <w:t>Örneğin İkiye Bölünmesi:</w:t>
      </w:r>
      <w:r w:rsidRPr="00370725">
        <w:rPr>
          <w:rFonts w:ascii="Times New Roman" w:hAnsi="Times New Roman"/>
          <w:sz w:val="24"/>
          <w:szCs w:val="24"/>
        </w:rPr>
        <w:t xml:space="preserve"> Alınan örnek A ve B şişelerine bölüştürülür,</w:t>
      </w:r>
    </w:p>
    <w:p w:rsidR="0046468A" w:rsidRPr="00370725" w:rsidRDefault="0046468A" w:rsidP="0046468A">
      <w:pPr>
        <w:pStyle w:val="ListeParagraf"/>
        <w:numPr>
          <w:ilvl w:val="0"/>
          <w:numId w:val="14"/>
        </w:numPr>
        <w:spacing w:after="120" w:line="360" w:lineRule="auto"/>
        <w:ind w:left="1134"/>
        <w:jc w:val="both"/>
        <w:rPr>
          <w:rFonts w:ascii="Times New Roman" w:hAnsi="Times New Roman"/>
          <w:sz w:val="24"/>
          <w:szCs w:val="24"/>
        </w:rPr>
      </w:pPr>
      <w:r w:rsidRPr="00370725">
        <w:rPr>
          <w:rFonts w:ascii="Times New Roman" w:hAnsi="Times New Roman"/>
          <w:i/>
          <w:sz w:val="24"/>
          <w:szCs w:val="24"/>
        </w:rPr>
        <w:t>Örneklerin Mühürlenmesi:</w:t>
      </w:r>
      <w:r w:rsidRPr="00370725">
        <w:rPr>
          <w:rFonts w:ascii="Times New Roman" w:hAnsi="Times New Roman"/>
          <w:sz w:val="24"/>
          <w:szCs w:val="24"/>
        </w:rPr>
        <w:t xml:space="preserve"> Sporcudan A ve B şişelerini Doping Kontrol Görevlisinin talimatları doğrultusunda kilitlemesi istenir,</w:t>
      </w:r>
    </w:p>
    <w:p w:rsidR="0046468A" w:rsidRPr="00370725" w:rsidRDefault="0046468A" w:rsidP="0046468A">
      <w:pPr>
        <w:pStyle w:val="ListeParagraf"/>
        <w:numPr>
          <w:ilvl w:val="0"/>
          <w:numId w:val="14"/>
        </w:numPr>
        <w:spacing w:after="120" w:line="360" w:lineRule="auto"/>
        <w:ind w:left="1134"/>
        <w:jc w:val="both"/>
        <w:rPr>
          <w:rFonts w:ascii="Times New Roman" w:hAnsi="Times New Roman"/>
          <w:sz w:val="24"/>
          <w:szCs w:val="24"/>
        </w:rPr>
      </w:pPr>
      <w:r w:rsidRPr="00370725">
        <w:rPr>
          <w:rFonts w:ascii="Times New Roman" w:hAnsi="Times New Roman"/>
          <w:i/>
          <w:sz w:val="24"/>
          <w:szCs w:val="24"/>
        </w:rPr>
        <w:t>Özgül Ağırlık Ölçümü:</w:t>
      </w:r>
      <w:r w:rsidRPr="00370725">
        <w:rPr>
          <w:rFonts w:ascii="Times New Roman" w:hAnsi="Times New Roman"/>
          <w:sz w:val="24"/>
          <w:szCs w:val="24"/>
        </w:rPr>
        <w:t xml:space="preserve"> Doping Kontrol Görevlisi, örneğin analiz edilebilmesi için fazla seyreltik olmadığından emin olmak amacıyla örneğin özgül ağırlığını ölçer,</w:t>
      </w:r>
    </w:p>
    <w:p w:rsidR="0046468A" w:rsidRPr="00370725" w:rsidRDefault="0046468A" w:rsidP="0046468A">
      <w:pPr>
        <w:pStyle w:val="ListeParagraf"/>
        <w:numPr>
          <w:ilvl w:val="0"/>
          <w:numId w:val="14"/>
        </w:numPr>
        <w:spacing w:after="120" w:line="360" w:lineRule="auto"/>
        <w:ind w:left="1134"/>
        <w:jc w:val="both"/>
        <w:rPr>
          <w:rFonts w:ascii="Times New Roman" w:hAnsi="Times New Roman"/>
          <w:sz w:val="24"/>
          <w:szCs w:val="24"/>
        </w:rPr>
      </w:pPr>
      <w:r w:rsidRPr="00370725">
        <w:rPr>
          <w:rFonts w:ascii="Times New Roman" w:hAnsi="Times New Roman"/>
          <w:i/>
          <w:sz w:val="24"/>
          <w:szCs w:val="24"/>
        </w:rPr>
        <w:t>Doping Kontrol Formunun Doldurulması</w:t>
      </w:r>
      <w:r w:rsidRPr="00370725">
        <w:rPr>
          <w:rFonts w:ascii="Times New Roman" w:hAnsi="Times New Roman"/>
          <w:sz w:val="24"/>
          <w:szCs w:val="24"/>
        </w:rPr>
        <w:t xml:space="preserve">: Doping kontrol işleminin yürütülmesiyle ilgili sporcunun yorum sunma hakkı bulunur. Örnek kit numarası da </w:t>
      </w:r>
      <w:proofErr w:type="gramStart"/>
      <w:r w:rsidRPr="00370725">
        <w:rPr>
          <w:rFonts w:ascii="Times New Roman" w:hAnsi="Times New Roman"/>
          <w:sz w:val="24"/>
          <w:szCs w:val="24"/>
        </w:rPr>
        <w:t>dahil</w:t>
      </w:r>
      <w:proofErr w:type="gramEnd"/>
      <w:r w:rsidRPr="00370725">
        <w:rPr>
          <w:rFonts w:ascii="Times New Roman" w:hAnsi="Times New Roman"/>
          <w:sz w:val="24"/>
          <w:szCs w:val="24"/>
        </w:rPr>
        <w:t xml:space="preserve"> olmak üzere form üzerindeki bütün bilgilerin doğru olduğundan emin olunur. Doping Kontrol formunun bir örneği sporcuya verilir,</w:t>
      </w:r>
    </w:p>
    <w:p w:rsidR="0046468A" w:rsidRPr="00370725" w:rsidRDefault="0046468A" w:rsidP="0046468A">
      <w:pPr>
        <w:pStyle w:val="ListeParagraf"/>
        <w:numPr>
          <w:ilvl w:val="0"/>
          <w:numId w:val="14"/>
        </w:numPr>
        <w:spacing w:after="120" w:line="360" w:lineRule="auto"/>
        <w:ind w:left="1134"/>
        <w:jc w:val="both"/>
        <w:rPr>
          <w:rFonts w:ascii="Times New Roman" w:hAnsi="Times New Roman"/>
          <w:sz w:val="24"/>
          <w:szCs w:val="24"/>
        </w:rPr>
      </w:pPr>
      <w:r w:rsidRPr="00370725">
        <w:rPr>
          <w:rFonts w:ascii="Times New Roman" w:hAnsi="Times New Roman"/>
          <w:i/>
          <w:sz w:val="24"/>
          <w:szCs w:val="24"/>
        </w:rPr>
        <w:t>Laboratuvar Süreci:</w:t>
      </w:r>
      <w:r w:rsidRPr="00370725">
        <w:rPr>
          <w:rFonts w:ascii="Times New Roman" w:hAnsi="Times New Roman"/>
          <w:sz w:val="24"/>
          <w:szCs w:val="24"/>
        </w:rPr>
        <w:t xml:space="preserve"> Bütün örnekler WADA tarafından akredite edilen laboratuvarlara gönderilir.</w:t>
      </w:r>
    </w:p>
    <w:p w:rsidR="0046468A" w:rsidRDefault="0046468A" w:rsidP="0046468A">
      <w:pPr>
        <w:spacing w:after="120" w:line="360" w:lineRule="auto"/>
        <w:ind w:firstLine="709"/>
        <w:jc w:val="both"/>
        <w:rPr>
          <w:rFonts w:ascii="Times New Roman" w:hAnsi="Times New Roman" w:cs="Times New Roman"/>
          <w:sz w:val="24"/>
          <w:szCs w:val="24"/>
        </w:rPr>
      </w:pPr>
      <w:r w:rsidRPr="00370725">
        <w:rPr>
          <w:rFonts w:ascii="Times New Roman" w:hAnsi="Times New Roman" w:cs="Times New Roman"/>
          <w:sz w:val="24"/>
          <w:szCs w:val="24"/>
        </w:rPr>
        <w:t xml:space="preserve">Sporcuların, sağlığını tehlikeye atmasını önlemek ve rekabette adaleti sağlamak için </w:t>
      </w:r>
      <w:proofErr w:type="gramStart"/>
      <w:r w:rsidRPr="00370725">
        <w:rPr>
          <w:rFonts w:ascii="Times New Roman" w:hAnsi="Times New Roman" w:cs="Times New Roman"/>
          <w:sz w:val="24"/>
          <w:szCs w:val="24"/>
        </w:rPr>
        <w:t>doping</w:t>
      </w:r>
      <w:proofErr w:type="gramEnd"/>
      <w:r w:rsidRPr="00370725">
        <w:rPr>
          <w:rFonts w:ascii="Times New Roman" w:hAnsi="Times New Roman" w:cs="Times New Roman"/>
          <w:sz w:val="24"/>
          <w:szCs w:val="24"/>
        </w:rPr>
        <w:t xml:space="preserve"> kullanımını engellemek amacıyla oluşturulan kurumsal yapılar ile birlikte mücadele edilmeye çalışılmaktadır. Ancak yıllar süren düzensizlik ve ulusal ve bölgesel anti-</w:t>
      </w:r>
      <w:proofErr w:type="gramStart"/>
      <w:r w:rsidRPr="00370725">
        <w:rPr>
          <w:rFonts w:ascii="Times New Roman" w:hAnsi="Times New Roman" w:cs="Times New Roman"/>
          <w:sz w:val="24"/>
          <w:szCs w:val="24"/>
        </w:rPr>
        <w:t>doping</w:t>
      </w:r>
      <w:proofErr w:type="gramEnd"/>
      <w:r w:rsidRPr="00370725">
        <w:rPr>
          <w:rFonts w:ascii="Times New Roman" w:hAnsi="Times New Roman" w:cs="Times New Roman"/>
          <w:sz w:val="24"/>
          <w:szCs w:val="24"/>
        </w:rPr>
        <w:t xml:space="preserve"> ajansları arasındaki iletişim eksikliklerinin yaşanması nedeniyle, Dünya Dopingle Mücadele Kanunu’nun hazırlanması ve kabulü ile tek tip bir dopingle mücadele anlayışı öne çıkmıştır. Günümüzde WADA, spor kuruluşları ve kamu yetkilileri arasında uyumlaştırılmış politikalar, kurallar ve düzenlemeler yaparak </w:t>
      </w:r>
      <w:proofErr w:type="gramStart"/>
      <w:r w:rsidRPr="00370725">
        <w:rPr>
          <w:rFonts w:ascii="Times New Roman" w:hAnsi="Times New Roman" w:cs="Times New Roman"/>
          <w:sz w:val="24"/>
          <w:szCs w:val="24"/>
        </w:rPr>
        <w:t>dopinge</w:t>
      </w:r>
      <w:proofErr w:type="gramEnd"/>
      <w:r w:rsidRPr="00370725">
        <w:rPr>
          <w:rFonts w:ascii="Times New Roman" w:hAnsi="Times New Roman" w:cs="Times New Roman"/>
          <w:sz w:val="24"/>
          <w:szCs w:val="24"/>
        </w:rPr>
        <w:t xml:space="preserve"> karşı etkili mücadele yöntemlerini sağlamayı başarmıştır (Lippi ve </w:t>
      </w:r>
      <w:r>
        <w:rPr>
          <w:rFonts w:ascii="Times New Roman" w:hAnsi="Times New Roman" w:cs="Times New Roman"/>
          <w:sz w:val="24"/>
          <w:szCs w:val="24"/>
        </w:rPr>
        <w:t>diğerleri</w:t>
      </w:r>
      <w:r w:rsidRPr="00370725">
        <w:rPr>
          <w:rFonts w:ascii="Times New Roman" w:hAnsi="Times New Roman" w:cs="Times New Roman"/>
          <w:sz w:val="24"/>
          <w:szCs w:val="24"/>
        </w:rPr>
        <w:t>, 2004).</w:t>
      </w:r>
    </w:p>
    <w:p w:rsidR="001546C3" w:rsidRPr="00FB6022" w:rsidRDefault="001546C3" w:rsidP="00771626">
      <w:pPr>
        <w:spacing w:after="120" w:line="360" w:lineRule="auto"/>
        <w:jc w:val="both"/>
        <w:rPr>
          <w:rFonts w:ascii="Times New Roman" w:hAnsi="Times New Roman" w:cs="Times New Roman"/>
          <w:sz w:val="16"/>
          <w:szCs w:val="24"/>
        </w:rPr>
      </w:pPr>
    </w:p>
    <w:p w:rsidR="0046468A" w:rsidRPr="00370725" w:rsidRDefault="0046468A" w:rsidP="0046468A">
      <w:pPr>
        <w:pStyle w:val="NormalWeb"/>
        <w:shd w:val="clear" w:color="auto" w:fill="FFFFFF"/>
        <w:spacing w:before="0" w:beforeAutospacing="0" w:after="120" w:afterAutospacing="0" w:line="360" w:lineRule="auto"/>
        <w:textAlignment w:val="baseline"/>
        <w:rPr>
          <w:b/>
        </w:rPr>
      </w:pPr>
      <w:r>
        <w:rPr>
          <w:b/>
          <w:spacing w:val="3"/>
        </w:rPr>
        <w:t>4.1.</w:t>
      </w:r>
      <w:r w:rsidR="00A262A3">
        <w:rPr>
          <w:b/>
          <w:spacing w:val="3"/>
        </w:rPr>
        <w:t>4</w:t>
      </w:r>
      <w:r w:rsidRPr="00370725">
        <w:rPr>
          <w:b/>
          <w:spacing w:val="3"/>
        </w:rPr>
        <w:t xml:space="preserve">. </w:t>
      </w:r>
      <w:r>
        <w:rPr>
          <w:b/>
          <w:spacing w:val="3"/>
        </w:rPr>
        <w:t xml:space="preserve"> </w:t>
      </w:r>
      <w:r w:rsidR="008943B2" w:rsidRPr="00D7730E">
        <w:rPr>
          <w:b/>
          <w:bCs/>
          <w:shd w:val="clear" w:color="auto" w:fill="FFFFFF"/>
        </w:rPr>
        <w:t>Uluslararası Futbol Federasyonları Birliği (</w:t>
      </w:r>
      <w:r w:rsidRPr="00D7730E">
        <w:rPr>
          <w:b/>
        </w:rPr>
        <w:t>FIFA</w:t>
      </w:r>
      <w:r w:rsidR="008943B2" w:rsidRPr="00D7730E">
        <w:rPr>
          <w:b/>
        </w:rPr>
        <w:t>)</w:t>
      </w:r>
    </w:p>
    <w:p w:rsidR="00314F65" w:rsidRDefault="00314F65" w:rsidP="00DF4C07">
      <w:pPr>
        <w:spacing w:after="120" w:line="360" w:lineRule="auto"/>
        <w:ind w:firstLine="708"/>
        <w:jc w:val="both"/>
        <w:rPr>
          <w:rFonts w:ascii="Times New Roman" w:hAnsi="Times New Roman"/>
          <w:sz w:val="24"/>
          <w:szCs w:val="24"/>
        </w:rPr>
      </w:pPr>
      <w:r w:rsidRPr="00314F65">
        <w:rPr>
          <w:rFonts w:ascii="Times New Roman" w:hAnsi="Times New Roman" w:cs="Times New Roman"/>
          <w:color w:val="000000"/>
          <w:sz w:val="24"/>
          <w:szCs w:val="24"/>
        </w:rPr>
        <w:t xml:space="preserve">Dünya futbolu yönetim organı olan FIFA, aynı zamanda her türlü futbol faaliyetinde </w:t>
      </w:r>
      <w:r>
        <w:rPr>
          <w:rFonts w:ascii="Times New Roman" w:hAnsi="Times New Roman" w:cs="Times New Roman"/>
          <w:color w:val="000000"/>
          <w:sz w:val="24"/>
          <w:szCs w:val="24"/>
        </w:rPr>
        <w:t xml:space="preserve">de </w:t>
      </w:r>
      <w:r w:rsidRPr="00314F65">
        <w:rPr>
          <w:rFonts w:ascii="Times New Roman" w:hAnsi="Times New Roman" w:cs="Times New Roman"/>
          <w:color w:val="000000"/>
          <w:sz w:val="24"/>
          <w:szCs w:val="24"/>
        </w:rPr>
        <w:t>k</w:t>
      </w:r>
      <w:r>
        <w:rPr>
          <w:rFonts w:ascii="Times New Roman" w:hAnsi="Times New Roman" w:cs="Times New Roman"/>
          <w:color w:val="000000"/>
          <w:sz w:val="24"/>
          <w:szCs w:val="24"/>
        </w:rPr>
        <w:t>ural</w:t>
      </w:r>
      <w:r w:rsidRPr="00314F65">
        <w:rPr>
          <w:rFonts w:ascii="Times New Roman" w:hAnsi="Times New Roman" w:cs="Times New Roman"/>
          <w:color w:val="000000"/>
          <w:sz w:val="24"/>
          <w:szCs w:val="24"/>
        </w:rPr>
        <w:t xml:space="preserve"> koyucu olarak görev yapmaktadır</w:t>
      </w:r>
      <w:r>
        <w:rPr>
          <w:rFonts w:ascii="Times New Roman" w:hAnsi="Times New Roman" w:cs="Times New Roman"/>
          <w:color w:val="000000"/>
          <w:sz w:val="24"/>
          <w:szCs w:val="24"/>
        </w:rPr>
        <w:t xml:space="preserve"> (</w:t>
      </w:r>
      <w:r w:rsidRPr="00314F65">
        <w:rPr>
          <w:rFonts w:ascii="Times New Roman" w:hAnsi="Times New Roman"/>
          <w:sz w:val="24"/>
          <w:szCs w:val="24"/>
        </w:rPr>
        <w:t>fifa.com</w:t>
      </w:r>
      <w:r>
        <w:rPr>
          <w:rFonts w:ascii="Times New Roman" w:hAnsi="Times New Roman"/>
          <w:sz w:val="24"/>
          <w:szCs w:val="24"/>
        </w:rPr>
        <w:t>, a).</w:t>
      </w:r>
    </w:p>
    <w:p w:rsidR="00234273" w:rsidRDefault="008943B2" w:rsidP="00DB087A">
      <w:pPr>
        <w:shd w:val="clear" w:color="auto" w:fill="FFFFFF"/>
        <w:spacing w:after="120" w:line="360" w:lineRule="auto"/>
        <w:ind w:firstLine="708"/>
        <w:jc w:val="both"/>
        <w:rPr>
          <w:rFonts w:ascii="Times New Roman" w:eastAsia="Times New Roman" w:hAnsi="Times New Roman" w:cs="Times New Roman"/>
          <w:color w:val="000000"/>
          <w:sz w:val="24"/>
          <w:szCs w:val="24"/>
          <w:lang w:eastAsia="tr-TR"/>
        </w:rPr>
      </w:pPr>
      <w:r w:rsidRPr="009C753A">
        <w:rPr>
          <w:rFonts w:ascii="Times New Roman" w:eastAsia="Times New Roman" w:hAnsi="Times New Roman" w:cs="Times New Roman"/>
          <w:color w:val="000000"/>
          <w:sz w:val="24"/>
          <w:szCs w:val="24"/>
          <w:lang w:eastAsia="tr-TR"/>
        </w:rPr>
        <w:t xml:space="preserve">FIFA’nın temel hedeflerinden biri futbolun bütünlüğünü teşvik etmektir. Bu nedenle futbol maçlarının </w:t>
      </w:r>
      <w:r w:rsidR="009C753A" w:rsidRPr="009C753A">
        <w:rPr>
          <w:rFonts w:ascii="Times New Roman" w:eastAsia="Times New Roman" w:hAnsi="Times New Roman" w:cs="Times New Roman"/>
          <w:color w:val="000000"/>
          <w:sz w:val="24"/>
          <w:szCs w:val="24"/>
          <w:lang w:eastAsia="tr-TR"/>
        </w:rPr>
        <w:t xml:space="preserve">her türlü manipülasyona ve </w:t>
      </w:r>
      <w:r w:rsidRPr="009C753A">
        <w:rPr>
          <w:rFonts w:ascii="Times New Roman" w:eastAsia="Times New Roman" w:hAnsi="Times New Roman" w:cs="Times New Roman"/>
          <w:color w:val="000000"/>
          <w:sz w:val="24"/>
          <w:szCs w:val="24"/>
          <w:lang w:eastAsia="tr-TR"/>
        </w:rPr>
        <w:t>hukuka aykırı olarak etkilenmesine karşı etk</w:t>
      </w:r>
      <w:r w:rsidR="009C753A" w:rsidRPr="009C753A">
        <w:rPr>
          <w:rFonts w:ascii="Times New Roman" w:eastAsia="Times New Roman" w:hAnsi="Times New Roman" w:cs="Times New Roman"/>
          <w:color w:val="000000"/>
          <w:sz w:val="24"/>
          <w:szCs w:val="24"/>
          <w:lang w:eastAsia="tr-TR"/>
        </w:rPr>
        <w:t xml:space="preserve">ili bir yaklaşım sergileyerek, kendi içinde ve </w:t>
      </w:r>
      <w:r w:rsidRPr="009C753A">
        <w:rPr>
          <w:rFonts w:ascii="Times New Roman" w:eastAsia="Times New Roman" w:hAnsi="Times New Roman" w:cs="Times New Roman"/>
          <w:color w:val="000000"/>
          <w:sz w:val="24"/>
          <w:szCs w:val="24"/>
          <w:lang w:eastAsia="tr-TR"/>
        </w:rPr>
        <w:t xml:space="preserve">kamuoyunda </w:t>
      </w:r>
      <w:r w:rsidR="009C753A" w:rsidRPr="009C753A">
        <w:rPr>
          <w:rFonts w:ascii="Times New Roman" w:eastAsia="Times New Roman" w:hAnsi="Times New Roman" w:cs="Times New Roman"/>
          <w:color w:val="000000"/>
          <w:sz w:val="24"/>
          <w:szCs w:val="24"/>
          <w:lang w:eastAsia="tr-TR"/>
        </w:rPr>
        <w:t>maç manipülasyonuna karşı dürüstlüğün teşvik edilmesini her zaman gündemde tutmaktadır.</w:t>
      </w:r>
      <w:r w:rsidR="00045DDE">
        <w:rPr>
          <w:rFonts w:ascii="Times New Roman" w:eastAsia="Times New Roman" w:hAnsi="Times New Roman" w:cs="Times New Roman"/>
          <w:color w:val="000000"/>
          <w:sz w:val="24"/>
          <w:szCs w:val="24"/>
          <w:lang w:eastAsia="tr-TR"/>
        </w:rPr>
        <w:t xml:space="preserve"> </w:t>
      </w:r>
      <w:r w:rsidR="009C753A" w:rsidRPr="009C753A">
        <w:rPr>
          <w:rFonts w:ascii="Times New Roman" w:eastAsia="Times New Roman" w:hAnsi="Times New Roman" w:cs="Times New Roman"/>
          <w:color w:val="000000"/>
          <w:sz w:val="24"/>
          <w:szCs w:val="24"/>
          <w:lang w:eastAsia="tr-TR"/>
        </w:rPr>
        <w:t>FIFA önleyici tedbirler oluşturul</w:t>
      </w:r>
      <w:r w:rsidR="009C753A">
        <w:rPr>
          <w:rFonts w:ascii="Times New Roman" w:eastAsia="Times New Roman" w:hAnsi="Times New Roman" w:cs="Times New Roman"/>
          <w:color w:val="000000"/>
          <w:sz w:val="24"/>
          <w:szCs w:val="24"/>
          <w:lang w:eastAsia="tr-TR"/>
        </w:rPr>
        <w:t xml:space="preserve">abilmesi </w:t>
      </w:r>
      <w:r w:rsidR="009C753A" w:rsidRPr="009C753A">
        <w:rPr>
          <w:rFonts w:ascii="Times New Roman" w:eastAsia="Times New Roman" w:hAnsi="Times New Roman" w:cs="Times New Roman"/>
          <w:color w:val="000000"/>
          <w:sz w:val="24"/>
          <w:szCs w:val="24"/>
          <w:lang w:eastAsia="tr-TR"/>
        </w:rPr>
        <w:t xml:space="preserve">için kendi kurumsal yapısı </w:t>
      </w:r>
      <w:r w:rsidR="009C753A">
        <w:rPr>
          <w:rFonts w:ascii="Times New Roman" w:eastAsia="Times New Roman" w:hAnsi="Times New Roman" w:cs="Times New Roman"/>
          <w:color w:val="000000"/>
          <w:sz w:val="24"/>
          <w:szCs w:val="24"/>
          <w:lang w:eastAsia="tr-TR"/>
        </w:rPr>
        <w:t>i</w:t>
      </w:r>
      <w:r w:rsidR="009C753A" w:rsidRPr="009C753A">
        <w:rPr>
          <w:rFonts w:ascii="Times New Roman" w:eastAsia="Times New Roman" w:hAnsi="Times New Roman" w:cs="Times New Roman"/>
          <w:color w:val="000000"/>
          <w:sz w:val="24"/>
          <w:szCs w:val="24"/>
          <w:lang w:eastAsia="tr-TR"/>
        </w:rPr>
        <w:t>çerisinde Hukuk ve Uyumluluk Bölümü’ne bağlı olarak FIFA Bütünlük Bölümü</w:t>
      </w:r>
      <w:r w:rsidR="009C753A">
        <w:rPr>
          <w:rFonts w:ascii="Times New Roman" w:eastAsia="Times New Roman" w:hAnsi="Times New Roman" w:cs="Times New Roman"/>
          <w:color w:val="000000"/>
          <w:sz w:val="24"/>
          <w:szCs w:val="24"/>
          <w:lang w:eastAsia="tr-TR"/>
        </w:rPr>
        <w:t>’nü</w:t>
      </w:r>
      <w:r w:rsidR="009C753A" w:rsidRPr="009C753A">
        <w:rPr>
          <w:rFonts w:ascii="Times New Roman" w:eastAsia="Times New Roman" w:hAnsi="Times New Roman" w:cs="Times New Roman"/>
          <w:color w:val="000000"/>
          <w:sz w:val="24"/>
          <w:szCs w:val="24"/>
          <w:lang w:eastAsia="tr-TR"/>
        </w:rPr>
        <w:t xml:space="preserve"> (</w:t>
      </w:r>
      <w:r w:rsidR="009C753A" w:rsidRPr="009C753A">
        <w:rPr>
          <w:rFonts w:ascii="Times New Roman" w:hAnsi="Times New Roman" w:cs="Times New Roman"/>
          <w:color w:val="000000"/>
          <w:sz w:val="24"/>
          <w:szCs w:val="24"/>
          <w:shd w:val="clear" w:color="auto" w:fill="FFFFFF"/>
        </w:rPr>
        <w:t>FIFA Integrity Department) oluşturmuştur.</w:t>
      </w:r>
      <w:r w:rsidR="009C753A">
        <w:rPr>
          <w:rFonts w:ascii="Times New Roman" w:hAnsi="Times New Roman" w:cs="Times New Roman"/>
          <w:color w:val="000000"/>
          <w:sz w:val="24"/>
          <w:szCs w:val="24"/>
          <w:shd w:val="clear" w:color="auto" w:fill="FFFFFF"/>
        </w:rPr>
        <w:t xml:space="preserve"> Bu bölümün görevi, futbol </w:t>
      </w:r>
      <w:r w:rsidR="009C753A" w:rsidRPr="009C753A">
        <w:rPr>
          <w:rFonts w:ascii="Times New Roman" w:eastAsia="Times New Roman" w:hAnsi="Times New Roman" w:cs="Times New Roman"/>
          <w:color w:val="000000"/>
          <w:sz w:val="24"/>
          <w:szCs w:val="24"/>
          <w:lang w:eastAsia="tr-TR"/>
        </w:rPr>
        <w:t>maç</w:t>
      </w:r>
      <w:r w:rsidR="009C753A">
        <w:rPr>
          <w:rFonts w:ascii="Times New Roman" w:eastAsia="Times New Roman" w:hAnsi="Times New Roman" w:cs="Times New Roman"/>
          <w:color w:val="000000"/>
          <w:sz w:val="24"/>
          <w:szCs w:val="24"/>
          <w:lang w:eastAsia="tr-TR"/>
        </w:rPr>
        <w:t>larında yapılacak</w:t>
      </w:r>
      <w:r w:rsidR="009C753A" w:rsidRPr="009C753A">
        <w:rPr>
          <w:rFonts w:ascii="Times New Roman" w:eastAsia="Times New Roman" w:hAnsi="Times New Roman" w:cs="Times New Roman"/>
          <w:color w:val="000000"/>
          <w:sz w:val="24"/>
          <w:szCs w:val="24"/>
          <w:lang w:eastAsia="tr-TR"/>
        </w:rPr>
        <w:t xml:space="preserve"> manipülasyon</w:t>
      </w:r>
      <w:r w:rsidR="009C753A">
        <w:rPr>
          <w:rFonts w:ascii="Times New Roman" w:eastAsia="Times New Roman" w:hAnsi="Times New Roman" w:cs="Times New Roman"/>
          <w:color w:val="000000"/>
          <w:sz w:val="24"/>
          <w:szCs w:val="24"/>
          <w:lang w:eastAsia="tr-TR"/>
        </w:rPr>
        <w:t xml:space="preserve">lar üzerinde ön araştırmalar yaparak </w:t>
      </w:r>
      <w:r w:rsidR="009C753A" w:rsidRPr="009C753A">
        <w:rPr>
          <w:rFonts w:ascii="Times New Roman" w:eastAsia="Times New Roman" w:hAnsi="Times New Roman" w:cs="Times New Roman"/>
          <w:color w:val="000000"/>
          <w:sz w:val="24"/>
          <w:szCs w:val="24"/>
          <w:lang w:eastAsia="tr-TR"/>
        </w:rPr>
        <w:t>bütünlük ağını genişletmek</w:t>
      </w:r>
      <w:r w:rsidR="009C753A">
        <w:rPr>
          <w:rFonts w:ascii="Times New Roman" w:eastAsia="Times New Roman" w:hAnsi="Times New Roman" w:cs="Times New Roman"/>
          <w:color w:val="000000"/>
          <w:sz w:val="24"/>
          <w:szCs w:val="24"/>
          <w:lang w:eastAsia="tr-TR"/>
        </w:rPr>
        <w:t xml:space="preserve"> için ortak paydaşlar ile etkileşime geçmek ve uygulamaktır. Aynı zamanda kendisine </w:t>
      </w:r>
      <w:r w:rsidR="009C753A" w:rsidRPr="009C753A">
        <w:rPr>
          <w:rFonts w:ascii="Times New Roman" w:eastAsia="Times New Roman" w:hAnsi="Times New Roman" w:cs="Times New Roman"/>
          <w:color w:val="000000"/>
          <w:sz w:val="24"/>
          <w:szCs w:val="24"/>
          <w:lang w:eastAsia="tr-TR"/>
        </w:rPr>
        <w:t>üye konfederasyon</w:t>
      </w:r>
      <w:r w:rsidR="009C753A">
        <w:rPr>
          <w:rFonts w:ascii="Times New Roman" w:eastAsia="Times New Roman" w:hAnsi="Times New Roman" w:cs="Times New Roman"/>
          <w:color w:val="000000"/>
          <w:sz w:val="24"/>
          <w:szCs w:val="24"/>
          <w:lang w:eastAsia="tr-TR"/>
        </w:rPr>
        <w:t xml:space="preserve">, federasyon ve </w:t>
      </w:r>
      <w:r w:rsidR="009C753A" w:rsidRPr="009C753A">
        <w:rPr>
          <w:rFonts w:ascii="Times New Roman" w:eastAsia="Times New Roman" w:hAnsi="Times New Roman" w:cs="Times New Roman"/>
          <w:color w:val="000000"/>
          <w:sz w:val="24"/>
          <w:szCs w:val="24"/>
          <w:lang w:eastAsia="tr-TR"/>
        </w:rPr>
        <w:t>dernek</w:t>
      </w:r>
      <w:r w:rsidR="009C753A">
        <w:rPr>
          <w:rFonts w:ascii="Times New Roman" w:eastAsia="Times New Roman" w:hAnsi="Times New Roman" w:cs="Times New Roman"/>
          <w:color w:val="000000"/>
          <w:sz w:val="24"/>
          <w:szCs w:val="24"/>
          <w:lang w:eastAsia="tr-TR"/>
        </w:rPr>
        <w:t xml:space="preserve">lerin </w:t>
      </w:r>
      <w:r w:rsidR="009C753A" w:rsidRPr="009C753A">
        <w:rPr>
          <w:rFonts w:ascii="Times New Roman" w:eastAsia="Times New Roman" w:hAnsi="Times New Roman" w:cs="Times New Roman"/>
          <w:color w:val="000000"/>
          <w:sz w:val="24"/>
          <w:szCs w:val="24"/>
          <w:lang w:eastAsia="tr-TR"/>
        </w:rPr>
        <w:t>kendi bütünl</w:t>
      </w:r>
      <w:r w:rsidR="009C753A">
        <w:rPr>
          <w:rFonts w:ascii="Times New Roman" w:eastAsia="Times New Roman" w:hAnsi="Times New Roman" w:cs="Times New Roman"/>
          <w:color w:val="000000"/>
          <w:sz w:val="24"/>
          <w:szCs w:val="24"/>
          <w:lang w:eastAsia="tr-TR"/>
        </w:rPr>
        <w:t>ük girişimlerini geliştirme</w:t>
      </w:r>
      <w:r w:rsidR="00045DDE">
        <w:rPr>
          <w:rFonts w:ascii="Times New Roman" w:eastAsia="Times New Roman" w:hAnsi="Times New Roman" w:cs="Times New Roman"/>
          <w:color w:val="000000"/>
          <w:sz w:val="24"/>
          <w:szCs w:val="24"/>
          <w:lang w:eastAsia="tr-TR"/>
        </w:rPr>
        <w:t xml:space="preserve">leri için de destek vermektedir </w:t>
      </w:r>
      <w:r w:rsidR="00045DDE">
        <w:rPr>
          <w:rFonts w:ascii="Times New Roman" w:hAnsi="Times New Roman" w:cs="Times New Roman"/>
          <w:color w:val="000000"/>
          <w:sz w:val="24"/>
          <w:szCs w:val="24"/>
        </w:rPr>
        <w:t>(</w:t>
      </w:r>
      <w:r w:rsidR="00045DDE" w:rsidRPr="00314F65">
        <w:rPr>
          <w:rFonts w:ascii="Times New Roman" w:hAnsi="Times New Roman"/>
          <w:sz w:val="24"/>
          <w:szCs w:val="24"/>
        </w:rPr>
        <w:t>fifa.com</w:t>
      </w:r>
      <w:r w:rsidR="00045DDE">
        <w:rPr>
          <w:rFonts w:ascii="Times New Roman" w:hAnsi="Times New Roman"/>
          <w:sz w:val="24"/>
          <w:szCs w:val="24"/>
        </w:rPr>
        <w:t>, b).</w:t>
      </w:r>
    </w:p>
    <w:p w:rsidR="00DF4C07" w:rsidRDefault="00234273" w:rsidP="00DB087A">
      <w:pPr>
        <w:shd w:val="clear" w:color="auto" w:fill="FFFFFF"/>
        <w:spacing w:after="120" w:line="360" w:lineRule="auto"/>
        <w:ind w:firstLine="708"/>
        <w:jc w:val="both"/>
        <w:rPr>
          <w:rFonts w:ascii="Times New Roman" w:hAnsi="Times New Roman"/>
          <w:sz w:val="24"/>
          <w:szCs w:val="24"/>
        </w:rPr>
      </w:pPr>
      <w:r w:rsidRPr="00234273">
        <w:rPr>
          <w:rFonts w:ascii="Times New Roman" w:hAnsi="Times New Roman" w:cs="Times New Roman"/>
          <w:color w:val="000000"/>
          <w:sz w:val="24"/>
          <w:szCs w:val="24"/>
        </w:rPr>
        <w:t xml:space="preserve">FIFA </w:t>
      </w:r>
      <w:r w:rsidRPr="00234273">
        <w:rPr>
          <w:rFonts w:ascii="Times New Roman" w:hAnsi="Times New Roman" w:cs="Times New Roman"/>
          <w:color w:val="000000"/>
          <w:sz w:val="24"/>
          <w:szCs w:val="24"/>
          <w:shd w:val="clear" w:color="auto" w:fill="FFFFFF"/>
        </w:rPr>
        <w:t xml:space="preserve">futbol </w:t>
      </w:r>
      <w:r w:rsidRPr="00234273">
        <w:rPr>
          <w:rFonts w:ascii="Times New Roman" w:eastAsia="Times New Roman" w:hAnsi="Times New Roman" w:cs="Times New Roman"/>
          <w:color w:val="000000"/>
          <w:sz w:val="24"/>
          <w:szCs w:val="24"/>
          <w:lang w:eastAsia="tr-TR"/>
        </w:rPr>
        <w:t xml:space="preserve">maçlarında yapılacak </w:t>
      </w:r>
      <w:proofErr w:type="gramStart"/>
      <w:r w:rsidRPr="00234273">
        <w:rPr>
          <w:rFonts w:ascii="Times New Roman" w:eastAsia="Times New Roman" w:hAnsi="Times New Roman" w:cs="Times New Roman"/>
          <w:color w:val="000000"/>
          <w:sz w:val="24"/>
          <w:szCs w:val="24"/>
          <w:lang w:eastAsia="tr-TR"/>
        </w:rPr>
        <w:t>manipülasyonlar</w:t>
      </w:r>
      <w:r>
        <w:rPr>
          <w:rFonts w:ascii="Times New Roman" w:eastAsia="Times New Roman" w:hAnsi="Times New Roman" w:cs="Times New Roman"/>
          <w:color w:val="000000"/>
          <w:sz w:val="24"/>
          <w:szCs w:val="24"/>
          <w:lang w:eastAsia="tr-TR"/>
        </w:rPr>
        <w:t>ı</w:t>
      </w:r>
      <w:proofErr w:type="gramEnd"/>
      <w:r>
        <w:rPr>
          <w:rFonts w:ascii="Times New Roman" w:eastAsia="Times New Roman" w:hAnsi="Times New Roman" w:cs="Times New Roman"/>
          <w:color w:val="000000"/>
          <w:sz w:val="24"/>
          <w:szCs w:val="24"/>
          <w:lang w:eastAsia="tr-TR"/>
        </w:rPr>
        <w:t xml:space="preserve"> engellemek için</w:t>
      </w:r>
      <w:r w:rsidRPr="00234273">
        <w:rPr>
          <w:rFonts w:ascii="Times New Roman" w:hAnsi="Times New Roman" w:cs="Times New Roman"/>
          <w:color w:val="000000"/>
          <w:sz w:val="24"/>
          <w:szCs w:val="24"/>
        </w:rPr>
        <w:t xml:space="preserve"> aşağıdaki önleyici tedbirleri uygulamaya koymuştur</w:t>
      </w:r>
      <w:r w:rsidR="000C05A5">
        <w:rPr>
          <w:rFonts w:ascii="Times New Roman" w:hAnsi="Times New Roman" w:cs="Times New Roman"/>
          <w:color w:val="000000"/>
          <w:sz w:val="24"/>
          <w:szCs w:val="24"/>
        </w:rPr>
        <w:t xml:space="preserve"> (</w:t>
      </w:r>
      <w:r w:rsidR="000C05A5" w:rsidRPr="00314F65">
        <w:rPr>
          <w:rFonts w:ascii="Times New Roman" w:hAnsi="Times New Roman"/>
          <w:sz w:val="24"/>
          <w:szCs w:val="24"/>
        </w:rPr>
        <w:t>fifa.com</w:t>
      </w:r>
      <w:r w:rsidR="000C05A5">
        <w:rPr>
          <w:rFonts w:ascii="Times New Roman" w:hAnsi="Times New Roman"/>
          <w:sz w:val="24"/>
          <w:szCs w:val="24"/>
        </w:rPr>
        <w:t xml:space="preserve">, </w:t>
      </w:r>
      <w:r w:rsidR="00DF4C07">
        <w:rPr>
          <w:rFonts w:ascii="Times New Roman" w:hAnsi="Times New Roman"/>
          <w:sz w:val="24"/>
          <w:szCs w:val="24"/>
        </w:rPr>
        <w:t>c</w:t>
      </w:r>
      <w:r w:rsidR="000C05A5">
        <w:rPr>
          <w:rFonts w:ascii="Times New Roman" w:hAnsi="Times New Roman"/>
          <w:sz w:val="24"/>
          <w:szCs w:val="24"/>
        </w:rPr>
        <w:t>);</w:t>
      </w:r>
    </w:p>
    <w:p w:rsidR="001546C3" w:rsidRPr="00FB6022" w:rsidRDefault="001546C3" w:rsidP="00771626">
      <w:pPr>
        <w:shd w:val="clear" w:color="auto" w:fill="FFFFFF"/>
        <w:spacing w:after="120" w:line="360" w:lineRule="auto"/>
        <w:jc w:val="both"/>
        <w:rPr>
          <w:rFonts w:ascii="Times New Roman" w:eastAsia="Times New Roman" w:hAnsi="Times New Roman" w:cs="Times New Roman"/>
          <w:color w:val="000000"/>
          <w:sz w:val="16"/>
          <w:szCs w:val="24"/>
          <w:lang w:eastAsia="tr-TR"/>
        </w:rPr>
      </w:pPr>
    </w:p>
    <w:p w:rsidR="00DF4C07" w:rsidRPr="00A262A3" w:rsidRDefault="00A262A3" w:rsidP="00A262A3">
      <w:pPr>
        <w:shd w:val="clear" w:color="auto" w:fill="FFFFFF"/>
        <w:spacing w:after="120" w:line="360" w:lineRule="auto"/>
        <w:jc w:val="both"/>
        <w:rPr>
          <w:rFonts w:ascii="Times New Roman" w:eastAsia="Times New Roman" w:hAnsi="Times New Roman"/>
          <w:b/>
          <w:bCs/>
          <w:sz w:val="24"/>
          <w:szCs w:val="24"/>
          <w:lang w:eastAsia="tr-TR"/>
        </w:rPr>
      </w:pPr>
      <w:r>
        <w:rPr>
          <w:rFonts w:ascii="Times New Roman" w:eastAsia="Times New Roman" w:hAnsi="Times New Roman"/>
          <w:b/>
          <w:bCs/>
          <w:sz w:val="24"/>
          <w:szCs w:val="24"/>
          <w:lang w:eastAsia="tr-TR"/>
        </w:rPr>
        <w:t>4.1.4.1.</w:t>
      </w:r>
      <w:r w:rsidRPr="00A262A3">
        <w:rPr>
          <w:rFonts w:ascii="Times New Roman" w:eastAsia="Times New Roman" w:hAnsi="Times New Roman"/>
          <w:b/>
          <w:bCs/>
          <w:sz w:val="24"/>
          <w:szCs w:val="24"/>
          <w:lang w:eastAsia="tr-TR"/>
        </w:rPr>
        <w:t xml:space="preserve"> </w:t>
      </w:r>
      <w:r w:rsidR="0093127D" w:rsidRPr="00A262A3">
        <w:rPr>
          <w:rFonts w:ascii="Times New Roman" w:eastAsia="Times New Roman" w:hAnsi="Times New Roman"/>
          <w:b/>
          <w:bCs/>
          <w:sz w:val="24"/>
          <w:szCs w:val="24"/>
          <w:lang w:eastAsia="tr-TR"/>
        </w:rPr>
        <w:t xml:space="preserve">Müsabaka </w:t>
      </w:r>
      <w:r w:rsidR="001A0A06" w:rsidRPr="00A262A3">
        <w:rPr>
          <w:rFonts w:ascii="Times New Roman" w:eastAsia="Times New Roman" w:hAnsi="Times New Roman"/>
          <w:b/>
          <w:bCs/>
          <w:sz w:val="24"/>
          <w:szCs w:val="24"/>
          <w:lang w:eastAsia="tr-TR"/>
        </w:rPr>
        <w:t>Öncesi Önlemler</w:t>
      </w:r>
    </w:p>
    <w:p w:rsidR="00DF4C07" w:rsidRDefault="00DF4C07" w:rsidP="003154AE">
      <w:pPr>
        <w:pStyle w:val="ListeParagraf"/>
        <w:numPr>
          <w:ilvl w:val="0"/>
          <w:numId w:val="48"/>
        </w:numPr>
        <w:spacing w:after="120" w:line="360" w:lineRule="auto"/>
        <w:ind w:left="709" w:hanging="283"/>
        <w:jc w:val="both"/>
        <w:rPr>
          <w:rFonts w:ascii="Times New Roman" w:eastAsia="Times New Roman" w:hAnsi="Times New Roman"/>
          <w:sz w:val="24"/>
          <w:szCs w:val="24"/>
          <w:lang w:eastAsia="tr-TR"/>
        </w:rPr>
      </w:pPr>
      <w:r w:rsidRPr="00DF4C07">
        <w:rPr>
          <w:rFonts w:ascii="Times New Roman" w:eastAsia="Times New Roman" w:hAnsi="Times New Roman"/>
          <w:sz w:val="24"/>
          <w:szCs w:val="24"/>
          <w:lang w:eastAsia="tr-TR"/>
        </w:rPr>
        <w:t xml:space="preserve">Katılan üye </w:t>
      </w:r>
      <w:r w:rsidR="0093127D">
        <w:rPr>
          <w:rFonts w:ascii="Times New Roman" w:eastAsia="Times New Roman" w:hAnsi="Times New Roman"/>
          <w:sz w:val="24"/>
          <w:szCs w:val="24"/>
          <w:lang w:eastAsia="tr-TR"/>
        </w:rPr>
        <w:t xml:space="preserve">federasyon, konfederasyon ya da </w:t>
      </w:r>
      <w:r w:rsidRPr="00DF4C07">
        <w:rPr>
          <w:rFonts w:ascii="Times New Roman" w:eastAsia="Times New Roman" w:hAnsi="Times New Roman"/>
          <w:sz w:val="24"/>
          <w:szCs w:val="24"/>
          <w:lang w:eastAsia="tr-TR"/>
        </w:rPr>
        <w:t>derneklerin göre</w:t>
      </w:r>
      <w:r w:rsidR="0093127D">
        <w:rPr>
          <w:rFonts w:ascii="Times New Roman" w:eastAsia="Times New Roman" w:hAnsi="Times New Roman"/>
          <w:sz w:val="24"/>
          <w:szCs w:val="24"/>
          <w:lang w:eastAsia="tr-TR"/>
        </w:rPr>
        <w:t>vlileri için bütünlük atölyesi çalışmaları yapılır,</w:t>
      </w:r>
    </w:p>
    <w:p w:rsidR="00DF4C07" w:rsidRPr="00DF4C07" w:rsidRDefault="00DF4C07" w:rsidP="003154AE">
      <w:pPr>
        <w:pStyle w:val="ListeParagraf"/>
        <w:numPr>
          <w:ilvl w:val="0"/>
          <w:numId w:val="48"/>
        </w:numPr>
        <w:tabs>
          <w:tab w:val="num" w:pos="-5387"/>
        </w:tabs>
        <w:spacing w:after="120" w:line="360" w:lineRule="auto"/>
        <w:ind w:left="709" w:hanging="283"/>
        <w:jc w:val="both"/>
        <w:rPr>
          <w:rFonts w:ascii="Times New Roman" w:eastAsia="Times New Roman" w:hAnsi="Times New Roman"/>
          <w:sz w:val="24"/>
          <w:szCs w:val="24"/>
          <w:lang w:eastAsia="tr-TR"/>
        </w:rPr>
      </w:pPr>
      <w:r w:rsidRPr="00DF4C07">
        <w:rPr>
          <w:rFonts w:ascii="Times New Roman" w:eastAsia="Times New Roman" w:hAnsi="Times New Roman"/>
          <w:sz w:val="24"/>
          <w:szCs w:val="24"/>
          <w:lang w:eastAsia="tr-TR"/>
        </w:rPr>
        <w:t xml:space="preserve">Katılımcı üye </w:t>
      </w:r>
      <w:r w:rsidR="0093127D">
        <w:rPr>
          <w:rFonts w:ascii="Times New Roman" w:eastAsia="Times New Roman" w:hAnsi="Times New Roman"/>
          <w:sz w:val="24"/>
          <w:szCs w:val="24"/>
          <w:lang w:eastAsia="tr-TR"/>
        </w:rPr>
        <w:t>ülkelerin</w:t>
      </w:r>
      <w:r w:rsidRPr="00DF4C07">
        <w:rPr>
          <w:rFonts w:ascii="Times New Roman" w:eastAsia="Times New Roman" w:hAnsi="Times New Roman"/>
          <w:sz w:val="24"/>
          <w:szCs w:val="24"/>
          <w:lang w:eastAsia="tr-TR"/>
        </w:rPr>
        <w:t xml:space="preserve"> milli takımları için görevliler tarafından bütünlük </w:t>
      </w:r>
      <w:proofErr w:type="gramStart"/>
      <w:r w:rsidRPr="00DF4C07">
        <w:rPr>
          <w:rFonts w:ascii="Times New Roman" w:eastAsia="Times New Roman" w:hAnsi="Times New Roman"/>
          <w:sz w:val="24"/>
          <w:szCs w:val="24"/>
          <w:lang w:eastAsia="tr-TR"/>
        </w:rPr>
        <w:t>brifingleri</w:t>
      </w:r>
      <w:proofErr w:type="gramEnd"/>
      <w:r w:rsidR="0093127D">
        <w:rPr>
          <w:rFonts w:ascii="Times New Roman" w:eastAsia="Times New Roman" w:hAnsi="Times New Roman"/>
          <w:sz w:val="24"/>
          <w:szCs w:val="24"/>
          <w:lang w:eastAsia="tr-TR"/>
        </w:rPr>
        <w:t xml:space="preserve"> verilir,</w:t>
      </w:r>
    </w:p>
    <w:p w:rsidR="00DF4C07" w:rsidRPr="00DF4C07" w:rsidRDefault="00DF4C07" w:rsidP="003154AE">
      <w:pPr>
        <w:pStyle w:val="ListeParagraf"/>
        <w:numPr>
          <w:ilvl w:val="0"/>
          <w:numId w:val="48"/>
        </w:numPr>
        <w:spacing w:after="120" w:line="360" w:lineRule="auto"/>
        <w:ind w:left="709" w:hanging="283"/>
        <w:jc w:val="both"/>
        <w:rPr>
          <w:rFonts w:ascii="Times New Roman" w:eastAsia="Times New Roman" w:hAnsi="Times New Roman"/>
          <w:sz w:val="24"/>
          <w:szCs w:val="24"/>
          <w:lang w:eastAsia="tr-TR"/>
        </w:rPr>
      </w:pPr>
      <w:r w:rsidRPr="00DF4C07">
        <w:rPr>
          <w:rFonts w:ascii="Times New Roman" w:eastAsia="Times New Roman" w:hAnsi="Times New Roman"/>
          <w:sz w:val="24"/>
          <w:szCs w:val="24"/>
          <w:lang w:eastAsia="tr-TR"/>
        </w:rPr>
        <w:t xml:space="preserve">Atanmış tüm FIFA hakemleri için </w:t>
      </w:r>
      <w:r w:rsidR="0093127D">
        <w:rPr>
          <w:rFonts w:ascii="Times New Roman" w:eastAsia="Times New Roman" w:hAnsi="Times New Roman"/>
          <w:sz w:val="24"/>
          <w:szCs w:val="24"/>
          <w:lang w:eastAsia="tr-TR"/>
        </w:rPr>
        <w:t>bütünlük ve dürüstlük</w:t>
      </w:r>
      <w:r w:rsidRPr="00DF4C07">
        <w:rPr>
          <w:rFonts w:ascii="Times New Roman" w:eastAsia="Times New Roman" w:hAnsi="Times New Roman"/>
          <w:sz w:val="24"/>
          <w:szCs w:val="24"/>
          <w:lang w:eastAsia="tr-TR"/>
        </w:rPr>
        <w:t xml:space="preserve"> atölyesi</w:t>
      </w:r>
      <w:r w:rsidR="0093127D">
        <w:rPr>
          <w:rFonts w:ascii="Times New Roman" w:eastAsia="Times New Roman" w:hAnsi="Times New Roman"/>
          <w:sz w:val="24"/>
          <w:szCs w:val="24"/>
          <w:lang w:eastAsia="tr-TR"/>
        </w:rPr>
        <w:t xml:space="preserve"> düzenlenir.</w:t>
      </w:r>
    </w:p>
    <w:p w:rsidR="00DF4C07" w:rsidRPr="00FB6022" w:rsidRDefault="00DF4C07" w:rsidP="00DB087A">
      <w:pPr>
        <w:spacing w:after="120" w:line="360" w:lineRule="auto"/>
        <w:jc w:val="both"/>
        <w:rPr>
          <w:rFonts w:ascii="Times New Roman" w:eastAsia="Times New Roman" w:hAnsi="Times New Roman" w:cs="Times New Roman"/>
          <w:sz w:val="16"/>
          <w:szCs w:val="24"/>
          <w:lang w:eastAsia="tr-TR"/>
        </w:rPr>
      </w:pPr>
    </w:p>
    <w:p w:rsidR="00DF4C07" w:rsidRPr="00DF4C07" w:rsidRDefault="0093127D" w:rsidP="00DB087A">
      <w:pPr>
        <w:pStyle w:val="ListeParagraf"/>
        <w:numPr>
          <w:ilvl w:val="3"/>
          <w:numId w:val="12"/>
        </w:numPr>
        <w:spacing w:after="120" w:line="360" w:lineRule="auto"/>
        <w:ind w:left="851" w:hanging="851"/>
        <w:jc w:val="both"/>
        <w:outlineLvl w:val="2"/>
        <w:rPr>
          <w:rFonts w:ascii="Times New Roman" w:eastAsia="Times New Roman" w:hAnsi="Times New Roman"/>
          <w:b/>
          <w:bCs/>
          <w:sz w:val="24"/>
          <w:szCs w:val="24"/>
          <w:lang w:eastAsia="tr-TR"/>
        </w:rPr>
      </w:pPr>
      <w:r>
        <w:rPr>
          <w:rFonts w:ascii="Times New Roman" w:eastAsia="Times New Roman" w:hAnsi="Times New Roman"/>
          <w:b/>
          <w:bCs/>
          <w:sz w:val="24"/>
          <w:szCs w:val="24"/>
          <w:lang w:eastAsia="tr-TR"/>
        </w:rPr>
        <w:t xml:space="preserve">Müsabaka </w:t>
      </w:r>
      <w:r w:rsidR="001A0A06">
        <w:rPr>
          <w:rFonts w:ascii="Times New Roman" w:eastAsia="Times New Roman" w:hAnsi="Times New Roman"/>
          <w:b/>
          <w:bCs/>
          <w:sz w:val="24"/>
          <w:szCs w:val="24"/>
          <w:lang w:eastAsia="tr-TR"/>
        </w:rPr>
        <w:t xml:space="preserve">Anı </w:t>
      </w:r>
      <w:r w:rsidR="001A0A06" w:rsidRPr="00DF4C07">
        <w:rPr>
          <w:rFonts w:ascii="Times New Roman" w:eastAsia="Times New Roman" w:hAnsi="Times New Roman"/>
          <w:b/>
          <w:bCs/>
          <w:sz w:val="24"/>
          <w:szCs w:val="24"/>
          <w:lang w:eastAsia="tr-TR"/>
        </w:rPr>
        <w:t>Önlemler</w:t>
      </w:r>
    </w:p>
    <w:p w:rsidR="00DF4C07" w:rsidRDefault="001B0B39" w:rsidP="00DB087A">
      <w:pPr>
        <w:spacing w:after="120" w:line="36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Müsabaka </w:t>
      </w:r>
      <w:r w:rsidR="00DF4C07" w:rsidRPr="00DF4C07">
        <w:rPr>
          <w:rFonts w:ascii="Times New Roman" w:eastAsia="Times New Roman" w:hAnsi="Times New Roman" w:cs="Times New Roman"/>
          <w:sz w:val="24"/>
          <w:szCs w:val="24"/>
          <w:lang w:eastAsia="tr-TR"/>
        </w:rPr>
        <w:t xml:space="preserve">sırasında, rekabeti korumak </w:t>
      </w:r>
      <w:r>
        <w:rPr>
          <w:rFonts w:ascii="Times New Roman" w:eastAsia="Times New Roman" w:hAnsi="Times New Roman" w:cs="Times New Roman"/>
          <w:sz w:val="24"/>
          <w:szCs w:val="24"/>
          <w:lang w:eastAsia="tr-TR"/>
        </w:rPr>
        <w:t xml:space="preserve">ve </w:t>
      </w:r>
      <w:proofErr w:type="gramStart"/>
      <w:r w:rsidR="00DF4C07" w:rsidRPr="00DF4C07">
        <w:rPr>
          <w:rFonts w:ascii="Times New Roman" w:eastAsia="Times New Roman" w:hAnsi="Times New Roman" w:cs="Times New Roman"/>
          <w:sz w:val="24"/>
          <w:szCs w:val="24"/>
          <w:lang w:eastAsia="tr-TR"/>
        </w:rPr>
        <w:t>manipülasyon</w:t>
      </w:r>
      <w:proofErr w:type="gramEnd"/>
      <w:r w:rsidR="00DF4C07" w:rsidRPr="00DF4C07">
        <w:rPr>
          <w:rFonts w:ascii="Times New Roman" w:eastAsia="Times New Roman" w:hAnsi="Times New Roman" w:cs="Times New Roman"/>
          <w:sz w:val="24"/>
          <w:szCs w:val="24"/>
          <w:lang w:eastAsia="tr-TR"/>
        </w:rPr>
        <w:t xml:space="preserve"> izleme ve kontrol protokolünü uygulamak için bir uzman birim olarak FIFA Bütünlük İzleme ve Kontrol Merkezi (Integrity MCC) kurulur.</w:t>
      </w:r>
      <w:r>
        <w:rPr>
          <w:rFonts w:ascii="Times New Roman" w:eastAsia="Times New Roman" w:hAnsi="Times New Roman" w:cs="Times New Roman"/>
          <w:sz w:val="24"/>
          <w:szCs w:val="24"/>
          <w:lang w:eastAsia="tr-TR"/>
        </w:rPr>
        <w:t xml:space="preserve"> </w:t>
      </w:r>
      <w:r w:rsidR="00DF4C07" w:rsidRPr="00DF4C07">
        <w:rPr>
          <w:rFonts w:ascii="Times New Roman" w:eastAsia="Times New Roman" w:hAnsi="Times New Roman" w:cs="Times New Roman"/>
          <w:sz w:val="24"/>
          <w:szCs w:val="24"/>
          <w:lang w:eastAsia="tr-TR"/>
        </w:rPr>
        <w:t>FIFA, olası düzensizlikleri tespit etmek v</w:t>
      </w:r>
      <w:r>
        <w:rPr>
          <w:rFonts w:ascii="Times New Roman" w:eastAsia="Times New Roman" w:hAnsi="Times New Roman" w:cs="Times New Roman"/>
          <w:sz w:val="24"/>
          <w:szCs w:val="24"/>
          <w:lang w:eastAsia="tr-TR"/>
        </w:rPr>
        <w:t xml:space="preserve">e gerektiğinde harekete geçebilmek </w:t>
      </w:r>
      <w:r w:rsidR="00DF4C07" w:rsidRPr="00DF4C07">
        <w:rPr>
          <w:rFonts w:ascii="Times New Roman" w:eastAsia="Times New Roman" w:hAnsi="Times New Roman" w:cs="Times New Roman"/>
          <w:sz w:val="24"/>
          <w:szCs w:val="24"/>
          <w:lang w:eastAsia="tr-TR"/>
        </w:rPr>
        <w:t xml:space="preserve">için müsabaka sırasında bahis pazarlarını ve her maçın oyun içi eylemini </w:t>
      </w:r>
      <w:r>
        <w:rPr>
          <w:rFonts w:ascii="Times New Roman" w:eastAsia="Times New Roman" w:hAnsi="Times New Roman" w:cs="Times New Roman"/>
          <w:sz w:val="24"/>
          <w:szCs w:val="24"/>
          <w:lang w:eastAsia="tr-TR"/>
        </w:rPr>
        <w:t xml:space="preserve">takip eder. </w:t>
      </w:r>
      <w:r w:rsidRPr="00DF4C07">
        <w:rPr>
          <w:rFonts w:ascii="Times New Roman" w:eastAsia="Times New Roman" w:hAnsi="Times New Roman" w:cs="Times New Roman"/>
          <w:sz w:val="24"/>
          <w:szCs w:val="24"/>
          <w:lang w:eastAsia="tr-TR"/>
        </w:rPr>
        <w:t xml:space="preserve">Bütünlük İzleme ve Kontrol Merkezi </w:t>
      </w:r>
      <w:r w:rsidR="00DF4C07" w:rsidRPr="00DF4C07">
        <w:rPr>
          <w:rFonts w:ascii="Times New Roman" w:eastAsia="Times New Roman" w:hAnsi="Times New Roman" w:cs="Times New Roman"/>
          <w:sz w:val="24"/>
          <w:szCs w:val="24"/>
          <w:lang w:eastAsia="tr-TR"/>
        </w:rPr>
        <w:t xml:space="preserve">yarışma sırasında </w:t>
      </w:r>
      <w:r>
        <w:rPr>
          <w:rFonts w:ascii="Times New Roman" w:eastAsia="Times New Roman" w:hAnsi="Times New Roman" w:cs="Times New Roman"/>
          <w:sz w:val="24"/>
          <w:szCs w:val="24"/>
          <w:lang w:eastAsia="tr-TR"/>
        </w:rPr>
        <w:t>yerel makamlarla (</w:t>
      </w:r>
      <w:r w:rsidR="00DF4C07" w:rsidRPr="00DF4C07">
        <w:rPr>
          <w:rFonts w:ascii="Times New Roman" w:eastAsia="Times New Roman" w:hAnsi="Times New Roman" w:cs="Times New Roman"/>
          <w:sz w:val="24"/>
          <w:szCs w:val="24"/>
          <w:lang w:eastAsia="tr-TR"/>
        </w:rPr>
        <w:t>ulusal polis</w:t>
      </w:r>
      <w:r>
        <w:rPr>
          <w:rFonts w:ascii="Times New Roman" w:eastAsia="Times New Roman" w:hAnsi="Times New Roman" w:cs="Times New Roman"/>
          <w:sz w:val="24"/>
          <w:szCs w:val="24"/>
          <w:lang w:eastAsia="tr-TR"/>
        </w:rPr>
        <w:t xml:space="preserve"> örgütü vb.) ve diğer paydaşlarla (ü</w:t>
      </w:r>
      <w:r w:rsidR="00DF4C07" w:rsidRPr="00DF4C07">
        <w:rPr>
          <w:rFonts w:ascii="Times New Roman" w:eastAsia="Times New Roman" w:hAnsi="Times New Roman" w:cs="Times New Roman"/>
          <w:sz w:val="24"/>
          <w:szCs w:val="24"/>
          <w:lang w:eastAsia="tr-TR"/>
        </w:rPr>
        <w:t xml:space="preserve">ye birliklerin </w:t>
      </w:r>
      <w:r>
        <w:rPr>
          <w:rFonts w:ascii="Times New Roman" w:eastAsia="Times New Roman" w:hAnsi="Times New Roman" w:cs="Times New Roman"/>
          <w:sz w:val="24"/>
          <w:szCs w:val="24"/>
          <w:lang w:eastAsia="tr-TR"/>
        </w:rPr>
        <w:t xml:space="preserve">bütünlük </w:t>
      </w:r>
      <w:r w:rsidR="00DF4C07" w:rsidRPr="00DF4C07">
        <w:rPr>
          <w:rFonts w:ascii="Times New Roman" w:eastAsia="Times New Roman" w:hAnsi="Times New Roman" w:cs="Times New Roman"/>
          <w:sz w:val="24"/>
          <w:szCs w:val="24"/>
          <w:lang w:eastAsia="tr-TR"/>
        </w:rPr>
        <w:t xml:space="preserve">görevlileri) iç ve dış iletişim kanalları </w:t>
      </w:r>
      <w:r>
        <w:rPr>
          <w:rFonts w:ascii="Times New Roman" w:eastAsia="Times New Roman" w:hAnsi="Times New Roman" w:cs="Times New Roman"/>
          <w:sz w:val="24"/>
          <w:szCs w:val="24"/>
          <w:lang w:eastAsia="tr-TR"/>
        </w:rPr>
        <w:t>ile irtibat kurar.</w:t>
      </w:r>
      <w:r w:rsidR="001546C3">
        <w:rPr>
          <w:rFonts w:ascii="Times New Roman" w:eastAsia="Times New Roman" w:hAnsi="Times New Roman" w:cs="Times New Roman"/>
          <w:sz w:val="24"/>
          <w:szCs w:val="24"/>
          <w:lang w:eastAsia="tr-TR"/>
        </w:rPr>
        <w:t xml:space="preserve"> F</w:t>
      </w:r>
      <w:r w:rsidR="00DF4C07" w:rsidRPr="00DF4C07">
        <w:rPr>
          <w:rFonts w:ascii="Times New Roman" w:eastAsia="Times New Roman" w:hAnsi="Times New Roman" w:cs="Times New Roman"/>
          <w:sz w:val="24"/>
          <w:szCs w:val="24"/>
          <w:lang w:eastAsia="tr-TR"/>
        </w:rPr>
        <w:t>IFA</w:t>
      </w:r>
      <w:r w:rsidR="001546C3">
        <w:rPr>
          <w:rFonts w:ascii="Times New Roman" w:eastAsia="Times New Roman" w:hAnsi="Times New Roman" w:cs="Times New Roman"/>
          <w:sz w:val="24"/>
          <w:szCs w:val="24"/>
          <w:lang w:eastAsia="tr-TR"/>
        </w:rPr>
        <w:t xml:space="preserve"> ayrıca</w:t>
      </w:r>
      <w:r w:rsidR="00DF4C07" w:rsidRPr="00DF4C07">
        <w:rPr>
          <w:rFonts w:ascii="Times New Roman" w:eastAsia="Times New Roman" w:hAnsi="Times New Roman" w:cs="Times New Roman"/>
          <w:sz w:val="24"/>
          <w:szCs w:val="24"/>
          <w:lang w:eastAsia="tr-TR"/>
        </w:rPr>
        <w:t xml:space="preserve">, müsabakalar sırasında maç </w:t>
      </w:r>
      <w:proofErr w:type="gramStart"/>
      <w:r w:rsidR="00DF4C07" w:rsidRPr="00DF4C07">
        <w:rPr>
          <w:rFonts w:ascii="Times New Roman" w:eastAsia="Times New Roman" w:hAnsi="Times New Roman" w:cs="Times New Roman"/>
          <w:sz w:val="24"/>
          <w:szCs w:val="24"/>
          <w:lang w:eastAsia="tr-TR"/>
        </w:rPr>
        <w:t>manipülasyonuyla</w:t>
      </w:r>
      <w:proofErr w:type="gramEnd"/>
      <w:r w:rsidR="00DF4C07" w:rsidRPr="00DF4C07">
        <w:rPr>
          <w:rFonts w:ascii="Times New Roman" w:eastAsia="Times New Roman" w:hAnsi="Times New Roman" w:cs="Times New Roman"/>
          <w:sz w:val="24"/>
          <w:szCs w:val="24"/>
          <w:lang w:eastAsia="tr-TR"/>
        </w:rPr>
        <w:t xml:space="preserve"> bağlantılı olarak olası yanlış davranışlarla karşılaşabilecek herkesi </w:t>
      </w:r>
      <w:r w:rsidR="001546C3">
        <w:rPr>
          <w:rFonts w:ascii="Times New Roman" w:eastAsia="Times New Roman" w:hAnsi="Times New Roman" w:cs="Times New Roman"/>
          <w:sz w:val="24"/>
          <w:szCs w:val="24"/>
          <w:lang w:eastAsia="tr-TR"/>
        </w:rPr>
        <w:t xml:space="preserve">takip edebilmek </w:t>
      </w:r>
      <w:r w:rsidR="00DF4C07" w:rsidRPr="00DF4C07">
        <w:rPr>
          <w:rFonts w:ascii="Times New Roman" w:eastAsia="Times New Roman" w:hAnsi="Times New Roman" w:cs="Times New Roman"/>
          <w:sz w:val="24"/>
          <w:szCs w:val="24"/>
          <w:lang w:eastAsia="tr-TR"/>
        </w:rPr>
        <w:t>için çeşitli gizli raporlama mekanizmaları oluştur</w:t>
      </w:r>
      <w:r w:rsidR="001546C3">
        <w:rPr>
          <w:rFonts w:ascii="Times New Roman" w:eastAsia="Times New Roman" w:hAnsi="Times New Roman" w:cs="Times New Roman"/>
          <w:sz w:val="24"/>
          <w:szCs w:val="24"/>
          <w:lang w:eastAsia="tr-TR"/>
        </w:rPr>
        <w:t xml:space="preserve">ur. Potansiyel maç </w:t>
      </w:r>
      <w:proofErr w:type="gramStart"/>
      <w:r w:rsidR="001546C3">
        <w:rPr>
          <w:rFonts w:ascii="Times New Roman" w:eastAsia="Times New Roman" w:hAnsi="Times New Roman" w:cs="Times New Roman"/>
          <w:sz w:val="24"/>
          <w:szCs w:val="24"/>
          <w:lang w:eastAsia="tr-TR"/>
        </w:rPr>
        <w:t>manipülasyonu</w:t>
      </w:r>
      <w:proofErr w:type="gramEnd"/>
      <w:r w:rsidR="001546C3">
        <w:rPr>
          <w:rFonts w:ascii="Times New Roman" w:eastAsia="Times New Roman" w:hAnsi="Times New Roman" w:cs="Times New Roman"/>
          <w:sz w:val="24"/>
          <w:szCs w:val="24"/>
          <w:lang w:eastAsia="tr-TR"/>
        </w:rPr>
        <w:t xml:space="preserve"> ve</w:t>
      </w:r>
      <w:r w:rsidR="00DF4C07" w:rsidRPr="00DF4C07">
        <w:rPr>
          <w:rFonts w:ascii="Times New Roman" w:eastAsia="Times New Roman" w:hAnsi="Times New Roman" w:cs="Times New Roman"/>
          <w:sz w:val="24"/>
          <w:szCs w:val="24"/>
          <w:lang w:eastAsia="tr-TR"/>
        </w:rPr>
        <w:t xml:space="preserve">ya yolsuzlukla ilgili faaliyetlerle bağlantılı her türlü </w:t>
      </w:r>
      <w:r w:rsidR="001546C3">
        <w:rPr>
          <w:rFonts w:ascii="Times New Roman" w:eastAsia="Times New Roman" w:hAnsi="Times New Roman" w:cs="Times New Roman"/>
          <w:sz w:val="24"/>
          <w:szCs w:val="24"/>
          <w:lang w:eastAsia="tr-TR"/>
        </w:rPr>
        <w:t>eylem</w:t>
      </w:r>
      <w:r w:rsidR="00DF4C07" w:rsidRPr="00DF4C07">
        <w:rPr>
          <w:rFonts w:ascii="Times New Roman" w:eastAsia="Times New Roman" w:hAnsi="Times New Roman" w:cs="Times New Roman"/>
          <w:sz w:val="24"/>
          <w:szCs w:val="24"/>
          <w:lang w:eastAsia="tr-TR"/>
        </w:rPr>
        <w:t xml:space="preserve"> veya bilgi, bu raporlama mekanizmaları aracılığıyla raporlan</w:t>
      </w:r>
      <w:r w:rsidR="001546C3">
        <w:rPr>
          <w:rFonts w:ascii="Times New Roman" w:eastAsia="Times New Roman" w:hAnsi="Times New Roman" w:cs="Times New Roman"/>
          <w:sz w:val="24"/>
          <w:szCs w:val="24"/>
          <w:lang w:eastAsia="tr-TR"/>
        </w:rPr>
        <w:t>ı</w:t>
      </w:r>
      <w:r w:rsidR="00DF4C07" w:rsidRPr="00DF4C07">
        <w:rPr>
          <w:rFonts w:ascii="Times New Roman" w:eastAsia="Times New Roman" w:hAnsi="Times New Roman" w:cs="Times New Roman"/>
          <w:sz w:val="24"/>
          <w:szCs w:val="24"/>
          <w:lang w:eastAsia="tr-TR"/>
        </w:rPr>
        <w:t>r.</w:t>
      </w:r>
    </w:p>
    <w:p w:rsidR="00546A84" w:rsidRPr="00FB6022" w:rsidRDefault="00546A84" w:rsidP="0046468A">
      <w:pPr>
        <w:pStyle w:val="NormalWeb"/>
        <w:shd w:val="clear" w:color="auto" w:fill="FFFFFF"/>
        <w:spacing w:before="0" w:beforeAutospacing="0" w:after="120" w:afterAutospacing="0" w:line="360" w:lineRule="auto"/>
        <w:textAlignment w:val="baseline"/>
        <w:rPr>
          <w:b/>
          <w:spacing w:val="3"/>
          <w:sz w:val="16"/>
        </w:rPr>
      </w:pPr>
    </w:p>
    <w:p w:rsidR="0046468A" w:rsidRPr="00370725" w:rsidRDefault="0046468A" w:rsidP="0046468A">
      <w:pPr>
        <w:pStyle w:val="NormalWeb"/>
        <w:shd w:val="clear" w:color="auto" w:fill="FFFFFF"/>
        <w:spacing w:before="0" w:beforeAutospacing="0" w:after="120" w:afterAutospacing="0" w:line="360" w:lineRule="auto"/>
        <w:textAlignment w:val="baseline"/>
        <w:rPr>
          <w:b/>
        </w:rPr>
      </w:pPr>
      <w:r>
        <w:rPr>
          <w:b/>
          <w:spacing w:val="3"/>
        </w:rPr>
        <w:t>4.1.4</w:t>
      </w:r>
      <w:r w:rsidRPr="00370725">
        <w:rPr>
          <w:b/>
          <w:spacing w:val="3"/>
        </w:rPr>
        <w:t xml:space="preserve">. </w:t>
      </w:r>
      <w:r>
        <w:rPr>
          <w:b/>
          <w:spacing w:val="3"/>
        </w:rPr>
        <w:t xml:space="preserve"> </w:t>
      </w:r>
      <w:r w:rsidR="00816C4B" w:rsidRPr="00816C4B">
        <w:rPr>
          <w:b/>
          <w:bCs/>
          <w:color w:val="202122"/>
          <w:shd w:val="clear" w:color="auto" w:fill="FFFFFF"/>
        </w:rPr>
        <w:t xml:space="preserve">Avrupa Futbol Federasyonları </w:t>
      </w:r>
      <w:r w:rsidR="00816C4B" w:rsidRPr="00816C4B">
        <w:rPr>
          <w:b/>
          <w:bCs/>
          <w:shd w:val="clear" w:color="auto" w:fill="FFFFFF"/>
        </w:rPr>
        <w:t>Birliği</w:t>
      </w:r>
      <w:r w:rsidR="00816C4B" w:rsidRPr="00816C4B">
        <w:rPr>
          <w:b/>
        </w:rPr>
        <w:t xml:space="preserve"> (</w:t>
      </w:r>
      <w:r w:rsidRPr="00816C4B">
        <w:rPr>
          <w:b/>
        </w:rPr>
        <w:t>UEFA</w:t>
      </w:r>
      <w:r w:rsidR="00816C4B" w:rsidRPr="00816C4B">
        <w:rPr>
          <w:b/>
        </w:rPr>
        <w:t>)</w:t>
      </w:r>
    </w:p>
    <w:p w:rsidR="00621D26" w:rsidRPr="00546A84" w:rsidRDefault="00AC76B8" w:rsidP="00546A84">
      <w:pPr>
        <w:spacing w:after="120" w:line="360" w:lineRule="auto"/>
        <w:ind w:firstLine="708"/>
        <w:jc w:val="both"/>
        <w:rPr>
          <w:rFonts w:ascii="Times New Roman" w:hAnsi="Times New Roman" w:cs="Times New Roman"/>
          <w:b/>
          <w:spacing w:val="3"/>
        </w:rPr>
      </w:pPr>
      <w:r w:rsidRPr="00D74438">
        <w:rPr>
          <w:rFonts w:ascii="Times New Roman" w:hAnsi="Times New Roman" w:cs="Times New Roman"/>
          <w:sz w:val="24"/>
          <w:szCs w:val="24"/>
          <w:shd w:val="clear" w:color="auto" w:fill="FFFFFF"/>
        </w:rPr>
        <w:t>UEFA, </w:t>
      </w:r>
      <w:r w:rsidR="00D74438" w:rsidRPr="00D74438">
        <w:rPr>
          <w:rFonts w:ascii="Times New Roman" w:hAnsi="Times New Roman" w:cs="Times New Roman"/>
          <w:sz w:val="24"/>
          <w:szCs w:val="24"/>
          <w:shd w:val="clear" w:color="auto" w:fill="FFFFFF"/>
        </w:rPr>
        <w:t xml:space="preserve">1954 yılında kurulan ve </w:t>
      </w:r>
      <w:r w:rsidRPr="00D74438">
        <w:rPr>
          <w:rFonts w:ascii="Times New Roman" w:hAnsi="Times New Roman" w:cs="Times New Roman"/>
          <w:sz w:val="24"/>
          <w:szCs w:val="24"/>
          <w:shd w:val="clear" w:color="auto" w:fill="FFFFFF"/>
        </w:rPr>
        <w:t xml:space="preserve">FIFA’ya bağlı altı </w:t>
      </w:r>
      <w:r w:rsidR="00275325" w:rsidRPr="00D74438">
        <w:rPr>
          <w:rFonts w:ascii="Times New Roman" w:hAnsi="Times New Roman" w:cs="Times New Roman"/>
          <w:sz w:val="24"/>
          <w:szCs w:val="24"/>
          <w:shd w:val="clear" w:color="auto" w:fill="FFFFFF"/>
        </w:rPr>
        <w:t>futbol birliği</w:t>
      </w:r>
      <w:r w:rsidRPr="00D74438">
        <w:rPr>
          <w:rFonts w:ascii="Times New Roman" w:hAnsi="Times New Roman" w:cs="Times New Roman"/>
          <w:sz w:val="24"/>
          <w:szCs w:val="24"/>
          <w:shd w:val="clear" w:color="auto" w:fill="FFFFFF"/>
        </w:rPr>
        <w:t xml:space="preserve"> içerisindeki </w:t>
      </w:r>
      <w:r w:rsidR="00275325" w:rsidRPr="00D74438">
        <w:rPr>
          <w:rFonts w:ascii="Times New Roman" w:hAnsi="Times New Roman" w:cs="Times New Roman"/>
          <w:sz w:val="24"/>
          <w:szCs w:val="24"/>
          <w:shd w:val="clear" w:color="auto" w:fill="FFFFFF"/>
        </w:rPr>
        <w:t>en güçlü mali ve sportif altyapıya sahip olan kurumdur</w:t>
      </w:r>
      <w:r w:rsidR="00DB087A" w:rsidRPr="00011AF0">
        <w:rPr>
          <w:rFonts w:ascii="Times New Roman" w:hAnsi="Times New Roman" w:cs="Times New Roman"/>
          <w:sz w:val="24"/>
          <w:szCs w:val="24"/>
          <w:shd w:val="clear" w:color="auto" w:fill="FFFFFF"/>
        </w:rPr>
        <w:t>.</w:t>
      </w:r>
      <w:r w:rsidR="00AF0053">
        <w:rPr>
          <w:rFonts w:ascii="Times New Roman" w:hAnsi="Times New Roman" w:cs="Times New Roman"/>
          <w:sz w:val="24"/>
          <w:szCs w:val="24"/>
          <w:shd w:val="clear" w:color="auto" w:fill="FFFFFF"/>
        </w:rPr>
        <w:t xml:space="preserve"> </w:t>
      </w:r>
      <w:r w:rsidR="00D74438" w:rsidRPr="00011AF0">
        <w:rPr>
          <w:rFonts w:ascii="Times New Roman" w:hAnsi="Times New Roman" w:cs="Times New Roman"/>
          <w:sz w:val="24"/>
          <w:szCs w:val="24"/>
          <w:shd w:val="clear" w:color="auto" w:fill="FFFFFF"/>
        </w:rPr>
        <w:t>Son yıllarda, Avrupa’da futbol, ​​sonuçların manipüle edilmesi üzerine (özellikle çevrim içi bahis sektöründe) artan sayıda endişe verici olayla karşı karşıya kalmıştır. UEFA, futbol maçlarının hiçbir nedenle (sportif, mali veya diğer nedenler) manipüle edilip edilemeyeceğini, bu durumun rekabetin bütünlüğünü tehlikeye atarak sporun ruhuna zarar ver</w:t>
      </w:r>
      <w:r w:rsidR="00DB087A">
        <w:rPr>
          <w:rFonts w:ascii="Times New Roman" w:hAnsi="Times New Roman" w:cs="Times New Roman"/>
          <w:sz w:val="24"/>
          <w:szCs w:val="24"/>
          <w:shd w:val="clear" w:color="auto" w:fill="FFFFFF"/>
        </w:rPr>
        <w:t>diğini belirtmektedir.</w:t>
      </w:r>
      <w:r w:rsidR="00AF0053">
        <w:rPr>
          <w:rFonts w:ascii="Times New Roman" w:hAnsi="Times New Roman" w:cs="Times New Roman"/>
          <w:sz w:val="24"/>
          <w:szCs w:val="24"/>
          <w:shd w:val="clear" w:color="auto" w:fill="FFFFFF"/>
        </w:rPr>
        <w:t xml:space="preserve"> </w:t>
      </w:r>
      <w:r w:rsidR="00011AF0">
        <w:rPr>
          <w:rFonts w:ascii="Times New Roman" w:hAnsi="Times New Roman" w:cs="Times New Roman"/>
          <w:sz w:val="24"/>
          <w:szCs w:val="24"/>
          <w:shd w:val="clear" w:color="auto" w:fill="FFFFFF"/>
        </w:rPr>
        <w:t>UEFA, u</w:t>
      </w:r>
      <w:r w:rsidR="00011AF0" w:rsidRPr="00011AF0">
        <w:rPr>
          <w:rFonts w:ascii="Times New Roman" w:hAnsi="Times New Roman" w:cs="Times New Roman"/>
          <w:sz w:val="24"/>
          <w:szCs w:val="24"/>
          <w:shd w:val="clear" w:color="auto" w:fill="FFFFFF"/>
        </w:rPr>
        <w:t xml:space="preserve">luslararası </w:t>
      </w:r>
      <w:r w:rsidR="00011AF0">
        <w:rPr>
          <w:rFonts w:ascii="Times New Roman" w:hAnsi="Times New Roman" w:cs="Times New Roman"/>
          <w:sz w:val="24"/>
          <w:szCs w:val="24"/>
          <w:shd w:val="clear" w:color="auto" w:fill="FFFFFF"/>
        </w:rPr>
        <w:t xml:space="preserve">bir veri toplama şirketi olan </w:t>
      </w:r>
      <w:r w:rsidR="00011AF0" w:rsidRPr="00011AF0">
        <w:rPr>
          <w:rFonts w:ascii="Times New Roman" w:hAnsi="Times New Roman" w:cs="Times New Roman"/>
          <w:i/>
          <w:sz w:val="24"/>
          <w:szCs w:val="24"/>
          <w:shd w:val="clear" w:color="auto" w:fill="FFFFFF"/>
        </w:rPr>
        <w:t>Sportradar</w:t>
      </w:r>
      <w:r w:rsidR="00011AF0" w:rsidRPr="00011AF0">
        <w:rPr>
          <w:rFonts w:ascii="Times New Roman" w:hAnsi="Times New Roman" w:cs="Times New Roman"/>
          <w:sz w:val="24"/>
          <w:szCs w:val="24"/>
          <w:shd w:val="clear" w:color="auto" w:fill="FFFFFF"/>
        </w:rPr>
        <w:t xml:space="preserve"> şirketi ile yakın işbirliği içinde </w:t>
      </w:r>
      <w:r w:rsidR="00011AF0">
        <w:rPr>
          <w:rFonts w:ascii="Times New Roman" w:hAnsi="Times New Roman" w:cs="Times New Roman"/>
          <w:sz w:val="24"/>
          <w:szCs w:val="24"/>
          <w:shd w:val="clear" w:color="auto" w:fill="FFFFFF"/>
        </w:rPr>
        <w:t>bir</w:t>
      </w:r>
      <w:r w:rsidR="00011AF0" w:rsidRPr="00011AF0">
        <w:rPr>
          <w:rFonts w:ascii="Times New Roman" w:hAnsi="Times New Roman" w:cs="Times New Roman"/>
          <w:sz w:val="24"/>
          <w:szCs w:val="24"/>
          <w:shd w:val="clear" w:color="auto" w:fill="FFFFFF"/>
        </w:rPr>
        <w:t xml:space="preserve"> bahis </w:t>
      </w:r>
      <w:proofErr w:type="gramStart"/>
      <w:r w:rsidR="00011AF0" w:rsidRPr="00011AF0">
        <w:rPr>
          <w:rFonts w:ascii="Times New Roman" w:hAnsi="Times New Roman" w:cs="Times New Roman"/>
          <w:sz w:val="24"/>
          <w:szCs w:val="24"/>
          <w:shd w:val="clear" w:color="auto" w:fill="FFFFFF"/>
        </w:rPr>
        <w:t>sahtekarlığı</w:t>
      </w:r>
      <w:proofErr w:type="gramEnd"/>
      <w:r w:rsidR="00011AF0" w:rsidRPr="00011AF0">
        <w:rPr>
          <w:rFonts w:ascii="Times New Roman" w:hAnsi="Times New Roman" w:cs="Times New Roman"/>
          <w:sz w:val="24"/>
          <w:szCs w:val="24"/>
          <w:shd w:val="clear" w:color="auto" w:fill="FFFFFF"/>
        </w:rPr>
        <w:t xml:space="preserve"> tespit sistemi</w:t>
      </w:r>
      <w:r w:rsidR="00011AF0">
        <w:rPr>
          <w:rFonts w:ascii="Times New Roman" w:hAnsi="Times New Roman" w:cs="Times New Roman"/>
          <w:sz w:val="24"/>
          <w:szCs w:val="24"/>
          <w:shd w:val="clear" w:color="auto" w:fill="FFFFFF"/>
        </w:rPr>
        <w:t xml:space="preserve"> kurarak özellikle </w:t>
      </w:r>
      <w:r w:rsidR="00011AF0" w:rsidRPr="00011AF0">
        <w:rPr>
          <w:rFonts w:ascii="Times New Roman" w:hAnsi="Times New Roman" w:cs="Times New Roman"/>
          <w:sz w:val="24"/>
          <w:szCs w:val="24"/>
          <w:shd w:val="clear" w:color="auto" w:fill="FFFFFF"/>
        </w:rPr>
        <w:t>Avrupa ve Asya</w:t>
      </w:r>
      <w:r w:rsidR="00011AF0">
        <w:rPr>
          <w:rFonts w:ascii="Times New Roman" w:hAnsi="Times New Roman" w:cs="Times New Roman"/>
          <w:sz w:val="24"/>
          <w:szCs w:val="24"/>
          <w:shd w:val="clear" w:color="auto" w:fill="FFFFFF"/>
        </w:rPr>
        <w:t xml:space="preserve">’da çevrim içi </w:t>
      </w:r>
      <w:r w:rsidR="00011AF0" w:rsidRPr="00011AF0">
        <w:rPr>
          <w:rFonts w:ascii="Times New Roman" w:hAnsi="Times New Roman" w:cs="Times New Roman"/>
          <w:sz w:val="24"/>
          <w:szCs w:val="24"/>
          <w:shd w:val="clear" w:color="auto" w:fill="FFFFFF"/>
        </w:rPr>
        <w:t>bahis</w:t>
      </w:r>
      <w:r w:rsidR="00011AF0">
        <w:rPr>
          <w:rFonts w:ascii="Times New Roman" w:hAnsi="Times New Roman" w:cs="Times New Roman"/>
          <w:sz w:val="24"/>
          <w:szCs w:val="24"/>
          <w:shd w:val="clear" w:color="auto" w:fill="FFFFFF"/>
        </w:rPr>
        <w:t xml:space="preserve"> ortamını kontrol altında tutmaya çalışmaktadır. Bu </w:t>
      </w:r>
      <w:r w:rsidR="00011AF0" w:rsidRPr="00011AF0">
        <w:rPr>
          <w:rFonts w:ascii="Times New Roman" w:hAnsi="Times New Roman" w:cs="Times New Roman"/>
          <w:sz w:val="24"/>
          <w:szCs w:val="24"/>
          <w:shd w:val="clear" w:color="auto" w:fill="FFFFFF"/>
        </w:rPr>
        <w:t>önleme sistemi</w:t>
      </w:r>
      <w:r w:rsidR="00011AF0">
        <w:rPr>
          <w:rFonts w:ascii="Times New Roman" w:hAnsi="Times New Roman" w:cs="Times New Roman"/>
          <w:sz w:val="24"/>
          <w:szCs w:val="24"/>
          <w:shd w:val="clear" w:color="auto" w:fill="FFFFFF"/>
        </w:rPr>
        <w:t xml:space="preserve"> ile</w:t>
      </w:r>
      <w:r w:rsidR="00011AF0" w:rsidRPr="00011AF0">
        <w:rPr>
          <w:rFonts w:ascii="Times New Roman" w:hAnsi="Times New Roman" w:cs="Times New Roman"/>
          <w:sz w:val="24"/>
          <w:szCs w:val="24"/>
          <w:shd w:val="clear" w:color="auto" w:fill="FFFFFF"/>
        </w:rPr>
        <w:t xml:space="preserve"> spor</w:t>
      </w:r>
      <w:r w:rsidR="00011AF0">
        <w:rPr>
          <w:rFonts w:ascii="Times New Roman" w:hAnsi="Times New Roman" w:cs="Times New Roman"/>
          <w:sz w:val="24"/>
          <w:szCs w:val="24"/>
          <w:shd w:val="clear" w:color="auto" w:fill="FFFFFF"/>
        </w:rPr>
        <w:t>da</w:t>
      </w:r>
      <w:r w:rsidR="00011AF0" w:rsidRPr="00011AF0">
        <w:rPr>
          <w:rFonts w:ascii="Times New Roman" w:hAnsi="Times New Roman" w:cs="Times New Roman"/>
          <w:sz w:val="24"/>
          <w:szCs w:val="24"/>
          <w:shd w:val="clear" w:color="auto" w:fill="FFFFFF"/>
        </w:rPr>
        <w:t xml:space="preserve"> </w:t>
      </w:r>
      <w:r w:rsidR="00011AF0">
        <w:rPr>
          <w:rFonts w:ascii="Times New Roman" w:hAnsi="Times New Roman" w:cs="Times New Roman"/>
          <w:sz w:val="24"/>
          <w:szCs w:val="24"/>
          <w:shd w:val="clear" w:color="auto" w:fill="FFFFFF"/>
        </w:rPr>
        <w:t xml:space="preserve">yaşanabilecek yolsuzlukları ve usulsüzlükleri </w:t>
      </w:r>
      <w:r w:rsidR="00011AF0" w:rsidRPr="00011AF0">
        <w:rPr>
          <w:rFonts w:ascii="Times New Roman" w:hAnsi="Times New Roman" w:cs="Times New Roman"/>
          <w:sz w:val="24"/>
          <w:szCs w:val="24"/>
          <w:shd w:val="clear" w:color="auto" w:fill="FFFFFF"/>
        </w:rPr>
        <w:t xml:space="preserve">önlemek ve bunlarla mücadele etmek amacıyla </w:t>
      </w:r>
      <w:r w:rsidR="00011AF0">
        <w:rPr>
          <w:rFonts w:ascii="Times New Roman" w:hAnsi="Times New Roman" w:cs="Times New Roman"/>
          <w:sz w:val="24"/>
          <w:szCs w:val="24"/>
          <w:shd w:val="clear" w:color="auto" w:fill="FFFFFF"/>
        </w:rPr>
        <w:t xml:space="preserve">düzenli </w:t>
      </w:r>
      <w:r w:rsidR="00011AF0" w:rsidRPr="00011AF0">
        <w:rPr>
          <w:rFonts w:ascii="Times New Roman" w:hAnsi="Times New Roman" w:cs="Times New Roman"/>
          <w:sz w:val="24"/>
          <w:szCs w:val="24"/>
          <w:shd w:val="clear" w:color="auto" w:fill="FFFFFF"/>
        </w:rPr>
        <w:t>bilgi topla</w:t>
      </w:r>
      <w:r w:rsidR="00D51D71">
        <w:rPr>
          <w:rFonts w:ascii="Times New Roman" w:hAnsi="Times New Roman" w:cs="Times New Roman"/>
          <w:sz w:val="24"/>
          <w:szCs w:val="24"/>
          <w:shd w:val="clear" w:color="auto" w:fill="FFFFFF"/>
        </w:rPr>
        <w:t>makta</w:t>
      </w:r>
      <w:r w:rsidR="00011AF0" w:rsidRPr="00011AF0">
        <w:rPr>
          <w:rFonts w:ascii="Times New Roman" w:hAnsi="Times New Roman" w:cs="Times New Roman"/>
          <w:sz w:val="24"/>
          <w:szCs w:val="24"/>
          <w:shd w:val="clear" w:color="auto" w:fill="FFFFFF"/>
        </w:rPr>
        <w:t>, şüpheli maçları araştır</w:t>
      </w:r>
      <w:r w:rsidR="00D51D71">
        <w:rPr>
          <w:rFonts w:ascii="Times New Roman" w:hAnsi="Times New Roman" w:cs="Times New Roman"/>
          <w:sz w:val="24"/>
          <w:szCs w:val="24"/>
          <w:shd w:val="clear" w:color="auto" w:fill="FFFFFF"/>
        </w:rPr>
        <w:t>makta</w:t>
      </w:r>
      <w:r w:rsidR="00011AF0" w:rsidRPr="00011AF0">
        <w:rPr>
          <w:rFonts w:ascii="Times New Roman" w:hAnsi="Times New Roman" w:cs="Times New Roman"/>
          <w:sz w:val="24"/>
          <w:szCs w:val="24"/>
          <w:shd w:val="clear" w:color="auto" w:fill="FFFFFF"/>
        </w:rPr>
        <w:t xml:space="preserve"> ve olası disiplin </w:t>
      </w:r>
      <w:r w:rsidR="00011AF0">
        <w:rPr>
          <w:rFonts w:ascii="Times New Roman" w:hAnsi="Times New Roman" w:cs="Times New Roman"/>
          <w:sz w:val="24"/>
          <w:szCs w:val="24"/>
          <w:shd w:val="clear" w:color="auto" w:fill="FFFFFF"/>
        </w:rPr>
        <w:t>soruşturmalarını yaparak raporlandırmaktadır.</w:t>
      </w:r>
      <w:r w:rsidR="00D51D71">
        <w:rPr>
          <w:rFonts w:ascii="Times New Roman" w:hAnsi="Times New Roman" w:cs="Times New Roman"/>
          <w:sz w:val="24"/>
          <w:szCs w:val="24"/>
          <w:shd w:val="clear" w:color="auto" w:fill="FFFFFF"/>
        </w:rPr>
        <w:t xml:space="preserve"> </w:t>
      </w:r>
      <w:r w:rsidR="00011AF0">
        <w:rPr>
          <w:rFonts w:ascii="Times New Roman" w:hAnsi="Times New Roman" w:cs="Times New Roman"/>
          <w:sz w:val="24"/>
          <w:szCs w:val="24"/>
          <w:shd w:val="clear" w:color="auto" w:fill="FFFFFF"/>
        </w:rPr>
        <w:t xml:space="preserve">Raporlar </w:t>
      </w:r>
      <w:r w:rsidR="00011AF0" w:rsidRPr="00011AF0">
        <w:rPr>
          <w:rFonts w:ascii="Times New Roman" w:hAnsi="Times New Roman" w:cs="Times New Roman"/>
          <w:sz w:val="24"/>
          <w:szCs w:val="24"/>
          <w:shd w:val="clear" w:color="auto" w:fill="FFFFFF"/>
        </w:rPr>
        <w:t>soruşturma başlat</w:t>
      </w:r>
      <w:r w:rsidR="00011AF0">
        <w:rPr>
          <w:rFonts w:ascii="Times New Roman" w:hAnsi="Times New Roman" w:cs="Times New Roman"/>
          <w:sz w:val="24"/>
          <w:szCs w:val="24"/>
          <w:shd w:val="clear" w:color="auto" w:fill="FFFFFF"/>
        </w:rPr>
        <w:t>ıla</w:t>
      </w:r>
      <w:r w:rsidR="00011AF0" w:rsidRPr="00011AF0">
        <w:rPr>
          <w:rFonts w:ascii="Times New Roman" w:hAnsi="Times New Roman" w:cs="Times New Roman"/>
          <w:sz w:val="24"/>
          <w:szCs w:val="24"/>
          <w:shd w:val="clear" w:color="auto" w:fill="FFFFFF"/>
        </w:rPr>
        <w:t xml:space="preserve">n </w:t>
      </w:r>
      <w:r w:rsidR="00011AF0">
        <w:rPr>
          <w:rFonts w:ascii="Times New Roman" w:hAnsi="Times New Roman" w:cs="Times New Roman"/>
          <w:sz w:val="24"/>
          <w:szCs w:val="24"/>
          <w:shd w:val="clear" w:color="auto" w:fill="FFFFFF"/>
        </w:rPr>
        <w:t xml:space="preserve">ülkelerin </w:t>
      </w:r>
      <w:r w:rsidR="00011AF0" w:rsidRPr="00011AF0">
        <w:rPr>
          <w:rFonts w:ascii="Times New Roman" w:hAnsi="Times New Roman" w:cs="Times New Roman"/>
          <w:sz w:val="24"/>
          <w:szCs w:val="24"/>
          <w:shd w:val="clear" w:color="auto" w:fill="FFFFFF"/>
        </w:rPr>
        <w:t xml:space="preserve">ulusal görevlilerine </w:t>
      </w:r>
      <w:r w:rsidR="00011AF0">
        <w:rPr>
          <w:rFonts w:ascii="Times New Roman" w:hAnsi="Times New Roman" w:cs="Times New Roman"/>
          <w:sz w:val="24"/>
          <w:szCs w:val="24"/>
          <w:shd w:val="clear" w:color="auto" w:fill="FFFFFF"/>
        </w:rPr>
        <w:t>bildirilir</w:t>
      </w:r>
      <w:r w:rsidR="00011AF0" w:rsidRPr="00011AF0">
        <w:rPr>
          <w:rFonts w:ascii="Times New Roman" w:hAnsi="Times New Roman" w:cs="Times New Roman"/>
          <w:sz w:val="24"/>
          <w:szCs w:val="24"/>
          <w:shd w:val="clear" w:color="auto" w:fill="FFFFFF"/>
        </w:rPr>
        <w:t xml:space="preserve"> ve </w:t>
      </w:r>
      <w:r w:rsidR="00011AF0">
        <w:rPr>
          <w:rFonts w:ascii="Times New Roman" w:hAnsi="Times New Roman" w:cs="Times New Roman"/>
          <w:sz w:val="24"/>
          <w:szCs w:val="24"/>
          <w:shd w:val="clear" w:color="auto" w:fill="FFFFFF"/>
        </w:rPr>
        <w:t xml:space="preserve">ulusal kolluk kuvvetleri ile </w:t>
      </w:r>
      <w:r w:rsidR="00011AF0" w:rsidRPr="00011AF0">
        <w:rPr>
          <w:rFonts w:ascii="Times New Roman" w:hAnsi="Times New Roman" w:cs="Times New Roman"/>
          <w:sz w:val="24"/>
          <w:szCs w:val="24"/>
          <w:shd w:val="clear" w:color="auto" w:fill="FFFFFF"/>
        </w:rPr>
        <w:t>işbirliği yap</w:t>
      </w:r>
      <w:r w:rsidR="00011AF0">
        <w:rPr>
          <w:rFonts w:ascii="Times New Roman" w:hAnsi="Times New Roman" w:cs="Times New Roman"/>
          <w:sz w:val="24"/>
          <w:szCs w:val="24"/>
          <w:shd w:val="clear" w:color="auto" w:fill="FFFFFF"/>
        </w:rPr>
        <w:t>ılır</w:t>
      </w:r>
      <w:r w:rsidR="00011AF0" w:rsidRPr="00011AF0">
        <w:rPr>
          <w:rFonts w:ascii="Times New Roman" w:hAnsi="Times New Roman" w:cs="Times New Roman"/>
          <w:sz w:val="24"/>
          <w:szCs w:val="24"/>
          <w:shd w:val="clear" w:color="auto" w:fill="FFFFFF"/>
        </w:rPr>
        <w:t>.</w:t>
      </w:r>
      <w:r w:rsidR="00AF0053">
        <w:rPr>
          <w:rFonts w:ascii="Times New Roman" w:hAnsi="Times New Roman" w:cs="Times New Roman"/>
          <w:sz w:val="24"/>
          <w:szCs w:val="24"/>
          <w:shd w:val="clear" w:color="auto" w:fill="FFFFFF"/>
        </w:rPr>
        <w:t xml:space="preserve"> </w:t>
      </w:r>
      <w:r w:rsidR="00B33C61">
        <w:rPr>
          <w:rFonts w:ascii="Times New Roman" w:eastAsia="Times New Roman" w:hAnsi="Times New Roman" w:cs="Times New Roman"/>
          <w:sz w:val="24"/>
          <w:szCs w:val="24"/>
          <w:lang w:eastAsia="tr-TR"/>
        </w:rPr>
        <w:t>UEFA, 2011 yılında kendisine üye ülkelerin</w:t>
      </w:r>
      <w:r w:rsidR="00B33C61" w:rsidRPr="00B33C61">
        <w:rPr>
          <w:rFonts w:ascii="Times New Roman" w:eastAsia="Times New Roman" w:hAnsi="Times New Roman" w:cs="Times New Roman"/>
          <w:sz w:val="24"/>
          <w:szCs w:val="24"/>
          <w:lang w:eastAsia="tr-TR"/>
        </w:rPr>
        <w:t xml:space="preserve"> ulusal federasyonları</w:t>
      </w:r>
      <w:r w:rsidR="00B33C61">
        <w:rPr>
          <w:rFonts w:ascii="Times New Roman" w:eastAsia="Times New Roman" w:hAnsi="Times New Roman" w:cs="Times New Roman"/>
          <w:sz w:val="24"/>
          <w:szCs w:val="24"/>
          <w:lang w:eastAsia="tr-TR"/>
        </w:rPr>
        <w:t xml:space="preserve"> ile birlikte </w:t>
      </w:r>
      <w:r w:rsidR="00B33C61" w:rsidRPr="00B33C61">
        <w:rPr>
          <w:rFonts w:ascii="Times New Roman" w:eastAsia="Times New Roman" w:hAnsi="Times New Roman" w:cs="Times New Roman"/>
          <w:sz w:val="24"/>
          <w:szCs w:val="24"/>
          <w:lang w:eastAsia="tr-TR"/>
        </w:rPr>
        <w:t xml:space="preserve">bir </w:t>
      </w:r>
      <w:r w:rsidR="00B33C61">
        <w:rPr>
          <w:rFonts w:ascii="Times New Roman" w:eastAsia="Times New Roman" w:hAnsi="Times New Roman" w:cs="Times New Roman"/>
          <w:sz w:val="24"/>
          <w:szCs w:val="24"/>
          <w:lang w:eastAsia="tr-TR"/>
        </w:rPr>
        <w:t xml:space="preserve">çalışma </w:t>
      </w:r>
      <w:r w:rsidR="00B33C61" w:rsidRPr="00B33C61">
        <w:rPr>
          <w:rFonts w:ascii="Times New Roman" w:eastAsia="Times New Roman" w:hAnsi="Times New Roman" w:cs="Times New Roman"/>
          <w:sz w:val="24"/>
          <w:szCs w:val="24"/>
          <w:lang w:eastAsia="tr-TR"/>
        </w:rPr>
        <w:t>ağı kurmuştur.</w:t>
      </w:r>
      <w:r w:rsidR="00B33C61">
        <w:rPr>
          <w:rFonts w:ascii="Times New Roman" w:eastAsia="Times New Roman" w:hAnsi="Times New Roman" w:cs="Times New Roman"/>
          <w:sz w:val="24"/>
          <w:szCs w:val="24"/>
          <w:lang w:eastAsia="tr-TR"/>
        </w:rPr>
        <w:t xml:space="preserve"> Bu ağda görev alan kişiler</w:t>
      </w:r>
      <w:r w:rsidR="00B33C61" w:rsidRPr="00B33C61">
        <w:rPr>
          <w:rFonts w:ascii="Times New Roman" w:eastAsia="Times New Roman" w:hAnsi="Times New Roman" w:cs="Times New Roman"/>
          <w:sz w:val="24"/>
          <w:szCs w:val="24"/>
          <w:lang w:eastAsia="tr-TR"/>
        </w:rPr>
        <w:t>, şüpheli şike olaylarıyla ilgili olarak futbol yetkilileri ve devlet kolluk kuvvetleri arasındaki irtibat görevlisi olarak hareket e</w:t>
      </w:r>
      <w:r w:rsidR="00B33C61">
        <w:rPr>
          <w:rFonts w:ascii="Times New Roman" w:eastAsia="Times New Roman" w:hAnsi="Times New Roman" w:cs="Times New Roman"/>
          <w:sz w:val="24"/>
          <w:szCs w:val="24"/>
          <w:lang w:eastAsia="tr-TR"/>
        </w:rPr>
        <w:t xml:space="preserve">der, </w:t>
      </w:r>
      <w:r w:rsidR="00B33C61" w:rsidRPr="00B33C61">
        <w:rPr>
          <w:rFonts w:ascii="Times New Roman" w:eastAsia="Times New Roman" w:hAnsi="Times New Roman" w:cs="Times New Roman"/>
          <w:sz w:val="24"/>
          <w:szCs w:val="24"/>
          <w:lang w:eastAsia="tr-TR"/>
        </w:rPr>
        <w:t>futbolu etkileyen yolsuzluk veya cezai uygulamaların kovuşturulmasına ilişkin UEFA yönetimi ile bilgi ve deneyim alışverişinde bulunur, disiplin soruşturmalarını izle</w:t>
      </w:r>
      <w:r w:rsidR="00B33C61">
        <w:rPr>
          <w:rFonts w:ascii="Times New Roman" w:eastAsia="Times New Roman" w:hAnsi="Times New Roman" w:cs="Times New Roman"/>
          <w:sz w:val="24"/>
          <w:szCs w:val="24"/>
          <w:lang w:eastAsia="tr-TR"/>
        </w:rPr>
        <w:t>r</w:t>
      </w:r>
      <w:r w:rsidR="00B33C61" w:rsidRPr="00B33C61">
        <w:rPr>
          <w:rFonts w:ascii="Times New Roman" w:eastAsia="Times New Roman" w:hAnsi="Times New Roman" w:cs="Times New Roman"/>
          <w:sz w:val="24"/>
          <w:szCs w:val="24"/>
          <w:lang w:eastAsia="tr-TR"/>
        </w:rPr>
        <w:t xml:space="preserve"> ve bu alandaki eylem</w:t>
      </w:r>
      <w:r w:rsidR="00B33C61" w:rsidRPr="00FD5FDB">
        <w:rPr>
          <w:rFonts w:ascii="Times New Roman" w:eastAsia="Times New Roman" w:hAnsi="Times New Roman" w:cs="Times New Roman"/>
          <w:sz w:val="24"/>
          <w:szCs w:val="24"/>
          <w:lang w:eastAsia="tr-TR"/>
        </w:rPr>
        <w:t>ler</w:t>
      </w:r>
      <w:r w:rsidR="00B33C61" w:rsidRPr="00B33C61">
        <w:rPr>
          <w:rFonts w:ascii="Times New Roman" w:eastAsia="Times New Roman" w:hAnsi="Times New Roman" w:cs="Times New Roman"/>
          <w:sz w:val="24"/>
          <w:szCs w:val="24"/>
          <w:lang w:eastAsia="tr-TR"/>
        </w:rPr>
        <w:t>i koordine ed</w:t>
      </w:r>
      <w:r w:rsidR="00B33C61" w:rsidRPr="00FD5FDB">
        <w:rPr>
          <w:rFonts w:ascii="Times New Roman" w:eastAsia="Times New Roman" w:hAnsi="Times New Roman" w:cs="Times New Roman"/>
          <w:sz w:val="24"/>
          <w:szCs w:val="24"/>
          <w:lang w:eastAsia="tr-TR"/>
        </w:rPr>
        <w:t>erler.</w:t>
      </w:r>
      <w:r w:rsidR="00B33C61" w:rsidRPr="00B33C61">
        <w:rPr>
          <w:rFonts w:ascii="Times New Roman" w:eastAsia="Times New Roman" w:hAnsi="Times New Roman" w:cs="Times New Roman"/>
          <w:sz w:val="24"/>
          <w:szCs w:val="24"/>
          <w:lang w:eastAsia="tr-TR"/>
        </w:rPr>
        <w:t xml:space="preserve"> Ayrıca, şike ile mücadelede etkili bir önleme stratejisinin parçası olarak oyuncular, hakemler ve </w:t>
      </w:r>
      <w:proofErr w:type="gramStart"/>
      <w:r w:rsidR="00B33C61" w:rsidRPr="00B33C61">
        <w:rPr>
          <w:rFonts w:ascii="Times New Roman" w:eastAsia="Times New Roman" w:hAnsi="Times New Roman" w:cs="Times New Roman"/>
          <w:sz w:val="24"/>
          <w:szCs w:val="24"/>
          <w:lang w:eastAsia="tr-TR"/>
        </w:rPr>
        <w:t>antrenörler</w:t>
      </w:r>
      <w:proofErr w:type="gramEnd"/>
      <w:r w:rsidR="00B33C61" w:rsidRPr="00B33C61">
        <w:rPr>
          <w:rFonts w:ascii="Times New Roman" w:eastAsia="Times New Roman" w:hAnsi="Times New Roman" w:cs="Times New Roman"/>
          <w:sz w:val="24"/>
          <w:szCs w:val="24"/>
          <w:lang w:eastAsia="tr-TR"/>
        </w:rPr>
        <w:t xml:space="preserve"> için</w:t>
      </w:r>
      <w:r w:rsidR="00D51D71" w:rsidRPr="00FD5FDB">
        <w:rPr>
          <w:rFonts w:ascii="Times New Roman" w:eastAsia="Times New Roman" w:hAnsi="Times New Roman" w:cs="Times New Roman"/>
          <w:sz w:val="24"/>
          <w:szCs w:val="24"/>
          <w:lang w:eastAsia="tr-TR"/>
        </w:rPr>
        <w:t xml:space="preserve"> eğitim programları düzenlerler</w:t>
      </w:r>
      <w:r w:rsidR="00DB087A">
        <w:rPr>
          <w:rFonts w:ascii="Times New Roman" w:eastAsia="Times New Roman" w:hAnsi="Times New Roman" w:cs="Times New Roman"/>
          <w:sz w:val="24"/>
          <w:szCs w:val="24"/>
          <w:lang w:eastAsia="tr-TR"/>
        </w:rPr>
        <w:t>.</w:t>
      </w:r>
      <w:r w:rsidR="00AF0053">
        <w:rPr>
          <w:rFonts w:ascii="Times New Roman" w:eastAsia="Times New Roman" w:hAnsi="Times New Roman" w:cs="Times New Roman"/>
          <w:sz w:val="24"/>
          <w:szCs w:val="24"/>
          <w:lang w:eastAsia="tr-TR"/>
        </w:rPr>
        <w:t xml:space="preserve"> </w:t>
      </w:r>
      <w:r w:rsidR="00FD5FDB" w:rsidRPr="00FD5FDB">
        <w:rPr>
          <w:rFonts w:ascii="Times New Roman" w:hAnsi="Times New Roman" w:cs="Times New Roman"/>
          <w:sz w:val="24"/>
          <w:szCs w:val="24"/>
          <w:shd w:val="clear" w:color="auto" w:fill="FFFFFF"/>
        </w:rPr>
        <w:t>UEFA</w:t>
      </w:r>
      <w:r w:rsidR="00FD5FDB">
        <w:rPr>
          <w:rFonts w:ascii="Times New Roman" w:hAnsi="Times New Roman" w:cs="Times New Roman"/>
          <w:sz w:val="24"/>
          <w:szCs w:val="24"/>
          <w:shd w:val="clear" w:color="auto" w:fill="FFFFFF"/>
        </w:rPr>
        <w:t>,</w:t>
      </w:r>
      <w:r w:rsidR="00FD5FDB" w:rsidRPr="00FD5FDB">
        <w:rPr>
          <w:rFonts w:ascii="Times New Roman" w:hAnsi="Times New Roman" w:cs="Times New Roman"/>
          <w:sz w:val="24"/>
          <w:szCs w:val="24"/>
          <w:shd w:val="clear" w:color="auto" w:fill="FFFFFF"/>
        </w:rPr>
        <w:t xml:space="preserve"> 2014 yılında </w:t>
      </w:r>
      <w:r w:rsidR="00FD5FDB">
        <w:rPr>
          <w:rFonts w:ascii="Times New Roman" w:hAnsi="Times New Roman" w:cs="Times New Roman"/>
          <w:sz w:val="24"/>
          <w:szCs w:val="24"/>
          <w:shd w:val="clear" w:color="auto" w:fill="FFFFFF"/>
        </w:rPr>
        <w:t>Avrupa Polis Teşkilatı (</w:t>
      </w:r>
      <w:r w:rsidR="00FD5FDB" w:rsidRPr="00FD5FDB">
        <w:rPr>
          <w:rFonts w:ascii="Times New Roman" w:hAnsi="Times New Roman" w:cs="Times New Roman"/>
          <w:sz w:val="24"/>
          <w:szCs w:val="24"/>
          <w:shd w:val="clear" w:color="auto" w:fill="FFFFFF"/>
        </w:rPr>
        <w:t>Europol</w:t>
      </w:r>
      <w:r w:rsidR="00FD5FDB">
        <w:rPr>
          <w:rFonts w:ascii="Times New Roman" w:hAnsi="Times New Roman" w:cs="Times New Roman"/>
          <w:sz w:val="24"/>
          <w:szCs w:val="24"/>
          <w:shd w:val="clear" w:color="auto" w:fill="FFFFFF"/>
        </w:rPr>
        <w:t xml:space="preserve">) </w:t>
      </w:r>
      <w:r w:rsidR="00FD5FDB" w:rsidRPr="00FD5FDB">
        <w:rPr>
          <w:rFonts w:ascii="Times New Roman" w:hAnsi="Times New Roman" w:cs="Times New Roman"/>
          <w:sz w:val="24"/>
          <w:szCs w:val="24"/>
          <w:shd w:val="clear" w:color="auto" w:fill="FFFFFF"/>
        </w:rPr>
        <w:t xml:space="preserve">ile Avrupa düzeyinde şike </w:t>
      </w:r>
      <w:r w:rsidR="00FD5FDB">
        <w:rPr>
          <w:rFonts w:ascii="Times New Roman" w:hAnsi="Times New Roman" w:cs="Times New Roman"/>
          <w:sz w:val="24"/>
          <w:szCs w:val="24"/>
          <w:shd w:val="clear" w:color="auto" w:fill="FFFFFF"/>
        </w:rPr>
        <w:t xml:space="preserve">ile </w:t>
      </w:r>
      <w:r w:rsidR="00FD5FDB" w:rsidRPr="00FD5FDB">
        <w:rPr>
          <w:rFonts w:ascii="Times New Roman" w:hAnsi="Times New Roman" w:cs="Times New Roman"/>
          <w:sz w:val="24"/>
          <w:szCs w:val="24"/>
          <w:shd w:val="clear" w:color="auto" w:fill="FFFFFF"/>
        </w:rPr>
        <w:t xml:space="preserve">mücadele için bir </w:t>
      </w:r>
      <w:r w:rsidR="00FD5FDB">
        <w:rPr>
          <w:rFonts w:ascii="Times New Roman" w:hAnsi="Times New Roman" w:cs="Times New Roman"/>
          <w:sz w:val="24"/>
          <w:szCs w:val="24"/>
          <w:shd w:val="clear" w:color="auto" w:fill="FFFFFF"/>
        </w:rPr>
        <w:t>anlaşma imzalamıştır.</w:t>
      </w:r>
      <w:r w:rsidR="00621D26">
        <w:rPr>
          <w:rFonts w:ascii="Times New Roman" w:hAnsi="Times New Roman"/>
          <w:sz w:val="24"/>
          <w:szCs w:val="24"/>
        </w:rPr>
        <w:t xml:space="preserve"> Anlaşmanın k</w:t>
      </w:r>
      <w:r w:rsidR="00621D26" w:rsidRPr="000A61BF">
        <w:rPr>
          <w:rFonts w:ascii="Times New Roman" w:eastAsia="Times New Roman" w:hAnsi="Times New Roman" w:cs="Times New Roman"/>
          <w:sz w:val="24"/>
          <w:szCs w:val="24"/>
          <w:lang w:eastAsia="tr-TR"/>
        </w:rPr>
        <w:t xml:space="preserve">apsamı, futbolda şike ve ilgili organize suç alanlarında karşılıklı uzmanlık </w:t>
      </w:r>
      <w:r w:rsidR="00621D26">
        <w:rPr>
          <w:rFonts w:ascii="Times New Roman" w:eastAsia="Times New Roman" w:hAnsi="Times New Roman" w:cs="Times New Roman"/>
          <w:sz w:val="24"/>
          <w:szCs w:val="24"/>
          <w:lang w:eastAsia="tr-TR"/>
        </w:rPr>
        <w:t xml:space="preserve">desteği </w:t>
      </w:r>
      <w:r w:rsidR="00621D26" w:rsidRPr="000A61BF">
        <w:rPr>
          <w:rFonts w:ascii="Times New Roman" w:eastAsia="Times New Roman" w:hAnsi="Times New Roman" w:cs="Times New Roman"/>
          <w:sz w:val="24"/>
          <w:szCs w:val="24"/>
          <w:lang w:eastAsia="tr-TR"/>
        </w:rPr>
        <w:t>sağlanması ve sürekli danışma ile bu alanlarla ilgili bilgi ve teknik bilgi alışverişini içermektedir.</w:t>
      </w:r>
      <w:r w:rsidR="00621D26">
        <w:rPr>
          <w:rFonts w:ascii="Times New Roman" w:hAnsi="Times New Roman"/>
          <w:sz w:val="24"/>
          <w:szCs w:val="24"/>
        </w:rPr>
        <w:t xml:space="preserve"> </w:t>
      </w:r>
      <w:r w:rsidR="00621D26">
        <w:rPr>
          <w:rFonts w:ascii="Times New Roman" w:eastAsia="Times New Roman" w:hAnsi="Times New Roman" w:cs="Times New Roman"/>
          <w:sz w:val="24"/>
          <w:szCs w:val="24"/>
          <w:lang w:eastAsia="tr-TR"/>
        </w:rPr>
        <w:t>Europol, UEFA’</w:t>
      </w:r>
      <w:r w:rsidR="000A61BF" w:rsidRPr="000A61BF">
        <w:rPr>
          <w:rFonts w:ascii="Times New Roman" w:eastAsia="Times New Roman" w:hAnsi="Times New Roman" w:cs="Times New Roman"/>
          <w:sz w:val="24"/>
          <w:szCs w:val="24"/>
          <w:lang w:eastAsia="tr-TR"/>
        </w:rPr>
        <w:t>ya ve 55 üye</w:t>
      </w:r>
      <w:r w:rsidR="00621D26">
        <w:rPr>
          <w:rFonts w:ascii="Times New Roman" w:eastAsia="Times New Roman" w:hAnsi="Times New Roman" w:cs="Times New Roman"/>
          <w:sz w:val="24"/>
          <w:szCs w:val="24"/>
          <w:lang w:eastAsia="tr-TR"/>
        </w:rPr>
        <w:t>sine</w:t>
      </w:r>
      <w:r w:rsidR="000A61BF" w:rsidRPr="000A61BF">
        <w:rPr>
          <w:rFonts w:ascii="Times New Roman" w:eastAsia="Times New Roman" w:hAnsi="Times New Roman" w:cs="Times New Roman"/>
          <w:sz w:val="24"/>
          <w:szCs w:val="24"/>
          <w:lang w:eastAsia="tr-TR"/>
        </w:rPr>
        <w:t xml:space="preserve"> şike </w:t>
      </w:r>
      <w:r w:rsidR="00621D26">
        <w:rPr>
          <w:rFonts w:ascii="Times New Roman" w:eastAsia="Times New Roman" w:hAnsi="Times New Roman" w:cs="Times New Roman"/>
          <w:sz w:val="24"/>
          <w:szCs w:val="24"/>
          <w:lang w:eastAsia="tr-TR"/>
        </w:rPr>
        <w:t>hakkında</w:t>
      </w:r>
      <w:r w:rsidR="000A61BF" w:rsidRPr="000A61BF">
        <w:rPr>
          <w:rFonts w:ascii="Times New Roman" w:eastAsia="Times New Roman" w:hAnsi="Times New Roman" w:cs="Times New Roman"/>
          <w:sz w:val="24"/>
          <w:szCs w:val="24"/>
          <w:lang w:eastAsia="tr-TR"/>
        </w:rPr>
        <w:t xml:space="preserve"> suç örgüt</w:t>
      </w:r>
      <w:r w:rsidR="00621D26">
        <w:rPr>
          <w:rFonts w:ascii="Times New Roman" w:eastAsia="Times New Roman" w:hAnsi="Times New Roman" w:cs="Times New Roman"/>
          <w:sz w:val="24"/>
          <w:szCs w:val="24"/>
          <w:lang w:eastAsia="tr-TR"/>
        </w:rPr>
        <w:t>lerinin uygulamaları</w:t>
      </w:r>
      <w:r w:rsidR="000A61BF" w:rsidRPr="000A61BF">
        <w:rPr>
          <w:rFonts w:ascii="Times New Roman" w:eastAsia="Times New Roman" w:hAnsi="Times New Roman" w:cs="Times New Roman"/>
          <w:sz w:val="24"/>
          <w:szCs w:val="24"/>
          <w:lang w:eastAsia="tr-TR"/>
        </w:rPr>
        <w:t xml:space="preserve"> hakkında uzman yardımı ve</w:t>
      </w:r>
      <w:r w:rsidR="00621D26">
        <w:rPr>
          <w:rFonts w:ascii="Times New Roman" w:eastAsia="Times New Roman" w:hAnsi="Times New Roman" w:cs="Times New Roman"/>
          <w:sz w:val="24"/>
          <w:szCs w:val="24"/>
          <w:lang w:eastAsia="tr-TR"/>
        </w:rPr>
        <w:t>rerek tavsiyelerde bulunmaktadır</w:t>
      </w:r>
      <w:r w:rsidR="00DB087A">
        <w:rPr>
          <w:rFonts w:ascii="Times New Roman" w:eastAsia="Times New Roman" w:hAnsi="Times New Roman" w:cs="Times New Roman"/>
          <w:sz w:val="24"/>
          <w:szCs w:val="24"/>
          <w:lang w:eastAsia="tr-TR"/>
        </w:rPr>
        <w:t>.</w:t>
      </w:r>
      <w:r w:rsidR="00AF0053">
        <w:rPr>
          <w:rFonts w:ascii="Times New Roman" w:eastAsia="Times New Roman" w:hAnsi="Times New Roman" w:cs="Times New Roman"/>
          <w:sz w:val="24"/>
          <w:szCs w:val="24"/>
          <w:lang w:eastAsia="tr-TR"/>
        </w:rPr>
        <w:t xml:space="preserve"> </w:t>
      </w:r>
      <w:r w:rsidR="00546A84" w:rsidRPr="00546A84">
        <w:rPr>
          <w:rFonts w:ascii="Times New Roman" w:eastAsia="Times New Roman" w:hAnsi="Times New Roman" w:cs="Times New Roman"/>
          <w:sz w:val="24"/>
          <w:szCs w:val="24"/>
          <w:lang w:eastAsia="tr-TR"/>
        </w:rPr>
        <w:t>UEFA, şike sorununu Avrupa düzeyinde çözmek için futbolun paydaşlarıyla mükemmel ilişkiler sürdürmektedir.</w:t>
      </w:r>
      <w:r w:rsidR="00546A84">
        <w:rPr>
          <w:rFonts w:ascii="Times New Roman" w:eastAsia="Times New Roman" w:hAnsi="Times New Roman" w:cs="Times New Roman"/>
          <w:sz w:val="24"/>
          <w:szCs w:val="24"/>
          <w:lang w:eastAsia="tr-TR"/>
        </w:rPr>
        <w:t xml:space="preserve"> </w:t>
      </w:r>
      <w:r w:rsidR="00546A84" w:rsidRPr="00546A84">
        <w:rPr>
          <w:rFonts w:ascii="Times New Roman" w:eastAsia="Times New Roman" w:hAnsi="Times New Roman" w:cs="Times New Roman"/>
          <w:sz w:val="24"/>
          <w:szCs w:val="24"/>
          <w:lang w:eastAsia="tr-TR"/>
        </w:rPr>
        <w:t>2010 yılında UEFA Profesyonel Futbol Strateji Konseyi (PFSC) tara</w:t>
      </w:r>
      <w:r w:rsidR="00546A84">
        <w:rPr>
          <w:rFonts w:ascii="Times New Roman" w:eastAsia="Times New Roman" w:hAnsi="Times New Roman" w:cs="Times New Roman"/>
          <w:sz w:val="24"/>
          <w:szCs w:val="24"/>
          <w:lang w:eastAsia="tr-TR"/>
        </w:rPr>
        <w:t xml:space="preserve">fından alınan kararın ardından </w:t>
      </w:r>
      <w:r w:rsidR="00546A84" w:rsidRPr="00546A84">
        <w:rPr>
          <w:rFonts w:ascii="Times New Roman" w:eastAsia="Times New Roman" w:hAnsi="Times New Roman" w:cs="Times New Roman"/>
          <w:sz w:val="24"/>
          <w:szCs w:val="24"/>
          <w:lang w:eastAsia="tr-TR"/>
        </w:rPr>
        <w:t>aktif ol</w:t>
      </w:r>
      <w:r w:rsidR="00546A84">
        <w:rPr>
          <w:rFonts w:ascii="Times New Roman" w:eastAsia="Times New Roman" w:hAnsi="Times New Roman" w:cs="Times New Roman"/>
          <w:sz w:val="24"/>
          <w:szCs w:val="24"/>
          <w:lang w:eastAsia="tr-TR"/>
        </w:rPr>
        <w:t>arak düzenli çalışmalar yürütülmektedir</w:t>
      </w:r>
      <w:r w:rsidR="00AF0053">
        <w:rPr>
          <w:rFonts w:ascii="Times New Roman" w:eastAsia="Times New Roman" w:hAnsi="Times New Roman" w:cs="Times New Roman"/>
          <w:sz w:val="24"/>
          <w:szCs w:val="24"/>
          <w:lang w:eastAsia="tr-TR"/>
        </w:rPr>
        <w:t xml:space="preserve"> </w:t>
      </w:r>
      <w:r w:rsidR="00AF0053" w:rsidRPr="00011AF0">
        <w:rPr>
          <w:rFonts w:ascii="Times New Roman" w:hAnsi="Times New Roman" w:cs="Times New Roman"/>
          <w:sz w:val="24"/>
          <w:szCs w:val="24"/>
          <w:shd w:val="clear" w:color="auto" w:fill="FFFFFF"/>
        </w:rPr>
        <w:t>(</w:t>
      </w:r>
      <w:r w:rsidR="00AF0053">
        <w:rPr>
          <w:rFonts w:ascii="Times New Roman" w:hAnsi="Times New Roman" w:cs="Times New Roman"/>
          <w:sz w:val="24"/>
          <w:szCs w:val="24"/>
          <w:shd w:val="clear" w:color="auto" w:fill="FFFFFF"/>
        </w:rPr>
        <w:t>uefa.com</w:t>
      </w:r>
      <w:r w:rsidR="00AF0053" w:rsidRPr="00011AF0">
        <w:rPr>
          <w:rFonts w:ascii="Times New Roman" w:hAnsi="Times New Roman" w:cs="Times New Roman"/>
          <w:sz w:val="24"/>
          <w:szCs w:val="24"/>
          <w:shd w:val="clear" w:color="auto" w:fill="FFFFFF"/>
        </w:rPr>
        <w:t>)</w:t>
      </w:r>
      <w:r w:rsidR="00DB087A">
        <w:rPr>
          <w:rFonts w:ascii="Times New Roman" w:eastAsia="Times New Roman" w:hAnsi="Times New Roman" w:cs="Times New Roman"/>
          <w:sz w:val="24"/>
          <w:szCs w:val="24"/>
          <w:lang w:eastAsia="tr-TR"/>
        </w:rPr>
        <w:t>.</w:t>
      </w:r>
    </w:p>
    <w:p w:rsidR="00953967" w:rsidRPr="00FB6022" w:rsidRDefault="00953967" w:rsidP="0046468A">
      <w:pPr>
        <w:pStyle w:val="NormalWeb"/>
        <w:shd w:val="clear" w:color="auto" w:fill="FFFFFF"/>
        <w:spacing w:before="0" w:beforeAutospacing="0" w:after="120" w:afterAutospacing="0" w:line="360" w:lineRule="auto"/>
        <w:textAlignment w:val="baseline"/>
        <w:rPr>
          <w:b/>
          <w:spacing w:val="3"/>
          <w:sz w:val="16"/>
        </w:rPr>
      </w:pPr>
    </w:p>
    <w:p w:rsidR="0046468A" w:rsidRPr="005D4EB7" w:rsidRDefault="0046468A" w:rsidP="0046468A">
      <w:pPr>
        <w:pStyle w:val="NormalWeb"/>
        <w:shd w:val="clear" w:color="auto" w:fill="FFFFFF"/>
        <w:spacing w:before="0" w:beforeAutospacing="0" w:after="120" w:afterAutospacing="0" w:line="360" w:lineRule="auto"/>
        <w:textAlignment w:val="baseline"/>
        <w:rPr>
          <w:b/>
        </w:rPr>
      </w:pPr>
      <w:r w:rsidRPr="005D4EB7">
        <w:rPr>
          <w:b/>
          <w:spacing w:val="3"/>
        </w:rPr>
        <w:t xml:space="preserve">4.1.5. </w:t>
      </w:r>
      <w:r w:rsidR="005D63BC" w:rsidRPr="005D4EB7">
        <w:rPr>
          <w:b/>
          <w:spacing w:val="3"/>
        </w:rPr>
        <w:t xml:space="preserve"> </w:t>
      </w:r>
      <w:r w:rsidRPr="005D4EB7">
        <w:rPr>
          <w:b/>
          <w:shd w:val="clear" w:color="auto" w:fill="FFFFFF"/>
        </w:rPr>
        <w:t>Uluslararası Polis Komisyonu</w:t>
      </w:r>
      <w:r w:rsidRPr="005D4EB7">
        <w:rPr>
          <w:b/>
          <w:spacing w:val="3"/>
        </w:rPr>
        <w:t xml:space="preserve"> (</w:t>
      </w:r>
      <w:r w:rsidRPr="005D4EB7">
        <w:rPr>
          <w:b/>
        </w:rPr>
        <w:t>INTERPOL)</w:t>
      </w:r>
    </w:p>
    <w:p w:rsidR="00024138" w:rsidRDefault="005D63BC" w:rsidP="002005B5">
      <w:pPr>
        <w:spacing w:after="120" w:line="360" w:lineRule="auto"/>
        <w:ind w:firstLine="708"/>
        <w:jc w:val="both"/>
        <w:rPr>
          <w:rFonts w:ascii="Times New Roman" w:hAnsi="Times New Roman" w:cs="Times New Roman"/>
          <w:color w:val="212121"/>
          <w:sz w:val="24"/>
          <w:szCs w:val="24"/>
          <w:shd w:val="clear" w:color="auto" w:fill="FFFFFF"/>
        </w:rPr>
      </w:pPr>
      <w:r w:rsidRPr="005D63BC">
        <w:rPr>
          <w:rFonts w:ascii="Times New Roman" w:hAnsi="Times New Roman" w:cs="Times New Roman"/>
          <w:color w:val="212121"/>
          <w:sz w:val="24"/>
          <w:szCs w:val="24"/>
          <w:shd w:val="clear" w:color="auto" w:fill="FFFFFF"/>
        </w:rPr>
        <w:t>Y</w:t>
      </w:r>
      <w:r>
        <w:rPr>
          <w:rFonts w:ascii="Times New Roman" w:hAnsi="Times New Roman" w:cs="Times New Roman"/>
          <w:color w:val="212121"/>
          <w:sz w:val="24"/>
          <w:szCs w:val="24"/>
          <w:shd w:val="clear" w:color="auto" w:fill="FFFFFF"/>
        </w:rPr>
        <w:t>irminci y</w:t>
      </w:r>
      <w:r w:rsidRPr="005D63BC">
        <w:rPr>
          <w:rFonts w:ascii="Times New Roman" w:hAnsi="Times New Roman" w:cs="Times New Roman"/>
          <w:color w:val="212121"/>
          <w:sz w:val="24"/>
          <w:szCs w:val="24"/>
          <w:shd w:val="clear" w:color="auto" w:fill="FFFFFF"/>
        </w:rPr>
        <w:t>üzyılın başlarında uluslararası suç ve suçlu faaliyetlerindeki hızlı gelişmeler, bu alandaki mücadelenin uluslararası işbirliği seviyesinde yürütülmesini gerekli kılmıştır.</w:t>
      </w:r>
      <w:r>
        <w:rPr>
          <w:rFonts w:ascii="Times New Roman" w:hAnsi="Times New Roman" w:cs="Times New Roman"/>
          <w:color w:val="212121"/>
          <w:sz w:val="24"/>
          <w:szCs w:val="24"/>
          <w:shd w:val="clear" w:color="auto" w:fill="FFFFFF"/>
        </w:rPr>
        <w:t xml:space="preserve"> </w:t>
      </w:r>
      <w:r w:rsidRPr="005D63BC">
        <w:rPr>
          <w:rFonts w:ascii="Times New Roman" w:hAnsi="Times New Roman" w:cs="Times New Roman"/>
          <w:color w:val="202122"/>
          <w:sz w:val="24"/>
          <w:szCs w:val="24"/>
          <w:shd w:val="clear" w:color="auto" w:fill="FFFFFF"/>
        </w:rPr>
        <w:t xml:space="preserve">1923 yılında uluslararası polis örgütleri arasında işbirliği sağlamak amacıyla </w:t>
      </w:r>
      <w:r w:rsidRPr="00786AF1">
        <w:rPr>
          <w:rFonts w:ascii="Times New Roman" w:hAnsi="Times New Roman" w:cs="Times New Roman"/>
          <w:color w:val="202122"/>
          <w:sz w:val="24"/>
          <w:szCs w:val="24"/>
          <w:shd w:val="clear" w:color="auto" w:fill="FFFFFF"/>
        </w:rPr>
        <w:t>kurulan</w:t>
      </w:r>
      <w:r w:rsidR="00150662">
        <w:rPr>
          <w:rFonts w:ascii="Times New Roman" w:hAnsi="Times New Roman" w:cs="Times New Roman"/>
          <w:color w:val="202122"/>
          <w:sz w:val="24"/>
          <w:szCs w:val="24"/>
          <w:shd w:val="clear" w:color="auto" w:fill="FFFFFF"/>
        </w:rPr>
        <w:t xml:space="preserve"> </w:t>
      </w:r>
      <w:r w:rsidR="00150662" w:rsidRPr="00786AF1">
        <w:rPr>
          <w:rFonts w:ascii="Times New Roman" w:hAnsi="Times New Roman" w:cs="Times New Roman"/>
          <w:bCs/>
          <w:color w:val="202122"/>
          <w:sz w:val="24"/>
          <w:szCs w:val="24"/>
          <w:shd w:val="clear" w:color="auto" w:fill="FFFFFF"/>
        </w:rPr>
        <w:t>INTERPOL</w:t>
      </w:r>
      <w:r w:rsidR="00150662" w:rsidRPr="00786AF1">
        <w:rPr>
          <w:rFonts w:ascii="Times New Roman" w:hAnsi="Times New Roman" w:cs="Times New Roman"/>
          <w:color w:val="202122"/>
          <w:sz w:val="24"/>
          <w:szCs w:val="24"/>
          <w:shd w:val="clear" w:color="auto" w:fill="FFFFFF"/>
        </w:rPr>
        <w:t> </w:t>
      </w:r>
      <w:r w:rsidRPr="00786AF1">
        <w:rPr>
          <w:rFonts w:ascii="Times New Roman" w:hAnsi="Times New Roman" w:cs="Times New Roman"/>
          <w:color w:val="202122"/>
          <w:sz w:val="24"/>
          <w:szCs w:val="24"/>
          <w:shd w:val="clear" w:color="auto" w:fill="FFFFFF"/>
        </w:rPr>
        <w:t xml:space="preserve">yüz doksan üye ülke ile </w:t>
      </w:r>
      <w:r w:rsidR="00150662">
        <w:rPr>
          <w:rFonts w:ascii="Times New Roman" w:hAnsi="Times New Roman" w:cs="Times New Roman"/>
          <w:color w:val="202122"/>
          <w:sz w:val="24"/>
          <w:szCs w:val="24"/>
          <w:shd w:val="clear" w:color="auto" w:fill="FFFFFF"/>
        </w:rPr>
        <w:t>birlikte u</w:t>
      </w:r>
      <w:r w:rsidR="00786AF1" w:rsidRPr="00786AF1">
        <w:rPr>
          <w:rFonts w:ascii="Times New Roman" w:hAnsi="Times New Roman" w:cs="Times New Roman"/>
          <w:color w:val="212121"/>
          <w:sz w:val="24"/>
          <w:szCs w:val="24"/>
          <w:shd w:val="clear" w:color="auto" w:fill="FFFFFF"/>
        </w:rPr>
        <w:t>luslararası seviyede suçların önlenmesi, bastırılması, sanıkların izlenmesi, ilişki kurduğu kişilerle irtibatlarının tespit edilmesi, yakalanması, tutuklanması ve iade edilinceye kadar devam eden işlemlerin yürütülmesi</w:t>
      </w:r>
      <w:r w:rsidR="00786AF1">
        <w:rPr>
          <w:rFonts w:ascii="Times New Roman" w:hAnsi="Times New Roman" w:cs="Times New Roman"/>
          <w:color w:val="212121"/>
          <w:sz w:val="24"/>
          <w:szCs w:val="24"/>
          <w:shd w:val="clear" w:color="auto" w:fill="FFFFFF"/>
        </w:rPr>
        <w:t xml:space="preserve"> </w:t>
      </w:r>
      <w:r w:rsidR="000824B9" w:rsidRPr="00E37E78">
        <w:rPr>
          <w:rFonts w:ascii="Times New Roman" w:hAnsi="Times New Roman" w:cs="Times New Roman"/>
          <w:color w:val="212121"/>
          <w:sz w:val="24"/>
          <w:szCs w:val="24"/>
          <w:shd w:val="clear" w:color="auto" w:fill="FFFFFF"/>
        </w:rPr>
        <w:t>üzerinde çalışmaktadır</w:t>
      </w:r>
      <w:r w:rsidR="00543AB8" w:rsidRPr="00E37E78">
        <w:rPr>
          <w:rFonts w:ascii="Times New Roman" w:hAnsi="Times New Roman" w:cs="Times New Roman"/>
          <w:color w:val="212121"/>
          <w:sz w:val="24"/>
          <w:szCs w:val="24"/>
          <w:shd w:val="clear" w:color="auto" w:fill="FFFFFF"/>
        </w:rPr>
        <w:t xml:space="preserve">. </w:t>
      </w:r>
      <w:r w:rsidR="00543AB8" w:rsidRPr="00E37E78">
        <w:rPr>
          <w:rFonts w:ascii="Times New Roman" w:hAnsi="Times New Roman" w:cs="Times New Roman"/>
          <w:bCs/>
          <w:color w:val="202122"/>
          <w:sz w:val="24"/>
          <w:szCs w:val="24"/>
          <w:shd w:val="clear" w:color="auto" w:fill="FFFFFF"/>
        </w:rPr>
        <w:t>INTERPOL</w:t>
      </w:r>
      <w:r w:rsidR="00543AB8" w:rsidRPr="00E37E78">
        <w:rPr>
          <w:rFonts w:ascii="Times New Roman" w:hAnsi="Times New Roman" w:cs="Times New Roman"/>
          <w:color w:val="202122"/>
          <w:sz w:val="24"/>
          <w:szCs w:val="24"/>
          <w:shd w:val="clear" w:color="auto" w:fill="FFFFFF"/>
        </w:rPr>
        <w:t xml:space="preserve"> aynı zamanda </w:t>
      </w:r>
      <w:r w:rsidR="00543AB8" w:rsidRPr="00E37E78">
        <w:rPr>
          <w:rFonts w:ascii="Times New Roman" w:hAnsi="Times New Roman" w:cs="Times New Roman"/>
          <w:color w:val="000000"/>
          <w:sz w:val="24"/>
          <w:szCs w:val="24"/>
        </w:rPr>
        <w:t>spor kamu otoriteleri ile işbirliği sağlayarak ulusal ve uluslararası spor suçları ile de mücadele etmektedir. Özellikle “</w:t>
      </w:r>
      <w:r w:rsidR="00543AB8" w:rsidRPr="00E37E78">
        <w:rPr>
          <w:rFonts w:ascii="Times New Roman" w:hAnsi="Times New Roman" w:cs="Times New Roman"/>
          <w:i/>
          <w:color w:val="000000"/>
          <w:sz w:val="24"/>
          <w:szCs w:val="24"/>
        </w:rPr>
        <w:t>Match-Fixing Task Force</w:t>
      </w:r>
      <w:r w:rsidR="00543AB8" w:rsidRPr="00E37E78">
        <w:rPr>
          <w:rFonts w:ascii="Times New Roman" w:hAnsi="Times New Roman" w:cs="Times New Roman"/>
          <w:color w:val="000000"/>
          <w:sz w:val="24"/>
          <w:szCs w:val="24"/>
        </w:rPr>
        <w:t xml:space="preserve">” adı altında kurduğu birimi ile sporda şike konusunda ülkelerin kolluk kuvvetleri ile birlikte bahis endüstrisini ve sporda manüpülasyon yapılabilecek her ortamı </w:t>
      </w:r>
      <w:r w:rsidR="00543AB8" w:rsidRPr="002005B5">
        <w:rPr>
          <w:rFonts w:ascii="Times New Roman" w:hAnsi="Times New Roman" w:cs="Times New Roman"/>
          <w:color w:val="000000"/>
          <w:sz w:val="24"/>
          <w:szCs w:val="24"/>
        </w:rPr>
        <w:t>takip etmekte, yaşanan veya yaşanabilecek</w:t>
      </w:r>
      <w:r w:rsidR="006675FA">
        <w:rPr>
          <w:rFonts w:ascii="Times New Roman" w:hAnsi="Times New Roman" w:cs="Times New Roman"/>
          <w:color w:val="000000"/>
          <w:sz w:val="24"/>
          <w:szCs w:val="24"/>
        </w:rPr>
        <w:t xml:space="preserve"> </w:t>
      </w:r>
      <w:r w:rsidR="00543AB8" w:rsidRPr="002005B5">
        <w:rPr>
          <w:rFonts w:ascii="Times New Roman" w:hAnsi="Times New Roman" w:cs="Times New Roman"/>
          <w:color w:val="000000"/>
          <w:sz w:val="24"/>
          <w:szCs w:val="24"/>
        </w:rPr>
        <w:t>olaylara müdahele etmektedir.</w:t>
      </w:r>
      <w:r w:rsidR="00E37E78" w:rsidRPr="002005B5">
        <w:rPr>
          <w:rFonts w:ascii="Times New Roman" w:hAnsi="Times New Roman" w:cs="Times New Roman"/>
          <w:color w:val="000000"/>
          <w:sz w:val="24"/>
          <w:szCs w:val="24"/>
        </w:rPr>
        <w:t xml:space="preserve"> Spor</w:t>
      </w:r>
      <w:r w:rsidR="006675FA">
        <w:rPr>
          <w:rFonts w:ascii="Times New Roman" w:hAnsi="Times New Roman" w:cs="Times New Roman"/>
          <w:color w:val="000000"/>
          <w:sz w:val="24"/>
          <w:szCs w:val="24"/>
        </w:rPr>
        <w:t>da</w:t>
      </w:r>
      <w:r w:rsidR="00E37E78" w:rsidRPr="002005B5">
        <w:rPr>
          <w:rFonts w:ascii="Times New Roman" w:hAnsi="Times New Roman" w:cs="Times New Roman"/>
          <w:color w:val="000000"/>
          <w:sz w:val="24"/>
          <w:szCs w:val="24"/>
        </w:rPr>
        <w:t xml:space="preserve"> Yolsuzluk (ETICA projesi) ve Mali Suçlar Analizi (FINCAF) hakkında veri toplayarak dünya çapında kolluk kuvvetleri ile paylaşmaktadır.</w:t>
      </w:r>
      <w:r w:rsidR="00054EA0" w:rsidRPr="002005B5">
        <w:rPr>
          <w:rFonts w:ascii="Times New Roman" w:hAnsi="Times New Roman" w:cs="Times New Roman"/>
          <w:color w:val="000000"/>
          <w:sz w:val="24"/>
          <w:szCs w:val="24"/>
        </w:rPr>
        <w:t xml:space="preserve"> </w:t>
      </w:r>
      <w:r w:rsidR="00054EA0" w:rsidRPr="002005B5">
        <w:rPr>
          <w:rFonts w:ascii="Times New Roman" w:hAnsi="Times New Roman" w:cs="Times New Roman"/>
          <w:bCs/>
          <w:color w:val="202122"/>
          <w:sz w:val="24"/>
          <w:szCs w:val="24"/>
          <w:shd w:val="clear" w:color="auto" w:fill="FFFFFF"/>
        </w:rPr>
        <w:t>INTERPOL</w:t>
      </w:r>
      <w:r w:rsidR="00054EA0" w:rsidRPr="002005B5">
        <w:rPr>
          <w:rFonts w:ascii="Times New Roman" w:hAnsi="Times New Roman" w:cs="Times New Roman"/>
          <w:color w:val="202122"/>
          <w:sz w:val="24"/>
          <w:szCs w:val="24"/>
          <w:shd w:val="clear" w:color="auto" w:fill="FFFFFF"/>
        </w:rPr>
        <w:t xml:space="preserve"> ayrıca 2009 yılından itibaren </w:t>
      </w:r>
      <w:r w:rsidR="002005B5" w:rsidRPr="002005B5">
        <w:rPr>
          <w:rFonts w:ascii="Times New Roman" w:hAnsi="Times New Roman" w:cs="Times New Roman"/>
          <w:color w:val="000000"/>
          <w:sz w:val="24"/>
          <w:szCs w:val="24"/>
        </w:rPr>
        <w:t xml:space="preserve">halk </w:t>
      </w:r>
      <w:r w:rsidR="002005B5">
        <w:rPr>
          <w:rFonts w:ascii="Times New Roman" w:hAnsi="Times New Roman" w:cs="Times New Roman"/>
          <w:color w:val="000000"/>
          <w:sz w:val="24"/>
          <w:szCs w:val="24"/>
        </w:rPr>
        <w:t xml:space="preserve">ve sporcu </w:t>
      </w:r>
      <w:r w:rsidR="002005B5" w:rsidRPr="002005B5">
        <w:rPr>
          <w:rFonts w:ascii="Times New Roman" w:hAnsi="Times New Roman" w:cs="Times New Roman"/>
          <w:color w:val="000000"/>
          <w:sz w:val="24"/>
          <w:szCs w:val="24"/>
        </w:rPr>
        <w:t>sağlığı</w:t>
      </w:r>
      <w:r w:rsidR="002005B5">
        <w:rPr>
          <w:rFonts w:ascii="Times New Roman" w:hAnsi="Times New Roman" w:cs="Times New Roman"/>
          <w:color w:val="000000"/>
          <w:sz w:val="24"/>
          <w:szCs w:val="24"/>
        </w:rPr>
        <w:t>nı tehdit ettiği için p</w:t>
      </w:r>
      <w:r w:rsidR="002005B5" w:rsidRPr="002005B5">
        <w:rPr>
          <w:rFonts w:ascii="Times New Roman" w:hAnsi="Times New Roman" w:cs="Times New Roman"/>
          <w:color w:val="000000"/>
          <w:sz w:val="24"/>
          <w:szCs w:val="24"/>
        </w:rPr>
        <w:t>erformans artırıcı ilaç kaçakçılığı</w:t>
      </w:r>
      <w:r w:rsidR="002005B5">
        <w:rPr>
          <w:rFonts w:ascii="Times New Roman" w:hAnsi="Times New Roman" w:cs="Times New Roman"/>
          <w:color w:val="000000"/>
          <w:sz w:val="24"/>
          <w:szCs w:val="24"/>
        </w:rPr>
        <w:t>nı önleme konusunda</w:t>
      </w:r>
      <w:r w:rsidR="002005B5" w:rsidRPr="002005B5">
        <w:rPr>
          <w:rFonts w:ascii="Times New Roman" w:hAnsi="Times New Roman" w:cs="Times New Roman"/>
          <w:color w:val="202122"/>
          <w:sz w:val="24"/>
          <w:szCs w:val="24"/>
          <w:shd w:val="clear" w:color="auto" w:fill="FFFFFF"/>
        </w:rPr>
        <w:t xml:space="preserve"> </w:t>
      </w:r>
      <w:r w:rsidR="00054EA0" w:rsidRPr="002005B5">
        <w:rPr>
          <w:rFonts w:ascii="Times New Roman" w:hAnsi="Times New Roman" w:cs="Times New Roman"/>
          <w:color w:val="202122"/>
          <w:sz w:val="24"/>
          <w:szCs w:val="24"/>
          <w:shd w:val="clear" w:color="auto" w:fill="FFFFFF"/>
        </w:rPr>
        <w:t xml:space="preserve">WADA ile ortak çalışmaya başlayarak anti-doping ile uluslararası mücadele </w:t>
      </w:r>
      <w:r w:rsidR="002005B5">
        <w:rPr>
          <w:rFonts w:ascii="Times New Roman" w:hAnsi="Times New Roman" w:cs="Times New Roman"/>
          <w:color w:val="202122"/>
          <w:sz w:val="24"/>
          <w:szCs w:val="24"/>
          <w:shd w:val="clear" w:color="auto" w:fill="FFFFFF"/>
        </w:rPr>
        <w:t xml:space="preserve">yürütmektedir </w:t>
      </w:r>
      <w:r w:rsidR="00024138">
        <w:rPr>
          <w:rFonts w:ascii="Times New Roman" w:hAnsi="Times New Roman" w:cs="Times New Roman"/>
          <w:color w:val="212121"/>
          <w:sz w:val="24"/>
          <w:szCs w:val="24"/>
          <w:shd w:val="clear" w:color="auto" w:fill="FFFFFF"/>
        </w:rPr>
        <w:t>(</w:t>
      </w:r>
      <w:proofErr w:type="gramStart"/>
      <w:r w:rsidR="00024138" w:rsidRPr="000824B9">
        <w:rPr>
          <w:rFonts w:ascii="Times New Roman" w:hAnsi="Times New Roman" w:cs="Times New Roman"/>
          <w:color w:val="212121"/>
          <w:sz w:val="24"/>
          <w:szCs w:val="24"/>
          <w:shd w:val="clear" w:color="auto" w:fill="FFFFFF"/>
        </w:rPr>
        <w:t>interpol.int</w:t>
      </w:r>
      <w:proofErr w:type="gramEnd"/>
      <w:r w:rsidR="00024138">
        <w:rPr>
          <w:rFonts w:ascii="Times New Roman" w:hAnsi="Times New Roman" w:cs="Times New Roman"/>
          <w:color w:val="212121"/>
          <w:sz w:val="24"/>
          <w:szCs w:val="24"/>
          <w:shd w:val="clear" w:color="auto" w:fill="FFFFFF"/>
        </w:rPr>
        <w:t>).</w:t>
      </w:r>
    </w:p>
    <w:p w:rsidR="008F0895" w:rsidRPr="00FB6022" w:rsidRDefault="008F0895" w:rsidP="00F06234">
      <w:pPr>
        <w:spacing w:after="120" w:line="360" w:lineRule="auto"/>
        <w:jc w:val="both"/>
        <w:rPr>
          <w:rFonts w:ascii="Times New Roman" w:hAnsi="Times New Roman" w:cs="Times New Roman"/>
          <w:sz w:val="16"/>
          <w:szCs w:val="24"/>
        </w:rPr>
      </w:pPr>
    </w:p>
    <w:p w:rsidR="0046468A" w:rsidRPr="00325C0F" w:rsidRDefault="00DE0718" w:rsidP="00B537D0">
      <w:pPr>
        <w:spacing w:after="120" w:line="360" w:lineRule="auto"/>
        <w:jc w:val="both"/>
        <w:rPr>
          <w:rFonts w:ascii="Times New Roman" w:hAnsi="Times New Roman" w:cs="Times New Roman"/>
          <w:b/>
          <w:bCs/>
          <w:sz w:val="24"/>
          <w:szCs w:val="24"/>
          <w:shd w:val="clear" w:color="auto" w:fill="FFFFFF"/>
        </w:rPr>
      </w:pPr>
      <w:r>
        <w:rPr>
          <w:rFonts w:ascii="Times New Roman" w:hAnsi="Times New Roman" w:cs="Times New Roman"/>
          <w:b/>
          <w:spacing w:val="3"/>
          <w:sz w:val="24"/>
          <w:szCs w:val="24"/>
        </w:rPr>
        <w:t>4.1.6</w:t>
      </w:r>
      <w:r w:rsidR="0046468A" w:rsidRPr="00B13C24">
        <w:rPr>
          <w:rFonts w:ascii="Times New Roman" w:hAnsi="Times New Roman" w:cs="Times New Roman"/>
          <w:b/>
          <w:spacing w:val="3"/>
          <w:sz w:val="24"/>
          <w:szCs w:val="24"/>
        </w:rPr>
        <w:t xml:space="preserve">. </w:t>
      </w:r>
      <w:r w:rsidR="003044E8">
        <w:rPr>
          <w:rFonts w:ascii="Times New Roman" w:hAnsi="Times New Roman" w:cs="Times New Roman"/>
          <w:b/>
          <w:spacing w:val="3"/>
          <w:sz w:val="24"/>
          <w:szCs w:val="24"/>
        </w:rPr>
        <w:t xml:space="preserve"> </w:t>
      </w:r>
      <w:r w:rsidR="0046468A" w:rsidRPr="00325C0F">
        <w:rPr>
          <w:rFonts w:ascii="Times New Roman" w:hAnsi="Times New Roman" w:cs="Times New Roman"/>
          <w:b/>
          <w:bCs/>
          <w:sz w:val="24"/>
          <w:szCs w:val="24"/>
          <w:shd w:val="clear" w:color="auto" w:fill="FFFFFF"/>
        </w:rPr>
        <w:t>Küresel Uluslarar</w:t>
      </w:r>
      <w:r w:rsidR="00840858" w:rsidRPr="00325C0F">
        <w:rPr>
          <w:rFonts w:ascii="Times New Roman" w:hAnsi="Times New Roman" w:cs="Times New Roman"/>
          <w:b/>
          <w:bCs/>
          <w:sz w:val="24"/>
          <w:szCs w:val="24"/>
          <w:shd w:val="clear" w:color="auto" w:fill="FFFFFF"/>
        </w:rPr>
        <w:t>ası Spor Federasyonları Birliği (</w:t>
      </w:r>
      <w:r w:rsidR="0046468A" w:rsidRPr="00325C0F">
        <w:rPr>
          <w:rFonts w:ascii="Times New Roman" w:hAnsi="Times New Roman" w:cs="Times New Roman"/>
          <w:b/>
          <w:bCs/>
          <w:sz w:val="24"/>
          <w:szCs w:val="24"/>
          <w:shd w:val="clear" w:color="auto" w:fill="FFFFFF"/>
        </w:rPr>
        <w:t>GAISF)</w:t>
      </w:r>
    </w:p>
    <w:p w:rsidR="003604BA" w:rsidRPr="00325C0F" w:rsidRDefault="00B13C24" w:rsidP="00297B0C">
      <w:pPr>
        <w:spacing w:after="120" w:line="360" w:lineRule="auto"/>
        <w:ind w:firstLine="708"/>
        <w:jc w:val="both"/>
        <w:rPr>
          <w:rFonts w:ascii="Times New Roman" w:hAnsi="Times New Roman" w:cs="Times New Roman"/>
          <w:sz w:val="24"/>
          <w:szCs w:val="24"/>
        </w:rPr>
      </w:pPr>
      <w:r w:rsidRPr="00325C0F">
        <w:rPr>
          <w:rFonts w:ascii="Times New Roman" w:hAnsi="Times New Roman" w:cs="Times New Roman"/>
          <w:bCs/>
          <w:sz w:val="24"/>
          <w:szCs w:val="24"/>
          <w:shd w:val="clear" w:color="auto" w:fill="FFFFFF"/>
        </w:rPr>
        <w:t xml:space="preserve">GAISF (Global Association of International Sports Federations), eski adıyla </w:t>
      </w:r>
      <w:r w:rsidR="00DC1F98" w:rsidRPr="00325C0F">
        <w:rPr>
          <w:rFonts w:ascii="Times New Roman" w:hAnsi="Times New Roman" w:cs="Times New Roman"/>
          <w:bCs/>
          <w:sz w:val="24"/>
          <w:szCs w:val="24"/>
          <w:shd w:val="clear" w:color="auto" w:fill="FFFFFF"/>
        </w:rPr>
        <w:t>SportAccord</w:t>
      </w:r>
      <w:r w:rsidR="00917B6E" w:rsidRPr="00325C0F">
        <w:rPr>
          <w:rFonts w:ascii="Times New Roman" w:hAnsi="Times New Roman" w:cs="Times New Roman"/>
          <w:bCs/>
          <w:sz w:val="24"/>
          <w:szCs w:val="24"/>
          <w:shd w:val="clear" w:color="auto" w:fill="FFFFFF"/>
        </w:rPr>
        <w:t xml:space="preserve"> (2013-2017 yılları arasında)</w:t>
      </w:r>
      <w:r w:rsidR="00DC1F98" w:rsidRPr="00325C0F">
        <w:rPr>
          <w:rFonts w:ascii="Times New Roman" w:hAnsi="Times New Roman" w:cs="Times New Roman"/>
          <w:sz w:val="24"/>
          <w:szCs w:val="24"/>
          <w:shd w:val="clear" w:color="auto" w:fill="FFFFFF"/>
        </w:rPr>
        <w:t xml:space="preserve">, tüm </w:t>
      </w:r>
      <w:r w:rsidRPr="00325C0F">
        <w:rPr>
          <w:rFonts w:ascii="Times New Roman" w:hAnsi="Times New Roman" w:cs="Times New Roman"/>
          <w:sz w:val="24"/>
          <w:szCs w:val="24"/>
          <w:shd w:val="clear" w:color="auto" w:fill="FFFFFF"/>
        </w:rPr>
        <w:t>o</w:t>
      </w:r>
      <w:r w:rsidR="00DC1F98" w:rsidRPr="00325C0F">
        <w:rPr>
          <w:rFonts w:ascii="Times New Roman" w:hAnsi="Times New Roman" w:cs="Times New Roman"/>
          <w:sz w:val="24"/>
          <w:szCs w:val="24"/>
          <w:shd w:val="clear" w:color="auto" w:fill="FFFFFF"/>
        </w:rPr>
        <w:t>limpik ve</w:t>
      </w:r>
      <w:r w:rsidRPr="00325C0F">
        <w:rPr>
          <w:rFonts w:ascii="Times New Roman" w:hAnsi="Times New Roman" w:cs="Times New Roman"/>
          <w:sz w:val="24"/>
          <w:szCs w:val="24"/>
          <w:shd w:val="clear" w:color="auto" w:fill="FFFFFF"/>
        </w:rPr>
        <w:t xml:space="preserve"> o</w:t>
      </w:r>
      <w:r w:rsidR="00DC1F98" w:rsidRPr="00325C0F">
        <w:rPr>
          <w:rFonts w:ascii="Times New Roman" w:hAnsi="Times New Roman" w:cs="Times New Roman"/>
          <w:sz w:val="24"/>
          <w:szCs w:val="24"/>
          <w:shd w:val="clear" w:color="auto" w:fill="FFFFFF"/>
        </w:rPr>
        <w:t>limpik olmayan</w:t>
      </w:r>
      <w:r w:rsidRPr="00325C0F">
        <w:rPr>
          <w:rFonts w:ascii="Times New Roman" w:hAnsi="Times New Roman" w:cs="Times New Roman"/>
          <w:sz w:val="24"/>
          <w:szCs w:val="24"/>
          <w:shd w:val="clear" w:color="auto" w:fill="FFFFFF"/>
        </w:rPr>
        <w:t xml:space="preserve"> </w:t>
      </w:r>
      <w:r w:rsidR="00DC1F98" w:rsidRPr="00325C0F">
        <w:rPr>
          <w:rFonts w:ascii="Times New Roman" w:hAnsi="Times New Roman" w:cs="Times New Roman"/>
          <w:sz w:val="24"/>
          <w:szCs w:val="24"/>
          <w:shd w:val="clear" w:color="auto" w:fill="FFFFFF"/>
        </w:rPr>
        <w:t>uluslararası spor federasyonlarının y</w:t>
      </w:r>
      <w:r w:rsidR="00297B0C" w:rsidRPr="00325C0F">
        <w:rPr>
          <w:rFonts w:ascii="Times New Roman" w:hAnsi="Times New Roman" w:cs="Times New Roman"/>
          <w:sz w:val="24"/>
          <w:szCs w:val="24"/>
          <w:shd w:val="clear" w:color="auto" w:fill="FFFFFF"/>
        </w:rPr>
        <w:t xml:space="preserve">anı sıra çoklu spor oyunları ve </w:t>
      </w:r>
      <w:r w:rsidR="00DC1F98" w:rsidRPr="00325C0F">
        <w:rPr>
          <w:rFonts w:ascii="Times New Roman" w:hAnsi="Times New Roman" w:cs="Times New Roman"/>
          <w:sz w:val="24"/>
          <w:szCs w:val="24"/>
          <w:shd w:val="clear" w:color="auto" w:fill="FFFFFF"/>
        </w:rPr>
        <w:t>sporla ilgili ulusla</w:t>
      </w:r>
      <w:r w:rsidRPr="00325C0F">
        <w:rPr>
          <w:rFonts w:ascii="Times New Roman" w:hAnsi="Times New Roman" w:cs="Times New Roman"/>
          <w:sz w:val="24"/>
          <w:szCs w:val="24"/>
          <w:shd w:val="clear" w:color="auto" w:fill="FFFFFF"/>
        </w:rPr>
        <w:t>rarası kuruluşları</w:t>
      </w:r>
      <w:r w:rsidR="00297B0C" w:rsidRPr="00325C0F">
        <w:rPr>
          <w:rFonts w:ascii="Times New Roman" w:hAnsi="Times New Roman" w:cs="Times New Roman"/>
          <w:sz w:val="24"/>
          <w:szCs w:val="24"/>
          <w:shd w:val="clear" w:color="auto" w:fill="FFFFFF"/>
        </w:rPr>
        <w:t xml:space="preserve"> </w:t>
      </w:r>
      <w:r w:rsidRPr="00325C0F">
        <w:rPr>
          <w:rFonts w:ascii="Times New Roman" w:hAnsi="Times New Roman" w:cs="Times New Roman"/>
          <w:sz w:val="24"/>
          <w:szCs w:val="24"/>
          <w:shd w:val="clear" w:color="auto" w:fill="FFFFFF"/>
        </w:rPr>
        <w:t>kapsayan</w:t>
      </w:r>
      <w:r w:rsidR="00297B0C" w:rsidRPr="00325C0F">
        <w:rPr>
          <w:rFonts w:ascii="Times New Roman" w:hAnsi="Times New Roman" w:cs="Times New Roman"/>
          <w:sz w:val="24"/>
          <w:szCs w:val="24"/>
          <w:shd w:val="clear" w:color="auto" w:fill="FFFFFF"/>
        </w:rPr>
        <w:t xml:space="preserve"> </w:t>
      </w:r>
      <w:r w:rsidR="00917B6E" w:rsidRPr="00325C0F">
        <w:rPr>
          <w:rFonts w:ascii="Times New Roman" w:hAnsi="Times New Roman" w:cs="Times New Roman"/>
          <w:sz w:val="24"/>
          <w:szCs w:val="24"/>
          <w:shd w:val="clear" w:color="auto" w:fill="FFFFFF"/>
        </w:rPr>
        <w:t>b</w:t>
      </w:r>
      <w:r w:rsidR="00297B0C" w:rsidRPr="00325C0F">
        <w:rPr>
          <w:rFonts w:ascii="Times New Roman" w:hAnsi="Times New Roman" w:cs="Times New Roman"/>
          <w:sz w:val="24"/>
          <w:szCs w:val="24"/>
          <w:shd w:val="clear" w:color="auto" w:fill="FFFFFF"/>
        </w:rPr>
        <w:t xml:space="preserve">ir </w:t>
      </w:r>
      <w:r w:rsidR="00DC1F98" w:rsidRPr="00325C0F">
        <w:rPr>
          <w:rFonts w:ascii="Times New Roman" w:hAnsi="Times New Roman" w:cs="Times New Roman"/>
          <w:sz w:val="24"/>
          <w:szCs w:val="24"/>
          <w:shd w:val="clear" w:color="auto" w:fill="FFFFFF"/>
        </w:rPr>
        <w:t>şemsiye organizasyondur.</w:t>
      </w:r>
      <w:r w:rsidRPr="00325C0F">
        <w:rPr>
          <w:rFonts w:ascii="Times New Roman" w:hAnsi="Times New Roman" w:cs="Times New Roman"/>
          <w:sz w:val="24"/>
          <w:szCs w:val="24"/>
          <w:shd w:val="clear" w:color="auto" w:fill="FFFFFF"/>
        </w:rPr>
        <w:t xml:space="preserve"> </w:t>
      </w:r>
      <w:r w:rsidR="00DC1F98" w:rsidRPr="00325C0F">
        <w:rPr>
          <w:rFonts w:ascii="Times New Roman" w:hAnsi="Times New Roman" w:cs="Times New Roman"/>
          <w:sz w:val="24"/>
          <w:szCs w:val="24"/>
          <w:shd w:val="clear" w:color="auto" w:fill="FFFFFF"/>
        </w:rPr>
        <w:t>GAISF</w:t>
      </w:r>
      <w:r w:rsidRPr="00325C0F">
        <w:rPr>
          <w:rFonts w:ascii="Times New Roman" w:hAnsi="Times New Roman" w:cs="Times New Roman"/>
          <w:sz w:val="24"/>
          <w:szCs w:val="24"/>
          <w:shd w:val="clear" w:color="auto" w:fill="FFFFFF"/>
        </w:rPr>
        <w:t>’in</w:t>
      </w:r>
      <w:r w:rsidR="00DC1F98" w:rsidRPr="00325C0F">
        <w:rPr>
          <w:rFonts w:ascii="Times New Roman" w:hAnsi="Times New Roman" w:cs="Times New Roman"/>
          <w:sz w:val="24"/>
          <w:szCs w:val="24"/>
          <w:shd w:val="clear" w:color="auto" w:fill="FFFFFF"/>
        </w:rPr>
        <w:t xml:space="preserve"> 9</w:t>
      </w:r>
      <w:r w:rsidR="00917B6E" w:rsidRPr="00325C0F">
        <w:rPr>
          <w:rFonts w:ascii="Times New Roman" w:hAnsi="Times New Roman" w:cs="Times New Roman"/>
          <w:sz w:val="24"/>
          <w:szCs w:val="24"/>
          <w:shd w:val="clear" w:color="auto" w:fill="FFFFFF"/>
        </w:rPr>
        <w:t>6</w:t>
      </w:r>
      <w:r w:rsidR="00DC1F98" w:rsidRPr="00325C0F">
        <w:rPr>
          <w:rFonts w:ascii="Times New Roman" w:hAnsi="Times New Roman" w:cs="Times New Roman"/>
          <w:sz w:val="24"/>
          <w:szCs w:val="24"/>
          <w:shd w:val="clear" w:color="auto" w:fill="FFFFFF"/>
        </w:rPr>
        <w:t xml:space="preserve"> tam üyesi (dünya çapında belirli sporları yöneten uluslararası spor federasyonları) ve 20 ortak üyesi (uluslararası spor federasyonları ile yakından ilgili faaliyetler yürüten kuruluşlar) </w:t>
      </w:r>
      <w:r w:rsidR="003604BA" w:rsidRPr="00325C0F">
        <w:rPr>
          <w:rFonts w:ascii="Times New Roman" w:hAnsi="Times New Roman" w:cs="Times New Roman"/>
          <w:sz w:val="24"/>
          <w:szCs w:val="24"/>
          <w:shd w:val="clear" w:color="auto" w:fill="FFFFFF"/>
        </w:rPr>
        <w:t>bulunmaktadır</w:t>
      </w:r>
      <w:r w:rsidR="00297B0C" w:rsidRPr="00325C0F">
        <w:rPr>
          <w:rFonts w:ascii="Times New Roman" w:hAnsi="Times New Roman" w:cs="Times New Roman"/>
          <w:sz w:val="24"/>
          <w:szCs w:val="24"/>
          <w:shd w:val="clear" w:color="auto" w:fill="FFFFFF"/>
        </w:rPr>
        <w:t>. 1967 yılında, 26 uluslararası spor federasyonu kalıcı ilişkilerin artırılması için “Uluslararası Spor Federasyonları Genel Kurulu”nu oluşturmuş, 1976 yılında ise resmi olarak “Küresel Uluslararası Spor Federasyonları Birliği”ne dönüştürülmüştür. GAISF, 2003 yılında ise “Sport Accord Uluslararası Konvansiyonu”nu başlatmıştır. Bu yeni format “</w:t>
      </w:r>
      <w:r w:rsidR="00297B0C" w:rsidRPr="00325C0F">
        <w:rPr>
          <w:rFonts w:ascii="Times New Roman" w:hAnsi="Times New Roman" w:cs="Times New Roman"/>
          <w:i/>
          <w:sz w:val="24"/>
          <w:szCs w:val="24"/>
          <w:shd w:val="clear" w:color="auto" w:fill="FFFFFF"/>
        </w:rPr>
        <w:t>Spor İçin Spor</w:t>
      </w:r>
      <w:r w:rsidR="00297B0C" w:rsidRPr="00325C0F">
        <w:rPr>
          <w:rFonts w:ascii="Times New Roman" w:hAnsi="Times New Roman" w:cs="Times New Roman"/>
          <w:sz w:val="24"/>
          <w:szCs w:val="24"/>
          <w:shd w:val="clear" w:color="auto" w:fill="FFFFFF"/>
        </w:rPr>
        <w:t xml:space="preserve">” (by sport for sport) adıyla 1921 yılında kurulmuş olan Uluslararası Spor Federasyonları (IFs) ve tüm uluslararası spor kurumları arasında bilgi ağı oluşturmaya başlamıştır </w:t>
      </w:r>
      <w:r w:rsidR="00297B0C" w:rsidRPr="00325C0F">
        <w:rPr>
          <w:rFonts w:ascii="Times New Roman" w:hAnsi="Times New Roman" w:cs="Times New Roman"/>
          <w:sz w:val="24"/>
          <w:szCs w:val="24"/>
        </w:rPr>
        <w:t>(</w:t>
      </w:r>
      <w:r w:rsidR="00297B0C" w:rsidRPr="00325C0F">
        <w:rPr>
          <w:rFonts w:ascii="Times New Roman" w:eastAsia="Times New Roman" w:hAnsi="Times New Roman" w:cs="Times New Roman"/>
          <w:sz w:val="24"/>
          <w:szCs w:val="24"/>
          <w:lang w:eastAsia="tr-TR"/>
        </w:rPr>
        <w:t>gaisf.sport, a).</w:t>
      </w:r>
    </w:p>
    <w:p w:rsidR="00B537D0" w:rsidRPr="00325C0F" w:rsidRDefault="001E3965" w:rsidP="00382AEA">
      <w:pPr>
        <w:spacing w:after="120" w:line="360" w:lineRule="auto"/>
        <w:ind w:firstLine="708"/>
        <w:jc w:val="both"/>
        <w:rPr>
          <w:rFonts w:ascii="Times New Roman" w:eastAsia="Times New Roman" w:hAnsi="Times New Roman" w:cs="Times New Roman"/>
          <w:sz w:val="24"/>
          <w:szCs w:val="24"/>
          <w:lang w:eastAsia="tr-TR"/>
        </w:rPr>
      </w:pPr>
      <w:r w:rsidRPr="00325C0F">
        <w:rPr>
          <w:rFonts w:ascii="Times New Roman" w:hAnsi="Times New Roman" w:cs="Times New Roman"/>
          <w:sz w:val="24"/>
          <w:szCs w:val="24"/>
          <w:shd w:val="clear" w:color="auto" w:fill="FFFFFF"/>
        </w:rPr>
        <w:t xml:space="preserve">GAISF 2017’de IOC tarafından </w:t>
      </w:r>
      <w:r w:rsidR="00B13099" w:rsidRPr="00325C0F">
        <w:rPr>
          <w:rFonts w:ascii="Times New Roman" w:hAnsi="Times New Roman" w:cs="Times New Roman"/>
          <w:sz w:val="24"/>
          <w:szCs w:val="24"/>
          <w:shd w:val="clear" w:color="auto" w:fill="FFFFFF"/>
        </w:rPr>
        <w:t xml:space="preserve">düzenlenen, uluslararası spor organizasyonlarını, hükümetleri, hükümetler arası kuruluşları ve diğer ilgili paydaşları bir araya getirdiği </w:t>
      </w:r>
      <w:r w:rsidRPr="00325C0F">
        <w:rPr>
          <w:rFonts w:ascii="Times New Roman" w:hAnsi="Times New Roman" w:cs="Times New Roman"/>
          <w:sz w:val="24"/>
          <w:szCs w:val="24"/>
          <w:shd w:val="clear" w:color="auto" w:fill="FFFFFF"/>
        </w:rPr>
        <w:t>“</w:t>
      </w:r>
      <w:r w:rsidRPr="00325C0F">
        <w:rPr>
          <w:rFonts w:ascii="Times New Roman" w:hAnsi="Times New Roman" w:cs="Times New Roman"/>
          <w:i/>
          <w:sz w:val="24"/>
          <w:szCs w:val="24"/>
          <w:shd w:val="clear" w:color="auto" w:fill="FFFFFF"/>
        </w:rPr>
        <w:t>Uluslararası Spor Bütünlüğü Forumu</w:t>
      </w:r>
      <w:r w:rsidRPr="00325C0F">
        <w:rPr>
          <w:rFonts w:ascii="Times New Roman" w:hAnsi="Times New Roman" w:cs="Times New Roman"/>
          <w:sz w:val="24"/>
          <w:szCs w:val="24"/>
          <w:shd w:val="clear" w:color="auto" w:fill="FFFFFF"/>
        </w:rPr>
        <w:t>”</w:t>
      </w:r>
      <w:r w:rsidR="00B13099" w:rsidRPr="00325C0F">
        <w:rPr>
          <w:rFonts w:ascii="Times New Roman" w:hAnsi="Times New Roman" w:cs="Times New Roman"/>
          <w:sz w:val="24"/>
          <w:szCs w:val="24"/>
          <w:shd w:val="clear" w:color="auto" w:fill="FFFFFF"/>
        </w:rPr>
        <w:t>na</w:t>
      </w:r>
      <w:r w:rsidRPr="00325C0F">
        <w:rPr>
          <w:rFonts w:ascii="Times New Roman" w:hAnsi="Times New Roman" w:cs="Times New Roman"/>
          <w:sz w:val="24"/>
          <w:szCs w:val="24"/>
          <w:shd w:val="clear" w:color="auto" w:fill="FFFFFF"/>
        </w:rPr>
        <w:t xml:space="preserve"> (IFSI</w:t>
      </w:r>
      <w:r w:rsidR="00B13099" w:rsidRPr="00325C0F">
        <w:rPr>
          <w:rFonts w:ascii="Times New Roman" w:hAnsi="Times New Roman" w:cs="Times New Roman"/>
          <w:sz w:val="24"/>
          <w:szCs w:val="24"/>
          <w:shd w:val="clear" w:color="auto" w:fill="FFFFFF"/>
        </w:rPr>
        <w:t xml:space="preserve"> - International Forum on Sport Integrity</w:t>
      </w:r>
      <w:r w:rsidRPr="00325C0F">
        <w:rPr>
          <w:rFonts w:ascii="Times New Roman" w:hAnsi="Times New Roman" w:cs="Times New Roman"/>
          <w:sz w:val="24"/>
          <w:szCs w:val="24"/>
          <w:shd w:val="clear" w:color="auto" w:fill="FFFFFF"/>
        </w:rPr>
        <w:t>)</w:t>
      </w:r>
      <w:r w:rsidR="00B13099" w:rsidRPr="00325C0F">
        <w:rPr>
          <w:rFonts w:ascii="Times New Roman" w:hAnsi="Times New Roman" w:cs="Times New Roman"/>
          <w:sz w:val="24"/>
          <w:szCs w:val="24"/>
          <w:shd w:val="clear" w:color="auto" w:fill="FFFFFF"/>
        </w:rPr>
        <w:t xml:space="preserve"> katılmış ve sporda yolsuzluğu önlemek için oluşturulan “</w:t>
      </w:r>
      <w:r w:rsidR="00B13099" w:rsidRPr="00325C0F">
        <w:rPr>
          <w:rFonts w:ascii="Times New Roman" w:hAnsi="Times New Roman" w:cs="Times New Roman"/>
          <w:i/>
          <w:sz w:val="24"/>
          <w:szCs w:val="24"/>
          <w:shd w:val="clear" w:color="auto" w:fill="FFFFFF"/>
        </w:rPr>
        <w:t>Sporda Yolsuzluğa Karşı Uluslararası Ortaklık</w:t>
      </w:r>
      <w:r w:rsidR="00B13099" w:rsidRPr="00325C0F">
        <w:rPr>
          <w:rFonts w:ascii="Times New Roman" w:hAnsi="Times New Roman" w:cs="Times New Roman"/>
          <w:sz w:val="24"/>
          <w:szCs w:val="24"/>
          <w:shd w:val="clear" w:color="auto" w:fill="FFFFFF"/>
        </w:rPr>
        <w:t>” (</w:t>
      </w:r>
      <w:r w:rsidR="009142EE" w:rsidRPr="00325C0F">
        <w:rPr>
          <w:rFonts w:ascii="Times New Roman" w:hAnsi="Times New Roman" w:cs="Times New Roman"/>
          <w:sz w:val="24"/>
          <w:szCs w:val="24"/>
        </w:rPr>
        <w:t>IPACS</w:t>
      </w:r>
      <w:r w:rsidR="00B13099" w:rsidRPr="00325C0F">
        <w:rPr>
          <w:rFonts w:ascii="Times New Roman" w:hAnsi="Times New Roman" w:cs="Times New Roman"/>
          <w:sz w:val="24"/>
          <w:szCs w:val="24"/>
        </w:rPr>
        <w:t xml:space="preserve"> - </w:t>
      </w:r>
      <w:r w:rsidR="009142EE" w:rsidRPr="00325C0F">
        <w:rPr>
          <w:rFonts w:ascii="Times New Roman" w:hAnsi="Times New Roman" w:cs="Times New Roman"/>
          <w:sz w:val="24"/>
          <w:szCs w:val="24"/>
        </w:rPr>
        <w:t>International Partnership Against Corruption In Sport)</w:t>
      </w:r>
      <w:r w:rsidR="00B13099" w:rsidRPr="00325C0F">
        <w:rPr>
          <w:rFonts w:ascii="Times New Roman" w:hAnsi="Times New Roman" w:cs="Times New Roman"/>
          <w:sz w:val="24"/>
          <w:szCs w:val="24"/>
        </w:rPr>
        <w:t xml:space="preserve"> projesinin uygulayıcıları arasında yer almıştır (</w:t>
      </w:r>
      <w:proofErr w:type="gramStart"/>
      <w:r w:rsidR="00B13099" w:rsidRPr="00325C0F">
        <w:rPr>
          <w:rFonts w:ascii="Times New Roman" w:eastAsia="Times New Roman" w:hAnsi="Times New Roman" w:cs="Times New Roman"/>
          <w:sz w:val="24"/>
          <w:szCs w:val="24"/>
          <w:lang w:eastAsia="tr-TR"/>
        </w:rPr>
        <w:t>gaisf.sport</w:t>
      </w:r>
      <w:proofErr w:type="gramEnd"/>
      <w:r w:rsidR="00B13099" w:rsidRPr="00325C0F">
        <w:rPr>
          <w:rFonts w:ascii="Times New Roman" w:eastAsia="Times New Roman" w:hAnsi="Times New Roman" w:cs="Times New Roman"/>
          <w:sz w:val="24"/>
          <w:szCs w:val="24"/>
          <w:lang w:eastAsia="tr-TR"/>
        </w:rPr>
        <w:t xml:space="preserve">, </w:t>
      </w:r>
      <w:r w:rsidR="005006F8" w:rsidRPr="00325C0F">
        <w:rPr>
          <w:rFonts w:ascii="Times New Roman" w:eastAsia="Times New Roman" w:hAnsi="Times New Roman" w:cs="Times New Roman"/>
          <w:sz w:val="24"/>
          <w:szCs w:val="24"/>
          <w:lang w:eastAsia="tr-TR"/>
        </w:rPr>
        <w:t>b</w:t>
      </w:r>
      <w:r w:rsidR="00B13099" w:rsidRPr="00325C0F">
        <w:rPr>
          <w:rFonts w:ascii="Times New Roman" w:eastAsia="Times New Roman" w:hAnsi="Times New Roman" w:cs="Times New Roman"/>
          <w:sz w:val="24"/>
          <w:szCs w:val="24"/>
          <w:lang w:eastAsia="tr-TR"/>
        </w:rPr>
        <w:t>).</w:t>
      </w:r>
    </w:p>
    <w:p w:rsidR="0069754A" w:rsidRPr="00325C0F" w:rsidRDefault="0069754A" w:rsidP="00297B0C">
      <w:pPr>
        <w:spacing w:after="120" w:line="360" w:lineRule="auto"/>
        <w:ind w:firstLine="708"/>
        <w:jc w:val="both"/>
        <w:rPr>
          <w:rFonts w:ascii="Times New Roman" w:hAnsi="Times New Roman" w:cs="Times New Roman"/>
          <w:sz w:val="24"/>
          <w:szCs w:val="24"/>
        </w:rPr>
      </w:pPr>
      <w:r w:rsidRPr="00325C0F">
        <w:rPr>
          <w:rFonts w:ascii="Times New Roman" w:eastAsia="Times New Roman" w:hAnsi="Times New Roman" w:cs="Times New Roman"/>
          <w:sz w:val="24"/>
          <w:szCs w:val="24"/>
          <w:lang w:eastAsia="tr-TR"/>
        </w:rPr>
        <w:t>GAISF 2018 yılında, IOC Tanınmış Uluslararası Spor Federasyonları Birliği (ARISF-Recognised International Sports Federations), Bağımsız Tanınmış Spor Üyeleri Birliği’ne (AIMS-</w:t>
      </w:r>
      <w:r w:rsidRPr="00325C0F">
        <w:rPr>
          <w:rFonts w:ascii="Times New Roman" w:hAnsi="Times New Roman" w:cs="Times New Roman"/>
          <w:sz w:val="24"/>
          <w:szCs w:val="24"/>
        </w:rPr>
        <w:t>Alliance of Independent Recognised Members of Sport</w:t>
      </w:r>
      <w:r w:rsidRPr="00325C0F">
        <w:rPr>
          <w:rFonts w:ascii="Times New Roman" w:eastAsia="Times New Roman" w:hAnsi="Times New Roman" w:cs="Times New Roman"/>
          <w:sz w:val="24"/>
          <w:szCs w:val="24"/>
          <w:lang w:eastAsia="tr-TR"/>
        </w:rPr>
        <w:t xml:space="preserve">) ve Uluslararası Federasyonlar (IFs) </w:t>
      </w:r>
      <w:r w:rsidR="008E7563" w:rsidRPr="00325C0F">
        <w:rPr>
          <w:rFonts w:ascii="Times New Roman" w:eastAsia="Times New Roman" w:hAnsi="Times New Roman" w:cs="Times New Roman"/>
          <w:sz w:val="24"/>
          <w:szCs w:val="24"/>
          <w:lang w:eastAsia="tr-TR"/>
        </w:rPr>
        <w:t xml:space="preserve">arasında </w:t>
      </w:r>
      <w:r w:rsidRPr="00325C0F">
        <w:rPr>
          <w:rFonts w:ascii="Times New Roman" w:eastAsia="Times New Roman" w:hAnsi="Times New Roman" w:cs="Times New Roman"/>
          <w:sz w:val="24"/>
          <w:szCs w:val="24"/>
          <w:lang w:eastAsia="tr-TR"/>
        </w:rPr>
        <w:t>yönetişim değerlendirme projesini (Good Governance) başlatmıştır.</w:t>
      </w:r>
      <w:r w:rsidR="008E7563" w:rsidRPr="00325C0F">
        <w:rPr>
          <w:rFonts w:ascii="Times New Roman" w:eastAsia="Times New Roman" w:hAnsi="Times New Roman" w:cs="Times New Roman"/>
          <w:sz w:val="24"/>
          <w:szCs w:val="24"/>
          <w:lang w:eastAsia="tr-TR"/>
        </w:rPr>
        <w:t xml:space="preserve"> Y</w:t>
      </w:r>
      <w:r w:rsidR="008E7563" w:rsidRPr="00325C0F">
        <w:rPr>
          <w:rFonts w:ascii="Times New Roman" w:hAnsi="Times New Roman" w:cs="Times New Roman"/>
          <w:sz w:val="24"/>
          <w:szCs w:val="24"/>
        </w:rPr>
        <w:t xml:space="preserve">önetişimi iyileştirmek için daha fazla bilgi paylaşmak, çıkar çatışmasının önlenebilmesi için politikalar oluşturmak ve iç kontrol sistemlerini iyileştirmek gibi maliyet ve zaman açısından etkili </w:t>
      </w:r>
      <w:r w:rsidR="003604BA" w:rsidRPr="00325C0F">
        <w:rPr>
          <w:rFonts w:ascii="Times New Roman" w:hAnsi="Times New Roman" w:cs="Times New Roman"/>
          <w:sz w:val="24"/>
          <w:szCs w:val="24"/>
        </w:rPr>
        <w:t>önlemler almaya odaklanılmıştır (</w:t>
      </w:r>
      <w:proofErr w:type="gramStart"/>
      <w:r w:rsidR="003604BA" w:rsidRPr="00325C0F">
        <w:rPr>
          <w:rFonts w:ascii="Times New Roman" w:eastAsia="Times New Roman" w:hAnsi="Times New Roman" w:cs="Times New Roman"/>
          <w:sz w:val="24"/>
          <w:szCs w:val="24"/>
          <w:lang w:eastAsia="tr-TR"/>
        </w:rPr>
        <w:t>gaisf.sport</w:t>
      </w:r>
      <w:proofErr w:type="gramEnd"/>
      <w:r w:rsidR="003604BA" w:rsidRPr="00325C0F">
        <w:rPr>
          <w:rFonts w:ascii="Times New Roman" w:eastAsia="Times New Roman" w:hAnsi="Times New Roman" w:cs="Times New Roman"/>
          <w:sz w:val="24"/>
          <w:szCs w:val="24"/>
          <w:lang w:eastAsia="tr-TR"/>
        </w:rPr>
        <w:t xml:space="preserve">, </w:t>
      </w:r>
      <w:r w:rsidR="005006F8" w:rsidRPr="00325C0F">
        <w:rPr>
          <w:rFonts w:ascii="Times New Roman" w:eastAsia="Times New Roman" w:hAnsi="Times New Roman" w:cs="Times New Roman"/>
          <w:sz w:val="24"/>
          <w:szCs w:val="24"/>
          <w:lang w:eastAsia="tr-TR"/>
        </w:rPr>
        <w:t>c</w:t>
      </w:r>
      <w:r w:rsidR="003604BA" w:rsidRPr="00325C0F">
        <w:rPr>
          <w:rFonts w:ascii="Times New Roman" w:eastAsia="Times New Roman" w:hAnsi="Times New Roman" w:cs="Times New Roman"/>
          <w:sz w:val="24"/>
          <w:szCs w:val="24"/>
          <w:lang w:eastAsia="tr-TR"/>
        </w:rPr>
        <w:t>).</w:t>
      </w:r>
    </w:p>
    <w:p w:rsidR="00036763" w:rsidRPr="00036763" w:rsidRDefault="009F33B8" w:rsidP="007734DB">
      <w:pPr>
        <w:spacing w:after="120" w:line="360" w:lineRule="auto"/>
        <w:ind w:firstLine="708"/>
        <w:jc w:val="both"/>
        <w:rPr>
          <w:rFonts w:ascii="Times New Roman" w:eastAsia="Times New Roman" w:hAnsi="Times New Roman" w:cs="Times New Roman"/>
          <w:sz w:val="24"/>
          <w:szCs w:val="24"/>
          <w:lang w:eastAsia="tr-TR"/>
        </w:rPr>
      </w:pPr>
      <w:r w:rsidRPr="00325C0F">
        <w:rPr>
          <w:rFonts w:ascii="Times New Roman" w:eastAsia="Times New Roman" w:hAnsi="Times New Roman" w:cs="Times New Roman"/>
          <w:sz w:val="24"/>
          <w:szCs w:val="24"/>
          <w:lang w:eastAsia="tr-TR"/>
        </w:rPr>
        <w:t xml:space="preserve">GAISF ayrıca </w:t>
      </w:r>
      <w:r w:rsidR="008E7563" w:rsidRPr="00325C0F">
        <w:rPr>
          <w:rFonts w:ascii="Times New Roman" w:hAnsi="Times New Roman" w:cs="Times New Roman"/>
          <w:sz w:val="24"/>
          <w:szCs w:val="24"/>
        </w:rPr>
        <w:t>IOC ile işbirliğinde</w:t>
      </w:r>
      <w:r w:rsidR="00036763" w:rsidRPr="00325C0F">
        <w:rPr>
          <w:rFonts w:ascii="Times New Roman" w:hAnsi="Times New Roman" w:cs="Times New Roman"/>
          <w:sz w:val="24"/>
          <w:szCs w:val="24"/>
        </w:rPr>
        <w:t>,</w:t>
      </w:r>
      <w:r w:rsidR="008E7563" w:rsidRPr="00325C0F">
        <w:rPr>
          <w:rFonts w:ascii="Times New Roman" w:hAnsi="Times New Roman" w:cs="Times New Roman"/>
          <w:sz w:val="24"/>
          <w:szCs w:val="24"/>
        </w:rPr>
        <w:t xml:space="preserve"> Uluslararası Doğa Koruma Birliği (IUCN</w:t>
      </w:r>
      <w:r w:rsidR="00A03E9E" w:rsidRPr="00325C0F">
        <w:rPr>
          <w:rFonts w:ascii="Times New Roman" w:hAnsi="Times New Roman" w:cs="Times New Roman"/>
          <w:sz w:val="24"/>
          <w:szCs w:val="24"/>
        </w:rPr>
        <w:t xml:space="preserve"> </w:t>
      </w:r>
      <w:r w:rsidR="00036763" w:rsidRPr="00325C0F">
        <w:rPr>
          <w:rFonts w:ascii="Times New Roman" w:hAnsi="Times New Roman" w:cs="Times New Roman"/>
          <w:sz w:val="24"/>
          <w:szCs w:val="24"/>
        </w:rPr>
        <w:t>-</w:t>
      </w:r>
      <w:r w:rsidR="00A03E9E" w:rsidRPr="00325C0F">
        <w:rPr>
          <w:rFonts w:ascii="Times New Roman" w:hAnsi="Times New Roman" w:cs="Times New Roman"/>
          <w:sz w:val="24"/>
          <w:szCs w:val="24"/>
        </w:rPr>
        <w:t xml:space="preserve"> </w:t>
      </w:r>
      <w:r w:rsidR="00036763" w:rsidRPr="00325C0F">
        <w:rPr>
          <w:rFonts w:ascii="Times New Roman" w:hAnsi="Times New Roman" w:cs="Times New Roman"/>
          <w:sz w:val="24"/>
          <w:szCs w:val="24"/>
        </w:rPr>
        <w:t>International Union of Conservation of Nature</w:t>
      </w:r>
      <w:r w:rsidR="008E7563" w:rsidRPr="00325C0F">
        <w:rPr>
          <w:rFonts w:ascii="Times New Roman" w:hAnsi="Times New Roman" w:cs="Times New Roman"/>
          <w:sz w:val="24"/>
          <w:szCs w:val="24"/>
        </w:rPr>
        <w:t>), Spor ve Sürdürülebilirlik (SandSI</w:t>
      </w:r>
      <w:r w:rsidR="00A03E9E" w:rsidRPr="00325C0F">
        <w:rPr>
          <w:rFonts w:ascii="Times New Roman" w:hAnsi="Times New Roman" w:cs="Times New Roman"/>
          <w:sz w:val="24"/>
          <w:szCs w:val="24"/>
        </w:rPr>
        <w:t xml:space="preserve"> </w:t>
      </w:r>
      <w:r w:rsidR="00036763" w:rsidRPr="00325C0F">
        <w:rPr>
          <w:rFonts w:ascii="Times New Roman" w:hAnsi="Times New Roman" w:cs="Times New Roman"/>
          <w:sz w:val="24"/>
          <w:szCs w:val="24"/>
        </w:rPr>
        <w:t>-</w:t>
      </w:r>
      <w:r w:rsidR="00A03E9E" w:rsidRPr="00325C0F">
        <w:rPr>
          <w:rFonts w:ascii="Times New Roman" w:hAnsi="Times New Roman" w:cs="Times New Roman"/>
          <w:sz w:val="24"/>
          <w:szCs w:val="24"/>
        </w:rPr>
        <w:t xml:space="preserve"> </w:t>
      </w:r>
      <w:r w:rsidR="00036763" w:rsidRPr="00325C0F">
        <w:rPr>
          <w:rFonts w:ascii="Times New Roman" w:hAnsi="Times New Roman" w:cs="Times New Roman"/>
          <w:sz w:val="24"/>
          <w:szCs w:val="24"/>
        </w:rPr>
        <w:t>Sport and Sustainability</w:t>
      </w:r>
      <w:r w:rsidR="008E7563" w:rsidRPr="00325C0F">
        <w:rPr>
          <w:rFonts w:ascii="Times New Roman" w:hAnsi="Times New Roman" w:cs="Times New Roman"/>
          <w:sz w:val="24"/>
          <w:szCs w:val="24"/>
        </w:rPr>
        <w:t xml:space="preserve">) desteğiyle </w:t>
      </w:r>
      <w:r w:rsidR="00036763" w:rsidRPr="00325C0F">
        <w:rPr>
          <w:rFonts w:ascii="Times New Roman" w:hAnsi="Times New Roman" w:cs="Times New Roman"/>
          <w:sz w:val="24"/>
          <w:szCs w:val="24"/>
        </w:rPr>
        <w:t>“</w:t>
      </w:r>
      <w:r w:rsidR="00036763" w:rsidRPr="00325C0F">
        <w:rPr>
          <w:rFonts w:ascii="Times New Roman" w:hAnsi="Times New Roman" w:cs="Times New Roman"/>
          <w:i/>
          <w:sz w:val="24"/>
          <w:szCs w:val="24"/>
        </w:rPr>
        <w:t>Sporda Sürdürülebilirlik Platformu</w:t>
      </w:r>
      <w:r w:rsidR="00036763" w:rsidRPr="00325C0F">
        <w:rPr>
          <w:rFonts w:ascii="Times New Roman" w:hAnsi="Times New Roman" w:cs="Times New Roman"/>
          <w:sz w:val="24"/>
          <w:szCs w:val="24"/>
        </w:rPr>
        <w:t>”nu başlatmıştır.</w:t>
      </w:r>
      <w:r w:rsidR="00A03E9E" w:rsidRPr="00325C0F">
        <w:rPr>
          <w:rFonts w:ascii="Times New Roman" w:hAnsi="Times New Roman" w:cs="Times New Roman"/>
          <w:sz w:val="24"/>
          <w:szCs w:val="24"/>
        </w:rPr>
        <w:t xml:space="preserve"> Bu platform </w:t>
      </w:r>
      <w:r w:rsidR="00036763" w:rsidRPr="00036763">
        <w:rPr>
          <w:rFonts w:ascii="Times New Roman" w:eastAsia="Times New Roman" w:hAnsi="Times New Roman" w:cs="Times New Roman"/>
          <w:sz w:val="24"/>
          <w:szCs w:val="24"/>
          <w:lang w:eastAsia="tr-TR"/>
        </w:rPr>
        <w:t xml:space="preserve">Uluslararası Spor Federasyonları, kulüpler, medya, sporcular, etkinlik organizatörleri, </w:t>
      </w:r>
      <w:proofErr w:type="gramStart"/>
      <w:r w:rsidR="00A03E9E" w:rsidRPr="00325C0F">
        <w:rPr>
          <w:rFonts w:ascii="Times New Roman" w:eastAsia="Times New Roman" w:hAnsi="Times New Roman" w:cs="Times New Roman"/>
          <w:sz w:val="24"/>
          <w:szCs w:val="24"/>
          <w:lang w:eastAsia="tr-TR"/>
        </w:rPr>
        <w:t>sponsorlar</w:t>
      </w:r>
      <w:proofErr w:type="gramEnd"/>
      <w:r w:rsidR="00A03E9E" w:rsidRPr="00325C0F">
        <w:rPr>
          <w:rFonts w:ascii="Times New Roman" w:eastAsia="Times New Roman" w:hAnsi="Times New Roman" w:cs="Times New Roman"/>
          <w:sz w:val="24"/>
          <w:szCs w:val="24"/>
          <w:lang w:eastAsia="tr-TR"/>
        </w:rPr>
        <w:t xml:space="preserve">, </w:t>
      </w:r>
      <w:r w:rsidR="00036763" w:rsidRPr="00036763">
        <w:rPr>
          <w:rFonts w:ascii="Times New Roman" w:eastAsia="Times New Roman" w:hAnsi="Times New Roman" w:cs="Times New Roman"/>
          <w:sz w:val="24"/>
          <w:szCs w:val="24"/>
          <w:lang w:eastAsia="tr-TR"/>
        </w:rPr>
        <w:t xml:space="preserve">şehirler olmak üzere </w:t>
      </w:r>
      <w:r w:rsidR="00B97013" w:rsidRPr="00325C0F">
        <w:rPr>
          <w:rFonts w:ascii="Times New Roman" w:eastAsia="Times New Roman" w:hAnsi="Times New Roman" w:cs="Times New Roman"/>
          <w:sz w:val="24"/>
          <w:szCs w:val="24"/>
          <w:lang w:eastAsia="tr-TR"/>
        </w:rPr>
        <w:t>çok</w:t>
      </w:r>
      <w:r w:rsidR="00036763" w:rsidRPr="00036763">
        <w:rPr>
          <w:rFonts w:ascii="Times New Roman" w:eastAsia="Times New Roman" w:hAnsi="Times New Roman" w:cs="Times New Roman"/>
          <w:sz w:val="24"/>
          <w:szCs w:val="24"/>
          <w:lang w:eastAsia="tr-TR"/>
        </w:rPr>
        <w:t xml:space="preserve"> geniş </w:t>
      </w:r>
      <w:r w:rsidR="00A03E9E" w:rsidRPr="00325C0F">
        <w:rPr>
          <w:rFonts w:ascii="Times New Roman" w:eastAsia="Times New Roman" w:hAnsi="Times New Roman" w:cs="Times New Roman"/>
          <w:sz w:val="24"/>
          <w:szCs w:val="24"/>
          <w:lang w:eastAsia="tr-TR"/>
        </w:rPr>
        <w:t xml:space="preserve">bir </w:t>
      </w:r>
      <w:r w:rsidR="00036763" w:rsidRPr="00036763">
        <w:rPr>
          <w:rFonts w:ascii="Times New Roman" w:eastAsia="Times New Roman" w:hAnsi="Times New Roman" w:cs="Times New Roman"/>
          <w:sz w:val="24"/>
          <w:szCs w:val="24"/>
          <w:lang w:eastAsia="tr-TR"/>
        </w:rPr>
        <w:t>spor topluluğunu hedeflemektedir.</w:t>
      </w:r>
    </w:p>
    <w:p w:rsidR="00036763" w:rsidRPr="00325C0F" w:rsidRDefault="00036763" w:rsidP="00CF7D02">
      <w:pPr>
        <w:spacing w:after="120" w:line="360" w:lineRule="auto"/>
        <w:jc w:val="both"/>
        <w:rPr>
          <w:rFonts w:ascii="Times New Roman" w:hAnsi="Times New Roman" w:cs="Times New Roman"/>
          <w:sz w:val="24"/>
          <w:szCs w:val="24"/>
        </w:rPr>
      </w:pPr>
      <w:r w:rsidRPr="00036763">
        <w:rPr>
          <w:rFonts w:ascii="Times New Roman" w:eastAsia="Times New Roman" w:hAnsi="Times New Roman" w:cs="Times New Roman"/>
          <w:sz w:val="24"/>
          <w:szCs w:val="24"/>
          <w:lang w:eastAsia="tr-TR"/>
        </w:rPr>
        <w:t>Ama</w:t>
      </w:r>
      <w:r w:rsidR="00A03E9E" w:rsidRPr="00325C0F">
        <w:rPr>
          <w:rFonts w:ascii="Times New Roman" w:eastAsia="Times New Roman" w:hAnsi="Times New Roman" w:cs="Times New Roman"/>
          <w:sz w:val="24"/>
          <w:szCs w:val="24"/>
          <w:lang w:eastAsia="tr-TR"/>
        </w:rPr>
        <w:t>çları ise aşağıdaki gibidir</w:t>
      </w:r>
      <w:r w:rsidR="00B97013" w:rsidRPr="00325C0F">
        <w:rPr>
          <w:rFonts w:ascii="Times New Roman" w:eastAsia="Times New Roman" w:hAnsi="Times New Roman" w:cs="Times New Roman"/>
          <w:sz w:val="24"/>
          <w:szCs w:val="24"/>
          <w:lang w:eastAsia="tr-TR"/>
        </w:rPr>
        <w:t xml:space="preserve"> </w:t>
      </w:r>
      <w:r w:rsidR="00B97013" w:rsidRPr="00325C0F">
        <w:rPr>
          <w:rFonts w:ascii="Times New Roman" w:hAnsi="Times New Roman" w:cs="Times New Roman"/>
          <w:sz w:val="24"/>
          <w:szCs w:val="24"/>
        </w:rPr>
        <w:t>(</w:t>
      </w:r>
      <w:proofErr w:type="gramStart"/>
      <w:r w:rsidR="00B97013" w:rsidRPr="00325C0F">
        <w:rPr>
          <w:rFonts w:ascii="Times New Roman" w:eastAsia="Times New Roman" w:hAnsi="Times New Roman" w:cs="Times New Roman"/>
          <w:sz w:val="24"/>
          <w:szCs w:val="24"/>
          <w:lang w:eastAsia="tr-TR"/>
        </w:rPr>
        <w:t>gaisf.sport</w:t>
      </w:r>
      <w:proofErr w:type="gramEnd"/>
      <w:r w:rsidR="00B97013" w:rsidRPr="00325C0F">
        <w:rPr>
          <w:rFonts w:ascii="Times New Roman" w:eastAsia="Times New Roman" w:hAnsi="Times New Roman" w:cs="Times New Roman"/>
          <w:sz w:val="24"/>
          <w:szCs w:val="24"/>
          <w:lang w:eastAsia="tr-TR"/>
        </w:rPr>
        <w:t xml:space="preserve">, </w:t>
      </w:r>
      <w:r w:rsidR="005006F8" w:rsidRPr="00325C0F">
        <w:rPr>
          <w:rFonts w:ascii="Times New Roman" w:eastAsia="Times New Roman" w:hAnsi="Times New Roman" w:cs="Times New Roman"/>
          <w:sz w:val="24"/>
          <w:szCs w:val="24"/>
          <w:lang w:eastAsia="tr-TR"/>
        </w:rPr>
        <w:t>d</w:t>
      </w:r>
      <w:r w:rsidR="00B97013" w:rsidRPr="00325C0F">
        <w:rPr>
          <w:rFonts w:ascii="Times New Roman" w:eastAsia="Times New Roman" w:hAnsi="Times New Roman" w:cs="Times New Roman"/>
          <w:sz w:val="24"/>
          <w:szCs w:val="24"/>
          <w:lang w:eastAsia="tr-TR"/>
        </w:rPr>
        <w:t xml:space="preserve">; </w:t>
      </w:r>
      <w:r w:rsidR="00B97013" w:rsidRPr="00325C0F">
        <w:rPr>
          <w:rFonts w:ascii="Times New Roman" w:hAnsi="Times New Roman" w:cs="Times New Roman"/>
          <w:sz w:val="24"/>
          <w:szCs w:val="24"/>
        </w:rPr>
        <w:t>sustainability.sport</w:t>
      </w:r>
      <w:r w:rsidR="00B97013" w:rsidRPr="00325C0F">
        <w:rPr>
          <w:rFonts w:ascii="Times New Roman" w:eastAsia="Times New Roman" w:hAnsi="Times New Roman" w:cs="Times New Roman"/>
          <w:sz w:val="24"/>
          <w:szCs w:val="24"/>
          <w:lang w:eastAsia="tr-TR"/>
        </w:rPr>
        <w:t>);</w:t>
      </w:r>
    </w:p>
    <w:p w:rsidR="00036763" w:rsidRPr="00325C0F" w:rsidRDefault="00036763" w:rsidP="00F80033">
      <w:pPr>
        <w:pStyle w:val="ListeParagraf"/>
        <w:numPr>
          <w:ilvl w:val="0"/>
          <w:numId w:val="52"/>
        </w:numPr>
        <w:spacing w:after="120" w:line="360" w:lineRule="auto"/>
        <w:jc w:val="both"/>
        <w:rPr>
          <w:rFonts w:ascii="Times New Roman" w:eastAsia="Times New Roman" w:hAnsi="Times New Roman"/>
          <w:sz w:val="24"/>
          <w:szCs w:val="24"/>
          <w:lang w:eastAsia="tr-TR"/>
        </w:rPr>
      </w:pPr>
      <w:r w:rsidRPr="00325C0F">
        <w:rPr>
          <w:rFonts w:ascii="Times New Roman" w:eastAsia="Times New Roman" w:hAnsi="Times New Roman"/>
          <w:sz w:val="24"/>
          <w:szCs w:val="24"/>
          <w:lang w:eastAsia="tr-TR"/>
        </w:rPr>
        <w:t>Spor alanındaki sürdürülebilirlik girişimlerinin görünürlüğünü artırmak</w:t>
      </w:r>
    </w:p>
    <w:p w:rsidR="00036763" w:rsidRPr="00325C0F" w:rsidRDefault="00036763" w:rsidP="00F80033">
      <w:pPr>
        <w:pStyle w:val="ListeParagraf"/>
        <w:numPr>
          <w:ilvl w:val="0"/>
          <w:numId w:val="52"/>
        </w:numPr>
        <w:spacing w:after="120" w:line="360" w:lineRule="auto"/>
        <w:jc w:val="both"/>
        <w:rPr>
          <w:rFonts w:ascii="Times New Roman" w:eastAsia="Times New Roman" w:hAnsi="Times New Roman"/>
          <w:sz w:val="24"/>
          <w:szCs w:val="24"/>
          <w:lang w:eastAsia="tr-TR"/>
        </w:rPr>
      </w:pPr>
      <w:r w:rsidRPr="00325C0F">
        <w:rPr>
          <w:rFonts w:ascii="Times New Roman" w:eastAsia="Times New Roman" w:hAnsi="Times New Roman"/>
          <w:sz w:val="24"/>
          <w:szCs w:val="24"/>
          <w:lang w:eastAsia="tr-TR"/>
        </w:rPr>
        <w:t>Bilgi paylaşımını teşvik e</w:t>
      </w:r>
      <w:r w:rsidR="00B97013" w:rsidRPr="00325C0F">
        <w:rPr>
          <w:rFonts w:ascii="Times New Roman" w:eastAsia="Times New Roman" w:hAnsi="Times New Roman"/>
          <w:sz w:val="24"/>
          <w:szCs w:val="24"/>
          <w:lang w:eastAsia="tr-TR"/>
        </w:rPr>
        <w:t>tmek</w:t>
      </w:r>
    </w:p>
    <w:p w:rsidR="00036763" w:rsidRPr="00325C0F" w:rsidRDefault="00036763" w:rsidP="00F80033">
      <w:pPr>
        <w:pStyle w:val="ListeParagraf"/>
        <w:numPr>
          <w:ilvl w:val="0"/>
          <w:numId w:val="52"/>
        </w:numPr>
        <w:spacing w:after="120" w:line="360" w:lineRule="auto"/>
        <w:jc w:val="both"/>
        <w:rPr>
          <w:rFonts w:ascii="Times New Roman" w:eastAsia="Times New Roman" w:hAnsi="Times New Roman"/>
          <w:sz w:val="24"/>
          <w:szCs w:val="24"/>
          <w:lang w:eastAsia="tr-TR"/>
        </w:rPr>
      </w:pPr>
      <w:r w:rsidRPr="00325C0F">
        <w:rPr>
          <w:rFonts w:ascii="Times New Roman" w:eastAsia="Times New Roman" w:hAnsi="Times New Roman"/>
          <w:sz w:val="24"/>
          <w:szCs w:val="24"/>
          <w:lang w:eastAsia="tr-TR"/>
        </w:rPr>
        <w:t>Sürdürülebilir uygulamaların iyileştirilmesine katkıda bulun</w:t>
      </w:r>
      <w:r w:rsidR="00B97013" w:rsidRPr="00325C0F">
        <w:rPr>
          <w:rFonts w:ascii="Times New Roman" w:eastAsia="Times New Roman" w:hAnsi="Times New Roman"/>
          <w:sz w:val="24"/>
          <w:szCs w:val="24"/>
          <w:lang w:eastAsia="tr-TR"/>
        </w:rPr>
        <w:t>mak</w:t>
      </w:r>
    </w:p>
    <w:p w:rsidR="00036763" w:rsidRPr="00325C0F" w:rsidRDefault="00036763" w:rsidP="00F80033">
      <w:pPr>
        <w:pStyle w:val="ListeParagraf"/>
        <w:numPr>
          <w:ilvl w:val="0"/>
          <w:numId w:val="52"/>
        </w:numPr>
        <w:spacing w:after="120" w:line="360" w:lineRule="auto"/>
        <w:jc w:val="both"/>
        <w:rPr>
          <w:rFonts w:ascii="Times New Roman" w:eastAsia="Times New Roman" w:hAnsi="Times New Roman"/>
          <w:sz w:val="24"/>
          <w:szCs w:val="24"/>
          <w:lang w:eastAsia="tr-TR"/>
        </w:rPr>
      </w:pPr>
      <w:r w:rsidRPr="00325C0F">
        <w:rPr>
          <w:rFonts w:ascii="Times New Roman" w:eastAsia="Times New Roman" w:hAnsi="Times New Roman"/>
          <w:sz w:val="24"/>
          <w:szCs w:val="24"/>
          <w:lang w:eastAsia="tr-TR"/>
        </w:rPr>
        <w:t>Diyaloğu, koordinasyonu ve verimli ortaklıkların geliştirilmesini teşvik e</w:t>
      </w:r>
      <w:r w:rsidR="00B97013" w:rsidRPr="00325C0F">
        <w:rPr>
          <w:rFonts w:ascii="Times New Roman" w:eastAsia="Times New Roman" w:hAnsi="Times New Roman"/>
          <w:sz w:val="24"/>
          <w:szCs w:val="24"/>
          <w:lang w:eastAsia="tr-TR"/>
        </w:rPr>
        <w:t>tmek</w:t>
      </w:r>
    </w:p>
    <w:p w:rsidR="003044E8" w:rsidRPr="003044E8" w:rsidRDefault="003044E8" w:rsidP="005006F8">
      <w:pPr>
        <w:spacing w:after="120" w:line="360" w:lineRule="auto"/>
        <w:ind w:firstLine="708"/>
        <w:jc w:val="both"/>
        <w:rPr>
          <w:rFonts w:ascii="Times New Roman" w:eastAsia="Times New Roman" w:hAnsi="Times New Roman" w:cs="Times New Roman"/>
          <w:sz w:val="24"/>
          <w:szCs w:val="24"/>
          <w:lang w:eastAsia="tr-TR"/>
        </w:rPr>
      </w:pPr>
      <w:r w:rsidRPr="003044E8">
        <w:rPr>
          <w:rFonts w:ascii="Times New Roman" w:eastAsia="Times New Roman" w:hAnsi="Times New Roman" w:cs="Times New Roman"/>
          <w:sz w:val="24"/>
          <w:szCs w:val="24"/>
          <w:lang w:eastAsia="tr-TR"/>
        </w:rPr>
        <w:t xml:space="preserve">GAISF, </w:t>
      </w:r>
      <w:r w:rsidRPr="00325C0F">
        <w:rPr>
          <w:rFonts w:ascii="Times New Roman" w:eastAsia="Times New Roman" w:hAnsi="Times New Roman" w:cs="Times New Roman"/>
          <w:sz w:val="24"/>
          <w:szCs w:val="24"/>
          <w:lang w:eastAsia="tr-TR"/>
        </w:rPr>
        <w:t>spor için p</w:t>
      </w:r>
      <w:r w:rsidRPr="003044E8">
        <w:rPr>
          <w:rFonts w:ascii="Times New Roman" w:eastAsia="Times New Roman" w:hAnsi="Times New Roman" w:cs="Times New Roman"/>
          <w:sz w:val="24"/>
          <w:szCs w:val="24"/>
          <w:lang w:eastAsia="tr-TR"/>
        </w:rPr>
        <w:t>olitikalar ve standartlar geliştir</w:t>
      </w:r>
      <w:r w:rsidRPr="00325C0F">
        <w:rPr>
          <w:rFonts w:ascii="Times New Roman" w:eastAsia="Times New Roman" w:hAnsi="Times New Roman" w:cs="Times New Roman"/>
          <w:sz w:val="24"/>
          <w:szCs w:val="24"/>
          <w:lang w:eastAsia="tr-TR"/>
        </w:rPr>
        <w:t>en</w:t>
      </w:r>
      <w:r w:rsidRPr="003044E8">
        <w:rPr>
          <w:rFonts w:ascii="Times New Roman" w:eastAsia="Times New Roman" w:hAnsi="Times New Roman" w:cs="Times New Roman"/>
          <w:sz w:val="24"/>
          <w:szCs w:val="24"/>
          <w:lang w:eastAsia="tr-TR"/>
        </w:rPr>
        <w:t>, bunları izle</w:t>
      </w:r>
      <w:r w:rsidRPr="00325C0F">
        <w:rPr>
          <w:rFonts w:ascii="Times New Roman" w:eastAsia="Times New Roman" w:hAnsi="Times New Roman" w:cs="Times New Roman"/>
          <w:sz w:val="24"/>
          <w:szCs w:val="24"/>
          <w:lang w:eastAsia="tr-TR"/>
        </w:rPr>
        <w:t>yen</w:t>
      </w:r>
      <w:r w:rsidRPr="003044E8">
        <w:rPr>
          <w:rFonts w:ascii="Times New Roman" w:eastAsia="Times New Roman" w:hAnsi="Times New Roman" w:cs="Times New Roman"/>
          <w:sz w:val="24"/>
          <w:szCs w:val="24"/>
          <w:lang w:eastAsia="tr-TR"/>
        </w:rPr>
        <w:t xml:space="preserve"> ve iyi uygulamaları</w:t>
      </w:r>
      <w:r w:rsidRPr="00325C0F">
        <w:rPr>
          <w:rFonts w:ascii="Times New Roman" w:eastAsia="Times New Roman" w:hAnsi="Times New Roman" w:cs="Times New Roman"/>
          <w:sz w:val="24"/>
          <w:szCs w:val="24"/>
          <w:lang w:eastAsia="tr-TR"/>
        </w:rPr>
        <w:t xml:space="preserve"> destekleyerek</w:t>
      </w:r>
      <w:r w:rsidRPr="003044E8">
        <w:rPr>
          <w:rFonts w:ascii="Times New Roman" w:eastAsia="Times New Roman" w:hAnsi="Times New Roman" w:cs="Times New Roman"/>
          <w:sz w:val="24"/>
          <w:szCs w:val="24"/>
          <w:lang w:eastAsia="tr-TR"/>
        </w:rPr>
        <w:t xml:space="preserve"> değişim</w:t>
      </w:r>
      <w:r w:rsidRPr="00325C0F">
        <w:rPr>
          <w:rFonts w:ascii="Times New Roman" w:eastAsia="Times New Roman" w:hAnsi="Times New Roman" w:cs="Times New Roman"/>
          <w:sz w:val="24"/>
          <w:szCs w:val="24"/>
          <w:lang w:eastAsia="tr-TR"/>
        </w:rPr>
        <w:t>e yardımcı olmak için hazırlanan “</w:t>
      </w:r>
      <w:r w:rsidRPr="00325C0F">
        <w:rPr>
          <w:rFonts w:ascii="Times New Roman" w:eastAsia="Times New Roman" w:hAnsi="Times New Roman" w:cs="Times New Roman"/>
          <w:i/>
          <w:sz w:val="24"/>
          <w:szCs w:val="24"/>
          <w:lang w:eastAsia="tr-TR"/>
        </w:rPr>
        <w:t xml:space="preserve">Avrupa Konseyi </w:t>
      </w:r>
      <w:r w:rsidRPr="003044E8">
        <w:rPr>
          <w:rFonts w:ascii="Times New Roman" w:eastAsia="Times New Roman" w:hAnsi="Times New Roman" w:cs="Times New Roman"/>
          <w:i/>
          <w:sz w:val="24"/>
          <w:szCs w:val="24"/>
          <w:lang w:eastAsia="tr-TR"/>
        </w:rPr>
        <w:t xml:space="preserve">Genişletilmiş Kısmi </w:t>
      </w:r>
      <w:r w:rsidRPr="00325C0F">
        <w:rPr>
          <w:rFonts w:ascii="Times New Roman" w:eastAsia="Times New Roman" w:hAnsi="Times New Roman" w:cs="Times New Roman"/>
          <w:i/>
          <w:sz w:val="24"/>
          <w:szCs w:val="24"/>
          <w:lang w:eastAsia="tr-TR"/>
        </w:rPr>
        <w:t>Spor Anlaşması</w:t>
      </w:r>
      <w:r w:rsidRPr="00325C0F">
        <w:rPr>
          <w:rFonts w:ascii="Times New Roman" w:eastAsia="Times New Roman" w:hAnsi="Times New Roman" w:cs="Times New Roman"/>
          <w:sz w:val="24"/>
          <w:szCs w:val="24"/>
          <w:lang w:eastAsia="tr-TR"/>
        </w:rPr>
        <w:t>”nın (</w:t>
      </w:r>
      <w:r w:rsidRPr="003044E8">
        <w:rPr>
          <w:rFonts w:ascii="Times New Roman" w:eastAsia="Times New Roman" w:hAnsi="Times New Roman" w:cs="Times New Roman"/>
          <w:sz w:val="24"/>
          <w:szCs w:val="24"/>
          <w:lang w:eastAsia="tr-TR"/>
        </w:rPr>
        <w:t>EPAS</w:t>
      </w:r>
      <w:r w:rsidRPr="00325C0F">
        <w:rPr>
          <w:rFonts w:ascii="Times New Roman" w:eastAsia="Times New Roman" w:hAnsi="Times New Roman" w:cs="Times New Roman"/>
          <w:sz w:val="24"/>
          <w:szCs w:val="24"/>
          <w:lang w:eastAsia="tr-TR"/>
        </w:rPr>
        <w:t>)</w:t>
      </w:r>
      <w:r w:rsidR="005006F8" w:rsidRPr="00325C0F">
        <w:rPr>
          <w:rFonts w:ascii="Times New Roman" w:eastAsia="Times New Roman" w:hAnsi="Times New Roman" w:cs="Times New Roman"/>
          <w:sz w:val="24"/>
          <w:szCs w:val="24"/>
          <w:lang w:eastAsia="tr-TR"/>
        </w:rPr>
        <w:t xml:space="preserve"> da uygulayıcıları arasındadır ve A</w:t>
      </w:r>
      <w:r w:rsidRPr="003044E8">
        <w:rPr>
          <w:rFonts w:ascii="Times New Roman" w:eastAsia="Times New Roman" w:hAnsi="Times New Roman" w:cs="Times New Roman"/>
          <w:sz w:val="24"/>
          <w:szCs w:val="24"/>
          <w:lang w:eastAsia="tr-TR"/>
        </w:rPr>
        <w:t>vrupa Olimpiyat Komitesi (EOC) gibi diğer Olimpik Hareket Paydaşları ile birlikte EPAS</w:t>
      </w:r>
      <w:r w:rsidRPr="00325C0F">
        <w:rPr>
          <w:rFonts w:ascii="Times New Roman" w:eastAsia="Times New Roman" w:hAnsi="Times New Roman" w:cs="Times New Roman"/>
          <w:sz w:val="24"/>
          <w:szCs w:val="24"/>
          <w:lang w:eastAsia="tr-TR"/>
        </w:rPr>
        <w:t xml:space="preserve"> </w:t>
      </w:r>
      <w:r w:rsidRPr="003044E8">
        <w:rPr>
          <w:rFonts w:ascii="Times New Roman" w:eastAsia="Times New Roman" w:hAnsi="Times New Roman" w:cs="Times New Roman"/>
          <w:sz w:val="24"/>
          <w:szCs w:val="24"/>
          <w:lang w:eastAsia="tr-TR"/>
        </w:rPr>
        <w:t>Danışma Komitesinin</w:t>
      </w:r>
      <w:r w:rsidRPr="00325C0F">
        <w:rPr>
          <w:rFonts w:ascii="Times New Roman" w:eastAsia="Times New Roman" w:hAnsi="Times New Roman" w:cs="Times New Roman"/>
          <w:sz w:val="24"/>
          <w:szCs w:val="24"/>
          <w:lang w:eastAsia="tr-TR"/>
        </w:rPr>
        <w:t xml:space="preserve"> de </w:t>
      </w:r>
      <w:r w:rsidR="005006F8" w:rsidRPr="00325C0F">
        <w:rPr>
          <w:rFonts w:ascii="Times New Roman" w:eastAsia="Times New Roman" w:hAnsi="Times New Roman" w:cs="Times New Roman"/>
          <w:sz w:val="24"/>
          <w:szCs w:val="24"/>
          <w:lang w:eastAsia="tr-TR"/>
        </w:rPr>
        <w:t xml:space="preserve">bir parçasıdır </w:t>
      </w:r>
      <w:r w:rsidR="005006F8" w:rsidRPr="00325C0F">
        <w:rPr>
          <w:rFonts w:ascii="Times New Roman" w:hAnsi="Times New Roman" w:cs="Times New Roman"/>
          <w:sz w:val="24"/>
          <w:szCs w:val="24"/>
        </w:rPr>
        <w:t>(</w:t>
      </w:r>
      <w:proofErr w:type="gramStart"/>
      <w:r w:rsidR="005006F8" w:rsidRPr="00325C0F">
        <w:rPr>
          <w:rFonts w:ascii="Times New Roman" w:eastAsia="Times New Roman" w:hAnsi="Times New Roman" w:cs="Times New Roman"/>
          <w:sz w:val="24"/>
          <w:szCs w:val="24"/>
          <w:lang w:eastAsia="tr-TR"/>
        </w:rPr>
        <w:t>gaisf.sport</w:t>
      </w:r>
      <w:proofErr w:type="gramEnd"/>
      <w:r w:rsidR="005006F8" w:rsidRPr="00325C0F">
        <w:rPr>
          <w:rFonts w:ascii="Times New Roman" w:eastAsia="Times New Roman" w:hAnsi="Times New Roman" w:cs="Times New Roman"/>
          <w:sz w:val="24"/>
          <w:szCs w:val="24"/>
          <w:lang w:eastAsia="tr-TR"/>
        </w:rPr>
        <w:t>, e).</w:t>
      </w:r>
    </w:p>
    <w:p w:rsidR="00771626" w:rsidRPr="00771626" w:rsidRDefault="00771626" w:rsidP="0062044D">
      <w:pPr>
        <w:pStyle w:val="NormalWeb"/>
        <w:shd w:val="clear" w:color="auto" w:fill="FFFFFF"/>
        <w:spacing w:before="0" w:beforeAutospacing="0" w:after="120" w:afterAutospacing="0" w:line="360" w:lineRule="auto"/>
        <w:jc w:val="both"/>
        <w:textAlignment w:val="baseline"/>
        <w:rPr>
          <w:b/>
          <w:spacing w:val="3"/>
          <w:sz w:val="16"/>
        </w:rPr>
      </w:pPr>
    </w:p>
    <w:p w:rsidR="00771626" w:rsidRDefault="00DE0718" w:rsidP="00771626">
      <w:pPr>
        <w:pStyle w:val="NormalWeb"/>
        <w:shd w:val="clear" w:color="auto" w:fill="FFFFFF"/>
        <w:spacing w:before="0" w:beforeAutospacing="0" w:after="120" w:afterAutospacing="0" w:line="360" w:lineRule="auto"/>
        <w:jc w:val="both"/>
        <w:textAlignment w:val="baseline"/>
        <w:rPr>
          <w:b/>
          <w:bdr w:val="none" w:sz="0" w:space="0" w:color="auto" w:frame="1"/>
        </w:rPr>
      </w:pPr>
      <w:r>
        <w:rPr>
          <w:b/>
          <w:spacing w:val="3"/>
        </w:rPr>
        <w:t>4.1.7</w:t>
      </w:r>
      <w:r w:rsidR="0046468A" w:rsidRPr="00764230">
        <w:rPr>
          <w:b/>
          <w:spacing w:val="3"/>
        </w:rPr>
        <w:t xml:space="preserve">. </w:t>
      </w:r>
      <w:r w:rsidR="0062044D">
        <w:rPr>
          <w:b/>
          <w:spacing w:val="3"/>
        </w:rPr>
        <w:t xml:space="preserve"> </w:t>
      </w:r>
      <w:r w:rsidR="0046468A" w:rsidRPr="00764230">
        <w:rPr>
          <w:b/>
          <w:bdr w:val="none" w:sz="0" w:space="0" w:color="auto" w:frame="1"/>
        </w:rPr>
        <w:t>Sport Radar</w:t>
      </w:r>
    </w:p>
    <w:p w:rsidR="00771626" w:rsidRPr="00771626" w:rsidRDefault="006C08F5" w:rsidP="00771626">
      <w:pPr>
        <w:pStyle w:val="NormalWeb"/>
        <w:shd w:val="clear" w:color="auto" w:fill="FFFFFF"/>
        <w:spacing w:before="0" w:beforeAutospacing="0" w:after="120" w:afterAutospacing="0" w:line="360" w:lineRule="auto"/>
        <w:ind w:firstLine="708"/>
        <w:jc w:val="both"/>
        <w:textAlignment w:val="baseline"/>
        <w:rPr>
          <w:color w:val="000000" w:themeColor="text1"/>
        </w:rPr>
      </w:pPr>
      <w:r w:rsidRPr="00771626">
        <w:rPr>
          <w:color w:val="2D2D2D"/>
          <w:shd w:val="clear" w:color="auto" w:fill="FFFFFF"/>
        </w:rPr>
        <w:t>Sportradar, dünya çapında seksen</w:t>
      </w:r>
      <w:r w:rsidR="00764230" w:rsidRPr="00771626">
        <w:rPr>
          <w:color w:val="2D2D2D"/>
          <w:shd w:val="clear" w:color="auto" w:fill="FFFFFF"/>
        </w:rPr>
        <w:t>d</w:t>
      </w:r>
      <w:r w:rsidRPr="00771626">
        <w:rPr>
          <w:color w:val="2D2D2D"/>
          <w:shd w:val="clear" w:color="auto" w:fill="FFFFFF"/>
        </w:rPr>
        <w:t>en</w:t>
      </w:r>
      <w:r w:rsidR="00764230" w:rsidRPr="00771626">
        <w:rPr>
          <w:color w:val="2D2D2D"/>
          <w:shd w:val="clear" w:color="auto" w:fill="FFFFFF"/>
        </w:rPr>
        <w:t xml:space="preserve"> fazla </w:t>
      </w:r>
      <w:r w:rsidRPr="00771626">
        <w:rPr>
          <w:color w:val="2D2D2D"/>
          <w:shd w:val="clear" w:color="auto" w:fill="FFFFFF"/>
        </w:rPr>
        <w:t>ülke</w:t>
      </w:r>
      <w:r w:rsidR="00764230" w:rsidRPr="00771626">
        <w:rPr>
          <w:color w:val="2D2D2D"/>
          <w:shd w:val="clear" w:color="auto" w:fill="FFFFFF"/>
        </w:rPr>
        <w:t>de</w:t>
      </w:r>
      <w:r w:rsidR="00910CFD" w:rsidRPr="00771626">
        <w:rPr>
          <w:color w:val="2D2D2D"/>
          <w:shd w:val="clear" w:color="auto" w:fill="FFFFFF"/>
        </w:rPr>
        <w:t xml:space="preserve"> otuzdan fazla şubesi bulunan, </w:t>
      </w:r>
      <w:r w:rsidRPr="00771626">
        <w:rPr>
          <w:color w:val="2D2D2D"/>
          <w:shd w:val="clear" w:color="auto" w:fill="FFFFFF"/>
        </w:rPr>
        <w:t>bin</w:t>
      </w:r>
      <w:r w:rsidR="00764230" w:rsidRPr="00771626">
        <w:rPr>
          <w:color w:val="2D2D2D"/>
          <w:shd w:val="clear" w:color="auto" w:fill="FFFFFF"/>
        </w:rPr>
        <w:t>den fazla şirket</w:t>
      </w:r>
      <w:r w:rsidRPr="00771626">
        <w:rPr>
          <w:color w:val="2D2D2D"/>
          <w:shd w:val="clear" w:color="auto" w:fill="FFFFFF"/>
        </w:rPr>
        <w:t xml:space="preserve"> il</w:t>
      </w:r>
      <w:r w:rsidR="00764230" w:rsidRPr="00771626">
        <w:rPr>
          <w:color w:val="2D2D2D"/>
          <w:shd w:val="clear" w:color="auto" w:fill="FFFFFF"/>
        </w:rPr>
        <w:t>e ortak</w:t>
      </w:r>
      <w:r w:rsidRPr="00771626">
        <w:rPr>
          <w:color w:val="2D2D2D"/>
          <w:shd w:val="clear" w:color="auto" w:fill="FFFFFF"/>
        </w:rPr>
        <w:t xml:space="preserve"> çalışan</w:t>
      </w:r>
      <w:r w:rsidR="00910CFD" w:rsidRPr="00771626">
        <w:rPr>
          <w:color w:val="2D2D2D"/>
          <w:shd w:val="clear" w:color="auto" w:fill="FFFFFF"/>
        </w:rPr>
        <w:t>,</w:t>
      </w:r>
      <w:r w:rsidRPr="00771626">
        <w:rPr>
          <w:color w:val="2D2D2D"/>
          <w:shd w:val="clear" w:color="auto" w:fill="FFFFFF"/>
        </w:rPr>
        <w:t xml:space="preserve"> s</w:t>
      </w:r>
      <w:r w:rsidR="00764230" w:rsidRPr="00771626">
        <w:rPr>
          <w:color w:val="2D2D2D"/>
          <w:shd w:val="clear" w:color="auto" w:fill="FFFFFF"/>
        </w:rPr>
        <w:t>por, medya ve bahis endüstrilerin</w:t>
      </w:r>
      <w:r w:rsidRPr="00771626">
        <w:rPr>
          <w:color w:val="2D2D2D"/>
          <w:shd w:val="clear" w:color="auto" w:fill="FFFFFF"/>
        </w:rPr>
        <w:t>den veri sağlayan uluslararası bir organizasyondur. </w:t>
      </w:r>
      <w:r w:rsidR="0062044D" w:rsidRPr="00771626">
        <w:rPr>
          <w:color w:val="2D2D2D"/>
          <w:shd w:val="clear" w:color="auto" w:fill="FFFFFF"/>
        </w:rPr>
        <w:t xml:space="preserve">Spor müsabakalarının bütünlüğünü korumak, taraftarlara gerçek </w:t>
      </w:r>
      <w:r w:rsidR="0062044D" w:rsidRPr="00771626">
        <w:rPr>
          <w:color w:val="000000" w:themeColor="text1"/>
          <w:shd w:val="clear" w:color="auto" w:fill="FFFFFF"/>
        </w:rPr>
        <w:t>zamanlı istatistikler sunmak ve markalara yenilikçi ortaklık fırsatları sağlamak</w:t>
      </w:r>
      <w:r w:rsidR="00E73CE4" w:rsidRPr="00771626">
        <w:rPr>
          <w:color w:val="000000" w:themeColor="text1"/>
          <w:shd w:val="clear" w:color="auto" w:fill="FFFFFF"/>
        </w:rPr>
        <w:t xml:space="preserve"> için çalışmaktadır (</w:t>
      </w:r>
      <w:r w:rsidR="00E73CE4" w:rsidRPr="00771626">
        <w:rPr>
          <w:color w:val="000000" w:themeColor="text1"/>
        </w:rPr>
        <w:t>sportradar.com, a).</w:t>
      </w:r>
    </w:p>
    <w:p w:rsidR="00907CD5" w:rsidRPr="00771626" w:rsidRDefault="00E73CE4" w:rsidP="00771626">
      <w:pPr>
        <w:pStyle w:val="NormalWeb"/>
        <w:shd w:val="clear" w:color="auto" w:fill="FFFFFF"/>
        <w:spacing w:before="0" w:beforeAutospacing="0" w:after="120" w:afterAutospacing="0" w:line="360" w:lineRule="auto"/>
        <w:ind w:firstLine="708"/>
        <w:jc w:val="both"/>
        <w:textAlignment w:val="baseline"/>
        <w:rPr>
          <w:color w:val="000000" w:themeColor="text1"/>
        </w:rPr>
      </w:pPr>
      <w:r w:rsidRPr="00771626">
        <w:rPr>
          <w:color w:val="000000" w:themeColor="text1"/>
          <w:shd w:val="clear" w:color="auto" w:fill="FFFFFF"/>
        </w:rPr>
        <w:t xml:space="preserve">Sportradar </w:t>
      </w:r>
      <w:r w:rsidR="00E812BC" w:rsidRPr="00771626">
        <w:rPr>
          <w:color w:val="000000" w:themeColor="text1"/>
          <w:shd w:val="clear" w:color="auto" w:fill="FFFFFF"/>
        </w:rPr>
        <w:t>“</w:t>
      </w:r>
      <w:r w:rsidR="0062044D" w:rsidRPr="00771626">
        <w:rPr>
          <w:i/>
          <w:color w:val="000000" w:themeColor="text1"/>
          <w:kern w:val="36"/>
        </w:rPr>
        <w:t>Sportradar Bütünlük Hizmetleri</w:t>
      </w:r>
      <w:r w:rsidR="00E812BC" w:rsidRPr="00771626">
        <w:rPr>
          <w:bCs/>
          <w:color w:val="000000" w:themeColor="text1"/>
          <w:kern w:val="36"/>
        </w:rPr>
        <w:t>”</w:t>
      </w:r>
      <w:r w:rsidR="0062044D" w:rsidRPr="00771626">
        <w:rPr>
          <w:bCs/>
          <w:color w:val="000000" w:themeColor="text1"/>
          <w:kern w:val="36"/>
        </w:rPr>
        <w:t xml:space="preserve"> (</w:t>
      </w:r>
      <w:r w:rsidR="0062044D" w:rsidRPr="00771626">
        <w:rPr>
          <w:bCs/>
          <w:color w:val="000000" w:themeColor="text1"/>
        </w:rPr>
        <w:t>Sportradar Integrity Services</w:t>
      </w:r>
      <w:r w:rsidR="0062044D" w:rsidRPr="00771626">
        <w:rPr>
          <w:bCs/>
          <w:color w:val="000000" w:themeColor="text1"/>
          <w:kern w:val="36"/>
        </w:rPr>
        <w:t xml:space="preserve">) birimi ile </w:t>
      </w:r>
      <w:r w:rsidR="00E812BC" w:rsidRPr="00771626">
        <w:rPr>
          <w:color w:val="000000" w:themeColor="text1"/>
          <w:shd w:val="clear" w:color="auto" w:fill="FFFFFF"/>
        </w:rPr>
        <w:t xml:space="preserve">şike, </w:t>
      </w:r>
      <w:proofErr w:type="gramStart"/>
      <w:r w:rsidR="00E812BC" w:rsidRPr="00771626">
        <w:rPr>
          <w:color w:val="000000" w:themeColor="text1"/>
          <w:shd w:val="clear" w:color="auto" w:fill="FFFFFF"/>
        </w:rPr>
        <w:t>doping</w:t>
      </w:r>
      <w:proofErr w:type="gramEnd"/>
      <w:r w:rsidR="00E812BC" w:rsidRPr="00771626">
        <w:rPr>
          <w:color w:val="000000" w:themeColor="text1"/>
          <w:shd w:val="clear" w:color="auto" w:fill="FFFFFF"/>
        </w:rPr>
        <w:t xml:space="preserve"> ve diğer bütünlük tehditlerine karşı mücadelede spor yönetim organlarına, dopingle mücadele organizasyonlarına, kulüplere ve kanun uygulayıcı kurumlara spor bütünlüğü için çözümler sunmaktadır.</w:t>
      </w:r>
      <w:r w:rsidR="003218EB" w:rsidRPr="00771626">
        <w:rPr>
          <w:color w:val="000000" w:themeColor="text1"/>
          <w:shd w:val="clear" w:color="auto" w:fill="FFFFFF"/>
        </w:rPr>
        <w:t xml:space="preserve"> Sportradar</w:t>
      </w:r>
      <w:r w:rsidR="003218EB" w:rsidRPr="00771626">
        <w:rPr>
          <w:color w:val="000000" w:themeColor="text1"/>
        </w:rPr>
        <w:t xml:space="preserve"> geliştirdiği “</w:t>
      </w:r>
      <w:r w:rsidR="003218EB" w:rsidRPr="00771626">
        <w:rPr>
          <w:i/>
          <w:color w:val="000000" w:themeColor="text1"/>
        </w:rPr>
        <w:t>Dolandırıcılık</w:t>
      </w:r>
      <w:r w:rsidR="003218EB" w:rsidRPr="003218EB">
        <w:rPr>
          <w:i/>
          <w:color w:val="000000" w:themeColor="text1"/>
        </w:rPr>
        <w:t xml:space="preserve"> Tespit Sistemi</w:t>
      </w:r>
      <w:r w:rsidR="003218EB" w:rsidRPr="00771626">
        <w:rPr>
          <w:color w:val="000000" w:themeColor="text1"/>
        </w:rPr>
        <w:t>”</w:t>
      </w:r>
      <w:r w:rsidR="003218EB" w:rsidRPr="003218EB">
        <w:rPr>
          <w:color w:val="000000" w:themeColor="text1"/>
        </w:rPr>
        <w:t xml:space="preserve"> (FDS</w:t>
      </w:r>
      <w:r w:rsidR="003218EB" w:rsidRPr="00771626">
        <w:rPr>
          <w:color w:val="000000" w:themeColor="text1"/>
        </w:rPr>
        <w:t xml:space="preserve"> - Fraud Detection System</w:t>
      </w:r>
      <w:r w:rsidR="003218EB" w:rsidRPr="003218EB">
        <w:rPr>
          <w:color w:val="000000" w:themeColor="text1"/>
        </w:rPr>
        <w:t xml:space="preserve">) ve diğer gelişmiş </w:t>
      </w:r>
      <w:r w:rsidR="003218EB" w:rsidRPr="00771626">
        <w:rPr>
          <w:color w:val="000000" w:themeColor="text1"/>
        </w:rPr>
        <w:t xml:space="preserve">izleme ve tespit </w:t>
      </w:r>
      <w:r w:rsidR="003218EB" w:rsidRPr="003218EB">
        <w:rPr>
          <w:color w:val="000000" w:themeColor="text1"/>
        </w:rPr>
        <w:t>hizmetleri</w:t>
      </w:r>
      <w:r w:rsidR="003218EB" w:rsidRPr="00771626">
        <w:rPr>
          <w:color w:val="000000" w:themeColor="text1"/>
        </w:rPr>
        <w:t xml:space="preserve"> yoluyla</w:t>
      </w:r>
      <w:r w:rsidR="003218EB" w:rsidRPr="003218EB">
        <w:rPr>
          <w:color w:val="000000" w:themeColor="text1"/>
        </w:rPr>
        <w:t>,</w:t>
      </w:r>
      <w:r w:rsidR="003218EB" w:rsidRPr="00771626">
        <w:rPr>
          <w:color w:val="000000" w:themeColor="text1"/>
        </w:rPr>
        <w:t xml:space="preserve"> tüm küresel bahis pazarını izlemekte</w:t>
      </w:r>
      <w:r w:rsidR="003218EB" w:rsidRPr="003218EB">
        <w:rPr>
          <w:color w:val="000000" w:themeColor="text1"/>
        </w:rPr>
        <w:t xml:space="preserve"> ve sporda bahisle ilgili </w:t>
      </w:r>
      <w:proofErr w:type="gramStart"/>
      <w:r w:rsidR="003218EB" w:rsidRPr="00771626">
        <w:rPr>
          <w:color w:val="000000" w:themeColor="text1"/>
        </w:rPr>
        <w:t>manipülasyonların</w:t>
      </w:r>
      <w:proofErr w:type="gramEnd"/>
      <w:r w:rsidR="003218EB" w:rsidRPr="00771626">
        <w:rPr>
          <w:color w:val="000000" w:themeColor="text1"/>
        </w:rPr>
        <w:t xml:space="preserve"> te</w:t>
      </w:r>
      <w:r w:rsidR="003218EB" w:rsidRPr="003218EB">
        <w:rPr>
          <w:color w:val="000000" w:themeColor="text1"/>
        </w:rPr>
        <w:t>spit edi</w:t>
      </w:r>
      <w:r w:rsidR="003218EB" w:rsidRPr="00771626">
        <w:rPr>
          <w:color w:val="000000" w:themeColor="text1"/>
        </w:rPr>
        <w:t>lmesini sağlamaktadır. İstihbarat ve s</w:t>
      </w:r>
      <w:r w:rsidR="003218EB" w:rsidRPr="003218EB">
        <w:rPr>
          <w:color w:val="000000" w:themeColor="text1"/>
        </w:rPr>
        <w:t xml:space="preserve">oruşturma </w:t>
      </w:r>
      <w:r w:rsidR="003218EB" w:rsidRPr="00771626">
        <w:rPr>
          <w:color w:val="000000" w:themeColor="text1"/>
        </w:rPr>
        <w:t>ağı ile</w:t>
      </w:r>
      <w:r w:rsidR="003218EB" w:rsidRPr="003218EB">
        <w:rPr>
          <w:color w:val="000000" w:themeColor="text1"/>
        </w:rPr>
        <w:t xml:space="preserve"> </w:t>
      </w:r>
      <w:r w:rsidR="003218EB" w:rsidRPr="00771626">
        <w:rPr>
          <w:color w:val="000000" w:themeColor="text1"/>
        </w:rPr>
        <w:t xml:space="preserve">sporda bütünlük için </w:t>
      </w:r>
      <w:r w:rsidR="003218EB" w:rsidRPr="003218EB">
        <w:rPr>
          <w:color w:val="000000" w:themeColor="text1"/>
        </w:rPr>
        <w:t>ortakl</w:t>
      </w:r>
      <w:r w:rsidR="003218EB" w:rsidRPr="00771626">
        <w:rPr>
          <w:color w:val="000000" w:themeColor="text1"/>
        </w:rPr>
        <w:t>ık yaptığı kurumların</w:t>
      </w:r>
      <w:r w:rsidR="003218EB" w:rsidRPr="003218EB">
        <w:rPr>
          <w:color w:val="000000" w:themeColor="text1"/>
        </w:rPr>
        <w:t xml:space="preserve"> şike soruşturmaları ve istihbarat yönetim</w:t>
      </w:r>
      <w:r w:rsidR="003218EB" w:rsidRPr="00771626">
        <w:rPr>
          <w:color w:val="000000" w:themeColor="text1"/>
        </w:rPr>
        <w:t>ler</w:t>
      </w:r>
      <w:r w:rsidR="003218EB" w:rsidRPr="003218EB">
        <w:rPr>
          <w:color w:val="000000" w:themeColor="text1"/>
        </w:rPr>
        <w:t>i için destek sun</w:t>
      </w:r>
      <w:r w:rsidR="003218EB" w:rsidRPr="00771626">
        <w:rPr>
          <w:color w:val="000000" w:themeColor="text1"/>
        </w:rPr>
        <w:t xml:space="preserve">maktadır. </w:t>
      </w:r>
      <w:r w:rsidR="00A978DE" w:rsidRPr="00771626">
        <w:rPr>
          <w:color w:val="000000" w:themeColor="text1"/>
        </w:rPr>
        <w:t>Bütün</w:t>
      </w:r>
      <w:r w:rsidR="00A950C2" w:rsidRPr="00771626">
        <w:rPr>
          <w:color w:val="000000" w:themeColor="text1"/>
        </w:rPr>
        <w:t xml:space="preserve">lük </w:t>
      </w:r>
      <w:r w:rsidR="00A978DE" w:rsidRPr="00771626">
        <w:rPr>
          <w:color w:val="000000" w:themeColor="text1"/>
        </w:rPr>
        <w:t xml:space="preserve">denetimleri, hukuk ve düzenleyici danışmanlık hizmetleri, bahis ve bütünlük </w:t>
      </w:r>
      <w:proofErr w:type="gramStart"/>
      <w:r w:rsidR="00A978DE" w:rsidRPr="00771626">
        <w:rPr>
          <w:color w:val="000000" w:themeColor="text1"/>
        </w:rPr>
        <w:t>brifingleri</w:t>
      </w:r>
      <w:proofErr w:type="gramEnd"/>
      <w:r w:rsidR="00A978DE" w:rsidRPr="00771626">
        <w:rPr>
          <w:color w:val="000000" w:themeColor="text1"/>
        </w:rPr>
        <w:t xml:space="preserve">, uzman tanıklıkları, halkla ilişkiler ve medya desteği gibi </w:t>
      </w:r>
      <w:r w:rsidR="00A950C2" w:rsidRPr="00771626">
        <w:rPr>
          <w:color w:val="000000" w:themeColor="text1"/>
        </w:rPr>
        <w:t xml:space="preserve">spor </w:t>
      </w:r>
      <w:r w:rsidR="00A978DE" w:rsidRPr="00771626">
        <w:rPr>
          <w:color w:val="000000" w:themeColor="text1"/>
        </w:rPr>
        <w:t>bütün</w:t>
      </w:r>
      <w:r w:rsidR="00A950C2" w:rsidRPr="00771626">
        <w:rPr>
          <w:color w:val="000000" w:themeColor="text1"/>
        </w:rPr>
        <w:t>lüğüyle ilgili prosedürel, organizasyonel, yasal ve düzenleyici konularda özel danışmanlık hizmetleri sun</w:t>
      </w:r>
      <w:r w:rsidR="00A978DE" w:rsidRPr="00771626">
        <w:rPr>
          <w:color w:val="000000" w:themeColor="text1"/>
        </w:rPr>
        <w:t xml:space="preserve">maktadır </w:t>
      </w:r>
      <w:r w:rsidR="004D5BBB" w:rsidRPr="00771626">
        <w:rPr>
          <w:color w:val="000000" w:themeColor="text1"/>
          <w:shd w:val="clear" w:color="auto" w:fill="FFFFFF"/>
        </w:rPr>
        <w:t>(</w:t>
      </w:r>
      <w:r w:rsidR="004D5BBB" w:rsidRPr="00771626">
        <w:rPr>
          <w:color w:val="000000" w:themeColor="text1"/>
        </w:rPr>
        <w:t>sportradar.com, b).</w:t>
      </w:r>
    </w:p>
    <w:p w:rsidR="00907CD5" w:rsidRPr="00A51503" w:rsidRDefault="00727C8F" w:rsidP="00727C8F">
      <w:pPr>
        <w:pStyle w:val="Balk1"/>
        <w:shd w:val="clear" w:color="auto" w:fill="FFFFFF"/>
        <w:spacing w:before="0" w:after="120" w:line="360" w:lineRule="auto"/>
        <w:ind w:firstLine="708"/>
        <w:jc w:val="both"/>
        <w:rPr>
          <w:rFonts w:ascii="Times New Roman" w:hAnsi="Times New Roman" w:cs="Times New Roman"/>
          <w:b w:val="0"/>
          <w:color w:val="000000" w:themeColor="text1"/>
          <w:sz w:val="24"/>
          <w:szCs w:val="24"/>
          <w:lang w:eastAsia="tr-TR"/>
        </w:rPr>
      </w:pPr>
      <w:r w:rsidRPr="00A51503">
        <w:rPr>
          <w:rFonts w:ascii="Times New Roman" w:hAnsi="Times New Roman" w:cs="Times New Roman"/>
          <w:b w:val="0"/>
          <w:color w:val="000000" w:themeColor="text1"/>
          <w:sz w:val="24"/>
          <w:szCs w:val="24"/>
          <w:shd w:val="clear" w:color="auto" w:fill="FFFFFF"/>
        </w:rPr>
        <w:t>Sportradar’ın hizmetlerinden yararlanan</w:t>
      </w:r>
      <w:r w:rsidRPr="00A51503">
        <w:rPr>
          <w:rFonts w:ascii="Times New Roman" w:hAnsi="Times New Roman" w:cs="Times New Roman"/>
          <w:b w:val="0"/>
          <w:color w:val="000000" w:themeColor="text1"/>
          <w:sz w:val="24"/>
          <w:szCs w:val="24"/>
        </w:rPr>
        <w:t xml:space="preserve"> spor kurum ve organizasyonları arasında </w:t>
      </w:r>
      <w:r w:rsidR="00907CD5" w:rsidRPr="00A51503">
        <w:rPr>
          <w:rFonts w:ascii="Times New Roman" w:hAnsi="Times New Roman" w:cs="Times New Roman"/>
          <w:b w:val="0"/>
          <w:color w:val="000000" w:themeColor="text1"/>
          <w:sz w:val="24"/>
          <w:szCs w:val="24"/>
        </w:rPr>
        <w:t xml:space="preserve">FIFA, Amerika Ulusal Basketbol Birliği (NBA), Uluslararası Tenis Federasyonu (ITF), Avustralya Futbol Federasyonu, Amerika Ulusal Futbol Ligi (NFL), Elektronik Spor Ligi (ESL), Almanya Hentbol Ligi (Handball Bundesliga), Amerika </w:t>
      </w:r>
      <w:r w:rsidR="00E13A30" w:rsidRPr="00A51503">
        <w:rPr>
          <w:rFonts w:ascii="Times New Roman" w:hAnsi="Times New Roman" w:cs="Times New Roman"/>
          <w:b w:val="0"/>
          <w:color w:val="000000" w:themeColor="text1"/>
          <w:sz w:val="24"/>
          <w:szCs w:val="24"/>
        </w:rPr>
        <w:t xml:space="preserve">Ulusal </w:t>
      </w:r>
      <w:r w:rsidR="00907CD5" w:rsidRPr="00A51503">
        <w:rPr>
          <w:rFonts w:ascii="Times New Roman" w:hAnsi="Times New Roman" w:cs="Times New Roman"/>
          <w:b w:val="0"/>
          <w:color w:val="000000" w:themeColor="text1"/>
          <w:sz w:val="24"/>
          <w:szCs w:val="24"/>
        </w:rPr>
        <w:t>Beyzbol Ligi (</w:t>
      </w:r>
      <w:r w:rsidR="00E13A30" w:rsidRPr="00A51503">
        <w:rPr>
          <w:rFonts w:ascii="Times New Roman" w:hAnsi="Times New Roman" w:cs="Times New Roman"/>
          <w:b w:val="0"/>
          <w:color w:val="000000" w:themeColor="text1"/>
          <w:sz w:val="24"/>
          <w:szCs w:val="24"/>
          <w:shd w:val="clear" w:color="auto" w:fill="FFFFFF"/>
        </w:rPr>
        <w:t>MLB</w:t>
      </w:r>
      <w:r w:rsidR="00907CD5" w:rsidRPr="00A51503">
        <w:rPr>
          <w:rFonts w:ascii="Times New Roman" w:hAnsi="Times New Roman" w:cs="Times New Roman"/>
          <w:b w:val="0"/>
          <w:color w:val="000000" w:themeColor="text1"/>
          <w:sz w:val="24"/>
          <w:szCs w:val="24"/>
          <w:shd w:val="clear" w:color="auto" w:fill="FFFFFF"/>
        </w:rPr>
        <w:t xml:space="preserve">), </w:t>
      </w:r>
      <w:r w:rsidR="00A51503" w:rsidRPr="00A51503">
        <w:rPr>
          <w:rFonts w:ascii="Times New Roman" w:hAnsi="Times New Roman" w:cs="Times New Roman"/>
          <w:b w:val="0"/>
          <w:color w:val="000000" w:themeColor="text1"/>
          <w:sz w:val="24"/>
          <w:szCs w:val="24"/>
          <w:shd w:val="clear" w:color="auto" w:fill="FFFFFF"/>
        </w:rPr>
        <w:t xml:space="preserve">Amerika </w:t>
      </w:r>
      <w:r w:rsidR="00907CD5" w:rsidRPr="00A51503">
        <w:rPr>
          <w:rFonts w:ascii="Times New Roman" w:hAnsi="Times New Roman" w:cs="Times New Roman"/>
          <w:b w:val="0"/>
          <w:color w:val="000000" w:themeColor="text1"/>
          <w:sz w:val="24"/>
          <w:szCs w:val="24"/>
          <w:shd w:val="clear" w:color="auto" w:fill="FFFFFF"/>
        </w:rPr>
        <w:t xml:space="preserve">Ulusal Hokey Ligi (NHL), Profesyonel Dart Birliği (PDC), </w:t>
      </w:r>
      <w:r w:rsidRPr="00A51503">
        <w:rPr>
          <w:rFonts w:ascii="Times New Roman" w:hAnsi="Times New Roman" w:cs="Times New Roman"/>
          <w:b w:val="0"/>
          <w:color w:val="000000" w:themeColor="text1"/>
          <w:sz w:val="24"/>
          <w:szCs w:val="24"/>
          <w:shd w:val="clear" w:color="auto" w:fill="FFFFFF"/>
        </w:rPr>
        <w:t xml:space="preserve">Dünya Snooker Şirketi (WSL), </w:t>
      </w:r>
      <w:r w:rsidRPr="00A51503">
        <w:rPr>
          <w:rFonts w:ascii="Times New Roman" w:hAnsi="Times New Roman" w:cs="Times New Roman"/>
          <w:b w:val="0"/>
          <w:bCs w:val="0"/>
          <w:color w:val="000000" w:themeColor="text1"/>
          <w:sz w:val="24"/>
          <w:szCs w:val="24"/>
          <w:shd w:val="clear" w:color="auto" w:fill="FFFFFF"/>
        </w:rPr>
        <w:t>Rusya Futbol Premier Ligi</w:t>
      </w:r>
      <w:r w:rsidR="00A51503" w:rsidRPr="00A51503">
        <w:rPr>
          <w:rFonts w:ascii="Times New Roman" w:hAnsi="Times New Roman" w:cs="Times New Roman"/>
          <w:b w:val="0"/>
          <w:color w:val="000000" w:themeColor="text1"/>
          <w:sz w:val="24"/>
          <w:szCs w:val="24"/>
          <w:shd w:val="clear" w:color="auto" w:fill="FFFFFF"/>
        </w:rPr>
        <w:t xml:space="preserve"> </w:t>
      </w:r>
      <w:r w:rsidRPr="00A51503">
        <w:rPr>
          <w:rFonts w:ascii="Times New Roman" w:hAnsi="Times New Roman" w:cs="Times New Roman"/>
          <w:b w:val="0"/>
          <w:color w:val="000000" w:themeColor="text1"/>
          <w:sz w:val="24"/>
          <w:szCs w:val="24"/>
          <w:shd w:val="clear" w:color="auto" w:fill="FFFFFF"/>
        </w:rPr>
        <w:t>(RFPL), NASCAR</w:t>
      </w:r>
      <w:r w:rsidR="00E13A30" w:rsidRPr="00A51503">
        <w:rPr>
          <w:rFonts w:ascii="Times New Roman" w:hAnsi="Times New Roman" w:cs="Times New Roman"/>
          <w:b w:val="0"/>
          <w:color w:val="000000" w:themeColor="text1"/>
          <w:sz w:val="24"/>
          <w:szCs w:val="24"/>
          <w:shd w:val="clear" w:color="auto" w:fill="FFFFFF"/>
        </w:rPr>
        <w:t xml:space="preserve"> ve</w:t>
      </w:r>
      <w:r w:rsidRPr="00A51503">
        <w:rPr>
          <w:rFonts w:ascii="Times New Roman" w:hAnsi="Times New Roman" w:cs="Times New Roman"/>
          <w:b w:val="0"/>
          <w:color w:val="000000" w:themeColor="text1"/>
          <w:sz w:val="24"/>
          <w:szCs w:val="24"/>
          <w:shd w:val="clear" w:color="auto" w:fill="FFFFFF"/>
        </w:rPr>
        <w:t xml:space="preserve"> </w:t>
      </w:r>
      <w:r w:rsidRPr="00A51503">
        <w:rPr>
          <w:rFonts w:ascii="Times New Roman" w:hAnsi="Times New Roman" w:cs="Times New Roman"/>
          <w:color w:val="000000" w:themeColor="text1"/>
          <w:sz w:val="24"/>
          <w:szCs w:val="24"/>
          <w:shd w:val="clear" w:color="auto" w:fill="FFFFFF"/>
        </w:rPr>
        <w:t> </w:t>
      </w:r>
      <w:r w:rsidRPr="00A51503">
        <w:rPr>
          <w:rFonts w:ascii="Times New Roman" w:hAnsi="Times New Roman" w:cs="Times New Roman"/>
          <w:b w:val="0"/>
          <w:bCs w:val="0"/>
          <w:color w:val="000000" w:themeColor="text1"/>
          <w:sz w:val="24"/>
          <w:szCs w:val="24"/>
          <w:shd w:val="clear" w:color="auto" w:fill="FFFFFF"/>
        </w:rPr>
        <w:t xml:space="preserve">Profesyonel Squash Birliği bulunmaktadır </w:t>
      </w:r>
      <w:r w:rsidR="00907CD5" w:rsidRPr="00A51503">
        <w:rPr>
          <w:rFonts w:ascii="Times New Roman" w:hAnsi="Times New Roman" w:cs="Times New Roman"/>
          <w:b w:val="0"/>
          <w:color w:val="000000" w:themeColor="text1"/>
          <w:sz w:val="24"/>
          <w:szCs w:val="24"/>
          <w:shd w:val="clear" w:color="auto" w:fill="FFFFFF"/>
        </w:rPr>
        <w:t>(</w:t>
      </w:r>
      <w:r w:rsidR="00907CD5" w:rsidRPr="00A51503">
        <w:rPr>
          <w:rFonts w:ascii="Times New Roman" w:hAnsi="Times New Roman" w:cs="Times New Roman"/>
          <w:b w:val="0"/>
          <w:color w:val="000000" w:themeColor="text1"/>
          <w:sz w:val="24"/>
          <w:szCs w:val="24"/>
          <w:lang w:eastAsia="tr-TR"/>
        </w:rPr>
        <w:t>sportradar.com, c).</w:t>
      </w:r>
    </w:p>
    <w:p w:rsidR="00325C0F" w:rsidRPr="00FB6022" w:rsidRDefault="00325C0F" w:rsidP="0069754A">
      <w:pPr>
        <w:spacing w:after="120" w:line="360" w:lineRule="auto"/>
        <w:jc w:val="both"/>
        <w:rPr>
          <w:rFonts w:ascii="Times New Roman" w:hAnsi="Times New Roman" w:cs="Times New Roman"/>
          <w:sz w:val="16"/>
          <w:szCs w:val="24"/>
        </w:rPr>
      </w:pPr>
    </w:p>
    <w:p w:rsidR="00B80971" w:rsidRPr="00771626" w:rsidRDefault="00DE0718" w:rsidP="0069754A">
      <w:pPr>
        <w:pStyle w:val="NormalWeb"/>
        <w:shd w:val="clear" w:color="auto" w:fill="FFFFFF"/>
        <w:spacing w:before="0" w:beforeAutospacing="0" w:after="120" w:afterAutospacing="0" w:line="360" w:lineRule="auto"/>
        <w:jc w:val="both"/>
        <w:textAlignment w:val="baseline"/>
        <w:rPr>
          <w:b/>
          <w:color w:val="000000" w:themeColor="text1"/>
        </w:rPr>
      </w:pPr>
      <w:r>
        <w:rPr>
          <w:b/>
          <w:color w:val="000000" w:themeColor="text1"/>
          <w:spacing w:val="3"/>
        </w:rPr>
        <w:t>4.1.8</w:t>
      </w:r>
      <w:r w:rsidR="00B80971" w:rsidRPr="00771626">
        <w:rPr>
          <w:b/>
          <w:color w:val="000000" w:themeColor="text1"/>
          <w:spacing w:val="3"/>
        </w:rPr>
        <w:t xml:space="preserve">. </w:t>
      </w:r>
      <w:r w:rsidR="00B80971" w:rsidRPr="00771626">
        <w:rPr>
          <w:b/>
          <w:color w:val="000000" w:themeColor="text1"/>
        </w:rPr>
        <w:t>Avrupa Konseyi Genişletilmiş Kısmi Spor Anlaşması (EPAS)</w:t>
      </w:r>
    </w:p>
    <w:p w:rsidR="002F5AE4" w:rsidRDefault="002F5AE4" w:rsidP="00CF4059">
      <w:pPr>
        <w:spacing w:after="120" w:line="360" w:lineRule="auto"/>
        <w:ind w:firstLine="708"/>
        <w:jc w:val="both"/>
        <w:rPr>
          <w:rStyle w:val="Gvdemetni"/>
          <w:rFonts w:ascii="Times New Roman" w:hAnsi="Times New Roman" w:cs="Times New Roman"/>
          <w:sz w:val="24"/>
          <w:szCs w:val="24"/>
        </w:rPr>
      </w:pPr>
      <w:r w:rsidRPr="00667E34">
        <w:rPr>
          <w:rStyle w:val="Gvdemetni"/>
          <w:rFonts w:ascii="Times New Roman" w:hAnsi="Times New Roman" w:cs="Times New Roman"/>
          <w:sz w:val="24"/>
          <w:szCs w:val="24"/>
        </w:rPr>
        <w:t xml:space="preserve">Avrupa Konseyi 2007 yılında, kendisine bağlı </w:t>
      </w:r>
      <w:proofErr w:type="gramStart"/>
      <w:r w:rsidR="00F20F5E" w:rsidRPr="00667E34">
        <w:rPr>
          <w:rStyle w:val="Gvdemetni"/>
          <w:rFonts w:ascii="Times New Roman" w:hAnsi="Times New Roman" w:cs="Times New Roman"/>
          <w:sz w:val="24"/>
          <w:szCs w:val="24"/>
        </w:rPr>
        <w:t>devletler</w:t>
      </w:r>
      <w:r w:rsidR="00F20F5E">
        <w:rPr>
          <w:rStyle w:val="Gvdemetni"/>
          <w:rFonts w:ascii="Times New Roman" w:hAnsi="Times New Roman" w:cs="Times New Roman"/>
          <w:sz w:val="24"/>
          <w:szCs w:val="24"/>
        </w:rPr>
        <w:t xml:space="preserve"> arasında</w:t>
      </w:r>
      <w:proofErr w:type="gramEnd"/>
      <w:r w:rsidRPr="00667E34">
        <w:rPr>
          <w:rStyle w:val="Gvdemetni"/>
          <w:rFonts w:ascii="Times New Roman" w:hAnsi="Times New Roman" w:cs="Times New Roman"/>
          <w:sz w:val="24"/>
          <w:szCs w:val="24"/>
        </w:rPr>
        <w:t xml:space="preserve"> </w:t>
      </w:r>
      <w:r>
        <w:rPr>
          <w:rStyle w:val="Gvdemetni"/>
          <w:rFonts w:ascii="Times New Roman" w:hAnsi="Times New Roman" w:cs="Times New Roman"/>
          <w:sz w:val="24"/>
          <w:szCs w:val="24"/>
        </w:rPr>
        <w:t xml:space="preserve">sporda </w:t>
      </w:r>
      <w:r w:rsidRPr="00667E34">
        <w:rPr>
          <w:rStyle w:val="Gvdemetni"/>
          <w:rFonts w:ascii="Times New Roman" w:hAnsi="Times New Roman" w:cs="Times New Roman"/>
          <w:sz w:val="24"/>
          <w:szCs w:val="24"/>
        </w:rPr>
        <w:t>iş birliği sağlamak amacıyla Avrupa ölçeğinde standartlara uy</w:t>
      </w:r>
      <w:r w:rsidRPr="00667E34">
        <w:rPr>
          <w:rStyle w:val="Gvdemetni"/>
          <w:rFonts w:ascii="Times New Roman" w:hAnsi="Times New Roman" w:cs="Times New Roman"/>
          <w:sz w:val="24"/>
          <w:szCs w:val="24"/>
        </w:rPr>
        <w:softHyphen/>
        <w:t>gun spor politikalarının geliştirilmesine ve spor mevzuatının hazır</w:t>
      </w:r>
      <w:r w:rsidRPr="00667E34">
        <w:rPr>
          <w:rStyle w:val="Gvdemetni"/>
          <w:rFonts w:ascii="Times New Roman" w:hAnsi="Times New Roman" w:cs="Times New Roman"/>
          <w:sz w:val="24"/>
          <w:szCs w:val="24"/>
        </w:rPr>
        <w:softHyphen/>
        <w:t>lanmasın</w:t>
      </w:r>
      <w:r>
        <w:rPr>
          <w:rStyle w:val="Gvdemetni"/>
          <w:rFonts w:ascii="Times New Roman" w:hAnsi="Times New Roman" w:cs="Times New Roman"/>
          <w:sz w:val="24"/>
          <w:szCs w:val="24"/>
        </w:rPr>
        <w:t xml:space="preserve">ı sağlamak </w:t>
      </w:r>
      <w:r w:rsidRPr="00667E34">
        <w:rPr>
          <w:rStyle w:val="Gvdemetni"/>
          <w:rFonts w:ascii="Times New Roman" w:hAnsi="Times New Roman" w:cs="Times New Roman"/>
          <w:sz w:val="24"/>
          <w:szCs w:val="24"/>
        </w:rPr>
        <w:t xml:space="preserve">ve sporu daha etik ve daha güvenli kılmak için </w:t>
      </w:r>
      <w:r w:rsidRPr="00667E34">
        <w:rPr>
          <w:rFonts w:ascii="Times New Roman" w:hAnsi="Times New Roman"/>
          <w:color w:val="000000"/>
          <w:sz w:val="24"/>
          <w:szCs w:val="24"/>
        </w:rPr>
        <w:t>“</w:t>
      </w:r>
      <w:r w:rsidRPr="00667E34">
        <w:rPr>
          <w:rStyle w:val="Gvdemetni"/>
          <w:rFonts w:ascii="Times New Roman" w:hAnsi="Times New Roman" w:cs="Times New Roman"/>
          <w:i/>
          <w:sz w:val="24"/>
          <w:szCs w:val="24"/>
        </w:rPr>
        <w:t>Genişletilmiş Kısmı Spor Anlaşması</w:t>
      </w:r>
      <w:r w:rsidRPr="00667E34">
        <w:rPr>
          <w:rFonts w:ascii="Times New Roman" w:hAnsi="Times New Roman"/>
          <w:color w:val="000000"/>
          <w:sz w:val="24"/>
          <w:szCs w:val="24"/>
        </w:rPr>
        <w:t>”</w:t>
      </w:r>
      <w:r>
        <w:rPr>
          <w:rFonts w:ascii="Times New Roman" w:hAnsi="Times New Roman"/>
          <w:color w:val="000000"/>
          <w:sz w:val="24"/>
          <w:szCs w:val="24"/>
        </w:rPr>
        <w:t>nı</w:t>
      </w:r>
      <w:r w:rsidRPr="00667E34">
        <w:rPr>
          <w:rFonts w:ascii="Times New Roman" w:hAnsi="Times New Roman"/>
          <w:color w:val="000000"/>
          <w:sz w:val="24"/>
          <w:szCs w:val="24"/>
        </w:rPr>
        <w:t xml:space="preserve"> (</w:t>
      </w:r>
      <w:r w:rsidRPr="00667E34">
        <w:rPr>
          <w:rFonts w:ascii="Times New Roman" w:hAnsi="Times New Roman"/>
          <w:color w:val="161616"/>
          <w:kern w:val="36"/>
          <w:sz w:val="24"/>
          <w:szCs w:val="24"/>
          <w:lang w:eastAsia="tr-TR"/>
        </w:rPr>
        <w:t>Enlarged Partial Agreement on Sport)</w:t>
      </w:r>
      <w:r>
        <w:rPr>
          <w:rFonts w:ascii="Times New Roman" w:hAnsi="Times New Roman"/>
          <w:color w:val="161616"/>
          <w:kern w:val="36"/>
          <w:sz w:val="24"/>
          <w:szCs w:val="24"/>
          <w:lang w:eastAsia="tr-TR"/>
        </w:rPr>
        <w:t xml:space="preserve"> </w:t>
      </w:r>
      <w:r w:rsidRPr="006F39B8">
        <w:rPr>
          <w:rFonts w:ascii="Times New Roman" w:hAnsi="Times New Roman" w:cs="Times New Roman"/>
          <w:color w:val="000000" w:themeColor="text1"/>
          <w:sz w:val="24"/>
          <w:szCs w:val="24"/>
        </w:rPr>
        <w:t>uygulamaya koymuştur</w:t>
      </w:r>
      <w:r w:rsidRPr="006F39B8">
        <w:rPr>
          <w:rFonts w:ascii="Times New Roman" w:hAnsi="Times New Roman" w:cs="Times New Roman"/>
          <w:color w:val="161616"/>
          <w:sz w:val="24"/>
          <w:szCs w:val="24"/>
        </w:rPr>
        <w:t>. </w:t>
      </w:r>
      <w:r>
        <w:rPr>
          <w:rFonts w:ascii="Times New Roman" w:hAnsi="Times New Roman" w:cs="Times New Roman"/>
          <w:color w:val="161616"/>
          <w:sz w:val="24"/>
          <w:szCs w:val="24"/>
        </w:rPr>
        <w:t>EPAS a</w:t>
      </w:r>
      <w:r w:rsidRPr="006F39B8">
        <w:rPr>
          <w:rFonts w:ascii="Times New Roman" w:hAnsi="Times New Roman" w:cs="Times New Roman"/>
          <w:color w:val="161616"/>
          <w:sz w:val="24"/>
          <w:szCs w:val="24"/>
        </w:rPr>
        <w:t xml:space="preserve">ynı zamanda </w:t>
      </w:r>
      <w:r w:rsidRPr="00DC293D">
        <w:rPr>
          <w:rFonts w:ascii="Times New Roman" w:hAnsi="Times New Roman" w:cs="Times New Roman"/>
          <w:color w:val="161616"/>
          <w:sz w:val="24"/>
          <w:szCs w:val="24"/>
        </w:rPr>
        <w:t>sporu daha etik, daha kapsayıcı ve daha güvenli hale getirmek</w:t>
      </w:r>
      <w:r w:rsidRPr="006F39B8">
        <w:rPr>
          <w:rFonts w:ascii="Times New Roman" w:hAnsi="Times New Roman" w:cs="Times New Roman"/>
          <w:color w:val="161616"/>
          <w:sz w:val="24"/>
          <w:szCs w:val="24"/>
        </w:rPr>
        <w:t xml:space="preserve"> </w:t>
      </w:r>
      <w:r>
        <w:rPr>
          <w:rFonts w:ascii="Times New Roman" w:hAnsi="Times New Roman" w:cs="Times New Roman"/>
          <w:color w:val="161616"/>
          <w:sz w:val="24"/>
          <w:szCs w:val="24"/>
        </w:rPr>
        <w:t xml:space="preserve">ve </w:t>
      </w:r>
      <w:r w:rsidRPr="00DC293D">
        <w:rPr>
          <w:rFonts w:ascii="Times New Roman" w:hAnsi="Times New Roman" w:cs="Times New Roman"/>
          <w:color w:val="161616"/>
          <w:sz w:val="24"/>
          <w:szCs w:val="24"/>
        </w:rPr>
        <w:t>iyi yönetişim</w:t>
      </w:r>
      <w:r>
        <w:rPr>
          <w:rFonts w:ascii="Times New Roman" w:hAnsi="Times New Roman" w:cs="Times New Roman"/>
          <w:color w:val="161616"/>
          <w:sz w:val="24"/>
          <w:szCs w:val="24"/>
        </w:rPr>
        <w:t xml:space="preserve"> için </w:t>
      </w:r>
      <w:r w:rsidRPr="006F39B8">
        <w:rPr>
          <w:rFonts w:ascii="Times New Roman" w:hAnsi="Times New Roman" w:cs="Times New Roman"/>
          <w:color w:val="161616"/>
          <w:sz w:val="24"/>
          <w:szCs w:val="24"/>
        </w:rPr>
        <w:t>kamu otoriteleri, spor federasyonları ve sivil toplum kuruluşları (STK) arasındaki diyaloğu</w:t>
      </w:r>
      <w:r w:rsidRPr="00DC293D">
        <w:rPr>
          <w:rFonts w:ascii="Times New Roman" w:hAnsi="Times New Roman" w:cs="Times New Roman"/>
          <w:color w:val="161616"/>
          <w:sz w:val="24"/>
          <w:szCs w:val="24"/>
        </w:rPr>
        <w:t xml:space="preserve"> teşvik e</w:t>
      </w:r>
      <w:r>
        <w:rPr>
          <w:rFonts w:ascii="Times New Roman" w:hAnsi="Times New Roman" w:cs="Times New Roman"/>
          <w:color w:val="161616"/>
          <w:sz w:val="24"/>
          <w:szCs w:val="24"/>
        </w:rPr>
        <w:t xml:space="preserve">tmekte, </w:t>
      </w:r>
      <w:r w:rsidRPr="00477D54">
        <w:rPr>
          <w:rFonts w:ascii="Times New Roman" w:hAnsi="Times New Roman" w:cs="Times New Roman"/>
          <w:color w:val="161616"/>
          <w:sz w:val="24"/>
          <w:szCs w:val="24"/>
          <w:shd w:val="clear" w:color="auto" w:fill="FFFFFF"/>
        </w:rPr>
        <w:t>tüm sporların gelişimini desteklemekte, politikalar ve standartlar geliştirilmesine ve izlenmesine katkıda bulunmaktadır.</w:t>
      </w:r>
      <w:r>
        <w:rPr>
          <w:rFonts w:ascii="Times New Roman" w:hAnsi="Times New Roman" w:cs="Times New Roman"/>
          <w:color w:val="161616"/>
          <w:sz w:val="24"/>
          <w:szCs w:val="24"/>
          <w:shd w:val="clear" w:color="auto" w:fill="FFFFFF"/>
        </w:rPr>
        <w:t xml:space="preserve"> Ş</w:t>
      </w:r>
      <w:r w:rsidRPr="00CF4059">
        <w:rPr>
          <w:rFonts w:ascii="Times New Roman" w:hAnsi="Times New Roman" w:cs="Times New Roman"/>
          <w:color w:val="161616"/>
          <w:sz w:val="24"/>
          <w:szCs w:val="24"/>
          <w:shd w:val="clear" w:color="auto" w:fill="FFFFFF"/>
        </w:rPr>
        <w:t xml:space="preserve">u anda </w:t>
      </w:r>
      <w:r>
        <w:rPr>
          <w:rFonts w:ascii="Times New Roman" w:hAnsi="Times New Roman" w:cs="Times New Roman"/>
          <w:color w:val="161616"/>
          <w:sz w:val="24"/>
          <w:szCs w:val="24"/>
          <w:shd w:val="clear" w:color="auto" w:fill="FFFFFF"/>
        </w:rPr>
        <w:t>EPAS anlaşmasını imzalayan ve uygulayan</w:t>
      </w:r>
      <w:r w:rsidRPr="00CF4059">
        <w:rPr>
          <w:rFonts w:ascii="Times New Roman" w:hAnsi="Times New Roman" w:cs="Times New Roman"/>
          <w:color w:val="161616"/>
          <w:sz w:val="24"/>
          <w:szCs w:val="24"/>
          <w:shd w:val="clear" w:color="auto" w:fill="FFFFFF"/>
        </w:rPr>
        <w:t xml:space="preserve"> </w:t>
      </w:r>
      <w:r>
        <w:rPr>
          <w:rFonts w:ascii="Times New Roman" w:hAnsi="Times New Roman" w:cs="Times New Roman"/>
          <w:color w:val="161616"/>
          <w:sz w:val="24"/>
          <w:szCs w:val="24"/>
          <w:shd w:val="clear" w:color="auto" w:fill="FFFFFF"/>
        </w:rPr>
        <w:t xml:space="preserve">Türkiye’nin de içerisinde olduğu </w:t>
      </w:r>
      <w:r w:rsidRPr="00CF4059">
        <w:rPr>
          <w:rFonts w:ascii="Times New Roman" w:hAnsi="Times New Roman" w:cs="Times New Roman"/>
          <w:color w:val="161616"/>
          <w:sz w:val="24"/>
          <w:szCs w:val="24"/>
          <w:shd w:val="clear" w:color="auto" w:fill="FFFFFF"/>
        </w:rPr>
        <w:t>40  </w:t>
      </w:r>
      <w:r w:rsidRPr="00CF4059">
        <w:rPr>
          <w:rFonts w:ascii="Times New Roman" w:hAnsi="Times New Roman" w:cs="Times New Roman"/>
          <w:sz w:val="24"/>
          <w:szCs w:val="24"/>
          <w:shd w:val="clear" w:color="auto" w:fill="FFFFFF"/>
        </w:rPr>
        <w:t>üye devlet</w:t>
      </w:r>
      <w:r>
        <w:rPr>
          <w:rFonts w:ascii="Times New Roman" w:hAnsi="Times New Roman" w:cs="Times New Roman"/>
          <w:color w:val="161616"/>
          <w:sz w:val="24"/>
          <w:szCs w:val="24"/>
          <w:shd w:val="clear" w:color="auto" w:fill="FFFFFF"/>
        </w:rPr>
        <w:t>  ve bir gözlemci devlet</w:t>
      </w:r>
      <w:r w:rsidRPr="00CF4059">
        <w:rPr>
          <w:rFonts w:ascii="Times New Roman" w:hAnsi="Times New Roman" w:cs="Times New Roman"/>
          <w:color w:val="161616"/>
          <w:sz w:val="24"/>
          <w:szCs w:val="24"/>
          <w:shd w:val="clear" w:color="auto" w:fill="FFFFFF"/>
        </w:rPr>
        <w:t xml:space="preserve"> (Slovak Cumhuriyeti) </w:t>
      </w:r>
      <w:r>
        <w:rPr>
          <w:rFonts w:ascii="Times New Roman" w:hAnsi="Times New Roman" w:cs="Times New Roman"/>
          <w:color w:val="161616"/>
          <w:sz w:val="24"/>
          <w:szCs w:val="24"/>
          <w:shd w:val="clear" w:color="auto" w:fill="FFFFFF"/>
        </w:rPr>
        <w:t>bulunmaktadır</w:t>
      </w:r>
      <w:r w:rsidR="00CE7AA7">
        <w:rPr>
          <w:rFonts w:ascii="Times New Roman" w:hAnsi="Times New Roman" w:cs="Times New Roman"/>
          <w:color w:val="161616"/>
          <w:sz w:val="24"/>
          <w:szCs w:val="24"/>
          <w:shd w:val="clear" w:color="auto" w:fill="FFFFFF"/>
        </w:rPr>
        <w:t>. EPAS’ın o</w:t>
      </w:r>
      <w:r w:rsidR="00CE7AA7" w:rsidRPr="00CE7AA7">
        <w:rPr>
          <w:rFonts w:ascii="Times New Roman" w:hAnsi="Times New Roman" w:cs="Times New Roman"/>
          <w:color w:val="161616"/>
          <w:sz w:val="24"/>
          <w:szCs w:val="24"/>
          <w:shd w:val="clear" w:color="auto" w:fill="FFFFFF"/>
        </w:rPr>
        <w:t>luşturul</w:t>
      </w:r>
      <w:r w:rsidR="00CE7AA7">
        <w:rPr>
          <w:rFonts w:ascii="Times New Roman" w:hAnsi="Times New Roman" w:cs="Times New Roman"/>
          <w:color w:val="161616"/>
          <w:sz w:val="24"/>
          <w:szCs w:val="24"/>
          <w:shd w:val="clear" w:color="auto" w:fill="FFFFFF"/>
        </w:rPr>
        <w:t xml:space="preserve">duğu günden itibaren </w:t>
      </w:r>
      <w:r w:rsidR="00CE7AA7" w:rsidRPr="00CE7AA7">
        <w:rPr>
          <w:rFonts w:ascii="Times New Roman" w:hAnsi="Times New Roman" w:cs="Times New Roman"/>
          <w:color w:val="161616"/>
          <w:sz w:val="24"/>
          <w:szCs w:val="24"/>
          <w:shd w:val="clear" w:color="auto" w:fill="FFFFFF"/>
        </w:rPr>
        <w:t xml:space="preserve">yedi </w:t>
      </w:r>
      <w:r w:rsidR="00CE7AA7">
        <w:rPr>
          <w:rFonts w:ascii="Times New Roman" w:hAnsi="Times New Roman" w:cs="Times New Roman"/>
          <w:color w:val="161616"/>
          <w:sz w:val="24"/>
          <w:szCs w:val="24"/>
          <w:shd w:val="clear" w:color="auto" w:fill="FFFFFF"/>
        </w:rPr>
        <w:t xml:space="preserve">defa </w:t>
      </w:r>
      <w:r w:rsidR="00CE7AA7" w:rsidRPr="00CE7AA7">
        <w:rPr>
          <w:rFonts w:ascii="Times New Roman" w:hAnsi="Times New Roman" w:cs="Times New Roman"/>
          <w:color w:val="161616"/>
          <w:sz w:val="24"/>
          <w:szCs w:val="24"/>
          <w:shd w:val="clear" w:color="auto" w:fill="FFFFFF"/>
        </w:rPr>
        <w:t xml:space="preserve">Avrupa Konseyi </w:t>
      </w:r>
      <w:r w:rsidR="00CE7AA7">
        <w:rPr>
          <w:rFonts w:ascii="Times New Roman" w:hAnsi="Times New Roman" w:cs="Times New Roman"/>
          <w:color w:val="161616"/>
          <w:sz w:val="24"/>
          <w:szCs w:val="24"/>
          <w:shd w:val="clear" w:color="auto" w:fill="FFFFFF"/>
        </w:rPr>
        <w:t xml:space="preserve">Spordan Sorumlu </w:t>
      </w:r>
      <w:r w:rsidR="00CE7AA7" w:rsidRPr="00CE7AA7">
        <w:rPr>
          <w:rFonts w:ascii="Times New Roman" w:hAnsi="Times New Roman" w:cs="Times New Roman"/>
          <w:color w:val="161616"/>
          <w:sz w:val="24"/>
          <w:szCs w:val="24"/>
          <w:shd w:val="clear" w:color="auto" w:fill="FFFFFF"/>
        </w:rPr>
        <w:t>Bakanlar Konferansı düzenle</w:t>
      </w:r>
      <w:r w:rsidR="00CE7AA7">
        <w:rPr>
          <w:rFonts w:ascii="Times New Roman" w:hAnsi="Times New Roman" w:cs="Times New Roman"/>
          <w:color w:val="161616"/>
          <w:sz w:val="24"/>
          <w:szCs w:val="24"/>
          <w:shd w:val="clear" w:color="auto" w:fill="FFFFFF"/>
        </w:rPr>
        <w:t>n</w:t>
      </w:r>
      <w:r w:rsidR="00CE7AA7" w:rsidRPr="00CE7AA7">
        <w:rPr>
          <w:rFonts w:ascii="Times New Roman" w:hAnsi="Times New Roman" w:cs="Times New Roman"/>
          <w:color w:val="161616"/>
          <w:sz w:val="24"/>
          <w:szCs w:val="24"/>
          <w:shd w:val="clear" w:color="auto" w:fill="FFFFFF"/>
        </w:rPr>
        <w:t>miştir. Bu üst düzey konferanslar sırasında, Bakanlar, sporun özerkliği, şike, sporda cinsiyet eşitliği ve spor yönetiminde yols</w:t>
      </w:r>
      <w:r w:rsidR="00CE7AA7">
        <w:rPr>
          <w:rFonts w:ascii="Times New Roman" w:hAnsi="Times New Roman" w:cs="Times New Roman"/>
          <w:color w:val="161616"/>
          <w:sz w:val="24"/>
          <w:szCs w:val="24"/>
          <w:shd w:val="clear" w:color="auto" w:fill="FFFFFF"/>
        </w:rPr>
        <w:t>uzluk gibi konuları tartışarak işbirliği yapabilmenin yollarını aramışlardır (</w:t>
      </w:r>
      <w:proofErr w:type="gramStart"/>
      <w:r w:rsidR="00CE7AA7" w:rsidRPr="00956DFD">
        <w:rPr>
          <w:rFonts w:ascii="Times New Roman" w:hAnsi="Times New Roman" w:cs="Times New Roman"/>
          <w:sz w:val="24"/>
          <w:szCs w:val="24"/>
        </w:rPr>
        <w:t>coe.int</w:t>
      </w:r>
      <w:proofErr w:type="gramEnd"/>
      <w:r w:rsidR="00DC6559">
        <w:rPr>
          <w:rFonts w:ascii="Times New Roman" w:hAnsi="Times New Roman" w:cs="Times New Roman"/>
          <w:sz w:val="24"/>
          <w:szCs w:val="24"/>
        </w:rPr>
        <w:t>, g</w:t>
      </w:r>
      <w:r w:rsidR="00CE7AA7">
        <w:rPr>
          <w:rFonts w:ascii="Times New Roman" w:hAnsi="Times New Roman" w:cs="Times New Roman"/>
          <w:sz w:val="24"/>
          <w:szCs w:val="24"/>
        </w:rPr>
        <w:t>).</w:t>
      </w:r>
    </w:p>
    <w:p w:rsidR="00B06049" w:rsidRDefault="00B06049" w:rsidP="0069754A">
      <w:pPr>
        <w:spacing w:after="120" w:line="360" w:lineRule="auto"/>
        <w:jc w:val="both"/>
        <w:rPr>
          <w:rFonts w:ascii="Times New Roman" w:hAnsi="Times New Roman" w:cs="Times New Roman"/>
          <w:sz w:val="16"/>
          <w:szCs w:val="24"/>
        </w:rPr>
      </w:pPr>
    </w:p>
    <w:p w:rsidR="00B80971" w:rsidRPr="0069754A" w:rsidRDefault="00B80971" w:rsidP="0069754A">
      <w:pPr>
        <w:spacing w:after="120" w:line="360" w:lineRule="auto"/>
        <w:jc w:val="both"/>
        <w:rPr>
          <w:rFonts w:ascii="Times New Roman" w:hAnsi="Times New Roman" w:cs="Times New Roman"/>
          <w:b/>
          <w:sz w:val="24"/>
          <w:szCs w:val="24"/>
        </w:rPr>
      </w:pPr>
      <w:r w:rsidRPr="0069754A">
        <w:rPr>
          <w:rFonts w:ascii="Times New Roman" w:hAnsi="Times New Roman" w:cs="Times New Roman"/>
          <w:b/>
          <w:spacing w:val="3"/>
          <w:sz w:val="24"/>
          <w:szCs w:val="24"/>
        </w:rPr>
        <w:t>4.1.</w:t>
      </w:r>
      <w:r w:rsidRPr="00DC6559">
        <w:rPr>
          <w:rFonts w:ascii="Times New Roman" w:hAnsi="Times New Roman" w:cs="Times New Roman"/>
          <w:b/>
          <w:color w:val="000000" w:themeColor="text1"/>
          <w:spacing w:val="3"/>
          <w:sz w:val="24"/>
          <w:szCs w:val="24"/>
        </w:rPr>
        <w:t xml:space="preserve">11. </w:t>
      </w:r>
      <w:r w:rsidRPr="00DC6559">
        <w:rPr>
          <w:rFonts w:ascii="Times New Roman" w:hAnsi="Times New Roman" w:cs="Times New Roman"/>
          <w:b/>
          <w:color w:val="000000" w:themeColor="text1"/>
          <w:sz w:val="24"/>
          <w:szCs w:val="24"/>
        </w:rPr>
        <w:t>Spor Müsabakalarının Manüpülasyonuna İlişkin Avrupa Konseyi Sözleşmesi (Macolin Sözleşmesi)</w:t>
      </w:r>
    </w:p>
    <w:p w:rsidR="00352808" w:rsidRPr="00352808" w:rsidRDefault="00B06049" w:rsidP="00352808">
      <w:pPr>
        <w:pStyle w:val="NormalWeb"/>
        <w:shd w:val="clear" w:color="auto" w:fill="FFFFFF"/>
        <w:spacing w:before="0" w:beforeAutospacing="0" w:after="120" w:afterAutospacing="0" w:line="360" w:lineRule="auto"/>
        <w:ind w:firstLine="708"/>
        <w:jc w:val="both"/>
        <w:rPr>
          <w:color w:val="161616"/>
        </w:rPr>
      </w:pPr>
      <w:r>
        <w:rPr>
          <w:color w:val="000000" w:themeColor="text1"/>
        </w:rPr>
        <w:t xml:space="preserve"> </w:t>
      </w:r>
      <w:r w:rsidRPr="00B06049">
        <w:rPr>
          <w:color w:val="000000" w:themeColor="text1"/>
        </w:rPr>
        <w:t xml:space="preserve">Avrupa Konseyi tarafından </w:t>
      </w:r>
      <w:r w:rsidRPr="00B06049">
        <w:rPr>
          <w:color w:val="161616"/>
        </w:rPr>
        <w:t xml:space="preserve">spor müsabakalarının </w:t>
      </w:r>
      <w:proofErr w:type="gramStart"/>
      <w:r w:rsidRPr="00B06049">
        <w:rPr>
          <w:color w:val="161616"/>
        </w:rPr>
        <w:t>manipülasyonunu</w:t>
      </w:r>
      <w:proofErr w:type="gramEnd"/>
      <w:r w:rsidRPr="00B06049">
        <w:rPr>
          <w:color w:val="161616"/>
        </w:rPr>
        <w:t xml:space="preserve"> önlemek, tespit etmek ve cezalandırmak için </w:t>
      </w:r>
      <w:r>
        <w:rPr>
          <w:color w:val="161616"/>
        </w:rPr>
        <w:t xml:space="preserve">üye ülkelerin </w:t>
      </w:r>
      <w:r w:rsidRPr="00B06049">
        <w:rPr>
          <w:color w:val="161616"/>
        </w:rPr>
        <w:t>spor organizasyonları, bahis operatörleri ve müsabaka organizat</w:t>
      </w:r>
      <w:r>
        <w:rPr>
          <w:color w:val="161616"/>
        </w:rPr>
        <w:t xml:space="preserve">örleri ile uluslararası işbirliği yaparak </w:t>
      </w:r>
      <w:r w:rsidRPr="00B06049">
        <w:rPr>
          <w:color w:val="161616"/>
        </w:rPr>
        <w:t>bu küresel</w:t>
      </w:r>
      <w:r>
        <w:rPr>
          <w:color w:val="161616"/>
        </w:rPr>
        <w:t>leşen</w:t>
      </w:r>
      <w:r w:rsidRPr="00B06049">
        <w:rPr>
          <w:color w:val="161616"/>
        </w:rPr>
        <w:t xml:space="preserve"> tehdide</w:t>
      </w:r>
      <w:r>
        <w:rPr>
          <w:color w:val="161616"/>
        </w:rPr>
        <w:t xml:space="preserve"> karşı ortak hareket edebilmelerine olanak sağlayan </w:t>
      </w:r>
      <w:r w:rsidRPr="00B06049">
        <w:rPr>
          <w:color w:val="161616"/>
        </w:rPr>
        <w:t xml:space="preserve">yasal </w:t>
      </w:r>
      <w:r>
        <w:rPr>
          <w:color w:val="161616"/>
        </w:rPr>
        <w:t xml:space="preserve">bir </w:t>
      </w:r>
      <w:r w:rsidRPr="00B06049">
        <w:rPr>
          <w:color w:val="161616"/>
        </w:rPr>
        <w:t>çerçeve</w:t>
      </w:r>
      <w:r>
        <w:rPr>
          <w:color w:val="161616"/>
        </w:rPr>
        <w:t xml:space="preserve"> olan </w:t>
      </w:r>
      <w:r w:rsidRPr="00B06049">
        <w:rPr>
          <w:color w:val="161616"/>
        </w:rPr>
        <w:t>Macolin Sözleşmesi</w:t>
      </w:r>
      <w:r>
        <w:rPr>
          <w:color w:val="161616"/>
        </w:rPr>
        <w:t>,</w:t>
      </w:r>
      <w:r w:rsidRPr="00B06049">
        <w:t xml:space="preserve"> 1</w:t>
      </w:r>
      <w:r w:rsidRPr="00B06049">
        <w:rPr>
          <w:color w:val="161616"/>
        </w:rPr>
        <w:t xml:space="preserve"> Eylül 2019 tarihinde </w:t>
      </w:r>
      <w:r>
        <w:rPr>
          <w:color w:val="161616"/>
        </w:rPr>
        <w:t>yürürlüğe girmiştir.</w:t>
      </w:r>
      <w:r w:rsidR="003106CF">
        <w:rPr>
          <w:color w:val="161616"/>
        </w:rPr>
        <w:t xml:space="preserve"> Yapılan ilk toplantı da </w:t>
      </w:r>
      <w:r w:rsidRPr="00B06049">
        <w:rPr>
          <w:color w:val="161616"/>
        </w:rPr>
        <w:t>Norveç, Portekiz, Ukrayna, Moldova, İsviçre, İtalya ve Yunanistan tarafından </w:t>
      </w:r>
      <w:r w:rsidRPr="003106CF">
        <w:rPr>
          <w:color w:val="161616"/>
        </w:rPr>
        <w:t>onaylan</w:t>
      </w:r>
      <w:r w:rsidR="003106CF">
        <w:rPr>
          <w:color w:val="161616"/>
        </w:rPr>
        <w:t xml:space="preserve">mış, </w:t>
      </w:r>
      <w:r w:rsidRPr="00B06049">
        <w:rPr>
          <w:color w:val="161616"/>
        </w:rPr>
        <w:t> </w:t>
      </w:r>
      <w:r w:rsidR="003106CF">
        <w:rPr>
          <w:color w:val="161616"/>
        </w:rPr>
        <w:t xml:space="preserve">ardında </w:t>
      </w:r>
      <w:r w:rsidRPr="00B06049">
        <w:rPr>
          <w:color w:val="161616"/>
        </w:rPr>
        <w:t xml:space="preserve">30 </w:t>
      </w:r>
      <w:r w:rsidR="003106CF">
        <w:rPr>
          <w:color w:val="161616"/>
        </w:rPr>
        <w:t xml:space="preserve">üye </w:t>
      </w:r>
      <w:r w:rsidRPr="00B06049">
        <w:rPr>
          <w:color w:val="161616"/>
        </w:rPr>
        <w:t xml:space="preserve">Avrupa </w:t>
      </w:r>
      <w:r w:rsidR="003106CF">
        <w:rPr>
          <w:color w:val="161616"/>
        </w:rPr>
        <w:t xml:space="preserve">ülkesi </w:t>
      </w:r>
      <w:r w:rsidRPr="00B06049">
        <w:rPr>
          <w:color w:val="161616"/>
        </w:rPr>
        <w:t xml:space="preserve">ve Avustralya </w:t>
      </w:r>
      <w:r w:rsidRPr="0042317F">
        <w:rPr>
          <w:color w:val="161616"/>
        </w:rPr>
        <w:t xml:space="preserve">tarafından </w:t>
      </w:r>
      <w:r w:rsidR="003106CF" w:rsidRPr="0042317F">
        <w:rPr>
          <w:color w:val="161616"/>
        </w:rPr>
        <w:t xml:space="preserve">da </w:t>
      </w:r>
      <w:r w:rsidRPr="0042317F">
        <w:rPr>
          <w:color w:val="161616"/>
        </w:rPr>
        <w:t>imzalanmıştır.</w:t>
      </w:r>
      <w:r w:rsidR="004D4254" w:rsidRPr="0042317F">
        <w:rPr>
          <w:color w:val="161616"/>
        </w:rPr>
        <w:t xml:space="preserve"> Macolin Sözleşmesinin amaçlarını ve ilkelerini destekleyen tüm aktörleri birbirine bağlayan sanal bir ağ olan</w:t>
      </w:r>
      <w:r w:rsidR="004D4254" w:rsidRPr="0042317F">
        <w:rPr>
          <w:rStyle w:val="Gl"/>
          <w:color w:val="161616"/>
        </w:rPr>
        <w:t xml:space="preserve"> </w:t>
      </w:r>
      <w:r w:rsidR="004D4254" w:rsidRPr="0042317F">
        <w:rPr>
          <w:rStyle w:val="Gl"/>
          <w:b w:val="0"/>
          <w:color w:val="161616"/>
        </w:rPr>
        <w:t>“</w:t>
      </w:r>
      <w:r w:rsidR="004D4254" w:rsidRPr="0042317F">
        <w:rPr>
          <w:rStyle w:val="Gl"/>
          <w:rFonts w:eastAsiaTheme="majorEastAsia"/>
          <w:b w:val="0"/>
          <w:i/>
          <w:color w:val="161616"/>
        </w:rPr>
        <w:t>Macolin Topluluğu</w:t>
      </w:r>
      <w:r w:rsidR="004D4254" w:rsidRPr="0042317F">
        <w:rPr>
          <w:color w:val="161616"/>
        </w:rPr>
        <w:t xml:space="preserve">” </w:t>
      </w:r>
      <w:r w:rsidR="00CB32C8" w:rsidRPr="0042317F">
        <w:rPr>
          <w:color w:val="161616"/>
        </w:rPr>
        <w:t xml:space="preserve">ile faaliyetlerini yürütmektedir. </w:t>
      </w:r>
      <w:r w:rsidR="00CB32C8" w:rsidRPr="0042317F">
        <w:rPr>
          <w:color w:val="161616"/>
          <w:shd w:val="clear" w:color="auto" w:fill="FDFDFD"/>
        </w:rPr>
        <w:t xml:space="preserve">Kamu yetkilileri, spor hareketi, kolluk kuvvetleri ve yargı kurumları ve spor bahisleri endüstrisi ile </w:t>
      </w:r>
      <w:r w:rsidR="006F599D">
        <w:rPr>
          <w:color w:val="161616"/>
          <w:shd w:val="clear" w:color="auto" w:fill="FDFDFD"/>
        </w:rPr>
        <w:t>birlikte hareket etmektedir.</w:t>
      </w:r>
      <w:r w:rsidR="0042317F">
        <w:rPr>
          <w:color w:val="161616"/>
          <w:shd w:val="clear" w:color="auto" w:fill="FDFDFD"/>
        </w:rPr>
        <w:t xml:space="preserve"> </w:t>
      </w:r>
      <w:r w:rsidR="0042317F" w:rsidRPr="0042317F">
        <w:rPr>
          <w:rStyle w:val="Gl"/>
          <w:rFonts w:eastAsiaTheme="majorEastAsia"/>
          <w:b w:val="0"/>
          <w:color w:val="161616"/>
          <w:shd w:val="clear" w:color="auto" w:fill="FFFFFF"/>
        </w:rPr>
        <w:t>Kamu yetkilileri</w:t>
      </w:r>
      <w:r w:rsidR="0042317F" w:rsidRPr="0042317F">
        <w:rPr>
          <w:color w:val="161616"/>
          <w:bdr w:val="none" w:sz="0" w:space="0" w:color="auto" w:frame="1"/>
          <w:shd w:val="clear" w:color="auto" w:fill="FFFFFF"/>
          <w:lang w:val="en-US"/>
        </w:rPr>
        <w:t>, politikaları tasarlamaktan, yasal çerçeveleri uygulamaktan ve dolandırıcılık, yolsuzluk, kara para aklama, veri koruma, spor yönetişimi ve spor bahisleri</w:t>
      </w:r>
      <w:r w:rsidR="0042317F">
        <w:rPr>
          <w:color w:val="161616"/>
          <w:bdr w:val="none" w:sz="0" w:space="0" w:color="auto" w:frame="1"/>
          <w:shd w:val="clear" w:color="auto" w:fill="FFFFFF"/>
          <w:lang w:val="en-US"/>
        </w:rPr>
        <w:t>nin</w:t>
      </w:r>
      <w:r w:rsidR="0042317F" w:rsidRPr="0042317F">
        <w:rPr>
          <w:color w:val="161616"/>
          <w:bdr w:val="none" w:sz="0" w:space="0" w:color="auto" w:frame="1"/>
          <w:shd w:val="clear" w:color="auto" w:fill="FFFFFF"/>
          <w:lang w:val="en-US"/>
        </w:rPr>
        <w:t xml:space="preserve"> düzenle</w:t>
      </w:r>
      <w:r w:rsidR="0042317F">
        <w:rPr>
          <w:color w:val="161616"/>
          <w:bdr w:val="none" w:sz="0" w:space="0" w:color="auto" w:frame="1"/>
          <w:shd w:val="clear" w:color="auto" w:fill="FFFFFF"/>
          <w:lang w:val="en-US"/>
        </w:rPr>
        <w:t>n</w:t>
      </w:r>
      <w:r w:rsidR="0042317F" w:rsidRPr="0042317F">
        <w:rPr>
          <w:color w:val="161616"/>
          <w:bdr w:val="none" w:sz="0" w:space="0" w:color="auto" w:frame="1"/>
          <w:shd w:val="clear" w:color="auto" w:fill="FFFFFF"/>
          <w:lang w:val="en-US"/>
        </w:rPr>
        <w:t xml:space="preserve">mesi gibi uluslararası alanları koordine </w:t>
      </w:r>
      <w:r w:rsidR="0042317F" w:rsidRPr="006F599D">
        <w:rPr>
          <w:color w:val="161616"/>
          <w:bdr w:val="none" w:sz="0" w:space="0" w:color="auto" w:frame="1"/>
          <w:shd w:val="clear" w:color="auto" w:fill="FFFFFF"/>
          <w:lang w:val="en-US"/>
        </w:rPr>
        <w:t>etmekten sorumludur</w:t>
      </w:r>
      <w:r w:rsidR="0042317F" w:rsidRPr="006F599D">
        <w:rPr>
          <w:color w:val="161616"/>
          <w:shd w:val="clear" w:color="auto" w:fill="FFFFFF"/>
        </w:rPr>
        <w:t>.</w:t>
      </w:r>
      <w:r w:rsidR="006F599D">
        <w:rPr>
          <w:color w:val="161616"/>
          <w:shd w:val="clear" w:color="auto" w:fill="FFFFFF"/>
        </w:rPr>
        <w:t xml:space="preserve"> </w:t>
      </w:r>
      <w:r w:rsidR="006F599D" w:rsidRPr="006F599D">
        <w:rPr>
          <w:rStyle w:val="Gl"/>
          <w:rFonts w:eastAsiaTheme="majorEastAsia"/>
          <w:b w:val="0"/>
          <w:color w:val="161616"/>
          <w:shd w:val="clear" w:color="auto" w:fill="FFFFFF"/>
        </w:rPr>
        <w:t>Spor hareketi</w:t>
      </w:r>
      <w:r w:rsidR="006F599D">
        <w:rPr>
          <w:color w:val="161616"/>
          <w:bdr w:val="none" w:sz="0" w:space="0" w:color="auto" w:frame="1"/>
          <w:shd w:val="clear" w:color="auto" w:fill="FFFFFF"/>
          <w:lang w:val="en-US"/>
        </w:rPr>
        <w:t xml:space="preserve"> oluşumu,</w:t>
      </w:r>
      <w:r w:rsidR="006F599D" w:rsidRPr="006F599D">
        <w:rPr>
          <w:color w:val="161616"/>
          <w:bdr w:val="none" w:sz="0" w:space="0" w:color="auto" w:frame="1"/>
          <w:shd w:val="clear" w:color="auto" w:fill="FFFFFF"/>
          <w:lang w:val="en-US"/>
        </w:rPr>
        <w:t xml:space="preserve"> spor konfederasyonları </w:t>
      </w:r>
      <w:r w:rsidR="006F599D" w:rsidRPr="00352808">
        <w:rPr>
          <w:color w:val="161616"/>
          <w:bdr w:val="none" w:sz="0" w:space="0" w:color="auto" w:frame="1"/>
          <w:shd w:val="clear" w:color="auto" w:fill="FFFFFF"/>
          <w:lang w:val="en-US"/>
        </w:rPr>
        <w:t xml:space="preserve">(örneğin UEFA), ulusal veya uluslararası spor federasyonları / dernekleri, kulüpler ve yarışma organizatörleri gibi sporu yöneten spor organizasyonları için kullanılan bir terimdir. </w:t>
      </w:r>
      <w:r w:rsidR="00352808" w:rsidRPr="00352808">
        <w:rPr>
          <w:bCs/>
          <w:color w:val="161616"/>
        </w:rPr>
        <w:t>Kolluk kuvvetleri</w:t>
      </w:r>
      <w:r w:rsidR="00352808">
        <w:rPr>
          <w:b/>
          <w:bCs/>
          <w:color w:val="161616"/>
        </w:rPr>
        <w:t>,</w:t>
      </w:r>
      <w:r w:rsidR="00352808" w:rsidRPr="00352808">
        <w:rPr>
          <w:color w:val="161616"/>
          <w:bdr w:val="none" w:sz="0" w:space="0" w:color="auto" w:frame="1"/>
          <w:lang w:val="en-US"/>
        </w:rPr>
        <w:t xml:space="preserve"> ulusal polis güçlerini</w:t>
      </w:r>
      <w:r w:rsidR="00352808">
        <w:rPr>
          <w:color w:val="161616"/>
          <w:bdr w:val="none" w:sz="0" w:space="0" w:color="auto" w:frame="1"/>
          <w:lang w:val="en-US"/>
        </w:rPr>
        <w:t>,</w:t>
      </w:r>
      <w:r w:rsidR="00352808" w:rsidRPr="00352808">
        <w:rPr>
          <w:color w:val="161616"/>
          <w:bdr w:val="none" w:sz="0" w:space="0" w:color="auto" w:frame="1"/>
          <w:lang w:val="en-US"/>
        </w:rPr>
        <w:t xml:space="preserve"> uzman kurumları (örneğin yolsuzlukla mücadele birimleri), savcıları, mahkemeleri, </w:t>
      </w:r>
      <w:proofErr w:type="gramStart"/>
      <w:r w:rsidR="00352808" w:rsidRPr="00352808">
        <w:rPr>
          <w:color w:val="161616"/>
          <w:bdr w:val="none" w:sz="0" w:space="0" w:color="auto" w:frame="1"/>
          <w:lang w:val="en-US"/>
        </w:rPr>
        <w:t>hakimleri</w:t>
      </w:r>
      <w:proofErr w:type="gramEnd"/>
      <w:r w:rsidR="00352808" w:rsidRPr="00352808">
        <w:rPr>
          <w:color w:val="161616"/>
          <w:bdr w:val="none" w:sz="0" w:space="0" w:color="auto" w:frame="1"/>
          <w:lang w:val="en-US"/>
        </w:rPr>
        <w:t xml:space="preserve"> ve uzmanlaşmış uluslararası kuruluşları (örneğin EUROPOL, INTERPOL) kapsar. </w:t>
      </w:r>
      <w:r w:rsidR="00352808" w:rsidRPr="00352808">
        <w:rPr>
          <w:bCs/>
          <w:color w:val="161616"/>
        </w:rPr>
        <w:t>Bahis endüstrisi</w:t>
      </w:r>
      <w:r w:rsidR="00352808" w:rsidRPr="00352808">
        <w:rPr>
          <w:color w:val="161616"/>
          <w:bdr w:val="none" w:sz="0" w:space="0" w:color="auto" w:frame="1"/>
          <w:lang w:val="en-US"/>
        </w:rPr>
        <w:t xml:space="preserve">, özel spor bahis operatörlerini ve genellikle kendi </w:t>
      </w:r>
      <w:proofErr w:type="gramStart"/>
      <w:r w:rsidR="00352808" w:rsidRPr="00352808">
        <w:rPr>
          <w:color w:val="161616"/>
          <w:bdr w:val="none" w:sz="0" w:space="0" w:color="auto" w:frame="1"/>
          <w:lang w:val="en-US"/>
        </w:rPr>
        <w:t>dahili</w:t>
      </w:r>
      <w:proofErr w:type="gramEnd"/>
      <w:r w:rsidR="00352808" w:rsidRPr="00352808">
        <w:rPr>
          <w:color w:val="161616"/>
          <w:bdr w:val="none" w:sz="0" w:space="0" w:color="auto" w:frame="1"/>
          <w:lang w:val="en-US"/>
        </w:rPr>
        <w:t xml:space="preserve"> izleme sistemlerine sahip olan ulusal piyangoların yanı sıra uluslararası dernekleri (örn. Dünya Piyangoları, Avrupa Piyangoları,</w:t>
      </w:r>
      <w:r w:rsidR="00352808" w:rsidRPr="00352808">
        <w:rPr>
          <w:color w:val="161616"/>
        </w:rPr>
        <w:t xml:space="preserve"> GLMS veya IBIA) ve özel hizmet sağlayıcıları (örn. Genius Sport, Sport Lizard, Spor Radar, </w:t>
      </w:r>
      <w:r w:rsidR="00352808" w:rsidRPr="00352808">
        <w:rPr>
          <w:color w:val="161616"/>
          <w:shd w:val="clear" w:color="auto" w:fill="FFFFFF"/>
        </w:rPr>
        <w:t>Stats Perform</w:t>
      </w:r>
      <w:r w:rsidR="00352808" w:rsidRPr="00352808">
        <w:rPr>
          <w:color w:val="161616"/>
        </w:rPr>
        <w:t>) ifade eder.</w:t>
      </w:r>
    </w:p>
    <w:p w:rsidR="00B209E6" w:rsidRPr="00352808" w:rsidRDefault="00B209E6" w:rsidP="0069754A">
      <w:pPr>
        <w:spacing w:after="120" w:line="360" w:lineRule="auto"/>
        <w:jc w:val="both"/>
        <w:rPr>
          <w:rFonts w:ascii="Times New Roman" w:hAnsi="Times New Roman" w:cs="Times New Roman"/>
          <w:sz w:val="16"/>
          <w:szCs w:val="24"/>
        </w:rPr>
      </w:pPr>
    </w:p>
    <w:p w:rsidR="009D5E74" w:rsidRPr="0069754A" w:rsidRDefault="009D5E74" w:rsidP="0069754A">
      <w:pPr>
        <w:pStyle w:val="NormalWeb"/>
        <w:shd w:val="clear" w:color="auto" w:fill="FFFFFF"/>
        <w:spacing w:before="0" w:beforeAutospacing="0" w:after="120" w:afterAutospacing="0" w:line="360" w:lineRule="auto"/>
        <w:jc w:val="both"/>
        <w:textAlignment w:val="baseline"/>
        <w:rPr>
          <w:shd w:val="clear" w:color="auto" w:fill="FFFFFF"/>
        </w:rPr>
      </w:pPr>
      <w:r w:rsidRPr="0069754A">
        <w:rPr>
          <w:b/>
          <w:spacing w:val="3"/>
        </w:rPr>
        <w:t xml:space="preserve">4.1.6. </w:t>
      </w:r>
      <w:r w:rsidRPr="0069754A">
        <w:rPr>
          <w:b/>
          <w:shd w:val="clear" w:color="auto" w:fill="FFFFFF"/>
        </w:rPr>
        <w:t>Uluslararası Şeffaflık Örgütü (Transparency International)</w:t>
      </w:r>
    </w:p>
    <w:p w:rsidR="009D5E74" w:rsidRDefault="009D5E74" w:rsidP="0069754A">
      <w:pPr>
        <w:pStyle w:val="NormalWeb"/>
        <w:shd w:val="clear" w:color="auto" w:fill="FFFFFF"/>
        <w:spacing w:before="0" w:beforeAutospacing="0" w:after="120" w:afterAutospacing="0" w:line="360" w:lineRule="auto"/>
        <w:ind w:firstLine="708"/>
        <w:jc w:val="both"/>
        <w:textAlignment w:val="baseline"/>
      </w:pPr>
      <w:r w:rsidRPr="0069754A">
        <w:rPr>
          <w:color w:val="202122"/>
          <w:shd w:val="clear" w:color="auto" w:fill="FFFFFF"/>
        </w:rPr>
        <w:t xml:space="preserve">Uluslararası bir sivil toplum örgütü olan </w:t>
      </w:r>
      <w:r w:rsidRPr="0069754A">
        <w:rPr>
          <w:shd w:val="clear" w:color="auto" w:fill="FFFFFF"/>
        </w:rPr>
        <w:t xml:space="preserve">Uluslararası Şeffaflık Örgütü </w:t>
      </w:r>
      <w:r w:rsidRPr="0069754A">
        <w:rPr>
          <w:color w:val="202122"/>
          <w:shd w:val="clear" w:color="auto" w:fill="FFFFFF"/>
        </w:rPr>
        <w:t>1993 yılında </w:t>
      </w:r>
      <w:r w:rsidRPr="0069754A">
        <w:rPr>
          <w:rFonts w:eastAsiaTheme="majorEastAsia"/>
          <w:shd w:val="clear" w:color="auto" w:fill="FFFFFF"/>
        </w:rPr>
        <w:t>Berlin</w:t>
      </w:r>
      <w:r w:rsidRPr="0069754A">
        <w:rPr>
          <w:color w:val="202122"/>
          <w:shd w:val="clear" w:color="auto" w:fill="FFFFFF"/>
        </w:rPr>
        <w:t xml:space="preserve">’de kurulmuştur ve yüzden fazla ülkede faaliyet göstermektedir. Yolsuzluğa neden olan sistemleri ve ağları takip edip açığa çıkartmaya çalışarak bunları değiştirebilecek politikaların ve yasaların savunuculuğunu yapıp ulusal, bölgesel ve küresel düzeyde değişimi yönlendirecek ortaklıklar oluşturmaya çalışmaktadır. </w:t>
      </w:r>
      <w:r w:rsidRPr="0069754A">
        <w:rPr>
          <w:color w:val="000000"/>
        </w:rPr>
        <w:t>Yolsuzluğu sona erdirmek için, toplumun her düzeyinde</w:t>
      </w:r>
      <w:r w:rsidRPr="003C1A47">
        <w:rPr>
          <w:color w:val="000000"/>
        </w:rPr>
        <w:t xml:space="preserve"> ve tüm sektörlerinde şeffaflığı, hesap vere</w:t>
      </w:r>
      <w:r>
        <w:rPr>
          <w:color w:val="000000"/>
        </w:rPr>
        <w:t>bilirliği ve bütünlüğü teşvik etmektedir (</w:t>
      </w:r>
      <w:r w:rsidRPr="00F833AC">
        <w:t>transparency.org</w:t>
      </w:r>
      <w:r>
        <w:t>, b</w:t>
      </w:r>
      <w:r>
        <w:rPr>
          <w:color w:val="000000"/>
        </w:rPr>
        <w:t>).</w:t>
      </w:r>
    </w:p>
    <w:p w:rsidR="009D5E74" w:rsidRDefault="009D5E74" w:rsidP="009D5E74">
      <w:pPr>
        <w:pStyle w:val="NormalWeb"/>
        <w:shd w:val="clear" w:color="auto" w:fill="FFFFFF"/>
        <w:spacing w:before="0" w:beforeAutospacing="0" w:after="120" w:afterAutospacing="0" w:line="360" w:lineRule="auto"/>
        <w:ind w:firstLine="708"/>
        <w:jc w:val="both"/>
        <w:textAlignment w:val="baseline"/>
        <w:rPr>
          <w:color w:val="000000"/>
        </w:rPr>
      </w:pPr>
      <w:r w:rsidRPr="006675FA">
        <w:rPr>
          <w:shd w:val="clear" w:color="auto" w:fill="FFFFFF"/>
        </w:rPr>
        <w:t>Uluslararası Şeffaflık Örgütü</w:t>
      </w:r>
      <w:r>
        <w:rPr>
          <w:shd w:val="clear" w:color="auto" w:fill="FFFFFF"/>
        </w:rPr>
        <w:t xml:space="preserve"> sporda yolsuzluğun sürekli bir risk olduğunu savunmaktadır ve sporu temiz tutmanın küresel bir zorunluluk olduğunu ve sporun evrensel temel ilkelere ve saygıya dayalı bir yaşam biçimine dönüşmesi gerektiğini ileri sürmektedir </w:t>
      </w:r>
      <w:r>
        <w:rPr>
          <w:color w:val="000000"/>
        </w:rPr>
        <w:t>(</w:t>
      </w:r>
      <w:r w:rsidRPr="00F833AC">
        <w:t>transparency.org</w:t>
      </w:r>
      <w:r>
        <w:t>, c</w:t>
      </w:r>
      <w:r>
        <w:rPr>
          <w:color w:val="000000"/>
        </w:rPr>
        <w:t>).</w:t>
      </w:r>
    </w:p>
    <w:p w:rsidR="009D5E74" w:rsidRDefault="009D5E74" w:rsidP="009D5E74">
      <w:pPr>
        <w:pStyle w:val="NormalWeb"/>
        <w:shd w:val="clear" w:color="auto" w:fill="FFFFFF"/>
        <w:spacing w:before="0" w:beforeAutospacing="0" w:after="120" w:afterAutospacing="0" w:line="360" w:lineRule="auto"/>
        <w:ind w:firstLine="708"/>
        <w:jc w:val="both"/>
        <w:textAlignment w:val="baseline"/>
        <w:rPr>
          <w:color w:val="000000"/>
        </w:rPr>
      </w:pPr>
      <w:r w:rsidRPr="00AE1F16">
        <w:t xml:space="preserve">2016 yılında </w:t>
      </w:r>
      <w:r>
        <w:t>“</w:t>
      </w:r>
      <w:r w:rsidRPr="00741678">
        <w:rPr>
          <w:i/>
        </w:rPr>
        <w:t>Küresel Yolsuzluk Raporu: Spor</w:t>
      </w:r>
      <w:r w:rsidRPr="00741678">
        <w:t xml:space="preserve">” başlıklı </w:t>
      </w:r>
      <w:r>
        <w:t xml:space="preserve">bir </w:t>
      </w:r>
      <w:r w:rsidRPr="00741678">
        <w:t>rapor</w:t>
      </w:r>
      <w:r>
        <w:t xml:space="preserve"> yayınlayan </w:t>
      </w:r>
      <w:r w:rsidRPr="006675FA">
        <w:rPr>
          <w:shd w:val="clear" w:color="auto" w:fill="FFFFFF"/>
        </w:rPr>
        <w:t>Uluslararası Şeffaflık Örgütü</w:t>
      </w:r>
      <w:r>
        <w:rPr>
          <w:shd w:val="clear" w:color="auto" w:fill="FFFFFF"/>
        </w:rPr>
        <w:t>,</w:t>
      </w:r>
      <w:r w:rsidRPr="00741678">
        <w:t xml:space="preserve"> </w:t>
      </w:r>
      <w:r w:rsidRPr="00741678">
        <w:rPr>
          <w:color w:val="000000"/>
        </w:rPr>
        <w:t>Uluslararası Olimpiyat Komitesi, UNESCO, devlet kurumları, oyuncu örgütleri, geçmiş ve şimdiki sporcular, taraftar grupları, sivil toplum örgütleri, akademisyenler ve gazetecilerin de katkıda bulunduğu altmışın üzerinde makale</w:t>
      </w:r>
      <w:r>
        <w:rPr>
          <w:color w:val="000000"/>
        </w:rPr>
        <w:t xml:space="preserve">nin yer aldığı </w:t>
      </w:r>
      <w:r w:rsidRPr="00741678">
        <w:t xml:space="preserve">sporda yaşanan yolsuzluklara </w:t>
      </w:r>
      <w:r>
        <w:t xml:space="preserve">ilişkin görüşlere de </w:t>
      </w:r>
      <w:r w:rsidRPr="00741678">
        <w:t>yer verm</w:t>
      </w:r>
      <w:r>
        <w:t xml:space="preserve">iştir. Bu raporda aşağıdaki başlıklar bulunmaktadır </w:t>
      </w:r>
      <w:r>
        <w:rPr>
          <w:color w:val="000000"/>
        </w:rPr>
        <w:t>(</w:t>
      </w:r>
      <w:r w:rsidRPr="00F833AC">
        <w:t>transparency.org</w:t>
      </w:r>
      <w:r>
        <w:t>, d</w:t>
      </w:r>
      <w:r>
        <w:rPr>
          <w:color w:val="000000"/>
        </w:rPr>
        <w:t>).</w:t>
      </w:r>
    </w:p>
    <w:p w:rsidR="009D5E74" w:rsidRDefault="009D5E74" w:rsidP="009D5E74">
      <w:pPr>
        <w:pStyle w:val="NormalWeb"/>
        <w:numPr>
          <w:ilvl w:val="0"/>
          <w:numId w:val="49"/>
        </w:numPr>
        <w:shd w:val="clear" w:color="auto" w:fill="FFFFFF"/>
        <w:spacing w:before="0" w:beforeAutospacing="0" w:after="120" w:afterAutospacing="0" w:line="360" w:lineRule="auto"/>
        <w:jc w:val="both"/>
        <w:textAlignment w:val="baseline"/>
      </w:pPr>
      <w:r>
        <w:t>Uluslararası spor yönetişiminde bağımsız denetimin arttırılması,</w:t>
      </w:r>
    </w:p>
    <w:p w:rsidR="009D5E74" w:rsidRDefault="009D5E74" w:rsidP="009D5E74">
      <w:pPr>
        <w:pStyle w:val="NormalWeb"/>
        <w:numPr>
          <w:ilvl w:val="0"/>
          <w:numId w:val="49"/>
        </w:numPr>
        <w:shd w:val="clear" w:color="auto" w:fill="FFFFFF"/>
        <w:spacing w:before="0" w:beforeAutospacing="0" w:after="120" w:afterAutospacing="0" w:line="360" w:lineRule="auto"/>
        <w:jc w:val="both"/>
        <w:textAlignment w:val="baseline"/>
      </w:pPr>
      <w:r>
        <w:t xml:space="preserve">Şeffaf ve uygulanması zorunlu kriterlerin getirilmesi, </w:t>
      </w:r>
      <w:r w:rsidRPr="0043493D">
        <w:t>üst düzey karar ver</w:t>
      </w:r>
      <w:r>
        <w:t xml:space="preserve">iciler </w:t>
      </w:r>
      <w:r w:rsidRPr="0043493D">
        <w:t xml:space="preserve">için bağımsız </w:t>
      </w:r>
      <w:r>
        <w:t xml:space="preserve">karar verebilme </w:t>
      </w:r>
      <w:proofErr w:type="gramStart"/>
      <w:r>
        <w:t>imkanlarının</w:t>
      </w:r>
      <w:proofErr w:type="gramEnd"/>
      <w:r>
        <w:t xml:space="preserve"> sağlanması,</w:t>
      </w:r>
    </w:p>
    <w:p w:rsidR="009D5E74" w:rsidRDefault="009D5E74" w:rsidP="009D5E74">
      <w:pPr>
        <w:pStyle w:val="NormalWeb"/>
        <w:numPr>
          <w:ilvl w:val="0"/>
          <w:numId w:val="49"/>
        </w:numPr>
        <w:shd w:val="clear" w:color="auto" w:fill="FFFFFF"/>
        <w:spacing w:before="0" w:beforeAutospacing="0" w:after="120" w:afterAutospacing="0" w:line="360" w:lineRule="auto"/>
        <w:jc w:val="both"/>
        <w:textAlignment w:val="baseline"/>
      </w:pPr>
      <w:r>
        <w:t>Ülkelerin yasal zorunluluklara bağlı kalmaksızın t</w:t>
      </w:r>
      <w:r w:rsidRPr="0043493D">
        <w:t xml:space="preserve">üm spor </w:t>
      </w:r>
      <w:r>
        <w:t xml:space="preserve">kurumlarında </w:t>
      </w:r>
      <w:r w:rsidRPr="0043493D">
        <w:t>finansal şeffaflık</w:t>
      </w:r>
      <w:r>
        <w:t xml:space="preserve"> uygulamasını arttırması ve kazançlarının ne olduğunu ve nasıl harcandığını açıklaması</w:t>
      </w:r>
    </w:p>
    <w:p w:rsidR="009D5E74" w:rsidRDefault="009D5E74" w:rsidP="009D5E74">
      <w:pPr>
        <w:pStyle w:val="NormalWeb"/>
        <w:numPr>
          <w:ilvl w:val="0"/>
          <w:numId w:val="49"/>
        </w:numPr>
        <w:shd w:val="clear" w:color="auto" w:fill="FFFFFF"/>
        <w:spacing w:before="0" w:beforeAutospacing="0" w:after="120" w:afterAutospacing="0" w:line="360" w:lineRule="auto"/>
        <w:jc w:val="both"/>
        <w:textAlignment w:val="baseline"/>
      </w:pPr>
      <w:r>
        <w:t>Vatandaşların büyük spor etkinlikleri için yapılan ihalelere katılımının açık olması ve insan hakları, işgücü, çevresel ve sosyal sürdürülebilirlik ihlallerini durdurmak için resmi önlemlerin alınması,</w:t>
      </w:r>
    </w:p>
    <w:p w:rsidR="009D5E74" w:rsidRDefault="009D5E74" w:rsidP="009D5E74">
      <w:pPr>
        <w:pStyle w:val="NormalWeb"/>
        <w:numPr>
          <w:ilvl w:val="0"/>
          <w:numId w:val="49"/>
        </w:numPr>
        <w:shd w:val="clear" w:color="auto" w:fill="FFFFFF"/>
        <w:spacing w:before="0" w:beforeAutospacing="0" w:after="120" w:afterAutospacing="0" w:line="360" w:lineRule="auto"/>
        <w:jc w:val="both"/>
        <w:textAlignment w:val="baseline"/>
      </w:pPr>
      <w:r>
        <w:t>Spor organizasyonlarında ihtiyaç</w:t>
      </w:r>
      <w:r w:rsidRPr="009D472E">
        <w:t xml:space="preserve"> </w:t>
      </w:r>
      <w:r>
        <w:t>duyulan</w:t>
      </w:r>
      <w:r w:rsidRPr="009D472E">
        <w:t xml:space="preserve"> </w:t>
      </w:r>
      <w:proofErr w:type="gramStart"/>
      <w:r>
        <w:t>sponsorları</w:t>
      </w:r>
      <w:proofErr w:type="gramEnd"/>
      <w:r>
        <w:t xml:space="preserve"> dürüstlüğü teşvik edilmesi ve tedarik zincirinde standart uygulama şekillerinin geliştirilmesi,</w:t>
      </w:r>
    </w:p>
    <w:p w:rsidR="009D5E74" w:rsidRDefault="009D5E74" w:rsidP="009D5E74">
      <w:pPr>
        <w:pStyle w:val="NormalWeb"/>
        <w:numPr>
          <w:ilvl w:val="0"/>
          <w:numId w:val="49"/>
        </w:numPr>
        <w:shd w:val="clear" w:color="auto" w:fill="FFFFFF"/>
        <w:spacing w:before="0" w:beforeAutospacing="0" w:after="120" w:afterAutospacing="0" w:line="360" w:lineRule="auto"/>
        <w:jc w:val="both"/>
        <w:textAlignment w:val="baseline"/>
      </w:pPr>
      <w:proofErr w:type="gramStart"/>
      <w:r>
        <w:t>Küresel yolsuzlukla mücadelede spor ajansına duyulan ihtiyacın daha fazla araştırılması.</w:t>
      </w:r>
      <w:proofErr w:type="gramEnd"/>
    </w:p>
    <w:p w:rsidR="009D5E74" w:rsidRPr="00B13C24" w:rsidRDefault="009D5E74" w:rsidP="009D5E74">
      <w:pPr>
        <w:pStyle w:val="NormalWeb"/>
        <w:shd w:val="clear" w:color="auto" w:fill="FFFFFF"/>
        <w:spacing w:before="0" w:beforeAutospacing="0" w:after="120" w:afterAutospacing="0" w:line="360" w:lineRule="auto"/>
        <w:ind w:firstLine="708"/>
        <w:jc w:val="both"/>
        <w:textAlignment w:val="baseline"/>
      </w:pPr>
      <w:r>
        <w:t xml:space="preserve">Aynı raporda 28 ülkede 25 bin futbol taraftarları arasında yaptığı FIFA’ya olan güvensizlik düzeylerinin araştırıldığı anket sonuçları da yayınlanmıştır. Ankete katılanların % 69’unun FIFA’ya güven duymadığı, % 43’ünün FIFA’nın itibarını geri kazanma şansı </w:t>
      </w:r>
      <w:r w:rsidRPr="00B13C24">
        <w:t>olduğunu düşündüğü ve % 43’ünün skandalların futboldan alınan keyfi etkilediğini belirtmiştir.</w:t>
      </w:r>
    </w:p>
    <w:p w:rsidR="009D5E74" w:rsidRPr="00FB6022" w:rsidRDefault="009D5E74" w:rsidP="009D5E74">
      <w:pPr>
        <w:pStyle w:val="NormalWeb"/>
        <w:shd w:val="clear" w:color="auto" w:fill="FFFFFF"/>
        <w:spacing w:before="0" w:beforeAutospacing="0" w:after="120" w:afterAutospacing="0" w:line="360" w:lineRule="auto"/>
        <w:jc w:val="both"/>
        <w:textAlignment w:val="baseline"/>
        <w:rPr>
          <w:sz w:val="16"/>
        </w:rPr>
      </w:pPr>
    </w:p>
    <w:p w:rsidR="009D5E74" w:rsidRPr="00B13C24" w:rsidRDefault="009D5E74" w:rsidP="009D5E74">
      <w:pPr>
        <w:pStyle w:val="NormalWeb"/>
        <w:shd w:val="clear" w:color="auto" w:fill="FFFFFF"/>
        <w:spacing w:before="0" w:beforeAutospacing="0" w:after="120" w:afterAutospacing="0" w:line="360" w:lineRule="auto"/>
        <w:jc w:val="both"/>
        <w:textAlignment w:val="baseline"/>
        <w:rPr>
          <w:b/>
          <w:bdr w:val="none" w:sz="0" w:space="0" w:color="auto" w:frame="1"/>
        </w:rPr>
      </w:pPr>
      <w:r w:rsidRPr="00B13C24">
        <w:rPr>
          <w:b/>
          <w:spacing w:val="3"/>
        </w:rPr>
        <w:t xml:space="preserve">4.1.7.  </w:t>
      </w:r>
      <w:r w:rsidRPr="00B13C24">
        <w:rPr>
          <w:b/>
          <w:bdr w:val="none" w:sz="0" w:space="0" w:color="auto" w:frame="1"/>
        </w:rPr>
        <w:t>Uluslararası Spor Güvenliği Merkezi (ICSS)</w:t>
      </w:r>
    </w:p>
    <w:p w:rsidR="009D5E74" w:rsidRPr="00B13C24" w:rsidRDefault="009D5E74" w:rsidP="009D5E74">
      <w:pPr>
        <w:pStyle w:val="NormalWeb"/>
        <w:shd w:val="clear" w:color="auto" w:fill="FFFFFF"/>
        <w:spacing w:before="0" w:beforeAutospacing="0" w:after="120" w:afterAutospacing="0" w:line="360" w:lineRule="auto"/>
        <w:ind w:firstLine="708"/>
        <w:jc w:val="both"/>
        <w:textAlignment w:val="baseline"/>
        <w:rPr>
          <w:shd w:val="clear" w:color="auto" w:fill="FFFFFF"/>
        </w:rPr>
      </w:pPr>
      <w:r w:rsidRPr="00B13C24">
        <w:rPr>
          <w:bdr w:val="none" w:sz="0" w:space="0" w:color="auto" w:frame="1"/>
        </w:rPr>
        <w:t>ICSS (</w:t>
      </w:r>
      <w:r w:rsidRPr="00B13C24">
        <w:rPr>
          <w:shd w:val="clear" w:color="auto" w:fill="FFFFFF"/>
        </w:rPr>
        <w:t>The International Centre for Sport Security)</w:t>
      </w:r>
      <w:r w:rsidRPr="00B13C24">
        <w:rPr>
          <w:bdr w:val="none" w:sz="0" w:space="0" w:color="auto" w:frame="1"/>
        </w:rPr>
        <w:t>, günümüz spor dünyasının karşı karşıya olduğu önemli zorlukları ele alarak spor güvenliği, bütünlüğü ve yönetişim alanlarında sporu korumak amacıyla çalışan bağımsız ve kar amacı gütmeyen bir kuruluştur. </w:t>
      </w:r>
      <w:r w:rsidRPr="00B13C24">
        <w:rPr>
          <w:shd w:val="clear" w:color="auto" w:fill="FFFFFF"/>
        </w:rPr>
        <w:t xml:space="preserve">ICSS, hükümetlere ve uluslararası kuruluşlara spor endüstrisi genelinde çeşitli hizmetler sunar ve aşağıdaki çalışma alanları etrafında programlar uygular (theicss.org). </w:t>
      </w:r>
    </w:p>
    <w:p w:rsidR="009D5E74" w:rsidRPr="00B13C24" w:rsidRDefault="009D5E74" w:rsidP="009D5E74">
      <w:pPr>
        <w:pStyle w:val="NormalWeb"/>
        <w:numPr>
          <w:ilvl w:val="0"/>
          <w:numId w:val="50"/>
        </w:numPr>
        <w:shd w:val="clear" w:color="auto" w:fill="FFFFFF"/>
        <w:spacing w:before="0" w:beforeAutospacing="0" w:after="120" w:afterAutospacing="0" w:line="360" w:lineRule="auto"/>
        <w:jc w:val="both"/>
        <w:textAlignment w:val="baseline"/>
        <w:rPr>
          <w:bdr w:val="none" w:sz="0" w:space="0" w:color="auto" w:frame="1"/>
        </w:rPr>
      </w:pPr>
      <w:r w:rsidRPr="00B13C24">
        <w:rPr>
          <w:bdr w:val="none" w:sz="0" w:space="0" w:color="auto" w:frame="1"/>
        </w:rPr>
        <w:t>Emniyet ve Güvenlik</w:t>
      </w:r>
    </w:p>
    <w:p w:rsidR="009D5E74" w:rsidRPr="00B13C24" w:rsidRDefault="009D5E74" w:rsidP="009D5E74">
      <w:pPr>
        <w:pStyle w:val="NormalWeb"/>
        <w:numPr>
          <w:ilvl w:val="0"/>
          <w:numId w:val="50"/>
        </w:numPr>
        <w:shd w:val="clear" w:color="auto" w:fill="FFFFFF"/>
        <w:spacing w:before="0" w:beforeAutospacing="0" w:after="120" w:afterAutospacing="0" w:line="360" w:lineRule="auto"/>
        <w:jc w:val="both"/>
        <w:textAlignment w:val="baseline"/>
        <w:rPr>
          <w:bdr w:val="none" w:sz="0" w:space="0" w:color="auto" w:frame="1"/>
        </w:rPr>
      </w:pPr>
      <w:r w:rsidRPr="00B13C24">
        <w:rPr>
          <w:bdr w:val="none" w:sz="0" w:space="0" w:color="auto" w:frame="1"/>
        </w:rPr>
        <w:t>Spor Bütünlüğü</w:t>
      </w:r>
    </w:p>
    <w:p w:rsidR="009D5E74" w:rsidRPr="00B13C24" w:rsidRDefault="009D5E74" w:rsidP="009D5E74">
      <w:pPr>
        <w:pStyle w:val="NormalWeb"/>
        <w:numPr>
          <w:ilvl w:val="0"/>
          <w:numId w:val="50"/>
        </w:numPr>
        <w:shd w:val="clear" w:color="auto" w:fill="FFFFFF"/>
        <w:spacing w:before="0" w:beforeAutospacing="0" w:after="120" w:afterAutospacing="0" w:line="360" w:lineRule="auto"/>
        <w:jc w:val="both"/>
        <w:textAlignment w:val="baseline"/>
      </w:pPr>
      <w:r w:rsidRPr="00B13C24">
        <w:rPr>
          <w:bdr w:val="none" w:sz="0" w:space="0" w:color="auto" w:frame="1"/>
        </w:rPr>
        <w:t>Gençlik Çalışmaları</w:t>
      </w:r>
    </w:p>
    <w:p w:rsidR="009D5E74" w:rsidRPr="00B13C24" w:rsidRDefault="009D5E74" w:rsidP="009D5E74">
      <w:pPr>
        <w:shd w:val="clear" w:color="auto" w:fill="FFFFFF"/>
        <w:spacing w:after="120" w:line="360" w:lineRule="auto"/>
        <w:ind w:firstLine="708"/>
        <w:textAlignment w:val="baseline"/>
        <w:rPr>
          <w:rFonts w:ascii="Times New Roman" w:eastAsia="Times New Roman" w:hAnsi="Times New Roman" w:cs="Times New Roman"/>
          <w:bCs/>
          <w:sz w:val="24"/>
          <w:szCs w:val="24"/>
          <w:bdr w:val="none" w:sz="0" w:space="0" w:color="auto" w:frame="1"/>
          <w:lang w:eastAsia="tr-TR"/>
        </w:rPr>
      </w:pPr>
      <w:r w:rsidRPr="00B13C24">
        <w:rPr>
          <w:rFonts w:ascii="Times New Roman" w:eastAsia="Times New Roman" w:hAnsi="Times New Roman" w:cs="Times New Roman"/>
          <w:bCs/>
          <w:sz w:val="24"/>
          <w:szCs w:val="24"/>
          <w:bdr w:val="none" w:sz="0" w:space="0" w:color="auto" w:frame="1"/>
          <w:lang w:eastAsia="tr-TR"/>
        </w:rPr>
        <w:t xml:space="preserve">ICSS spora yönelik tehditleri </w:t>
      </w:r>
      <w:r w:rsidRPr="00B13C24">
        <w:rPr>
          <w:rFonts w:ascii="Times New Roman" w:hAnsi="Times New Roman" w:cs="Times New Roman"/>
          <w:sz w:val="24"/>
          <w:szCs w:val="24"/>
          <w:shd w:val="clear" w:color="auto" w:fill="FFFFFF"/>
        </w:rPr>
        <w:t>Spor Bütünlüğü Birimi (</w:t>
      </w:r>
      <w:r w:rsidRPr="00F06234">
        <w:rPr>
          <w:rFonts w:ascii="Times New Roman" w:eastAsia="Times New Roman" w:hAnsi="Times New Roman" w:cs="Times New Roman"/>
          <w:sz w:val="24"/>
          <w:szCs w:val="24"/>
          <w:bdr w:val="none" w:sz="0" w:space="0" w:color="auto" w:frame="1"/>
          <w:lang w:eastAsia="tr-TR"/>
        </w:rPr>
        <w:t>SIU</w:t>
      </w:r>
      <w:r w:rsidRPr="00B13C24">
        <w:rPr>
          <w:rFonts w:ascii="Times New Roman" w:eastAsia="Times New Roman" w:hAnsi="Times New Roman" w:cs="Times New Roman"/>
          <w:sz w:val="24"/>
          <w:szCs w:val="24"/>
          <w:bdr w:val="none" w:sz="0" w:space="0" w:color="auto" w:frame="1"/>
          <w:lang w:eastAsia="tr-TR"/>
        </w:rPr>
        <w:t>) ile önlemeye ve mücadele etmeye çalışır. SIU konusunda eğitilmiş uzmanlardan oluşan bir ekiptir ve u</w:t>
      </w:r>
      <w:r w:rsidRPr="00F06234">
        <w:rPr>
          <w:rFonts w:ascii="Times New Roman" w:eastAsia="Times New Roman" w:hAnsi="Times New Roman" w:cs="Times New Roman"/>
          <w:sz w:val="24"/>
          <w:szCs w:val="24"/>
          <w:bdr w:val="none" w:sz="0" w:space="0" w:color="auto" w:frame="1"/>
          <w:lang w:eastAsia="tr-TR"/>
        </w:rPr>
        <w:t>luslararası kolluk kuvvetleri</w:t>
      </w:r>
      <w:r w:rsidRPr="00B13C24">
        <w:rPr>
          <w:rFonts w:ascii="Times New Roman" w:eastAsia="Times New Roman" w:hAnsi="Times New Roman" w:cs="Times New Roman"/>
          <w:sz w:val="24"/>
          <w:szCs w:val="24"/>
          <w:bdr w:val="none" w:sz="0" w:space="0" w:color="auto" w:frame="1"/>
          <w:lang w:eastAsia="tr-TR"/>
        </w:rPr>
        <w:t xml:space="preserve"> ile spor bütünlüğü ihlallerini önlemek için birlikte çalışır. SIU spora yönelik tehditler olarak aşağıdaki başlıklarda faaliyet göstermektedir </w:t>
      </w:r>
      <w:r w:rsidRPr="00B13C24">
        <w:rPr>
          <w:rFonts w:ascii="Times New Roman" w:hAnsi="Times New Roman" w:cs="Times New Roman"/>
          <w:sz w:val="24"/>
          <w:szCs w:val="24"/>
          <w:shd w:val="clear" w:color="auto" w:fill="FFFFFF"/>
        </w:rPr>
        <w:t>(theicss.org),</w:t>
      </w:r>
    </w:p>
    <w:p w:rsidR="009D5E74" w:rsidRPr="00B13C24" w:rsidRDefault="009D5E74" w:rsidP="00F80033">
      <w:pPr>
        <w:pStyle w:val="ListeParagraf"/>
        <w:numPr>
          <w:ilvl w:val="0"/>
          <w:numId w:val="51"/>
        </w:numPr>
        <w:spacing w:after="120" w:line="360" w:lineRule="auto"/>
        <w:textAlignment w:val="baseline"/>
        <w:rPr>
          <w:rFonts w:ascii="Times New Roman" w:eastAsia="Times New Roman" w:hAnsi="Times New Roman"/>
          <w:sz w:val="24"/>
          <w:szCs w:val="24"/>
          <w:lang w:eastAsia="tr-TR"/>
        </w:rPr>
      </w:pPr>
      <w:r w:rsidRPr="00B13C24">
        <w:rPr>
          <w:rFonts w:ascii="Times New Roman" w:eastAsia="Times New Roman" w:hAnsi="Times New Roman"/>
          <w:sz w:val="24"/>
          <w:szCs w:val="24"/>
          <w:bdr w:val="none" w:sz="0" w:space="0" w:color="auto" w:frame="1"/>
          <w:lang w:eastAsia="tr-TR"/>
        </w:rPr>
        <w:t>Şike, yasa dışı bahis ve dolandırıcılık</w:t>
      </w:r>
    </w:p>
    <w:p w:rsidR="009D5E74" w:rsidRPr="00B13C24" w:rsidRDefault="009D5E74" w:rsidP="00F80033">
      <w:pPr>
        <w:pStyle w:val="ListeParagraf"/>
        <w:numPr>
          <w:ilvl w:val="0"/>
          <w:numId w:val="51"/>
        </w:numPr>
        <w:spacing w:after="120" w:line="360" w:lineRule="auto"/>
        <w:textAlignment w:val="baseline"/>
        <w:rPr>
          <w:rFonts w:ascii="Times New Roman" w:eastAsia="Times New Roman" w:hAnsi="Times New Roman"/>
          <w:sz w:val="24"/>
          <w:szCs w:val="24"/>
          <w:lang w:eastAsia="tr-TR"/>
        </w:rPr>
      </w:pPr>
      <w:r w:rsidRPr="00B13C24">
        <w:rPr>
          <w:rFonts w:ascii="Times New Roman" w:eastAsia="Times New Roman" w:hAnsi="Times New Roman"/>
          <w:sz w:val="24"/>
          <w:szCs w:val="24"/>
          <w:bdr w:val="none" w:sz="0" w:space="0" w:color="auto" w:frame="1"/>
          <w:lang w:eastAsia="tr-TR"/>
        </w:rPr>
        <w:t>Spor yoluyla yolsuzluk ve para aklama</w:t>
      </w:r>
    </w:p>
    <w:p w:rsidR="009D5E74" w:rsidRPr="00B13C24" w:rsidRDefault="009D5E74" w:rsidP="00F80033">
      <w:pPr>
        <w:pStyle w:val="ListeParagraf"/>
        <w:numPr>
          <w:ilvl w:val="0"/>
          <w:numId w:val="51"/>
        </w:numPr>
        <w:spacing w:after="120" w:line="360" w:lineRule="auto"/>
        <w:textAlignment w:val="baseline"/>
        <w:rPr>
          <w:rFonts w:ascii="Times New Roman" w:eastAsia="Times New Roman" w:hAnsi="Times New Roman"/>
          <w:sz w:val="24"/>
          <w:szCs w:val="24"/>
          <w:lang w:eastAsia="tr-TR"/>
        </w:rPr>
      </w:pPr>
      <w:r w:rsidRPr="00B13C24">
        <w:rPr>
          <w:rFonts w:ascii="Times New Roman" w:eastAsia="Times New Roman" w:hAnsi="Times New Roman"/>
          <w:sz w:val="24"/>
          <w:szCs w:val="24"/>
          <w:bdr w:val="none" w:sz="0" w:space="0" w:color="auto" w:frame="1"/>
          <w:lang w:eastAsia="tr-TR"/>
        </w:rPr>
        <w:t>Sporda taciz ve cinsel taciz</w:t>
      </w:r>
    </w:p>
    <w:p w:rsidR="009D5E74" w:rsidRPr="00B13C24" w:rsidRDefault="009D5E74" w:rsidP="00F80033">
      <w:pPr>
        <w:pStyle w:val="ListeParagraf"/>
        <w:numPr>
          <w:ilvl w:val="0"/>
          <w:numId w:val="51"/>
        </w:numPr>
        <w:spacing w:after="120" w:line="360" w:lineRule="auto"/>
        <w:textAlignment w:val="baseline"/>
        <w:rPr>
          <w:rFonts w:ascii="Times New Roman" w:eastAsia="Times New Roman" w:hAnsi="Times New Roman"/>
          <w:sz w:val="24"/>
          <w:szCs w:val="24"/>
          <w:lang w:eastAsia="tr-TR"/>
        </w:rPr>
      </w:pPr>
      <w:r w:rsidRPr="00B13C24">
        <w:rPr>
          <w:rFonts w:ascii="Times New Roman" w:eastAsia="Times New Roman" w:hAnsi="Times New Roman"/>
          <w:sz w:val="24"/>
          <w:szCs w:val="24"/>
          <w:bdr w:val="none" w:sz="0" w:space="0" w:color="auto" w:frame="1"/>
          <w:lang w:eastAsia="tr-TR"/>
        </w:rPr>
        <w:t>Doping kullanımı</w:t>
      </w:r>
    </w:p>
    <w:p w:rsidR="009D5E74" w:rsidRPr="00B13C24" w:rsidRDefault="009D5E74" w:rsidP="00F80033">
      <w:pPr>
        <w:pStyle w:val="ListeParagraf"/>
        <w:numPr>
          <w:ilvl w:val="0"/>
          <w:numId w:val="51"/>
        </w:numPr>
        <w:spacing w:after="120" w:line="360" w:lineRule="auto"/>
        <w:textAlignment w:val="baseline"/>
        <w:rPr>
          <w:rFonts w:ascii="Times New Roman" w:eastAsia="Times New Roman" w:hAnsi="Times New Roman"/>
          <w:sz w:val="24"/>
          <w:szCs w:val="24"/>
          <w:lang w:eastAsia="tr-TR"/>
        </w:rPr>
      </w:pPr>
      <w:r w:rsidRPr="00B13C24">
        <w:rPr>
          <w:rFonts w:ascii="Times New Roman" w:eastAsia="Times New Roman" w:hAnsi="Times New Roman"/>
          <w:sz w:val="24"/>
          <w:szCs w:val="24"/>
          <w:bdr w:val="none" w:sz="0" w:space="0" w:color="auto" w:frame="1"/>
          <w:lang w:eastAsia="tr-TR"/>
        </w:rPr>
        <w:t>Spor yoluyla insan ticareti</w:t>
      </w:r>
    </w:p>
    <w:p w:rsidR="009D5E74" w:rsidRPr="00B13C24" w:rsidRDefault="009D5E74" w:rsidP="00F80033">
      <w:pPr>
        <w:pStyle w:val="ListeParagraf"/>
        <w:numPr>
          <w:ilvl w:val="0"/>
          <w:numId w:val="51"/>
        </w:numPr>
        <w:spacing w:after="120" w:line="360" w:lineRule="auto"/>
        <w:textAlignment w:val="baseline"/>
        <w:rPr>
          <w:rFonts w:ascii="Times New Roman" w:eastAsia="Times New Roman" w:hAnsi="Times New Roman"/>
          <w:sz w:val="24"/>
          <w:szCs w:val="24"/>
          <w:lang w:eastAsia="tr-TR"/>
        </w:rPr>
      </w:pPr>
      <w:r w:rsidRPr="00B13C24">
        <w:rPr>
          <w:rFonts w:ascii="Times New Roman" w:eastAsia="Times New Roman" w:hAnsi="Times New Roman"/>
          <w:sz w:val="24"/>
          <w:szCs w:val="24"/>
          <w:bdr w:val="none" w:sz="0" w:space="0" w:color="auto" w:frame="1"/>
          <w:lang w:eastAsia="tr-TR"/>
        </w:rPr>
        <w:t>Spor etkinliklerinde çocukların korunması ve insan hakları ihlalleri</w:t>
      </w:r>
    </w:p>
    <w:p w:rsidR="009D5E74" w:rsidRPr="00B13C24" w:rsidRDefault="009D5E74" w:rsidP="00F80033">
      <w:pPr>
        <w:pStyle w:val="ListeParagraf"/>
        <w:numPr>
          <w:ilvl w:val="0"/>
          <w:numId w:val="51"/>
        </w:numPr>
        <w:spacing w:after="120" w:line="360" w:lineRule="auto"/>
        <w:textAlignment w:val="baseline"/>
        <w:rPr>
          <w:rFonts w:ascii="Times New Roman" w:eastAsia="Times New Roman" w:hAnsi="Times New Roman"/>
          <w:sz w:val="24"/>
          <w:szCs w:val="24"/>
          <w:lang w:eastAsia="tr-TR"/>
        </w:rPr>
      </w:pPr>
      <w:r w:rsidRPr="00B13C24">
        <w:rPr>
          <w:rFonts w:ascii="Times New Roman" w:eastAsia="Times New Roman" w:hAnsi="Times New Roman"/>
          <w:sz w:val="24"/>
          <w:szCs w:val="24"/>
          <w:bdr w:val="none" w:sz="0" w:space="0" w:color="auto" w:frame="1"/>
          <w:lang w:eastAsia="tr-TR"/>
        </w:rPr>
        <w:t>Çıkar çatışmaları ve etik ihlalleri</w:t>
      </w:r>
    </w:p>
    <w:p w:rsidR="009D5E74" w:rsidRPr="00B13C24" w:rsidRDefault="009D5E74" w:rsidP="00F80033">
      <w:pPr>
        <w:pStyle w:val="ListeParagraf"/>
        <w:numPr>
          <w:ilvl w:val="0"/>
          <w:numId w:val="51"/>
        </w:numPr>
        <w:spacing w:after="120" w:line="360" w:lineRule="auto"/>
        <w:textAlignment w:val="baseline"/>
        <w:rPr>
          <w:rFonts w:ascii="Times New Roman" w:eastAsia="Times New Roman" w:hAnsi="Times New Roman"/>
          <w:sz w:val="24"/>
          <w:szCs w:val="24"/>
          <w:lang w:eastAsia="tr-TR"/>
        </w:rPr>
      </w:pPr>
      <w:r w:rsidRPr="00B13C24">
        <w:rPr>
          <w:rFonts w:ascii="Times New Roman" w:eastAsia="Times New Roman" w:hAnsi="Times New Roman"/>
          <w:sz w:val="24"/>
          <w:szCs w:val="24"/>
          <w:bdr w:val="none" w:sz="0" w:space="0" w:color="auto" w:frame="1"/>
          <w:lang w:eastAsia="tr-TR"/>
        </w:rPr>
        <w:t>Taraftar şiddeti</w:t>
      </w:r>
    </w:p>
    <w:p w:rsidR="009D5E74" w:rsidRPr="00B13C24" w:rsidRDefault="009D5E74" w:rsidP="00F80033">
      <w:pPr>
        <w:pStyle w:val="ListeParagraf"/>
        <w:numPr>
          <w:ilvl w:val="0"/>
          <w:numId w:val="51"/>
        </w:numPr>
        <w:spacing w:after="120" w:line="360" w:lineRule="auto"/>
        <w:textAlignment w:val="baseline"/>
        <w:rPr>
          <w:rFonts w:ascii="Times New Roman" w:eastAsia="Times New Roman" w:hAnsi="Times New Roman"/>
          <w:sz w:val="24"/>
          <w:szCs w:val="24"/>
          <w:lang w:eastAsia="tr-TR"/>
        </w:rPr>
      </w:pPr>
      <w:r w:rsidRPr="00B13C24">
        <w:rPr>
          <w:rFonts w:ascii="Times New Roman" w:eastAsia="Times New Roman" w:hAnsi="Times New Roman"/>
          <w:sz w:val="24"/>
          <w:szCs w:val="24"/>
          <w:bdr w:val="none" w:sz="0" w:space="0" w:color="auto" w:frame="1"/>
          <w:lang w:eastAsia="tr-TR"/>
        </w:rPr>
        <w:t>Sporda radikalleşme</w:t>
      </w:r>
    </w:p>
    <w:p w:rsidR="00A373E6" w:rsidRPr="00FB6022" w:rsidRDefault="00A373E6" w:rsidP="008872EB">
      <w:pPr>
        <w:spacing w:after="120" w:line="360" w:lineRule="auto"/>
        <w:rPr>
          <w:rFonts w:ascii="Times New Roman" w:hAnsi="Times New Roman"/>
          <w:b/>
          <w:sz w:val="16"/>
          <w:szCs w:val="24"/>
        </w:rPr>
      </w:pPr>
    </w:p>
    <w:p w:rsidR="00DE560A" w:rsidRPr="00143517" w:rsidRDefault="00C7041E" w:rsidP="00DE560A">
      <w:pPr>
        <w:pStyle w:val="ListeParagraf"/>
        <w:spacing w:after="120" w:line="360" w:lineRule="auto"/>
        <w:ind w:left="0"/>
        <w:rPr>
          <w:rFonts w:ascii="Times New Roman" w:hAnsi="Times New Roman"/>
          <w:b/>
          <w:color w:val="000000" w:themeColor="text1"/>
          <w:sz w:val="24"/>
          <w:szCs w:val="24"/>
        </w:rPr>
      </w:pPr>
      <w:r>
        <w:rPr>
          <w:rFonts w:ascii="Times New Roman" w:hAnsi="Times New Roman"/>
          <w:b/>
          <w:color w:val="000000" w:themeColor="text1"/>
          <w:sz w:val="24"/>
          <w:szCs w:val="24"/>
        </w:rPr>
        <w:t>4</w:t>
      </w:r>
      <w:r w:rsidR="00DE560A" w:rsidRPr="00143517">
        <w:rPr>
          <w:rFonts w:ascii="Times New Roman" w:hAnsi="Times New Roman"/>
          <w:b/>
          <w:color w:val="000000" w:themeColor="text1"/>
          <w:sz w:val="24"/>
          <w:szCs w:val="24"/>
        </w:rPr>
        <w:t>.</w:t>
      </w:r>
      <w:r>
        <w:rPr>
          <w:rFonts w:ascii="Times New Roman" w:hAnsi="Times New Roman"/>
          <w:b/>
          <w:color w:val="000000" w:themeColor="text1"/>
          <w:sz w:val="24"/>
          <w:szCs w:val="24"/>
        </w:rPr>
        <w:t>2</w:t>
      </w:r>
      <w:r w:rsidR="00143517" w:rsidRPr="00143517">
        <w:rPr>
          <w:rFonts w:ascii="Times New Roman" w:hAnsi="Times New Roman"/>
          <w:b/>
          <w:color w:val="000000" w:themeColor="text1"/>
          <w:sz w:val="24"/>
          <w:szCs w:val="24"/>
        </w:rPr>
        <w:t>.</w:t>
      </w:r>
      <w:r w:rsidR="00DE560A" w:rsidRPr="00143517">
        <w:rPr>
          <w:rFonts w:ascii="Times New Roman" w:hAnsi="Times New Roman"/>
          <w:b/>
          <w:color w:val="000000" w:themeColor="text1"/>
          <w:sz w:val="24"/>
          <w:szCs w:val="24"/>
        </w:rPr>
        <w:t xml:space="preserve">  Türkiye’de Spor Bütünlüğü</w:t>
      </w:r>
    </w:p>
    <w:p w:rsidR="00DE560A" w:rsidRPr="00D74281" w:rsidRDefault="00DE560A" w:rsidP="00DE560A">
      <w:pPr>
        <w:spacing w:after="120" w:line="360" w:lineRule="auto"/>
        <w:ind w:firstLine="708"/>
        <w:jc w:val="both"/>
        <w:rPr>
          <w:rFonts w:ascii="Times New Roman" w:hAnsi="Times New Roman"/>
          <w:sz w:val="24"/>
          <w:szCs w:val="24"/>
        </w:rPr>
      </w:pPr>
      <w:r w:rsidRPr="00D74281">
        <w:rPr>
          <w:rFonts w:ascii="Times New Roman" w:hAnsi="Times New Roman"/>
          <w:sz w:val="24"/>
          <w:szCs w:val="24"/>
        </w:rPr>
        <w:t>Sporun bütünlüğünü korunmasına yönelik olarak Türkiye tarafından yapılan birçok uygulamalar bulunmaktadır. Bu uygulamalar, ulusal olarak çıkartılan kanunlar, yönetmelikler, yönergeler, oluşturulan kurumsal yapılar ve uluslararası imzalanan anlaşmalar şeklindedir.</w:t>
      </w:r>
    </w:p>
    <w:p w:rsidR="00DE560A" w:rsidRPr="00FB6022" w:rsidRDefault="00DE560A" w:rsidP="00FB6022">
      <w:pPr>
        <w:spacing w:after="120" w:line="360" w:lineRule="auto"/>
        <w:jc w:val="both"/>
        <w:rPr>
          <w:rFonts w:ascii="Times New Roman" w:hAnsi="Times New Roman"/>
          <w:sz w:val="16"/>
          <w:szCs w:val="24"/>
        </w:rPr>
      </w:pPr>
    </w:p>
    <w:p w:rsidR="00DE560A" w:rsidRPr="00370725" w:rsidRDefault="00C7041E" w:rsidP="00DE560A">
      <w:pPr>
        <w:pStyle w:val="ListeParagraf"/>
        <w:spacing w:after="120" w:line="360" w:lineRule="auto"/>
        <w:ind w:left="0"/>
        <w:jc w:val="both"/>
        <w:rPr>
          <w:rFonts w:ascii="Times New Roman" w:hAnsi="Times New Roman"/>
          <w:b/>
          <w:sz w:val="24"/>
          <w:szCs w:val="24"/>
        </w:rPr>
      </w:pPr>
      <w:r>
        <w:rPr>
          <w:rFonts w:ascii="Times New Roman" w:hAnsi="Times New Roman"/>
          <w:b/>
          <w:sz w:val="24"/>
          <w:szCs w:val="24"/>
        </w:rPr>
        <w:t>4.2</w:t>
      </w:r>
      <w:r w:rsidR="00DE560A" w:rsidRPr="00370725">
        <w:rPr>
          <w:rFonts w:ascii="Times New Roman" w:hAnsi="Times New Roman"/>
          <w:b/>
          <w:sz w:val="24"/>
          <w:szCs w:val="24"/>
        </w:rPr>
        <w:t>.</w:t>
      </w:r>
      <w:r w:rsidR="00143517">
        <w:rPr>
          <w:rFonts w:ascii="Times New Roman" w:hAnsi="Times New Roman"/>
          <w:b/>
          <w:sz w:val="24"/>
          <w:szCs w:val="24"/>
        </w:rPr>
        <w:t>1.</w:t>
      </w:r>
      <w:r w:rsidR="00DE560A" w:rsidRPr="00370725">
        <w:rPr>
          <w:rFonts w:ascii="Times New Roman" w:hAnsi="Times New Roman"/>
          <w:b/>
          <w:sz w:val="24"/>
          <w:szCs w:val="24"/>
        </w:rPr>
        <w:t xml:space="preserve"> </w:t>
      </w:r>
      <w:r w:rsidR="00DE560A">
        <w:rPr>
          <w:rFonts w:ascii="Times New Roman" w:hAnsi="Times New Roman"/>
          <w:b/>
          <w:sz w:val="24"/>
          <w:szCs w:val="24"/>
        </w:rPr>
        <w:t xml:space="preserve"> </w:t>
      </w:r>
      <w:r w:rsidR="00DE560A" w:rsidRPr="00370725">
        <w:rPr>
          <w:rFonts w:ascii="Times New Roman" w:hAnsi="Times New Roman"/>
          <w:b/>
          <w:bCs/>
          <w:sz w:val="24"/>
          <w:szCs w:val="24"/>
        </w:rPr>
        <w:t>Spor Tahkim Kurulu</w:t>
      </w:r>
    </w:p>
    <w:p w:rsidR="00DE560A" w:rsidRPr="00D74281" w:rsidRDefault="00DE560A" w:rsidP="00DE560A">
      <w:pPr>
        <w:spacing w:after="120" w:line="360" w:lineRule="auto"/>
        <w:ind w:firstLine="708"/>
        <w:jc w:val="both"/>
        <w:rPr>
          <w:rFonts w:ascii="Times New Roman" w:hAnsi="Times New Roman"/>
          <w:b/>
          <w:bCs/>
          <w:color w:val="FF0000"/>
          <w:sz w:val="24"/>
          <w:szCs w:val="24"/>
        </w:rPr>
      </w:pPr>
      <w:r w:rsidRPr="00D74281">
        <w:rPr>
          <w:rFonts w:ascii="Times New Roman" w:hAnsi="Times New Roman"/>
          <w:sz w:val="24"/>
          <w:szCs w:val="24"/>
          <w:shd w:val="clear" w:color="auto" w:fill="FFFFFF"/>
        </w:rPr>
        <w:t>Ortaya çıkan herhangi bir uyuşmazlığın çözümü için mahkeme yerine hakeme başvurma işlemine “</w:t>
      </w:r>
      <w:r w:rsidRPr="00D74281">
        <w:rPr>
          <w:rFonts w:ascii="Times New Roman" w:hAnsi="Times New Roman"/>
          <w:i/>
          <w:sz w:val="24"/>
          <w:szCs w:val="24"/>
          <w:shd w:val="clear" w:color="auto" w:fill="FFFFFF"/>
        </w:rPr>
        <w:t>tahkim</w:t>
      </w:r>
      <w:r w:rsidRPr="00D74281">
        <w:rPr>
          <w:rFonts w:ascii="Times New Roman" w:hAnsi="Times New Roman"/>
          <w:sz w:val="24"/>
          <w:szCs w:val="24"/>
          <w:shd w:val="clear" w:color="auto" w:fill="FFFFFF"/>
        </w:rPr>
        <w:t>” adı verilir. Spora özgü meydana gelen birçok uyuşmazlık için Türkiye’de hiçbir hukuk, ceza ya da idari mahkeme görevlendirilmemiş ve yetkilendirilmemiştir. Bu nedenle uyuşmazlıkların çözümü spor alanından seçilen uzman kişilerden oluşturulan tahkim kurulu tarafından sağlanmaktadır (</w:t>
      </w:r>
      <w:r w:rsidRPr="00D74281">
        <w:rPr>
          <w:rFonts w:ascii="Times New Roman" w:hAnsi="Times New Roman"/>
          <w:sz w:val="24"/>
          <w:szCs w:val="24"/>
        </w:rPr>
        <w:t>gsb.gov.tr)</w:t>
      </w:r>
      <w:r w:rsidRPr="00D74281">
        <w:rPr>
          <w:rFonts w:ascii="Times New Roman" w:hAnsi="Times New Roman"/>
          <w:sz w:val="24"/>
          <w:szCs w:val="24"/>
          <w:shd w:val="clear" w:color="auto" w:fill="FFFFFF"/>
        </w:rPr>
        <w:t>.</w:t>
      </w:r>
    </w:p>
    <w:p w:rsidR="00DE560A" w:rsidRDefault="00DE560A" w:rsidP="00DE560A">
      <w:pPr>
        <w:spacing w:after="120" w:line="360" w:lineRule="auto"/>
        <w:ind w:firstLine="708"/>
        <w:jc w:val="both"/>
        <w:rPr>
          <w:rFonts w:ascii="Times New Roman" w:hAnsi="Times New Roman"/>
          <w:sz w:val="24"/>
          <w:szCs w:val="24"/>
        </w:rPr>
      </w:pPr>
      <w:r w:rsidRPr="00821BB4">
        <w:rPr>
          <w:rFonts w:ascii="Times New Roman" w:hAnsi="Times New Roman"/>
          <w:iCs/>
          <w:sz w:val="24"/>
          <w:szCs w:val="24"/>
          <w:shd w:val="clear" w:color="auto" w:fill="FFFFFF"/>
        </w:rPr>
        <w:t>Türkiye Cumhuriyeti Gençlik ve Spor Bakanlığı (GSB) Spor Hizmetleri Genel Müdürlüğü (SHGM) tarafından yapılanması sağlanan ve yönetmeliği resmi gazetede 28187 sayı ile yayınlandığı 2012 yılından itibaren yürürlükte olan Spor Tahkim Kurulu yedi asil ve yedi yedek üyeden oluşur. Kurul, s</w:t>
      </w:r>
      <w:r w:rsidRPr="00821BB4">
        <w:rPr>
          <w:rFonts w:ascii="Times New Roman" w:hAnsi="Times New Roman"/>
          <w:sz w:val="24"/>
          <w:szCs w:val="24"/>
        </w:rPr>
        <w:t>por federasyonlarının iş ve işleyişleri ile ilgili olarak federasyon ile kulüpler, sporcular, hakemler, teknik direktör ve </w:t>
      </w:r>
      <w:proofErr w:type="gramStart"/>
      <w:r w:rsidRPr="00821BB4">
        <w:rPr>
          <w:rStyle w:val="grame"/>
          <w:rFonts w:ascii="Times New Roman" w:hAnsi="Times New Roman"/>
          <w:sz w:val="24"/>
          <w:szCs w:val="24"/>
        </w:rPr>
        <w:t>antrenörler</w:t>
      </w:r>
      <w:proofErr w:type="gramEnd"/>
      <w:r w:rsidRPr="00821BB4">
        <w:rPr>
          <w:rFonts w:ascii="Times New Roman" w:hAnsi="Times New Roman"/>
          <w:sz w:val="24"/>
          <w:szCs w:val="24"/>
        </w:rPr>
        <w:t>, kulüpler ile teknik direktörler, antrenörler ve sporcular; kulüpler ile kulüpler arasında çıkacak ihtilâflar hakkında federasyon yönetim kurulunca verilecek kararlar ile disiplin veya ceza kurulu kararlarını ilgililerin itirazı üzerine inceleyip kesin karara bağlamaktadır (mevzuat.gov.tr, a).</w:t>
      </w:r>
    </w:p>
    <w:p w:rsidR="00DE560A" w:rsidRPr="00821BB4" w:rsidRDefault="00DE560A" w:rsidP="00DE560A">
      <w:pPr>
        <w:spacing w:after="120" w:line="360" w:lineRule="auto"/>
        <w:ind w:firstLine="708"/>
        <w:jc w:val="both"/>
        <w:rPr>
          <w:rFonts w:ascii="Times New Roman" w:hAnsi="Times New Roman"/>
          <w:sz w:val="24"/>
          <w:szCs w:val="24"/>
        </w:rPr>
      </w:pPr>
      <w:r w:rsidRPr="00821BB4">
        <w:rPr>
          <w:rFonts w:ascii="Times New Roman" w:hAnsi="Times New Roman"/>
          <w:sz w:val="24"/>
          <w:szCs w:val="24"/>
        </w:rPr>
        <w:t xml:space="preserve">Sporcular ya da diğer uyuşmazlığa düşen kişiler, ilgili federasyonlara veya doğrudan tahkim kuruluna belirlenmiş olan ücret karşılığında başvurularını yapabilirler. </w:t>
      </w:r>
      <w:r w:rsidRPr="00821BB4">
        <w:rPr>
          <w:rFonts w:ascii="Times New Roman" w:hAnsi="Times New Roman"/>
          <w:sz w:val="24"/>
          <w:szCs w:val="24"/>
          <w:shd w:val="clear" w:color="auto" w:fill="FFFFFF"/>
        </w:rPr>
        <w:t>Kurula başvuru süresi, ilgili federasyon yönetim kurulu kararı ile disiplin veya ceza kurulu kararının yazılı bildiriminden itibaren on gündür ve k</w:t>
      </w:r>
      <w:r w:rsidRPr="00821BB4">
        <w:rPr>
          <w:rFonts w:ascii="Times New Roman" w:hAnsi="Times New Roman"/>
          <w:color w:val="000000"/>
          <w:sz w:val="24"/>
          <w:szCs w:val="24"/>
        </w:rPr>
        <w:t xml:space="preserve">urul, zorunlu haller dışında, sportif faaliyetlere ilişkin iş ve işlemlerde en geç on iş günü, diğer hususlarda ise en geç üç ay içerisinde kararını verir. Kurul tarafından spor federasyonlarının spor faaliyetlerinin yönetimine ve disiplinine ilişkin olarak verilen kararlar kesin olup, bu kararlara karşı hiçbir yargı merciine başvurulamaz </w:t>
      </w:r>
      <w:r w:rsidRPr="00821BB4">
        <w:rPr>
          <w:rFonts w:ascii="Times New Roman" w:hAnsi="Times New Roman"/>
          <w:sz w:val="24"/>
          <w:szCs w:val="24"/>
          <w:shd w:val="clear" w:color="auto" w:fill="FFFFFF"/>
        </w:rPr>
        <w:t>(</w:t>
      </w:r>
      <w:r w:rsidRPr="00821BB4">
        <w:rPr>
          <w:rFonts w:ascii="Times New Roman" w:hAnsi="Times New Roman"/>
          <w:sz w:val="24"/>
          <w:szCs w:val="24"/>
        </w:rPr>
        <w:t>gsb.gov.tr)</w:t>
      </w:r>
      <w:r w:rsidRPr="00821BB4">
        <w:rPr>
          <w:rFonts w:ascii="Times New Roman" w:hAnsi="Times New Roman"/>
          <w:sz w:val="24"/>
          <w:szCs w:val="24"/>
          <w:shd w:val="clear" w:color="auto" w:fill="FFFFFF"/>
        </w:rPr>
        <w:t>.</w:t>
      </w:r>
    </w:p>
    <w:p w:rsidR="00DE560A" w:rsidRPr="00FB6022" w:rsidRDefault="00DE560A" w:rsidP="00FB6022">
      <w:pPr>
        <w:spacing w:after="120" w:line="360" w:lineRule="auto"/>
        <w:jc w:val="both"/>
        <w:rPr>
          <w:rFonts w:ascii="Times New Roman" w:hAnsi="Times New Roman" w:cs="Times New Roman"/>
          <w:b/>
          <w:sz w:val="16"/>
          <w:szCs w:val="24"/>
        </w:rPr>
      </w:pPr>
    </w:p>
    <w:p w:rsidR="00DE560A" w:rsidRPr="00370725" w:rsidRDefault="00C7041E" w:rsidP="00DE560A">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4.2</w:t>
      </w:r>
      <w:r w:rsidR="00DE560A" w:rsidRPr="00370725">
        <w:rPr>
          <w:rFonts w:ascii="Times New Roman" w:hAnsi="Times New Roman" w:cs="Times New Roman"/>
          <w:b/>
          <w:sz w:val="24"/>
          <w:szCs w:val="24"/>
        </w:rPr>
        <w:t>.2. Türkiye Dopingle Mücadele Komisyonu</w:t>
      </w:r>
    </w:p>
    <w:p w:rsidR="00DE560A" w:rsidRPr="00370725" w:rsidRDefault="00DE560A" w:rsidP="00DE560A">
      <w:pPr>
        <w:spacing w:after="120" w:line="360" w:lineRule="auto"/>
        <w:ind w:firstLine="708"/>
        <w:jc w:val="both"/>
        <w:rPr>
          <w:rFonts w:ascii="Times New Roman" w:hAnsi="Times New Roman" w:cs="Times New Roman"/>
          <w:b/>
          <w:sz w:val="24"/>
          <w:szCs w:val="24"/>
        </w:rPr>
      </w:pPr>
      <w:r w:rsidRPr="00370725">
        <w:rPr>
          <w:rFonts w:ascii="Times New Roman" w:hAnsi="Times New Roman" w:cs="Times New Roman"/>
          <w:sz w:val="24"/>
          <w:szCs w:val="24"/>
          <w:shd w:val="clear" w:color="auto" w:fill="FFFFFF"/>
        </w:rPr>
        <w:t xml:space="preserve">Türkiye Dopingle Mücadele Komisyonu, Türkiye’de </w:t>
      </w:r>
      <w:proofErr w:type="gramStart"/>
      <w:r w:rsidRPr="00370725">
        <w:rPr>
          <w:rFonts w:ascii="Times New Roman" w:hAnsi="Times New Roman" w:cs="Times New Roman"/>
          <w:sz w:val="24"/>
          <w:szCs w:val="24"/>
          <w:shd w:val="clear" w:color="auto" w:fill="FFFFFF"/>
        </w:rPr>
        <w:t>dopingle</w:t>
      </w:r>
      <w:proofErr w:type="gramEnd"/>
      <w:r w:rsidRPr="00370725">
        <w:rPr>
          <w:rFonts w:ascii="Times New Roman" w:hAnsi="Times New Roman" w:cs="Times New Roman"/>
          <w:sz w:val="24"/>
          <w:szCs w:val="24"/>
          <w:shd w:val="clear" w:color="auto" w:fill="FFFFFF"/>
        </w:rPr>
        <w:t xml:space="preserve"> mücadeleyi kurumsallaştırmak için yapılacak işbirliğinin ana ilkelerini belirlemek ve dopingle mücadeleyi yürütmek amacıyla 2011 yılında Spor Genel Müdürlüğü (SGM) ile imzalanan protokol ile Türkiye Milli Olimpiyat Komitesi (TMOK) bünyesinde kurulmuş ve “</w:t>
      </w:r>
      <w:r w:rsidRPr="00370725">
        <w:rPr>
          <w:rFonts w:ascii="Times New Roman" w:hAnsi="Times New Roman" w:cs="Times New Roman"/>
          <w:i/>
          <w:sz w:val="24"/>
          <w:szCs w:val="24"/>
          <w:shd w:val="clear" w:color="auto" w:fill="FFFFFF"/>
        </w:rPr>
        <w:t>Türkiye Dopingle Mücadele Talimatı</w:t>
      </w:r>
      <w:r w:rsidRPr="00370725">
        <w:rPr>
          <w:rFonts w:ascii="Times New Roman" w:hAnsi="Times New Roman" w:cs="Times New Roman"/>
          <w:sz w:val="24"/>
          <w:szCs w:val="24"/>
          <w:shd w:val="clear" w:color="auto" w:fill="FFFFFF"/>
        </w:rPr>
        <w:t>”nı hazırlamıştır (Bu talimat 2015, 2017 ve 2019 yılında güncellenmiştir). WADA’nın tüm ülkeler ve uluslararası federasyonlarca kabul edilmiş olan Dünya Dopingle Mücadele Kuralları (CODE) çerçevesinde hazırlanan talimat, WADA tarafından da onaylanarak yürürlüğe girmiştir. Türk Spor Federasyonlarının hazırlanmış olan bu talimata uyacaklarına ve mevzuatlarında bu talimatı uygulayacaklarına dair beyanları uyarınca dopingle mücadele faaliyetleri 14 Ekim 2011 tarihi itibariyle başlamış ve ülkemiz WADA Yönetim Kurulunun 20 Kasım 2011 günü Montreal’de yaptığı toplantıda Dünya Dopingle Mücadele Kurallarıyla uyumlu ülkeler listesine alınmıştır (</w:t>
      </w:r>
      <w:proofErr w:type="gramStart"/>
      <w:r w:rsidRPr="00370725">
        <w:rPr>
          <w:rFonts w:ascii="Times New Roman" w:hAnsi="Times New Roman" w:cs="Times New Roman"/>
          <w:sz w:val="24"/>
          <w:szCs w:val="24"/>
          <w:shd w:val="clear" w:color="auto" w:fill="FFFFFF"/>
        </w:rPr>
        <w:t>tdmk.org.tr</w:t>
      </w:r>
      <w:proofErr w:type="gramEnd"/>
      <w:r w:rsidRPr="00370725">
        <w:rPr>
          <w:rFonts w:ascii="Times New Roman" w:hAnsi="Times New Roman" w:cs="Times New Roman"/>
          <w:sz w:val="24"/>
          <w:szCs w:val="24"/>
          <w:shd w:val="clear" w:color="auto" w:fill="FFFFFF"/>
        </w:rPr>
        <w:t>, a-b).</w:t>
      </w:r>
    </w:p>
    <w:p w:rsidR="00DE560A" w:rsidRPr="00FB6022" w:rsidRDefault="00DE560A" w:rsidP="00FB6022">
      <w:pPr>
        <w:spacing w:after="120" w:line="360" w:lineRule="auto"/>
        <w:rPr>
          <w:rFonts w:ascii="Times New Roman" w:hAnsi="Times New Roman"/>
          <w:color w:val="FF0000"/>
          <w:sz w:val="16"/>
          <w:szCs w:val="24"/>
        </w:rPr>
      </w:pPr>
    </w:p>
    <w:p w:rsidR="00DE560A" w:rsidRPr="002F5E1B" w:rsidRDefault="00C7041E" w:rsidP="00DE560A">
      <w:pPr>
        <w:spacing w:after="120" w:line="360" w:lineRule="auto"/>
        <w:jc w:val="both"/>
        <w:rPr>
          <w:rFonts w:ascii="Times New Roman" w:hAnsi="Times New Roman"/>
          <w:b/>
          <w:sz w:val="24"/>
          <w:szCs w:val="24"/>
        </w:rPr>
      </w:pPr>
      <w:r>
        <w:rPr>
          <w:rFonts w:ascii="Times New Roman" w:hAnsi="Times New Roman"/>
          <w:b/>
          <w:sz w:val="24"/>
          <w:szCs w:val="24"/>
        </w:rPr>
        <w:t>4.2</w:t>
      </w:r>
      <w:r w:rsidR="00DE560A" w:rsidRPr="002F5E1B">
        <w:rPr>
          <w:rFonts w:ascii="Times New Roman" w:hAnsi="Times New Roman"/>
          <w:b/>
          <w:sz w:val="24"/>
          <w:szCs w:val="24"/>
        </w:rPr>
        <w:t>.3. İstanbul Bildirgesi</w:t>
      </w:r>
    </w:p>
    <w:p w:rsidR="00DE560A" w:rsidRPr="00370725" w:rsidRDefault="00DE560A" w:rsidP="00DE560A">
      <w:pPr>
        <w:spacing w:after="120" w:line="360" w:lineRule="auto"/>
        <w:ind w:firstLine="708"/>
        <w:jc w:val="both"/>
        <w:rPr>
          <w:rFonts w:ascii="Times New Roman" w:hAnsi="Times New Roman" w:cs="Times New Roman"/>
          <w:sz w:val="24"/>
          <w:szCs w:val="24"/>
          <w:shd w:val="clear" w:color="auto" w:fill="FFFFFF"/>
        </w:rPr>
      </w:pPr>
      <w:r w:rsidRPr="00370725">
        <w:rPr>
          <w:rFonts w:ascii="Times New Roman" w:hAnsi="Times New Roman" w:cs="Times New Roman"/>
          <w:color w:val="333333"/>
          <w:sz w:val="24"/>
          <w:szCs w:val="24"/>
          <w:shd w:val="clear" w:color="auto" w:fill="FFFFFF"/>
        </w:rPr>
        <w:t xml:space="preserve">WADA tarafından 2014 yılında </w:t>
      </w:r>
      <w:r w:rsidRPr="00370725">
        <w:rPr>
          <w:rStyle w:val="Gl"/>
          <w:rFonts w:ascii="Times New Roman" w:hAnsi="Times New Roman" w:cs="Times New Roman"/>
          <w:b w:val="0"/>
          <w:sz w:val="24"/>
          <w:szCs w:val="24"/>
          <w:bdr w:val="none" w:sz="0" w:space="0" w:color="auto" w:frame="1"/>
          <w:shd w:val="clear" w:color="auto" w:fill="FFFFFF"/>
        </w:rPr>
        <w:t>İstanbul</w:t>
      </w:r>
      <w:r w:rsidRPr="00370725">
        <w:rPr>
          <w:rFonts w:ascii="Times New Roman" w:hAnsi="Times New Roman" w:cs="Times New Roman"/>
          <w:sz w:val="24"/>
          <w:szCs w:val="24"/>
          <w:shd w:val="clear" w:color="auto" w:fill="FFFFFF"/>
        </w:rPr>
        <w:t>’da</w:t>
      </w:r>
      <w:r w:rsidRPr="00370725">
        <w:rPr>
          <w:rFonts w:ascii="Times New Roman" w:hAnsi="Times New Roman" w:cs="Times New Roman"/>
          <w:color w:val="333333"/>
          <w:sz w:val="24"/>
          <w:szCs w:val="24"/>
          <w:shd w:val="clear" w:color="auto" w:fill="FFFFFF"/>
        </w:rPr>
        <w:t xml:space="preserve"> düzenlenen Bilim ve Soruşturmalar Sempozyumu’nda bilim ve araştırma alanlarının ortak yapabilecekleri çalışmalarla sporda ilaç kullanımı ile mücadelede mevcut araçların geliştirilmesi ve yeni stratejilerin oluşturulmasına yapılabilecek katkılar görüşülmüş, yasal olmayan ilaç trafiği konusunda yapılan araştırmalardaki son gelişmeler, </w:t>
      </w:r>
      <w:proofErr w:type="gramStart"/>
      <w:r w:rsidRPr="00370725">
        <w:rPr>
          <w:rFonts w:ascii="Times New Roman" w:hAnsi="Times New Roman" w:cs="Times New Roman"/>
          <w:color w:val="333333"/>
          <w:sz w:val="24"/>
          <w:szCs w:val="24"/>
          <w:shd w:val="clear" w:color="auto" w:fill="FFFFFF"/>
        </w:rPr>
        <w:t>doping</w:t>
      </w:r>
      <w:proofErr w:type="gramEnd"/>
      <w:r w:rsidRPr="00370725">
        <w:rPr>
          <w:rFonts w:ascii="Times New Roman" w:hAnsi="Times New Roman" w:cs="Times New Roman"/>
          <w:color w:val="333333"/>
          <w:sz w:val="24"/>
          <w:szCs w:val="24"/>
          <w:shd w:val="clear" w:color="auto" w:fill="FFFFFF"/>
        </w:rPr>
        <w:t xml:space="preserve"> maddesi olma özelliği taşıyabilecek yeni ilaçların belirlenmesi, bu alanda verilerin paylaşımı ve iletişimin güçlendirilmesi, sporda dopingle mücadelede yeni araç ve stratejilerin geliştirilmesi konuları tartışılmıştır. Sadece bilim ve araştırma sektörlerinin uzmanları, Uluslararası Polis Teşkilatı (INTERPOL) ve Birleşmiş Milletler Uyuşturucu ve Suç Ofisi (UNODC) gibi kurumların temsilcilerinin katıldığı sempozyumun ardından “</w:t>
      </w:r>
      <w:r w:rsidRPr="00370725">
        <w:rPr>
          <w:rFonts w:ascii="Times New Roman" w:hAnsi="Times New Roman" w:cs="Times New Roman"/>
          <w:i/>
          <w:sz w:val="24"/>
          <w:szCs w:val="24"/>
        </w:rPr>
        <w:t>İstanbul Bildirgesi</w:t>
      </w:r>
      <w:r w:rsidRPr="00370725">
        <w:rPr>
          <w:rFonts w:ascii="Times New Roman" w:hAnsi="Times New Roman" w:cs="Times New Roman"/>
          <w:sz w:val="24"/>
          <w:szCs w:val="24"/>
        </w:rPr>
        <w:t>” (Ek 2) adı ile yayınlanan sonuç bildirgesinde bir çok ortak ilke belirlenmiştir (</w:t>
      </w:r>
      <w:proofErr w:type="gramStart"/>
      <w:r w:rsidRPr="00370725">
        <w:rPr>
          <w:rFonts w:ascii="Times New Roman" w:hAnsi="Times New Roman" w:cs="Times New Roman"/>
          <w:sz w:val="24"/>
          <w:szCs w:val="24"/>
          <w:shd w:val="clear" w:color="auto" w:fill="FFFFFF"/>
        </w:rPr>
        <w:t>tdmk.org.tr</w:t>
      </w:r>
      <w:proofErr w:type="gramEnd"/>
      <w:r w:rsidRPr="00370725">
        <w:rPr>
          <w:rFonts w:ascii="Times New Roman" w:hAnsi="Times New Roman" w:cs="Times New Roman"/>
          <w:sz w:val="24"/>
          <w:szCs w:val="24"/>
          <w:shd w:val="clear" w:color="auto" w:fill="FFFFFF"/>
        </w:rPr>
        <w:t>, c).</w:t>
      </w:r>
    </w:p>
    <w:p w:rsidR="00DE560A" w:rsidRPr="00FB6022" w:rsidRDefault="00DE560A" w:rsidP="00FB6022">
      <w:pPr>
        <w:spacing w:after="120" w:line="360" w:lineRule="auto"/>
        <w:jc w:val="both"/>
        <w:rPr>
          <w:rFonts w:ascii="Times New Roman" w:hAnsi="Times New Roman" w:cs="Times New Roman"/>
          <w:color w:val="FF0000"/>
          <w:sz w:val="16"/>
          <w:szCs w:val="24"/>
        </w:rPr>
      </w:pPr>
    </w:p>
    <w:p w:rsidR="00DE560A" w:rsidRPr="00370725" w:rsidRDefault="00C7041E" w:rsidP="00DE560A">
      <w:pPr>
        <w:spacing w:after="120" w:line="360" w:lineRule="auto"/>
        <w:jc w:val="both"/>
        <w:rPr>
          <w:rFonts w:ascii="Times New Roman" w:hAnsi="Times New Roman" w:cs="Times New Roman"/>
          <w:b/>
          <w:bCs/>
          <w:sz w:val="24"/>
          <w:szCs w:val="24"/>
        </w:rPr>
      </w:pPr>
      <w:r>
        <w:rPr>
          <w:rFonts w:ascii="Times New Roman" w:hAnsi="Times New Roman" w:cs="Times New Roman"/>
          <w:b/>
          <w:sz w:val="24"/>
          <w:szCs w:val="24"/>
        </w:rPr>
        <w:t>4.2</w:t>
      </w:r>
      <w:r w:rsidR="00143517">
        <w:rPr>
          <w:rFonts w:ascii="Times New Roman" w:hAnsi="Times New Roman" w:cs="Times New Roman"/>
          <w:b/>
          <w:sz w:val="24"/>
          <w:szCs w:val="24"/>
        </w:rPr>
        <w:t>.</w:t>
      </w:r>
      <w:r w:rsidR="00DE560A" w:rsidRPr="00370725">
        <w:rPr>
          <w:rFonts w:ascii="Times New Roman" w:hAnsi="Times New Roman" w:cs="Times New Roman"/>
          <w:b/>
          <w:sz w:val="24"/>
          <w:szCs w:val="24"/>
        </w:rPr>
        <w:t xml:space="preserve">4. </w:t>
      </w:r>
      <w:r w:rsidR="00DE560A" w:rsidRPr="00370725">
        <w:rPr>
          <w:rFonts w:ascii="Times New Roman" w:hAnsi="Times New Roman" w:cs="Times New Roman"/>
          <w:b/>
          <w:bCs/>
          <w:sz w:val="24"/>
          <w:szCs w:val="24"/>
        </w:rPr>
        <w:t>Spor Müsabakalarında Şiddet ve Düzensizliğin Önlenmesine Dair Kanunun Uygulanmasına İlişkin Yönetmelik</w:t>
      </w:r>
    </w:p>
    <w:p w:rsidR="00DE560A" w:rsidRPr="00370725" w:rsidRDefault="00DE560A" w:rsidP="00DE560A">
      <w:pPr>
        <w:spacing w:after="120" w:line="360" w:lineRule="auto"/>
        <w:ind w:firstLine="708"/>
        <w:jc w:val="both"/>
        <w:rPr>
          <w:rFonts w:ascii="Times New Roman" w:hAnsi="Times New Roman" w:cs="Times New Roman"/>
          <w:b/>
          <w:bCs/>
          <w:sz w:val="24"/>
          <w:szCs w:val="24"/>
        </w:rPr>
      </w:pPr>
      <w:proofErr w:type="gramStart"/>
      <w:r w:rsidRPr="00370725">
        <w:rPr>
          <w:rFonts w:ascii="Times New Roman" w:hAnsi="Times New Roman" w:cs="Times New Roman"/>
          <w:color w:val="000000"/>
          <w:sz w:val="24"/>
          <w:szCs w:val="24"/>
        </w:rPr>
        <w:t xml:space="preserve">2004 yılında çıkartılan bu yönetmelik ile 5149 sayılı Kanun kapsamında yer alan, spor dallarının bağlı bulunduğu federasyonlar, spor kulüpleri, genel kolluk ve özel güvenlik teşkilatları ile müsabaka güvenlik amirlerinin görev, yetki ve sorumlulukları, müsabakanın yapılacağı spor alanı veya tesisin içinde ve dışında alınacak güvenlik önlemleri, biletlerin basılması ve satışa sunulması, müsabaka alanlarının düzenlenmesi, spor alanlarına giriş ve çıkışlar ile uygulanacak güvenlik sistemleri, sağlık ve itfaiye teşkilatlarının alacağı önlemleri, taraftar dernekleri ve taraftar temsilcilerinin sorumlulukları belirlenerek spor müsabakaları sırasında şiddetin önüne geçilebilmesi için genel ilkeler belirlenmiştir </w:t>
      </w:r>
      <w:r w:rsidRPr="00370725">
        <w:rPr>
          <w:rFonts w:ascii="Times New Roman" w:hAnsi="Times New Roman" w:cs="Times New Roman"/>
          <w:sz w:val="24"/>
          <w:szCs w:val="24"/>
        </w:rPr>
        <w:t>(mevzuat.gov.tr, b).</w:t>
      </w:r>
      <w:proofErr w:type="gramEnd"/>
    </w:p>
    <w:p w:rsidR="00DE560A" w:rsidRPr="00FB6022" w:rsidRDefault="00DE560A" w:rsidP="00FB6022">
      <w:pPr>
        <w:spacing w:after="120" w:line="360" w:lineRule="auto"/>
        <w:jc w:val="both"/>
        <w:rPr>
          <w:rFonts w:ascii="Times New Roman" w:hAnsi="Times New Roman" w:cs="Times New Roman"/>
          <w:b/>
          <w:bCs/>
          <w:sz w:val="16"/>
          <w:szCs w:val="24"/>
        </w:rPr>
      </w:pPr>
    </w:p>
    <w:p w:rsidR="00DE560A" w:rsidRPr="00370725" w:rsidRDefault="00C7041E" w:rsidP="00DE560A">
      <w:pPr>
        <w:spacing w:after="120" w:line="360" w:lineRule="auto"/>
        <w:jc w:val="both"/>
        <w:rPr>
          <w:rFonts w:ascii="Times New Roman" w:hAnsi="Times New Roman" w:cs="Times New Roman"/>
          <w:b/>
          <w:bCs/>
          <w:sz w:val="24"/>
          <w:szCs w:val="24"/>
        </w:rPr>
      </w:pPr>
      <w:r>
        <w:rPr>
          <w:rFonts w:ascii="Times New Roman" w:hAnsi="Times New Roman" w:cs="Times New Roman"/>
          <w:b/>
          <w:sz w:val="24"/>
          <w:szCs w:val="24"/>
        </w:rPr>
        <w:t>4.2</w:t>
      </w:r>
      <w:r w:rsidR="00DE560A" w:rsidRPr="00370725">
        <w:rPr>
          <w:rFonts w:ascii="Times New Roman" w:hAnsi="Times New Roman" w:cs="Times New Roman"/>
          <w:b/>
          <w:sz w:val="24"/>
          <w:szCs w:val="24"/>
        </w:rPr>
        <w:t xml:space="preserve">.5. </w:t>
      </w:r>
      <w:r w:rsidR="00DE560A" w:rsidRPr="00370725">
        <w:rPr>
          <w:rFonts w:ascii="Times New Roman" w:hAnsi="Times New Roman" w:cs="Times New Roman"/>
          <w:b/>
          <w:bCs/>
          <w:sz w:val="24"/>
          <w:szCs w:val="24"/>
        </w:rPr>
        <w:t>Spor Müsabakalarında Şiddet ve Düzensizliğin Önlenmesine Dair Kanunun Mali Hükümlerinin Uygulanmasına Dair Yönetmelik</w:t>
      </w:r>
    </w:p>
    <w:p w:rsidR="00DE560A" w:rsidRDefault="00DE560A" w:rsidP="00DE560A">
      <w:pPr>
        <w:spacing w:after="120" w:line="360" w:lineRule="auto"/>
        <w:ind w:firstLine="708"/>
        <w:jc w:val="both"/>
        <w:rPr>
          <w:rFonts w:ascii="Times New Roman" w:hAnsi="Times New Roman" w:cs="Times New Roman"/>
          <w:sz w:val="24"/>
          <w:szCs w:val="24"/>
        </w:rPr>
      </w:pPr>
      <w:proofErr w:type="gramStart"/>
      <w:r w:rsidRPr="00370725">
        <w:rPr>
          <w:rFonts w:ascii="Times New Roman" w:hAnsi="Times New Roman" w:cs="Times New Roman"/>
          <w:color w:val="1C283D"/>
          <w:sz w:val="24"/>
          <w:szCs w:val="24"/>
        </w:rPr>
        <w:t>2005 yılında çıkartılan bu yönetmelik ile 2004 yılında çıkartılan “</w:t>
      </w:r>
      <w:r w:rsidRPr="00370725">
        <w:rPr>
          <w:rFonts w:ascii="Times New Roman" w:hAnsi="Times New Roman" w:cs="Times New Roman"/>
          <w:bCs/>
          <w:i/>
          <w:sz w:val="24"/>
          <w:szCs w:val="24"/>
        </w:rPr>
        <w:t>Spor Müsabakalarında Şiddet ve Düzensizliğin Önlenmesine Dair Kanunun Uygulanmasına İlişkin Yönetmelik</w:t>
      </w:r>
      <w:r w:rsidRPr="00370725">
        <w:rPr>
          <w:rFonts w:ascii="Times New Roman" w:hAnsi="Times New Roman" w:cs="Times New Roman"/>
          <w:color w:val="1C283D"/>
          <w:sz w:val="24"/>
          <w:szCs w:val="24"/>
        </w:rPr>
        <w:t xml:space="preserve">”te ki eksik kalan, spor müsabakalarında şiddet ve düzensizliğe ilişkin fiilleri işleyenleri, bunlara verilecek idari veya adli para cezalarının uygulanmasında yetkili ve sorumlu olan mülki idari amirlerini ve cezaların tahsili ile idari tedbirlerin uygulanmasına ilişkin düzenlemeler yapılmıştır </w:t>
      </w:r>
      <w:r w:rsidRPr="00370725">
        <w:rPr>
          <w:rFonts w:ascii="Times New Roman" w:hAnsi="Times New Roman" w:cs="Times New Roman"/>
          <w:sz w:val="24"/>
          <w:szCs w:val="24"/>
        </w:rPr>
        <w:t>(mevzuat.gov.tr, c).</w:t>
      </w:r>
      <w:proofErr w:type="gramEnd"/>
    </w:p>
    <w:p w:rsidR="00C438D4" w:rsidRPr="00FB6022" w:rsidRDefault="00C438D4" w:rsidP="00FB6022">
      <w:pPr>
        <w:spacing w:after="120" w:line="360" w:lineRule="auto"/>
        <w:jc w:val="both"/>
        <w:rPr>
          <w:rFonts w:ascii="Times New Roman" w:hAnsi="Times New Roman" w:cs="Times New Roman"/>
          <w:b/>
          <w:bCs/>
          <w:sz w:val="16"/>
          <w:szCs w:val="24"/>
        </w:rPr>
      </w:pPr>
    </w:p>
    <w:p w:rsidR="00DE560A" w:rsidRPr="00370725" w:rsidRDefault="00C7041E" w:rsidP="00DE560A">
      <w:pPr>
        <w:spacing w:after="120" w:line="360" w:lineRule="auto"/>
        <w:jc w:val="both"/>
        <w:rPr>
          <w:rFonts w:ascii="Times New Roman" w:hAnsi="Times New Roman" w:cs="Times New Roman"/>
          <w:b/>
          <w:bCs/>
          <w:sz w:val="24"/>
          <w:szCs w:val="24"/>
        </w:rPr>
      </w:pPr>
      <w:r>
        <w:rPr>
          <w:rFonts w:ascii="Times New Roman" w:hAnsi="Times New Roman" w:cs="Times New Roman"/>
          <w:b/>
          <w:sz w:val="24"/>
          <w:szCs w:val="24"/>
        </w:rPr>
        <w:t>4.2</w:t>
      </w:r>
      <w:r w:rsidR="00DE560A" w:rsidRPr="00370725">
        <w:rPr>
          <w:rFonts w:ascii="Times New Roman" w:hAnsi="Times New Roman" w:cs="Times New Roman"/>
          <w:b/>
          <w:sz w:val="24"/>
          <w:szCs w:val="24"/>
        </w:rPr>
        <w:t>.6. Sporda Şiddet ve Düzensizliğin Önlenmesine Dair Kanun</w:t>
      </w:r>
    </w:p>
    <w:p w:rsidR="00DE560A" w:rsidRPr="00667E34" w:rsidRDefault="00DE560A" w:rsidP="00DE560A">
      <w:pPr>
        <w:spacing w:after="120" w:line="360" w:lineRule="auto"/>
        <w:ind w:firstLine="708"/>
        <w:jc w:val="both"/>
        <w:rPr>
          <w:rFonts w:ascii="Times New Roman" w:hAnsi="Times New Roman"/>
          <w:sz w:val="24"/>
          <w:szCs w:val="24"/>
        </w:rPr>
      </w:pPr>
      <w:r w:rsidRPr="00667E34">
        <w:rPr>
          <w:rFonts w:ascii="Times New Roman" w:hAnsi="Times New Roman"/>
          <w:sz w:val="24"/>
          <w:szCs w:val="24"/>
        </w:rPr>
        <w:t>2011 yılına gelindiğinde ise Sporda Şiddet ve Düzensizliğin Önlenmesi ile ilgili hazırlanan yönetmelik, kanuna dönüştürülmüştür.</w:t>
      </w:r>
      <w:r w:rsidRPr="00667E34">
        <w:rPr>
          <w:rFonts w:ascii="Times New Roman" w:hAnsi="Times New Roman"/>
          <w:b/>
          <w:sz w:val="24"/>
          <w:szCs w:val="24"/>
        </w:rPr>
        <w:t xml:space="preserve"> </w:t>
      </w:r>
      <w:proofErr w:type="gramStart"/>
      <w:r w:rsidRPr="00667E34">
        <w:rPr>
          <w:rFonts w:ascii="Times New Roman" w:hAnsi="Times New Roman"/>
          <w:sz w:val="24"/>
          <w:szCs w:val="24"/>
        </w:rPr>
        <w:t>6222 numaralı bu kanun ile müsabaka öncesinde, esnasında veya sonrasında, spor alanları ile bunların çevresinde, taraftarların sürekli veya geçici olarak gruplar halinde bulundukları yerlerde veya müsabakanın yapılacağı yere gidiş ve geliş güzergâhlarında, takımların kamp yaptığı yerlerde uygulanacak güvenlik önlemlerini, şike, teşvik primi ve diğer yasak fiil ve davranışları, bunlara uygulanacak yaptırımları, spor kulüplerinin, spor kulübü yöneticilerinin, sporcularının ve diğer görevlilerinin, genel kolluk veya özel güvenlik görevlilerinin, hakemlerin, taraftarların, taraftar derneklerinin, taraftar temsilcilerinin, spor federasyonlarının, yazılı veya görsel ya da işitsel kitle iletişim kuruluşları ile mensuplarının ve diğer ilgili kişi ve kurumların spor müsabakalarında şiddet ve düzensizliğin önlenmesine ilişkin hususlardaki görev ve sorumlulukları hakkında düzenlemeler yapılmıştır (mevzuat.gov.tr, d).</w:t>
      </w:r>
      <w:proofErr w:type="gramEnd"/>
    </w:p>
    <w:p w:rsidR="00DE560A" w:rsidRPr="00FB6022" w:rsidRDefault="00DE560A" w:rsidP="00FB6022">
      <w:pPr>
        <w:spacing w:after="120" w:line="360" w:lineRule="auto"/>
        <w:jc w:val="both"/>
        <w:rPr>
          <w:rFonts w:ascii="Times New Roman" w:hAnsi="Times New Roman"/>
          <w:sz w:val="16"/>
          <w:szCs w:val="24"/>
        </w:rPr>
      </w:pPr>
    </w:p>
    <w:p w:rsidR="00DE560A" w:rsidRPr="00370725" w:rsidRDefault="00C7041E" w:rsidP="00DE560A">
      <w:pPr>
        <w:pStyle w:val="ListeParagraf"/>
        <w:spacing w:after="120" w:line="360" w:lineRule="auto"/>
        <w:ind w:left="0"/>
        <w:jc w:val="both"/>
        <w:rPr>
          <w:rFonts w:ascii="Times New Roman" w:hAnsi="Times New Roman"/>
          <w:b/>
          <w:bCs/>
          <w:sz w:val="24"/>
          <w:szCs w:val="24"/>
        </w:rPr>
      </w:pPr>
      <w:r>
        <w:rPr>
          <w:rFonts w:ascii="Times New Roman" w:hAnsi="Times New Roman"/>
          <w:b/>
          <w:sz w:val="24"/>
          <w:szCs w:val="24"/>
        </w:rPr>
        <w:t>4.2</w:t>
      </w:r>
      <w:r w:rsidR="00DE560A" w:rsidRPr="00370725">
        <w:rPr>
          <w:rFonts w:ascii="Times New Roman" w:hAnsi="Times New Roman"/>
          <w:b/>
          <w:sz w:val="24"/>
          <w:szCs w:val="24"/>
        </w:rPr>
        <w:t xml:space="preserve">.7. </w:t>
      </w:r>
      <w:r w:rsidR="00DE560A" w:rsidRPr="00370725">
        <w:rPr>
          <w:rFonts w:ascii="Times New Roman" w:hAnsi="Times New Roman"/>
          <w:b/>
          <w:bCs/>
          <w:sz w:val="24"/>
          <w:szCs w:val="24"/>
        </w:rPr>
        <w:t>Futbol ve Diğer Spor Müsabakalarında Bahis ve Şans Oyunları Düzenlenmesi Hakkında Kanun</w:t>
      </w:r>
    </w:p>
    <w:p w:rsidR="00DE560A" w:rsidRPr="00667E34" w:rsidRDefault="00DE560A" w:rsidP="00DE560A">
      <w:pPr>
        <w:spacing w:after="120" w:line="360" w:lineRule="auto"/>
        <w:ind w:firstLine="708"/>
        <w:jc w:val="both"/>
        <w:rPr>
          <w:rFonts w:ascii="Times New Roman" w:hAnsi="Times New Roman"/>
          <w:sz w:val="24"/>
          <w:szCs w:val="24"/>
        </w:rPr>
      </w:pPr>
      <w:proofErr w:type="gramStart"/>
      <w:r w:rsidRPr="00667E34">
        <w:rPr>
          <w:rFonts w:ascii="Times New Roman" w:hAnsi="Times New Roman"/>
          <w:color w:val="000000"/>
          <w:sz w:val="24"/>
          <w:szCs w:val="24"/>
        </w:rPr>
        <w:t xml:space="preserve">1959 yılında </w:t>
      </w:r>
      <w:r w:rsidRPr="00667E34">
        <w:rPr>
          <w:rFonts w:ascii="Times New Roman" w:hAnsi="Times New Roman"/>
          <w:color w:val="333333"/>
          <w:sz w:val="24"/>
          <w:szCs w:val="24"/>
          <w:shd w:val="clear" w:color="auto" w:fill="FFFFFF"/>
        </w:rPr>
        <w:t>7258 sayılı Kanun</w:t>
      </w:r>
      <w:r w:rsidRPr="00667E34">
        <w:rPr>
          <w:rFonts w:ascii="Times New Roman" w:hAnsi="Times New Roman"/>
          <w:color w:val="000000"/>
          <w:sz w:val="24"/>
          <w:szCs w:val="24"/>
        </w:rPr>
        <w:t xml:space="preserve"> numarasıyla yürürlüğe giren ve eski adı “</w:t>
      </w:r>
      <w:r w:rsidRPr="00667E34">
        <w:rPr>
          <w:rFonts w:ascii="Times New Roman" w:hAnsi="Times New Roman"/>
          <w:i/>
          <w:color w:val="333333"/>
          <w:sz w:val="24"/>
          <w:szCs w:val="24"/>
          <w:shd w:val="clear" w:color="auto" w:fill="FFFFFF"/>
        </w:rPr>
        <w:t>Futbol Müsabakalarında Müşterek Bahisler Tertibi Hakkında Kanun</w:t>
      </w:r>
      <w:r w:rsidRPr="00667E34">
        <w:rPr>
          <w:rFonts w:ascii="Times New Roman" w:hAnsi="Times New Roman"/>
          <w:color w:val="000000"/>
          <w:sz w:val="24"/>
          <w:szCs w:val="24"/>
        </w:rPr>
        <w:t>” olan bu kanunun çıkartılmasındaki g</w:t>
      </w:r>
      <w:r w:rsidRPr="00667E34">
        <w:rPr>
          <w:rFonts w:ascii="Times New Roman" w:hAnsi="Times New Roman"/>
          <w:color w:val="333333"/>
          <w:sz w:val="24"/>
          <w:szCs w:val="24"/>
          <w:shd w:val="clear" w:color="auto" w:fill="FFFFFF"/>
        </w:rPr>
        <w:t xml:space="preserve">enel gerekçe, spor tesislerinin kurulması ve geliştirilmesinin gelir sağlayan usullere ve araçlara ile mümkün olması ve sporda müşterek bahsin, Avrupa ülkelerinde olduğu gibi Ülkemizde de uygulanmasının faydası olacağıdır. </w:t>
      </w:r>
      <w:proofErr w:type="gramEnd"/>
      <w:r w:rsidRPr="00667E34">
        <w:rPr>
          <w:rFonts w:ascii="Times New Roman" w:hAnsi="Times New Roman"/>
          <w:color w:val="333333"/>
          <w:sz w:val="24"/>
          <w:szCs w:val="24"/>
          <w:shd w:val="clear" w:color="auto" w:fill="FFFFFF"/>
        </w:rPr>
        <w:t xml:space="preserve">Ayrıca futbol maçlarında seyircilerin maçların sonuçları hakkında paralı bahise giriştiği, bu nedenle bazen ihtilafa düştükleri, bahise girişilen paraların ise üçüncü bir şahsa verildiği belirlenmiş, bu usulsüz ve düzensiz uygulamaların düzenlenmesini gerektirdiği belirtilmiş, ülkemizde spor saha ve tesislerinin imal edilmesi için bahis gelirinin değerlendirilmesinin bir ihtiyaç olduğu belirtilmiştir. 7258 sayılı bu Kanun; 1983, 1984, 2000, 2007, 2011, 2013 ve 2014 yıllarında eklemeler yapılarak değiştirilmiştir. 2007 yılında kanunun ismi ve içeriği sadece futbol hakkındaki düzenlemeleri değil, aynı zamanda tüm spor müsabakalarını kapsayacak şekilde değiştirilmiştir (5583 sayılı Kanun). </w:t>
      </w:r>
      <w:r w:rsidRPr="00667E34">
        <w:rPr>
          <w:rFonts w:ascii="Times New Roman" w:hAnsi="Times New Roman"/>
          <w:color w:val="000000"/>
          <w:sz w:val="24"/>
          <w:szCs w:val="24"/>
        </w:rPr>
        <w:t xml:space="preserve">En son 2018 yılında bazı maddelerinde değişiklikler yapılmıştır </w:t>
      </w:r>
      <w:r w:rsidRPr="00667E34">
        <w:rPr>
          <w:rFonts w:ascii="Times New Roman" w:hAnsi="Times New Roman"/>
          <w:sz w:val="24"/>
          <w:szCs w:val="24"/>
        </w:rPr>
        <w:t>(mevzuat.gov.tr, e).</w:t>
      </w:r>
    </w:p>
    <w:p w:rsidR="00DE560A" w:rsidRPr="00352808" w:rsidRDefault="00DE560A" w:rsidP="00352808">
      <w:pPr>
        <w:spacing w:after="120" w:line="360" w:lineRule="auto"/>
        <w:jc w:val="both"/>
        <w:rPr>
          <w:rFonts w:ascii="Times New Roman" w:hAnsi="Times New Roman"/>
          <w:sz w:val="16"/>
          <w:szCs w:val="24"/>
        </w:rPr>
      </w:pPr>
    </w:p>
    <w:p w:rsidR="00DE560A" w:rsidRPr="002F5E1B" w:rsidRDefault="00C7041E" w:rsidP="00DE560A">
      <w:pPr>
        <w:spacing w:after="120" w:line="360" w:lineRule="auto"/>
        <w:jc w:val="both"/>
        <w:rPr>
          <w:rFonts w:ascii="Times New Roman" w:hAnsi="Times New Roman"/>
          <w:b/>
          <w:sz w:val="24"/>
          <w:szCs w:val="24"/>
          <w:lang w:eastAsia="tr-TR"/>
        </w:rPr>
      </w:pPr>
      <w:r>
        <w:rPr>
          <w:rFonts w:ascii="Times New Roman" w:hAnsi="Times New Roman"/>
          <w:b/>
          <w:sz w:val="24"/>
          <w:szCs w:val="24"/>
        </w:rPr>
        <w:t>4.2</w:t>
      </w:r>
      <w:r w:rsidR="00DE560A" w:rsidRPr="002F5E1B">
        <w:rPr>
          <w:rFonts w:ascii="Times New Roman" w:hAnsi="Times New Roman"/>
          <w:b/>
          <w:sz w:val="24"/>
          <w:szCs w:val="24"/>
        </w:rPr>
        <w:t xml:space="preserve">.8. </w:t>
      </w:r>
      <w:r w:rsidR="00DE560A" w:rsidRPr="002F5E1B">
        <w:rPr>
          <w:rFonts w:ascii="Times New Roman" w:hAnsi="Times New Roman"/>
          <w:b/>
          <w:sz w:val="24"/>
          <w:szCs w:val="24"/>
          <w:lang w:eastAsia="tr-TR"/>
        </w:rPr>
        <w:t xml:space="preserve">Türkiye ve </w:t>
      </w:r>
      <w:r w:rsidR="00DE560A" w:rsidRPr="002F5E1B">
        <w:rPr>
          <w:rFonts w:ascii="Times New Roman" w:hAnsi="Times New Roman"/>
          <w:b/>
          <w:color w:val="000000"/>
          <w:sz w:val="24"/>
          <w:szCs w:val="24"/>
        </w:rPr>
        <w:t xml:space="preserve">Avrupa </w:t>
      </w:r>
      <w:r w:rsidR="00DE560A" w:rsidRPr="002F5E1B">
        <w:rPr>
          <w:rFonts w:ascii="Times New Roman" w:hAnsi="Times New Roman"/>
          <w:b/>
          <w:sz w:val="24"/>
          <w:szCs w:val="24"/>
        </w:rPr>
        <w:t>Konseyi Arasında Yapılan Sözleşmeler</w:t>
      </w:r>
    </w:p>
    <w:p w:rsidR="00DE560A" w:rsidRPr="00667E34" w:rsidRDefault="00DE560A" w:rsidP="00DE560A">
      <w:pPr>
        <w:spacing w:after="120" w:line="360" w:lineRule="auto"/>
        <w:ind w:firstLine="708"/>
        <w:jc w:val="both"/>
        <w:rPr>
          <w:rFonts w:ascii="Times New Roman" w:hAnsi="Times New Roman"/>
          <w:sz w:val="24"/>
          <w:szCs w:val="24"/>
        </w:rPr>
      </w:pPr>
      <w:r w:rsidRPr="00667E34">
        <w:rPr>
          <w:rFonts w:ascii="Times New Roman" w:hAnsi="Times New Roman"/>
          <w:color w:val="000000"/>
          <w:sz w:val="24"/>
          <w:szCs w:val="24"/>
        </w:rPr>
        <w:t xml:space="preserve">Avrupa </w:t>
      </w:r>
      <w:r w:rsidRPr="00667E34">
        <w:rPr>
          <w:rFonts w:ascii="Times New Roman" w:hAnsi="Times New Roman"/>
          <w:sz w:val="24"/>
          <w:szCs w:val="24"/>
        </w:rPr>
        <w:t xml:space="preserve">Konseyi, </w:t>
      </w:r>
      <w:r w:rsidRPr="00667E34">
        <w:rPr>
          <w:rFonts w:ascii="Times New Roman" w:hAnsi="Times New Roman"/>
          <w:color w:val="000000"/>
          <w:sz w:val="24"/>
          <w:szCs w:val="24"/>
        </w:rPr>
        <w:t xml:space="preserve">spor alanındaki politikasının temel amacı olarak Avrupa değerlerine aykırı sayılan </w:t>
      </w:r>
      <w:proofErr w:type="gramStart"/>
      <w:r w:rsidRPr="00667E34">
        <w:rPr>
          <w:rFonts w:ascii="Times New Roman" w:hAnsi="Times New Roman"/>
          <w:color w:val="000000"/>
          <w:sz w:val="24"/>
          <w:szCs w:val="24"/>
        </w:rPr>
        <w:t>doping</w:t>
      </w:r>
      <w:proofErr w:type="gramEnd"/>
      <w:r w:rsidRPr="00667E34">
        <w:rPr>
          <w:rFonts w:ascii="Times New Roman" w:hAnsi="Times New Roman"/>
          <w:color w:val="000000"/>
          <w:sz w:val="24"/>
          <w:szCs w:val="24"/>
        </w:rPr>
        <w:t xml:space="preserve">, seyirci şiddeti, sporda ırkçılık ve ayrımcılık gibi bazı fenomenlerle mücadele etmek için 47 ülkenin spor faaliyetlerine rehberlik etmekte ve sporun gelişmesine katkıda bulunmaktadır. Amacı ulusal politikaların yerini almak değil, belirli ortak ilkeleri savunmak olan Avrupa </w:t>
      </w:r>
      <w:r w:rsidRPr="00667E34">
        <w:rPr>
          <w:rFonts w:ascii="Times New Roman" w:hAnsi="Times New Roman"/>
          <w:sz w:val="24"/>
          <w:szCs w:val="24"/>
        </w:rPr>
        <w:t xml:space="preserve">Konseyi, 1954’te kabul edilen Avrupa Kültür Sözleşmesi’nin bir parçası olarak </w:t>
      </w:r>
      <w:r w:rsidRPr="00667E34">
        <w:rPr>
          <w:rFonts w:ascii="Times New Roman" w:hAnsi="Times New Roman"/>
          <w:sz w:val="24"/>
          <w:szCs w:val="24"/>
          <w:shd w:val="clear" w:color="auto" w:fill="FFFFFF"/>
        </w:rPr>
        <w:t xml:space="preserve">Eğitim Kültür ve Spor Müdürlüğü’nün çalışmaları ile Avrupa kıtasında </w:t>
      </w:r>
      <w:r w:rsidRPr="00667E34">
        <w:rPr>
          <w:rFonts w:ascii="Times New Roman" w:hAnsi="Times New Roman"/>
          <w:sz w:val="24"/>
          <w:szCs w:val="24"/>
        </w:rPr>
        <w:t xml:space="preserve">spora geniş anlamda ilgi gösteren ilk hükümetler arası kuruluş olmuştur. Türkiye ise Avrupa Kültür Sözleşmesi’ni 1957 yılında imzalayarak ülkemizde yürürlüğe koymuştur. Ayrıca </w:t>
      </w:r>
      <w:r w:rsidRPr="00667E34">
        <w:rPr>
          <w:rFonts w:ascii="Times New Roman" w:hAnsi="Times New Roman"/>
          <w:color w:val="000000"/>
          <w:sz w:val="24"/>
          <w:szCs w:val="24"/>
        </w:rPr>
        <w:t>Avrupa Konseyi Bakanlar Komitesi, 1963 yılında gençlerin spor faaliyetlerine katılımını teşvik etmek amacıyla “</w:t>
      </w:r>
      <w:r w:rsidRPr="00667E34">
        <w:rPr>
          <w:rFonts w:ascii="Times New Roman" w:hAnsi="Times New Roman"/>
          <w:i/>
          <w:color w:val="000000"/>
          <w:sz w:val="24"/>
          <w:szCs w:val="24"/>
        </w:rPr>
        <w:t>Avrupa Spor Sertifikası</w:t>
      </w:r>
      <w:r w:rsidRPr="00667E34">
        <w:rPr>
          <w:rFonts w:ascii="Times New Roman" w:hAnsi="Times New Roman"/>
          <w:color w:val="000000"/>
          <w:sz w:val="24"/>
          <w:szCs w:val="24"/>
        </w:rPr>
        <w:t>”nı, 1966 yılında ise “</w:t>
      </w:r>
      <w:r w:rsidRPr="00667E34">
        <w:rPr>
          <w:rFonts w:ascii="Times New Roman" w:hAnsi="Times New Roman"/>
          <w:i/>
          <w:color w:val="000000"/>
          <w:sz w:val="24"/>
          <w:szCs w:val="24"/>
        </w:rPr>
        <w:t>Herkes İçin Spor</w:t>
      </w:r>
      <w:r w:rsidRPr="00667E34">
        <w:rPr>
          <w:rFonts w:ascii="Times New Roman" w:hAnsi="Times New Roman"/>
          <w:color w:val="000000"/>
          <w:sz w:val="24"/>
          <w:szCs w:val="24"/>
        </w:rPr>
        <w:t xml:space="preserve">” (Sports For All) kavramını oluşturmuştur. </w:t>
      </w:r>
      <w:proofErr w:type="gramStart"/>
      <w:r w:rsidRPr="00667E34">
        <w:rPr>
          <w:rFonts w:ascii="Times New Roman" w:hAnsi="Times New Roman"/>
          <w:color w:val="000000"/>
          <w:sz w:val="24"/>
          <w:szCs w:val="24"/>
        </w:rPr>
        <w:t>1972 yılında Parlamenterler Meclisi tarafından Avrupa vatandaşlarının spor yapma haklarını kullanmalarına olanak tanıyan ve hükümet politikalarına temel teşkil eden “</w:t>
      </w:r>
      <w:r w:rsidRPr="00667E34">
        <w:rPr>
          <w:rFonts w:ascii="Times New Roman" w:hAnsi="Times New Roman"/>
          <w:i/>
          <w:color w:val="000000"/>
          <w:sz w:val="24"/>
          <w:szCs w:val="24"/>
        </w:rPr>
        <w:t>Avrupa Spor Şartı</w:t>
      </w:r>
      <w:r w:rsidRPr="00667E34">
        <w:rPr>
          <w:rFonts w:ascii="Times New Roman" w:hAnsi="Times New Roman"/>
          <w:color w:val="000000"/>
          <w:sz w:val="24"/>
          <w:szCs w:val="24"/>
        </w:rPr>
        <w:t>” (Ek 1) biçimlenerek onaylanmış, 1975 yılında Avrupa Spor Bakanları tarafından “</w:t>
      </w:r>
      <w:r w:rsidRPr="00667E34">
        <w:rPr>
          <w:rFonts w:ascii="Times New Roman" w:hAnsi="Times New Roman"/>
          <w:i/>
          <w:color w:val="000000"/>
          <w:sz w:val="24"/>
          <w:szCs w:val="24"/>
        </w:rPr>
        <w:t>Herkes İçin Spor</w:t>
      </w:r>
      <w:r w:rsidRPr="00667E34">
        <w:rPr>
          <w:rFonts w:ascii="Times New Roman" w:hAnsi="Times New Roman"/>
          <w:color w:val="000000"/>
          <w:sz w:val="24"/>
          <w:szCs w:val="24"/>
        </w:rPr>
        <w:t xml:space="preserve">” Avrupa Şartı olarak kabul edilmiş, böylece spor, hükümetler arası işbirliği ve Avrupa normlarının uyumlaştırılmasının araçlarından birisi olmuştur. </w:t>
      </w:r>
      <w:proofErr w:type="gramEnd"/>
      <w:r w:rsidRPr="00667E34">
        <w:rPr>
          <w:rFonts w:ascii="Times New Roman" w:hAnsi="Times New Roman"/>
          <w:color w:val="000000"/>
          <w:sz w:val="24"/>
          <w:szCs w:val="24"/>
        </w:rPr>
        <w:t>1985 yılında yaşanan Heysel Stadyumu felaketinin ardından “</w:t>
      </w:r>
      <w:r w:rsidRPr="00667E34">
        <w:rPr>
          <w:rFonts w:ascii="Times New Roman" w:hAnsi="Times New Roman"/>
          <w:i/>
          <w:color w:val="000000"/>
          <w:sz w:val="24"/>
          <w:szCs w:val="24"/>
        </w:rPr>
        <w:t>Spor Müsabakalarında ve Özellikle Futbol Maçlarında Seyirci Şiddeti ve Kötü Davranışlarına İlişkin Avrupa Sözleşmesi</w:t>
      </w:r>
      <w:r w:rsidRPr="00667E34">
        <w:rPr>
          <w:rFonts w:ascii="Times New Roman" w:hAnsi="Times New Roman"/>
          <w:color w:val="000000"/>
          <w:sz w:val="24"/>
          <w:szCs w:val="24"/>
        </w:rPr>
        <w:t>” imzalanmış, 1989 yılında da “</w:t>
      </w:r>
      <w:r w:rsidRPr="00667E34">
        <w:rPr>
          <w:rFonts w:ascii="Times New Roman" w:hAnsi="Times New Roman"/>
          <w:i/>
          <w:color w:val="000000"/>
          <w:sz w:val="24"/>
          <w:szCs w:val="24"/>
        </w:rPr>
        <w:t>Dopingle Mücadele Sözleşmesi</w:t>
      </w:r>
      <w:r w:rsidRPr="00667E34">
        <w:rPr>
          <w:rFonts w:ascii="Times New Roman" w:hAnsi="Times New Roman"/>
          <w:color w:val="000000"/>
          <w:sz w:val="24"/>
          <w:szCs w:val="24"/>
        </w:rPr>
        <w:t>” yürürlüğe girmiştir. 1977 yılında kurulan “</w:t>
      </w:r>
      <w:r w:rsidRPr="00667E34">
        <w:rPr>
          <w:rFonts w:ascii="Times New Roman" w:hAnsi="Times New Roman"/>
          <w:i/>
          <w:color w:val="000000"/>
          <w:sz w:val="24"/>
          <w:szCs w:val="24"/>
        </w:rPr>
        <w:t>Spor Geliştirme Komitesi</w:t>
      </w:r>
      <w:r w:rsidRPr="00667E34">
        <w:rPr>
          <w:rFonts w:ascii="Times New Roman" w:hAnsi="Times New Roman"/>
          <w:color w:val="000000"/>
          <w:sz w:val="24"/>
          <w:szCs w:val="24"/>
        </w:rPr>
        <w:t>” (Committee for the Development of Sport - CDS) spor için teknik ve stratejik organizasyonu üstlenmiştir. 2007 yılında ise yerine, hükümetler arası bir anlaşma olan “</w:t>
      </w:r>
      <w:r w:rsidRPr="00667E34">
        <w:rPr>
          <w:rStyle w:val="Gvdemetni"/>
          <w:rFonts w:ascii="Times New Roman" w:hAnsi="Times New Roman" w:cs="Times New Roman"/>
          <w:i/>
          <w:sz w:val="24"/>
          <w:szCs w:val="24"/>
        </w:rPr>
        <w:t>Genişletilmiş Kısmı Spor Anlaşması</w:t>
      </w:r>
      <w:r w:rsidRPr="00667E34">
        <w:rPr>
          <w:rFonts w:ascii="Times New Roman" w:hAnsi="Times New Roman"/>
          <w:color w:val="000000"/>
          <w:sz w:val="24"/>
          <w:szCs w:val="24"/>
        </w:rPr>
        <w:t>” (</w:t>
      </w:r>
      <w:r w:rsidRPr="00667E34">
        <w:rPr>
          <w:rFonts w:ascii="Times New Roman" w:hAnsi="Times New Roman"/>
          <w:color w:val="161616"/>
          <w:kern w:val="36"/>
          <w:sz w:val="24"/>
          <w:szCs w:val="24"/>
          <w:lang w:eastAsia="tr-TR"/>
        </w:rPr>
        <w:t xml:space="preserve">Enlarged Partial Agreement on Sport - </w:t>
      </w:r>
      <w:r w:rsidRPr="00667E34">
        <w:rPr>
          <w:rFonts w:ascii="Times New Roman" w:hAnsi="Times New Roman"/>
          <w:color w:val="000000"/>
          <w:sz w:val="24"/>
          <w:szCs w:val="24"/>
        </w:rPr>
        <w:t xml:space="preserve">EPAS) yürürlüğe girerek görevi devralmıştır </w:t>
      </w:r>
      <w:r w:rsidRPr="00667E34">
        <w:rPr>
          <w:rStyle w:val="lastname"/>
          <w:rFonts w:ascii="Times New Roman" w:hAnsi="Times New Roman"/>
          <w:bCs/>
          <w:color w:val="1C1C1C"/>
          <w:sz w:val="24"/>
          <w:szCs w:val="24"/>
        </w:rPr>
        <w:t>(Gaspar</w:t>
      </w:r>
      <w:r w:rsidRPr="00667E34">
        <w:rPr>
          <w:rFonts w:ascii="Times New Roman" w:hAnsi="Times New Roman"/>
          <w:sz w:val="24"/>
          <w:szCs w:val="24"/>
        </w:rPr>
        <w:t>ini, 2020).</w:t>
      </w:r>
    </w:p>
    <w:p w:rsidR="00DE560A" w:rsidRPr="00FB6022" w:rsidRDefault="00DE560A" w:rsidP="00DE560A">
      <w:pPr>
        <w:spacing w:after="120" w:line="360" w:lineRule="auto"/>
        <w:jc w:val="both"/>
        <w:rPr>
          <w:rFonts w:ascii="Times New Roman" w:hAnsi="Times New Roman"/>
          <w:b/>
          <w:sz w:val="16"/>
          <w:szCs w:val="24"/>
        </w:rPr>
      </w:pPr>
    </w:p>
    <w:p w:rsidR="00DE560A" w:rsidRPr="00475B66" w:rsidRDefault="00C7041E" w:rsidP="00DE560A">
      <w:pPr>
        <w:spacing w:after="120" w:line="360" w:lineRule="auto"/>
        <w:jc w:val="both"/>
        <w:rPr>
          <w:rStyle w:val="Gvdemetni"/>
          <w:rFonts w:ascii="Times New Roman" w:eastAsia="Calibri" w:hAnsi="Times New Roman" w:cs="Times New Roman"/>
          <w:sz w:val="24"/>
          <w:szCs w:val="24"/>
        </w:rPr>
      </w:pPr>
      <w:r>
        <w:rPr>
          <w:rFonts w:ascii="Times New Roman" w:hAnsi="Times New Roman"/>
          <w:b/>
          <w:sz w:val="24"/>
          <w:szCs w:val="24"/>
        </w:rPr>
        <w:t>4.2</w:t>
      </w:r>
      <w:r w:rsidR="00DE560A" w:rsidRPr="00475B66">
        <w:rPr>
          <w:rFonts w:ascii="Times New Roman" w:hAnsi="Times New Roman"/>
          <w:b/>
          <w:sz w:val="24"/>
          <w:szCs w:val="24"/>
        </w:rPr>
        <w:t xml:space="preserve">.8.1. </w:t>
      </w:r>
      <w:r w:rsidR="00DE560A" w:rsidRPr="00475B66">
        <w:rPr>
          <w:rStyle w:val="Gvdemetni"/>
          <w:rFonts w:ascii="Times New Roman" w:hAnsi="Times New Roman" w:cs="Times New Roman"/>
          <w:b/>
          <w:sz w:val="24"/>
          <w:szCs w:val="24"/>
        </w:rPr>
        <w:t>Genişletilmiş Kısmı Spor Anlaşması – EPAS</w:t>
      </w:r>
    </w:p>
    <w:p w:rsidR="00DE560A" w:rsidRDefault="00DE560A" w:rsidP="00DE560A">
      <w:pPr>
        <w:spacing w:after="120" w:line="360" w:lineRule="auto"/>
        <w:ind w:firstLine="708"/>
        <w:jc w:val="both"/>
        <w:rPr>
          <w:rFonts w:ascii="Times New Roman" w:hAnsi="Times New Roman"/>
          <w:sz w:val="24"/>
          <w:szCs w:val="24"/>
          <w:shd w:val="clear" w:color="auto" w:fill="FFFFFF"/>
        </w:rPr>
      </w:pPr>
      <w:r w:rsidRPr="00667E34">
        <w:rPr>
          <w:rStyle w:val="Gvdemetni"/>
          <w:rFonts w:ascii="Times New Roman" w:hAnsi="Times New Roman" w:cs="Times New Roman"/>
          <w:sz w:val="24"/>
          <w:szCs w:val="24"/>
        </w:rPr>
        <w:t xml:space="preserve">1949 yılından beri Avrupa Konseyi’ne üye olan </w:t>
      </w:r>
      <w:r w:rsidRPr="00667E34">
        <w:rPr>
          <w:rFonts w:ascii="Times New Roman" w:hAnsi="Times New Roman"/>
          <w:color w:val="161616"/>
          <w:kern w:val="36"/>
          <w:sz w:val="24"/>
          <w:szCs w:val="24"/>
          <w:lang w:eastAsia="tr-TR"/>
        </w:rPr>
        <w:t>Türkiye,</w:t>
      </w:r>
      <w:r w:rsidR="002F5AE4">
        <w:rPr>
          <w:rFonts w:ascii="Times New Roman" w:hAnsi="Times New Roman"/>
          <w:color w:val="161616"/>
          <w:kern w:val="36"/>
          <w:sz w:val="24"/>
          <w:szCs w:val="24"/>
          <w:lang w:eastAsia="tr-TR"/>
        </w:rPr>
        <w:t xml:space="preserve"> EPAS’ı ülkemizde</w:t>
      </w:r>
      <w:r w:rsidRPr="00667E34">
        <w:rPr>
          <w:rFonts w:ascii="Times New Roman" w:hAnsi="Times New Roman"/>
          <w:color w:val="161616"/>
          <w:kern w:val="36"/>
          <w:sz w:val="24"/>
          <w:szCs w:val="24"/>
          <w:lang w:eastAsia="tr-TR"/>
        </w:rPr>
        <w:t xml:space="preserve"> 28 Ocak 2020 tarihinden itibaren yürürlüğe koymuştur </w:t>
      </w:r>
      <w:r w:rsidRPr="00667E34">
        <w:rPr>
          <w:rFonts w:ascii="Times New Roman" w:hAnsi="Times New Roman"/>
          <w:sz w:val="24"/>
          <w:szCs w:val="24"/>
          <w:shd w:val="clear" w:color="auto" w:fill="FFFFFF"/>
        </w:rPr>
        <w:t>(uogm.gsb.gov.tr, a).</w:t>
      </w:r>
    </w:p>
    <w:p w:rsidR="00DE560A" w:rsidRPr="005C1846" w:rsidRDefault="00DE560A" w:rsidP="00DE560A">
      <w:pPr>
        <w:spacing w:after="120" w:line="360" w:lineRule="auto"/>
        <w:ind w:firstLine="708"/>
        <w:jc w:val="both"/>
        <w:rPr>
          <w:rFonts w:ascii="Times New Roman" w:hAnsi="Times New Roman"/>
          <w:sz w:val="24"/>
          <w:szCs w:val="24"/>
          <w:shd w:val="clear" w:color="auto" w:fill="FFFFFF"/>
        </w:rPr>
      </w:pPr>
      <w:r w:rsidRPr="005C1846">
        <w:rPr>
          <w:rStyle w:val="Gvdemetni"/>
          <w:rFonts w:ascii="Times New Roman" w:hAnsi="Times New Roman" w:cs="Times New Roman"/>
          <w:sz w:val="24"/>
          <w:szCs w:val="24"/>
        </w:rPr>
        <w:t>EPAS, sözleşmeler ile üye ülkelerde etkin bir izleme sistemi geliştirerek, genellikle bir spor müsabakasının hemen öncesindeki hazırlıklardan başlayarak müsabakanın bütün bileşenleriyle tamamlanmasına kadar olan süreci takip altına alarak ülkelerin belirlenen standartlara uygunluğunu kontrol etmektedir. Ayrıca EPAS’a bağlı sözleşmelerden bir diğeri olan Entegre Emniyet Güvenlik ve Hizmet Yaklaşımı Sözleşmesinin (CETS-218) 1 Temmuz 2020 tarihinden itibaren ülkemizde yürürlüğe girmiştir. Sporun güvenliğini bütüncül bir şekilde ele almaya ve spo</w:t>
      </w:r>
      <w:r w:rsidRPr="005C1846">
        <w:rPr>
          <w:rStyle w:val="Gvdemetni"/>
          <w:rFonts w:ascii="Times New Roman" w:hAnsi="Times New Roman" w:cs="Times New Roman"/>
          <w:sz w:val="24"/>
          <w:szCs w:val="24"/>
        </w:rPr>
        <w:softHyphen/>
        <w:t xml:space="preserve">run tüm bileşenlerini spor güvenliği kavramına </w:t>
      </w:r>
      <w:proofErr w:type="gramStart"/>
      <w:r w:rsidRPr="005C1846">
        <w:rPr>
          <w:rStyle w:val="Gvdemetni"/>
          <w:rFonts w:ascii="Times New Roman" w:hAnsi="Times New Roman" w:cs="Times New Roman"/>
          <w:sz w:val="24"/>
          <w:szCs w:val="24"/>
        </w:rPr>
        <w:t>dahil</w:t>
      </w:r>
      <w:proofErr w:type="gramEnd"/>
      <w:r w:rsidRPr="005C1846">
        <w:rPr>
          <w:rStyle w:val="Gvdemetni"/>
          <w:rFonts w:ascii="Times New Roman" w:hAnsi="Times New Roman" w:cs="Times New Roman"/>
          <w:sz w:val="24"/>
          <w:szCs w:val="24"/>
        </w:rPr>
        <w:t xml:space="preserve"> etmeye daya</w:t>
      </w:r>
      <w:r w:rsidRPr="005C1846">
        <w:rPr>
          <w:rStyle w:val="Gvdemetni"/>
          <w:rFonts w:ascii="Times New Roman" w:hAnsi="Times New Roman" w:cs="Times New Roman"/>
          <w:sz w:val="24"/>
          <w:szCs w:val="24"/>
        </w:rPr>
        <w:softHyphen/>
        <w:t>nan söz konusu sözleşme, spor güvenliği açısından güncel gelişmelere yeterince cevap veremediği gözlemlenen Özellikle Futbol Maçlarında ve Spor Etkinliklerindeki Seyirci Şiddeti ve Kanunsuz Hareketine Dair Avrupa Sözleşmesi’nin (ETS 120) yerini almıştır. Böylelikle ülkemizde sporda şiddet ve düzensizliğin önlenmesine yönelik son yıllarda gerçekleştirilen yasal ve idari tedbirler uluslara</w:t>
      </w:r>
      <w:r w:rsidRPr="005C1846">
        <w:rPr>
          <w:rStyle w:val="Gvdemetni"/>
          <w:rFonts w:ascii="Times New Roman" w:hAnsi="Times New Roman" w:cs="Times New Roman"/>
          <w:sz w:val="24"/>
          <w:szCs w:val="24"/>
        </w:rPr>
        <w:softHyphen/>
        <w:t xml:space="preserve">rası bir işbirliği çerçevesinde desteklenmiştir </w:t>
      </w:r>
      <w:r w:rsidRPr="005C1846">
        <w:rPr>
          <w:rFonts w:ascii="Times New Roman" w:hAnsi="Times New Roman"/>
          <w:sz w:val="24"/>
          <w:szCs w:val="24"/>
          <w:shd w:val="clear" w:color="auto" w:fill="FFFFFF"/>
        </w:rPr>
        <w:t>(uogm.gsb.gov.tr, b).</w:t>
      </w:r>
    </w:p>
    <w:p w:rsidR="00DE560A" w:rsidRDefault="00DE560A" w:rsidP="00DE560A">
      <w:pPr>
        <w:spacing w:after="120" w:line="360" w:lineRule="auto"/>
        <w:jc w:val="both"/>
        <w:rPr>
          <w:rFonts w:ascii="Times New Roman" w:hAnsi="Times New Roman"/>
          <w:b/>
          <w:sz w:val="16"/>
          <w:szCs w:val="24"/>
        </w:rPr>
      </w:pPr>
    </w:p>
    <w:p w:rsidR="00352808" w:rsidRDefault="00352808" w:rsidP="00DE560A">
      <w:pPr>
        <w:spacing w:after="120" w:line="360" w:lineRule="auto"/>
        <w:jc w:val="both"/>
        <w:rPr>
          <w:rFonts w:ascii="Times New Roman" w:hAnsi="Times New Roman"/>
          <w:b/>
          <w:sz w:val="16"/>
          <w:szCs w:val="24"/>
        </w:rPr>
      </w:pPr>
    </w:p>
    <w:p w:rsidR="00352808" w:rsidRPr="00FB6022" w:rsidRDefault="00352808" w:rsidP="00DE560A">
      <w:pPr>
        <w:spacing w:after="120" w:line="360" w:lineRule="auto"/>
        <w:jc w:val="both"/>
        <w:rPr>
          <w:rFonts w:ascii="Times New Roman" w:hAnsi="Times New Roman"/>
          <w:b/>
          <w:sz w:val="16"/>
          <w:szCs w:val="24"/>
        </w:rPr>
      </w:pPr>
    </w:p>
    <w:p w:rsidR="00DE560A" w:rsidRPr="00475B66" w:rsidRDefault="00C7041E" w:rsidP="00DE560A">
      <w:pPr>
        <w:spacing w:after="120" w:line="360" w:lineRule="auto"/>
        <w:jc w:val="both"/>
        <w:rPr>
          <w:rFonts w:ascii="Times New Roman" w:hAnsi="Times New Roman"/>
          <w:b/>
          <w:color w:val="161616"/>
          <w:sz w:val="24"/>
          <w:szCs w:val="24"/>
          <w:shd w:val="clear" w:color="auto" w:fill="FFFFFF"/>
        </w:rPr>
      </w:pPr>
      <w:r>
        <w:rPr>
          <w:rFonts w:ascii="Times New Roman" w:hAnsi="Times New Roman"/>
          <w:b/>
          <w:sz w:val="24"/>
          <w:szCs w:val="24"/>
        </w:rPr>
        <w:t>4.2</w:t>
      </w:r>
      <w:r w:rsidR="00DE560A" w:rsidRPr="00475B66">
        <w:rPr>
          <w:rFonts w:ascii="Times New Roman" w:hAnsi="Times New Roman"/>
          <w:b/>
          <w:sz w:val="24"/>
          <w:szCs w:val="24"/>
        </w:rPr>
        <w:t xml:space="preserve">.8.2.  </w:t>
      </w:r>
      <w:r w:rsidR="00DE560A" w:rsidRPr="00475B66">
        <w:rPr>
          <w:rFonts w:ascii="Times New Roman" w:hAnsi="Times New Roman"/>
          <w:b/>
          <w:sz w:val="24"/>
          <w:szCs w:val="24"/>
          <w:shd w:val="clear" w:color="auto" w:fill="FFFFFF"/>
        </w:rPr>
        <w:t>Avrupa Konseyi Anti-Doping Sözleşmesi (No 135)</w:t>
      </w:r>
    </w:p>
    <w:p w:rsidR="00DE560A" w:rsidRPr="00370725" w:rsidRDefault="00DE560A" w:rsidP="00DE560A">
      <w:pPr>
        <w:shd w:val="clear" w:color="auto" w:fill="FFFFFF"/>
        <w:spacing w:after="120" w:line="360" w:lineRule="auto"/>
        <w:ind w:firstLine="708"/>
        <w:jc w:val="both"/>
        <w:rPr>
          <w:rFonts w:ascii="Times New Roman" w:hAnsi="Times New Roman" w:cs="Times New Roman"/>
          <w:sz w:val="24"/>
          <w:szCs w:val="24"/>
          <w:lang w:eastAsia="tr-TR"/>
        </w:rPr>
      </w:pPr>
      <w:r w:rsidRPr="00370725">
        <w:rPr>
          <w:rFonts w:ascii="Times New Roman" w:hAnsi="Times New Roman" w:cs="Times New Roman"/>
          <w:color w:val="161616"/>
          <w:sz w:val="24"/>
          <w:szCs w:val="24"/>
          <w:shd w:val="clear" w:color="auto" w:fill="FFFFFF"/>
        </w:rPr>
        <w:t xml:space="preserve">1989 yılında Strasbourg’da Avrupa Kültür Sözleşmesine taraf olan ve Avrupa Konseyine üye olan veya olmayan Devletlerin imzasına ve katılımına açık olarak kabul edilen sözleşme Türkiye tarafından </w:t>
      </w:r>
      <w:r w:rsidRPr="00370725">
        <w:rPr>
          <w:rFonts w:ascii="Times New Roman" w:hAnsi="Times New Roman" w:cs="Times New Roman"/>
          <w:color w:val="161616"/>
          <w:sz w:val="24"/>
          <w:szCs w:val="24"/>
          <w:lang w:eastAsia="tr-TR"/>
        </w:rPr>
        <w:t>1993 yılında imzalanmış ve ülkemizde 1 Ocak 1994 tarihinde yürürlüğe girmiştir. İmzalanan bu</w:t>
      </w:r>
      <w:r w:rsidRPr="00370725">
        <w:rPr>
          <w:rFonts w:ascii="Times New Roman" w:hAnsi="Times New Roman" w:cs="Times New Roman"/>
          <w:sz w:val="24"/>
          <w:szCs w:val="24"/>
          <w:shd w:val="clear" w:color="auto" w:fill="FFFFFF"/>
        </w:rPr>
        <w:t xml:space="preserve"> Sözleşmesi ile</w:t>
      </w:r>
      <w:r w:rsidRPr="00370725">
        <w:rPr>
          <w:rFonts w:ascii="Times New Roman" w:hAnsi="Times New Roman" w:cs="Times New Roman"/>
          <w:color w:val="161616"/>
          <w:sz w:val="24"/>
          <w:szCs w:val="24"/>
          <w:lang w:eastAsia="tr-TR"/>
        </w:rPr>
        <w:t xml:space="preserve"> anti-</w:t>
      </w:r>
      <w:proofErr w:type="gramStart"/>
      <w:r w:rsidRPr="00370725">
        <w:rPr>
          <w:rFonts w:ascii="Times New Roman" w:hAnsi="Times New Roman" w:cs="Times New Roman"/>
          <w:color w:val="161616"/>
          <w:sz w:val="24"/>
          <w:szCs w:val="24"/>
          <w:lang w:eastAsia="tr-TR"/>
        </w:rPr>
        <w:t>doping</w:t>
      </w:r>
      <w:proofErr w:type="gramEnd"/>
      <w:r w:rsidRPr="00370725">
        <w:rPr>
          <w:rFonts w:ascii="Times New Roman" w:hAnsi="Times New Roman" w:cs="Times New Roman"/>
          <w:color w:val="161616"/>
          <w:sz w:val="24"/>
          <w:szCs w:val="24"/>
          <w:lang w:eastAsia="tr-TR"/>
        </w:rPr>
        <w:t xml:space="preserve"> düzenlemelerini uyumlaştırmak amacıyla bağlayıcı kurallar belirlenerek kabul edilmiştir. Bu kurallar şunlardır:</w:t>
      </w:r>
    </w:p>
    <w:p w:rsidR="00DE560A" w:rsidRPr="00370725" w:rsidRDefault="00DE560A" w:rsidP="003154AE">
      <w:pPr>
        <w:pStyle w:val="ListeParagraf"/>
        <w:numPr>
          <w:ilvl w:val="0"/>
          <w:numId w:val="19"/>
        </w:numPr>
        <w:shd w:val="clear" w:color="auto" w:fill="FFFFFF"/>
        <w:tabs>
          <w:tab w:val="clear" w:pos="720"/>
          <w:tab w:val="num" w:pos="-16018"/>
        </w:tabs>
        <w:spacing w:after="120" w:line="360" w:lineRule="auto"/>
        <w:ind w:left="1134" w:hanging="283"/>
        <w:jc w:val="both"/>
        <w:rPr>
          <w:rFonts w:ascii="Times New Roman" w:hAnsi="Times New Roman"/>
          <w:color w:val="161616"/>
          <w:sz w:val="24"/>
          <w:szCs w:val="24"/>
          <w:lang w:eastAsia="tr-TR"/>
        </w:rPr>
      </w:pPr>
      <w:r w:rsidRPr="00370725">
        <w:rPr>
          <w:rFonts w:ascii="Times New Roman" w:hAnsi="Times New Roman"/>
          <w:color w:val="161616"/>
          <w:sz w:val="24"/>
          <w:szCs w:val="24"/>
          <w:lang w:eastAsia="tr-TR"/>
        </w:rPr>
        <w:t>Anabolik steroidler gibi yasaklanmış maddelerin elde edilmesini ve kullanılmasını zorlaştırmak,</w:t>
      </w:r>
    </w:p>
    <w:p w:rsidR="00DE560A" w:rsidRPr="00370725" w:rsidRDefault="00DE560A" w:rsidP="003154AE">
      <w:pPr>
        <w:pStyle w:val="ListeParagraf"/>
        <w:numPr>
          <w:ilvl w:val="0"/>
          <w:numId w:val="19"/>
        </w:numPr>
        <w:shd w:val="clear" w:color="auto" w:fill="FFFFFF"/>
        <w:tabs>
          <w:tab w:val="clear" w:pos="720"/>
          <w:tab w:val="num" w:pos="-16018"/>
        </w:tabs>
        <w:spacing w:after="120" w:line="360" w:lineRule="auto"/>
        <w:ind w:left="1134" w:hanging="283"/>
        <w:jc w:val="both"/>
        <w:rPr>
          <w:rFonts w:ascii="Times New Roman" w:hAnsi="Times New Roman"/>
          <w:color w:val="161616"/>
          <w:sz w:val="24"/>
          <w:szCs w:val="24"/>
          <w:lang w:eastAsia="tr-TR"/>
        </w:rPr>
      </w:pPr>
      <w:r w:rsidRPr="00370725">
        <w:rPr>
          <w:rFonts w:ascii="Times New Roman" w:hAnsi="Times New Roman"/>
          <w:color w:val="161616"/>
          <w:sz w:val="24"/>
          <w:szCs w:val="24"/>
          <w:lang w:eastAsia="tr-TR"/>
        </w:rPr>
        <w:t>Anti-</w:t>
      </w:r>
      <w:proofErr w:type="gramStart"/>
      <w:r w:rsidRPr="00370725">
        <w:rPr>
          <w:rFonts w:ascii="Times New Roman" w:hAnsi="Times New Roman"/>
          <w:color w:val="161616"/>
          <w:sz w:val="24"/>
          <w:szCs w:val="24"/>
          <w:lang w:eastAsia="tr-TR"/>
        </w:rPr>
        <w:t>doping</w:t>
      </w:r>
      <w:proofErr w:type="gramEnd"/>
      <w:r w:rsidRPr="00370725">
        <w:rPr>
          <w:rFonts w:ascii="Times New Roman" w:hAnsi="Times New Roman"/>
          <w:color w:val="161616"/>
          <w:sz w:val="24"/>
          <w:szCs w:val="24"/>
          <w:lang w:eastAsia="tr-TR"/>
        </w:rPr>
        <w:t xml:space="preserve"> testlerinin finansmanına yardımcı olmak,</w:t>
      </w:r>
    </w:p>
    <w:p w:rsidR="00DE560A" w:rsidRPr="00370725" w:rsidRDefault="00DE560A" w:rsidP="003154AE">
      <w:pPr>
        <w:pStyle w:val="ListeParagraf"/>
        <w:numPr>
          <w:ilvl w:val="0"/>
          <w:numId w:val="19"/>
        </w:numPr>
        <w:shd w:val="clear" w:color="auto" w:fill="FFFFFF"/>
        <w:tabs>
          <w:tab w:val="clear" w:pos="720"/>
          <w:tab w:val="num" w:pos="-16018"/>
        </w:tabs>
        <w:spacing w:after="120" w:line="360" w:lineRule="auto"/>
        <w:ind w:left="1134" w:hanging="283"/>
        <w:jc w:val="both"/>
        <w:rPr>
          <w:rFonts w:ascii="Times New Roman" w:hAnsi="Times New Roman"/>
          <w:color w:val="161616"/>
          <w:sz w:val="24"/>
          <w:szCs w:val="24"/>
          <w:lang w:eastAsia="tr-TR"/>
        </w:rPr>
      </w:pPr>
      <w:r w:rsidRPr="00370725">
        <w:rPr>
          <w:rFonts w:ascii="Times New Roman" w:hAnsi="Times New Roman"/>
          <w:color w:val="161616"/>
          <w:sz w:val="24"/>
          <w:szCs w:val="24"/>
          <w:lang w:eastAsia="tr-TR"/>
        </w:rPr>
        <w:t>Dopingle mücadele kurallarının sıkı bir şekilde uygulanması ile spor organizasyonlarına veya bireysel sporlara ve sporculara sübvansiyonlar verilmesini kolaylaştırmak,</w:t>
      </w:r>
    </w:p>
    <w:p w:rsidR="00DE560A" w:rsidRPr="00370725" w:rsidRDefault="00DE560A" w:rsidP="003154AE">
      <w:pPr>
        <w:pStyle w:val="ListeParagraf"/>
        <w:numPr>
          <w:ilvl w:val="0"/>
          <w:numId w:val="19"/>
        </w:numPr>
        <w:shd w:val="clear" w:color="auto" w:fill="FFFFFF"/>
        <w:tabs>
          <w:tab w:val="clear" w:pos="720"/>
          <w:tab w:val="num" w:pos="-16018"/>
        </w:tabs>
        <w:spacing w:after="120" w:line="360" w:lineRule="auto"/>
        <w:ind w:left="1134" w:hanging="283"/>
        <w:jc w:val="both"/>
        <w:rPr>
          <w:rFonts w:ascii="Times New Roman" w:hAnsi="Times New Roman"/>
          <w:color w:val="161616"/>
          <w:sz w:val="24"/>
          <w:szCs w:val="24"/>
          <w:lang w:eastAsia="tr-TR"/>
        </w:rPr>
      </w:pPr>
      <w:r w:rsidRPr="00370725">
        <w:rPr>
          <w:rFonts w:ascii="Times New Roman" w:hAnsi="Times New Roman"/>
          <w:color w:val="161616"/>
          <w:sz w:val="24"/>
          <w:szCs w:val="24"/>
          <w:lang w:eastAsia="tr-TR"/>
        </w:rPr>
        <w:t xml:space="preserve">Yurt içinde ve dışında yapılan tüm spor organizasyonları sırasında düzenli </w:t>
      </w:r>
      <w:proofErr w:type="gramStart"/>
      <w:r w:rsidRPr="00370725">
        <w:rPr>
          <w:rFonts w:ascii="Times New Roman" w:hAnsi="Times New Roman"/>
          <w:color w:val="161616"/>
          <w:sz w:val="24"/>
          <w:szCs w:val="24"/>
          <w:lang w:eastAsia="tr-TR"/>
        </w:rPr>
        <w:t>doping</w:t>
      </w:r>
      <w:proofErr w:type="gramEnd"/>
      <w:r w:rsidRPr="00370725">
        <w:rPr>
          <w:rFonts w:ascii="Times New Roman" w:hAnsi="Times New Roman"/>
          <w:color w:val="161616"/>
          <w:sz w:val="24"/>
          <w:szCs w:val="24"/>
          <w:lang w:eastAsia="tr-TR"/>
        </w:rPr>
        <w:t xml:space="preserve"> kontrol prosedürleri uygulamak.</w:t>
      </w:r>
    </w:p>
    <w:p w:rsidR="00DE560A" w:rsidRPr="00370725" w:rsidRDefault="00DE560A" w:rsidP="00DE560A">
      <w:pPr>
        <w:shd w:val="clear" w:color="auto" w:fill="FFFFFF"/>
        <w:spacing w:after="120" w:line="360" w:lineRule="auto"/>
        <w:ind w:firstLine="708"/>
        <w:jc w:val="both"/>
        <w:rPr>
          <w:rFonts w:ascii="Times New Roman" w:hAnsi="Times New Roman" w:cs="Times New Roman"/>
          <w:sz w:val="24"/>
          <w:szCs w:val="24"/>
          <w:lang w:eastAsia="tr-TR"/>
        </w:rPr>
      </w:pPr>
      <w:r w:rsidRPr="00370725">
        <w:rPr>
          <w:rFonts w:ascii="Times New Roman" w:hAnsi="Times New Roman" w:cs="Times New Roman"/>
          <w:color w:val="161616"/>
          <w:sz w:val="24"/>
          <w:szCs w:val="24"/>
          <w:lang w:eastAsia="tr-TR"/>
        </w:rPr>
        <w:t xml:space="preserve">Sözleşme aynı zamanda yasaklanmış maddeler için bir referans listesi de içermektedir ve bu amaç için özel olarak oluşturulmuş bir izleme grubu da, bu listeyi periyodik olarak yeniden gözden geçirmekte ve sözleşmenin uygulanmasını takip etmektedir </w:t>
      </w:r>
      <w:r w:rsidRPr="00370725">
        <w:rPr>
          <w:rFonts w:ascii="Times New Roman" w:hAnsi="Times New Roman" w:cs="Times New Roman"/>
          <w:sz w:val="24"/>
          <w:szCs w:val="24"/>
          <w:shd w:val="clear" w:color="auto" w:fill="FFFFFF"/>
        </w:rPr>
        <w:t>(</w:t>
      </w:r>
      <w:proofErr w:type="gramStart"/>
      <w:r w:rsidRPr="00370725">
        <w:rPr>
          <w:rFonts w:ascii="Times New Roman" w:hAnsi="Times New Roman" w:cs="Times New Roman"/>
          <w:sz w:val="24"/>
          <w:szCs w:val="24"/>
          <w:shd w:val="clear" w:color="auto" w:fill="FFFFFF"/>
        </w:rPr>
        <w:t>coe.int</w:t>
      </w:r>
      <w:proofErr w:type="gramEnd"/>
      <w:r w:rsidRPr="00370725">
        <w:rPr>
          <w:rFonts w:ascii="Times New Roman" w:hAnsi="Times New Roman" w:cs="Times New Roman"/>
          <w:sz w:val="24"/>
          <w:szCs w:val="24"/>
          <w:shd w:val="clear" w:color="auto" w:fill="FFFFFF"/>
        </w:rPr>
        <w:t>, a).</w:t>
      </w:r>
      <w:r w:rsidRPr="00370725">
        <w:rPr>
          <w:rFonts w:ascii="Times New Roman" w:hAnsi="Times New Roman" w:cs="Times New Roman"/>
          <w:sz w:val="24"/>
          <w:szCs w:val="24"/>
          <w:lang w:eastAsia="tr-TR"/>
        </w:rPr>
        <w:t xml:space="preserve"> </w:t>
      </w:r>
      <w:r w:rsidRPr="00370725">
        <w:rPr>
          <w:rFonts w:ascii="Times New Roman" w:hAnsi="Times New Roman" w:cs="Times New Roman"/>
          <w:color w:val="161616"/>
          <w:sz w:val="24"/>
          <w:szCs w:val="24"/>
          <w:lang w:eastAsia="tr-TR"/>
        </w:rPr>
        <w:t xml:space="preserve"> </w:t>
      </w:r>
    </w:p>
    <w:p w:rsidR="00DE560A" w:rsidRPr="00FB6022" w:rsidRDefault="00DE560A" w:rsidP="00DE560A">
      <w:pPr>
        <w:shd w:val="clear" w:color="auto" w:fill="FFFFFF"/>
        <w:spacing w:after="120" w:line="360" w:lineRule="auto"/>
        <w:jc w:val="both"/>
        <w:rPr>
          <w:rFonts w:ascii="Times New Roman" w:hAnsi="Times New Roman" w:cs="Times New Roman"/>
          <w:sz w:val="16"/>
          <w:szCs w:val="24"/>
          <w:lang w:eastAsia="tr-TR"/>
        </w:rPr>
      </w:pPr>
    </w:p>
    <w:p w:rsidR="00DE560A" w:rsidRPr="00370725" w:rsidRDefault="00C7041E" w:rsidP="00DE560A">
      <w:pPr>
        <w:shd w:val="clear" w:color="auto" w:fill="FFFFFF"/>
        <w:spacing w:after="120" w:line="360" w:lineRule="auto"/>
        <w:jc w:val="both"/>
        <w:rPr>
          <w:rFonts w:ascii="Times New Roman" w:hAnsi="Times New Roman" w:cs="Times New Roman"/>
          <w:sz w:val="24"/>
          <w:szCs w:val="24"/>
          <w:lang w:eastAsia="tr-TR"/>
        </w:rPr>
      </w:pPr>
      <w:r>
        <w:rPr>
          <w:rFonts w:ascii="Times New Roman" w:hAnsi="Times New Roman" w:cs="Times New Roman"/>
          <w:b/>
          <w:sz w:val="24"/>
          <w:szCs w:val="24"/>
        </w:rPr>
        <w:t>4.2</w:t>
      </w:r>
      <w:r w:rsidR="00DE560A" w:rsidRPr="00370725">
        <w:rPr>
          <w:rFonts w:ascii="Times New Roman" w:hAnsi="Times New Roman" w:cs="Times New Roman"/>
          <w:b/>
          <w:sz w:val="24"/>
          <w:szCs w:val="24"/>
        </w:rPr>
        <w:t xml:space="preserve">.8.3.  </w:t>
      </w:r>
      <w:r w:rsidR="00DE560A" w:rsidRPr="00370725">
        <w:rPr>
          <w:rFonts w:ascii="Times New Roman" w:hAnsi="Times New Roman" w:cs="Times New Roman"/>
          <w:b/>
          <w:color w:val="161616"/>
          <w:sz w:val="24"/>
          <w:szCs w:val="24"/>
          <w:shd w:val="clear" w:color="auto" w:fill="FFFFFF"/>
        </w:rPr>
        <w:t>Spor Müsabakalarında ve Özellikle Futbol Maçlarında Seyirci Şiddeti ve Kötü Davranışlarına İlişkin Avrupa Sözleşmesi (No 120)</w:t>
      </w:r>
    </w:p>
    <w:p w:rsidR="00DE560A" w:rsidRPr="002448AC" w:rsidRDefault="00DE560A" w:rsidP="00DE560A">
      <w:pPr>
        <w:shd w:val="clear" w:color="auto" w:fill="FFFFFF"/>
        <w:spacing w:after="120" w:line="360" w:lineRule="auto"/>
        <w:ind w:firstLine="708"/>
        <w:jc w:val="both"/>
        <w:rPr>
          <w:rFonts w:ascii="Times New Roman" w:eastAsia="Times New Roman" w:hAnsi="Times New Roman" w:cs="Times New Roman"/>
          <w:color w:val="161616"/>
          <w:sz w:val="24"/>
          <w:szCs w:val="24"/>
          <w:lang w:eastAsia="tr-TR"/>
        </w:rPr>
      </w:pPr>
      <w:r w:rsidRPr="00370725">
        <w:rPr>
          <w:rFonts w:ascii="Times New Roman" w:hAnsi="Times New Roman" w:cs="Times New Roman"/>
          <w:color w:val="161616"/>
          <w:sz w:val="24"/>
          <w:szCs w:val="24"/>
        </w:rPr>
        <w:t xml:space="preserve">Avrupa Konseyi ve üye ülkeler tarafından kabul edilerek 01 Kasım 1985 tarihinde yürürlüğe giren sözleşmeyi Türkiye </w:t>
      </w:r>
      <w:r w:rsidRPr="00370725">
        <w:rPr>
          <w:rFonts w:ascii="Times New Roman" w:hAnsi="Times New Roman" w:cs="Times New Roman"/>
          <w:color w:val="161616"/>
          <w:sz w:val="24"/>
          <w:szCs w:val="24"/>
          <w:shd w:val="clear" w:color="auto" w:fill="FFFFFF"/>
        </w:rPr>
        <w:t>30 Kasım 1990 tarihinde onaylamış ve ülkemizde 01 Ocak 1991 tarihinden itibaren yürürlüğe girmiştir. 2020 yılında imzalanan “</w:t>
      </w:r>
      <w:r w:rsidRPr="00370725">
        <w:rPr>
          <w:rFonts w:ascii="Times New Roman" w:hAnsi="Times New Roman" w:cs="Times New Roman"/>
          <w:i/>
          <w:sz w:val="24"/>
          <w:szCs w:val="24"/>
          <w:shd w:val="clear" w:color="auto" w:fill="FFFFFF"/>
        </w:rPr>
        <w:t>Futbol Maçlarında ve Diğer Spor Etkinliklerinde Bütüncül Emniyet, Güvenlik ve Hizmet Yaklaşımı Üzerine Avrupa Konseyi Sözleşmesi</w:t>
      </w:r>
      <w:r w:rsidRPr="00370725">
        <w:rPr>
          <w:rFonts w:ascii="Times New Roman" w:hAnsi="Times New Roman" w:cs="Times New Roman"/>
          <w:sz w:val="24"/>
          <w:szCs w:val="24"/>
          <w:shd w:val="clear" w:color="auto" w:fill="FFFFFF"/>
        </w:rPr>
        <w:t xml:space="preserve">”nin yürürlüğe girmesi ile feshedilmiştir. </w:t>
      </w:r>
      <w:r w:rsidRPr="00370725">
        <w:rPr>
          <w:rFonts w:ascii="Times New Roman" w:eastAsia="Times New Roman" w:hAnsi="Times New Roman" w:cs="Times New Roman"/>
          <w:color w:val="161616"/>
          <w:sz w:val="24"/>
          <w:szCs w:val="24"/>
          <w:lang w:eastAsia="tr-TR"/>
        </w:rPr>
        <w:t>Sözleşme uyarınca t</w:t>
      </w:r>
      <w:r w:rsidRPr="002448AC">
        <w:rPr>
          <w:rFonts w:ascii="Times New Roman" w:eastAsia="Times New Roman" w:hAnsi="Times New Roman" w:cs="Times New Roman"/>
          <w:color w:val="161616"/>
          <w:sz w:val="24"/>
          <w:szCs w:val="24"/>
          <w:lang w:eastAsia="tr-TR"/>
        </w:rPr>
        <w:t>araflar, aralarında işbirliği yapmayı taahhüt e</w:t>
      </w:r>
      <w:r w:rsidRPr="00370725">
        <w:rPr>
          <w:rFonts w:ascii="Times New Roman" w:eastAsia="Times New Roman" w:hAnsi="Times New Roman" w:cs="Times New Roman"/>
          <w:color w:val="161616"/>
          <w:sz w:val="24"/>
          <w:szCs w:val="24"/>
          <w:lang w:eastAsia="tr-TR"/>
        </w:rPr>
        <w:t>tmiş</w:t>
      </w:r>
      <w:r w:rsidRPr="002448AC">
        <w:rPr>
          <w:rFonts w:ascii="Times New Roman" w:eastAsia="Times New Roman" w:hAnsi="Times New Roman" w:cs="Times New Roman"/>
          <w:color w:val="161616"/>
          <w:sz w:val="24"/>
          <w:szCs w:val="24"/>
          <w:lang w:eastAsia="tr-TR"/>
        </w:rPr>
        <w:t xml:space="preserve"> ve spor etkinliklerinde izleyicilerin şiddet ve uygunsuz davranış sorununu kontrol altına almak ve şiddeti önlemek için kamu yetkilileri ile bağımsız spor kuruluşları arasında işbirliğini teşvik e</w:t>
      </w:r>
      <w:r w:rsidRPr="00370725">
        <w:rPr>
          <w:rFonts w:ascii="Times New Roman" w:eastAsia="Times New Roman" w:hAnsi="Times New Roman" w:cs="Times New Roman"/>
          <w:color w:val="161616"/>
          <w:sz w:val="24"/>
          <w:szCs w:val="24"/>
          <w:lang w:eastAsia="tr-TR"/>
        </w:rPr>
        <w:t xml:space="preserve">tmiştir. </w:t>
      </w:r>
      <w:r w:rsidRPr="002448AC">
        <w:rPr>
          <w:rFonts w:ascii="Times New Roman" w:eastAsia="Times New Roman" w:hAnsi="Times New Roman" w:cs="Times New Roman"/>
          <w:color w:val="161616"/>
          <w:sz w:val="24"/>
          <w:szCs w:val="24"/>
          <w:lang w:eastAsia="tr-TR"/>
        </w:rPr>
        <w:t>Bu amaçla bir dizi önlem</w:t>
      </w:r>
      <w:r w:rsidRPr="00370725">
        <w:rPr>
          <w:rFonts w:ascii="Times New Roman" w:eastAsia="Times New Roman" w:hAnsi="Times New Roman" w:cs="Times New Roman"/>
          <w:color w:val="161616"/>
          <w:sz w:val="24"/>
          <w:szCs w:val="24"/>
          <w:lang w:eastAsia="tr-TR"/>
        </w:rPr>
        <w:t xml:space="preserve"> alınması kararlaştırılmıştır. Bunlar;</w:t>
      </w:r>
      <w:r w:rsidRPr="002448AC">
        <w:rPr>
          <w:rFonts w:ascii="Times New Roman" w:eastAsia="Times New Roman" w:hAnsi="Times New Roman" w:cs="Times New Roman"/>
          <w:color w:val="161616"/>
          <w:sz w:val="24"/>
          <w:szCs w:val="24"/>
          <w:lang w:eastAsia="tr-TR"/>
        </w:rPr>
        <w:t xml:space="preserve"> ilgili polis gü</w:t>
      </w:r>
      <w:r w:rsidRPr="00370725">
        <w:rPr>
          <w:rFonts w:ascii="Times New Roman" w:eastAsia="Times New Roman" w:hAnsi="Times New Roman" w:cs="Times New Roman"/>
          <w:color w:val="161616"/>
          <w:sz w:val="24"/>
          <w:szCs w:val="24"/>
          <w:lang w:eastAsia="tr-TR"/>
        </w:rPr>
        <w:t>çleri arasında yakın işbirliği (</w:t>
      </w:r>
      <w:r w:rsidRPr="002448AC">
        <w:rPr>
          <w:rFonts w:ascii="Times New Roman" w:eastAsia="Times New Roman" w:hAnsi="Times New Roman" w:cs="Times New Roman"/>
          <w:color w:val="161616"/>
          <w:sz w:val="24"/>
          <w:szCs w:val="24"/>
          <w:lang w:eastAsia="tr-TR"/>
        </w:rPr>
        <w:t xml:space="preserve">suçluların kovuşturulması </w:t>
      </w:r>
      <w:r w:rsidRPr="00370725">
        <w:rPr>
          <w:rFonts w:ascii="Times New Roman" w:eastAsia="Times New Roman" w:hAnsi="Times New Roman" w:cs="Times New Roman"/>
          <w:color w:val="161616"/>
          <w:sz w:val="24"/>
          <w:szCs w:val="24"/>
          <w:lang w:eastAsia="tr-TR"/>
        </w:rPr>
        <w:t xml:space="preserve">ve uygun cezaların uygulanması), </w:t>
      </w:r>
      <w:r w:rsidRPr="002448AC">
        <w:rPr>
          <w:rFonts w:ascii="Times New Roman" w:eastAsia="Times New Roman" w:hAnsi="Times New Roman" w:cs="Times New Roman"/>
          <w:color w:val="161616"/>
          <w:sz w:val="24"/>
          <w:szCs w:val="24"/>
          <w:lang w:eastAsia="tr-TR"/>
        </w:rPr>
        <w:t>bi</w:t>
      </w:r>
      <w:r w:rsidRPr="00370725">
        <w:rPr>
          <w:rFonts w:ascii="Times New Roman" w:eastAsia="Times New Roman" w:hAnsi="Times New Roman" w:cs="Times New Roman"/>
          <w:color w:val="161616"/>
          <w:sz w:val="24"/>
          <w:szCs w:val="24"/>
          <w:lang w:eastAsia="tr-TR"/>
        </w:rPr>
        <w:t xml:space="preserve">let satışlarının sıkı kontrolü, </w:t>
      </w:r>
      <w:r w:rsidRPr="002448AC">
        <w:rPr>
          <w:rFonts w:ascii="Times New Roman" w:eastAsia="Times New Roman" w:hAnsi="Times New Roman" w:cs="Times New Roman"/>
          <w:color w:val="161616"/>
          <w:sz w:val="24"/>
          <w:szCs w:val="24"/>
          <w:lang w:eastAsia="tr-TR"/>
        </w:rPr>
        <w:t>alkollü içeceklerin satışı ile ilgili k</w:t>
      </w:r>
      <w:r w:rsidRPr="00370725">
        <w:rPr>
          <w:rFonts w:ascii="Times New Roman" w:eastAsia="Times New Roman" w:hAnsi="Times New Roman" w:cs="Times New Roman"/>
          <w:color w:val="161616"/>
          <w:sz w:val="24"/>
          <w:szCs w:val="24"/>
          <w:lang w:eastAsia="tr-TR"/>
        </w:rPr>
        <w:t>ısıtlamalar, ş</w:t>
      </w:r>
      <w:r w:rsidRPr="002448AC">
        <w:rPr>
          <w:rFonts w:ascii="Times New Roman" w:eastAsia="Times New Roman" w:hAnsi="Times New Roman" w:cs="Times New Roman"/>
          <w:color w:val="161616"/>
          <w:sz w:val="24"/>
          <w:szCs w:val="24"/>
          <w:lang w:eastAsia="tr-TR"/>
        </w:rPr>
        <w:t xml:space="preserve">iddeti önlemek ve etkili </w:t>
      </w:r>
      <w:r w:rsidRPr="00370725">
        <w:rPr>
          <w:rFonts w:ascii="Times New Roman" w:eastAsia="Times New Roman" w:hAnsi="Times New Roman" w:cs="Times New Roman"/>
          <w:color w:val="161616"/>
          <w:sz w:val="24"/>
          <w:szCs w:val="24"/>
          <w:lang w:eastAsia="tr-TR"/>
        </w:rPr>
        <w:t xml:space="preserve">kalabalık kontrolü ve kalabalık </w:t>
      </w:r>
      <w:r w:rsidRPr="002448AC">
        <w:rPr>
          <w:rFonts w:ascii="Times New Roman" w:eastAsia="Times New Roman" w:hAnsi="Times New Roman" w:cs="Times New Roman"/>
          <w:color w:val="161616"/>
          <w:sz w:val="24"/>
          <w:szCs w:val="24"/>
          <w:lang w:eastAsia="tr-TR"/>
        </w:rPr>
        <w:t>güvenliğini sağlamak için uygun stad</w:t>
      </w:r>
      <w:r w:rsidRPr="00370725">
        <w:rPr>
          <w:rFonts w:ascii="Times New Roman" w:eastAsia="Times New Roman" w:hAnsi="Times New Roman" w:cs="Times New Roman"/>
          <w:color w:val="161616"/>
          <w:sz w:val="24"/>
          <w:szCs w:val="24"/>
          <w:lang w:eastAsia="tr-TR"/>
        </w:rPr>
        <w:t xml:space="preserve">yum tasarımı ve fiziksel dokusu oluşturmak. </w:t>
      </w:r>
      <w:r w:rsidRPr="002448AC">
        <w:rPr>
          <w:rFonts w:ascii="Times New Roman" w:eastAsia="Times New Roman" w:hAnsi="Times New Roman" w:cs="Times New Roman"/>
          <w:color w:val="161616"/>
          <w:sz w:val="24"/>
          <w:szCs w:val="24"/>
          <w:lang w:eastAsia="tr-TR"/>
        </w:rPr>
        <w:t>Sözleşme ile kurulan bir Daimi Komite, alı</w:t>
      </w:r>
      <w:r w:rsidRPr="00370725">
        <w:rPr>
          <w:rFonts w:ascii="Times New Roman" w:eastAsia="Times New Roman" w:hAnsi="Times New Roman" w:cs="Times New Roman"/>
          <w:color w:val="161616"/>
          <w:sz w:val="24"/>
          <w:szCs w:val="24"/>
          <w:lang w:eastAsia="tr-TR"/>
        </w:rPr>
        <w:t>nacak önlemlerle ilgili olarak t</w:t>
      </w:r>
      <w:r w:rsidRPr="002448AC">
        <w:rPr>
          <w:rFonts w:ascii="Times New Roman" w:eastAsia="Times New Roman" w:hAnsi="Times New Roman" w:cs="Times New Roman"/>
          <w:color w:val="161616"/>
          <w:sz w:val="24"/>
          <w:szCs w:val="24"/>
          <w:lang w:eastAsia="tr-TR"/>
        </w:rPr>
        <w:t>araflara tavsiyelerde bulunma yetkisine</w:t>
      </w:r>
      <w:r w:rsidRPr="00370725">
        <w:rPr>
          <w:rFonts w:ascii="Times New Roman" w:eastAsia="Times New Roman" w:hAnsi="Times New Roman" w:cs="Times New Roman"/>
          <w:color w:val="161616"/>
          <w:sz w:val="24"/>
          <w:szCs w:val="24"/>
          <w:lang w:eastAsia="tr-TR"/>
        </w:rPr>
        <w:t xml:space="preserve"> de</w:t>
      </w:r>
      <w:r w:rsidRPr="002448AC">
        <w:rPr>
          <w:rFonts w:ascii="Times New Roman" w:eastAsia="Times New Roman" w:hAnsi="Times New Roman" w:cs="Times New Roman"/>
          <w:color w:val="161616"/>
          <w:sz w:val="24"/>
          <w:szCs w:val="24"/>
          <w:lang w:eastAsia="tr-TR"/>
        </w:rPr>
        <w:t xml:space="preserve"> sa</w:t>
      </w:r>
      <w:r w:rsidRPr="00370725">
        <w:rPr>
          <w:rFonts w:ascii="Times New Roman" w:eastAsia="Times New Roman" w:hAnsi="Times New Roman" w:cs="Times New Roman"/>
          <w:color w:val="161616"/>
          <w:sz w:val="24"/>
          <w:szCs w:val="24"/>
          <w:lang w:eastAsia="tr-TR"/>
        </w:rPr>
        <w:t xml:space="preserve">hip olmuştur </w:t>
      </w:r>
      <w:r w:rsidRPr="00370725">
        <w:rPr>
          <w:rFonts w:ascii="Times New Roman" w:hAnsi="Times New Roman" w:cs="Times New Roman"/>
          <w:sz w:val="24"/>
          <w:szCs w:val="24"/>
          <w:shd w:val="clear" w:color="auto" w:fill="FFFFFF"/>
        </w:rPr>
        <w:t>(</w:t>
      </w:r>
      <w:proofErr w:type="gramStart"/>
      <w:r w:rsidRPr="00370725">
        <w:rPr>
          <w:rFonts w:ascii="Times New Roman" w:hAnsi="Times New Roman" w:cs="Times New Roman"/>
          <w:sz w:val="24"/>
          <w:szCs w:val="24"/>
          <w:shd w:val="clear" w:color="auto" w:fill="FFFFFF"/>
        </w:rPr>
        <w:t>coe.int</w:t>
      </w:r>
      <w:proofErr w:type="gramEnd"/>
      <w:r w:rsidRPr="00370725">
        <w:rPr>
          <w:rFonts w:ascii="Times New Roman" w:hAnsi="Times New Roman" w:cs="Times New Roman"/>
          <w:sz w:val="24"/>
          <w:szCs w:val="24"/>
          <w:shd w:val="clear" w:color="auto" w:fill="FFFFFF"/>
        </w:rPr>
        <w:t>, b).</w:t>
      </w:r>
    </w:p>
    <w:p w:rsidR="00DE560A" w:rsidRPr="00FB6022" w:rsidRDefault="00DE560A" w:rsidP="00FB6022">
      <w:pPr>
        <w:spacing w:after="120" w:line="360" w:lineRule="auto"/>
        <w:jc w:val="both"/>
        <w:rPr>
          <w:rFonts w:ascii="Times New Roman" w:hAnsi="Times New Roman" w:cs="Times New Roman"/>
          <w:b/>
          <w:sz w:val="16"/>
          <w:szCs w:val="24"/>
        </w:rPr>
      </w:pPr>
    </w:p>
    <w:p w:rsidR="00DE560A" w:rsidRPr="00370725" w:rsidRDefault="00C7041E" w:rsidP="00DE560A">
      <w:pPr>
        <w:spacing w:after="120" w:line="36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rPr>
        <w:t>4.2</w:t>
      </w:r>
      <w:r w:rsidR="00DE560A" w:rsidRPr="00370725">
        <w:rPr>
          <w:rFonts w:ascii="Times New Roman" w:hAnsi="Times New Roman" w:cs="Times New Roman"/>
          <w:b/>
          <w:sz w:val="24"/>
          <w:szCs w:val="24"/>
        </w:rPr>
        <w:t xml:space="preserve">.8.4.  </w:t>
      </w:r>
      <w:r w:rsidR="00DE560A" w:rsidRPr="00370725">
        <w:rPr>
          <w:rFonts w:ascii="Times New Roman" w:hAnsi="Times New Roman" w:cs="Times New Roman"/>
          <w:b/>
          <w:sz w:val="24"/>
          <w:szCs w:val="24"/>
          <w:shd w:val="clear" w:color="auto" w:fill="FFFFFF"/>
        </w:rPr>
        <w:t>Futbol Maçlarında ve Diğer Spor Etkinliklerinde Bütüncül Emniyet, Güvenlik ve Hizmet Yaklaşımı Üzerine Avrupa Konseyi Sözleşmesi (No 218)</w:t>
      </w:r>
    </w:p>
    <w:p w:rsidR="00DE560A" w:rsidRPr="00370725" w:rsidRDefault="00DE560A" w:rsidP="00DE560A">
      <w:pPr>
        <w:spacing w:after="120" w:line="360" w:lineRule="auto"/>
        <w:ind w:firstLine="708"/>
        <w:jc w:val="both"/>
        <w:rPr>
          <w:rFonts w:ascii="Times New Roman" w:hAnsi="Times New Roman" w:cs="Times New Roman"/>
          <w:color w:val="161616"/>
          <w:sz w:val="24"/>
          <w:szCs w:val="24"/>
        </w:rPr>
      </w:pPr>
      <w:r w:rsidRPr="00370725">
        <w:rPr>
          <w:rFonts w:ascii="Times New Roman" w:hAnsi="Times New Roman" w:cs="Times New Roman"/>
          <w:color w:val="161616"/>
          <w:sz w:val="24"/>
          <w:szCs w:val="24"/>
          <w:shd w:val="clear" w:color="auto" w:fill="FFFFFF"/>
        </w:rPr>
        <w:t xml:space="preserve">03 temmuz 2016 tarihinde </w:t>
      </w:r>
      <w:r w:rsidRPr="00370725">
        <w:rPr>
          <w:rFonts w:ascii="Times New Roman" w:hAnsi="Times New Roman" w:cs="Times New Roman"/>
          <w:sz w:val="24"/>
          <w:szCs w:val="24"/>
          <w:shd w:val="clear" w:color="auto" w:fill="FFFFFF"/>
        </w:rPr>
        <w:t xml:space="preserve">Saint-Denis’de imzaya sunulan ve Türkiye Cumhuriyeti </w:t>
      </w:r>
      <w:r w:rsidRPr="00370725">
        <w:rPr>
          <w:rStyle w:val="Gl"/>
          <w:rFonts w:ascii="Times New Roman" w:hAnsi="Times New Roman" w:cs="Times New Roman"/>
          <w:b w:val="0"/>
          <w:bCs w:val="0"/>
          <w:sz w:val="24"/>
          <w:szCs w:val="24"/>
        </w:rPr>
        <w:t>Bakanlar Kurulunun Onayı ile Feshedilen “</w:t>
      </w:r>
      <w:r w:rsidRPr="00370725">
        <w:rPr>
          <w:rFonts w:ascii="Times New Roman" w:hAnsi="Times New Roman" w:cs="Times New Roman"/>
          <w:i/>
          <w:sz w:val="24"/>
          <w:szCs w:val="24"/>
          <w:shd w:val="clear" w:color="auto" w:fill="FFFFFF"/>
        </w:rPr>
        <w:t>Spor Müsabakalarında ve özellikle Futbol Maçlarında Seyirci Şiddeti ve Kötü Davranışlarına İlişkin Avrupa Sözleşmesi</w:t>
      </w:r>
      <w:r w:rsidRPr="00370725">
        <w:rPr>
          <w:rStyle w:val="Gl"/>
          <w:rFonts w:ascii="Times New Roman" w:hAnsi="Times New Roman" w:cs="Times New Roman"/>
          <w:b w:val="0"/>
          <w:bCs w:val="0"/>
          <w:sz w:val="24"/>
          <w:szCs w:val="24"/>
        </w:rPr>
        <w:t xml:space="preserve">”nin yerine </w:t>
      </w:r>
      <w:r w:rsidRPr="00370725">
        <w:rPr>
          <w:rFonts w:ascii="Times New Roman" w:eastAsia="Times New Roman" w:hAnsi="Times New Roman" w:cs="Times New Roman"/>
          <w:sz w:val="24"/>
          <w:szCs w:val="24"/>
          <w:lang w:eastAsia="tr-TR"/>
        </w:rPr>
        <w:t xml:space="preserve">01 Temmuz 2020 tarihinde </w:t>
      </w:r>
      <w:r w:rsidRPr="00370725">
        <w:rPr>
          <w:rStyle w:val="Gl"/>
          <w:rFonts w:ascii="Times New Roman" w:hAnsi="Times New Roman" w:cs="Times New Roman"/>
          <w:b w:val="0"/>
          <w:bCs w:val="0"/>
          <w:sz w:val="24"/>
          <w:szCs w:val="24"/>
        </w:rPr>
        <w:t xml:space="preserve">yürürlüğe giren sözleşme, </w:t>
      </w:r>
      <w:r w:rsidRPr="00370725">
        <w:rPr>
          <w:rFonts w:ascii="Times New Roman" w:hAnsi="Times New Roman" w:cs="Times New Roman"/>
          <w:sz w:val="24"/>
          <w:szCs w:val="24"/>
        </w:rPr>
        <w:t xml:space="preserve">futbol ve diğer spor etkinliklerinin bir ortaklık içinde çalışan çok sayıda aktör tarafından spor etkinliklerinde emniyet, güvenlik ve hizmete ilişkin </w:t>
      </w:r>
      <w:proofErr w:type="gramStart"/>
      <w:r w:rsidRPr="00370725">
        <w:rPr>
          <w:rFonts w:ascii="Times New Roman" w:hAnsi="Times New Roman" w:cs="Times New Roman"/>
          <w:sz w:val="24"/>
          <w:szCs w:val="24"/>
        </w:rPr>
        <w:t>entegre</w:t>
      </w:r>
      <w:proofErr w:type="gramEnd"/>
      <w:r w:rsidRPr="00370725">
        <w:rPr>
          <w:rFonts w:ascii="Times New Roman" w:hAnsi="Times New Roman" w:cs="Times New Roman"/>
          <w:sz w:val="24"/>
          <w:szCs w:val="24"/>
        </w:rPr>
        <w:t xml:space="preserve"> bir yaklaşımın uygulanması yoluyla tüm bireyler için güvenli, emniyetli ve sıcak bir ortam sağlaması için işbirliği yapmasına çalışacaktır. Aynı zamanda,</w:t>
      </w:r>
      <w:r w:rsidRPr="00370725">
        <w:rPr>
          <w:rFonts w:ascii="Times New Roman" w:hAnsi="Times New Roman" w:cs="Times New Roman"/>
          <w:color w:val="161616"/>
          <w:sz w:val="24"/>
          <w:szCs w:val="24"/>
        </w:rPr>
        <w:t xml:space="preserve"> stadyumların içinde ve dışında hoş bir atmosfer sağlamak için sözleşmeyi imzalayan Devletler şunları da taahhüt etmektedir:</w:t>
      </w:r>
    </w:p>
    <w:p w:rsidR="00DE560A" w:rsidRPr="00370725" w:rsidRDefault="00DE560A" w:rsidP="003154AE">
      <w:pPr>
        <w:pStyle w:val="ListeParagraf"/>
        <w:numPr>
          <w:ilvl w:val="0"/>
          <w:numId w:val="21"/>
        </w:numPr>
        <w:shd w:val="clear" w:color="auto" w:fill="FFFFFF"/>
        <w:spacing w:after="120" w:line="360" w:lineRule="auto"/>
        <w:ind w:left="1134" w:hanging="283"/>
        <w:jc w:val="both"/>
        <w:rPr>
          <w:rFonts w:ascii="Times New Roman" w:hAnsi="Times New Roman"/>
          <w:color w:val="161616"/>
          <w:sz w:val="24"/>
          <w:szCs w:val="24"/>
        </w:rPr>
      </w:pPr>
      <w:r w:rsidRPr="00370725">
        <w:rPr>
          <w:rFonts w:ascii="Times New Roman" w:hAnsi="Times New Roman"/>
          <w:color w:val="161616"/>
          <w:sz w:val="24"/>
          <w:szCs w:val="24"/>
        </w:rPr>
        <w:t>Kamu kurumları ve özel paydaşları (yerel yetkililer, polis, futbol kulüpleri ve ulusal federasyonlar ve taraftarlar) futbol maçlarının hazırlanmasında ve yürütülmesinde birlikte çalışmaya teşvik edilecek,</w:t>
      </w:r>
    </w:p>
    <w:p w:rsidR="00DE560A" w:rsidRPr="00370725" w:rsidRDefault="00DE560A" w:rsidP="003154AE">
      <w:pPr>
        <w:pStyle w:val="ListeParagraf"/>
        <w:numPr>
          <w:ilvl w:val="0"/>
          <w:numId w:val="21"/>
        </w:numPr>
        <w:shd w:val="clear" w:color="auto" w:fill="FFFFFF"/>
        <w:spacing w:after="120" w:line="360" w:lineRule="auto"/>
        <w:ind w:left="1134" w:hanging="283"/>
        <w:jc w:val="both"/>
        <w:rPr>
          <w:rFonts w:ascii="Times New Roman" w:hAnsi="Times New Roman"/>
          <w:color w:val="161616"/>
          <w:sz w:val="24"/>
          <w:szCs w:val="24"/>
        </w:rPr>
      </w:pPr>
      <w:r w:rsidRPr="00370725">
        <w:rPr>
          <w:rFonts w:ascii="Times New Roman" w:hAnsi="Times New Roman"/>
          <w:color w:val="161616"/>
          <w:sz w:val="24"/>
          <w:szCs w:val="24"/>
        </w:rPr>
        <w:t>Etkili kalabalık yönetimi ve güvenliği için stadyum altyapısının ulusal ve uluslararası standartlara ve düzenlemelere uygun olmasını sağlanacak,</w:t>
      </w:r>
    </w:p>
    <w:p w:rsidR="00DE560A" w:rsidRPr="00370725" w:rsidRDefault="00DE560A" w:rsidP="003154AE">
      <w:pPr>
        <w:pStyle w:val="ListeParagraf"/>
        <w:numPr>
          <w:ilvl w:val="0"/>
          <w:numId w:val="21"/>
        </w:numPr>
        <w:shd w:val="clear" w:color="auto" w:fill="FFFFFF"/>
        <w:spacing w:after="120" w:line="360" w:lineRule="auto"/>
        <w:ind w:left="1134" w:hanging="283"/>
        <w:jc w:val="both"/>
        <w:rPr>
          <w:rFonts w:ascii="Times New Roman" w:hAnsi="Times New Roman"/>
          <w:color w:val="161616"/>
          <w:sz w:val="24"/>
          <w:szCs w:val="24"/>
        </w:rPr>
      </w:pPr>
      <w:r w:rsidRPr="00370725">
        <w:rPr>
          <w:rFonts w:ascii="Times New Roman" w:hAnsi="Times New Roman"/>
          <w:color w:val="161616"/>
          <w:sz w:val="24"/>
          <w:szCs w:val="24"/>
        </w:rPr>
        <w:t>Olağan ortak tatbikatlar sırasında acil durum ve beklenmedik durum planları hazırlanacak, test edilecek ve düzeltilecek,</w:t>
      </w:r>
    </w:p>
    <w:p w:rsidR="00DE560A" w:rsidRPr="00370725" w:rsidRDefault="00DE560A" w:rsidP="003154AE">
      <w:pPr>
        <w:pStyle w:val="ListeParagraf"/>
        <w:numPr>
          <w:ilvl w:val="0"/>
          <w:numId w:val="21"/>
        </w:numPr>
        <w:shd w:val="clear" w:color="auto" w:fill="FFFFFF"/>
        <w:spacing w:after="120" w:line="360" w:lineRule="auto"/>
        <w:ind w:left="1134" w:hanging="283"/>
        <w:jc w:val="both"/>
        <w:rPr>
          <w:rFonts w:ascii="Times New Roman" w:hAnsi="Times New Roman"/>
          <w:color w:val="161616"/>
          <w:sz w:val="24"/>
          <w:szCs w:val="24"/>
        </w:rPr>
      </w:pPr>
      <w:r w:rsidRPr="00370725">
        <w:rPr>
          <w:rFonts w:ascii="Times New Roman" w:hAnsi="Times New Roman"/>
          <w:color w:val="161616"/>
          <w:sz w:val="24"/>
          <w:szCs w:val="24"/>
        </w:rPr>
        <w:t>Stadyumlar çocuklar, yaşlılar ve engelliler için daha erişilebilir hale getirilecek ve sıhhi ve dinlenme tesislerini iyileştirilecek ve spor etkinlikleri boyunca izleyicilerin kendilerini iyi hissetmeleri ve iyi muamele görmeleri sağlanacak.</w:t>
      </w:r>
    </w:p>
    <w:p w:rsidR="00DE560A" w:rsidRPr="00370725" w:rsidRDefault="00DE560A" w:rsidP="00DE560A">
      <w:pPr>
        <w:shd w:val="clear" w:color="auto" w:fill="FFFFFF"/>
        <w:spacing w:after="120" w:line="360" w:lineRule="auto"/>
        <w:ind w:firstLine="708"/>
        <w:jc w:val="both"/>
        <w:rPr>
          <w:rFonts w:ascii="Times New Roman" w:hAnsi="Times New Roman" w:cs="Times New Roman"/>
          <w:color w:val="161616"/>
          <w:sz w:val="24"/>
          <w:szCs w:val="24"/>
        </w:rPr>
      </w:pPr>
      <w:r w:rsidRPr="00370725">
        <w:rPr>
          <w:rFonts w:ascii="Times New Roman" w:hAnsi="Times New Roman" w:cs="Times New Roman"/>
          <w:color w:val="161616"/>
          <w:sz w:val="24"/>
          <w:szCs w:val="24"/>
        </w:rPr>
        <w:t xml:space="preserve">Ayrıca sözleşme ile, stadyum yasakları, suçun işlendiği ülkedeki veya failin ikamet ettiği veya vatandaşı olduğu ülkedeki yaptırım prosedürleri veya futbol etkinliklerine yurtdışına seyahat etmenin kısıtlanması da </w:t>
      </w:r>
      <w:proofErr w:type="gramStart"/>
      <w:r w:rsidRPr="00370725">
        <w:rPr>
          <w:rFonts w:ascii="Times New Roman" w:hAnsi="Times New Roman" w:cs="Times New Roman"/>
          <w:color w:val="161616"/>
          <w:sz w:val="24"/>
          <w:szCs w:val="24"/>
        </w:rPr>
        <w:t>dahil</w:t>
      </w:r>
      <w:proofErr w:type="gramEnd"/>
      <w:r w:rsidRPr="00370725">
        <w:rPr>
          <w:rFonts w:ascii="Times New Roman" w:hAnsi="Times New Roman" w:cs="Times New Roman"/>
          <w:color w:val="161616"/>
          <w:sz w:val="24"/>
          <w:szCs w:val="24"/>
        </w:rPr>
        <w:t xml:space="preserve"> olmak üzere, şiddet ve yanlış davranışları önlemek ve cezalandırmak için bir dizi önlem de öngörülmektedir. Sözleşmeye üye olan Devletler, uluslararası futbol maçları ile bağlantılı olarak bilgi ve kişisel veri alışverişini kolaylaştırmak için polis gücü içinde bir ulusal futbol bilgi noktası belirleyerek uluslararası polis ile işbirliğini artırmayı taahhüt etmek zorundadır. 1985 Sözleşmesinin uygulanmasını izlemekle görevli uzmanlar komitesi, büyük uluslararası turnuvalardan (Dünya Kupası, Avrupa Şampiyonaları) önce ve sonra alınan güvenlik önlemlerinin değerlendirmelerini yapacak, FIFA, UEFA, Avrupa Profesyonel Futbol Ligleri Birliği, Avrupa Futbol Taraftarları ve ayrıca Interpol ve Avrupa Birliği de bu çalışmalara katılacaktır </w:t>
      </w:r>
      <w:r w:rsidRPr="00370725">
        <w:rPr>
          <w:rFonts w:ascii="Times New Roman" w:hAnsi="Times New Roman" w:cs="Times New Roman"/>
          <w:sz w:val="24"/>
          <w:szCs w:val="24"/>
          <w:shd w:val="clear" w:color="auto" w:fill="FFFFFF"/>
        </w:rPr>
        <w:t>(</w:t>
      </w:r>
      <w:proofErr w:type="gramStart"/>
      <w:r w:rsidRPr="00370725">
        <w:rPr>
          <w:rFonts w:ascii="Times New Roman" w:hAnsi="Times New Roman" w:cs="Times New Roman"/>
          <w:sz w:val="24"/>
          <w:szCs w:val="24"/>
          <w:shd w:val="clear" w:color="auto" w:fill="FFFFFF"/>
        </w:rPr>
        <w:t>coe.int</w:t>
      </w:r>
      <w:proofErr w:type="gramEnd"/>
      <w:r w:rsidRPr="00370725">
        <w:rPr>
          <w:rFonts w:ascii="Times New Roman" w:hAnsi="Times New Roman" w:cs="Times New Roman"/>
          <w:sz w:val="24"/>
          <w:szCs w:val="24"/>
          <w:shd w:val="clear" w:color="auto" w:fill="FFFFFF"/>
        </w:rPr>
        <w:t>, c).</w:t>
      </w:r>
    </w:p>
    <w:p w:rsidR="00DE560A" w:rsidRPr="00FB6022" w:rsidRDefault="00DE560A" w:rsidP="00FB6022">
      <w:pPr>
        <w:spacing w:after="120" w:line="360" w:lineRule="auto"/>
        <w:jc w:val="both"/>
        <w:rPr>
          <w:rFonts w:ascii="Times New Roman" w:hAnsi="Times New Roman"/>
          <w:color w:val="53565A"/>
          <w:sz w:val="16"/>
          <w:szCs w:val="24"/>
          <w:shd w:val="clear" w:color="auto" w:fill="FFFFFF"/>
        </w:rPr>
      </w:pPr>
    </w:p>
    <w:p w:rsidR="00DE560A" w:rsidRPr="00370725" w:rsidRDefault="00192549" w:rsidP="00DE560A">
      <w:pPr>
        <w:pStyle w:val="ListeParagraf"/>
        <w:spacing w:after="120" w:line="360" w:lineRule="auto"/>
        <w:ind w:left="0"/>
        <w:jc w:val="both"/>
        <w:rPr>
          <w:rFonts w:ascii="Times New Roman" w:hAnsi="Times New Roman"/>
          <w:b/>
          <w:sz w:val="24"/>
          <w:szCs w:val="24"/>
          <w:shd w:val="clear" w:color="auto" w:fill="FFFFFF"/>
        </w:rPr>
      </w:pPr>
      <w:r>
        <w:rPr>
          <w:rFonts w:ascii="Times New Roman" w:hAnsi="Times New Roman"/>
          <w:b/>
          <w:sz w:val="24"/>
          <w:szCs w:val="24"/>
        </w:rPr>
        <w:t>4.2</w:t>
      </w:r>
      <w:r w:rsidR="00DE560A" w:rsidRPr="00370725">
        <w:rPr>
          <w:rFonts w:ascii="Times New Roman" w:hAnsi="Times New Roman"/>
          <w:b/>
          <w:sz w:val="24"/>
          <w:szCs w:val="24"/>
        </w:rPr>
        <w:t xml:space="preserve">.8.5.  </w:t>
      </w:r>
      <w:r w:rsidR="00DE560A" w:rsidRPr="00370725">
        <w:rPr>
          <w:rFonts w:ascii="Times New Roman" w:hAnsi="Times New Roman"/>
          <w:b/>
          <w:color w:val="161616"/>
          <w:sz w:val="24"/>
          <w:szCs w:val="24"/>
          <w:shd w:val="clear" w:color="auto" w:fill="FFFFFF"/>
        </w:rPr>
        <w:t xml:space="preserve">Avrupa Konseyi Yolsuzluğa </w:t>
      </w:r>
      <w:r w:rsidR="00DE560A" w:rsidRPr="00370725">
        <w:rPr>
          <w:rFonts w:ascii="Times New Roman" w:hAnsi="Times New Roman"/>
          <w:b/>
          <w:sz w:val="24"/>
          <w:szCs w:val="24"/>
          <w:shd w:val="clear" w:color="auto" w:fill="FFFFFF"/>
        </w:rPr>
        <w:t>Karşı Ceza Hukuku Sözleşmesi (No 173)</w:t>
      </w:r>
    </w:p>
    <w:p w:rsidR="00DE560A" w:rsidRPr="00105D0C" w:rsidRDefault="00DE560A" w:rsidP="00DE560A">
      <w:pPr>
        <w:spacing w:after="120" w:line="360" w:lineRule="auto"/>
        <w:ind w:firstLine="708"/>
        <w:jc w:val="both"/>
        <w:rPr>
          <w:rFonts w:ascii="Times New Roman" w:hAnsi="Times New Roman"/>
          <w:color w:val="161616"/>
          <w:sz w:val="24"/>
          <w:szCs w:val="24"/>
          <w:lang w:eastAsia="tr-TR"/>
        </w:rPr>
      </w:pPr>
      <w:r w:rsidRPr="00105D0C">
        <w:rPr>
          <w:rFonts w:ascii="Times New Roman" w:hAnsi="Times New Roman"/>
          <w:color w:val="161616"/>
          <w:sz w:val="24"/>
          <w:szCs w:val="24"/>
          <w:shd w:val="clear" w:color="auto" w:fill="FFFFFF"/>
        </w:rPr>
        <w:t xml:space="preserve">Strasbourg’da </w:t>
      </w:r>
      <w:r w:rsidRPr="00105D0C">
        <w:rPr>
          <w:rFonts w:ascii="Times New Roman" w:eastAsia="Times New Roman" w:hAnsi="Times New Roman"/>
          <w:color w:val="161616"/>
          <w:sz w:val="24"/>
          <w:szCs w:val="24"/>
          <w:lang w:eastAsia="tr-TR"/>
        </w:rPr>
        <w:t xml:space="preserve">1999 yılında </w:t>
      </w:r>
      <w:r w:rsidRPr="00105D0C">
        <w:rPr>
          <w:rFonts w:ascii="Times New Roman" w:hAnsi="Times New Roman"/>
          <w:color w:val="161616"/>
          <w:sz w:val="24"/>
          <w:szCs w:val="24"/>
          <w:lang w:eastAsia="tr-TR"/>
        </w:rPr>
        <w:t xml:space="preserve">imzalanan ve 2002 yılında </w:t>
      </w:r>
      <w:r w:rsidRPr="00105D0C">
        <w:rPr>
          <w:rFonts w:ascii="Times New Roman" w:eastAsia="Times New Roman" w:hAnsi="Times New Roman"/>
          <w:color w:val="161616"/>
          <w:sz w:val="24"/>
          <w:szCs w:val="24"/>
          <w:lang w:eastAsia="tr-TR"/>
        </w:rPr>
        <w:t>faaliyete Yolsuzluğa Karşı Ceza Hukuku Sözleşmesi, çok sayıda yolsuzluk uygulamasının koordineli bir şekilde suç haline getirilmesini amaçlamakta, tamamlayıcı ceza hukuku önlemleri ve yolsuzluk suçlarının kovuşturulmasında üst düzeyde uluslararası işbirliği sağlamaktadır. Sözleşme, üye olmayan Devletlerin katılımına da açıktır. </w:t>
      </w:r>
      <w:r w:rsidRPr="00105D0C">
        <w:rPr>
          <w:rFonts w:ascii="Times New Roman" w:hAnsi="Times New Roman"/>
          <w:color w:val="161616"/>
          <w:sz w:val="24"/>
          <w:szCs w:val="24"/>
          <w:shd w:val="clear" w:color="auto" w:fill="FFFFFF"/>
        </w:rPr>
        <w:t xml:space="preserve"> </w:t>
      </w:r>
      <w:r w:rsidRPr="00105D0C">
        <w:rPr>
          <w:rFonts w:ascii="Times New Roman" w:eastAsia="Times New Roman" w:hAnsi="Times New Roman"/>
          <w:color w:val="161616"/>
          <w:sz w:val="24"/>
          <w:szCs w:val="24"/>
          <w:lang w:eastAsia="tr-TR"/>
        </w:rPr>
        <w:t>1999 yılında faaliyete geçen “</w:t>
      </w:r>
      <w:r w:rsidRPr="00105D0C">
        <w:rPr>
          <w:rFonts w:ascii="Times New Roman" w:eastAsia="Times New Roman" w:hAnsi="Times New Roman"/>
          <w:i/>
          <w:color w:val="161616"/>
          <w:sz w:val="24"/>
          <w:szCs w:val="24"/>
          <w:lang w:eastAsia="tr-TR"/>
        </w:rPr>
        <w:t>Yolsuzluğa Karşı Devletler Grubu</w:t>
      </w:r>
      <w:r w:rsidRPr="00105D0C">
        <w:rPr>
          <w:rFonts w:ascii="Times New Roman" w:eastAsia="Times New Roman" w:hAnsi="Times New Roman"/>
          <w:color w:val="161616"/>
          <w:sz w:val="24"/>
          <w:szCs w:val="24"/>
          <w:lang w:eastAsia="tr-TR"/>
        </w:rPr>
        <w:t>” (GRECO) tarafından uygulanan sözleşme, GRECO üyesi olmayan Devletlerin de onaylamaları halinde gruba otomatik olarak üye olacaklardır. Sözleşme geniş kapsamlıdır ve mevcut yasal ilke ve kuralları tamamlayıcı niteliktedir. Türkiye 29 Mart 2004 tarihinde sözleşmeyi imzalamış ve ülkemizde 1 Temmuz 2004 tarihinde yürürlüğe girmiştir.</w:t>
      </w:r>
    </w:p>
    <w:p w:rsidR="00DE560A" w:rsidRPr="00105D0C" w:rsidRDefault="00DE560A" w:rsidP="00DE560A">
      <w:pPr>
        <w:spacing w:after="120" w:line="360" w:lineRule="auto"/>
        <w:ind w:firstLine="708"/>
        <w:jc w:val="both"/>
        <w:rPr>
          <w:rFonts w:ascii="Times New Roman" w:hAnsi="Times New Roman"/>
          <w:color w:val="161616"/>
          <w:sz w:val="24"/>
          <w:szCs w:val="24"/>
          <w:lang w:eastAsia="tr-TR"/>
        </w:rPr>
      </w:pPr>
      <w:r w:rsidRPr="00105D0C">
        <w:rPr>
          <w:rFonts w:ascii="Times New Roman" w:hAnsi="Times New Roman"/>
          <w:color w:val="161616"/>
          <w:sz w:val="24"/>
          <w:szCs w:val="24"/>
          <w:lang w:eastAsia="tr-TR"/>
        </w:rPr>
        <w:t>Belirli yolsuzluk türleri olarak kabul edilen aşağıdaki yolsuz davranış biçimlerini kapsar:</w:t>
      </w:r>
    </w:p>
    <w:p w:rsidR="00DE560A" w:rsidRPr="00370725" w:rsidRDefault="00DE560A" w:rsidP="003154AE">
      <w:pPr>
        <w:pStyle w:val="ListeParagraf"/>
        <w:numPr>
          <w:ilvl w:val="0"/>
          <w:numId w:val="20"/>
        </w:numPr>
        <w:spacing w:after="120" w:line="360" w:lineRule="auto"/>
        <w:ind w:left="1134" w:hanging="283"/>
        <w:jc w:val="both"/>
        <w:rPr>
          <w:rFonts w:ascii="Times New Roman" w:hAnsi="Times New Roman"/>
          <w:color w:val="161616"/>
          <w:sz w:val="24"/>
          <w:szCs w:val="24"/>
          <w:lang w:eastAsia="tr-TR"/>
        </w:rPr>
      </w:pPr>
      <w:r w:rsidRPr="00370725">
        <w:rPr>
          <w:rFonts w:ascii="Times New Roman" w:eastAsia="Times New Roman" w:hAnsi="Times New Roman"/>
          <w:color w:val="161616"/>
          <w:sz w:val="24"/>
          <w:szCs w:val="24"/>
          <w:lang w:eastAsia="tr-TR"/>
        </w:rPr>
        <w:t>Yerli ve yabancı kamu göre</w:t>
      </w:r>
      <w:r w:rsidRPr="00370725">
        <w:rPr>
          <w:rFonts w:ascii="Times New Roman" w:hAnsi="Times New Roman"/>
          <w:color w:val="161616"/>
          <w:sz w:val="24"/>
          <w:szCs w:val="24"/>
          <w:lang w:eastAsia="tr-TR"/>
        </w:rPr>
        <w:t>vlilerine aktif ve pasif rüşvet,</w:t>
      </w:r>
    </w:p>
    <w:p w:rsidR="00DE560A" w:rsidRPr="00370725" w:rsidRDefault="00DE560A" w:rsidP="003154AE">
      <w:pPr>
        <w:pStyle w:val="ListeParagraf"/>
        <w:numPr>
          <w:ilvl w:val="0"/>
          <w:numId w:val="20"/>
        </w:numPr>
        <w:spacing w:after="120" w:line="360" w:lineRule="auto"/>
        <w:ind w:left="1134" w:hanging="283"/>
        <w:jc w:val="both"/>
        <w:rPr>
          <w:rFonts w:ascii="Times New Roman" w:hAnsi="Times New Roman"/>
          <w:color w:val="161616"/>
          <w:sz w:val="24"/>
          <w:szCs w:val="24"/>
          <w:lang w:eastAsia="tr-TR"/>
        </w:rPr>
      </w:pPr>
      <w:r w:rsidRPr="00370725">
        <w:rPr>
          <w:rFonts w:ascii="Times New Roman" w:eastAsia="Times New Roman" w:hAnsi="Times New Roman"/>
          <w:color w:val="161616"/>
          <w:sz w:val="24"/>
          <w:szCs w:val="24"/>
          <w:lang w:eastAsia="tr-TR"/>
        </w:rPr>
        <w:t xml:space="preserve">Ulusal ve yabancı parlamenterlere ve uluslararası parlamento meclislerinin </w:t>
      </w:r>
      <w:r w:rsidRPr="00370725">
        <w:rPr>
          <w:rFonts w:ascii="Times New Roman" w:hAnsi="Times New Roman"/>
          <w:color w:val="161616"/>
          <w:sz w:val="24"/>
          <w:szCs w:val="24"/>
          <w:lang w:eastAsia="tr-TR"/>
        </w:rPr>
        <w:t>üyelerine aktif ve pasif rüşvet,</w:t>
      </w:r>
    </w:p>
    <w:p w:rsidR="00DE560A" w:rsidRPr="00370725" w:rsidRDefault="00DE560A" w:rsidP="003154AE">
      <w:pPr>
        <w:pStyle w:val="ListeParagraf"/>
        <w:numPr>
          <w:ilvl w:val="0"/>
          <w:numId w:val="20"/>
        </w:numPr>
        <w:spacing w:after="120" w:line="360" w:lineRule="auto"/>
        <w:ind w:left="1134" w:hanging="283"/>
        <w:jc w:val="both"/>
        <w:rPr>
          <w:rFonts w:ascii="Times New Roman" w:hAnsi="Times New Roman"/>
          <w:color w:val="161616"/>
          <w:sz w:val="24"/>
          <w:szCs w:val="24"/>
          <w:lang w:eastAsia="tr-TR"/>
        </w:rPr>
      </w:pPr>
      <w:r w:rsidRPr="00370725">
        <w:rPr>
          <w:rFonts w:ascii="Times New Roman" w:eastAsia="Times New Roman" w:hAnsi="Times New Roman"/>
          <w:color w:val="161616"/>
          <w:sz w:val="24"/>
          <w:szCs w:val="24"/>
          <w:lang w:eastAsia="tr-TR"/>
        </w:rPr>
        <w:t>Özel</w:t>
      </w:r>
      <w:r w:rsidRPr="00370725">
        <w:rPr>
          <w:rFonts w:ascii="Times New Roman" w:hAnsi="Times New Roman"/>
          <w:color w:val="161616"/>
          <w:sz w:val="24"/>
          <w:szCs w:val="24"/>
          <w:lang w:eastAsia="tr-TR"/>
        </w:rPr>
        <w:t xml:space="preserve"> sektörde aktif ve pasif rüşvet,</w:t>
      </w:r>
    </w:p>
    <w:p w:rsidR="00DE560A" w:rsidRPr="00370725" w:rsidRDefault="00DE560A" w:rsidP="003154AE">
      <w:pPr>
        <w:pStyle w:val="ListeParagraf"/>
        <w:numPr>
          <w:ilvl w:val="0"/>
          <w:numId w:val="20"/>
        </w:numPr>
        <w:spacing w:after="120" w:line="360" w:lineRule="auto"/>
        <w:ind w:left="1134" w:hanging="283"/>
        <w:jc w:val="both"/>
        <w:rPr>
          <w:rFonts w:ascii="Times New Roman" w:hAnsi="Times New Roman"/>
          <w:color w:val="161616"/>
          <w:sz w:val="24"/>
          <w:szCs w:val="24"/>
          <w:lang w:eastAsia="tr-TR"/>
        </w:rPr>
      </w:pPr>
      <w:r w:rsidRPr="00370725">
        <w:rPr>
          <w:rFonts w:ascii="Times New Roman" w:eastAsia="Times New Roman" w:hAnsi="Times New Roman"/>
          <w:color w:val="161616"/>
          <w:sz w:val="24"/>
          <w:szCs w:val="24"/>
          <w:lang w:eastAsia="tr-TR"/>
        </w:rPr>
        <w:t xml:space="preserve">Uluslararası </w:t>
      </w:r>
      <w:r w:rsidRPr="00370725">
        <w:rPr>
          <w:rFonts w:ascii="Times New Roman" w:hAnsi="Times New Roman"/>
          <w:color w:val="161616"/>
          <w:sz w:val="24"/>
          <w:szCs w:val="24"/>
          <w:lang w:eastAsia="tr-TR"/>
        </w:rPr>
        <w:t>memurlara aktif ve pasif rüşvet,</w:t>
      </w:r>
    </w:p>
    <w:p w:rsidR="00DE560A" w:rsidRPr="00370725" w:rsidRDefault="00DE560A" w:rsidP="003154AE">
      <w:pPr>
        <w:pStyle w:val="ListeParagraf"/>
        <w:numPr>
          <w:ilvl w:val="0"/>
          <w:numId w:val="20"/>
        </w:numPr>
        <w:spacing w:after="120" w:line="360" w:lineRule="auto"/>
        <w:ind w:left="1134" w:hanging="283"/>
        <w:jc w:val="both"/>
        <w:rPr>
          <w:rFonts w:ascii="Times New Roman" w:hAnsi="Times New Roman"/>
          <w:color w:val="161616"/>
          <w:sz w:val="24"/>
          <w:szCs w:val="24"/>
          <w:lang w:eastAsia="tr-TR"/>
        </w:rPr>
      </w:pPr>
      <w:r w:rsidRPr="00370725">
        <w:rPr>
          <w:rFonts w:ascii="Times New Roman" w:eastAsia="Times New Roman" w:hAnsi="Times New Roman"/>
          <w:color w:val="161616"/>
          <w:sz w:val="24"/>
          <w:szCs w:val="24"/>
          <w:lang w:eastAsia="tr-TR"/>
        </w:rPr>
        <w:t>Yerli, yabancı ve uluslararası yargıçlara ve uluslararası mahkemelerin göre</w:t>
      </w:r>
      <w:r w:rsidRPr="00370725">
        <w:rPr>
          <w:rFonts w:ascii="Times New Roman" w:hAnsi="Times New Roman"/>
          <w:color w:val="161616"/>
          <w:sz w:val="24"/>
          <w:szCs w:val="24"/>
          <w:lang w:eastAsia="tr-TR"/>
        </w:rPr>
        <w:t>vlilerine aktif ve pasif rüşvet,</w:t>
      </w:r>
    </w:p>
    <w:p w:rsidR="00DE560A" w:rsidRPr="00370725" w:rsidRDefault="00DE560A" w:rsidP="003154AE">
      <w:pPr>
        <w:pStyle w:val="ListeParagraf"/>
        <w:numPr>
          <w:ilvl w:val="0"/>
          <w:numId w:val="20"/>
        </w:numPr>
        <w:spacing w:after="120" w:line="360" w:lineRule="auto"/>
        <w:ind w:left="1134" w:hanging="283"/>
        <w:jc w:val="both"/>
        <w:rPr>
          <w:rFonts w:ascii="Times New Roman" w:hAnsi="Times New Roman"/>
          <w:color w:val="161616"/>
          <w:sz w:val="24"/>
          <w:szCs w:val="24"/>
          <w:lang w:eastAsia="tr-TR"/>
        </w:rPr>
      </w:pPr>
      <w:r w:rsidRPr="00370725">
        <w:rPr>
          <w:rFonts w:ascii="Times New Roman" w:eastAsia="Times New Roman" w:hAnsi="Times New Roman"/>
          <w:color w:val="161616"/>
          <w:sz w:val="24"/>
          <w:szCs w:val="24"/>
          <w:lang w:eastAsia="tr-TR"/>
        </w:rPr>
        <w:t>Aktif</w:t>
      </w:r>
      <w:r w:rsidRPr="00370725">
        <w:rPr>
          <w:rFonts w:ascii="Times New Roman" w:hAnsi="Times New Roman"/>
          <w:color w:val="161616"/>
          <w:sz w:val="24"/>
          <w:szCs w:val="24"/>
          <w:lang w:eastAsia="tr-TR"/>
        </w:rPr>
        <w:t xml:space="preserve"> ve pasif nüfuz ticareti,</w:t>
      </w:r>
    </w:p>
    <w:p w:rsidR="00DE560A" w:rsidRPr="00370725" w:rsidRDefault="00DE560A" w:rsidP="003154AE">
      <w:pPr>
        <w:pStyle w:val="ListeParagraf"/>
        <w:numPr>
          <w:ilvl w:val="0"/>
          <w:numId w:val="20"/>
        </w:numPr>
        <w:spacing w:after="120" w:line="360" w:lineRule="auto"/>
        <w:ind w:left="1134" w:hanging="283"/>
        <w:jc w:val="both"/>
        <w:rPr>
          <w:rFonts w:ascii="Times New Roman" w:hAnsi="Times New Roman"/>
          <w:color w:val="161616"/>
          <w:sz w:val="24"/>
          <w:szCs w:val="24"/>
          <w:lang w:eastAsia="tr-TR"/>
        </w:rPr>
      </w:pPr>
      <w:r w:rsidRPr="00370725">
        <w:rPr>
          <w:rFonts w:ascii="Times New Roman" w:eastAsia="Times New Roman" w:hAnsi="Times New Roman"/>
          <w:color w:val="161616"/>
          <w:sz w:val="24"/>
          <w:szCs w:val="24"/>
          <w:lang w:eastAsia="tr-TR"/>
        </w:rPr>
        <w:t>Yolsuzluk suçlarından elde edilen</w:t>
      </w:r>
      <w:r w:rsidRPr="00370725">
        <w:rPr>
          <w:rFonts w:ascii="Times New Roman" w:hAnsi="Times New Roman"/>
          <w:color w:val="161616"/>
          <w:sz w:val="24"/>
          <w:szCs w:val="24"/>
          <w:lang w:eastAsia="tr-TR"/>
        </w:rPr>
        <w:t xml:space="preserve"> gelirlerin kara para aklanması,</w:t>
      </w:r>
    </w:p>
    <w:p w:rsidR="00DE560A" w:rsidRPr="00370725" w:rsidRDefault="00DE560A" w:rsidP="003154AE">
      <w:pPr>
        <w:pStyle w:val="ListeParagraf"/>
        <w:numPr>
          <w:ilvl w:val="0"/>
          <w:numId w:val="20"/>
        </w:numPr>
        <w:spacing w:after="120" w:line="360" w:lineRule="auto"/>
        <w:ind w:left="1134" w:hanging="283"/>
        <w:jc w:val="both"/>
        <w:rPr>
          <w:rFonts w:ascii="Times New Roman" w:hAnsi="Times New Roman"/>
          <w:color w:val="161616"/>
          <w:sz w:val="24"/>
          <w:szCs w:val="24"/>
          <w:lang w:eastAsia="tr-TR"/>
        </w:rPr>
      </w:pPr>
      <w:r w:rsidRPr="00370725">
        <w:rPr>
          <w:rFonts w:ascii="Times New Roman" w:eastAsia="Times New Roman" w:hAnsi="Times New Roman"/>
          <w:color w:val="161616"/>
          <w:sz w:val="24"/>
          <w:szCs w:val="24"/>
          <w:lang w:eastAsia="tr-TR"/>
        </w:rPr>
        <w:t>Yolsuzluk suçlarıyla bağlantılı muhasebe suçları (faturalar, muhasebe belgeleri vb.).</w:t>
      </w:r>
    </w:p>
    <w:p w:rsidR="00DE560A" w:rsidRDefault="00DE560A" w:rsidP="00DE560A">
      <w:pPr>
        <w:spacing w:after="120" w:line="360" w:lineRule="auto"/>
        <w:ind w:firstLine="708"/>
        <w:jc w:val="both"/>
        <w:rPr>
          <w:rFonts w:ascii="Times New Roman" w:hAnsi="Times New Roman" w:cs="Times New Roman"/>
          <w:color w:val="161616"/>
          <w:sz w:val="24"/>
          <w:szCs w:val="24"/>
          <w:lang w:eastAsia="tr-TR"/>
        </w:rPr>
      </w:pPr>
      <w:r w:rsidRPr="00370725">
        <w:rPr>
          <w:rFonts w:ascii="Times New Roman" w:hAnsi="Times New Roman" w:cs="Times New Roman"/>
          <w:color w:val="161616"/>
          <w:sz w:val="24"/>
          <w:szCs w:val="24"/>
          <w:lang w:eastAsia="tr-TR"/>
        </w:rPr>
        <w:t xml:space="preserve">Sözleşmeye göre Devletlerin, suçluların iadesine yol açabilecek özgürlükten yoksun bırakma </w:t>
      </w:r>
      <w:proofErr w:type="gramStart"/>
      <w:r w:rsidRPr="00370725">
        <w:rPr>
          <w:rFonts w:ascii="Times New Roman" w:hAnsi="Times New Roman" w:cs="Times New Roman"/>
          <w:color w:val="161616"/>
          <w:sz w:val="24"/>
          <w:szCs w:val="24"/>
          <w:lang w:eastAsia="tr-TR"/>
        </w:rPr>
        <w:t>dahil</w:t>
      </w:r>
      <w:proofErr w:type="gramEnd"/>
      <w:r w:rsidRPr="00370725">
        <w:rPr>
          <w:rFonts w:ascii="Times New Roman" w:hAnsi="Times New Roman" w:cs="Times New Roman"/>
          <w:color w:val="161616"/>
          <w:sz w:val="24"/>
          <w:szCs w:val="24"/>
          <w:lang w:eastAsia="tr-TR"/>
        </w:rPr>
        <w:t xml:space="preserve"> olmak üzere etkili ve caydırıcı yaptırımlar ve tedbirler sağlaması gerekmektedir. Tüzel kişiler ayrıca kendilerine fayda sağlamak için işlenen suçlardan sorumlu olacak ve parasal yaptırımlar </w:t>
      </w:r>
      <w:proofErr w:type="gramStart"/>
      <w:r w:rsidRPr="00370725">
        <w:rPr>
          <w:rFonts w:ascii="Times New Roman" w:hAnsi="Times New Roman" w:cs="Times New Roman"/>
          <w:color w:val="161616"/>
          <w:sz w:val="24"/>
          <w:szCs w:val="24"/>
          <w:lang w:eastAsia="tr-TR"/>
        </w:rPr>
        <w:t>dahil</w:t>
      </w:r>
      <w:proofErr w:type="gramEnd"/>
      <w:r w:rsidRPr="00370725">
        <w:rPr>
          <w:rFonts w:ascii="Times New Roman" w:hAnsi="Times New Roman" w:cs="Times New Roman"/>
          <w:color w:val="161616"/>
          <w:sz w:val="24"/>
          <w:szCs w:val="24"/>
          <w:lang w:eastAsia="tr-TR"/>
        </w:rPr>
        <w:t xml:space="preserve"> olmak üzere etkili cezai veya cezai olmayan yaptırımlara tabi olacaklardır.</w:t>
      </w:r>
    </w:p>
    <w:p w:rsidR="00DE560A" w:rsidRPr="00105D0C" w:rsidRDefault="00DE560A" w:rsidP="00DE560A">
      <w:pPr>
        <w:spacing w:after="120" w:line="360" w:lineRule="auto"/>
        <w:ind w:firstLine="708"/>
        <w:jc w:val="both"/>
        <w:rPr>
          <w:rFonts w:ascii="Times New Roman" w:hAnsi="Times New Roman" w:cs="Times New Roman"/>
          <w:color w:val="161616"/>
          <w:sz w:val="24"/>
          <w:szCs w:val="24"/>
          <w:lang w:eastAsia="tr-TR"/>
        </w:rPr>
      </w:pPr>
      <w:r w:rsidRPr="00370725">
        <w:rPr>
          <w:rFonts w:ascii="Times New Roman" w:eastAsia="Times New Roman" w:hAnsi="Times New Roman" w:cs="Times New Roman"/>
          <w:color w:val="161616"/>
          <w:sz w:val="24"/>
          <w:szCs w:val="24"/>
          <w:lang w:eastAsia="tr-TR"/>
        </w:rPr>
        <w:t xml:space="preserve">Sözleşme ayrıca yardım ve yataklık, dokunulmazlık, Devletlerin yargı yetkisini belirleme kriterleri, tüzel kişilerin sorumluluğu, yolsuzlukla mücadele konusunda uzmanlaşmış kurumların kurulması, soruşturma veya kovuşturma makamlarıyla işbirliği yapan kişilerin korunması, delil toplama ve müsadere ile ilgili hükümleri de içermekte ve yolsuzluk suçlarının soruşturulması ve kovuşturulmasında güçlendirilmiş uluslararası işbirliği (karşılıklı yardım, suçluların iadesi ve bilgi sağlanması) sağlamaktadır </w:t>
      </w:r>
      <w:r w:rsidRPr="00370725">
        <w:rPr>
          <w:rFonts w:ascii="Times New Roman" w:hAnsi="Times New Roman" w:cs="Times New Roman"/>
          <w:sz w:val="24"/>
          <w:szCs w:val="24"/>
          <w:shd w:val="clear" w:color="auto" w:fill="FFFFFF"/>
        </w:rPr>
        <w:t>(</w:t>
      </w:r>
      <w:proofErr w:type="gramStart"/>
      <w:r w:rsidRPr="00370725">
        <w:rPr>
          <w:rFonts w:ascii="Times New Roman" w:hAnsi="Times New Roman" w:cs="Times New Roman"/>
          <w:sz w:val="24"/>
          <w:szCs w:val="24"/>
          <w:shd w:val="clear" w:color="auto" w:fill="FFFFFF"/>
        </w:rPr>
        <w:t>coe.int</w:t>
      </w:r>
      <w:proofErr w:type="gramEnd"/>
      <w:r w:rsidRPr="00370725">
        <w:rPr>
          <w:rFonts w:ascii="Times New Roman" w:hAnsi="Times New Roman" w:cs="Times New Roman"/>
          <w:sz w:val="24"/>
          <w:szCs w:val="24"/>
          <w:shd w:val="clear" w:color="auto" w:fill="FFFFFF"/>
        </w:rPr>
        <w:t>, d).</w:t>
      </w:r>
    </w:p>
    <w:p w:rsidR="00DE560A" w:rsidRPr="00FB6022" w:rsidRDefault="00DE560A" w:rsidP="00FB6022">
      <w:pPr>
        <w:spacing w:after="120" w:line="360" w:lineRule="auto"/>
        <w:jc w:val="both"/>
        <w:rPr>
          <w:rFonts w:ascii="Times New Roman" w:hAnsi="Times New Roman" w:cs="Times New Roman"/>
          <w:sz w:val="16"/>
          <w:szCs w:val="24"/>
          <w:shd w:val="clear" w:color="auto" w:fill="FFFFFF"/>
        </w:rPr>
      </w:pPr>
    </w:p>
    <w:p w:rsidR="00DE560A" w:rsidRPr="00475B66" w:rsidRDefault="00192549" w:rsidP="00DE560A">
      <w:pPr>
        <w:spacing w:after="120" w:line="360" w:lineRule="auto"/>
        <w:jc w:val="both"/>
        <w:rPr>
          <w:rFonts w:ascii="Times New Roman" w:hAnsi="Times New Roman" w:cs="Times New Roman"/>
          <w:sz w:val="24"/>
          <w:szCs w:val="24"/>
          <w:shd w:val="clear" w:color="auto" w:fill="FFFFFF"/>
        </w:rPr>
      </w:pPr>
      <w:r>
        <w:rPr>
          <w:rFonts w:ascii="Times New Roman" w:hAnsi="Times New Roman" w:cs="Times New Roman"/>
          <w:b/>
          <w:sz w:val="24"/>
          <w:szCs w:val="24"/>
        </w:rPr>
        <w:t>4.2</w:t>
      </w:r>
      <w:r w:rsidR="00DE560A" w:rsidRPr="00370725">
        <w:rPr>
          <w:rFonts w:ascii="Times New Roman" w:hAnsi="Times New Roman" w:cs="Times New Roman"/>
          <w:b/>
          <w:sz w:val="24"/>
          <w:szCs w:val="24"/>
        </w:rPr>
        <w:t xml:space="preserve">.8.6.  </w:t>
      </w:r>
      <w:r w:rsidR="00DE560A" w:rsidRPr="00370725">
        <w:rPr>
          <w:rFonts w:ascii="Times New Roman" w:hAnsi="Times New Roman" w:cs="Times New Roman"/>
          <w:b/>
          <w:iCs/>
          <w:sz w:val="24"/>
          <w:szCs w:val="24"/>
          <w:shd w:val="clear" w:color="auto" w:fill="FFFFFF"/>
        </w:rPr>
        <w:t>Suç Gelirlerinin Aklanması, Aranması, El Konması ve Müsaderesi Hakkında Sözleşme (No 141)</w:t>
      </w:r>
    </w:p>
    <w:p w:rsidR="00DE560A" w:rsidRDefault="00DE560A" w:rsidP="00DE560A">
      <w:pPr>
        <w:spacing w:after="120" w:line="360" w:lineRule="auto"/>
        <w:ind w:firstLine="708"/>
        <w:jc w:val="both"/>
        <w:rPr>
          <w:rFonts w:ascii="Times New Roman" w:hAnsi="Times New Roman" w:cs="Times New Roman"/>
          <w:color w:val="161616"/>
          <w:sz w:val="24"/>
          <w:szCs w:val="24"/>
          <w:shd w:val="clear" w:color="auto" w:fill="FFFFFF"/>
        </w:rPr>
      </w:pPr>
      <w:r w:rsidRPr="00370725">
        <w:rPr>
          <w:rFonts w:ascii="Times New Roman" w:hAnsi="Times New Roman" w:cs="Times New Roman"/>
          <w:color w:val="161616"/>
          <w:sz w:val="24"/>
          <w:szCs w:val="24"/>
          <w:shd w:val="clear" w:color="auto" w:fill="FFFFFF"/>
        </w:rPr>
        <w:t xml:space="preserve">Avrupa Konseyine üye Devletlerin 1990 yılında Strasbourg’da aldıkları karar sonrasında 1993 yılında yürürlüğe giren sözleşmeyi Türkiye 2004 yılında imzalamış ve 1 Şubat 2005 tarihinde ülkemizde yürürlüğe sokmuştur </w:t>
      </w:r>
      <w:r w:rsidRPr="00370725">
        <w:rPr>
          <w:rFonts w:ascii="Times New Roman" w:hAnsi="Times New Roman" w:cs="Times New Roman"/>
          <w:sz w:val="24"/>
          <w:szCs w:val="24"/>
          <w:shd w:val="clear" w:color="auto" w:fill="FFFFFF"/>
        </w:rPr>
        <w:t>(</w:t>
      </w:r>
      <w:proofErr w:type="gramStart"/>
      <w:r w:rsidRPr="00370725">
        <w:rPr>
          <w:rFonts w:ascii="Times New Roman" w:hAnsi="Times New Roman" w:cs="Times New Roman"/>
          <w:sz w:val="24"/>
          <w:szCs w:val="24"/>
          <w:shd w:val="clear" w:color="auto" w:fill="FFFFFF"/>
        </w:rPr>
        <w:t>coe.int</w:t>
      </w:r>
      <w:proofErr w:type="gramEnd"/>
      <w:r w:rsidRPr="00370725">
        <w:rPr>
          <w:rFonts w:ascii="Times New Roman" w:hAnsi="Times New Roman" w:cs="Times New Roman"/>
          <w:sz w:val="24"/>
          <w:szCs w:val="24"/>
          <w:shd w:val="clear" w:color="auto" w:fill="FFFFFF"/>
        </w:rPr>
        <w:t>, e).</w:t>
      </w:r>
    </w:p>
    <w:p w:rsidR="00DE560A" w:rsidRPr="00105D0C" w:rsidRDefault="00DE560A" w:rsidP="00DE560A">
      <w:pPr>
        <w:spacing w:after="120" w:line="360" w:lineRule="auto"/>
        <w:ind w:firstLine="708"/>
        <w:jc w:val="both"/>
        <w:rPr>
          <w:rFonts w:ascii="Times New Roman" w:hAnsi="Times New Roman" w:cs="Times New Roman"/>
          <w:color w:val="161616"/>
          <w:sz w:val="24"/>
          <w:szCs w:val="24"/>
          <w:shd w:val="clear" w:color="auto" w:fill="FFFFFF"/>
        </w:rPr>
      </w:pPr>
      <w:r w:rsidRPr="002A07C7">
        <w:rPr>
          <w:rFonts w:ascii="Times New Roman" w:eastAsia="Times New Roman" w:hAnsi="Times New Roman" w:cs="Times New Roman"/>
          <w:color w:val="161616"/>
          <w:sz w:val="24"/>
          <w:szCs w:val="24"/>
          <w:lang w:eastAsia="tr-TR"/>
        </w:rPr>
        <w:t xml:space="preserve">Bu </w:t>
      </w:r>
      <w:r w:rsidRPr="00370725">
        <w:rPr>
          <w:rFonts w:ascii="Times New Roman" w:eastAsia="Times New Roman" w:hAnsi="Times New Roman" w:cs="Times New Roman"/>
          <w:color w:val="161616"/>
          <w:sz w:val="24"/>
          <w:szCs w:val="24"/>
          <w:lang w:eastAsia="tr-TR"/>
        </w:rPr>
        <w:t>s</w:t>
      </w:r>
      <w:r w:rsidRPr="002A07C7">
        <w:rPr>
          <w:rFonts w:ascii="Times New Roman" w:eastAsia="Times New Roman" w:hAnsi="Times New Roman" w:cs="Times New Roman"/>
          <w:color w:val="161616"/>
          <w:sz w:val="24"/>
          <w:szCs w:val="24"/>
          <w:lang w:eastAsia="tr-TR"/>
        </w:rPr>
        <w:t>özleşme</w:t>
      </w:r>
      <w:r w:rsidRPr="00370725">
        <w:rPr>
          <w:rFonts w:ascii="Times New Roman" w:eastAsia="Times New Roman" w:hAnsi="Times New Roman" w:cs="Times New Roman"/>
          <w:color w:val="161616"/>
          <w:sz w:val="24"/>
          <w:szCs w:val="24"/>
          <w:lang w:eastAsia="tr-TR"/>
        </w:rPr>
        <w:t xml:space="preserve"> ile</w:t>
      </w:r>
      <w:r w:rsidRPr="002A07C7">
        <w:rPr>
          <w:rFonts w:ascii="Times New Roman" w:eastAsia="Times New Roman" w:hAnsi="Times New Roman" w:cs="Times New Roman"/>
          <w:color w:val="161616"/>
          <w:sz w:val="24"/>
          <w:szCs w:val="24"/>
          <w:lang w:eastAsia="tr-TR"/>
        </w:rPr>
        <w:t xml:space="preserve"> suçun soruşturulması</w:t>
      </w:r>
      <w:r w:rsidRPr="00370725">
        <w:rPr>
          <w:rFonts w:ascii="Times New Roman" w:eastAsia="Times New Roman" w:hAnsi="Times New Roman" w:cs="Times New Roman"/>
          <w:color w:val="161616"/>
          <w:sz w:val="24"/>
          <w:szCs w:val="24"/>
          <w:lang w:eastAsia="tr-TR"/>
        </w:rPr>
        <w:t xml:space="preserve">, </w:t>
      </w:r>
      <w:r w:rsidRPr="002A07C7">
        <w:rPr>
          <w:rFonts w:ascii="Times New Roman" w:eastAsia="Times New Roman" w:hAnsi="Times New Roman" w:cs="Times New Roman"/>
          <w:color w:val="161616"/>
          <w:sz w:val="24"/>
          <w:szCs w:val="24"/>
          <w:lang w:eastAsia="tr-TR"/>
        </w:rPr>
        <w:t>takibi, elde tutulması ve el konulması</w:t>
      </w:r>
      <w:r w:rsidRPr="00370725">
        <w:rPr>
          <w:rFonts w:ascii="Times New Roman" w:eastAsia="Times New Roman" w:hAnsi="Times New Roman" w:cs="Times New Roman"/>
          <w:color w:val="161616"/>
          <w:sz w:val="24"/>
          <w:szCs w:val="24"/>
          <w:lang w:eastAsia="tr-TR"/>
        </w:rPr>
        <w:t xml:space="preserve"> konusunda</w:t>
      </w:r>
      <w:r w:rsidRPr="002A07C7">
        <w:rPr>
          <w:rFonts w:ascii="Times New Roman" w:eastAsia="Times New Roman" w:hAnsi="Times New Roman" w:cs="Times New Roman"/>
          <w:color w:val="161616"/>
          <w:sz w:val="24"/>
          <w:szCs w:val="24"/>
          <w:lang w:eastAsia="tr-TR"/>
        </w:rPr>
        <w:t xml:space="preserve"> uluslararası işbirliği ve karşılıklı yardımı kolaylaştır</w:t>
      </w:r>
      <w:r w:rsidRPr="00370725">
        <w:rPr>
          <w:rFonts w:ascii="Times New Roman" w:eastAsia="Times New Roman" w:hAnsi="Times New Roman" w:cs="Times New Roman"/>
          <w:color w:val="161616"/>
          <w:sz w:val="24"/>
          <w:szCs w:val="24"/>
          <w:lang w:eastAsia="tr-TR"/>
        </w:rPr>
        <w:t>ıl</w:t>
      </w:r>
      <w:r w:rsidRPr="002A07C7">
        <w:rPr>
          <w:rFonts w:ascii="Times New Roman" w:eastAsia="Times New Roman" w:hAnsi="Times New Roman" w:cs="Times New Roman"/>
          <w:color w:val="161616"/>
          <w:sz w:val="24"/>
          <w:szCs w:val="24"/>
          <w:lang w:eastAsia="tr-TR"/>
        </w:rPr>
        <w:t>makt</w:t>
      </w:r>
      <w:r w:rsidRPr="00370725">
        <w:rPr>
          <w:rFonts w:ascii="Times New Roman" w:eastAsia="Times New Roman" w:hAnsi="Times New Roman" w:cs="Times New Roman"/>
          <w:color w:val="161616"/>
          <w:sz w:val="24"/>
          <w:szCs w:val="24"/>
          <w:lang w:eastAsia="tr-TR"/>
        </w:rPr>
        <w:t xml:space="preserve">a ve </w:t>
      </w:r>
      <w:r w:rsidRPr="002A07C7">
        <w:rPr>
          <w:rFonts w:ascii="Times New Roman" w:eastAsia="Times New Roman" w:hAnsi="Times New Roman" w:cs="Times New Roman"/>
          <w:color w:val="161616"/>
          <w:sz w:val="24"/>
          <w:szCs w:val="24"/>
          <w:lang w:eastAsia="tr-TR"/>
        </w:rPr>
        <w:t xml:space="preserve">benzer </w:t>
      </w:r>
      <w:r w:rsidRPr="00370725">
        <w:rPr>
          <w:rFonts w:ascii="Times New Roman" w:eastAsia="Times New Roman" w:hAnsi="Times New Roman" w:cs="Times New Roman"/>
          <w:color w:val="161616"/>
          <w:sz w:val="24"/>
          <w:szCs w:val="24"/>
          <w:lang w:eastAsia="tr-TR"/>
        </w:rPr>
        <w:t>konularda işbirliği için</w:t>
      </w:r>
      <w:r w:rsidRPr="002A07C7">
        <w:rPr>
          <w:rFonts w:ascii="Times New Roman" w:eastAsia="Times New Roman" w:hAnsi="Times New Roman" w:cs="Times New Roman"/>
          <w:color w:val="161616"/>
          <w:sz w:val="24"/>
          <w:szCs w:val="24"/>
          <w:lang w:eastAsia="tr-TR"/>
        </w:rPr>
        <w:t xml:space="preserve"> Devletlere yardımcı olmayı amaçlamaktadır.</w:t>
      </w:r>
    </w:p>
    <w:p w:rsidR="00DE560A" w:rsidRPr="00370725" w:rsidRDefault="00DE560A" w:rsidP="00DE560A">
      <w:pPr>
        <w:spacing w:after="120" w:line="360" w:lineRule="auto"/>
        <w:ind w:firstLine="708"/>
        <w:jc w:val="both"/>
        <w:rPr>
          <w:rFonts w:ascii="Times New Roman" w:eastAsia="Times New Roman" w:hAnsi="Times New Roman" w:cs="Times New Roman"/>
          <w:color w:val="161616"/>
          <w:sz w:val="24"/>
          <w:szCs w:val="24"/>
          <w:lang w:eastAsia="tr-TR"/>
        </w:rPr>
      </w:pPr>
      <w:r w:rsidRPr="002A07C7">
        <w:rPr>
          <w:rFonts w:ascii="Times New Roman" w:eastAsia="Times New Roman" w:hAnsi="Times New Roman" w:cs="Times New Roman"/>
          <w:color w:val="161616"/>
          <w:sz w:val="24"/>
          <w:szCs w:val="24"/>
          <w:lang w:eastAsia="tr-TR"/>
        </w:rPr>
        <w:t>Taraflar özellikle şunları taahhüt e</w:t>
      </w:r>
      <w:r w:rsidRPr="00370725">
        <w:rPr>
          <w:rFonts w:ascii="Times New Roman" w:eastAsia="Times New Roman" w:hAnsi="Times New Roman" w:cs="Times New Roman"/>
          <w:color w:val="161616"/>
          <w:sz w:val="24"/>
          <w:szCs w:val="24"/>
          <w:lang w:eastAsia="tr-TR"/>
        </w:rPr>
        <w:t>tmektedir;</w:t>
      </w:r>
    </w:p>
    <w:p w:rsidR="00DE560A" w:rsidRPr="00370725" w:rsidRDefault="00DE560A" w:rsidP="003154AE">
      <w:pPr>
        <w:pStyle w:val="ListeParagraf"/>
        <w:numPr>
          <w:ilvl w:val="0"/>
          <w:numId w:val="44"/>
        </w:numPr>
        <w:spacing w:after="120" w:line="360" w:lineRule="auto"/>
        <w:ind w:left="1418" w:hanging="425"/>
        <w:jc w:val="both"/>
        <w:rPr>
          <w:rFonts w:ascii="Times New Roman" w:eastAsia="Times New Roman" w:hAnsi="Times New Roman"/>
          <w:color w:val="161616"/>
          <w:sz w:val="24"/>
          <w:szCs w:val="24"/>
          <w:lang w:eastAsia="tr-TR"/>
        </w:rPr>
      </w:pPr>
      <w:r w:rsidRPr="00370725">
        <w:rPr>
          <w:rFonts w:ascii="Times New Roman" w:hAnsi="Times New Roman"/>
          <w:color w:val="161616"/>
          <w:sz w:val="24"/>
          <w:szCs w:val="24"/>
          <w:lang w:eastAsia="tr-TR"/>
        </w:rPr>
        <w:t>Suç</w:t>
      </w:r>
      <w:r w:rsidRPr="00370725">
        <w:rPr>
          <w:rFonts w:ascii="Times New Roman" w:eastAsia="Times New Roman" w:hAnsi="Times New Roman"/>
          <w:color w:val="161616"/>
          <w:sz w:val="24"/>
          <w:szCs w:val="24"/>
          <w:lang w:eastAsia="tr-TR"/>
        </w:rPr>
        <w:t xml:space="preserve"> gelirlerinin aklanmasını suç saymak,</w:t>
      </w:r>
    </w:p>
    <w:p w:rsidR="00DE560A" w:rsidRDefault="00DE560A" w:rsidP="003154AE">
      <w:pPr>
        <w:pStyle w:val="ListeParagraf"/>
        <w:numPr>
          <w:ilvl w:val="0"/>
          <w:numId w:val="44"/>
        </w:numPr>
        <w:spacing w:after="120" w:line="360" w:lineRule="auto"/>
        <w:ind w:left="1418" w:hanging="425"/>
        <w:jc w:val="both"/>
        <w:rPr>
          <w:rFonts w:ascii="Times New Roman" w:hAnsi="Times New Roman"/>
          <w:color w:val="161616"/>
          <w:sz w:val="24"/>
          <w:szCs w:val="24"/>
          <w:lang w:eastAsia="tr-TR"/>
        </w:rPr>
      </w:pPr>
      <w:proofErr w:type="gramStart"/>
      <w:r w:rsidRPr="00370725">
        <w:rPr>
          <w:rFonts w:ascii="Times New Roman" w:hAnsi="Times New Roman"/>
          <w:color w:val="161616"/>
          <w:sz w:val="24"/>
          <w:szCs w:val="24"/>
          <w:lang w:eastAsia="tr-TR"/>
        </w:rPr>
        <w:t>Araçlara</w:t>
      </w:r>
      <w:r w:rsidRPr="00370725">
        <w:rPr>
          <w:rFonts w:ascii="Times New Roman" w:eastAsia="Times New Roman" w:hAnsi="Times New Roman"/>
          <w:color w:val="161616"/>
          <w:sz w:val="24"/>
          <w:szCs w:val="24"/>
          <w:lang w:eastAsia="tr-TR"/>
        </w:rPr>
        <w:t xml:space="preserve"> ve gelirlere (veya değeri bu tür gelirlere kar</w:t>
      </w:r>
      <w:r w:rsidRPr="00370725">
        <w:rPr>
          <w:rFonts w:ascii="Times New Roman" w:hAnsi="Times New Roman"/>
          <w:color w:val="161616"/>
          <w:sz w:val="24"/>
          <w:szCs w:val="24"/>
          <w:lang w:eastAsia="tr-TR"/>
        </w:rPr>
        <w:t>şılık gelen mülklere) el koymak.</w:t>
      </w:r>
      <w:proofErr w:type="gramEnd"/>
    </w:p>
    <w:p w:rsidR="00DE560A" w:rsidRPr="00370725" w:rsidRDefault="00DE560A" w:rsidP="00DE560A">
      <w:pPr>
        <w:spacing w:after="120" w:line="360" w:lineRule="auto"/>
        <w:ind w:firstLine="708"/>
        <w:jc w:val="both"/>
        <w:rPr>
          <w:rFonts w:ascii="Times New Roman" w:eastAsia="Times New Roman" w:hAnsi="Times New Roman" w:cs="Times New Roman"/>
          <w:color w:val="161616"/>
          <w:sz w:val="24"/>
          <w:szCs w:val="24"/>
          <w:lang w:eastAsia="tr-TR"/>
        </w:rPr>
      </w:pPr>
      <w:r w:rsidRPr="00370725">
        <w:rPr>
          <w:rFonts w:ascii="Times New Roman" w:eastAsia="Times New Roman" w:hAnsi="Times New Roman" w:cs="Times New Roman"/>
          <w:color w:val="161616"/>
          <w:sz w:val="24"/>
          <w:szCs w:val="24"/>
          <w:lang w:eastAsia="tr-TR"/>
        </w:rPr>
        <w:t xml:space="preserve">Sözleşme </w:t>
      </w:r>
      <w:r w:rsidRPr="002A07C7">
        <w:rPr>
          <w:rFonts w:ascii="Times New Roman" w:eastAsia="Times New Roman" w:hAnsi="Times New Roman" w:cs="Times New Roman"/>
          <w:color w:val="161616"/>
          <w:sz w:val="24"/>
          <w:szCs w:val="24"/>
          <w:lang w:eastAsia="tr-TR"/>
        </w:rPr>
        <w:t xml:space="preserve">Uluslararası işbirliği amacıyla </w:t>
      </w:r>
      <w:r w:rsidRPr="00370725">
        <w:rPr>
          <w:rFonts w:ascii="Times New Roman" w:eastAsia="Times New Roman" w:hAnsi="Times New Roman" w:cs="Times New Roman"/>
          <w:color w:val="161616"/>
          <w:sz w:val="24"/>
          <w:szCs w:val="24"/>
          <w:lang w:eastAsia="tr-TR"/>
        </w:rPr>
        <w:t>da şunları sağlar;</w:t>
      </w:r>
    </w:p>
    <w:p w:rsidR="00DE560A" w:rsidRPr="00370725" w:rsidRDefault="00DE560A" w:rsidP="003154AE">
      <w:pPr>
        <w:pStyle w:val="ListeParagraf"/>
        <w:numPr>
          <w:ilvl w:val="0"/>
          <w:numId w:val="45"/>
        </w:numPr>
        <w:spacing w:after="120" w:line="360" w:lineRule="auto"/>
        <w:ind w:left="1418" w:hanging="425"/>
        <w:jc w:val="both"/>
        <w:rPr>
          <w:rFonts w:ascii="Times New Roman" w:eastAsia="Times New Roman" w:hAnsi="Times New Roman"/>
          <w:color w:val="161616"/>
          <w:sz w:val="24"/>
          <w:szCs w:val="24"/>
          <w:lang w:eastAsia="tr-TR"/>
        </w:rPr>
      </w:pPr>
      <w:r w:rsidRPr="00370725">
        <w:rPr>
          <w:rFonts w:ascii="Times New Roman" w:eastAsia="Times New Roman" w:hAnsi="Times New Roman"/>
          <w:color w:val="161616"/>
          <w:sz w:val="24"/>
          <w:szCs w:val="24"/>
          <w:lang w:eastAsia="tr-TR"/>
        </w:rPr>
        <w:t>Soruşturma yardımı biçimleri</w:t>
      </w:r>
      <w:r w:rsidRPr="00370725">
        <w:rPr>
          <w:rFonts w:ascii="Times New Roman" w:hAnsi="Times New Roman"/>
          <w:color w:val="161616"/>
          <w:sz w:val="24"/>
          <w:szCs w:val="24"/>
          <w:lang w:eastAsia="tr-TR"/>
        </w:rPr>
        <w:t xml:space="preserve">: </w:t>
      </w:r>
      <w:r w:rsidRPr="00370725">
        <w:rPr>
          <w:rFonts w:ascii="Times New Roman" w:eastAsia="Times New Roman" w:hAnsi="Times New Roman"/>
          <w:color w:val="161616"/>
          <w:sz w:val="24"/>
          <w:szCs w:val="24"/>
          <w:lang w:eastAsia="tr-TR"/>
        </w:rPr>
        <w:t>kanıt elde etmede yardım, bilginin bir talep olmaksızın başka bir Devlete aktarılması, ortak soruşturma tekniklerinin benimsenmesi, banka</w:t>
      </w:r>
      <w:r w:rsidRPr="00370725">
        <w:rPr>
          <w:rFonts w:ascii="Times New Roman" w:hAnsi="Times New Roman"/>
          <w:color w:val="161616"/>
          <w:sz w:val="24"/>
          <w:szCs w:val="24"/>
          <w:lang w:eastAsia="tr-TR"/>
        </w:rPr>
        <w:t xml:space="preserve"> gizliliğinin kaldırılması vb</w:t>
      </w:r>
      <w:proofErr w:type="gramStart"/>
      <w:r w:rsidRPr="00370725">
        <w:rPr>
          <w:rFonts w:ascii="Times New Roman" w:hAnsi="Times New Roman"/>
          <w:color w:val="161616"/>
          <w:sz w:val="24"/>
          <w:szCs w:val="24"/>
          <w:lang w:eastAsia="tr-TR"/>
        </w:rPr>
        <w:t>.</w:t>
      </w:r>
      <w:r w:rsidRPr="00370725">
        <w:rPr>
          <w:rFonts w:ascii="Times New Roman" w:eastAsia="Times New Roman" w:hAnsi="Times New Roman"/>
          <w:color w:val="161616"/>
          <w:sz w:val="24"/>
          <w:szCs w:val="24"/>
          <w:lang w:eastAsia="tr-TR"/>
        </w:rPr>
        <w:t>,</w:t>
      </w:r>
      <w:proofErr w:type="gramEnd"/>
    </w:p>
    <w:p w:rsidR="00DE560A" w:rsidRPr="00370725" w:rsidRDefault="00DE560A" w:rsidP="003154AE">
      <w:pPr>
        <w:pStyle w:val="ListeParagraf"/>
        <w:numPr>
          <w:ilvl w:val="0"/>
          <w:numId w:val="45"/>
        </w:numPr>
        <w:spacing w:after="120" w:line="360" w:lineRule="auto"/>
        <w:ind w:left="1418" w:hanging="425"/>
        <w:jc w:val="both"/>
        <w:rPr>
          <w:rFonts w:ascii="Times New Roman" w:eastAsia="Times New Roman" w:hAnsi="Times New Roman"/>
          <w:color w:val="161616"/>
          <w:sz w:val="24"/>
          <w:szCs w:val="24"/>
          <w:lang w:eastAsia="tr-TR"/>
        </w:rPr>
      </w:pPr>
      <w:r w:rsidRPr="00370725">
        <w:rPr>
          <w:rFonts w:ascii="Times New Roman" w:eastAsia="Times New Roman" w:hAnsi="Times New Roman"/>
          <w:color w:val="161616"/>
          <w:sz w:val="24"/>
          <w:szCs w:val="24"/>
          <w:lang w:eastAsia="tr-TR"/>
        </w:rPr>
        <w:t xml:space="preserve">Geçici önlemler: banka hesaplarının dondurulması, </w:t>
      </w:r>
      <w:r w:rsidRPr="00370725">
        <w:rPr>
          <w:rFonts w:ascii="Times New Roman" w:hAnsi="Times New Roman"/>
          <w:color w:val="161616"/>
          <w:sz w:val="24"/>
          <w:szCs w:val="24"/>
          <w:lang w:eastAsia="tr-TR"/>
        </w:rPr>
        <w:t>satışını</w:t>
      </w:r>
      <w:r w:rsidRPr="00370725">
        <w:rPr>
          <w:rFonts w:ascii="Times New Roman" w:eastAsia="Times New Roman" w:hAnsi="Times New Roman"/>
          <w:color w:val="161616"/>
          <w:sz w:val="24"/>
          <w:szCs w:val="24"/>
          <w:lang w:eastAsia="tr-TR"/>
        </w:rPr>
        <w:t xml:space="preserve"> önlemek için mülke el konulması,</w:t>
      </w:r>
    </w:p>
    <w:p w:rsidR="00DE560A" w:rsidRPr="00475B66" w:rsidRDefault="00DE560A" w:rsidP="003154AE">
      <w:pPr>
        <w:pStyle w:val="ListeParagraf"/>
        <w:numPr>
          <w:ilvl w:val="0"/>
          <w:numId w:val="45"/>
        </w:numPr>
        <w:spacing w:after="120" w:line="360" w:lineRule="auto"/>
        <w:ind w:left="1418" w:hanging="425"/>
        <w:jc w:val="both"/>
        <w:rPr>
          <w:rFonts w:ascii="Times New Roman" w:eastAsia="Times New Roman" w:hAnsi="Times New Roman"/>
          <w:color w:val="161616"/>
          <w:sz w:val="24"/>
          <w:szCs w:val="24"/>
          <w:lang w:eastAsia="tr-TR"/>
        </w:rPr>
      </w:pPr>
      <w:r w:rsidRPr="00370725">
        <w:rPr>
          <w:rFonts w:ascii="Times New Roman" w:eastAsia="Times New Roman" w:hAnsi="Times New Roman"/>
          <w:color w:val="161616"/>
          <w:sz w:val="24"/>
          <w:szCs w:val="24"/>
          <w:lang w:eastAsia="tr-TR"/>
        </w:rPr>
        <w:t>Suç gelirlerine el koyma tedbirleri: başka bir Devletin talebi üzerine müsadereye yol açan yurtdışında, talep edilen Devlet tarafından kurum tarafından verilen bir müsadere emrinin talep edilen Devlet tarafından icra edilmesi.</w:t>
      </w:r>
    </w:p>
    <w:p w:rsidR="00C438D4" w:rsidRPr="00FB6022" w:rsidRDefault="00C438D4" w:rsidP="00DE560A">
      <w:pPr>
        <w:spacing w:after="120" w:line="360" w:lineRule="auto"/>
        <w:jc w:val="both"/>
        <w:rPr>
          <w:rFonts w:ascii="Times New Roman" w:hAnsi="Times New Roman"/>
          <w:b/>
          <w:sz w:val="16"/>
          <w:szCs w:val="24"/>
        </w:rPr>
      </w:pPr>
    </w:p>
    <w:p w:rsidR="00DE560A" w:rsidRPr="00475B66" w:rsidRDefault="00090EEB" w:rsidP="00DE560A">
      <w:pPr>
        <w:spacing w:after="120" w:line="360" w:lineRule="auto"/>
        <w:jc w:val="both"/>
        <w:rPr>
          <w:rFonts w:ascii="Times New Roman" w:eastAsia="Times New Roman" w:hAnsi="Times New Roman"/>
          <w:color w:val="161616"/>
          <w:sz w:val="24"/>
          <w:szCs w:val="24"/>
          <w:lang w:eastAsia="tr-TR"/>
        </w:rPr>
      </w:pPr>
      <w:r>
        <w:rPr>
          <w:rFonts w:ascii="Times New Roman" w:hAnsi="Times New Roman"/>
          <w:b/>
          <w:sz w:val="24"/>
          <w:szCs w:val="24"/>
        </w:rPr>
        <w:t>4.2</w:t>
      </w:r>
      <w:r w:rsidR="00DE560A" w:rsidRPr="00475B66">
        <w:rPr>
          <w:rFonts w:ascii="Times New Roman" w:hAnsi="Times New Roman"/>
          <w:b/>
          <w:sz w:val="24"/>
          <w:szCs w:val="24"/>
        </w:rPr>
        <w:t xml:space="preserve">.8.7. </w:t>
      </w:r>
      <w:r w:rsidR="00DE560A" w:rsidRPr="00475B66">
        <w:rPr>
          <w:rFonts w:ascii="Times New Roman" w:hAnsi="Times New Roman"/>
          <w:b/>
          <w:color w:val="161616"/>
          <w:sz w:val="24"/>
          <w:szCs w:val="24"/>
          <w:shd w:val="clear" w:color="auto" w:fill="FFFFFF"/>
        </w:rPr>
        <w:t>Spor Müsabakalarının Manipülasyonuna İlişkin Avrupa Konseyi Sözleşmesi (No 215)</w:t>
      </w:r>
    </w:p>
    <w:p w:rsidR="00DE560A" w:rsidRPr="00105D0C" w:rsidRDefault="00DE560A" w:rsidP="00DE560A">
      <w:pPr>
        <w:spacing w:after="120" w:line="360" w:lineRule="auto"/>
        <w:ind w:firstLine="708"/>
        <w:jc w:val="both"/>
        <w:rPr>
          <w:rFonts w:ascii="Times New Roman" w:hAnsi="Times New Roman"/>
          <w:color w:val="161616"/>
          <w:sz w:val="24"/>
          <w:szCs w:val="24"/>
          <w:shd w:val="clear" w:color="auto" w:fill="FFFFFF"/>
        </w:rPr>
      </w:pPr>
      <w:r w:rsidRPr="00105D0C">
        <w:rPr>
          <w:rFonts w:ascii="Times New Roman" w:hAnsi="Times New Roman"/>
          <w:color w:val="161616"/>
          <w:sz w:val="24"/>
          <w:szCs w:val="24"/>
          <w:shd w:val="clear" w:color="auto" w:fill="FFFFFF"/>
        </w:rPr>
        <w:t>2014 yılında Magglingen’de üye Devletlerin onayına sunulan ve 1 Eylül 2019 tarihinde yürürlüğe giren sözleşmeye Türkiye henüz imza koymamıştır.</w:t>
      </w:r>
    </w:p>
    <w:p w:rsidR="00DE560A" w:rsidRPr="00105D0C" w:rsidRDefault="00DE560A" w:rsidP="00DE560A">
      <w:pPr>
        <w:spacing w:after="120" w:line="360" w:lineRule="auto"/>
        <w:ind w:firstLine="708"/>
        <w:jc w:val="both"/>
        <w:rPr>
          <w:rFonts w:ascii="Times New Roman" w:eastAsia="Times New Roman" w:hAnsi="Times New Roman"/>
          <w:color w:val="161616"/>
          <w:sz w:val="24"/>
          <w:szCs w:val="24"/>
          <w:shd w:val="clear" w:color="auto" w:fill="FFFFFF"/>
        </w:rPr>
      </w:pPr>
      <w:r w:rsidRPr="00105D0C">
        <w:rPr>
          <w:rFonts w:ascii="Times New Roman" w:hAnsi="Times New Roman"/>
          <w:color w:val="161616"/>
          <w:sz w:val="24"/>
          <w:szCs w:val="24"/>
          <w:lang w:eastAsia="tr-TR"/>
        </w:rPr>
        <w:t>Bu s</w:t>
      </w:r>
      <w:r w:rsidRPr="00105D0C">
        <w:rPr>
          <w:rFonts w:ascii="Times New Roman" w:eastAsia="Times New Roman" w:hAnsi="Times New Roman"/>
          <w:color w:val="161616"/>
          <w:sz w:val="24"/>
          <w:szCs w:val="24"/>
          <w:lang w:eastAsia="tr-TR"/>
        </w:rPr>
        <w:t xml:space="preserve">özleşmenin amacı, spor müsabakalarının </w:t>
      </w:r>
      <w:proofErr w:type="gramStart"/>
      <w:r w:rsidRPr="00105D0C">
        <w:rPr>
          <w:rFonts w:ascii="Times New Roman" w:eastAsia="Times New Roman" w:hAnsi="Times New Roman"/>
          <w:color w:val="161616"/>
          <w:sz w:val="24"/>
          <w:szCs w:val="24"/>
          <w:lang w:eastAsia="tr-TR"/>
        </w:rPr>
        <w:t>manipülasyonunu</w:t>
      </w:r>
      <w:proofErr w:type="gramEnd"/>
      <w:r w:rsidRPr="00105D0C">
        <w:rPr>
          <w:rFonts w:ascii="Times New Roman" w:eastAsia="Times New Roman" w:hAnsi="Times New Roman"/>
          <w:color w:val="161616"/>
          <w:sz w:val="24"/>
          <w:szCs w:val="24"/>
          <w:lang w:eastAsia="tr-TR"/>
        </w:rPr>
        <w:t xml:space="preserve"> önlemek, tespit etmek, cezalandırmak ve disipline etmek, ayrıca ilgili kamu otoriteleri ile spor organizasyonları ve spor bahis operatörleri arasında bilgi alışverişini ve ulusal ve uluslararası işbirliğini arttırmaktır. Sözleşme, hükümetleri, özellikle aşağıdakiler </w:t>
      </w:r>
      <w:proofErr w:type="gramStart"/>
      <w:r w:rsidRPr="00105D0C">
        <w:rPr>
          <w:rFonts w:ascii="Times New Roman" w:eastAsia="Times New Roman" w:hAnsi="Times New Roman"/>
          <w:color w:val="161616"/>
          <w:sz w:val="24"/>
          <w:szCs w:val="24"/>
          <w:lang w:eastAsia="tr-TR"/>
        </w:rPr>
        <w:t>dahil</w:t>
      </w:r>
      <w:proofErr w:type="gramEnd"/>
      <w:r w:rsidRPr="00105D0C">
        <w:rPr>
          <w:rFonts w:ascii="Times New Roman" w:eastAsia="Times New Roman" w:hAnsi="Times New Roman"/>
          <w:color w:val="161616"/>
          <w:sz w:val="24"/>
          <w:szCs w:val="24"/>
          <w:lang w:eastAsia="tr-TR"/>
        </w:rPr>
        <w:t xml:space="preserve"> olmak üzere tedbirler almaya çağırmaktadır:</w:t>
      </w:r>
    </w:p>
    <w:p w:rsidR="00DE560A" w:rsidRPr="00105D0C" w:rsidRDefault="00DE560A" w:rsidP="003154AE">
      <w:pPr>
        <w:pStyle w:val="ListeParagraf"/>
        <w:numPr>
          <w:ilvl w:val="0"/>
          <w:numId w:val="43"/>
        </w:numPr>
        <w:shd w:val="clear" w:color="auto" w:fill="FFFFFF"/>
        <w:spacing w:after="120" w:line="360" w:lineRule="auto"/>
        <w:ind w:left="1418" w:hanging="425"/>
        <w:jc w:val="both"/>
        <w:rPr>
          <w:rFonts w:ascii="Times New Roman" w:eastAsia="Times New Roman" w:hAnsi="Times New Roman"/>
          <w:color w:val="161616"/>
          <w:sz w:val="24"/>
          <w:szCs w:val="24"/>
          <w:lang w:eastAsia="tr-TR"/>
        </w:rPr>
      </w:pPr>
      <w:r w:rsidRPr="00105D0C">
        <w:rPr>
          <w:rFonts w:ascii="Times New Roman" w:eastAsia="Times New Roman" w:hAnsi="Times New Roman"/>
          <w:color w:val="161616"/>
          <w:sz w:val="24"/>
          <w:szCs w:val="24"/>
          <w:lang w:eastAsia="tr-TR"/>
        </w:rPr>
        <w:t>Spor bahis operatörleri ve spor organizasyonlarında çıkar çatışmalarını önlemek,</w:t>
      </w:r>
    </w:p>
    <w:p w:rsidR="00DE560A" w:rsidRPr="00105D0C" w:rsidRDefault="00DE560A" w:rsidP="003154AE">
      <w:pPr>
        <w:pStyle w:val="ListeParagraf"/>
        <w:numPr>
          <w:ilvl w:val="0"/>
          <w:numId w:val="43"/>
        </w:numPr>
        <w:shd w:val="clear" w:color="auto" w:fill="FFFFFF"/>
        <w:spacing w:after="120" w:line="360" w:lineRule="auto"/>
        <w:ind w:left="1418" w:hanging="425"/>
        <w:jc w:val="both"/>
        <w:rPr>
          <w:rFonts w:ascii="Times New Roman" w:eastAsia="Times New Roman" w:hAnsi="Times New Roman"/>
          <w:color w:val="161616"/>
          <w:sz w:val="24"/>
          <w:szCs w:val="24"/>
          <w:lang w:eastAsia="tr-TR"/>
        </w:rPr>
      </w:pPr>
      <w:r w:rsidRPr="00105D0C">
        <w:rPr>
          <w:rFonts w:ascii="Times New Roman" w:eastAsia="Times New Roman" w:hAnsi="Times New Roman"/>
          <w:color w:val="161616"/>
          <w:sz w:val="24"/>
          <w:szCs w:val="24"/>
          <w:lang w:eastAsia="tr-TR"/>
        </w:rPr>
        <w:t xml:space="preserve">Gerekirse spor bahisleri arzını sınırlandırarak veya bahislerin alınmasını askıya alarak spor bahisleri düzenleme makamlarını </w:t>
      </w:r>
      <w:proofErr w:type="gramStart"/>
      <w:r w:rsidRPr="00105D0C">
        <w:rPr>
          <w:rFonts w:ascii="Times New Roman" w:eastAsia="Times New Roman" w:hAnsi="Times New Roman"/>
          <w:color w:val="161616"/>
          <w:sz w:val="24"/>
          <w:szCs w:val="24"/>
          <w:lang w:eastAsia="tr-TR"/>
        </w:rPr>
        <w:t>sahtekarlıkla</w:t>
      </w:r>
      <w:proofErr w:type="gramEnd"/>
      <w:r w:rsidRPr="00105D0C">
        <w:rPr>
          <w:rFonts w:ascii="Times New Roman" w:eastAsia="Times New Roman" w:hAnsi="Times New Roman"/>
          <w:color w:val="161616"/>
          <w:sz w:val="24"/>
          <w:szCs w:val="24"/>
          <w:lang w:eastAsia="tr-TR"/>
        </w:rPr>
        <w:t xml:space="preserve"> mücadele etmeye teşvik etmek,</w:t>
      </w:r>
    </w:p>
    <w:p w:rsidR="00DE560A" w:rsidRPr="00105D0C" w:rsidRDefault="00DE560A" w:rsidP="003154AE">
      <w:pPr>
        <w:pStyle w:val="ListeParagraf"/>
        <w:numPr>
          <w:ilvl w:val="0"/>
          <w:numId w:val="43"/>
        </w:numPr>
        <w:shd w:val="clear" w:color="auto" w:fill="FFFFFF"/>
        <w:spacing w:after="120" w:line="360" w:lineRule="auto"/>
        <w:ind w:left="1418" w:hanging="425"/>
        <w:jc w:val="both"/>
        <w:rPr>
          <w:rFonts w:ascii="Times New Roman" w:eastAsia="Times New Roman" w:hAnsi="Times New Roman"/>
          <w:color w:val="161616"/>
          <w:sz w:val="24"/>
          <w:szCs w:val="24"/>
          <w:lang w:eastAsia="tr-TR"/>
        </w:rPr>
      </w:pPr>
      <w:r w:rsidRPr="00105D0C">
        <w:rPr>
          <w:rFonts w:ascii="Times New Roman" w:eastAsia="Times New Roman" w:hAnsi="Times New Roman"/>
          <w:color w:val="161616"/>
          <w:sz w:val="24"/>
          <w:szCs w:val="24"/>
          <w:lang w:eastAsia="tr-TR"/>
        </w:rPr>
        <w:t>Yasadışı spor bahislerine karşı mücadele ederek, ilgili operatörlere erişimi kapatmaya veya kısıtlamaya ve onlar ile tüketiciler arasındaki finansal akışları engellemeye izin vermek.</w:t>
      </w:r>
    </w:p>
    <w:p w:rsidR="00DE560A" w:rsidRPr="00370725" w:rsidRDefault="00DE560A" w:rsidP="00DE560A">
      <w:pPr>
        <w:shd w:val="clear" w:color="auto" w:fill="FFFFFF"/>
        <w:spacing w:after="120" w:line="360" w:lineRule="auto"/>
        <w:ind w:left="708" w:firstLine="708"/>
        <w:jc w:val="both"/>
        <w:rPr>
          <w:rFonts w:ascii="Times New Roman" w:eastAsia="Times New Roman" w:hAnsi="Times New Roman" w:cs="Times New Roman"/>
          <w:color w:val="161616"/>
          <w:sz w:val="24"/>
          <w:szCs w:val="24"/>
          <w:lang w:eastAsia="tr-TR"/>
        </w:rPr>
      </w:pPr>
      <w:r w:rsidRPr="00370725">
        <w:rPr>
          <w:rFonts w:ascii="Times New Roman" w:eastAsia="Times New Roman" w:hAnsi="Times New Roman" w:cs="Times New Roman"/>
          <w:color w:val="161616"/>
          <w:sz w:val="24"/>
          <w:szCs w:val="24"/>
          <w:lang w:eastAsia="tr-TR"/>
        </w:rPr>
        <w:t>Spor organizasyonları ve müsabaka organizatörlerinin, yolsuzlukla, yaptırımlarla ve suç durumunda orantılı disiplin ve caydırıcı tedbirlerle ve iyi yönetişim ilkeleriyle mücadele etmek için daha katı kurallar benimsemesi ve uygulaması gerekmektedir. Sözleşme ayrıca muhbirler ve tanıklar için de güvence sağlar.</w:t>
      </w:r>
    </w:p>
    <w:p w:rsidR="00DE560A" w:rsidRPr="00B70403" w:rsidRDefault="00DE560A" w:rsidP="00FB6022">
      <w:pPr>
        <w:spacing w:after="120" w:line="360" w:lineRule="auto"/>
        <w:jc w:val="both"/>
        <w:rPr>
          <w:rFonts w:ascii="Times New Roman" w:hAnsi="Times New Roman" w:cs="Times New Roman"/>
          <w:color w:val="FF0000"/>
          <w:sz w:val="16"/>
          <w:szCs w:val="24"/>
        </w:rPr>
      </w:pPr>
    </w:p>
    <w:p w:rsidR="00DE560A" w:rsidRPr="00370725" w:rsidRDefault="00090EEB" w:rsidP="00DE560A">
      <w:pPr>
        <w:spacing w:after="120" w:line="360" w:lineRule="auto"/>
        <w:jc w:val="both"/>
        <w:rPr>
          <w:rFonts w:ascii="Times New Roman" w:hAnsi="Times New Roman" w:cs="Times New Roman"/>
          <w:sz w:val="24"/>
          <w:szCs w:val="24"/>
        </w:rPr>
      </w:pPr>
      <w:r>
        <w:rPr>
          <w:rFonts w:ascii="Times New Roman" w:hAnsi="Times New Roman" w:cs="Times New Roman"/>
          <w:b/>
          <w:sz w:val="24"/>
          <w:szCs w:val="24"/>
        </w:rPr>
        <w:t>4.2</w:t>
      </w:r>
      <w:r w:rsidR="00DE560A" w:rsidRPr="00370725">
        <w:rPr>
          <w:rFonts w:ascii="Times New Roman" w:hAnsi="Times New Roman" w:cs="Times New Roman"/>
          <w:b/>
          <w:sz w:val="24"/>
          <w:szCs w:val="24"/>
        </w:rPr>
        <w:t>.9. Gençlik ve Spor Bakanlığı Spor Hizmetleri Genel Müdürlüğü Tarafından Yapılan Protokoller</w:t>
      </w:r>
    </w:p>
    <w:p w:rsidR="00DE560A" w:rsidRPr="00370725" w:rsidRDefault="00DE560A" w:rsidP="00DE560A">
      <w:pPr>
        <w:spacing w:after="120" w:line="360" w:lineRule="auto"/>
        <w:ind w:firstLine="708"/>
        <w:jc w:val="both"/>
        <w:rPr>
          <w:rFonts w:ascii="Times New Roman" w:hAnsi="Times New Roman" w:cs="Times New Roman"/>
          <w:sz w:val="24"/>
          <w:szCs w:val="24"/>
        </w:rPr>
      </w:pPr>
      <w:r w:rsidRPr="00370725">
        <w:rPr>
          <w:rFonts w:ascii="Times New Roman" w:hAnsi="Times New Roman" w:cs="Times New Roman"/>
          <w:sz w:val="24"/>
          <w:szCs w:val="24"/>
        </w:rPr>
        <w:t>Türkiye’de spor bütünlüğünün sağlanabilmesi için Spor Hizmetleri Genel Müdürlüğü tarafından yapılan protokoller şöyledir (shgm.gsb.gov.tr, b);</w:t>
      </w:r>
    </w:p>
    <w:p w:rsidR="00DE560A" w:rsidRPr="00370725" w:rsidRDefault="00DE560A" w:rsidP="003154AE">
      <w:pPr>
        <w:pStyle w:val="ListeParagraf"/>
        <w:numPr>
          <w:ilvl w:val="0"/>
          <w:numId w:val="22"/>
        </w:numPr>
        <w:spacing w:after="120" w:line="360" w:lineRule="auto"/>
        <w:ind w:left="1418" w:hanging="425"/>
        <w:jc w:val="both"/>
        <w:rPr>
          <w:rFonts w:ascii="Times New Roman" w:hAnsi="Times New Roman"/>
          <w:sz w:val="24"/>
          <w:szCs w:val="24"/>
        </w:rPr>
      </w:pPr>
      <w:r w:rsidRPr="00370725">
        <w:rPr>
          <w:rFonts w:ascii="Times New Roman" w:hAnsi="Times New Roman"/>
          <w:sz w:val="24"/>
          <w:szCs w:val="24"/>
          <w:bdr w:val="none" w:sz="0" w:space="0" w:color="auto" w:frame="1"/>
          <w:shd w:val="clear" w:color="auto" w:fill="FFFFFF"/>
        </w:rPr>
        <w:t>TC Gençlik ve Spor Bakanlığı ile TC Milli Eğitim Bakanlığı işbirliği Protokolü</w:t>
      </w:r>
      <w:r w:rsidRPr="00370725">
        <w:rPr>
          <w:rFonts w:ascii="Times New Roman" w:hAnsi="Times New Roman"/>
          <w:sz w:val="24"/>
          <w:szCs w:val="24"/>
        </w:rPr>
        <w:t>,</w:t>
      </w:r>
    </w:p>
    <w:p w:rsidR="00DE560A" w:rsidRPr="00370725" w:rsidRDefault="00F632F2" w:rsidP="003154AE">
      <w:pPr>
        <w:pStyle w:val="ListeParagraf"/>
        <w:numPr>
          <w:ilvl w:val="0"/>
          <w:numId w:val="22"/>
        </w:numPr>
        <w:spacing w:after="120" w:line="360" w:lineRule="auto"/>
        <w:ind w:left="1418" w:hanging="425"/>
        <w:jc w:val="both"/>
        <w:rPr>
          <w:rFonts w:ascii="Times New Roman" w:hAnsi="Times New Roman"/>
          <w:sz w:val="24"/>
          <w:szCs w:val="24"/>
        </w:rPr>
      </w:pPr>
      <w:hyperlink r:id="rId11" w:tgtFrame="_blank" w:history="1">
        <w:r w:rsidR="00DE560A" w:rsidRPr="00370725">
          <w:rPr>
            <w:rStyle w:val="Kpr"/>
            <w:rFonts w:ascii="Times New Roman" w:hAnsi="Times New Roman"/>
            <w:color w:val="auto"/>
            <w:sz w:val="24"/>
            <w:szCs w:val="24"/>
            <w:u w:val="none"/>
            <w:bdr w:val="none" w:sz="0" w:space="0" w:color="auto" w:frame="1"/>
            <w:shd w:val="clear" w:color="auto" w:fill="FFFFFF"/>
          </w:rPr>
          <w:t>Spor Genel Müdürlüğü ile Yüksek Öğrenim Kredi Yurtlar Kurumu Genel Müdürlüğü Arasında Yurtlardaki Öğrencilere Yönelik Sosyal, Kültürel ve Sportif Faaliyetlere İlişkin İşbirliği Protokolü</w:t>
        </w:r>
      </w:hyperlink>
      <w:r w:rsidR="00DE560A" w:rsidRPr="00370725">
        <w:rPr>
          <w:rFonts w:ascii="Times New Roman" w:hAnsi="Times New Roman"/>
          <w:sz w:val="24"/>
          <w:szCs w:val="24"/>
        </w:rPr>
        <w:t>,</w:t>
      </w:r>
    </w:p>
    <w:p w:rsidR="00DE560A" w:rsidRPr="00370725" w:rsidRDefault="00F632F2" w:rsidP="003154AE">
      <w:pPr>
        <w:pStyle w:val="ListeParagraf"/>
        <w:numPr>
          <w:ilvl w:val="0"/>
          <w:numId w:val="22"/>
        </w:numPr>
        <w:spacing w:after="120" w:line="360" w:lineRule="auto"/>
        <w:ind w:left="1418" w:hanging="425"/>
        <w:jc w:val="both"/>
        <w:rPr>
          <w:rFonts w:ascii="Times New Roman" w:hAnsi="Times New Roman"/>
          <w:sz w:val="24"/>
          <w:szCs w:val="24"/>
        </w:rPr>
      </w:pPr>
      <w:hyperlink r:id="rId12" w:tgtFrame="_blank" w:history="1">
        <w:r w:rsidR="00DE560A" w:rsidRPr="00370725">
          <w:rPr>
            <w:rStyle w:val="Kpr"/>
            <w:rFonts w:ascii="Times New Roman" w:hAnsi="Times New Roman"/>
            <w:color w:val="auto"/>
            <w:sz w:val="24"/>
            <w:szCs w:val="24"/>
            <w:u w:val="none"/>
            <w:bdr w:val="none" w:sz="0" w:space="0" w:color="auto" w:frame="1"/>
            <w:shd w:val="clear" w:color="auto" w:fill="FFFFFF"/>
          </w:rPr>
          <w:t>T.C. Gençlik ve Spor Bakanlığı ile Yüksek Öğretim Kurulu Başkanlığı Arasında Gençlik, Spor Hizmet ve Faaliyetlerinde İşbirliği Protokolü</w:t>
        </w:r>
      </w:hyperlink>
      <w:r w:rsidR="00DE560A" w:rsidRPr="00370725">
        <w:rPr>
          <w:rFonts w:ascii="Times New Roman" w:hAnsi="Times New Roman"/>
          <w:sz w:val="24"/>
          <w:szCs w:val="24"/>
        </w:rPr>
        <w:t>,</w:t>
      </w:r>
    </w:p>
    <w:p w:rsidR="00DE560A" w:rsidRPr="00370725" w:rsidRDefault="00DE560A" w:rsidP="003154AE">
      <w:pPr>
        <w:pStyle w:val="ListeParagraf"/>
        <w:numPr>
          <w:ilvl w:val="0"/>
          <w:numId w:val="22"/>
        </w:numPr>
        <w:spacing w:after="120" w:line="360" w:lineRule="auto"/>
        <w:ind w:left="1418" w:hanging="425"/>
        <w:jc w:val="both"/>
        <w:rPr>
          <w:rFonts w:ascii="Times New Roman" w:hAnsi="Times New Roman"/>
          <w:sz w:val="24"/>
          <w:szCs w:val="24"/>
        </w:rPr>
      </w:pPr>
      <w:r w:rsidRPr="00370725">
        <w:rPr>
          <w:rFonts w:ascii="Times New Roman" w:hAnsi="Times New Roman"/>
          <w:sz w:val="24"/>
          <w:szCs w:val="24"/>
          <w:bdr w:val="none" w:sz="0" w:space="0" w:color="auto" w:frame="1"/>
          <w:shd w:val="clear" w:color="auto" w:fill="FFFFFF"/>
        </w:rPr>
        <w:t>T.C. Aile ve Sosyal Politikalar Bakanlığı ile T.C. Gençlik ve Spor Bakanlığı arasında “Aile ve Sosyal Politikalar Bakanlığına Bağlı Kuruluşlardan Hizmet Alan Çocukların ve Engellilerin, Gençlik ve Spor Faaliyetlerinden Yararlandırılması”na İlişkin İşbirliği Protokolü,</w:t>
      </w:r>
    </w:p>
    <w:p w:rsidR="00DE560A" w:rsidRPr="00370725" w:rsidRDefault="00DE560A" w:rsidP="003154AE">
      <w:pPr>
        <w:pStyle w:val="ListeParagraf"/>
        <w:numPr>
          <w:ilvl w:val="0"/>
          <w:numId w:val="22"/>
        </w:numPr>
        <w:spacing w:after="120" w:line="360" w:lineRule="auto"/>
        <w:ind w:left="1418" w:hanging="425"/>
        <w:jc w:val="both"/>
        <w:rPr>
          <w:rFonts w:ascii="Times New Roman" w:hAnsi="Times New Roman"/>
          <w:sz w:val="24"/>
          <w:szCs w:val="24"/>
        </w:rPr>
      </w:pPr>
      <w:r w:rsidRPr="00370725">
        <w:rPr>
          <w:rFonts w:ascii="Times New Roman" w:hAnsi="Times New Roman"/>
          <w:sz w:val="24"/>
          <w:szCs w:val="24"/>
          <w:bdr w:val="none" w:sz="0" w:space="0" w:color="auto" w:frame="1"/>
          <w:shd w:val="clear" w:color="auto" w:fill="FFFFFF"/>
        </w:rPr>
        <w:t>Diyanet İşleri Başkanlığı ile Spor Genel Müdürlüğü arasında Kuran Eğitim ve Öğretimine Yönelik Kurslara Katılanlara İlişkin İşbirliği Protokolü,</w:t>
      </w:r>
    </w:p>
    <w:p w:rsidR="00DE560A" w:rsidRPr="00370725" w:rsidRDefault="00F632F2" w:rsidP="003154AE">
      <w:pPr>
        <w:pStyle w:val="ListeParagraf"/>
        <w:numPr>
          <w:ilvl w:val="0"/>
          <w:numId w:val="22"/>
        </w:numPr>
        <w:spacing w:after="120" w:line="360" w:lineRule="auto"/>
        <w:ind w:left="1418" w:hanging="425"/>
        <w:jc w:val="both"/>
        <w:rPr>
          <w:rFonts w:ascii="Times New Roman" w:hAnsi="Times New Roman"/>
          <w:sz w:val="24"/>
          <w:szCs w:val="24"/>
        </w:rPr>
      </w:pPr>
      <w:hyperlink r:id="rId13" w:tgtFrame="_blank" w:history="1">
        <w:r w:rsidR="00DE560A" w:rsidRPr="00370725">
          <w:rPr>
            <w:rStyle w:val="Kpr"/>
            <w:rFonts w:ascii="Times New Roman" w:hAnsi="Times New Roman"/>
            <w:color w:val="auto"/>
            <w:sz w:val="24"/>
            <w:szCs w:val="24"/>
            <w:u w:val="none"/>
            <w:bdr w:val="none" w:sz="0" w:space="0" w:color="auto" w:frame="1"/>
            <w:shd w:val="clear" w:color="auto" w:fill="FFFFFF"/>
          </w:rPr>
          <w:t>Sağlık Bakanlığı ve Bakanlığımız Arasında 10 Nisan 2013'de İmzalanan ve 10 Mayıs 2013 tarihinde Yürürlüğe Giren Protokolün Uygula</w:t>
        </w:r>
        <w:r w:rsidR="00FB6022">
          <w:rPr>
            <w:rStyle w:val="Kpr"/>
            <w:rFonts w:ascii="Times New Roman" w:hAnsi="Times New Roman"/>
            <w:color w:val="auto"/>
            <w:sz w:val="24"/>
            <w:szCs w:val="24"/>
            <w:u w:val="none"/>
            <w:bdr w:val="none" w:sz="0" w:space="0" w:color="auto" w:frame="1"/>
            <w:shd w:val="clear" w:color="auto" w:fill="FFFFFF"/>
          </w:rPr>
          <w:t>nmasına İlişkin Usul ve Esaslar</w:t>
        </w:r>
      </w:hyperlink>
      <w:r w:rsidR="00DE560A" w:rsidRPr="00370725">
        <w:rPr>
          <w:rFonts w:ascii="Times New Roman" w:hAnsi="Times New Roman"/>
          <w:sz w:val="24"/>
          <w:szCs w:val="24"/>
        </w:rPr>
        <w:t>,</w:t>
      </w:r>
    </w:p>
    <w:p w:rsidR="00DE560A" w:rsidRPr="00370725" w:rsidRDefault="00F632F2" w:rsidP="003154AE">
      <w:pPr>
        <w:pStyle w:val="ListeParagraf"/>
        <w:numPr>
          <w:ilvl w:val="0"/>
          <w:numId w:val="22"/>
        </w:numPr>
        <w:spacing w:after="120" w:line="360" w:lineRule="auto"/>
        <w:ind w:left="1418" w:hanging="425"/>
        <w:jc w:val="both"/>
        <w:rPr>
          <w:rFonts w:ascii="Times New Roman" w:hAnsi="Times New Roman"/>
          <w:sz w:val="24"/>
          <w:szCs w:val="24"/>
        </w:rPr>
      </w:pPr>
      <w:hyperlink r:id="rId14" w:tgtFrame="_blank" w:history="1">
        <w:r w:rsidR="00DE560A" w:rsidRPr="00370725">
          <w:rPr>
            <w:rStyle w:val="Kpr"/>
            <w:rFonts w:ascii="Times New Roman" w:hAnsi="Times New Roman"/>
            <w:color w:val="auto"/>
            <w:sz w:val="24"/>
            <w:szCs w:val="24"/>
            <w:u w:val="none"/>
            <w:bdr w:val="none" w:sz="0" w:space="0" w:color="auto" w:frame="1"/>
            <w:shd w:val="clear" w:color="auto" w:fill="FFFFFF"/>
          </w:rPr>
          <w:t>Sağlık Bakanlığı ve Bakanlığımız Arasında Yapılan, Amatör Sporcuların Sağlık Bakanlığı'na Bağlı Sağlık Kurum ve Kuruluş. Sağlık Hizmeti Almasına İlişkin Protokol; 10 Nisan 2013 tarihinde İmzalanmış, 10 Mayıs 2013'de Yürürlüğe Girmiştir</w:t>
        </w:r>
      </w:hyperlink>
      <w:r w:rsidR="00DE560A" w:rsidRPr="00370725">
        <w:rPr>
          <w:rFonts w:ascii="Times New Roman" w:hAnsi="Times New Roman"/>
          <w:sz w:val="24"/>
          <w:szCs w:val="24"/>
          <w:shd w:val="clear" w:color="auto" w:fill="FFFFFF"/>
        </w:rPr>
        <w:t>,</w:t>
      </w:r>
    </w:p>
    <w:p w:rsidR="00DE560A" w:rsidRPr="00370725" w:rsidRDefault="00DE560A" w:rsidP="003154AE">
      <w:pPr>
        <w:pStyle w:val="ListeParagraf"/>
        <w:numPr>
          <w:ilvl w:val="0"/>
          <w:numId w:val="22"/>
        </w:numPr>
        <w:spacing w:after="120" w:line="360" w:lineRule="auto"/>
        <w:ind w:left="1418" w:hanging="425"/>
        <w:jc w:val="both"/>
        <w:rPr>
          <w:rFonts w:ascii="Times New Roman" w:hAnsi="Times New Roman"/>
          <w:sz w:val="24"/>
          <w:szCs w:val="24"/>
        </w:rPr>
      </w:pPr>
      <w:r w:rsidRPr="00370725">
        <w:rPr>
          <w:rFonts w:ascii="Times New Roman" w:hAnsi="Times New Roman"/>
          <w:sz w:val="24"/>
          <w:szCs w:val="24"/>
          <w:bdr w:val="none" w:sz="0" w:space="0" w:color="auto" w:frame="1"/>
          <w:shd w:val="clear" w:color="auto" w:fill="FFFFFF"/>
        </w:rPr>
        <w:t>Sporcu sağlığı alanında, Ankara Yenimahalle Devlet Hastanesi Baştabipliğinden lisanslı sporcuların mümkün olan en üst düzeyde yararlanabilmesine dair şartları belirleyen Protokol,</w:t>
      </w:r>
    </w:p>
    <w:p w:rsidR="00DE560A" w:rsidRDefault="00DE560A" w:rsidP="003154AE">
      <w:pPr>
        <w:pStyle w:val="ListeParagraf"/>
        <w:numPr>
          <w:ilvl w:val="0"/>
          <w:numId w:val="22"/>
        </w:numPr>
        <w:spacing w:after="120" w:line="360" w:lineRule="auto"/>
        <w:ind w:left="1418" w:hanging="425"/>
        <w:jc w:val="both"/>
        <w:rPr>
          <w:rFonts w:ascii="Times New Roman" w:hAnsi="Times New Roman"/>
          <w:sz w:val="24"/>
          <w:szCs w:val="24"/>
        </w:rPr>
      </w:pPr>
      <w:r w:rsidRPr="00370725">
        <w:rPr>
          <w:rFonts w:ascii="Times New Roman" w:hAnsi="Times New Roman"/>
          <w:sz w:val="24"/>
          <w:szCs w:val="24"/>
          <w:bdr w:val="none" w:sz="0" w:space="0" w:color="auto" w:frame="1"/>
          <w:shd w:val="clear" w:color="auto" w:fill="FFFFFF"/>
        </w:rPr>
        <w:t>Elektronik Bilgi Bankasının (Spor Olayları Projesinin) Erişime Yönelik İşbirliği Protokolü</w:t>
      </w:r>
      <w:r w:rsidRPr="00370725">
        <w:rPr>
          <w:rFonts w:ascii="Times New Roman" w:hAnsi="Times New Roman"/>
          <w:sz w:val="24"/>
          <w:szCs w:val="24"/>
        </w:rPr>
        <w:t>.</w:t>
      </w:r>
    </w:p>
    <w:p w:rsidR="00A373E6" w:rsidRDefault="00A373E6" w:rsidP="00F601FC">
      <w:pPr>
        <w:spacing w:after="120" w:line="360" w:lineRule="auto"/>
        <w:jc w:val="center"/>
        <w:rPr>
          <w:rFonts w:ascii="Times New Roman" w:hAnsi="Times New Roman"/>
          <w:b/>
          <w:sz w:val="32"/>
          <w:szCs w:val="24"/>
        </w:rPr>
      </w:pPr>
    </w:p>
    <w:p w:rsidR="00A373E6" w:rsidRDefault="00A373E6" w:rsidP="00F601FC">
      <w:pPr>
        <w:spacing w:after="120" w:line="360" w:lineRule="auto"/>
        <w:jc w:val="center"/>
        <w:rPr>
          <w:rFonts w:ascii="Times New Roman" w:hAnsi="Times New Roman"/>
          <w:b/>
          <w:sz w:val="32"/>
          <w:szCs w:val="24"/>
        </w:rPr>
      </w:pPr>
    </w:p>
    <w:p w:rsidR="00A373E6" w:rsidRDefault="00A373E6" w:rsidP="00F601FC">
      <w:pPr>
        <w:spacing w:after="120" w:line="360" w:lineRule="auto"/>
        <w:jc w:val="center"/>
        <w:rPr>
          <w:rFonts w:ascii="Times New Roman" w:hAnsi="Times New Roman"/>
          <w:b/>
          <w:sz w:val="32"/>
          <w:szCs w:val="24"/>
        </w:rPr>
      </w:pPr>
    </w:p>
    <w:p w:rsidR="00C438D4" w:rsidRDefault="00C438D4" w:rsidP="00F601FC">
      <w:pPr>
        <w:spacing w:after="120" w:line="360" w:lineRule="auto"/>
        <w:jc w:val="center"/>
        <w:rPr>
          <w:rFonts w:ascii="Times New Roman" w:hAnsi="Times New Roman"/>
          <w:b/>
          <w:sz w:val="32"/>
          <w:szCs w:val="24"/>
        </w:rPr>
      </w:pPr>
    </w:p>
    <w:p w:rsidR="00C438D4" w:rsidRDefault="00C438D4" w:rsidP="00F601FC">
      <w:pPr>
        <w:spacing w:after="120" w:line="360" w:lineRule="auto"/>
        <w:jc w:val="center"/>
        <w:rPr>
          <w:rFonts w:ascii="Times New Roman" w:hAnsi="Times New Roman"/>
          <w:b/>
          <w:sz w:val="32"/>
          <w:szCs w:val="24"/>
        </w:rPr>
      </w:pPr>
    </w:p>
    <w:p w:rsidR="00C438D4" w:rsidRDefault="00C438D4" w:rsidP="00F601FC">
      <w:pPr>
        <w:spacing w:after="120" w:line="360" w:lineRule="auto"/>
        <w:jc w:val="center"/>
        <w:rPr>
          <w:rFonts w:ascii="Times New Roman" w:hAnsi="Times New Roman"/>
          <w:b/>
          <w:sz w:val="32"/>
          <w:szCs w:val="24"/>
        </w:rPr>
      </w:pPr>
    </w:p>
    <w:p w:rsidR="008B5337" w:rsidRPr="00090EEB" w:rsidRDefault="008B5337" w:rsidP="00090EEB">
      <w:pPr>
        <w:pStyle w:val="ListeParagraf"/>
        <w:numPr>
          <w:ilvl w:val="0"/>
          <w:numId w:val="12"/>
        </w:numPr>
        <w:spacing w:after="120" w:line="360" w:lineRule="auto"/>
        <w:jc w:val="center"/>
        <w:rPr>
          <w:rFonts w:ascii="Times New Roman" w:hAnsi="Times New Roman"/>
          <w:b/>
          <w:sz w:val="32"/>
          <w:szCs w:val="24"/>
        </w:rPr>
      </w:pPr>
      <w:r w:rsidRPr="00090EEB">
        <w:rPr>
          <w:rFonts w:ascii="Times New Roman" w:hAnsi="Times New Roman"/>
          <w:b/>
          <w:sz w:val="28"/>
        </w:rPr>
        <w:t>TARTIŞMA</w:t>
      </w:r>
    </w:p>
    <w:p w:rsidR="008B5337" w:rsidRDefault="008B5337" w:rsidP="008B5337">
      <w:pPr>
        <w:spacing w:after="120" w:line="360" w:lineRule="auto"/>
        <w:jc w:val="center"/>
        <w:rPr>
          <w:rFonts w:ascii="Times New Roman" w:hAnsi="Times New Roman"/>
          <w:b/>
          <w:sz w:val="28"/>
          <w:szCs w:val="24"/>
        </w:rPr>
      </w:pPr>
    </w:p>
    <w:p w:rsidR="00352808" w:rsidRDefault="00352808" w:rsidP="008B5337">
      <w:pPr>
        <w:spacing w:after="120" w:line="360" w:lineRule="auto"/>
        <w:jc w:val="center"/>
        <w:rPr>
          <w:rFonts w:ascii="Times New Roman" w:hAnsi="Times New Roman"/>
          <w:b/>
          <w:sz w:val="28"/>
          <w:szCs w:val="24"/>
        </w:rPr>
      </w:pPr>
    </w:p>
    <w:p w:rsidR="00952714" w:rsidRPr="00952714" w:rsidRDefault="00952714" w:rsidP="00952714">
      <w:pPr>
        <w:spacing w:after="120" w:line="360" w:lineRule="auto"/>
        <w:ind w:firstLine="708"/>
        <w:jc w:val="both"/>
        <w:rPr>
          <w:rFonts w:ascii="Times New Roman" w:hAnsi="Times New Roman" w:cs="Times New Roman"/>
          <w:sz w:val="24"/>
          <w:szCs w:val="24"/>
        </w:rPr>
      </w:pPr>
      <w:r w:rsidRPr="00952714">
        <w:rPr>
          <w:rFonts w:ascii="Times New Roman" w:hAnsi="Times New Roman" w:cs="Times New Roman"/>
          <w:sz w:val="24"/>
          <w:szCs w:val="24"/>
        </w:rPr>
        <w:t xml:space="preserve">Spor tarihi genellikle sporun olumlu yönlerine ve topluma katkılarına odaklanmış olsa da, sporun her zaman rüşvet, hile, </w:t>
      </w:r>
      <w:proofErr w:type="gramStart"/>
      <w:r w:rsidRPr="00952714">
        <w:rPr>
          <w:rFonts w:ascii="Times New Roman" w:hAnsi="Times New Roman" w:cs="Times New Roman"/>
          <w:sz w:val="24"/>
          <w:szCs w:val="24"/>
        </w:rPr>
        <w:t>doping</w:t>
      </w:r>
      <w:proofErr w:type="gramEnd"/>
      <w:r w:rsidRPr="00952714">
        <w:rPr>
          <w:rFonts w:ascii="Times New Roman" w:hAnsi="Times New Roman" w:cs="Times New Roman"/>
          <w:sz w:val="24"/>
          <w:szCs w:val="24"/>
        </w:rPr>
        <w:t>, yolsuzluk, sahtekarlık ve skandallar içeren daha karanlık bir yönü de mutlaka olmuştur (Huggins, 2018a).</w:t>
      </w:r>
    </w:p>
    <w:p w:rsidR="00952714" w:rsidRPr="00952714" w:rsidRDefault="00952714" w:rsidP="00952714">
      <w:pPr>
        <w:spacing w:after="120" w:line="360" w:lineRule="auto"/>
        <w:ind w:firstLine="708"/>
        <w:jc w:val="both"/>
        <w:rPr>
          <w:rFonts w:ascii="Times New Roman" w:hAnsi="Times New Roman" w:cs="Times New Roman"/>
          <w:sz w:val="24"/>
          <w:szCs w:val="24"/>
        </w:rPr>
      </w:pPr>
      <w:r w:rsidRPr="00952714">
        <w:rPr>
          <w:rFonts w:ascii="Times New Roman" w:hAnsi="Times New Roman" w:cs="Times New Roman"/>
          <w:sz w:val="24"/>
          <w:szCs w:val="24"/>
        </w:rPr>
        <w:t xml:space="preserve">Kayser ve </w:t>
      </w:r>
      <w:r w:rsidR="001E1E5E">
        <w:rPr>
          <w:rFonts w:ascii="Times New Roman" w:hAnsi="Times New Roman" w:cs="Times New Roman"/>
          <w:bCs/>
          <w:sz w:val="24"/>
          <w:szCs w:val="24"/>
        </w:rPr>
        <w:t>diğerlerine</w:t>
      </w:r>
      <w:r w:rsidRPr="00952714">
        <w:rPr>
          <w:rFonts w:ascii="Times New Roman" w:hAnsi="Times New Roman" w:cs="Times New Roman"/>
          <w:sz w:val="24"/>
          <w:szCs w:val="24"/>
        </w:rPr>
        <w:t xml:space="preserve"> (2007) göre spor özel bir olgudur, çünkü kazananların kim olduğuna bağlı olarak sosyal değerler oluşturur ve kazananların başarılarını erdemli eylemlerle gerçekleştirdiklerini varsayar. Bu erdemli eylemlerin eğitim disiplini, becerilerin öğrenilmesi ve edinilmesi gibi sporun barındırdığı özellikler ile açıklarlar.</w:t>
      </w:r>
    </w:p>
    <w:p w:rsidR="00952714" w:rsidRPr="00952714" w:rsidRDefault="00952714" w:rsidP="00952714">
      <w:pPr>
        <w:spacing w:after="120" w:line="360" w:lineRule="auto"/>
        <w:ind w:firstLine="708"/>
        <w:jc w:val="both"/>
        <w:rPr>
          <w:rFonts w:ascii="Times New Roman" w:hAnsi="Times New Roman" w:cs="Times New Roman"/>
          <w:sz w:val="24"/>
          <w:szCs w:val="24"/>
        </w:rPr>
      </w:pPr>
      <w:r w:rsidRPr="00952714">
        <w:rPr>
          <w:rFonts w:ascii="Times New Roman" w:hAnsi="Times New Roman" w:cs="Times New Roman"/>
          <w:sz w:val="24"/>
          <w:szCs w:val="24"/>
        </w:rPr>
        <w:t>Ancak yine de, kullanılan sistem etkisiz ise, o zaman bu değerlerden ödün verilebilir. Buna karşılık, genel olarak toplumu denetlemek için tasarlanan normatif sistemler (yazısız kurallar), evrensel erdem hakkında ileri görüşlü varsayımlar yapmaz, bu nedenle ihlallerin devam etmesi konusunda daha esnek olduğu söylenebilir.</w:t>
      </w:r>
    </w:p>
    <w:p w:rsidR="00952714" w:rsidRPr="00952714" w:rsidRDefault="00952714" w:rsidP="00952714">
      <w:pPr>
        <w:spacing w:after="120" w:line="360" w:lineRule="auto"/>
        <w:ind w:firstLine="708"/>
        <w:jc w:val="both"/>
        <w:rPr>
          <w:rFonts w:ascii="Times New Roman" w:hAnsi="Times New Roman" w:cs="Times New Roman"/>
          <w:sz w:val="24"/>
          <w:szCs w:val="24"/>
        </w:rPr>
      </w:pPr>
      <w:r w:rsidRPr="00952714">
        <w:rPr>
          <w:rFonts w:ascii="Times New Roman" w:hAnsi="Times New Roman" w:cs="Times New Roman"/>
          <w:sz w:val="24"/>
          <w:szCs w:val="24"/>
        </w:rPr>
        <w:t>İlerleme ve başarıya ulaşma ihtiyacı, insan evrimine derinlemesine kök salmış ve insanların hayatta kalarak genlerini nesiller boyunca aktarabilmeleri için içgüdüler geliştirmelerine neden olmuştur. Kazanma arzusu tüm türlerde milyonlarca yıldır varolan bir içgüdüdür. Spor kavramı da kendine ait kuralları olan çok eski bir faaliyettir (</w:t>
      </w:r>
      <w:r w:rsidRPr="00952714">
        <w:rPr>
          <w:rFonts w:ascii="Times New Roman" w:hAnsi="Times New Roman" w:cs="Times New Roman"/>
          <w:bCs/>
          <w:color w:val="000000"/>
          <w:sz w:val="24"/>
          <w:szCs w:val="24"/>
        </w:rPr>
        <w:t xml:space="preserve">Mendoza ve </w:t>
      </w:r>
      <w:r w:rsidR="00977006">
        <w:rPr>
          <w:rFonts w:ascii="Times New Roman" w:hAnsi="Times New Roman" w:cs="Times New Roman"/>
          <w:sz w:val="24"/>
          <w:szCs w:val="24"/>
        </w:rPr>
        <w:t>diğerleri</w:t>
      </w:r>
      <w:r w:rsidRPr="00952714">
        <w:rPr>
          <w:rFonts w:ascii="Times New Roman" w:hAnsi="Times New Roman" w:cs="Times New Roman"/>
          <w:bCs/>
          <w:color w:val="000000"/>
          <w:sz w:val="24"/>
          <w:szCs w:val="24"/>
        </w:rPr>
        <w:t>, 2018).</w:t>
      </w:r>
    </w:p>
    <w:p w:rsidR="00952714" w:rsidRPr="00952714" w:rsidRDefault="00952714" w:rsidP="00952714">
      <w:pPr>
        <w:spacing w:after="120" w:line="360" w:lineRule="auto"/>
        <w:ind w:firstLine="708"/>
        <w:jc w:val="both"/>
        <w:rPr>
          <w:rFonts w:ascii="Times New Roman" w:hAnsi="Times New Roman" w:cs="Times New Roman"/>
          <w:sz w:val="24"/>
          <w:szCs w:val="24"/>
        </w:rPr>
      </w:pPr>
      <w:r w:rsidRPr="00952714">
        <w:rPr>
          <w:rFonts w:ascii="Times New Roman" w:hAnsi="Times New Roman" w:cs="Times New Roman"/>
          <w:sz w:val="24"/>
          <w:szCs w:val="24"/>
        </w:rPr>
        <w:t xml:space="preserve">İnsanlar, bir takımla kendilerini güçlü bir şekilde özdeşleştirenler, sporu diğer ürünlerden farklılaştıran özelliği olan sonucun belirsizliğinden etkilenenler ve bahis oynayarak spora </w:t>
      </w:r>
      <w:proofErr w:type="gramStart"/>
      <w:r w:rsidRPr="00952714">
        <w:rPr>
          <w:rFonts w:ascii="Times New Roman" w:hAnsi="Times New Roman" w:cs="Times New Roman"/>
          <w:sz w:val="24"/>
          <w:szCs w:val="24"/>
        </w:rPr>
        <w:t>dahil</w:t>
      </w:r>
      <w:proofErr w:type="gramEnd"/>
      <w:r w:rsidRPr="00952714">
        <w:rPr>
          <w:rFonts w:ascii="Times New Roman" w:hAnsi="Times New Roman" w:cs="Times New Roman"/>
          <w:sz w:val="24"/>
          <w:szCs w:val="24"/>
        </w:rPr>
        <w:t xml:space="preserve"> olanlar gibi farklı nedenlerden dolayı spora ilgi duyarlar ve sporla bütünleşirler. Aynı zamanda farklı güdülere sahip kişiler spor bütünlüğü kavramına da farklı tepkiler verebilir (Solberg ve </w:t>
      </w:r>
      <w:r w:rsidR="00977006">
        <w:rPr>
          <w:rFonts w:ascii="Times New Roman" w:hAnsi="Times New Roman" w:cs="Times New Roman"/>
          <w:sz w:val="24"/>
          <w:szCs w:val="24"/>
        </w:rPr>
        <w:t>diğerleri</w:t>
      </w:r>
      <w:r w:rsidRPr="00952714">
        <w:rPr>
          <w:rFonts w:ascii="Times New Roman" w:hAnsi="Times New Roman" w:cs="Times New Roman"/>
          <w:sz w:val="24"/>
          <w:szCs w:val="24"/>
        </w:rPr>
        <w:t>, 2010).</w:t>
      </w:r>
    </w:p>
    <w:p w:rsidR="00952714" w:rsidRPr="00952714" w:rsidRDefault="00952714" w:rsidP="00952714">
      <w:pPr>
        <w:spacing w:after="120" w:line="360" w:lineRule="auto"/>
        <w:ind w:firstLine="709"/>
        <w:jc w:val="both"/>
        <w:rPr>
          <w:rStyle w:val="Gl"/>
          <w:rFonts w:ascii="Times New Roman" w:hAnsi="Times New Roman" w:cs="Times New Roman"/>
          <w:b w:val="0"/>
          <w:color w:val="111111"/>
          <w:sz w:val="24"/>
          <w:szCs w:val="24"/>
          <w:shd w:val="clear" w:color="auto" w:fill="FFFFFF"/>
        </w:rPr>
      </w:pPr>
      <w:r w:rsidRPr="00952714">
        <w:rPr>
          <w:rStyle w:val="Gl"/>
          <w:rFonts w:ascii="Times New Roman" w:hAnsi="Times New Roman" w:cs="Times New Roman"/>
          <w:b w:val="0"/>
          <w:color w:val="111111"/>
          <w:sz w:val="24"/>
          <w:szCs w:val="24"/>
          <w:shd w:val="clear" w:color="auto" w:fill="FFFFFF"/>
        </w:rPr>
        <w:t>Günümüzde spor alanlarında tutarlı bir sorun olarak uygunsuz davranışların ve kötü karakterin yaygınlığı yüzünden skandallar, şiddet, saygısızlık, uyuşturucu kullanımı ve diğer uygunsuz davranışlar neredeyse alışılagelmiş bir norm haline gelmiştir. Sporcuların yarışma veya müsabaka sırasında davranış şekillerinin gerçek yaşamlarından farklı olduğu, bunun da “</w:t>
      </w:r>
      <w:r w:rsidRPr="00952714">
        <w:rPr>
          <w:rStyle w:val="Gl"/>
          <w:rFonts w:ascii="Times New Roman" w:hAnsi="Times New Roman" w:cs="Times New Roman"/>
          <w:b w:val="0"/>
          <w:i/>
          <w:color w:val="111111"/>
          <w:sz w:val="24"/>
          <w:szCs w:val="24"/>
          <w:shd w:val="clear" w:color="auto" w:fill="FFFFFF"/>
        </w:rPr>
        <w:t>parantez ahlakı</w:t>
      </w:r>
      <w:r w:rsidRPr="00952714">
        <w:rPr>
          <w:rStyle w:val="Gl"/>
          <w:rFonts w:ascii="Times New Roman" w:hAnsi="Times New Roman" w:cs="Times New Roman"/>
          <w:b w:val="0"/>
          <w:color w:val="111111"/>
          <w:sz w:val="24"/>
          <w:szCs w:val="24"/>
          <w:shd w:val="clear" w:color="auto" w:fill="FFFFFF"/>
        </w:rPr>
        <w:t>” olarak isimlendirildiği söylenmektedir (</w:t>
      </w:r>
      <w:r w:rsidRPr="00952714">
        <w:rPr>
          <w:rFonts w:ascii="Times New Roman" w:hAnsi="Times New Roman" w:cs="Times New Roman"/>
          <w:sz w:val="24"/>
          <w:szCs w:val="24"/>
        </w:rPr>
        <w:t>Doty</w:t>
      </w:r>
      <w:r w:rsidRPr="00952714">
        <w:rPr>
          <w:rStyle w:val="Gl"/>
          <w:rFonts w:ascii="Times New Roman" w:hAnsi="Times New Roman" w:cs="Times New Roman"/>
          <w:b w:val="0"/>
          <w:color w:val="111111"/>
          <w:sz w:val="24"/>
          <w:szCs w:val="24"/>
          <w:shd w:val="clear" w:color="auto" w:fill="FFFFFF"/>
        </w:rPr>
        <w:t>, 2006; Bredemeier ve Shields, 1985; Eitzen ve Sage, 2003).</w:t>
      </w:r>
    </w:p>
    <w:p w:rsidR="00952714" w:rsidRPr="00952714" w:rsidRDefault="00952714" w:rsidP="00952714">
      <w:pPr>
        <w:spacing w:after="120" w:line="360" w:lineRule="auto"/>
        <w:ind w:firstLine="709"/>
        <w:jc w:val="both"/>
        <w:rPr>
          <w:rStyle w:val="Gl"/>
          <w:rFonts w:ascii="Times New Roman" w:hAnsi="Times New Roman" w:cs="Times New Roman"/>
          <w:b w:val="0"/>
          <w:color w:val="111111"/>
          <w:sz w:val="24"/>
          <w:szCs w:val="24"/>
          <w:shd w:val="clear" w:color="auto" w:fill="FFFFFF"/>
        </w:rPr>
      </w:pPr>
      <w:r w:rsidRPr="00952714">
        <w:rPr>
          <w:rStyle w:val="Gl"/>
          <w:rFonts w:ascii="Times New Roman" w:hAnsi="Times New Roman" w:cs="Times New Roman"/>
          <w:b w:val="0"/>
          <w:color w:val="111111"/>
          <w:sz w:val="24"/>
          <w:szCs w:val="24"/>
          <w:shd w:val="clear" w:color="auto" w:fill="FFFFFF"/>
        </w:rPr>
        <w:t>Bu durum, spor yarışmalarında ahlak anlayışının unutulduğu anlamını ortaya çıkartabilmekte ve sporcuların genellikle yarışma veya müsabaka sırasında kendilerine öğretilen ve davranmaları gerektiğini düşündükleri şekilde sosyal davranışlar sergilemelerine neden olabilmektedir.</w:t>
      </w:r>
    </w:p>
    <w:p w:rsidR="00952714" w:rsidRPr="00952714" w:rsidRDefault="00952714" w:rsidP="00952714">
      <w:pPr>
        <w:spacing w:after="120" w:line="360" w:lineRule="auto"/>
        <w:ind w:firstLine="709"/>
        <w:jc w:val="both"/>
        <w:rPr>
          <w:rFonts w:ascii="Times New Roman" w:eastAsia="Times New Roman" w:hAnsi="Times New Roman" w:cs="Times New Roman"/>
          <w:sz w:val="24"/>
          <w:szCs w:val="24"/>
          <w:lang w:eastAsia="tr-TR"/>
        </w:rPr>
      </w:pPr>
      <w:r w:rsidRPr="00952714">
        <w:rPr>
          <w:rFonts w:ascii="Times New Roman" w:eastAsia="Times New Roman" w:hAnsi="Times New Roman" w:cs="Times New Roman"/>
          <w:color w:val="333333"/>
          <w:sz w:val="24"/>
          <w:szCs w:val="24"/>
          <w:lang w:eastAsia="tr-TR"/>
        </w:rPr>
        <w:t xml:space="preserve">Sporun güzelliği ve cazibesi genellikle yarışma sonucunun belirsiz olmasının yarattığı tatlı gerginlikten gelmektedir. Sonuç belirsizliği olmasaydı spor ve oyunların doğası zayıflardı. Sonuç üzerindeki </w:t>
      </w:r>
      <w:proofErr w:type="gramStart"/>
      <w:r w:rsidRPr="00952714">
        <w:rPr>
          <w:rFonts w:ascii="Times New Roman" w:eastAsia="Times New Roman" w:hAnsi="Times New Roman" w:cs="Times New Roman"/>
          <w:color w:val="333333"/>
          <w:sz w:val="24"/>
          <w:szCs w:val="24"/>
          <w:lang w:eastAsia="tr-TR"/>
        </w:rPr>
        <w:t>manipülasyon</w:t>
      </w:r>
      <w:proofErr w:type="gramEnd"/>
      <w:r w:rsidRPr="00952714">
        <w:rPr>
          <w:rFonts w:ascii="Times New Roman" w:eastAsia="Times New Roman" w:hAnsi="Times New Roman" w:cs="Times New Roman"/>
          <w:color w:val="333333"/>
          <w:sz w:val="24"/>
          <w:szCs w:val="24"/>
          <w:lang w:eastAsia="tr-TR"/>
        </w:rPr>
        <w:t xml:space="preserve"> ve kazanmayı hedefleyen sporcuların uyguladığı doping sporun doğasına doğrudan bir saldırı olabilir ve insan çabasına kısıtlama getirdiği düşünülebilir, ancak adil rekabet için çaba harcayanlar sadece sporcular değildir. Büyük ölçekli spor etkinliklerine ev sahipliği yapma yarışması da çoğu zaman adaletsiz rekabeti doğurabilir. Bu konunun da sonucunda belirsizlik vardır ve geniş ölçekli yolsuzluk skandallarıyla zayıflatılmış olan </w:t>
      </w:r>
      <w:r w:rsidRPr="00952714">
        <w:rPr>
          <w:rFonts w:ascii="Times New Roman" w:hAnsi="Times New Roman" w:cs="Times New Roman"/>
          <w:sz w:val="24"/>
          <w:szCs w:val="24"/>
          <w:shd w:val="clear" w:color="auto" w:fill="FFFFFF"/>
        </w:rPr>
        <w:t>liyakata dayanan ve kayırmanın olmadığı yönetim biçimini (</w:t>
      </w:r>
      <w:r w:rsidRPr="00952714">
        <w:rPr>
          <w:rFonts w:ascii="Times New Roman" w:eastAsia="Times New Roman" w:hAnsi="Times New Roman" w:cs="Times New Roman"/>
          <w:sz w:val="24"/>
          <w:szCs w:val="24"/>
          <w:lang w:eastAsia="tr-TR"/>
        </w:rPr>
        <w:t>meritokrasiyi) her zaman korumanın gerekli olduğunu ortaya çıkartır (Cleret ve McNamee, 2015).</w:t>
      </w:r>
    </w:p>
    <w:p w:rsidR="00952714" w:rsidRPr="00952714" w:rsidRDefault="00952714" w:rsidP="00952714">
      <w:pPr>
        <w:spacing w:after="120" w:line="360" w:lineRule="auto"/>
        <w:ind w:firstLine="709"/>
        <w:jc w:val="both"/>
        <w:rPr>
          <w:rFonts w:ascii="Times New Roman" w:eastAsia="Times New Roman" w:hAnsi="Times New Roman" w:cs="Times New Roman"/>
          <w:sz w:val="24"/>
          <w:szCs w:val="24"/>
          <w:lang w:eastAsia="tr-TR"/>
        </w:rPr>
      </w:pPr>
      <w:r w:rsidRPr="00952714">
        <w:rPr>
          <w:rFonts w:ascii="Times New Roman" w:eastAsia="Times New Roman" w:hAnsi="Times New Roman" w:cs="Times New Roman"/>
          <w:sz w:val="24"/>
          <w:szCs w:val="24"/>
          <w:lang w:eastAsia="tr-TR"/>
        </w:rPr>
        <w:t xml:space="preserve">Birçok yönetim yolsuzluğu, maç sonucu manüpülasyonu, insan vücuduna zarar veren </w:t>
      </w:r>
      <w:proofErr w:type="gramStart"/>
      <w:r w:rsidRPr="00952714">
        <w:rPr>
          <w:rFonts w:ascii="Times New Roman" w:eastAsia="Times New Roman" w:hAnsi="Times New Roman" w:cs="Times New Roman"/>
          <w:sz w:val="24"/>
          <w:szCs w:val="24"/>
          <w:lang w:eastAsia="tr-TR"/>
        </w:rPr>
        <w:t>doping</w:t>
      </w:r>
      <w:proofErr w:type="gramEnd"/>
      <w:r w:rsidRPr="00952714">
        <w:rPr>
          <w:rFonts w:ascii="Times New Roman" w:eastAsia="Times New Roman" w:hAnsi="Times New Roman" w:cs="Times New Roman"/>
          <w:sz w:val="24"/>
          <w:szCs w:val="24"/>
          <w:lang w:eastAsia="tr-TR"/>
        </w:rPr>
        <w:t xml:space="preserve"> ve suplement kullanımı ve ahlak anlayışı dışında verilen etik olmayan karar örneklerine çok sık rastlanıldığı görülebilir. Bu nedenle son zamanlarda spor endüstrisinin konuşmaya başladığı, uygulama örneklerine çok sık rastlanan durumlar için şemsiye terim olarak “</w:t>
      </w:r>
      <w:r w:rsidRPr="00952714">
        <w:rPr>
          <w:rFonts w:ascii="Times New Roman" w:eastAsia="Times New Roman" w:hAnsi="Times New Roman" w:cs="Times New Roman"/>
          <w:i/>
          <w:sz w:val="24"/>
          <w:szCs w:val="24"/>
          <w:lang w:eastAsia="tr-TR"/>
        </w:rPr>
        <w:t>spor bütünlüğü</w:t>
      </w:r>
      <w:r w:rsidRPr="00952714">
        <w:rPr>
          <w:rFonts w:ascii="Times New Roman" w:eastAsia="Times New Roman" w:hAnsi="Times New Roman" w:cs="Times New Roman"/>
          <w:sz w:val="24"/>
          <w:szCs w:val="24"/>
          <w:lang w:eastAsia="tr-TR"/>
        </w:rPr>
        <w:t>” kavramının kullanıldığı görülebilir.</w:t>
      </w:r>
    </w:p>
    <w:p w:rsidR="00952714" w:rsidRPr="00952714" w:rsidRDefault="00952714" w:rsidP="00952714">
      <w:pPr>
        <w:spacing w:after="120" w:line="360" w:lineRule="auto"/>
        <w:ind w:firstLine="708"/>
        <w:jc w:val="both"/>
        <w:rPr>
          <w:rFonts w:ascii="Times New Roman" w:hAnsi="Times New Roman" w:cs="Times New Roman"/>
          <w:sz w:val="24"/>
          <w:szCs w:val="24"/>
        </w:rPr>
      </w:pPr>
      <w:r w:rsidRPr="00952714">
        <w:rPr>
          <w:rFonts w:ascii="Times New Roman" w:hAnsi="Times New Roman" w:cs="Times New Roman"/>
          <w:sz w:val="24"/>
          <w:szCs w:val="24"/>
        </w:rPr>
        <w:t xml:space="preserve">Sporcularda </w:t>
      </w:r>
      <w:proofErr w:type="gramStart"/>
      <w:r w:rsidRPr="00952714">
        <w:rPr>
          <w:rFonts w:ascii="Times New Roman" w:hAnsi="Times New Roman" w:cs="Times New Roman"/>
          <w:sz w:val="24"/>
          <w:szCs w:val="24"/>
        </w:rPr>
        <w:t>doping</w:t>
      </w:r>
      <w:proofErr w:type="gramEnd"/>
      <w:r w:rsidRPr="00952714">
        <w:rPr>
          <w:rFonts w:ascii="Times New Roman" w:hAnsi="Times New Roman" w:cs="Times New Roman"/>
          <w:sz w:val="24"/>
          <w:szCs w:val="24"/>
        </w:rPr>
        <w:t xml:space="preserve"> yapma kararı bilişsel süreçlerle ilişkilendirilir ve genellikle bir anda (spontane) ve kendilerini en zayıf hissettikleri anlarda bu kararı verdikleri söylenir (Petroczi ve </w:t>
      </w:r>
      <w:r w:rsidR="00977006">
        <w:rPr>
          <w:rFonts w:ascii="Times New Roman" w:hAnsi="Times New Roman" w:cs="Times New Roman"/>
          <w:sz w:val="24"/>
          <w:szCs w:val="24"/>
        </w:rPr>
        <w:t>diğerleri</w:t>
      </w:r>
      <w:r w:rsidRPr="00952714">
        <w:rPr>
          <w:rFonts w:ascii="Times New Roman" w:hAnsi="Times New Roman" w:cs="Times New Roman"/>
          <w:sz w:val="24"/>
          <w:szCs w:val="24"/>
        </w:rPr>
        <w:t>, 2008).</w:t>
      </w:r>
    </w:p>
    <w:p w:rsidR="00952714" w:rsidRPr="00952714" w:rsidRDefault="00952714" w:rsidP="00952714">
      <w:pPr>
        <w:spacing w:after="120" w:line="360" w:lineRule="auto"/>
        <w:ind w:firstLine="708"/>
        <w:jc w:val="both"/>
        <w:rPr>
          <w:rFonts w:ascii="Times New Roman" w:hAnsi="Times New Roman" w:cs="Times New Roman"/>
          <w:sz w:val="24"/>
          <w:szCs w:val="24"/>
        </w:rPr>
      </w:pPr>
      <w:r w:rsidRPr="00952714">
        <w:rPr>
          <w:rFonts w:ascii="Times New Roman" w:hAnsi="Times New Roman" w:cs="Times New Roman"/>
          <w:sz w:val="24"/>
          <w:szCs w:val="24"/>
        </w:rPr>
        <w:t xml:space="preserve">Hauw ve McNamee (2015) ise dopingi, dürtüyle harekete geçen bir eylem ya da yerleşik bir dinamik eylem olarak tanımlarlar ve </w:t>
      </w:r>
      <w:proofErr w:type="gramStart"/>
      <w:r w:rsidRPr="00952714">
        <w:rPr>
          <w:rFonts w:ascii="Times New Roman" w:hAnsi="Times New Roman" w:cs="Times New Roman"/>
          <w:sz w:val="24"/>
          <w:szCs w:val="24"/>
        </w:rPr>
        <w:t>doping</w:t>
      </w:r>
      <w:proofErr w:type="gramEnd"/>
      <w:r w:rsidRPr="00952714">
        <w:rPr>
          <w:rFonts w:ascii="Times New Roman" w:hAnsi="Times New Roman" w:cs="Times New Roman"/>
          <w:sz w:val="24"/>
          <w:szCs w:val="24"/>
        </w:rPr>
        <w:t xml:space="preserve"> kullanma davranışının bireyler ve durumlar arasındaki etkileşimlerden kaynaklandığını, sadece bilişsel süreçlere dayalı olmadığını belirtirler.</w:t>
      </w:r>
    </w:p>
    <w:p w:rsidR="00952714" w:rsidRPr="00952714" w:rsidRDefault="00952714" w:rsidP="00952714">
      <w:pPr>
        <w:spacing w:after="120" w:line="360" w:lineRule="auto"/>
        <w:ind w:firstLine="708"/>
        <w:jc w:val="both"/>
        <w:rPr>
          <w:rFonts w:ascii="Times New Roman" w:hAnsi="Times New Roman" w:cs="Times New Roman"/>
          <w:sz w:val="24"/>
          <w:szCs w:val="24"/>
        </w:rPr>
      </w:pPr>
      <w:r w:rsidRPr="00952714">
        <w:rPr>
          <w:rFonts w:ascii="Times New Roman" w:hAnsi="Times New Roman" w:cs="Times New Roman"/>
          <w:sz w:val="24"/>
          <w:szCs w:val="24"/>
        </w:rPr>
        <w:t xml:space="preserve">Hem elit hem de eğlence ve sağlıklı kalabilmek için yapılan sporlarda da giderek artan bir sorun haline gelen </w:t>
      </w:r>
      <w:proofErr w:type="gramStart"/>
      <w:r w:rsidRPr="00952714">
        <w:rPr>
          <w:rFonts w:ascii="Times New Roman" w:hAnsi="Times New Roman" w:cs="Times New Roman"/>
          <w:sz w:val="24"/>
          <w:szCs w:val="24"/>
        </w:rPr>
        <w:t>doping</w:t>
      </w:r>
      <w:proofErr w:type="gramEnd"/>
      <w:r w:rsidRPr="00952714">
        <w:rPr>
          <w:rFonts w:ascii="Times New Roman" w:hAnsi="Times New Roman" w:cs="Times New Roman"/>
          <w:sz w:val="24"/>
          <w:szCs w:val="24"/>
        </w:rPr>
        <w:t xml:space="preserve"> kullanımı, genel olarak performansı artırıcı madde ve yöntemlerin kötüye kullanılması olarak tanımlanabilir. Performans artırıcı yasadışı maddelerin kullanımı sporcu sağlığını tehlikeye atması, sporun bütünlüğüne aykırı olması, oyunun kurallarına göre oynanmaması ve genç sporcular için iyi bir örnek teşkil etmemesi nedeniyle sorunlu olarak görülmektedir (Kayser ve </w:t>
      </w:r>
      <w:r w:rsidR="00977006">
        <w:rPr>
          <w:rFonts w:ascii="Times New Roman" w:hAnsi="Times New Roman" w:cs="Times New Roman"/>
          <w:sz w:val="24"/>
          <w:szCs w:val="24"/>
        </w:rPr>
        <w:t>diğerleri</w:t>
      </w:r>
      <w:r w:rsidRPr="00952714">
        <w:rPr>
          <w:rFonts w:ascii="Times New Roman" w:hAnsi="Times New Roman" w:cs="Times New Roman"/>
          <w:sz w:val="24"/>
          <w:szCs w:val="24"/>
        </w:rPr>
        <w:t>, 2007).</w:t>
      </w:r>
    </w:p>
    <w:p w:rsidR="00952714" w:rsidRPr="00952714" w:rsidRDefault="00952714" w:rsidP="00952714">
      <w:pPr>
        <w:spacing w:after="120" w:line="360" w:lineRule="auto"/>
        <w:ind w:firstLine="708"/>
        <w:jc w:val="both"/>
        <w:rPr>
          <w:rFonts w:ascii="Times New Roman" w:hAnsi="Times New Roman" w:cs="Times New Roman"/>
          <w:sz w:val="24"/>
          <w:szCs w:val="24"/>
        </w:rPr>
      </w:pPr>
      <w:r w:rsidRPr="00952714">
        <w:rPr>
          <w:rFonts w:ascii="Times New Roman" w:hAnsi="Times New Roman" w:cs="Times New Roman"/>
          <w:sz w:val="24"/>
          <w:szCs w:val="24"/>
        </w:rPr>
        <w:t>Dünya Anti Doping Yasası içindeki “</w:t>
      </w:r>
      <w:r w:rsidRPr="00952714">
        <w:rPr>
          <w:rFonts w:ascii="Times New Roman" w:hAnsi="Times New Roman" w:cs="Times New Roman"/>
          <w:i/>
          <w:sz w:val="24"/>
          <w:szCs w:val="24"/>
        </w:rPr>
        <w:t>spor ruhu</w:t>
      </w:r>
      <w:r w:rsidRPr="00952714">
        <w:rPr>
          <w:rFonts w:ascii="Times New Roman" w:hAnsi="Times New Roman" w:cs="Times New Roman"/>
          <w:sz w:val="24"/>
          <w:szCs w:val="24"/>
        </w:rPr>
        <w:t xml:space="preserve">” (spirit of sport) </w:t>
      </w:r>
      <w:proofErr w:type="gramStart"/>
      <w:r w:rsidRPr="00952714">
        <w:rPr>
          <w:rFonts w:ascii="Times New Roman" w:hAnsi="Times New Roman" w:cs="Times New Roman"/>
          <w:sz w:val="24"/>
          <w:szCs w:val="24"/>
        </w:rPr>
        <w:t>kriteri</w:t>
      </w:r>
      <w:proofErr w:type="gramEnd"/>
      <w:r w:rsidRPr="00952714">
        <w:rPr>
          <w:rFonts w:ascii="Times New Roman" w:hAnsi="Times New Roman" w:cs="Times New Roman"/>
          <w:sz w:val="24"/>
          <w:szCs w:val="24"/>
        </w:rPr>
        <w:t xml:space="preserve"> sporda adalete özel bir değer vermek için kullanılmaktadır (wada-ama.org). Eşitlik perspektifinden bakıldığında ise, denetimli </w:t>
      </w:r>
      <w:proofErr w:type="gramStart"/>
      <w:r w:rsidRPr="00952714">
        <w:rPr>
          <w:rFonts w:ascii="Times New Roman" w:hAnsi="Times New Roman" w:cs="Times New Roman"/>
          <w:sz w:val="24"/>
          <w:szCs w:val="24"/>
        </w:rPr>
        <w:t>doping</w:t>
      </w:r>
      <w:proofErr w:type="gramEnd"/>
      <w:r w:rsidRPr="00952714">
        <w:rPr>
          <w:rFonts w:ascii="Times New Roman" w:hAnsi="Times New Roman" w:cs="Times New Roman"/>
          <w:sz w:val="24"/>
          <w:szCs w:val="24"/>
        </w:rPr>
        <w:t xml:space="preserve"> ve suplement uygulaması, rekabet eşitliğini sağlama konusunda büyük bir fırsat yaratabilir.</w:t>
      </w:r>
    </w:p>
    <w:p w:rsidR="00952714" w:rsidRPr="00952714" w:rsidRDefault="00952714" w:rsidP="00952714">
      <w:pPr>
        <w:spacing w:after="120" w:line="360" w:lineRule="auto"/>
        <w:ind w:firstLine="708"/>
        <w:jc w:val="both"/>
        <w:rPr>
          <w:rFonts w:ascii="Times New Roman" w:hAnsi="Times New Roman" w:cs="Times New Roman"/>
          <w:sz w:val="24"/>
          <w:szCs w:val="24"/>
        </w:rPr>
      </w:pPr>
      <w:r w:rsidRPr="00952714">
        <w:rPr>
          <w:rFonts w:ascii="Times New Roman" w:hAnsi="Times New Roman" w:cs="Times New Roman"/>
          <w:sz w:val="24"/>
          <w:szCs w:val="24"/>
        </w:rPr>
        <w:t xml:space="preserve">Kayser ve </w:t>
      </w:r>
      <w:r w:rsidR="001E1E5E">
        <w:rPr>
          <w:rFonts w:ascii="Times New Roman" w:hAnsi="Times New Roman" w:cs="Times New Roman"/>
          <w:bCs/>
          <w:sz w:val="24"/>
          <w:szCs w:val="24"/>
        </w:rPr>
        <w:t>diğerleri</w:t>
      </w:r>
      <w:r w:rsidRPr="00952714">
        <w:rPr>
          <w:rFonts w:ascii="Times New Roman" w:hAnsi="Times New Roman" w:cs="Times New Roman"/>
          <w:sz w:val="24"/>
          <w:szCs w:val="24"/>
        </w:rPr>
        <w:t xml:space="preserve"> (2007) sporcular arasındaki bir çok eşitsizlik kaynaklarından dolayı fairplay anlayışının başarısız olduğunu belirterek anti-</w:t>
      </w:r>
      <w:proofErr w:type="gramStart"/>
      <w:r w:rsidRPr="00952714">
        <w:rPr>
          <w:rFonts w:ascii="Times New Roman" w:hAnsi="Times New Roman" w:cs="Times New Roman"/>
          <w:sz w:val="24"/>
          <w:szCs w:val="24"/>
        </w:rPr>
        <w:t>doping</w:t>
      </w:r>
      <w:proofErr w:type="gramEnd"/>
      <w:r w:rsidRPr="00952714">
        <w:rPr>
          <w:rFonts w:ascii="Times New Roman" w:hAnsi="Times New Roman" w:cs="Times New Roman"/>
          <w:sz w:val="24"/>
          <w:szCs w:val="24"/>
        </w:rPr>
        <w:t xml:space="preserve"> uygulamalarının başarısız olacağını savunurlar ve yeni doping çeşitlerinin keşfi ve doping uygulamalarının ortadan kaldırılmasının imkansızlığı göz önüne alındığında, yakalanmamış dopingli sporcular ile temiz sporcular arasındaki temel eşitsizliğin devam etmesinin muhtemel olduğunu, bu durumun da, performanslar arasındaki eşitsizlikleri hangi sistemin düzeltebileceğinin sorulması gerektiğini belirtirler.</w:t>
      </w:r>
    </w:p>
    <w:p w:rsidR="00952714" w:rsidRPr="00952714" w:rsidRDefault="00952714" w:rsidP="00952714">
      <w:pPr>
        <w:spacing w:after="120" w:line="360" w:lineRule="auto"/>
        <w:ind w:firstLine="708"/>
        <w:jc w:val="both"/>
        <w:rPr>
          <w:rFonts w:ascii="Times New Roman" w:hAnsi="Times New Roman" w:cs="Times New Roman"/>
          <w:sz w:val="24"/>
          <w:szCs w:val="24"/>
        </w:rPr>
      </w:pPr>
      <w:r w:rsidRPr="00952714">
        <w:rPr>
          <w:rFonts w:ascii="Times New Roman" w:hAnsi="Times New Roman" w:cs="Times New Roman"/>
          <w:sz w:val="24"/>
          <w:szCs w:val="24"/>
        </w:rPr>
        <w:t xml:space="preserve">Günümüz elit sporcuları performanslarını arttırabilmek için bilimsel bilgilerden yararlanmaktadır ve bu durumun çağdaş sporun değerli bir yönü olduğunun da farkındadırlar. Bu sporcular eşit şartlarda rekabetin değerine inandıkları için, ekiplerinde en iyi bilim adamlarına yer vererek üst seviyede rekabete hazır olarak işlerini şansa bırakmamakta ve yasadışı uygulamalara, tespit edilmeyecek şekilde hile ve </w:t>
      </w:r>
      <w:proofErr w:type="gramStart"/>
      <w:r w:rsidRPr="00952714">
        <w:rPr>
          <w:rFonts w:ascii="Times New Roman" w:hAnsi="Times New Roman" w:cs="Times New Roman"/>
          <w:sz w:val="24"/>
          <w:szCs w:val="24"/>
        </w:rPr>
        <w:t>doping</w:t>
      </w:r>
      <w:proofErr w:type="gramEnd"/>
      <w:r w:rsidRPr="00952714">
        <w:rPr>
          <w:rFonts w:ascii="Times New Roman" w:hAnsi="Times New Roman" w:cs="Times New Roman"/>
          <w:sz w:val="24"/>
          <w:szCs w:val="24"/>
        </w:rPr>
        <w:t xml:space="preserve"> yapmaya gerek duymamaktadırlar (Kayser ve </w:t>
      </w:r>
      <w:r w:rsidR="001E1E5E">
        <w:rPr>
          <w:rFonts w:ascii="Times New Roman" w:hAnsi="Times New Roman" w:cs="Times New Roman"/>
          <w:bCs/>
          <w:sz w:val="24"/>
          <w:szCs w:val="24"/>
        </w:rPr>
        <w:t xml:space="preserve">diğerleri, </w:t>
      </w:r>
      <w:r w:rsidRPr="00952714">
        <w:rPr>
          <w:rFonts w:ascii="Times New Roman" w:hAnsi="Times New Roman" w:cs="Times New Roman"/>
          <w:sz w:val="24"/>
          <w:szCs w:val="24"/>
        </w:rPr>
        <w:t>2007).</w:t>
      </w:r>
    </w:p>
    <w:p w:rsidR="00952714" w:rsidRPr="00952714" w:rsidRDefault="00952714" w:rsidP="00952714">
      <w:pPr>
        <w:spacing w:after="120" w:line="360" w:lineRule="auto"/>
        <w:ind w:firstLine="708"/>
        <w:jc w:val="both"/>
        <w:rPr>
          <w:rFonts w:ascii="Times New Roman" w:hAnsi="Times New Roman" w:cs="Times New Roman"/>
          <w:sz w:val="24"/>
          <w:szCs w:val="24"/>
        </w:rPr>
      </w:pPr>
      <w:r w:rsidRPr="00952714">
        <w:rPr>
          <w:rFonts w:ascii="Times New Roman" w:hAnsi="Times New Roman" w:cs="Times New Roman"/>
          <w:sz w:val="24"/>
          <w:szCs w:val="24"/>
        </w:rPr>
        <w:t xml:space="preserve">Haugen (2004), </w:t>
      </w:r>
      <w:proofErr w:type="gramStart"/>
      <w:r w:rsidRPr="00952714">
        <w:rPr>
          <w:rFonts w:ascii="Times New Roman" w:hAnsi="Times New Roman" w:cs="Times New Roman"/>
          <w:sz w:val="24"/>
          <w:szCs w:val="24"/>
        </w:rPr>
        <w:t>doping</w:t>
      </w:r>
      <w:proofErr w:type="gramEnd"/>
      <w:r w:rsidRPr="00952714">
        <w:rPr>
          <w:rFonts w:ascii="Times New Roman" w:hAnsi="Times New Roman" w:cs="Times New Roman"/>
          <w:sz w:val="24"/>
          <w:szCs w:val="24"/>
        </w:rPr>
        <w:t xml:space="preserve"> testlerini caydırıcı bir yöntem olarak etkili hale getirmek gerektiğini belirtmekte ve bunu için de uygulanan test sayısının veya uygulanacak yaptırımların pratik olarak mümkün olan en üst seviyeye kadar artırılması gerektiğini savunmaktadır. Caydırıcılık yaklaşımı da bir önleme anlayışı ile bütünleştirilerek uygulanabilir.</w:t>
      </w:r>
    </w:p>
    <w:p w:rsidR="00952714" w:rsidRPr="00952714" w:rsidRDefault="00952714" w:rsidP="00952714">
      <w:pPr>
        <w:spacing w:after="120" w:line="360" w:lineRule="auto"/>
        <w:ind w:firstLine="708"/>
        <w:jc w:val="both"/>
        <w:rPr>
          <w:rFonts w:ascii="Times New Roman" w:hAnsi="Times New Roman" w:cs="Times New Roman"/>
          <w:sz w:val="24"/>
          <w:szCs w:val="24"/>
        </w:rPr>
      </w:pPr>
      <w:r w:rsidRPr="00952714">
        <w:rPr>
          <w:rFonts w:ascii="Times New Roman" w:hAnsi="Times New Roman" w:cs="Times New Roman"/>
          <w:sz w:val="24"/>
          <w:szCs w:val="24"/>
        </w:rPr>
        <w:t xml:space="preserve">Farklı </w:t>
      </w:r>
      <w:proofErr w:type="gramStart"/>
      <w:r w:rsidRPr="00952714">
        <w:rPr>
          <w:rFonts w:ascii="Times New Roman" w:hAnsi="Times New Roman" w:cs="Times New Roman"/>
          <w:sz w:val="24"/>
          <w:szCs w:val="24"/>
        </w:rPr>
        <w:t>doping</w:t>
      </w:r>
      <w:proofErr w:type="gramEnd"/>
      <w:r w:rsidRPr="00952714">
        <w:rPr>
          <w:rFonts w:ascii="Times New Roman" w:hAnsi="Times New Roman" w:cs="Times New Roman"/>
          <w:sz w:val="24"/>
          <w:szCs w:val="24"/>
        </w:rPr>
        <w:t xml:space="preserve"> önleme ve araştırma programları, bir sporcuyu doping kullanıp kullanmayacağına dair bir kararla karşı karşıya kaldığı varsayımsal bir düşünceye sevk eden bir müdahalede bulunduğu için dopingi önlemek adına umut vericidir (Hauw ve McNamee, 2015).</w:t>
      </w:r>
    </w:p>
    <w:p w:rsidR="00952714" w:rsidRPr="00952714" w:rsidRDefault="00952714" w:rsidP="00952714">
      <w:pPr>
        <w:spacing w:after="120" w:line="360" w:lineRule="auto"/>
        <w:ind w:firstLine="708"/>
        <w:jc w:val="both"/>
        <w:rPr>
          <w:rFonts w:ascii="Times New Roman" w:hAnsi="Times New Roman" w:cs="Times New Roman"/>
          <w:sz w:val="24"/>
          <w:szCs w:val="24"/>
        </w:rPr>
      </w:pPr>
      <w:r w:rsidRPr="00952714">
        <w:rPr>
          <w:rFonts w:ascii="Times New Roman" w:hAnsi="Times New Roman" w:cs="Times New Roman"/>
          <w:sz w:val="24"/>
          <w:szCs w:val="24"/>
        </w:rPr>
        <w:t xml:space="preserve">Dopingi önleme programları genellikle kişilik özellikleri ve tutumları hala gelişme sürecinde olan genç sporcuları hedef alır. Çünkü ergenlik dönemi, Darwin (1871) ve Lind’e (2008) göre diyalektik sorgulamayı yaparak geliştirmek için en iyi dönem, Bette ve Schimank’a (1995) göre de genç yetişkinlerin kendisini bulmak için çelişkili fikirleri tartma yeteneğinin geliştiği, ahlaki ve etik eğitime en açık olduğu dönemdir. McNamee (2009) ise, genç sporcuların bu döneminde sorgulama ve kendi kararlarını verme yetenekleri artsa da, rasyonel ve otonom karar verme süreçlerini zayıflatabilecek bazı kontrol edici etkilere karşı hala çok savunmasız olduklarını belirtmektedir. Bu nedenle bu dönem, kendi belirledikleri kararların sonuçlarını anlamalarına yardımcı olması açısından önemlidir. Ergenlerde önleme programlarını hedeflemenin son bir nedeni, çok pratik niteliktedir. Ergenler, alt kültür olarak organize edilmiş yetişkin seçkin spor gruplarından çok daha kolay erişilebilir durumdadır. Önleme programlarının temeli bilgiye ve bilgilendirmeye dayanır ve bireylerin </w:t>
      </w:r>
      <w:proofErr w:type="gramStart"/>
      <w:r w:rsidRPr="00952714">
        <w:rPr>
          <w:rFonts w:ascii="Times New Roman" w:hAnsi="Times New Roman" w:cs="Times New Roman"/>
          <w:sz w:val="24"/>
          <w:szCs w:val="24"/>
        </w:rPr>
        <w:t>doping</w:t>
      </w:r>
      <w:proofErr w:type="gramEnd"/>
      <w:r w:rsidRPr="00952714">
        <w:rPr>
          <w:rFonts w:ascii="Times New Roman" w:hAnsi="Times New Roman" w:cs="Times New Roman"/>
          <w:sz w:val="24"/>
          <w:szCs w:val="24"/>
        </w:rPr>
        <w:t xml:space="preserve"> kullanma tutumlarında değişikliklere gitmelerine ve uyuşturucu kullanma isteklerinin azalmasına etki etmesi beklenir (Goldberg ve </w:t>
      </w:r>
      <w:r w:rsidR="00977006">
        <w:rPr>
          <w:rFonts w:ascii="Times New Roman" w:hAnsi="Times New Roman" w:cs="Times New Roman"/>
          <w:sz w:val="24"/>
          <w:szCs w:val="24"/>
        </w:rPr>
        <w:t>diğerleri</w:t>
      </w:r>
      <w:r w:rsidRPr="00952714">
        <w:rPr>
          <w:rFonts w:ascii="Times New Roman" w:hAnsi="Times New Roman" w:cs="Times New Roman"/>
          <w:sz w:val="24"/>
          <w:szCs w:val="24"/>
        </w:rPr>
        <w:t>, 2000; Laure ve Lecerf, 2002).</w:t>
      </w:r>
    </w:p>
    <w:p w:rsidR="00952714" w:rsidRPr="00952714" w:rsidRDefault="00952714" w:rsidP="00952714">
      <w:pPr>
        <w:spacing w:after="120" w:line="360" w:lineRule="auto"/>
        <w:ind w:firstLine="708"/>
        <w:jc w:val="both"/>
        <w:rPr>
          <w:rFonts w:ascii="Times New Roman" w:hAnsi="Times New Roman" w:cs="Times New Roman"/>
          <w:sz w:val="24"/>
          <w:szCs w:val="24"/>
        </w:rPr>
      </w:pPr>
      <w:r w:rsidRPr="00952714">
        <w:rPr>
          <w:rFonts w:ascii="Times New Roman" w:hAnsi="Times New Roman" w:cs="Times New Roman"/>
          <w:sz w:val="24"/>
          <w:szCs w:val="24"/>
        </w:rPr>
        <w:t xml:space="preserve">Amerika Birleşik Devletleri’nde ATLAS ve ATHENA ismi verilen </w:t>
      </w:r>
      <w:proofErr w:type="gramStart"/>
      <w:r w:rsidRPr="00952714">
        <w:rPr>
          <w:rFonts w:ascii="Times New Roman" w:hAnsi="Times New Roman" w:cs="Times New Roman"/>
          <w:sz w:val="24"/>
          <w:szCs w:val="24"/>
        </w:rPr>
        <w:t>doping</w:t>
      </w:r>
      <w:proofErr w:type="gramEnd"/>
      <w:r w:rsidRPr="00952714">
        <w:rPr>
          <w:rFonts w:ascii="Times New Roman" w:hAnsi="Times New Roman" w:cs="Times New Roman"/>
          <w:sz w:val="24"/>
          <w:szCs w:val="24"/>
        </w:rPr>
        <w:t xml:space="preserve"> önleme programları uygulanmaktadır (Goldberg ve Elliot, 2005). ATLAS programı ile sporcuların steroid kullanımından nasıl kaçınabilecekleri öğretilirken ATHENA programında sağlıklı egzersiz ve beslenme alternatifleri hakkında bilgilendirmeler yapılmaktadır. Bu programlar ile ayrıca sporcuların beslenme gibi doğal yollarla performanslarını nasıl artırabileceklerini öğretmektedirler.</w:t>
      </w:r>
    </w:p>
    <w:p w:rsidR="00952714" w:rsidRPr="00952714" w:rsidRDefault="00952714" w:rsidP="00952714">
      <w:pPr>
        <w:spacing w:after="120" w:line="360" w:lineRule="auto"/>
        <w:ind w:firstLine="708"/>
        <w:jc w:val="both"/>
        <w:rPr>
          <w:rFonts w:ascii="Times New Roman" w:hAnsi="Times New Roman" w:cs="Times New Roman"/>
          <w:sz w:val="24"/>
          <w:szCs w:val="24"/>
        </w:rPr>
      </w:pPr>
      <w:r w:rsidRPr="00952714">
        <w:rPr>
          <w:rFonts w:ascii="Times New Roman" w:hAnsi="Times New Roman" w:cs="Times New Roman"/>
          <w:sz w:val="24"/>
          <w:szCs w:val="24"/>
        </w:rPr>
        <w:t>Avrupa ülkeleri tarafından da önleme programları yürütülmektedir. Bunlar Almanya’da “</w:t>
      </w:r>
      <w:r w:rsidRPr="00952714">
        <w:rPr>
          <w:rFonts w:ascii="Times New Roman" w:hAnsi="Times New Roman" w:cs="Times New Roman"/>
          <w:i/>
          <w:sz w:val="24"/>
          <w:szCs w:val="24"/>
        </w:rPr>
        <w:t>Çak Bir Beşlik</w:t>
      </w:r>
      <w:r w:rsidRPr="00952714">
        <w:rPr>
          <w:rFonts w:ascii="Times New Roman" w:hAnsi="Times New Roman" w:cs="Times New Roman"/>
          <w:sz w:val="24"/>
          <w:szCs w:val="24"/>
        </w:rPr>
        <w:t>” (High Five), İtalya’da “</w:t>
      </w:r>
      <w:r w:rsidRPr="00952714">
        <w:rPr>
          <w:rFonts w:ascii="Times New Roman" w:hAnsi="Times New Roman" w:cs="Times New Roman"/>
          <w:i/>
          <w:sz w:val="24"/>
          <w:szCs w:val="24"/>
        </w:rPr>
        <w:t xml:space="preserve">Anne hadi </w:t>
      </w:r>
      <w:proofErr w:type="gramStart"/>
      <w:r w:rsidRPr="00952714">
        <w:rPr>
          <w:rFonts w:ascii="Times New Roman" w:hAnsi="Times New Roman" w:cs="Times New Roman"/>
          <w:i/>
          <w:sz w:val="24"/>
          <w:szCs w:val="24"/>
        </w:rPr>
        <w:t>dopingi</w:t>
      </w:r>
      <w:proofErr w:type="gramEnd"/>
      <w:r w:rsidRPr="00952714">
        <w:rPr>
          <w:rFonts w:ascii="Times New Roman" w:hAnsi="Times New Roman" w:cs="Times New Roman"/>
          <w:i/>
          <w:sz w:val="24"/>
          <w:szCs w:val="24"/>
        </w:rPr>
        <w:t xml:space="preserve"> konuşalım</w:t>
      </w:r>
      <w:r w:rsidRPr="00952714">
        <w:rPr>
          <w:rFonts w:ascii="Times New Roman" w:hAnsi="Times New Roman" w:cs="Times New Roman"/>
          <w:sz w:val="24"/>
          <w:szCs w:val="24"/>
        </w:rPr>
        <w:t>” (Mamma Parliamo di Doping), İngiltere’de “</w:t>
      </w:r>
      <w:r w:rsidRPr="00952714">
        <w:rPr>
          <w:rFonts w:ascii="Times New Roman" w:hAnsi="Times New Roman" w:cs="Times New Roman"/>
          <w:i/>
          <w:sz w:val="24"/>
          <w:szCs w:val="24"/>
        </w:rPr>
        <w:t>% 100 Ben</w:t>
      </w:r>
      <w:r w:rsidRPr="00952714">
        <w:rPr>
          <w:rFonts w:ascii="Times New Roman" w:hAnsi="Times New Roman" w:cs="Times New Roman"/>
          <w:sz w:val="24"/>
          <w:szCs w:val="24"/>
        </w:rPr>
        <w:t>” (%100 Me), Avusturya’da “Adil Ol, Doğru Oyna” (Be Fair, Play True) ve İsviçre’de “</w:t>
      </w:r>
      <w:r w:rsidRPr="00952714">
        <w:rPr>
          <w:rFonts w:ascii="Times New Roman" w:hAnsi="Times New Roman" w:cs="Times New Roman"/>
          <w:i/>
          <w:sz w:val="24"/>
          <w:szCs w:val="24"/>
        </w:rPr>
        <w:t>Soğuk ve Temiz</w:t>
      </w:r>
      <w:r w:rsidRPr="00952714">
        <w:rPr>
          <w:rFonts w:ascii="Times New Roman" w:hAnsi="Times New Roman" w:cs="Times New Roman"/>
          <w:sz w:val="24"/>
          <w:szCs w:val="24"/>
        </w:rPr>
        <w:t>” ve “</w:t>
      </w:r>
      <w:r w:rsidRPr="00952714">
        <w:rPr>
          <w:rFonts w:ascii="Times New Roman" w:hAnsi="Times New Roman" w:cs="Times New Roman"/>
          <w:i/>
          <w:sz w:val="24"/>
          <w:szCs w:val="24"/>
        </w:rPr>
        <w:t>Gerçek Kazanan</w:t>
      </w:r>
      <w:r w:rsidRPr="00952714">
        <w:rPr>
          <w:rFonts w:ascii="Times New Roman" w:hAnsi="Times New Roman" w:cs="Times New Roman"/>
          <w:sz w:val="24"/>
          <w:szCs w:val="24"/>
        </w:rPr>
        <w:t>” isimli programlardır, fakat bu programların hiçbirisi etik karar verme konusunda sistematik bir eğitim içermemektedir (Elbe ve Brand, 2014).</w:t>
      </w:r>
    </w:p>
    <w:p w:rsidR="00952714" w:rsidRPr="00952714" w:rsidRDefault="00952714" w:rsidP="00952714">
      <w:pPr>
        <w:spacing w:after="120" w:line="360" w:lineRule="auto"/>
        <w:ind w:firstLine="708"/>
        <w:jc w:val="both"/>
        <w:rPr>
          <w:rFonts w:ascii="Times New Roman" w:hAnsi="Times New Roman" w:cs="Times New Roman"/>
          <w:sz w:val="24"/>
          <w:szCs w:val="24"/>
        </w:rPr>
      </w:pPr>
      <w:r w:rsidRPr="00952714">
        <w:rPr>
          <w:rFonts w:ascii="Times New Roman" w:hAnsi="Times New Roman" w:cs="Times New Roman"/>
          <w:sz w:val="24"/>
          <w:szCs w:val="24"/>
        </w:rPr>
        <w:t xml:space="preserve">Bu önleme programlarının çok etkili olmadığı, sporcuların inanç ve tutumlarını değiştirmesi için yeterli olmadığı, hatta bu programlarda öğretilen bilgileri kullanarak </w:t>
      </w:r>
      <w:proofErr w:type="gramStart"/>
      <w:r w:rsidRPr="00952714">
        <w:rPr>
          <w:rFonts w:ascii="Times New Roman" w:hAnsi="Times New Roman" w:cs="Times New Roman"/>
          <w:sz w:val="24"/>
          <w:szCs w:val="24"/>
        </w:rPr>
        <w:t>doping</w:t>
      </w:r>
      <w:proofErr w:type="gramEnd"/>
      <w:r w:rsidRPr="00952714">
        <w:rPr>
          <w:rFonts w:ascii="Times New Roman" w:hAnsi="Times New Roman" w:cs="Times New Roman"/>
          <w:sz w:val="24"/>
          <w:szCs w:val="24"/>
        </w:rPr>
        <w:t xml:space="preserve"> yaparken daha dikkatli olmayı öğrendikleri konusunda da eleştiriler bulunmaktadır (Backhouse ve </w:t>
      </w:r>
      <w:r w:rsidR="00977006">
        <w:rPr>
          <w:rFonts w:ascii="Times New Roman" w:hAnsi="Times New Roman" w:cs="Times New Roman"/>
          <w:sz w:val="24"/>
          <w:szCs w:val="24"/>
        </w:rPr>
        <w:t>diğerleri</w:t>
      </w:r>
      <w:r w:rsidRPr="00952714">
        <w:rPr>
          <w:rFonts w:ascii="Times New Roman" w:hAnsi="Times New Roman" w:cs="Times New Roman"/>
          <w:sz w:val="24"/>
          <w:szCs w:val="24"/>
        </w:rPr>
        <w:t>, 2009; Laure ve Lecerf, 1999, 2002).</w:t>
      </w:r>
    </w:p>
    <w:p w:rsidR="00952714" w:rsidRPr="00952714" w:rsidRDefault="00952714" w:rsidP="00952714">
      <w:pPr>
        <w:spacing w:after="120" w:line="360" w:lineRule="auto"/>
        <w:ind w:firstLine="708"/>
        <w:jc w:val="both"/>
        <w:rPr>
          <w:rFonts w:ascii="Times New Roman" w:hAnsi="Times New Roman" w:cs="Times New Roman"/>
          <w:sz w:val="24"/>
          <w:szCs w:val="24"/>
        </w:rPr>
      </w:pPr>
      <w:r w:rsidRPr="00952714">
        <w:rPr>
          <w:rFonts w:ascii="Times New Roman" w:hAnsi="Times New Roman" w:cs="Times New Roman"/>
          <w:sz w:val="24"/>
          <w:szCs w:val="24"/>
        </w:rPr>
        <w:t xml:space="preserve">Aynı zamanda etkili önleme programlarının rasyonel bir bilişsel yaklaşımın ötesine geçmesi gerektiği ve bilgi, gözlemleme, yansıtma, karar verme ve rol alma, temel değerler, öz farkındalık ve kendine değer verme karışımlarını içermesi gerektiği söylenmektedir (Backhouse ve </w:t>
      </w:r>
      <w:r w:rsidR="00977006">
        <w:rPr>
          <w:rFonts w:ascii="Times New Roman" w:hAnsi="Times New Roman" w:cs="Times New Roman"/>
          <w:sz w:val="24"/>
          <w:szCs w:val="24"/>
        </w:rPr>
        <w:t>diğerleri</w:t>
      </w:r>
      <w:r w:rsidRPr="00952714">
        <w:rPr>
          <w:rFonts w:ascii="Times New Roman" w:hAnsi="Times New Roman" w:cs="Times New Roman"/>
          <w:sz w:val="24"/>
          <w:szCs w:val="24"/>
        </w:rPr>
        <w:t>, 2009; Singler ve Treutlein, 2010). Singler’de (2011) sporcuların mevcut bilgilerinin ve yetkinliklerinin güçlendirilmesi gerektiğini savunmaktadır.</w:t>
      </w:r>
    </w:p>
    <w:p w:rsidR="00952714" w:rsidRPr="00952714" w:rsidRDefault="00952714" w:rsidP="00952714">
      <w:pPr>
        <w:spacing w:after="120" w:line="360" w:lineRule="auto"/>
        <w:ind w:firstLine="708"/>
        <w:jc w:val="both"/>
        <w:rPr>
          <w:rFonts w:ascii="Times New Roman" w:hAnsi="Times New Roman" w:cs="Times New Roman"/>
          <w:sz w:val="24"/>
          <w:szCs w:val="24"/>
        </w:rPr>
      </w:pPr>
      <w:r w:rsidRPr="00952714">
        <w:rPr>
          <w:rFonts w:ascii="Times New Roman" w:hAnsi="Times New Roman" w:cs="Times New Roman"/>
          <w:sz w:val="24"/>
          <w:szCs w:val="24"/>
        </w:rPr>
        <w:t>WADA tarafından 2009 yılında yayınlanan yönetmelikte belirtildiği gibi organizasyon yapıları ve standart operasyon prosedürleri, anti-</w:t>
      </w:r>
      <w:proofErr w:type="gramStart"/>
      <w:r w:rsidRPr="00952714">
        <w:rPr>
          <w:rFonts w:ascii="Times New Roman" w:hAnsi="Times New Roman" w:cs="Times New Roman"/>
          <w:sz w:val="24"/>
          <w:szCs w:val="24"/>
        </w:rPr>
        <w:t>doping</w:t>
      </w:r>
      <w:proofErr w:type="gramEnd"/>
      <w:r w:rsidRPr="00952714">
        <w:rPr>
          <w:rFonts w:ascii="Times New Roman" w:hAnsi="Times New Roman" w:cs="Times New Roman"/>
          <w:sz w:val="24"/>
          <w:szCs w:val="24"/>
        </w:rPr>
        <w:t xml:space="preserve"> yönetmeliklerine uyumu sağlamak için uygulanmaktadır (Houlihan, 2002). Ancak henüz testi olmayan yasaklanmış birçok madde bulunmakta ve bu yeni geliştirilen ilaçları ve </w:t>
      </w:r>
      <w:proofErr w:type="gramStart"/>
      <w:r w:rsidRPr="00952714">
        <w:rPr>
          <w:rFonts w:ascii="Times New Roman" w:hAnsi="Times New Roman" w:cs="Times New Roman"/>
          <w:sz w:val="24"/>
          <w:szCs w:val="24"/>
        </w:rPr>
        <w:t>prosedürleri</w:t>
      </w:r>
      <w:proofErr w:type="gramEnd"/>
      <w:r w:rsidRPr="00952714">
        <w:rPr>
          <w:rFonts w:ascii="Times New Roman" w:hAnsi="Times New Roman" w:cs="Times New Roman"/>
          <w:sz w:val="24"/>
          <w:szCs w:val="24"/>
        </w:rPr>
        <w:t xml:space="preserve"> takip edebilmek için yapılması gereken kontrol ve yeni teknolojiler çok maliyet gerektirdiği söylenmektedir (Trout ve Kazlauskas, 2004).</w:t>
      </w:r>
    </w:p>
    <w:p w:rsidR="00952714" w:rsidRPr="00952714" w:rsidRDefault="00952714" w:rsidP="00952714">
      <w:pPr>
        <w:spacing w:after="120" w:line="360" w:lineRule="auto"/>
        <w:ind w:firstLine="708"/>
        <w:jc w:val="both"/>
        <w:rPr>
          <w:rFonts w:ascii="Times New Roman" w:hAnsi="Times New Roman" w:cs="Times New Roman"/>
          <w:sz w:val="24"/>
          <w:szCs w:val="24"/>
        </w:rPr>
      </w:pPr>
      <w:r w:rsidRPr="00952714">
        <w:rPr>
          <w:rFonts w:ascii="Times New Roman" w:hAnsi="Times New Roman" w:cs="Times New Roman"/>
          <w:sz w:val="24"/>
          <w:szCs w:val="24"/>
        </w:rPr>
        <w:t xml:space="preserve">Doping kullanarak başarı kazanma isteğinin kökeninde spor başlamanın erken evrelerinde iyi beslenerek güçlü olma düşüncesi yatıyor olabilir. Bu nedenle sporcuların elit spor yaşamları boyunca alacağı besin takviyeleri ile öne geçerek başarı kazanma isteği zaman içerisinde </w:t>
      </w:r>
      <w:proofErr w:type="gramStart"/>
      <w:r w:rsidRPr="00952714">
        <w:rPr>
          <w:rFonts w:ascii="Times New Roman" w:hAnsi="Times New Roman" w:cs="Times New Roman"/>
          <w:sz w:val="24"/>
          <w:szCs w:val="24"/>
        </w:rPr>
        <w:t>dopinge</w:t>
      </w:r>
      <w:proofErr w:type="gramEnd"/>
      <w:r w:rsidRPr="00952714">
        <w:rPr>
          <w:rFonts w:ascii="Times New Roman" w:hAnsi="Times New Roman" w:cs="Times New Roman"/>
          <w:sz w:val="24"/>
          <w:szCs w:val="24"/>
        </w:rPr>
        <w:t xml:space="preserve"> karşı olumlu bir bakışın gelişmesine de sebep olabilir.</w:t>
      </w:r>
    </w:p>
    <w:p w:rsidR="00952714" w:rsidRPr="00952714" w:rsidRDefault="00952714" w:rsidP="00952714">
      <w:pPr>
        <w:spacing w:after="120" w:line="360" w:lineRule="auto"/>
        <w:ind w:firstLine="708"/>
        <w:jc w:val="both"/>
        <w:rPr>
          <w:rFonts w:ascii="Times New Roman" w:hAnsi="Times New Roman" w:cs="Times New Roman"/>
          <w:sz w:val="24"/>
          <w:szCs w:val="24"/>
        </w:rPr>
      </w:pPr>
      <w:r w:rsidRPr="00952714">
        <w:rPr>
          <w:rFonts w:ascii="Times New Roman" w:hAnsi="Times New Roman" w:cs="Times New Roman"/>
          <w:sz w:val="24"/>
          <w:szCs w:val="24"/>
        </w:rPr>
        <w:t>Fiziksel egzersiz, kişinin sağlığını iyileştirme, hastalıklarından kurtulma, boş zamanlarını değerlendirme ve eğlence gibi faydalar sağlar. Spor söz konusu olduğunda ise fiziksel egzersiz anlamı kaybederek rekabet önem kazanır. Yüksek performanslı bir sporcu olduğunuzda da rekabet karşısında kazanma baskısı tamamen farklı bir etki yaratır. Kazanmak, sporcular açısından kendi ülkesinde ve dünyada ilgi odağı haline gelmek anlamına gelir (</w:t>
      </w:r>
      <w:r w:rsidRPr="00952714">
        <w:rPr>
          <w:rFonts w:ascii="Times New Roman" w:hAnsi="Times New Roman" w:cs="Times New Roman"/>
          <w:bCs/>
          <w:color w:val="000000"/>
          <w:sz w:val="24"/>
          <w:szCs w:val="24"/>
        </w:rPr>
        <w:t xml:space="preserve">Vargas-Mendoza ve </w:t>
      </w:r>
      <w:r w:rsidR="00977006">
        <w:rPr>
          <w:rFonts w:ascii="Times New Roman" w:hAnsi="Times New Roman" w:cs="Times New Roman"/>
          <w:sz w:val="24"/>
          <w:szCs w:val="24"/>
        </w:rPr>
        <w:t>diğerleri</w:t>
      </w:r>
      <w:r w:rsidRPr="00952714">
        <w:rPr>
          <w:rFonts w:ascii="Times New Roman" w:hAnsi="Times New Roman" w:cs="Times New Roman"/>
          <w:bCs/>
          <w:color w:val="000000"/>
          <w:sz w:val="24"/>
          <w:szCs w:val="24"/>
        </w:rPr>
        <w:t>, 2018).</w:t>
      </w:r>
    </w:p>
    <w:p w:rsidR="00952714" w:rsidRPr="00952714" w:rsidRDefault="00952714" w:rsidP="00952714">
      <w:pPr>
        <w:spacing w:after="120" w:line="360" w:lineRule="auto"/>
        <w:ind w:firstLine="708"/>
        <w:jc w:val="both"/>
        <w:rPr>
          <w:rFonts w:ascii="Times New Roman" w:hAnsi="Times New Roman" w:cs="Times New Roman"/>
          <w:sz w:val="24"/>
          <w:szCs w:val="24"/>
        </w:rPr>
      </w:pPr>
      <w:r w:rsidRPr="00952714">
        <w:rPr>
          <w:rFonts w:ascii="Times New Roman" w:hAnsi="Times New Roman" w:cs="Times New Roman"/>
          <w:sz w:val="24"/>
          <w:szCs w:val="24"/>
        </w:rPr>
        <w:t>Diyet takviyeleri, bir sporcunun spor beslenme planında küçük bir rol oynayabilir. Temel mikro besinleri, spor yiyeceklerini, performans takviyelerini ve sağlık takviyelerini içeren ürünler potansiyel olarak fayda sağlayabilir. Bazı takviyeler, uygun şekilde kullanıldığında, sporcuların spor beslenme hedeflerine ulaşmalarına, sıkı antrenman yapmalarına, sağlıklı kalmalarına ve yaralanmalardan uzak kalmalarına yardımcı olabilir hatta birkaç yararlı takviye, rekabet performanslarını da doğrudan artırabilir.</w:t>
      </w:r>
    </w:p>
    <w:p w:rsidR="00952714" w:rsidRPr="00952714" w:rsidRDefault="00952714" w:rsidP="00952714">
      <w:pPr>
        <w:spacing w:after="120" w:line="360" w:lineRule="auto"/>
        <w:ind w:firstLine="708"/>
        <w:jc w:val="both"/>
        <w:rPr>
          <w:rFonts w:ascii="Times New Roman" w:hAnsi="Times New Roman" w:cs="Times New Roman"/>
          <w:sz w:val="24"/>
          <w:szCs w:val="24"/>
        </w:rPr>
      </w:pPr>
      <w:r w:rsidRPr="00952714">
        <w:rPr>
          <w:rFonts w:ascii="Times New Roman" w:hAnsi="Times New Roman" w:cs="Times New Roman"/>
          <w:sz w:val="24"/>
          <w:szCs w:val="24"/>
        </w:rPr>
        <w:t xml:space="preserve">Bununla birlikte, hangi ürünlerin uygun olduğunu, bunların sporcunun spor beslenme planına nasıl </w:t>
      </w:r>
      <w:proofErr w:type="gramStart"/>
      <w:r w:rsidRPr="00952714">
        <w:rPr>
          <w:rFonts w:ascii="Times New Roman" w:hAnsi="Times New Roman" w:cs="Times New Roman"/>
          <w:sz w:val="24"/>
          <w:szCs w:val="24"/>
        </w:rPr>
        <w:t>entegre</w:t>
      </w:r>
      <w:proofErr w:type="gramEnd"/>
      <w:r w:rsidRPr="00952714">
        <w:rPr>
          <w:rFonts w:ascii="Times New Roman" w:hAnsi="Times New Roman" w:cs="Times New Roman"/>
          <w:sz w:val="24"/>
          <w:szCs w:val="24"/>
        </w:rPr>
        <w:t xml:space="preserve"> edileceğini ve herhangi olumsuz yan etki</w:t>
      </w:r>
      <w:r w:rsidR="00531278">
        <w:rPr>
          <w:rFonts w:ascii="Times New Roman" w:hAnsi="Times New Roman" w:cs="Times New Roman"/>
          <w:sz w:val="24"/>
          <w:szCs w:val="24"/>
        </w:rPr>
        <w:t>nin</w:t>
      </w:r>
      <w:r w:rsidRPr="00952714">
        <w:rPr>
          <w:rFonts w:ascii="Times New Roman" w:hAnsi="Times New Roman" w:cs="Times New Roman"/>
          <w:sz w:val="24"/>
          <w:szCs w:val="24"/>
        </w:rPr>
        <w:t xml:space="preserve"> belirlenmesi büyük çaba ve uzman bilgisi gerektirir. Etkinlik, güvenlik ve risklere yönelik bir karar yaklaşımını içeren katı bir risk-fayda analizi, sporcuya fayda sağlayabilecek az sayıdaki ürünü tanımlayabilir. Böyle bir analiz için iyi spor beslenme uzmanının varlığına ihtiyaç duyulmasına sebep olabilir (</w:t>
      </w:r>
      <w:r w:rsidRPr="00952714">
        <w:rPr>
          <w:rFonts w:ascii="Times New Roman" w:eastAsia="FrutigerLTPro-LightCn" w:hAnsi="Times New Roman" w:cs="Times New Roman"/>
          <w:sz w:val="24"/>
          <w:szCs w:val="24"/>
        </w:rPr>
        <w:t xml:space="preserve">Maughan ve </w:t>
      </w:r>
      <w:r w:rsidR="00977006">
        <w:rPr>
          <w:rFonts w:ascii="Times New Roman" w:hAnsi="Times New Roman" w:cs="Times New Roman"/>
          <w:sz w:val="24"/>
          <w:szCs w:val="24"/>
        </w:rPr>
        <w:t>diğerleri</w:t>
      </w:r>
      <w:r w:rsidRPr="00952714">
        <w:rPr>
          <w:rFonts w:ascii="Times New Roman" w:eastAsia="FrutigerLTPro-LightCn" w:hAnsi="Times New Roman" w:cs="Times New Roman"/>
          <w:sz w:val="24"/>
          <w:szCs w:val="24"/>
        </w:rPr>
        <w:t>, 2018</w:t>
      </w:r>
      <w:r w:rsidRPr="00952714">
        <w:rPr>
          <w:rFonts w:ascii="Times New Roman" w:hAnsi="Times New Roman" w:cs="Times New Roman"/>
          <w:sz w:val="24"/>
          <w:szCs w:val="24"/>
        </w:rPr>
        <w:t>).</w:t>
      </w:r>
    </w:p>
    <w:p w:rsidR="00952714" w:rsidRPr="00952714" w:rsidRDefault="00952714" w:rsidP="00952714">
      <w:pPr>
        <w:spacing w:after="120" w:line="360" w:lineRule="auto"/>
        <w:ind w:firstLine="708"/>
        <w:jc w:val="both"/>
        <w:rPr>
          <w:rFonts w:ascii="Times New Roman" w:hAnsi="Times New Roman" w:cs="Times New Roman"/>
          <w:sz w:val="24"/>
          <w:szCs w:val="24"/>
        </w:rPr>
      </w:pPr>
      <w:r w:rsidRPr="00952714">
        <w:rPr>
          <w:rFonts w:ascii="Times New Roman" w:hAnsi="Times New Roman" w:cs="Times New Roman"/>
          <w:sz w:val="24"/>
          <w:szCs w:val="24"/>
        </w:rPr>
        <w:t>Bazı uzman kişiler çeşitli yollarla, diyet takviyeleri ve ilaçların kullanımından, yasaklanmış madde veya yöntemleri kullanmaya ve çoğu zaman anti-</w:t>
      </w:r>
      <w:proofErr w:type="gramStart"/>
      <w:r w:rsidRPr="00952714">
        <w:rPr>
          <w:rFonts w:ascii="Times New Roman" w:hAnsi="Times New Roman" w:cs="Times New Roman"/>
          <w:sz w:val="24"/>
          <w:szCs w:val="24"/>
        </w:rPr>
        <w:t>doping</w:t>
      </w:r>
      <w:proofErr w:type="gramEnd"/>
      <w:r w:rsidRPr="00952714">
        <w:rPr>
          <w:rFonts w:ascii="Times New Roman" w:hAnsi="Times New Roman" w:cs="Times New Roman"/>
          <w:sz w:val="24"/>
          <w:szCs w:val="24"/>
        </w:rPr>
        <w:t xml:space="preserve"> tespit yöntemlerinden bir adım önde giden teknolojiyi kullanmaya kadar ergojenik yardımcıların kullanımına başvurarak sporcuların performansını iyileştirmeye çalışmışlardır (Petroczi ve </w:t>
      </w:r>
      <w:r w:rsidR="00977006">
        <w:rPr>
          <w:rFonts w:ascii="Times New Roman" w:hAnsi="Times New Roman" w:cs="Times New Roman"/>
          <w:sz w:val="24"/>
          <w:szCs w:val="24"/>
        </w:rPr>
        <w:t>diğerleri</w:t>
      </w:r>
      <w:r w:rsidRPr="00952714">
        <w:rPr>
          <w:rFonts w:ascii="Times New Roman" w:hAnsi="Times New Roman" w:cs="Times New Roman"/>
          <w:sz w:val="24"/>
          <w:szCs w:val="24"/>
        </w:rPr>
        <w:t xml:space="preserve">, 2008 ve 2009; Tan ve </w:t>
      </w:r>
      <w:r w:rsidR="00977006">
        <w:rPr>
          <w:rFonts w:ascii="Times New Roman" w:hAnsi="Times New Roman" w:cs="Times New Roman"/>
          <w:sz w:val="24"/>
          <w:szCs w:val="24"/>
        </w:rPr>
        <w:t>diğerleri</w:t>
      </w:r>
      <w:r w:rsidRPr="00952714">
        <w:rPr>
          <w:rFonts w:ascii="Times New Roman" w:hAnsi="Times New Roman" w:cs="Times New Roman"/>
          <w:sz w:val="24"/>
          <w:szCs w:val="24"/>
        </w:rPr>
        <w:t>, 2017).</w:t>
      </w:r>
    </w:p>
    <w:p w:rsidR="00952714" w:rsidRPr="00952714" w:rsidRDefault="00952714" w:rsidP="00952714">
      <w:pPr>
        <w:spacing w:after="120" w:line="360" w:lineRule="auto"/>
        <w:ind w:firstLine="708"/>
        <w:jc w:val="both"/>
        <w:rPr>
          <w:rFonts w:ascii="Times New Roman" w:hAnsi="Times New Roman" w:cs="Times New Roman"/>
          <w:bCs/>
          <w:color w:val="000000"/>
          <w:sz w:val="24"/>
          <w:szCs w:val="24"/>
        </w:rPr>
      </w:pPr>
      <w:r w:rsidRPr="00952714">
        <w:rPr>
          <w:rFonts w:ascii="Times New Roman" w:hAnsi="Times New Roman" w:cs="Times New Roman"/>
          <w:sz w:val="24"/>
          <w:szCs w:val="24"/>
        </w:rPr>
        <w:t>Çünkü elit sporcular, toplumda diğer insanların ulaşamayacağı alanlara nüfuz eden, şöhret, servet ve zafere ulaşmak isteyen karakterler haline dönüşürler. Bu durum sporcunun ve ekibinin başarıya ulaşma isteği sırasında yanlışlar yapmasına neden olabilir (</w:t>
      </w:r>
      <w:r w:rsidRPr="00952714">
        <w:rPr>
          <w:rFonts w:ascii="Times New Roman" w:hAnsi="Times New Roman" w:cs="Times New Roman"/>
          <w:bCs/>
          <w:color w:val="000000"/>
          <w:sz w:val="24"/>
          <w:szCs w:val="24"/>
        </w:rPr>
        <w:t xml:space="preserve">Vargas-Mendoza ve </w:t>
      </w:r>
      <w:r w:rsidR="00977006">
        <w:rPr>
          <w:rFonts w:ascii="Times New Roman" w:hAnsi="Times New Roman" w:cs="Times New Roman"/>
          <w:sz w:val="24"/>
          <w:szCs w:val="24"/>
        </w:rPr>
        <w:t>diğerleri</w:t>
      </w:r>
      <w:r w:rsidRPr="00952714">
        <w:rPr>
          <w:rFonts w:ascii="Times New Roman" w:hAnsi="Times New Roman" w:cs="Times New Roman"/>
          <w:bCs/>
          <w:color w:val="000000"/>
          <w:sz w:val="24"/>
          <w:szCs w:val="24"/>
        </w:rPr>
        <w:t>, 2018).</w:t>
      </w:r>
    </w:p>
    <w:p w:rsidR="00952714" w:rsidRPr="00952714" w:rsidRDefault="00952714" w:rsidP="00952714">
      <w:pPr>
        <w:spacing w:after="120" w:line="360" w:lineRule="auto"/>
        <w:ind w:firstLine="708"/>
        <w:jc w:val="both"/>
        <w:rPr>
          <w:rFonts w:ascii="Times New Roman" w:hAnsi="Times New Roman" w:cs="Times New Roman"/>
          <w:bCs/>
          <w:color w:val="000000"/>
          <w:sz w:val="24"/>
          <w:szCs w:val="24"/>
        </w:rPr>
      </w:pPr>
      <w:r w:rsidRPr="00952714">
        <w:rPr>
          <w:rFonts w:ascii="Times New Roman" w:hAnsi="Times New Roman" w:cs="Times New Roman"/>
          <w:bCs/>
          <w:color w:val="000000"/>
          <w:sz w:val="24"/>
          <w:szCs w:val="24"/>
        </w:rPr>
        <w:t xml:space="preserve">Sağlığın iyileştirilmesi amacı ile masum şekilde başlayan bu süreç </w:t>
      </w:r>
      <w:proofErr w:type="gramStart"/>
      <w:r w:rsidRPr="00952714">
        <w:rPr>
          <w:rFonts w:ascii="Times New Roman" w:hAnsi="Times New Roman" w:cs="Times New Roman"/>
          <w:bCs/>
          <w:color w:val="000000"/>
          <w:sz w:val="24"/>
          <w:szCs w:val="24"/>
        </w:rPr>
        <w:t>doping</w:t>
      </w:r>
      <w:proofErr w:type="gramEnd"/>
      <w:r w:rsidRPr="00952714">
        <w:rPr>
          <w:rFonts w:ascii="Times New Roman" w:hAnsi="Times New Roman" w:cs="Times New Roman"/>
          <w:bCs/>
          <w:color w:val="000000"/>
          <w:sz w:val="24"/>
          <w:szCs w:val="24"/>
        </w:rPr>
        <w:t xml:space="preserve"> kullanımına kadar ileri giden bir şekle dönüşebilir. Bu nedenle suplement kullanımı sporun yönetenleri ve finans sağlayıcıları olan resmi ve özel kurumlar tarafından sürekli olarak kontrol altında tutulmalı, kullanma gereği duyan sporculara da eğitim ve bilgilendirme desteği sunulması düşünülmelidir.</w:t>
      </w:r>
    </w:p>
    <w:p w:rsidR="00952714" w:rsidRPr="00952714" w:rsidRDefault="00952714" w:rsidP="00952714">
      <w:pPr>
        <w:spacing w:after="120" w:line="360" w:lineRule="auto"/>
        <w:ind w:firstLine="708"/>
        <w:jc w:val="both"/>
        <w:rPr>
          <w:rFonts w:ascii="Times New Roman" w:hAnsi="Times New Roman" w:cs="Times New Roman"/>
          <w:bCs/>
          <w:sz w:val="24"/>
          <w:szCs w:val="24"/>
        </w:rPr>
      </w:pPr>
      <w:r w:rsidRPr="00952714">
        <w:rPr>
          <w:rFonts w:ascii="Times New Roman" w:hAnsi="Times New Roman" w:cs="Times New Roman"/>
          <w:bCs/>
          <w:sz w:val="24"/>
          <w:szCs w:val="24"/>
        </w:rPr>
        <w:t xml:space="preserve">Spor bütünlüğünü bozan diğer bir en önemli konu olarak, müsabaka sonuçları üzerinde yapılan </w:t>
      </w:r>
      <w:proofErr w:type="gramStart"/>
      <w:r w:rsidRPr="00952714">
        <w:rPr>
          <w:rFonts w:ascii="Times New Roman" w:hAnsi="Times New Roman" w:cs="Times New Roman"/>
          <w:bCs/>
          <w:sz w:val="24"/>
          <w:szCs w:val="24"/>
        </w:rPr>
        <w:t>manipülasyonlardan</w:t>
      </w:r>
      <w:proofErr w:type="gramEnd"/>
      <w:r w:rsidRPr="00952714">
        <w:rPr>
          <w:rFonts w:ascii="Times New Roman" w:hAnsi="Times New Roman" w:cs="Times New Roman"/>
          <w:bCs/>
          <w:sz w:val="24"/>
          <w:szCs w:val="24"/>
        </w:rPr>
        <w:t xml:space="preserve"> yani şikeden bahsedilmelidir.</w:t>
      </w:r>
    </w:p>
    <w:p w:rsidR="00952714" w:rsidRPr="00952714" w:rsidRDefault="00952714" w:rsidP="00952714">
      <w:pPr>
        <w:spacing w:after="120" w:line="360" w:lineRule="auto"/>
        <w:ind w:firstLine="708"/>
        <w:jc w:val="both"/>
        <w:rPr>
          <w:rFonts w:ascii="Times New Roman" w:hAnsi="Times New Roman" w:cs="Times New Roman"/>
          <w:sz w:val="24"/>
          <w:szCs w:val="24"/>
        </w:rPr>
      </w:pPr>
      <w:r w:rsidRPr="00952714">
        <w:rPr>
          <w:rFonts w:ascii="Times New Roman" w:hAnsi="Times New Roman" w:cs="Times New Roman"/>
          <w:sz w:val="24"/>
          <w:szCs w:val="24"/>
        </w:rPr>
        <w:t>Huggins (2018a) ve Caruso’ya (2009) göre uzun süre boyunca şike konusunda çok az bilimsel araştırma yapılmış olması şaşırtıcıdır. Geçen bu süreçte belirli kanıtlara dayanmayan, sadece söylentiler ile tespit edilmeye çalışılan şikenin geçmişte ne kadar yaygın olduğunu değerlendirmek ise son derece zordur.</w:t>
      </w:r>
    </w:p>
    <w:p w:rsidR="00952714" w:rsidRPr="00952714" w:rsidRDefault="00952714" w:rsidP="00952714">
      <w:pPr>
        <w:spacing w:after="120" w:line="360" w:lineRule="auto"/>
        <w:ind w:firstLine="709"/>
        <w:jc w:val="both"/>
        <w:rPr>
          <w:rFonts w:ascii="Times New Roman" w:hAnsi="Times New Roman" w:cs="Times New Roman"/>
          <w:sz w:val="24"/>
          <w:szCs w:val="24"/>
        </w:rPr>
      </w:pPr>
      <w:r w:rsidRPr="00952714">
        <w:rPr>
          <w:rFonts w:ascii="Times New Roman" w:hAnsi="Times New Roman" w:cs="Times New Roman"/>
          <w:sz w:val="24"/>
          <w:szCs w:val="24"/>
        </w:rPr>
        <w:t>Oysa halkın güveninin yitirilmesi, seyirci katılımının azalması, finans desteğinin azaldığı ve kar edebilmenin zorlaştığı durumlarda şike yapılabileceğinin yarattığı endişeler günümüzde olduğu gibi geçmişte de hep soru işaretleri uyandırmıştır (Huggins, 2018a).</w:t>
      </w:r>
    </w:p>
    <w:p w:rsidR="00952714" w:rsidRPr="00952714" w:rsidRDefault="00952714" w:rsidP="00952714">
      <w:pPr>
        <w:spacing w:after="120" w:line="360" w:lineRule="auto"/>
        <w:ind w:firstLine="708"/>
        <w:jc w:val="both"/>
        <w:rPr>
          <w:rFonts w:ascii="Times New Roman" w:hAnsi="Times New Roman" w:cs="Times New Roman"/>
          <w:sz w:val="24"/>
          <w:szCs w:val="24"/>
        </w:rPr>
      </w:pPr>
      <w:r w:rsidRPr="00952714">
        <w:rPr>
          <w:rFonts w:ascii="Times New Roman" w:hAnsi="Times New Roman" w:cs="Times New Roman"/>
          <w:sz w:val="24"/>
          <w:szCs w:val="24"/>
        </w:rPr>
        <w:t xml:space="preserve">Günümüzde ise şike </w:t>
      </w:r>
      <w:proofErr w:type="gramStart"/>
      <w:r w:rsidRPr="00952714">
        <w:rPr>
          <w:rFonts w:ascii="Times New Roman" w:hAnsi="Times New Roman" w:cs="Times New Roman"/>
          <w:sz w:val="24"/>
          <w:szCs w:val="24"/>
        </w:rPr>
        <w:t>fenomenine</w:t>
      </w:r>
      <w:proofErr w:type="gramEnd"/>
      <w:r w:rsidRPr="00952714">
        <w:rPr>
          <w:rFonts w:ascii="Times New Roman" w:hAnsi="Times New Roman" w:cs="Times New Roman"/>
          <w:sz w:val="24"/>
          <w:szCs w:val="24"/>
        </w:rPr>
        <w:t xml:space="preserve"> olan akademik ilginin, süreçler, yaptırımlar, bahis ve kumarla bağlantıları, dürüstlük gibi çeşitli konuları kapsayan ve modern toplumlar için çok önemli olan bir literatüre dönüştüğü söylenebilir. </w:t>
      </w:r>
    </w:p>
    <w:p w:rsidR="00952714" w:rsidRPr="00952714" w:rsidRDefault="00952714" w:rsidP="00952714">
      <w:pPr>
        <w:spacing w:after="120" w:line="360" w:lineRule="auto"/>
        <w:ind w:firstLine="709"/>
        <w:jc w:val="both"/>
        <w:rPr>
          <w:rFonts w:ascii="Times New Roman" w:hAnsi="Times New Roman" w:cs="Times New Roman"/>
          <w:sz w:val="24"/>
          <w:szCs w:val="24"/>
        </w:rPr>
      </w:pPr>
      <w:r w:rsidRPr="00952714">
        <w:rPr>
          <w:rFonts w:ascii="Times New Roman" w:hAnsi="Times New Roman" w:cs="Times New Roman"/>
          <w:sz w:val="24"/>
          <w:szCs w:val="24"/>
        </w:rPr>
        <w:t xml:space="preserve">Genel endişe ise spor rekabetinin en üst seviyelerinde resmi olarak kanuni yaptırımlar ve önleme stratejilerinin nasıl uygulanacağıdır. Harekete geçmeyi engelleyen en zor durum ise şikeyi çevreleyen gizliliktir. Yapılan bazı etnografik şike araştırmaları, şike yapmanın gizli doğasının nasıl normalleştirildiğini ve şike </w:t>
      </w:r>
      <w:proofErr w:type="gramStart"/>
      <w:r w:rsidRPr="00952714">
        <w:rPr>
          <w:rFonts w:ascii="Times New Roman" w:hAnsi="Times New Roman" w:cs="Times New Roman"/>
          <w:sz w:val="24"/>
          <w:szCs w:val="24"/>
        </w:rPr>
        <w:t>kompleksinin</w:t>
      </w:r>
      <w:proofErr w:type="gramEnd"/>
      <w:r w:rsidRPr="00952714">
        <w:rPr>
          <w:rFonts w:ascii="Times New Roman" w:hAnsi="Times New Roman" w:cs="Times New Roman"/>
          <w:sz w:val="24"/>
          <w:szCs w:val="24"/>
        </w:rPr>
        <w:t xml:space="preserve"> hem kurban hem de yöneteni olan sosyal aktörlerin nasıl uzlaşmacı suç ortaklığına giriştiklerini ortaya koymaktadır (Numerato, 2016).</w:t>
      </w:r>
    </w:p>
    <w:p w:rsidR="00952714" w:rsidRPr="00952714" w:rsidRDefault="00952714" w:rsidP="00952714">
      <w:pPr>
        <w:spacing w:after="120" w:line="360" w:lineRule="auto"/>
        <w:ind w:firstLine="709"/>
        <w:jc w:val="both"/>
        <w:rPr>
          <w:rFonts w:ascii="Times New Roman" w:hAnsi="Times New Roman" w:cs="Times New Roman"/>
          <w:sz w:val="24"/>
          <w:szCs w:val="24"/>
        </w:rPr>
      </w:pPr>
      <w:r w:rsidRPr="00952714">
        <w:rPr>
          <w:rFonts w:ascii="Times New Roman" w:hAnsi="Times New Roman" w:cs="Times New Roman"/>
          <w:sz w:val="24"/>
          <w:szCs w:val="24"/>
        </w:rPr>
        <w:t>Bir başka sorun da, soruşturmaları yürüten kurumların, ilgili spor yetkililerinden çok az destek aldıkları ve çıkarları olmadığı için harekete geçme konusunda istek</w:t>
      </w:r>
      <w:r w:rsidR="004063A7">
        <w:rPr>
          <w:rFonts w:ascii="Times New Roman" w:hAnsi="Times New Roman" w:cs="Times New Roman"/>
          <w:sz w:val="24"/>
          <w:szCs w:val="24"/>
        </w:rPr>
        <w:t>siz olmalarıdır. Çünkü önde gelen bir</w:t>
      </w:r>
      <w:r w:rsidRPr="00952714">
        <w:rPr>
          <w:rFonts w:ascii="Times New Roman" w:hAnsi="Times New Roman" w:cs="Times New Roman"/>
          <w:sz w:val="24"/>
          <w:szCs w:val="24"/>
        </w:rPr>
        <w:t xml:space="preserve">çok kulübün ve federasyonun </w:t>
      </w:r>
      <w:r w:rsidR="004063A7">
        <w:rPr>
          <w:rFonts w:ascii="Times New Roman" w:hAnsi="Times New Roman" w:cs="Times New Roman"/>
          <w:sz w:val="24"/>
          <w:szCs w:val="24"/>
        </w:rPr>
        <w:t xml:space="preserve">kendilerine büyük destekler sağlayan </w:t>
      </w:r>
      <w:proofErr w:type="gramStart"/>
      <w:r w:rsidRPr="00952714">
        <w:rPr>
          <w:rFonts w:ascii="Times New Roman" w:hAnsi="Times New Roman" w:cs="Times New Roman"/>
          <w:sz w:val="24"/>
          <w:szCs w:val="24"/>
        </w:rPr>
        <w:t>sponsorları</w:t>
      </w:r>
      <w:proofErr w:type="gramEnd"/>
      <w:r w:rsidRPr="00952714">
        <w:rPr>
          <w:rFonts w:ascii="Times New Roman" w:hAnsi="Times New Roman" w:cs="Times New Roman"/>
          <w:sz w:val="24"/>
          <w:szCs w:val="24"/>
        </w:rPr>
        <w:t xml:space="preserve"> </w:t>
      </w:r>
      <w:r w:rsidR="004063A7">
        <w:rPr>
          <w:rFonts w:ascii="Times New Roman" w:hAnsi="Times New Roman" w:cs="Times New Roman"/>
          <w:sz w:val="24"/>
          <w:szCs w:val="24"/>
        </w:rPr>
        <w:t xml:space="preserve">bulunmakta, </w:t>
      </w:r>
      <w:r w:rsidRPr="00952714">
        <w:rPr>
          <w:rFonts w:ascii="Times New Roman" w:hAnsi="Times New Roman" w:cs="Times New Roman"/>
          <w:sz w:val="24"/>
          <w:szCs w:val="24"/>
        </w:rPr>
        <w:t xml:space="preserve">hatta </w:t>
      </w:r>
      <w:r w:rsidR="004063A7">
        <w:rPr>
          <w:rFonts w:ascii="Times New Roman" w:hAnsi="Times New Roman" w:cs="Times New Roman"/>
          <w:sz w:val="24"/>
          <w:szCs w:val="24"/>
        </w:rPr>
        <w:t xml:space="preserve">bu sponsorlar arasında </w:t>
      </w:r>
      <w:r w:rsidRPr="00952714">
        <w:rPr>
          <w:rFonts w:ascii="Times New Roman" w:hAnsi="Times New Roman" w:cs="Times New Roman"/>
          <w:sz w:val="24"/>
          <w:szCs w:val="24"/>
        </w:rPr>
        <w:t xml:space="preserve">resmi bahis kuruluşları </w:t>
      </w:r>
      <w:r w:rsidR="004063A7">
        <w:rPr>
          <w:rFonts w:ascii="Times New Roman" w:hAnsi="Times New Roman" w:cs="Times New Roman"/>
          <w:sz w:val="24"/>
          <w:szCs w:val="24"/>
        </w:rPr>
        <w:t xml:space="preserve">da </w:t>
      </w:r>
      <w:r w:rsidRPr="00952714">
        <w:rPr>
          <w:rFonts w:ascii="Times New Roman" w:hAnsi="Times New Roman" w:cs="Times New Roman"/>
          <w:sz w:val="24"/>
          <w:szCs w:val="24"/>
        </w:rPr>
        <w:t>bulunmaktadır. Bazı Avrupa hükümetleri, bahis dolayısıyla kumar organizasyonlarından gelen gelirleri kabul etmeye alışmış hatta bu durumu normal karşılamaya başlamışlardır. Bu nedenle</w:t>
      </w:r>
      <w:r w:rsidR="004063A7">
        <w:rPr>
          <w:rFonts w:ascii="Times New Roman" w:hAnsi="Times New Roman" w:cs="Times New Roman"/>
          <w:sz w:val="24"/>
          <w:szCs w:val="24"/>
        </w:rPr>
        <w:t>,</w:t>
      </w:r>
      <w:r w:rsidRPr="00952714">
        <w:rPr>
          <w:rFonts w:ascii="Times New Roman" w:hAnsi="Times New Roman" w:cs="Times New Roman"/>
          <w:sz w:val="24"/>
          <w:szCs w:val="24"/>
        </w:rPr>
        <w:t xml:space="preserve"> şike olayı olduğu düşünülen herhangi bir sorun hakkında yardımcı olmakta oldukça isteksiz davranmaktadırlar (Huggins 2018a).</w:t>
      </w:r>
    </w:p>
    <w:p w:rsidR="00952714" w:rsidRPr="00952714" w:rsidRDefault="00952714" w:rsidP="00952714">
      <w:pPr>
        <w:spacing w:after="120" w:line="360" w:lineRule="auto"/>
        <w:ind w:firstLine="709"/>
        <w:jc w:val="both"/>
        <w:rPr>
          <w:rFonts w:ascii="Times New Roman" w:hAnsi="Times New Roman" w:cs="Times New Roman"/>
          <w:sz w:val="24"/>
          <w:szCs w:val="24"/>
        </w:rPr>
      </w:pPr>
      <w:r w:rsidRPr="00952714">
        <w:rPr>
          <w:rFonts w:ascii="Times New Roman" w:hAnsi="Times New Roman" w:cs="Times New Roman"/>
          <w:sz w:val="24"/>
          <w:szCs w:val="24"/>
        </w:rPr>
        <w:t>Böylesine bir atmosferde şikenin varlığından bahsetmenin çok zor olduğu, takip edilmesi ve cezalandırılarak sporun bütünlüğünün sağlanmaya çalışılmasının da çok zor olacağını söylemek son derece doğru bir söylem olarak düşünülebilir.</w:t>
      </w:r>
    </w:p>
    <w:p w:rsidR="00952714" w:rsidRPr="00952714" w:rsidRDefault="00952714" w:rsidP="00952714">
      <w:pPr>
        <w:spacing w:after="120" w:line="360" w:lineRule="auto"/>
        <w:ind w:firstLine="708"/>
        <w:jc w:val="both"/>
        <w:rPr>
          <w:rFonts w:ascii="Times New Roman" w:hAnsi="Times New Roman" w:cs="Times New Roman"/>
          <w:sz w:val="24"/>
          <w:szCs w:val="24"/>
        </w:rPr>
      </w:pPr>
      <w:r w:rsidRPr="00952714">
        <w:rPr>
          <w:rFonts w:ascii="Times New Roman" w:hAnsi="Times New Roman" w:cs="Times New Roman"/>
          <w:sz w:val="24"/>
          <w:szCs w:val="24"/>
        </w:rPr>
        <w:t>Sosyologlar sporda yolsuzluğun yeni bir şey olmadığını, sporun ticarileşmesi ve ekonomik olarak küreselleşmesi nedeniyle temel anlamından uzaklaşmaya başladığını ve yolsuzluk eylemlerine çok fazla rastlanmaya başladığını belirtmektedirler (Brooks, 2013).</w:t>
      </w:r>
    </w:p>
    <w:p w:rsidR="00952714" w:rsidRPr="00952714" w:rsidRDefault="00952714" w:rsidP="00952714">
      <w:pPr>
        <w:spacing w:after="120" w:line="360" w:lineRule="auto"/>
        <w:ind w:firstLine="708"/>
        <w:jc w:val="both"/>
        <w:rPr>
          <w:rFonts w:ascii="Times New Roman" w:hAnsi="Times New Roman" w:cs="Times New Roman"/>
          <w:sz w:val="24"/>
          <w:szCs w:val="24"/>
        </w:rPr>
      </w:pPr>
      <w:r w:rsidRPr="00952714">
        <w:rPr>
          <w:rFonts w:ascii="Times New Roman" w:hAnsi="Times New Roman" w:cs="Times New Roman"/>
          <w:sz w:val="24"/>
          <w:szCs w:val="24"/>
        </w:rPr>
        <w:t>Uluslararası Şeffaflık Örgütü yolsuzluğu “</w:t>
      </w:r>
      <w:r w:rsidRPr="00952714">
        <w:rPr>
          <w:rFonts w:ascii="Times New Roman" w:hAnsi="Times New Roman" w:cs="Times New Roman"/>
          <w:i/>
          <w:sz w:val="24"/>
          <w:szCs w:val="24"/>
        </w:rPr>
        <w:t>emanet edilen gücün özel kazanç için kötüye kullanılması</w:t>
      </w:r>
      <w:r w:rsidRPr="00952714">
        <w:rPr>
          <w:rFonts w:ascii="Times New Roman" w:hAnsi="Times New Roman" w:cs="Times New Roman"/>
          <w:sz w:val="24"/>
          <w:szCs w:val="24"/>
        </w:rPr>
        <w:t>” olarak tanımlamaktadır (transparency.org</w:t>
      </w:r>
      <w:r w:rsidR="0047320B">
        <w:rPr>
          <w:rFonts w:ascii="Times New Roman" w:hAnsi="Times New Roman" w:cs="Times New Roman"/>
          <w:sz w:val="24"/>
          <w:szCs w:val="24"/>
        </w:rPr>
        <w:t>, a</w:t>
      </w:r>
      <w:r w:rsidRPr="00952714">
        <w:rPr>
          <w:rFonts w:ascii="Times New Roman" w:hAnsi="Times New Roman" w:cs="Times New Roman"/>
          <w:sz w:val="24"/>
          <w:szCs w:val="24"/>
        </w:rPr>
        <w:t>).</w:t>
      </w:r>
    </w:p>
    <w:p w:rsidR="00952714" w:rsidRPr="00952714" w:rsidRDefault="00952714" w:rsidP="00952714">
      <w:pPr>
        <w:spacing w:after="120" w:line="360" w:lineRule="auto"/>
        <w:ind w:firstLine="708"/>
        <w:jc w:val="both"/>
        <w:rPr>
          <w:rFonts w:ascii="Times New Roman" w:hAnsi="Times New Roman" w:cs="Times New Roman"/>
          <w:sz w:val="24"/>
          <w:szCs w:val="24"/>
        </w:rPr>
      </w:pPr>
      <w:r w:rsidRPr="00952714">
        <w:rPr>
          <w:rFonts w:ascii="Times New Roman" w:hAnsi="Times New Roman" w:cs="Times New Roman"/>
          <w:sz w:val="24"/>
          <w:szCs w:val="24"/>
        </w:rPr>
        <w:t>Maennig (2005) ise sporda yolsuzluğu, yarışmayı kazanmak için gerekli olan performans düzeyine ulaşmaktan kaçınılması, kasıtlı olarak başkalarının kazanmasına izin verilmesi, genel olarak toplumun amaçlarına ve ahlaki değerlerine aykırı bir şekilde kendilerine verilen görevlerin bilinçli bir şekilde yerine getirilmemesi olarak daha geniş bir çerçevede tanımlamaktadır.</w:t>
      </w:r>
    </w:p>
    <w:p w:rsidR="00952714" w:rsidRPr="00952714" w:rsidRDefault="00952714" w:rsidP="00952714">
      <w:pPr>
        <w:spacing w:after="120" w:line="360" w:lineRule="auto"/>
        <w:ind w:firstLine="708"/>
        <w:jc w:val="both"/>
        <w:rPr>
          <w:rFonts w:ascii="Times New Roman" w:hAnsi="Times New Roman" w:cs="Times New Roman"/>
          <w:sz w:val="24"/>
          <w:szCs w:val="24"/>
        </w:rPr>
      </w:pPr>
      <w:r w:rsidRPr="00952714">
        <w:rPr>
          <w:rFonts w:ascii="Times New Roman" w:hAnsi="Times New Roman" w:cs="Times New Roman"/>
          <w:sz w:val="24"/>
          <w:szCs w:val="24"/>
        </w:rPr>
        <w:t>Böyle bir tanımın açıkça şike ile uyuştuğunu ve bazı yozlaşmış spor olaylarına daha fazla uyduğu söylenebilir. Ancak tanım ne olursa olsun yolsuzluk her zaman sporun karanlık tarafının en temel göstergesi olmuştur.</w:t>
      </w:r>
    </w:p>
    <w:p w:rsidR="00952714" w:rsidRPr="00952714" w:rsidRDefault="00952714" w:rsidP="00952714">
      <w:pPr>
        <w:spacing w:after="120" w:line="360" w:lineRule="auto"/>
        <w:ind w:firstLine="708"/>
        <w:jc w:val="both"/>
        <w:rPr>
          <w:rFonts w:ascii="Times New Roman" w:hAnsi="Times New Roman" w:cs="Times New Roman"/>
          <w:sz w:val="24"/>
          <w:szCs w:val="24"/>
        </w:rPr>
      </w:pPr>
      <w:r w:rsidRPr="00952714">
        <w:rPr>
          <w:rFonts w:ascii="Times New Roman" w:hAnsi="Times New Roman" w:cs="Times New Roman"/>
          <w:sz w:val="24"/>
          <w:szCs w:val="24"/>
        </w:rPr>
        <w:t xml:space="preserve">Kihl ve </w:t>
      </w:r>
      <w:r w:rsidR="001E1E5E">
        <w:rPr>
          <w:rFonts w:ascii="Times New Roman" w:hAnsi="Times New Roman" w:cs="Times New Roman"/>
          <w:bCs/>
          <w:sz w:val="24"/>
          <w:szCs w:val="24"/>
        </w:rPr>
        <w:t>diğerlerine</w:t>
      </w:r>
      <w:r w:rsidRPr="00952714">
        <w:rPr>
          <w:rFonts w:ascii="Times New Roman" w:hAnsi="Times New Roman" w:cs="Times New Roman"/>
          <w:sz w:val="24"/>
          <w:szCs w:val="24"/>
        </w:rPr>
        <w:t xml:space="preserve"> (2017) göre sporda yolsuzluk, basit bir rüşvet verme olayından dünya çapında spor etkinliklerini manipüle etmeye çalışan çok uluslu suç örgütlerine kadar uzamaktadır.</w:t>
      </w:r>
    </w:p>
    <w:p w:rsidR="00952714" w:rsidRPr="00952714" w:rsidRDefault="00952714" w:rsidP="00952714">
      <w:pPr>
        <w:spacing w:after="120" w:line="360" w:lineRule="auto"/>
        <w:ind w:firstLine="708"/>
        <w:jc w:val="both"/>
        <w:rPr>
          <w:rFonts w:ascii="Times New Roman" w:hAnsi="Times New Roman" w:cs="Times New Roman"/>
          <w:sz w:val="24"/>
          <w:szCs w:val="24"/>
        </w:rPr>
      </w:pPr>
      <w:r w:rsidRPr="00952714">
        <w:rPr>
          <w:rFonts w:ascii="Times New Roman" w:hAnsi="Times New Roman" w:cs="Times New Roman"/>
          <w:sz w:val="24"/>
          <w:szCs w:val="24"/>
        </w:rPr>
        <w:t xml:space="preserve">Tipolojisine bakıldığında ise spor yolsuzluğu, ekonomik önemini nedeniyle büyük miktarlarda paranın döndüğü ve spor sonuçlarının bireysel geliri artırmak için en aşağıdan başlayarak dünya çapında en üst düzey finansal </w:t>
      </w:r>
      <w:proofErr w:type="gramStart"/>
      <w:r w:rsidRPr="00952714">
        <w:rPr>
          <w:rFonts w:ascii="Times New Roman" w:hAnsi="Times New Roman" w:cs="Times New Roman"/>
          <w:sz w:val="24"/>
          <w:szCs w:val="24"/>
        </w:rPr>
        <w:t>manipülasyona</w:t>
      </w:r>
      <w:proofErr w:type="gramEnd"/>
      <w:r w:rsidRPr="00952714">
        <w:rPr>
          <w:rFonts w:ascii="Times New Roman" w:hAnsi="Times New Roman" w:cs="Times New Roman"/>
          <w:sz w:val="24"/>
          <w:szCs w:val="24"/>
        </w:rPr>
        <w:t xml:space="preserve"> uğradığı bir kavram olarak karşımıza çıkmaktadır (Andreff, 2016, 2019b).</w:t>
      </w:r>
    </w:p>
    <w:p w:rsidR="00952714" w:rsidRPr="00952714" w:rsidRDefault="00952714" w:rsidP="00952714">
      <w:pPr>
        <w:spacing w:after="120" w:line="360" w:lineRule="auto"/>
        <w:ind w:firstLine="708"/>
        <w:jc w:val="both"/>
        <w:rPr>
          <w:rFonts w:ascii="Times New Roman" w:hAnsi="Times New Roman" w:cs="Times New Roman"/>
          <w:sz w:val="24"/>
          <w:szCs w:val="24"/>
        </w:rPr>
      </w:pPr>
      <w:r w:rsidRPr="00952714">
        <w:rPr>
          <w:rFonts w:ascii="Times New Roman" w:hAnsi="Times New Roman" w:cs="Times New Roman"/>
          <w:sz w:val="24"/>
          <w:szCs w:val="24"/>
        </w:rPr>
        <w:t>Sporda en eski yolsuzluk türü ise iki rakip veya iki takım arasında kendiliğinden ortaya çıkan spor endüstrisinin dışında olan yolsuzluktur. Genellikle önceden planlanmamıştır ve bir spor yarışması sırasında rastgele bir galibiyet elde etme fırsatı ortaya çıktığında kullanılmaktadır. Bu tip yolsuzluklar herhangi bir kişinin spor hayatını tehlikeye atmadan veya büyük bir toplumsal sorun yaratmadan bir yarışmanın sonucunu bozan bir tür “</w:t>
      </w:r>
      <w:r w:rsidRPr="00952714">
        <w:rPr>
          <w:rFonts w:ascii="Times New Roman" w:hAnsi="Times New Roman" w:cs="Times New Roman"/>
          <w:i/>
          <w:sz w:val="24"/>
          <w:szCs w:val="24"/>
        </w:rPr>
        <w:t>küçük yolsuzluk</w:t>
      </w:r>
      <w:r w:rsidRPr="00952714">
        <w:rPr>
          <w:rFonts w:ascii="Times New Roman" w:hAnsi="Times New Roman" w:cs="Times New Roman"/>
          <w:sz w:val="24"/>
          <w:szCs w:val="24"/>
        </w:rPr>
        <w:t>”tur (Andreff 2016). Bu durum Caruso (2008) tarafından “</w:t>
      </w:r>
      <w:r w:rsidRPr="00952714">
        <w:rPr>
          <w:rFonts w:ascii="Times New Roman" w:hAnsi="Times New Roman" w:cs="Times New Roman"/>
          <w:i/>
          <w:sz w:val="24"/>
          <w:szCs w:val="24"/>
        </w:rPr>
        <w:t>bir spor yarışmasında rakipler arasında beklenmedik işbirliğinin ortaya çıkması</w:t>
      </w:r>
      <w:r w:rsidRPr="00952714">
        <w:rPr>
          <w:rFonts w:ascii="Times New Roman" w:hAnsi="Times New Roman" w:cs="Times New Roman"/>
          <w:sz w:val="24"/>
          <w:szCs w:val="24"/>
        </w:rPr>
        <w:t xml:space="preserve">” olarak tanımlanmıştır ve düşük </w:t>
      </w:r>
      <w:proofErr w:type="gramStart"/>
      <w:r w:rsidRPr="00952714">
        <w:rPr>
          <w:rFonts w:ascii="Times New Roman" w:hAnsi="Times New Roman" w:cs="Times New Roman"/>
          <w:sz w:val="24"/>
          <w:szCs w:val="24"/>
        </w:rPr>
        <w:t>profilli</w:t>
      </w:r>
      <w:proofErr w:type="gramEnd"/>
      <w:r w:rsidRPr="00952714">
        <w:rPr>
          <w:rFonts w:ascii="Times New Roman" w:hAnsi="Times New Roman" w:cs="Times New Roman"/>
          <w:sz w:val="24"/>
          <w:szCs w:val="24"/>
        </w:rPr>
        <w:t xml:space="preserve"> bir yolsuzluk olarak düşünülebilir.</w:t>
      </w:r>
    </w:p>
    <w:p w:rsidR="00952714" w:rsidRPr="00952714" w:rsidRDefault="00952714" w:rsidP="00952714">
      <w:pPr>
        <w:spacing w:after="120" w:line="360" w:lineRule="auto"/>
        <w:ind w:firstLine="708"/>
        <w:jc w:val="both"/>
        <w:rPr>
          <w:rFonts w:ascii="Times New Roman" w:hAnsi="Times New Roman" w:cs="Times New Roman"/>
          <w:sz w:val="24"/>
          <w:szCs w:val="24"/>
        </w:rPr>
      </w:pPr>
      <w:r w:rsidRPr="00952714">
        <w:rPr>
          <w:rFonts w:ascii="Times New Roman" w:hAnsi="Times New Roman" w:cs="Times New Roman"/>
          <w:sz w:val="24"/>
          <w:szCs w:val="24"/>
        </w:rPr>
        <w:t xml:space="preserve">Sporda yolsuzluk, bir spor katılımcısı veya bir takım için sıralama, yükselme veya küme düşme açısından çok önemli olan bir sportif (parasal olmayan) faydayı hedefleyebilir. Ancak bu kötü davranış biçimi bir sonraki seferinde kontrol edilemez seviyelere kolayca ulaşabilir. Yolsuzluk öncelikle kulüp seviyesinden uluslararası spor yönetim organlarına kadar katılımcılar, sporcular, </w:t>
      </w:r>
      <w:proofErr w:type="gramStart"/>
      <w:r w:rsidRPr="00952714">
        <w:rPr>
          <w:rFonts w:ascii="Times New Roman" w:hAnsi="Times New Roman" w:cs="Times New Roman"/>
          <w:sz w:val="24"/>
          <w:szCs w:val="24"/>
        </w:rPr>
        <w:t>antrenörler</w:t>
      </w:r>
      <w:proofErr w:type="gramEnd"/>
      <w:r w:rsidRPr="00952714">
        <w:rPr>
          <w:rFonts w:ascii="Times New Roman" w:hAnsi="Times New Roman" w:cs="Times New Roman"/>
          <w:sz w:val="24"/>
          <w:szCs w:val="24"/>
        </w:rPr>
        <w:t>, hakemler, spor yetkilileri ve yöneticiler arasında oluşan yasak veya cezai bir ekonomik davranış olarak kabul edilir. Miktar olarak bakıldığında yaratacağı fayda (bireysel ya da takım olarak) çok önemli görülebilir. Uluslararası örgütlenmiş yasak ağlar ve mafyalar söz konusu olduğunda ise rakamlar çok daha fazla artmaktadır. Bu tür yolsuzluklara genellikle “</w:t>
      </w:r>
      <w:r w:rsidRPr="00952714">
        <w:rPr>
          <w:rFonts w:ascii="Times New Roman" w:hAnsi="Times New Roman" w:cs="Times New Roman"/>
          <w:i/>
          <w:sz w:val="24"/>
          <w:szCs w:val="24"/>
        </w:rPr>
        <w:t>takas yolsuzluğu</w:t>
      </w:r>
      <w:r w:rsidRPr="00952714">
        <w:rPr>
          <w:rFonts w:ascii="Times New Roman" w:hAnsi="Times New Roman" w:cs="Times New Roman"/>
          <w:sz w:val="24"/>
          <w:szCs w:val="24"/>
        </w:rPr>
        <w:t>” adı verilir (Andreff, 2019a).</w:t>
      </w:r>
    </w:p>
    <w:p w:rsidR="00952714" w:rsidRPr="00952714" w:rsidRDefault="00952714" w:rsidP="00952714">
      <w:pPr>
        <w:spacing w:after="120" w:line="360" w:lineRule="auto"/>
        <w:ind w:firstLine="708"/>
        <w:jc w:val="both"/>
        <w:rPr>
          <w:rFonts w:ascii="Times New Roman" w:hAnsi="Times New Roman" w:cs="Times New Roman"/>
          <w:sz w:val="24"/>
          <w:szCs w:val="24"/>
        </w:rPr>
      </w:pPr>
      <w:r w:rsidRPr="00952714">
        <w:rPr>
          <w:rFonts w:ascii="Times New Roman" w:hAnsi="Times New Roman" w:cs="Times New Roman"/>
          <w:sz w:val="24"/>
          <w:szCs w:val="24"/>
        </w:rPr>
        <w:t xml:space="preserve">Bir diğer yolsuzluk türünde ise nakit para transferi yapılmadan sporcular arasında yapılan anlaşma ile uygulanmaktadır. Spor hiyerarşisinde başarı şansı azalan veya en alt sıralarda yer alarak küme düşme eşiğinde olan sporcu veya takımların mutlak bir galibiyete ihtiyacı olan bir sporcu veya takıma kazanması için planlı olarak izin vermesi şeklinde uygulanmaktadır. Para akışı olmadığından bu tip takas yolsuzluklarını tespit etmek zordur. Japon profesyonel sumo güreşinde görülen bu tip yolsuzluğu tespit etmek için değişik </w:t>
      </w:r>
      <w:proofErr w:type="gramStart"/>
      <w:r w:rsidRPr="00952714">
        <w:rPr>
          <w:rFonts w:ascii="Times New Roman" w:hAnsi="Times New Roman" w:cs="Times New Roman"/>
          <w:sz w:val="24"/>
          <w:szCs w:val="24"/>
        </w:rPr>
        <w:t>metodolojiler</w:t>
      </w:r>
      <w:proofErr w:type="gramEnd"/>
      <w:r w:rsidRPr="00952714">
        <w:rPr>
          <w:rFonts w:ascii="Times New Roman" w:hAnsi="Times New Roman" w:cs="Times New Roman"/>
          <w:sz w:val="24"/>
          <w:szCs w:val="24"/>
        </w:rPr>
        <w:t xml:space="preserve"> geliştirilmek durumunda kalınmıştır (Duggan ve Levitt, 2002).</w:t>
      </w:r>
    </w:p>
    <w:p w:rsidR="00952714" w:rsidRPr="00952714" w:rsidRDefault="00952714" w:rsidP="00952714">
      <w:pPr>
        <w:spacing w:after="120" w:line="360" w:lineRule="auto"/>
        <w:ind w:firstLine="708"/>
        <w:jc w:val="both"/>
        <w:rPr>
          <w:rFonts w:ascii="Times New Roman" w:hAnsi="Times New Roman" w:cs="Times New Roman"/>
          <w:sz w:val="24"/>
          <w:szCs w:val="24"/>
        </w:rPr>
      </w:pPr>
      <w:r w:rsidRPr="00952714">
        <w:rPr>
          <w:rFonts w:ascii="Times New Roman" w:hAnsi="Times New Roman" w:cs="Times New Roman"/>
          <w:sz w:val="24"/>
          <w:szCs w:val="24"/>
        </w:rPr>
        <w:t>Bu tip yolsuzluk türleri içeriden yapılan yolsuzluklardır ve genellikle taraflar rakiplerdir. Ancak rakiplerin dışında dışarıdan müdahale edilerek yapılan yolsuzluklar ise çok daha geniş bir alanı kapsamakta, çok daha büyük ekonomik beklentiler oluşturmak ve suç kapsamını genişletmektedir.</w:t>
      </w:r>
    </w:p>
    <w:p w:rsidR="00952714" w:rsidRPr="00952714" w:rsidRDefault="00952714" w:rsidP="00952714">
      <w:pPr>
        <w:spacing w:after="120" w:line="360" w:lineRule="auto"/>
        <w:ind w:firstLine="708"/>
        <w:jc w:val="both"/>
        <w:rPr>
          <w:rFonts w:ascii="Times New Roman" w:hAnsi="Times New Roman" w:cs="Times New Roman"/>
          <w:sz w:val="24"/>
          <w:szCs w:val="24"/>
        </w:rPr>
      </w:pPr>
      <w:r w:rsidRPr="00952714">
        <w:rPr>
          <w:rFonts w:ascii="Times New Roman" w:hAnsi="Times New Roman" w:cs="Times New Roman"/>
          <w:sz w:val="24"/>
          <w:szCs w:val="24"/>
        </w:rPr>
        <w:t xml:space="preserve">Dışarıdan müdahale ile yapılan yolsuzluk türünde ise yarışma veya maç sonuçları öncesinde belirsiz hale getirilerek uygulanır. Sonucu yüksek belirsizlik taşımayan sporcu veya takımların müsabakalarına ilgi kazanacak olan tarafın az çok belirli olmasından dolayı daha fazla olur. Bu durumda sonucu herkesten önce bilmenin ekonomik getirisi de büyük olur. Kazanç sağlandıktan sonra çoğunlukla yolsuzluğu yapan taraflara bir miktar ücret ödenir ve genellikle yolsuzluğun üstünü örtmek için güçsüz olan tarafa daha yüksek ücret ödenir. Alternatif olarak, bir </w:t>
      </w:r>
      <w:proofErr w:type="gramStart"/>
      <w:r w:rsidRPr="00952714">
        <w:rPr>
          <w:rFonts w:ascii="Times New Roman" w:hAnsi="Times New Roman" w:cs="Times New Roman"/>
          <w:sz w:val="24"/>
          <w:szCs w:val="24"/>
        </w:rPr>
        <w:t>antrenöre</w:t>
      </w:r>
      <w:proofErr w:type="gramEnd"/>
      <w:r w:rsidRPr="00952714">
        <w:rPr>
          <w:rFonts w:ascii="Times New Roman" w:hAnsi="Times New Roman" w:cs="Times New Roman"/>
          <w:sz w:val="24"/>
          <w:szCs w:val="24"/>
        </w:rPr>
        <w:t xml:space="preserve"> veya hakeme de aynı yöntemle rüşvet verilerek yolsuzluk uygulanabilir (Andreff, 2019a).</w:t>
      </w:r>
    </w:p>
    <w:p w:rsidR="00952714" w:rsidRPr="00952714" w:rsidRDefault="00952714" w:rsidP="00952714">
      <w:pPr>
        <w:spacing w:after="120" w:line="360" w:lineRule="auto"/>
        <w:ind w:firstLine="708"/>
        <w:jc w:val="both"/>
        <w:rPr>
          <w:rFonts w:ascii="Times New Roman" w:hAnsi="Times New Roman" w:cs="Times New Roman"/>
          <w:sz w:val="24"/>
          <w:szCs w:val="24"/>
        </w:rPr>
      </w:pPr>
      <w:r w:rsidRPr="00952714">
        <w:rPr>
          <w:rFonts w:ascii="Times New Roman" w:hAnsi="Times New Roman" w:cs="Times New Roman"/>
          <w:sz w:val="24"/>
          <w:szCs w:val="24"/>
        </w:rPr>
        <w:t xml:space="preserve">Sporda yolsuzluğun önüne geçilmesi için mutlaka sporcuların ve tüm paydaşların proaktif </w:t>
      </w:r>
      <w:r w:rsidR="00175564">
        <w:rPr>
          <w:rFonts w:ascii="Times New Roman" w:hAnsi="Times New Roman" w:cs="Times New Roman"/>
          <w:sz w:val="24"/>
          <w:szCs w:val="24"/>
        </w:rPr>
        <w:t xml:space="preserve">(önleyici) </w:t>
      </w:r>
      <w:r w:rsidRPr="00952714">
        <w:rPr>
          <w:rFonts w:ascii="Times New Roman" w:hAnsi="Times New Roman" w:cs="Times New Roman"/>
          <w:sz w:val="24"/>
          <w:szCs w:val="24"/>
        </w:rPr>
        <w:t>katılımı sağlanmalıdır. Bu ancak sporda yönetişim anlayışının geliştirilmesi ve spor bütünlüğünün oluşturulması ile mümkün olabilir.</w:t>
      </w:r>
    </w:p>
    <w:p w:rsidR="00952714" w:rsidRPr="00952714" w:rsidRDefault="00952714" w:rsidP="00952714">
      <w:pPr>
        <w:spacing w:after="120" w:line="360" w:lineRule="auto"/>
        <w:ind w:firstLine="708"/>
        <w:jc w:val="both"/>
        <w:rPr>
          <w:rFonts w:ascii="Times New Roman" w:hAnsi="Times New Roman" w:cs="Times New Roman"/>
          <w:sz w:val="24"/>
          <w:szCs w:val="24"/>
        </w:rPr>
      </w:pPr>
      <w:r w:rsidRPr="00952714">
        <w:rPr>
          <w:rFonts w:ascii="Times New Roman" w:hAnsi="Times New Roman" w:cs="Times New Roman"/>
          <w:sz w:val="24"/>
          <w:szCs w:val="24"/>
        </w:rPr>
        <w:t>Argandona (2003), yöneticilerin veya çalışanların normal rol ve sorumluluklarının ötesinde eylemler üstlenmesini veya güç kullanmasını içeren yolsuzluğu tartışır. Bu tip yolsuzluklarda rüşvet, adam kayırmacılık, kolaylaştırma ödemeleri veya gasp gibi davranışlar görülmektedir. Eicher (2009) ise, yolsuzluğun farklılaştırılabileceği yollar olarak, özel yolsuzluk (paydaşların çıkarlarından sorumlu olanların davranışı) ve kamusal yolsuzluk (bir kamu hizmetleri mensubunun davranışı) türlerini öne sürer. Kaufmann ve Gray’de (1998) yolsuzluğun devletin (kurumların) meşruiyetini yok ettiğini belirtir.</w:t>
      </w:r>
    </w:p>
    <w:p w:rsidR="00952714" w:rsidRPr="00952714" w:rsidRDefault="00952714" w:rsidP="00952714">
      <w:pPr>
        <w:spacing w:after="120" w:line="360" w:lineRule="auto"/>
        <w:ind w:firstLine="708"/>
        <w:jc w:val="both"/>
        <w:rPr>
          <w:rFonts w:ascii="Times New Roman" w:hAnsi="Times New Roman" w:cs="Times New Roman"/>
          <w:sz w:val="24"/>
          <w:szCs w:val="24"/>
        </w:rPr>
      </w:pPr>
      <w:r w:rsidRPr="00952714">
        <w:rPr>
          <w:rFonts w:ascii="Times New Roman" w:hAnsi="Times New Roman" w:cs="Times New Roman"/>
          <w:sz w:val="24"/>
          <w:szCs w:val="24"/>
        </w:rPr>
        <w:t xml:space="preserve">Sporda yönetim yolsuzluğu vakalarının sayısı ise her geçen gün artmaktadır. Bu durumu incelemek için </w:t>
      </w:r>
      <w:proofErr w:type="gramStart"/>
      <w:r w:rsidRPr="00952714">
        <w:rPr>
          <w:rFonts w:ascii="Times New Roman" w:hAnsi="Times New Roman" w:cs="Times New Roman"/>
          <w:sz w:val="24"/>
          <w:szCs w:val="24"/>
        </w:rPr>
        <w:t>mega</w:t>
      </w:r>
      <w:proofErr w:type="gramEnd"/>
      <w:r w:rsidRPr="00952714">
        <w:rPr>
          <w:rFonts w:ascii="Times New Roman" w:hAnsi="Times New Roman" w:cs="Times New Roman"/>
          <w:sz w:val="24"/>
          <w:szCs w:val="24"/>
        </w:rPr>
        <w:t xml:space="preserve"> spor etkinliklerinde meydana gelen kurumsallaşan yolsuzluk türleri ve koşullarının dikkatle incelenmesi gerekir.</w:t>
      </w:r>
    </w:p>
    <w:p w:rsidR="00952714" w:rsidRPr="00952714" w:rsidRDefault="00952714" w:rsidP="00952714">
      <w:pPr>
        <w:spacing w:after="120" w:line="360" w:lineRule="auto"/>
        <w:ind w:firstLine="708"/>
        <w:jc w:val="both"/>
        <w:rPr>
          <w:rFonts w:ascii="Times New Roman" w:hAnsi="Times New Roman" w:cs="Times New Roman"/>
          <w:sz w:val="24"/>
          <w:szCs w:val="24"/>
        </w:rPr>
      </w:pPr>
      <w:r w:rsidRPr="00952714">
        <w:rPr>
          <w:rFonts w:ascii="Times New Roman" w:hAnsi="Times New Roman" w:cs="Times New Roman"/>
          <w:sz w:val="24"/>
          <w:szCs w:val="24"/>
        </w:rPr>
        <w:t xml:space="preserve">Maennig (2005), bir spor etkinliğinin yüksek düzeyde popülerliğe ve büyük nakit akışları yaratabilecek çekiciliğe sahip olduğu durumlarda, ekonomik beklentilerin de arttığını öne sürer. Sporla ilgili </w:t>
      </w:r>
      <w:proofErr w:type="gramStart"/>
      <w:r w:rsidRPr="00952714">
        <w:rPr>
          <w:rFonts w:ascii="Times New Roman" w:hAnsi="Times New Roman" w:cs="Times New Roman"/>
          <w:sz w:val="24"/>
          <w:szCs w:val="24"/>
        </w:rPr>
        <w:t>mega</w:t>
      </w:r>
      <w:proofErr w:type="gramEnd"/>
      <w:r w:rsidRPr="00952714">
        <w:rPr>
          <w:rFonts w:ascii="Times New Roman" w:hAnsi="Times New Roman" w:cs="Times New Roman"/>
          <w:sz w:val="24"/>
          <w:szCs w:val="24"/>
        </w:rPr>
        <w:t xml:space="preserve"> olaylar söz konusu olduğunda, çeşitli faktörler yolsuzluğun kapsamını artırır ve etkinliğin gerçekleştirilmesinde yer alan çok sayıda farklı politik ve ticari kuruluş işin içine girer. Bu kuruluşların etkinliğin tamamlanabilmesi için işe alma ve atama gibi uygulamaları değişiklikler gösterebilir.</w:t>
      </w:r>
    </w:p>
    <w:p w:rsidR="00952714" w:rsidRPr="00952714" w:rsidRDefault="00952714" w:rsidP="00952714">
      <w:pPr>
        <w:spacing w:after="120" w:line="360" w:lineRule="auto"/>
        <w:ind w:firstLine="708"/>
        <w:jc w:val="both"/>
        <w:rPr>
          <w:rFonts w:ascii="Times New Roman" w:eastAsia="HelveticaNeue-Light" w:hAnsi="Times New Roman" w:cs="Times New Roman"/>
          <w:sz w:val="24"/>
          <w:szCs w:val="24"/>
        </w:rPr>
      </w:pPr>
      <w:r w:rsidRPr="00952714">
        <w:rPr>
          <w:rFonts w:ascii="Times New Roman" w:hAnsi="Times New Roman" w:cs="Times New Roman"/>
          <w:sz w:val="24"/>
          <w:szCs w:val="24"/>
        </w:rPr>
        <w:t>Mega spor olaylarına olan yoğun uluslararası ilgi, organizatörlerin hazırlık aşamasında baskı altında kalmalarına ve bir dizi yolsuz uygulamalara yol açan koşullar yaratabilir. Örneğin, ortak çalışılan spor kuruluşlarında belirli pozisyonlar elde etmek, yayın veya diğer medya haklarının tahsisini etkilemek, stadyumlar veya tesisler inşa etmek için inşaat sözleşmeleri veya alt sözleşmelerin tahsisini belirlemek, küçük ve orta ölçekli işletmelere, etkinliğe hazırlık çalışmaları üstlenmeleri için taşeronluk anlaşmaları yapmak gibi (</w:t>
      </w:r>
      <w:r w:rsidRPr="00952714">
        <w:rPr>
          <w:rFonts w:ascii="Times New Roman" w:eastAsia="HelveticaNeue-Light" w:hAnsi="Times New Roman" w:cs="Times New Roman"/>
          <w:sz w:val="24"/>
          <w:szCs w:val="24"/>
        </w:rPr>
        <w:t>Dorsey, 2015).</w:t>
      </w:r>
    </w:p>
    <w:p w:rsidR="00952714" w:rsidRPr="00952714" w:rsidRDefault="00952714" w:rsidP="00952714">
      <w:pPr>
        <w:spacing w:after="120" w:line="360" w:lineRule="auto"/>
        <w:ind w:firstLine="708"/>
        <w:jc w:val="both"/>
        <w:rPr>
          <w:rFonts w:ascii="Times New Roman" w:eastAsia="HelveticaNeue-Light" w:hAnsi="Times New Roman" w:cs="Times New Roman"/>
          <w:sz w:val="24"/>
          <w:szCs w:val="24"/>
        </w:rPr>
      </w:pPr>
      <w:r w:rsidRPr="00952714">
        <w:rPr>
          <w:rFonts w:ascii="Times New Roman" w:hAnsi="Times New Roman" w:cs="Times New Roman"/>
          <w:sz w:val="24"/>
          <w:szCs w:val="24"/>
        </w:rPr>
        <w:t xml:space="preserve">Spor </w:t>
      </w:r>
      <w:proofErr w:type="gramStart"/>
      <w:r w:rsidRPr="00952714">
        <w:rPr>
          <w:rFonts w:ascii="Times New Roman" w:hAnsi="Times New Roman" w:cs="Times New Roman"/>
          <w:sz w:val="24"/>
          <w:szCs w:val="24"/>
        </w:rPr>
        <w:t>mega</w:t>
      </w:r>
      <w:proofErr w:type="gramEnd"/>
      <w:r w:rsidRPr="00952714">
        <w:rPr>
          <w:rFonts w:ascii="Times New Roman" w:hAnsi="Times New Roman" w:cs="Times New Roman"/>
          <w:sz w:val="24"/>
          <w:szCs w:val="24"/>
        </w:rPr>
        <w:t xml:space="preserve"> olaylarının yönetiminde yolsuzluk riskini azaltabilmek daha fazla demokrasi, şeffaflık, dayanışma, kontrol ve tüm paydaş kurumlar ile birlikte yapılacak yönetişim ile mümkün olabilir (</w:t>
      </w:r>
      <w:r w:rsidRPr="00952714">
        <w:rPr>
          <w:rFonts w:ascii="Times New Roman" w:eastAsia="HelveticaNeue-Light" w:hAnsi="Times New Roman" w:cs="Times New Roman"/>
          <w:sz w:val="24"/>
          <w:szCs w:val="24"/>
        </w:rPr>
        <w:t>Tanzi, 1998).</w:t>
      </w:r>
    </w:p>
    <w:p w:rsidR="00952714" w:rsidRPr="00952714" w:rsidRDefault="00952714" w:rsidP="00952714">
      <w:pPr>
        <w:spacing w:after="120" w:line="360" w:lineRule="auto"/>
        <w:ind w:firstLine="708"/>
        <w:jc w:val="both"/>
        <w:rPr>
          <w:rFonts w:ascii="Times New Roman" w:hAnsi="Times New Roman" w:cs="Times New Roman"/>
          <w:sz w:val="24"/>
          <w:szCs w:val="24"/>
        </w:rPr>
      </w:pPr>
      <w:r w:rsidRPr="00952714">
        <w:rPr>
          <w:rFonts w:ascii="Times New Roman" w:eastAsia="HelveticaNeue-Light" w:hAnsi="Times New Roman" w:cs="Times New Roman"/>
          <w:sz w:val="24"/>
          <w:szCs w:val="24"/>
        </w:rPr>
        <w:t xml:space="preserve">Spor alanlarında karşılaşılan birçok sorun geliştirilen farklı yöntemler ile çözülmeye çalışılmaktadır. Oysa hiç problem ile karşılaşılmadan bir spor etkinliğini tamamlamakta mümkün olabilir. Ancak böyle bir sonuç elde edebilmek için spor paydaşlarının (sporcular, </w:t>
      </w:r>
      <w:proofErr w:type="gramStart"/>
      <w:r w:rsidRPr="00952714">
        <w:rPr>
          <w:rFonts w:ascii="Times New Roman" w:eastAsia="HelveticaNeue-Light" w:hAnsi="Times New Roman" w:cs="Times New Roman"/>
          <w:sz w:val="24"/>
          <w:szCs w:val="24"/>
        </w:rPr>
        <w:t>antrenörler</w:t>
      </w:r>
      <w:proofErr w:type="gramEnd"/>
      <w:r w:rsidRPr="00952714">
        <w:rPr>
          <w:rFonts w:ascii="Times New Roman" w:eastAsia="HelveticaNeue-Light" w:hAnsi="Times New Roman" w:cs="Times New Roman"/>
          <w:sz w:val="24"/>
          <w:szCs w:val="24"/>
        </w:rPr>
        <w:t>, hakemler, yöneticiler vb.) iç motivasyonlarının yükseltilmesi gerektiği ve kurumsal olarak dürüst davranmalarının sağlanması gerekebilir. Genellikle böyle bir durum yaratılabilmesi için ahlak anlayışının ön plana çıkarılması ve spora özgü etik kurallar konularak doğru kararların verilmesi gerekebilir.</w:t>
      </w:r>
    </w:p>
    <w:p w:rsidR="00952714" w:rsidRPr="00952714" w:rsidRDefault="00952714" w:rsidP="00952714">
      <w:pPr>
        <w:spacing w:after="120" w:line="360" w:lineRule="auto"/>
        <w:ind w:firstLine="708"/>
        <w:jc w:val="both"/>
        <w:rPr>
          <w:rFonts w:ascii="Times New Roman" w:hAnsi="Times New Roman" w:cs="Times New Roman"/>
          <w:color w:val="000000" w:themeColor="text1"/>
          <w:sz w:val="24"/>
          <w:szCs w:val="24"/>
        </w:rPr>
      </w:pPr>
      <w:r w:rsidRPr="00952714">
        <w:rPr>
          <w:rFonts w:ascii="Times New Roman" w:hAnsi="Times New Roman" w:cs="Times New Roman"/>
          <w:sz w:val="24"/>
          <w:szCs w:val="24"/>
        </w:rPr>
        <w:t xml:space="preserve">Weber ve Glyptis’e (2000) göre karar verme, öğrenilebilir bir psikolojik davranıştır. Etik karar verme ise, değer ve bütünlük içeren eylemler üretmeyi amaçlamaktadır (Niedermann, 1996). Trevino (1986) etik karar verme eylemini, bireysel ve durumsal bileşenlerin etkileşimi ile açıklanabilecek doğru seçimi üretmek için ahlaki ilkelerin esnek kullanımı olarak </w:t>
      </w:r>
      <w:r w:rsidRPr="00952714">
        <w:rPr>
          <w:rFonts w:ascii="Times New Roman" w:hAnsi="Times New Roman" w:cs="Times New Roman"/>
          <w:color w:val="000000" w:themeColor="text1"/>
          <w:sz w:val="24"/>
          <w:szCs w:val="24"/>
        </w:rPr>
        <w:t>tanımlamaktadır. Blatt ve Kohlberg (1975) ise etik karar verme yeteneğini geliştirebilmek için, karşıt ve uyumsuz ahlaki ilkeler nedeniyle açıkça bir doğru veya yanlış çözümün olmadığı durumlar olan ikilemleri ön plana çıkartarak tartışma yöntemini kullanmışlardır.</w:t>
      </w:r>
    </w:p>
    <w:p w:rsidR="00952714" w:rsidRPr="00952714" w:rsidRDefault="00952714" w:rsidP="00952714">
      <w:pPr>
        <w:spacing w:after="120" w:line="360" w:lineRule="auto"/>
        <w:ind w:firstLine="708"/>
        <w:jc w:val="both"/>
        <w:rPr>
          <w:rFonts w:ascii="Times New Roman" w:hAnsi="Times New Roman" w:cs="Times New Roman"/>
          <w:color w:val="000000" w:themeColor="text1"/>
          <w:sz w:val="24"/>
          <w:szCs w:val="24"/>
        </w:rPr>
      </w:pPr>
      <w:r w:rsidRPr="00952714">
        <w:rPr>
          <w:rFonts w:ascii="Times New Roman" w:hAnsi="Times New Roman" w:cs="Times New Roman"/>
          <w:color w:val="000000" w:themeColor="text1"/>
          <w:sz w:val="24"/>
          <w:szCs w:val="24"/>
        </w:rPr>
        <w:t xml:space="preserve">Tüm bu tanımlardan da anlaşılacağı gibi şu ana kadar tartışılan </w:t>
      </w:r>
      <w:proofErr w:type="gramStart"/>
      <w:r w:rsidRPr="00952714">
        <w:rPr>
          <w:rFonts w:ascii="Times New Roman" w:hAnsi="Times New Roman" w:cs="Times New Roman"/>
          <w:color w:val="000000" w:themeColor="text1"/>
          <w:sz w:val="24"/>
          <w:szCs w:val="24"/>
        </w:rPr>
        <w:t>doping</w:t>
      </w:r>
      <w:proofErr w:type="gramEnd"/>
      <w:r w:rsidRPr="00952714">
        <w:rPr>
          <w:rFonts w:ascii="Times New Roman" w:hAnsi="Times New Roman" w:cs="Times New Roman"/>
          <w:color w:val="000000" w:themeColor="text1"/>
          <w:sz w:val="24"/>
          <w:szCs w:val="24"/>
        </w:rPr>
        <w:t>, suplement kullanımı, şike ve yolsuzluk ile ilgili konular ancak etkili ve ahlaki açıdan herkesi tatmin edebilecek kararların alınması ile bütünleştirilebilir.</w:t>
      </w:r>
      <w:r w:rsidRPr="00952714">
        <w:rPr>
          <w:rFonts w:ascii="Times New Roman" w:hAnsi="Times New Roman" w:cs="Times New Roman"/>
          <w:sz w:val="24"/>
          <w:szCs w:val="24"/>
        </w:rPr>
        <w:t xml:space="preserve"> Dünya Badminton Federasyonu tarafından Londra 2012 Olimpiyat Oyunlarında etik kuralları ihlal ettikleri için birçok oyuncuyu diskalifiye ederek çok ağır cezalar verdiği hatırlanmalıdır.</w:t>
      </w:r>
    </w:p>
    <w:p w:rsidR="00952714" w:rsidRPr="00952714" w:rsidRDefault="00952714" w:rsidP="00952714">
      <w:pPr>
        <w:spacing w:after="120" w:line="360" w:lineRule="auto"/>
        <w:ind w:firstLine="708"/>
        <w:jc w:val="both"/>
        <w:rPr>
          <w:rFonts w:ascii="Times New Roman" w:hAnsi="Times New Roman" w:cs="Times New Roman"/>
          <w:sz w:val="24"/>
          <w:szCs w:val="24"/>
        </w:rPr>
      </w:pPr>
      <w:r w:rsidRPr="00952714">
        <w:rPr>
          <w:rFonts w:ascii="Times New Roman" w:hAnsi="Times New Roman" w:cs="Times New Roman"/>
          <w:sz w:val="24"/>
          <w:szCs w:val="24"/>
        </w:rPr>
        <w:t>Kuruluşlar, etik davranışın teşvik edilmesi, etik iş uygulamalarına olan bağlılıklarının çoğaltılması ve etik olmayan davranışların azaltılması için kendilerine özgü etik kodlar belirlerler. Etik kodlar, iş dünyasında etik sorunların üstesinden gelmek için ortak bir yaklaşımdır ve aynı zamanda</w:t>
      </w:r>
      <w:r w:rsidRPr="00952714">
        <w:rPr>
          <w:rFonts w:ascii="Times New Roman" w:eastAsia="Times New Roman" w:hAnsi="Times New Roman" w:cs="Times New Roman"/>
          <w:color w:val="000000"/>
          <w:sz w:val="24"/>
          <w:szCs w:val="24"/>
          <w:lang w:eastAsia="tr-TR"/>
        </w:rPr>
        <w:t xml:space="preserve"> spor sektöründe </w:t>
      </w:r>
      <w:proofErr w:type="gramStart"/>
      <w:r w:rsidRPr="00952714">
        <w:rPr>
          <w:rFonts w:ascii="Times New Roman" w:eastAsia="Times New Roman" w:hAnsi="Times New Roman" w:cs="Times New Roman"/>
          <w:color w:val="000000"/>
          <w:sz w:val="24"/>
          <w:szCs w:val="24"/>
          <w:lang w:eastAsia="tr-TR"/>
        </w:rPr>
        <w:t>prestij</w:t>
      </w:r>
      <w:proofErr w:type="gramEnd"/>
      <w:r w:rsidRPr="00952714">
        <w:rPr>
          <w:rFonts w:ascii="Times New Roman" w:eastAsia="Times New Roman" w:hAnsi="Times New Roman" w:cs="Times New Roman"/>
          <w:color w:val="000000"/>
          <w:sz w:val="24"/>
          <w:szCs w:val="24"/>
          <w:lang w:eastAsia="tr-TR"/>
        </w:rPr>
        <w:t xml:space="preserve"> ve otorite kazandırmaktadır </w:t>
      </w:r>
      <w:r w:rsidRPr="00952714">
        <w:rPr>
          <w:rFonts w:ascii="Times New Roman" w:hAnsi="Times New Roman" w:cs="Times New Roman"/>
          <w:sz w:val="24"/>
          <w:szCs w:val="24"/>
        </w:rPr>
        <w:t>(Kaptein ve Schwartz, 2008; Singh, 2011; Webley ve Werner, 2008).</w:t>
      </w:r>
    </w:p>
    <w:p w:rsidR="00952714" w:rsidRPr="00952714" w:rsidRDefault="00952714" w:rsidP="00952714">
      <w:pPr>
        <w:spacing w:after="120" w:line="360" w:lineRule="auto"/>
        <w:ind w:firstLine="708"/>
        <w:jc w:val="both"/>
        <w:rPr>
          <w:rFonts w:ascii="Times New Roman" w:hAnsi="Times New Roman" w:cs="Times New Roman"/>
          <w:sz w:val="24"/>
          <w:szCs w:val="24"/>
        </w:rPr>
      </w:pPr>
      <w:r w:rsidRPr="00952714">
        <w:rPr>
          <w:rFonts w:ascii="Times New Roman" w:hAnsi="Times New Roman" w:cs="Times New Roman"/>
          <w:sz w:val="24"/>
          <w:szCs w:val="24"/>
        </w:rPr>
        <w:t>Sporun</w:t>
      </w:r>
      <w:r w:rsidR="00854E89">
        <w:rPr>
          <w:rFonts w:ascii="Times New Roman" w:hAnsi="Times New Roman" w:cs="Times New Roman"/>
          <w:sz w:val="24"/>
          <w:szCs w:val="24"/>
        </w:rPr>
        <w:t>,</w:t>
      </w:r>
      <w:r w:rsidRPr="00952714">
        <w:rPr>
          <w:rFonts w:ascii="Times New Roman" w:hAnsi="Times New Roman" w:cs="Times New Roman"/>
          <w:sz w:val="24"/>
          <w:szCs w:val="24"/>
        </w:rPr>
        <w:t xml:space="preserve"> ırkçılık, fair play, dayanışma, sporda çocuk hakları, katılım, fiziksel ve psikolojik bütünlük gibi birçok </w:t>
      </w:r>
      <w:proofErr w:type="gramStart"/>
      <w:r w:rsidRPr="00952714">
        <w:rPr>
          <w:rFonts w:ascii="Times New Roman" w:hAnsi="Times New Roman" w:cs="Times New Roman"/>
          <w:sz w:val="24"/>
          <w:szCs w:val="24"/>
        </w:rPr>
        <w:t>spesifik</w:t>
      </w:r>
      <w:proofErr w:type="gramEnd"/>
      <w:r w:rsidRPr="00952714">
        <w:rPr>
          <w:rFonts w:ascii="Times New Roman" w:hAnsi="Times New Roman" w:cs="Times New Roman"/>
          <w:sz w:val="24"/>
          <w:szCs w:val="24"/>
        </w:rPr>
        <w:t xml:space="preserve"> </w:t>
      </w:r>
      <w:r w:rsidR="00854E89">
        <w:rPr>
          <w:rFonts w:ascii="Times New Roman" w:hAnsi="Times New Roman" w:cs="Times New Roman"/>
          <w:sz w:val="24"/>
          <w:szCs w:val="24"/>
        </w:rPr>
        <w:t>“</w:t>
      </w:r>
      <w:r w:rsidRPr="00854E89">
        <w:rPr>
          <w:rFonts w:ascii="Times New Roman" w:hAnsi="Times New Roman" w:cs="Times New Roman"/>
          <w:i/>
          <w:sz w:val="24"/>
          <w:szCs w:val="24"/>
        </w:rPr>
        <w:t>etik zorluk alanları</w:t>
      </w:r>
      <w:r w:rsidR="00854E89" w:rsidRPr="00854E89">
        <w:rPr>
          <w:rFonts w:ascii="Times New Roman" w:hAnsi="Times New Roman" w:cs="Times New Roman"/>
          <w:sz w:val="24"/>
          <w:szCs w:val="24"/>
        </w:rPr>
        <w:t>”</w:t>
      </w:r>
      <w:r w:rsidRPr="00952714">
        <w:rPr>
          <w:rFonts w:ascii="Times New Roman" w:hAnsi="Times New Roman" w:cs="Times New Roman"/>
          <w:sz w:val="24"/>
          <w:szCs w:val="24"/>
        </w:rPr>
        <w:t xml:space="preserve"> bulunmaktadır. </w:t>
      </w:r>
    </w:p>
    <w:p w:rsidR="00952714" w:rsidRPr="00952714" w:rsidRDefault="00952714" w:rsidP="00952714">
      <w:pPr>
        <w:spacing w:after="120" w:line="360" w:lineRule="auto"/>
        <w:ind w:firstLine="708"/>
        <w:jc w:val="both"/>
        <w:rPr>
          <w:rFonts w:ascii="Times New Roman" w:hAnsi="Times New Roman" w:cs="Times New Roman"/>
          <w:sz w:val="24"/>
          <w:szCs w:val="24"/>
        </w:rPr>
      </w:pPr>
      <w:r w:rsidRPr="00952714">
        <w:rPr>
          <w:rFonts w:ascii="Times New Roman" w:hAnsi="Times New Roman" w:cs="Times New Roman"/>
          <w:sz w:val="24"/>
          <w:szCs w:val="24"/>
        </w:rPr>
        <w:t xml:space="preserve">Bazı araştırmacılar spor ortamında en kalıcı sorun olarak gördükleri ırkçılığa önemli vurgu yapmaktadırlar (McNamee, 2010; Wagner-Egger ve </w:t>
      </w:r>
      <w:r w:rsidR="00977006">
        <w:rPr>
          <w:rFonts w:ascii="Times New Roman" w:hAnsi="Times New Roman" w:cs="Times New Roman"/>
          <w:sz w:val="24"/>
          <w:szCs w:val="24"/>
        </w:rPr>
        <w:t>diğerleri</w:t>
      </w:r>
      <w:r w:rsidRPr="00952714">
        <w:rPr>
          <w:rFonts w:ascii="Times New Roman" w:hAnsi="Times New Roman" w:cs="Times New Roman"/>
          <w:sz w:val="24"/>
          <w:szCs w:val="24"/>
        </w:rPr>
        <w:t xml:space="preserve">, 2012; Burdsey, 2012). Adil oyunun (fair play) ihlali de spordaki etik olmayan davranışların merkezinde yer alır: sahada hile, şike, </w:t>
      </w:r>
      <w:proofErr w:type="gramStart"/>
      <w:r w:rsidRPr="00952714">
        <w:rPr>
          <w:rFonts w:ascii="Times New Roman" w:hAnsi="Times New Roman" w:cs="Times New Roman"/>
          <w:sz w:val="24"/>
          <w:szCs w:val="24"/>
        </w:rPr>
        <w:t>doping</w:t>
      </w:r>
      <w:proofErr w:type="gramEnd"/>
      <w:r w:rsidRPr="00952714">
        <w:rPr>
          <w:rFonts w:ascii="Times New Roman" w:hAnsi="Times New Roman" w:cs="Times New Roman"/>
          <w:sz w:val="24"/>
          <w:szCs w:val="24"/>
        </w:rPr>
        <w:t xml:space="preserve"> ve şiddet içeren davranışlar maalesef oldukça yaygındır (Hill, 2009; Emrich ve Pierdzioch, 2013; Gould, 2013). Dayanışma ise, hem kulüp üyelerine saygı hem de aralarında birlik duygusu yaratma hakkındaki bir zorluk temasıdır. İnsanlar arasındaki uyumu geliştirmek sporun önemli hedeflerinden birisidir, bu nedenle etik kuralların dayanışma sağlayıp sağlamadığı mutlaka incelenmelidir (Pain ve </w:t>
      </w:r>
      <w:r w:rsidR="00977006">
        <w:rPr>
          <w:rFonts w:ascii="Times New Roman" w:hAnsi="Times New Roman" w:cs="Times New Roman"/>
          <w:sz w:val="24"/>
          <w:szCs w:val="24"/>
        </w:rPr>
        <w:t>diğerleri</w:t>
      </w:r>
      <w:r w:rsidRPr="00952714">
        <w:rPr>
          <w:rFonts w:ascii="Times New Roman" w:hAnsi="Times New Roman" w:cs="Times New Roman"/>
          <w:sz w:val="24"/>
          <w:szCs w:val="24"/>
        </w:rPr>
        <w:t xml:space="preserve">, 2012). Sporda çocuk haklarına bakıldığında, her çocuğun, ebeveynlerinden veya </w:t>
      </w:r>
      <w:proofErr w:type="gramStart"/>
      <w:r w:rsidRPr="00952714">
        <w:rPr>
          <w:rFonts w:ascii="Times New Roman" w:hAnsi="Times New Roman" w:cs="Times New Roman"/>
          <w:sz w:val="24"/>
          <w:szCs w:val="24"/>
        </w:rPr>
        <w:t>antrenörlerden</w:t>
      </w:r>
      <w:proofErr w:type="gramEnd"/>
      <w:r w:rsidRPr="00952714">
        <w:rPr>
          <w:rFonts w:ascii="Times New Roman" w:hAnsi="Times New Roman" w:cs="Times New Roman"/>
          <w:sz w:val="24"/>
          <w:szCs w:val="24"/>
        </w:rPr>
        <w:t xml:space="preserve"> baskı görmeden uygun bir ortamda rekabet etme fırsatına sahip olması gerekmekte ve çocuğun özerkliği ve refahı ebeveynleri tarafından sağlanmalıdır (Petersen, 2010; Sagar ve Lavalee, 2010; Hartill, 2013). Sporu engelli kişiler ve spor yapmak için başka şekillerde engellerle karşılaşan kişiler için erişilebilir kılmak için çaba sarf edilerek katılımın da sağlanması gerekmektedir (Fitzgerald ve Stride, 2012). Spora katılanların fiziksel ve psikolojik bütünlüklerinin sağlanması sayesinde her türlü gözdağı, şiddet, saldırganlık ve zorbalığa karşı korunmasını garanti altına alınmalıdır (DeSensi ve Rosenberg, 2010).</w:t>
      </w:r>
    </w:p>
    <w:p w:rsidR="00952714" w:rsidRPr="00952714" w:rsidRDefault="00952714" w:rsidP="00952714">
      <w:pPr>
        <w:spacing w:after="120" w:line="360" w:lineRule="auto"/>
        <w:ind w:firstLine="708"/>
        <w:jc w:val="both"/>
        <w:rPr>
          <w:rFonts w:ascii="Times New Roman" w:hAnsi="Times New Roman" w:cs="Times New Roman"/>
          <w:sz w:val="24"/>
          <w:szCs w:val="24"/>
        </w:rPr>
      </w:pPr>
      <w:r w:rsidRPr="00952714">
        <w:rPr>
          <w:rFonts w:ascii="Times New Roman" w:hAnsi="Times New Roman" w:cs="Times New Roman"/>
          <w:sz w:val="24"/>
          <w:szCs w:val="24"/>
        </w:rPr>
        <w:t xml:space="preserve">Bu örneklerden yola çıkılarak sporda bütünlüğün sağlanabilmesi için yolsuzluk, şike, </w:t>
      </w:r>
      <w:proofErr w:type="gramStart"/>
      <w:r w:rsidRPr="00952714">
        <w:rPr>
          <w:rFonts w:ascii="Times New Roman" w:hAnsi="Times New Roman" w:cs="Times New Roman"/>
          <w:sz w:val="24"/>
          <w:szCs w:val="24"/>
        </w:rPr>
        <w:t>doping</w:t>
      </w:r>
      <w:proofErr w:type="gramEnd"/>
      <w:r w:rsidRPr="00952714">
        <w:rPr>
          <w:rFonts w:ascii="Times New Roman" w:hAnsi="Times New Roman" w:cs="Times New Roman"/>
          <w:sz w:val="24"/>
          <w:szCs w:val="24"/>
        </w:rPr>
        <w:t xml:space="preserve"> ve suplement kullanımı gibi olumsuz davranışların ortadan kaldırılması için de etik kararlar verilmeli ve kodlar geliştirilmelidir. Bunun yapılabilmesi için yüksek düzeyde kurumsal ve bireysel işbirliğine ihtiyaç vardır. Ve bu sadece “</w:t>
      </w:r>
      <w:r w:rsidRPr="00952714">
        <w:rPr>
          <w:rFonts w:ascii="Times New Roman" w:hAnsi="Times New Roman" w:cs="Times New Roman"/>
          <w:i/>
          <w:sz w:val="24"/>
          <w:szCs w:val="24"/>
        </w:rPr>
        <w:t>yönetişim</w:t>
      </w:r>
      <w:r w:rsidRPr="00952714">
        <w:rPr>
          <w:rFonts w:ascii="Times New Roman" w:hAnsi="Times New Roman" w:cs="Times New Roman"/>
          <w:sz w:val="24"/>
          <w:szCs w:val="24"/>
        </w:rPr>
        <w:t>” ile gerçekleştirilebilir.</w:t>
      </w:r>
    </w:p>
    <w:p w:rsidR="00952714" w:rsidRPr="00952714" w:rsidRDefault="00952714" w:rsidP="00952714">
      <w:pPr>
        <w:spacing w:after="120" w:line="360" w:lineRule="auto"/>
        <w:ind w:firstLine="708"/>
        <w:jc w:val="both"/>
        <w:rPr>
          <w:rStyle w:val="Gl"/>
          <w:rFonts w:ascii="Times New Roman" w:hAnsi="Times New Roman" w:cs="Times New Roman"/>
          <w:b w:val="0"/>
          <w:color w:val="111111"/>
          <w:sz w:val="24"/>
          <w:szCs w:val="24"/>
          <w:shd w:val="clear" w:color="auto" w:fill="FFFFFF"/>
        </w:rPr>
      </w:pPr>
      <w:r w:rsidRPr="00952714">
        <w:rPr>
          <w:rStyle w:val="Gl"/>
          <w:rFonts w:ascii="Times New Roman" w:hAnsi="Times New Roman" w:cs="Times New Roman"/>
          <w:b w:val="0"/>
          <w:color w:val="111111"/>
          <w:sz w:val="24"/>
          <w:szCs w:val="24"/>
          <w:shd w:val="clear" w:color="auto" w:fill="FFFFFF"/>
        </w:rPr>
        <w:t>Yönetişim, günümüzde iktidarlar ile ilgili yetki, siyaset, politika, yönetim, hükümet, sevk ve idare, organizasyon gibi birçok unsuru ifade etmeye yarayan popüler bir kavramdır; (Kettl, 2015; Fukuyama, 2016; Rose-Ackerman, 2017).</w:t>
      </w:r>
    </w:p>
    <w:p w:rsidR="00952714" w:rsidRPr="00952714" w:rsidRDefault="00952714" w:rsidP="00952714">
      <w:pPr>
        <w:spacing w:after="120" w:line="360" w:lineRule="auto"/>
        <w:ind w:firstLine="708"/>
        <w:jc w:val="both"/>
        <w:rPr>
          <w:rStyle w:val="Gl"/>
          <w:rFonts w:ascii="Times New Roman" w:hAnsi="Times New Roman" w:cs="Times New Roman"/>
          <w:b w:val="0"/>
          <w:color w:val="111111"/>
          <w:sz w:val="24"/>
          <w:szCs w:val="24"/>
          <w:shd w:val="clear" w:color="auto" w:fill="FFFFFF"/>
        </w:rPr>
      </w:pPr>
      <w:r w:rsidRPr="00952714">
        <w:rPr>
          <w:rStyle w:val="Gl"/>
          <w:rFonts w:ascii="Times New Roman" w:hAnsi="Times New Roman" w:cs="Times New Roman"/>
          <w:b w:val="0"/>
          <w:color w:val="000000" w:themeColor="text1"/>
          <w:sz w:val="24"/>
          <w:szCs w:val="24"/>
          <w:shd w:val="clear" w:color="auto" w:fill="FFFFFF"/>
        </w:rPr>
        <w:t>Easton (1953</w:t>
      </w:r>
      <w:r w:rsidRPr="00952714">
        <w:rPr>
          <w:rStyle w:val="Gl"/>
          <w:rFonts w:ascii="Times New Roman" w:hAnsi="Times New Roman" w:cs="Times New Roman"/>
          <w:b w:val="0"/>
          <w:color w:val="111111"/>
          <w:sz w:val="24"/>
          <w:szCs w:val="24"/>
          <w:shd w:val="clear" w:color="auto" w:fill="FFFFFF"/>
        </w:rPr>
        <w:t xml:space="preserve">), sorunları ve çıkarları ele alınan örgüt veya toplulukların varlıklarını devam ettirebilmeleri için yönetişim yapılması gerektiğini belirtir. </w:t>
      </w:r>
      <w:r w:rsidRPr="00952714">
        <w:rPr>
          <w:rStyle w:val="Gl"/>
          <w:rFonts w:ascii="Times New Roman" w:hAnsi="Times New Roman" w:cs="Times New Roman"/>
          <w:b w:val="0"/>
          <w:sz w:val="24"/>
          <w:szCs w:val="24"/>
          <w:shd w:val="clear" w:color="auto" w:fill="FFFFFF"/>
        </w:rPr>
        <w:t xml:space="preserve">Huberts’e (2014) göre ise yönetişim, kolektif </w:t>
      </w:r>
      <w:r w:rsidRPr="00952714">
        <w:rPr>
          <w:rStyle w:val="Gl"/>
          <w:rFonts w:ascii="Times New Roman" w:hAnsi="Times New Roman" w:cs="Times New Roman"/>
          <w:b w:val="0"/>
          <w:color w:val="111111"/>
          <w:sz w:val="24"/>
          <w:szCs w:val="24"/>
          <w:shd w:val="clear" w:color="auto" w:fill="FFFFFF"/>
        </w:rPr>
        <w:t>sorunları ve çıkarları tek bir aktör tarafından değil, aynı zamanda bir kamu ve özel aktörler ağı tarafından ele almakla ilgilidir.</w:t>
      </w:r>
    </w:p>
    <w:p w:rsidR="00952714" w:rsidRPr="00952714" w:rsidRDefault="00952714" w:rsidP="00952714">
      <w:pPr>
        <w:spacing w:after="120" w:line="360" w:lineRule="auto"/>
        <w:ind w:firstLine="708"/>
        <w:jc w:val="both"/>
        <w:rPr>
          <w:rStyle w:val="Gl"/>
          <w:rFonts w:ascii="Times New Roman" w:hAnsi="Times New Roman" w:cs="Times New Roman"/>
          <w:b w:val="0"/>
          <w:color w:val="111111"/>
          <w:sz w:val="24"/>
          <w:szCs w:val="24"/>
          <w:shd w:val="clear" w:color="auto" w:fill="FFFFFF"/>
        </w:rPr>
      </w:pPr>
      <w:r w:rsidRPr="00952714">
        <w:rPr>
          <w:rStyle w:val="Gl"/>
          <w:rFonts w:ascii="Times New Roman" w:hAnsi="Times New Roman" w:cs="Times New Roman"/>
          <w:b w:val="0"/>
          <w:color w:val="111111"/>
          <w:sz w:val="24"/>
          <w:szCs w:val="24"/>
          <w:shd w:val="clear" w:color="auto" w:fill="FFFFFF"/>
        </w:rPr>
        <w:t xml:space="preserve">Spor alanlarında görülen yolsuzluk, şike ve </w:t>
      </w:r>
      <w:proofErr w:type="gramStart"/>
      <w:r w:rsidRPr="00952714">
        <w:rPr>
          <w:rStyle w:val="Gl"/>
          <w:rFonts w:ascii="Times New Roman" w:hAnsi="Times New Roman" w:cs="Times New Roman"/>
          <w:b w:val="0"/>
          <w:color w:val="111111"/>
          <w:sz w:val="24"/>
          <w:szCs w:val="24"/>
          <w:shd w:val="clear" w:color="auto" w:fill="FFFFFF"/>
        </w:rPr>
        <w:t>doping</w:t>
      </w:r>
      <w:proofErr w:type="gramEnd"/>
      <w:r w:rsidRPr="00952714">
        <w:rPr>
          <w:rStyle w:val="Gl"/>
          <w:rFonts w:ascii="Times New Roman" w:hAnsi="Times New Roman" w:cs="Times New Roman"/>
          <w:b w:val="0"/>
          <w:color w:val="111111"/>
          <w:sz w:val="24"/>
          <w:szCs w:val="24"/>
          <w:shd w:val="clear" w:color="auto" w:fill="FFFFFF"/>
        </w:rPr>
        <w:t xml:space="preserve"> kullanımı gibi istenmeyen davranışları önlemek için sadece iyi liderlik yeterli olmamakta aynı zamanda şeffaflık ve birlikte hareket edebilmenin en iyi yolu olan yönetişimi de gerektirdiği düşünülmektedir.</w:t>
      </w:r>
    </w:p>
    <w:p w:rsidR="00952714" w:rsidRPr="00952714" w:rsidRDefault="00952714" w:rsidP="00952714">
      <w:pPr>
        <w:spacing w:after="120" w:line="360" w:lineRule="auto"/>
        <w:ind w:firstLine="708"/>
        <w:jc w:val="both"/>
        <w:rPr>
          <w:rFonts w:ascii="Times New Roman" w:eastAsia="HelveticaNeue-Light" w:hAnsi="Times New Roman" w:cs="Times New Roman"/>
          <w:sz w:val="24"/>
          <w:szCs w:val="24"/>
        </w:rPr>
      </w:pPr>
      <w:r w:rsidRPr="00952714">
        <w:rPr>
          <w:rStyle w:val="Gl"/>
          <w:rFonts w:ascii="Times New Roman" w:hAnsi="Times New Roman" w:cs="Times New Roman"/>
          <w:b w:val="0"/>
          <w:color w:val="111111"/>
          <w:sz w:val="24"/>
          <w:szCs w:val="24"/>
          <w:shd w:val="clear" w:color="auto" w:fill="FFFFFF"/>
        </w:rPr>
        <w:t>Yapılan deneysel araştırmalar uluslararası spor organizasyonlarının iyi yönetişimden yoksun olduğunu, iç hesap verebilirliklerinin gerçekçi olmadığını, kurgulanmış bir senaryo içerisinde çalıştıkları ve değişim yaratamadıklarını göstermektedir (</w:t>
      </w:r>
      <w:r w:rsidRPr="00952714">
        <w:rPr>
          <w:rFonts w:ascii="Times New Roman" w:eastAsia="HelveticaNeue-Light" w:hAnsi="Times New Roman" w:cs="Times New Roman"/>
          <w:sz w:val="24"/>
          <w:szCs w:val="24"/>
        </w:rPr>
        <w:t>Bovens, 2007).</w:t>
      </w:r>
    </w:p>
    <w:p w:rsidR="00952714" w:rsidRPr="00952714" w:rsidRDefault="00952714" w:rsidP="00952714">
      <w:pPr>
        <w:spacing w:after="120" w:line="360" w:lineRule="auto"/>
        <w:ind w:firstLine="708"/>
        <w:jc w:val="both"/>
        <w:rPr>
          <w:rFonts w:ascii="Times New Roman" w:eastAsia="HelveticaNeue-Light" w:hAnsi="Times New Roman" w:cs="Times New Roman"/>
          <w:sz w:val="24"/>
          <w:szCs w:val="24"/>
        </w:rPr>
      </w:pPr>
      <w:r w:rsidRPr="00952714">
        <w:rPr>
          <w:rStyle w:val="jlqj4b"/>
          <w:rFonts w:ascii="Times New Roman" w:hAnsi="Times New Roman" w:cs="Times New Roman"/>
          <w:color w:val="000000"/>
          <w:sz w:val="24"/>
          <w:szCs w:val="24"/>
        </w:rPr>
        <w:t>Geçmişine bakıldığında uluslararası spor organizasyonları liderlerinin kurumlarını kendilerine özerk bir şekilde yönetme arzusu nedeniyle, hükümetler ve sivil toplum kuruluşundan daha az gelişmiş yönetim mekanizmalarına sahip olmuşlar ve gelişememişlerdir. Sporda hızla artan finansal çıkarlarda yozlaşmış uygulamaların kök salması için verimli bir ortam yaratmış, çoğu zaman dar görüşlü ve dünya çapında giderek daha fazla beklenen iyi yönetişim standartlarını benimseme veya uygulama konusunda gerekli tedbirleri almamışlardır (</w:t>
      </w:r>
      <w:r w:rsidRPr="00952714">
        <w:rPr>
          <w:rFonts w:ascii="Times New Roman" w:hAnsi="Times New Roman" w:cs="Times New Roman"/>
          <w:bCs/>
          <w:iCs/>
          <w:sz w:val="24"/>
          <w:szCs w:val="24"/>
        </w:rPr>
        <w:t>Pielke, 2016).</w:t>
      </w:r>
    </w:p>
    <w:p w:rsidR="00952714" w:rsidRPr="00952714" w:rsidRDefault="00952714" w:rsidP="00952714">
      <w:pPr>
        <w:spacing w:after="120" w:line="360" w:lineRule="auto"/>
        <w:ind w:firstLine="708"/>
        <w:jc w:val="both"/>
        <w:rPr>
          <w:rStyle w:val="Gl"/>
          <w:rFonts w:ascii="Times New Roman" w:hAnsi="Times New Roman" w:cs="Times New Roman"/>
          <w:b w:val="0"/>
          <w:color w:val="111111"/>
          <w:sz w:val="24"/>
          <w:szCs w:val="24"/>
          <w:shd w:val="clear" w:color="auto" w:fill="FFFFFF"/>
        </w:rPr>
      </w:pPr>
      <w:r w:rsidRPr="00952714">
        <w:rPr>
          <w:rStyle w:val="Gl"/>
          <w:rFonts w:ascii="Times New Roman" w:hAnsi="Times New Roman" w:cs="Times New Roman"/>
          <w:b w:val="0"/>
          <w:color w:val="111111"/>
          <w:sz w:val="24"/>
          <w:szCs w:val="24"/>
          <w:shd w:val="clear" w:color="auto" w:fill="FFFFFF"/>
        </w:rPr>
        <w:t xml:space="preserve">Bu nedenle yakın zamanda atılan adımlar ile küresel spor organizasyonlarının şike, </w:t>
      </w:r>
      <w:proofErr w:type="gramStart"/>
      <w:r w:rsidRPr="00952714">
        <w:rPr>
          <w:rStyle w:val="Gl"/>
          <w:rFonts w:ascii="Times New Roman" w:hAnsi="Times New Roman" w:cs="Times New Roman"/>
          <w:b w:val="0"/>
          <w:color w:val="111111"/>
          <w:sz w:val="24"/>
          <w:szCs w:val="24"/>
          <w:shd w:val="clear" w:color="auto" w:fill="FFFFFF"/>
        </w:rPr>
        <w:t>doping</w:t>
      </w:r>
      <w:proofErr w:type="gramEnd"/>
      <w:r w:rsidRPr="00952714">
        <w:rPr>
          <w:rStyle w:val="Gl"/>
          <w:rFonts w:ascii="Times New Roman" w:hAnsi="Times New Roman" w:cs="Times New Roman"/>
          <w:b w:val="0"/>
          <w:color w:val="111111"/>
          <w:sz w:val="24"/>
          <w:szCs w:val="24"/>
          <w:shd w:val="clear" w:color="auto" w:fill="FFFFFF"/>
        </w:rPr>
        <w:t xml:space="preserve"> ve spordaki diğer yolsuzluk türlerine karşı mücadele, daha sürdürülebilir uluslararası etkinliklere olan talep, sporda sosyal ve cinsiyet dengesizlikleri ve dünya genelinde azalan fiziksel aktivite seviyesi gibi bir dizi karmaşık uluslararası sorunun çözülmesinde iyi yönetişim giderek artan şekilde kabul görmektedir. 2013 yılında yapılan Beden Eğitimi ve Spordan Sorumlu Uluslararası Bakanlar ve Üst Düzey Görevliler Konferansı (MINEPS V) sonuç bildirgesinde daha fazla yönetişim yapılması ifade edilmiştir. Ayrıca Avrupa Birliği ve Avrupa Konseyi, spor yönetimini faaliyetlerinin ana konusu olarak görmekte ve IOC’de bu alandaki çabalarını canlandırmayı amaçlamaktadır (</w:t>
      </w:r>
      <w:r w:rsidRPr="00952714">
        <w:rPr>
          <w:rFonts w:ascii="Times New Roman" w:hAnsi="Times New Roman" w:cs="Times New Roman"/>
          <w:bCs/>
          <w:iCs/>
          <w:sz w:val="24"/>
          <w:szCs w:val="24"/>
        </w:rPr>
        <w:t>Geeraert</w:t>
      </w:r>
      <w:r w:rsidRPr="00952714">
        <w:rPr>
          <w:rFonts w:ascii="Times New Roman" w:hAnsi="Times New Roman" w:cs="Times New Roman"/>
          <w:sz w:val="24"/>
          <w:szCs w:val="24"/>
        </w:rPr>
        <w:t>, 2016).</w:t>
      </w:r>
    </w:p>
    <w:p w:rsidR="00952714" w:rsidRPr="00952714" w:rsidRDefault="00952714" w:rsidP="00952714">
      <w:pPr>
        <w:spacing w:after="120" w:line="360" w:lineRule="auto"/>
        <w:ind w:firstLine="708"/>
        <w:jc w:val="both"/>
        <w:rPr>
          <w:rStyle w:val="Gl"/>
          <w:rFonts w:ascii="Times New Roman" w:hAnsi="Times New Roman" w:cs="Times New Roman"/>
          <w:b w:val="0"/>
          <w:sz w:val="24"/>
          <w:szCs w:val="24"/>
          <w:shd w:val="clear" w:color="auto" w:fill="FFFFFF"/>
        </w:rPr>
      </w:pPr>
      <w:r w:rsidRPr="00952714">
        <w:rPr>
          <w:rStyle w:val="Gl"/>
          <w:rFonts w:ascii="Times New Roman" w:hAnsi="Times New Roman" w:cs="Times New Roman"/>
          <w:b w:val="0"/>
          <w:color w:val="111111"/>
          <w:sz w:val="24"/>
          <w:szCs w:val="24"/>
          <w:shd w:val="clear" w:color="auto" w:fill="FFFFFF"/>
        </w:rPr>
        <w:t xml:space="preserve">Yönetişim ile yapılanların tam olarak bilinmesi spor alanında faaliyet gösteren kurum ve kuruluşların daha iyi bilgilendirilmesine ve daha etkili politika seçimlerine ve nihayetinde </w:t>
      </w:r>
      <w:r w:rsidRPr="00952714">
        <w:rPr>
          <w:rStyle w:val="Gl"/>
          <w:rFonts w:ascii="Times New Roman" w:hAnsi="Times New Roman" w:cs="Times New Roman"/>
          <w:b w:val="0"/>
          <w:sz w:val="24"/>
          <w:szCs w:val="24"/>
          <w:shd w:val="clear" w:color="auto" w:fill="FFFFFF"/>
        </w:rPr>
        <w:t>genel olarak spor ve toplum arasında daha iyi bir ilişki kurulmasına yol açabilir.</w:t>
      </w:r>
    </w:p>
    <w:p w:rsidR="00952714" w:rsidRPr="00952714" w:rsidRDefault="00952714" w:rsidP="00952714">
      <w:pPr>
        <w:spacing w:after="120" w:line="360" w:lineRule="auto"/>
        <w:ind w:firstLine="708"/>
        <w:jc w:val="both"/>
        <w:rPr>
          <w:rFonts w:ascii="Times New Roman" w:hAnsi="Times New Roman" w:cs="Times New Roman"/>
          <w:sz w:val="24"/>
          <w:szCs w:val="24"/>
        </w:rPr>
      </w:pPr>
      <w:r w:rsidRPr="00952714">
        <w:rPr>
          <w:rFonts w:ascii="Times New Roman" w:hAnsi="Times New Roman" w:cs="Times New Roman"/>
          <w:bCs/>
          <w:color w:val="202122"/>
          <w:sz w:val="24"/>
          <w:szCs w:val="24"/>
          <w:shd w:val="clear" w:color="auto" w:fill="FFFFFF"/>
        </w:rPr>
        <w:t xml:space="preserve">İsviçre Kamu Yönetimi Enstitüsü’nde </w:t>
      </w:r>
      <w:r w:rsidRPr="00952714">
        <w:rPr>
          <w:rFonts w:ascii="Times New Roman" w:hAnsi="Times New Roman" w:cs="Times New Roman"/>
          <w:color w:val="202122"/>
          <w:sz w:val="24"/>
          <w:szCs w:val="24"/>
          <w:shd w:val="clear" w:color="auto" w:fill="FFFFFF"/>
        </w:rPr>
        <w:t>(</w:t>
      </w:r>
      <w:r w:rsidRPr="00952714">
        <w:rPr>
          <w:rFonts w:ascii="Times New Roman" w:hAnsi="Times New Roman" w:cs="Times New Roman"/>
          <w:bCs/>
          <w:color w:val="202122"/>
          <w:sz w:val="24"/>
          <w:szCs w:val="24"/>
          <w:shd w:val="clear" w:color="auto" w:fill="FFFFFF"/>
        </w:rPr>
        <w:t xml:space="preserve">IDHEAP) yaptıkları bir çalışmada </w:t>
      </w:r>
      <w:r w:rsidRPr="00952714">
        <w:rPr>
          <w:rFonts w:ascii="Times New Roman" w:hAnsi="Times New Roman" w:cs="Times New Roman"/>
          <w:sz w:val="24"/>
          <w:szCs w:val="24"/>
        </w:rPr>
        <w:t>Chappelet ve Mrkonjic (2013), “</w:t>
      </w:r>
      <w:r w:rsidRPr="00952714">
        <w:rPr>
          <w:rFonts w:ascii="Times New Roman" w:hAnsi="Times New Roman" w:cs="Times New Roman"/>
          <w:i/>
          <w:sz w:val="24"/>
          <w:szCs w:val="24"/>
        </w:rPr>
        <w:t>Uluslararası Sporda Daha İyi Yönetişim için Temel Göstergeler</w:t>
      </w:r>
      <w:r w:rsidRPr="00952714">
        <w:rPr>
          <w:rFonts w:ascii="Times New Roman" w:hAnsi="Times New Roman" w:cs="Times New Roman"/>
          <w:sz w:val="24"/>
          <w:szCs w:val="24"/>
        </w:rPr>
        <w:t>”i organizasyonel şeffaflık, raporlama şeffaflığı, paydaşların temsili, demokratik süreç, kontrol mekanizmaları, spor bütünlüğü ve dayanışma olarak yedi boyut altında toplamışlardır.</w:t>
      </w:r>
    </w:p>
    <w:p w:rsidR="00952714" w:rsidRPr="00952714" w:rsidRDefault="00952714" w:rsidP="00952714">
      <w:pPr>
        <w:spacing w:after="120" w:line="360" w:lineRule="auto"/>
        <w:ind w:firstLine="708"/>
        <w:jc w:val="both"/>
        <w:rPr>
          <w:rFonts w:ascii="Times New Roman" w:hAnsi="Times New Roman" w:cs="Times New Roman"/>
          <w:sz w:val="24"/>
          <w:szCs w:val="24"/>
        </w:rPr>
      </w:pPr>
      <w:r w:rsidRPr="00952714">
        <w:rPr>
          <w:rFonts w:ascii="Times New Roman" w:hAnsi="Times New Roman" w:cs="Times New Roman"/>
          <w:sz w:val="24"/>
          <w:szCs w:val="24"/>
        </w:rPr>
        <w:t xml:space="preserve">Chappelet ve Mrkonjic (2013) aynı çalışmalarında spor bütünlüğünün sağlanabilmesi için IOC, FIFA gibi </w:t>
      </w:r>
      <w:r w:rsidRPr="00952714">
        <w:rPr>
          <w:rStyle w:val="Gl"/>
          <w:rFonts w:ascii="Times New Roman" w:hAnsi="Times New Roman" w:cs="Times New Roman"/>
          <w:b w:val="0"/>
          <w:color w:val="111111"/>
          <w:sz w:val="24"/>
          <w:szCs w:val="24"/>
          <w:shd w:val="clear" w:color="auto" w:fill="FFFFFF"/>
        </w:rPr>
        <w:t>Uluslararası spor organizasyonlarına (kurumları) yol gösteren dokuz ilkeyi de paylaşmışlardır.</w:t>
      </w:r>
    </w:p>
    <w:p w:rsidR="00952714" w:rsidRPr="00952714" w:rsidRDefault="00952714" w:rsidP="003154AE">
      <w:pPr>
        <w:pStyle w:val="ListeParagraf"/>
        <w:numPr>
          <w:ilvl w:val="0"/>
          <w:numId w:val="46"/>
        </w:numPr>
        <w:spacing w:after="120" w:line="360" w:lineRule="auto"/>
        <w:jc w:val="both"/>
        <w:rPr>
          <w:rStyle w:val="Gl"/>
          <w:rFonts w:ascii="Times New Roman" w:hAnsi="Times New Roman"/>
          <w:b w:val="0"/>
          <w:color w:val="111111"/>
          <w:sz w:val="24"/>
          <w:szCs w:val="24"/>
          <w:shd w:val="clear" w:color="auto" w:fill="FFFFFF"/>
        </w:rPr>
      </w:pPr>
      <w:r w:rsidRPr="00952714">
        <w:rPr>
          <w:rStyle w:val="Gl"/>
          <w:rFonts w:ascii="Times New Roman" w:hAnsi="Times New Roman"/>
          <w:b w:val="0"/>
          <w:color w:val="111111"/>
          <w:sz w:val="24"/>
          <w:szCs w:val="24"/>
          <w:shd w:val="clear" w:color="auto" w:fill="FFFFFF"/>
        </w:rPr>
        <w:t>Uluslararası spor organizasyonları ve üyeleri, bireylerden veya kuruluşlardan hediye alma ve verme yönergeleri içerisinde, etik ve dürüstlük kuralına uygun davranmalıdır,</w:t>
      </w:r>
    </w:p>
    <w:p w:rsidR="00952714" w:rsidRPr="00952714" w:rsidRDefault="00952714" w:rsidP="003154AE">
      <w:pPr>
        <w:pStyle w:val="ListeParagraf"/>
        <w:numPr>
          <w:ilvl w:val="0"/>
          <w:numId w:val="46"/>
        </w:numPr>
        <w:spacing w:after="120" w:line="360" w:lineRule="auto"/>
        <w:jc w:val="both"/>
        <w:rPr>
          <w:rStyle w:val="Gl"/>
          <w:rFonts w:ascii="Times New Roman" w:hAnsi="Times New Roman"/>
          <w:b w:val="0"/>
          <w:color w:val="111111"/>
          <w:sz w:val="24"/>
          <w:szCs w:val="24"/>
          <w:shd w:val="clear" w:color="auto" w:fill="FFFFFF"/>
        </w:rPr>
      </w:pPr>
      <w:r w:rsidRPr="00952714">
        <w:rPr>
          <w:rStyle w:val="Gl"/>
          <w:rFonts w:ascii="Times New Roman" w:hAnsi="Times New Roman"/>
          <w:b w:val="0"/>
          <w:color w:val="111111"/>
          <w:sz w:val="24"/>
          <w:szCs w:val="24"/>
          <w:shd w:val="clear" w:color="auto" w:fill="FFFFFF"/>
        </w:rPr>
        <w:t>Uluslararası spor organizasyonları, son teknolojiyi kullanarak çıkar çatışmasını engelleyici düzenlemeler yapmalıdır,</w:t>
      </w:r>
    </w:p>
    <w:p w:rsidR="00952714" w:rsidRPr="00952714" w:rsidRDefault="00952714" w:rsidP="003154AE">
      <w:pPr>
        <w:pStyle w:val="ListeParagraf"/>
        <w:numPr>
          <w:ilvl w:val="0"/>
          <w:numId w:val="46"/>
        </w:numPr>
        <w:spacing w:after="120" w:line="360" w:lineRule="auto"/>
        <w:jc w:val="both"/>
        <w:rPr>
          <w:rStyle w:val="Gl"/>
          <w:rFonts w:ascii="Times New Roman" w:hAnsi="Times New Roman"/>
          <w:b w:val="0"/>
          <w:color w:val="111111"/>
          <w:sz w:val="24"/>
          <w:szCs w:val="24"/>
          <w:shd w:val="clear" w:color="auto" w:fill="FFFFFF"/>
        </w:rPr>
      </w:pPr>
      <w:r w:rsidRPr="00952714">
        <w:rPr>
          <w:rStyle w:val="Gl"/>
          <w:rFonts w:ascii="Times New Roman" w:hAnsi="Times New Roman"/>
          <w:b w:val="0"/>
          <w:color w:val="111111"/>
          <w:sz w:val="24"/>
          <w:szCs w:val="24"/>
          <w:shd w:val="clear" w:color="auto" w:fill="FFFFFF"/>
        </w:rPr>
        <w:t>Uluslararası spor organizasyonları, spor bahisleriyle ilgili kuralları kontrol etmeli veya spor bahisleri ile ilgili olarak SportAccord davranış kurallarını ve spor bütünlüğüne ilişkin model kurallarını tanımalıdır,</w:t>
      </w:r>
    </w:p>
    <w:p w:rsidR="00952714" w:rsidRPr="00952714" w:rsidRDefault="00952714" w:rsidP="003154AE">
      <w:pPr>
        <w:pStyle w:val="ListeParagraf"/>
        <w:numPr>
          <w:ilvl w:val="0"/>
          <w:numId w:val="46"/>
        </w:numPr>
        <w:spacing w:after="120" w:line="360" w:lineRule="auto"/>
        <w:jc w:val="both"/>
        <w:rPr>
          <w:rStyle w:val="Gl"/>
          <w:rFonts w:ascii="Times New Roman" w:hAnsi="Times New Roman"/>
          <w:b w:val="0"/>
          <w:color w:val="111111"/>
          <w:sz w:val="24"/>
          <w:szCs w:val="24"/>
          <w:shd w:val="clear" w:color="auto" w:fill="FFFFFF"/>
        </w:rPr>
      </w:pPr>
      <w:r w:rsidRPr="00952714">
        <w:rPr>
          <w:rStyle w:val="Gl"/>
          <w:rFonts w:ascii="Times New Roman" w:hAnsi="Times New Roman"/>
          <w:b w:val="0"/>
          <w:color w:val="111111"/>
          <w:sz w:val="24"/>
          <w:szCs w:val="24"/>
          <w:shd w:val="clear" w:color="auto" w:fill="FFFFFF"/>
        </w:rPr>
        <w:t>Uluslararası spor organizasyonları, ilk üç maddede sunulan kuralların uygulanmasını izlemek, soruşturmayı proaktif olarak başlatmak ve yaptırımlar önermek için bağımsız bir organ (örneğin Etik Komisyonu) oluşturmalıdır,</w:t>
      </w:r>
    </w:p>
    <w:p w:rsidR="00952714" w:rsidRPr="00952714" w:rsidRDefault="00952714" w:rsidP="003154AE">
      <w:pPr>
        <w:pStyle w:val="ListeParagraf"/>
        <w:numPr>
          <w:ilvl w:val="0"/>
          <w:numId w:val="46"/>
        </w:numPr>
        <w:spacing w:after="120" w:line="360" w:lineRule="auto"/>
        <w:jc w:val="both"/>
        <w:rPr>
          <w:rStyle w:val="Gl"/>
          <w:rFonts w:ascii="Times New Roman" w:hAnsi="Times New Roman"/>
          <w:b w:val="0"/>
          <w:color w:val="111111"/>
          <w:sz w:val="24"/>
          <w:szCs w:val="24"/>
          <w:shd w:val="clear" w:color="auto" w:fill="FFFFFF"/>
        </w:rPr>
      </w:pPr>
      <w:r w:rsidRPr="00952714">
        <w:rPr>
          <w:rStyle w:val="Gl"/>
          <w:rFonts w:ascii="Times New Roman" w:hAnsi="Times New Roman"/>
          <w:b w:val="0"/>
          <w:color w:val="111111"/>
          <w:sz w:val="24"/>
          <w:szCs w:val="24"/>
          <w:shd w:val="clear" w:color="auto" w:fill="FFFFFF"/>
        </w:rPr>
        <w:t>Uluslararası spor organizasyonları, ihbarcılar tarafından yapılan yorumları ve iddiaları yönetmek için gizli bir raporlama mekanizması oluşturmalıdır,</w:t>
      </w:r>
    </w:p>
    <w:p w:rsidR="00952714" w:rsidRPr="00952714" w:rsidRDefault="00952714" w:rsidP="003154AE">
      <w:pPr>
        <w:pStyle w:val="ListeParagraf"/>
        <w:numPr>
          <w:ilvl w:val="0"/>
          <w:numId w:val="46"/>
        </w:numPr>
        <w:spacing w:after="120" w:line="360" w:lineRule="auto"/>
        <w:jc w:val="both"/>
        <w:rPr>
          <w:rStyle w:val="Gl"/>
          <w:rFonts w:ascii="Times New Roman" w:hAnsi="Times New Roman"/>
          <w:b w:val="0"/>
          <w:color w:val="111111"/>
          <w:sz w:val="24"/>
          <w:szCs w:val="24"/>
          <w:shd w:val="clear" w:color="auto" w:fill="FFFFFF"/>
        </w:rPr>
      </w:pPr>
      <w:r w:rsidRPr="00952714">
        <w:rPr>
          <w:rStyle w:val="Gl"/>
          <w:rFonts w:ascii="Times New Roman" w:hAnsi="Times New Roman"/>
          <w:b w:val="0"/>
          <w:color w:val="111111"/>
          <w:sz w:val="24"/>
          <w:szCs w:val="24"/>
          <w:shd w:val="clear" w:color="auto" w:fill="FFFFFF"/>
        </w:rPr>
        <w:t>Uluslararası spor organizasyonları, Dünya Dopingle Mücadele Yönetmeliğini tanımalı ve uymalıdır,</w:t>
      </w:r>
    </w:p>
    <w:p w:rsidR="00952714" w:rsidRPr="00952714" w:rsidRDefault="00952714" w:rsidP="003154AE">
      <w:pPr>
        <w:pStyle w:val="ListeParagraf"/>
        <w:numPr>
          <w:ilvl w:val="0"/>
          <w:numId w:val="46"/>
        </w:numPr>
        <w:spacing w:after="120" w:line="360" w:lineRule="auto"/>
        <w:jc w:val="both"/>
        <w:rPr>
          <w:rStyle w:val="Gl"/>
          <w:rFonts w:ascii="Times New Roman" w:hAnsi="Times New Roman"/>
          <w:b w:val="0"/>
          <w:color w:val="111111"/>
          <w:sz w:val="24"/>
          <w:szCs w:val="24"/>
          <w:shd w:val="clear" w:color="auto" w:fill="FFFFFF"/>
        </w:rPr>
      </w:pPr>
      <w:r w:rsidRPr="00952714">
        <w:rPr>
          <w:rStyle w:val="Gl"/>
          <w:rFonts w:ascii="Times New Roman" w:hAnsi="Times New Roman"/>
          <w:b w:val="0"/>
          <w:color w:val="111111"/>
          <w:sz w:val="24"/>
          <w:szCs w:val="24"/>
          <w:shd w:val="clear" w:color="auto" w:fill="FFFFFF"/>
        </w:rPr>
        <w:t>Uluslararası spor organizasyonlarının başlıca etkinlikleri, sürdürülebilir kalkınma ilkelerine saygı duymalı ve bir çevre yönetim sistemi benimsemelidir,</w:t>
      </w:r>
    </w:p>
    <w:p w:rsidR="00952714" w:rsidRPr="00952714" w:rsidRDefault="00952714" w:rsidP="003154AE">
      <w:pPr>
        <w:pStyle w:val="ListeParagraf"/>
        <w:numPr>
          <w:ilvl w:val="0"/>
          <w:numId w:val="46"/>
        </w:numPr>
        <w:spacing w:after="120" w:line="360" w:lineRule="auto"/>
        <w:jc w:val="both"/>
        <w:rPr>
          <w:rStyle w:val="Gl"/>
          <w:rFonts w:ascii="Times New Roman" w:hAnsi="Times New Roman"/>
          <w:b w:val="0"/>
          <w:color w:val="111111"/>
          <w:sz w:val="24"/>
          <w:szCs w:val="24"/>
          <w:shd w:val="clear" w:color="auto" w:fill="FFFFFF"/>
        </w:rPr>
      </w:pPr>
      <w:r w:rsidRPr="00952714">
        <w:rPr>
          <w:rStyle w:val="Gl"/>
          <w:rFonts w:ascii="Times New Roman" w:hAnsi="Times New Roman"/>
          <w:b w:val="0"/>
          <w:color w:val="111111"/>
          <w:sz w:val="24"/>
          <w:szCs w:val="24"/>
          <w:shd w:val="clear" w:color="auto" w:fill="FFFFFF"/>
        </w:rPr>
        <w:t>Uluslararası spor organizasyonları, ana paydaşları için bütünlük bilincine ve eğitim programlarına sahip olmalıdır,</w:t>
      </w:r>
    </w:p>
    <w:p w:rsidR="00952714" w:rsidRPr="00952714" w:rsidRDefault="00952714" w:rsidP="003154AE">
      <w:pPr>
        <w:pStyle w:val="ListeParagraf"/>
        <w:numPr>
          <w:ilvl w:val="0"/>
          <w:numId w:val="46"/>
        </w:numPr>
        <w:spacing w:after="120" w:line="360" w:lineRule="auto"/>
        <w:jc w:val="both"/>
        <w:rPr>
          <w:rStyle w:val="Gl"/>
          <w:rFonts w:ascii="Times New Roman" w:hAnsi="Times New Roman"/>
          <w:b w:val="0"/>
          <w:color w:val="111111"/>
          <w:sz w:val="24"/>
          <w:szCs w:val="24"/>
          <w:shd w:val="clear" w:color="auto" w:fill="FFFFFF"/>
        </w:rPr>
      </w:pPr>
      <w:r w:rsidRPr="00952714">
        <w:rPr>
          <w:rStyle w:val="Gl"/>
          <w:rFonts w:ascii="Times New Roman" w:hAnsi="Times New Roman"/>
          <w:b w:val="0"/>
          <w:color w:val="111111"/>
          <w:sz w:val="24"/>
          <w:szCs w:val="24"/>
          <w:shd w:val="clear" w:color="auto" w:fill="FFFFFF"/>
        </w:rPr>
        <w:t>Uluslararası spor organizasyonları, bütünlük konularında hükümet ve sivil toplum kuruluşlarıyla işbirliği yapmalıdır.</w:t>
      </w:r>
    </w:p>
    <w:p w:rsidR="00952714" w:rsidRPr="00952714" w:rsidRDefault="00952714" w:rsidP="00952714">
      <w:pPr>
        <w:spacing w:after="120" w:line="360" w:lineRule="auto"/>
        <w:ind w:firstLine="708"/>
        <w:jc w:val="both"/>
        <w:rPr>
          <w:rStyle w:val="Gl"/>
          <w:rFonts w:ascii="Times New Roman" w:hAnsi="Times New Roman" w:cs="Times New Roman"/>
          <w:b w:val="0"/>
          <w:color w:val="111111"/>
          <w:sz w:val="24"/>
          <w:szCs w:val="24"/>
          <w:shd w:val="clear" w:color="auto" w:fill="FFFFFF"/>
        </w:rPr>
      </w:pPr>
      <w:proofErr w:type="gramStart"/>
      <w:r w:rsidRPr="00952714">
        <w:rPr>
          <w:rFonts w:ascii="Times New Roman" w:hAnsi="Times New Roman" w:cs="Times New Roman"/>
          <w:sz w:val="24"/>
          <w:szCs w:val="24"/>
        </w:rPr>
        <w:t>Spor bütünlüğü kavramının çok farklı ve geniş bir dizi sorunu kapsadığı düşüncesi ile spor ve insan hakları arasındaki ilişkinin son derece siyasallaşmış olmasından dolayı ancak uluslararası yönetişim yapılarak sağlanabileceği, bütünlüğün bir erdem olarak görülmesi gerektiği ve cesaret, dürüstlük, özgürlük ve adalet gibi kavramlar ile her zaman yakından ilişki içerisinde tutulması gerektiği söylenebilir.</w:t>
      </w:r>
      <w:proofErr w:type="gramEnd"/>
    </w:p>
    <w:p w:rsidR="00952714" w:rsidRPr="00952714" w:rsidRDefault="00952714" w:rsidP="008B5337">
      <w:pPr>
        <w:spacing w:after="120" w:line="360" w:lineRule="auto"/>
        <w:jc w:val="center"/>
        <w:rPr>
          <w:rFonts w:ascii="Times New Roman" w:hAnsi="Times New Roman" w:cs="Times New Roman"/>
          <w:sz w:val="24"/>
          <w:szCs w:val="24"/>
        </w:rPr>
      </w:pPr>
    </w:p>
    <w:p w:rsidR="00952714" w:rsidRPr="00952714" w:rsidRDefault="00952714" w:rsidP="008B5337">
      <w:pPr>
        <w:spacing w:after="120" w:line="360" w:lineRule="auto"/>
        <w:jc w:val="center"/>
        <w:rPr>
          <w:rFonts w:ascii="Times New Roman" w:hAnsi="Times New Roman" w:cs="Times New Roman"/>
          <w:sz w:val="24"/>
          <w:szCs w:val="24"/>
        </w:rPr>
      </w:pPr>
    </w:p>
    <w:p w:rsidR="00952714" w:rsidRDefault="00952714" w:rsidP="008B5337">
      <w:pPr>
        <w:spacing w:after="120" w:line="360" w:lineRule="auto"/>
        <w:jc w:val="center"/>
        <w:rPr>
          <w:rFonts w:ascii="Times New Roman" w:hAnsi="Times New Roman"/>
          <w:b/>
          <w:sz w:val="28"/>
          <w:szCs w:val="24"/>
        </w:rPr>
      </w:pPr>
    </w:p>
    <w:p w:rsidR="00952714" w:rsidRDefault="00952714" w:rsidP="008B5337">
      <w:pPr>
        <w:spacing w:after="120" w:line="360" w:lineRule="auto"/>
        <w:jc w:val="center"/>
        <w:rPr>
          <w:rFonts w:ascii="Times New Roman" w:hAnsi="Times New Roman"/>
          <w:b/>
          <w:sz w:val="28"/>
          <w:szCs w:val="24"/>
        </w:rPr>
      </w:pPr>
    </w:p>
    <w:p w:rsidR="00352808" w:rsidRDefault="00352808" w:rsidP="008B5337">
      <w:pPr>
        <w:spacing w:after="120" w:line="360" w:lineRule="auto"/>
        <w:jc w:val="center"/>
        <w:rPr>
          <w:rFonts w:ascii="Times New Roman" w:hAnsi="Times New Roman"/>
          <w:b/>
          <w:sz w:val="28"/>
          <w:szCs w:val="24"/>
        </w:rPr>
      </w:pPr>
    </w:p>
    <w:p w:rsidR="00352808" w:rsidRDefault="00352808" w:rsidP="008B5337">
      <w:pPr>
        <w:spacing w:after="120" w:line="360" w:lineRule="auto"/>
        <w:jc w:val="center"/>
        <w:rPr>
          <w:rFonts w:ascii="Times New Roman" w:hAnsi="Times New Roman"/>
          <w:b/>
          <w:sz w:val="28"/>
          <w:szCs w:val="24"/>
        </w:rPr>
      </w:pPr>
    </w:p>
    <w:p w:rsidR="00352808" w:rsidRDefault="00352808" w:rsidP="008B5337">
      <w:pPr>
        <w:spacing w:after="120" w:line="360" w:lineRule="auto"/>
        <w:jc w:val="center"/>
        <w:rPr>
          <w:rFonts w:ascii="Times New Roman" w:hAnsi="Times New Roman"/>
          <w:b/>
          <w:sz w:val="28"/>
          <w:szCs w:val="24"/>
        </w:rPr>
      </w:pPr>
    </w:p>
    <w:p w:rsidR="00352808" w:rsidRDefault="00352808" w:rsidP="008B5337">
      <w:pPr>
        <w:spacing w:after="120" w:line="360" w:lineRule="auto"/>
        <w:jc w:val="center"/>
        <w:rPr>
          <w:rFonts w:ascii="Times New Roman" w:hAnsi="Times New Roman"/>
          <w:b/>
          <w:sz w:val="28"/>
          <w:szCs w:val="24"/>
        </w:rPr>
      </w:pPr>
    </w:p>
    <w:p w:rsidR="00352808" w:rsidRDefault="00352808" w:rsidP="008B5337">
      <w:pPr>
        <w:spacing w:after="120" w:line="360" w:lineRule="auto"/>
        <w:jc w:val="center"/>
        <w:rPr>
          <w:rFonts w:ascii="Times New Roman" w:hAnsi="Times New Roman"/>
          <w:b/>
          <w:sz w:val="28"/>
          <w:szCs w:val="24"/>
        </w:rPr>
      </w:pPr>
    </w:p>
    <w:p w:rsidR="00352808" w:rsidRDefault="00352808" w:rsidP="008B5337">
      <w:pPr>
        <w:spacing w:after="120" w:line="360" w:lineRule="auto"/>
        <w:jc w:val="center"/>
        <w:rPr>
          <w:rFonts w:ascii="Times New Roman" w:hAnsi="Times New Roman"/>
          <w:b/>
          <w:sz w:val="28"/>
          <w:szCs w:val="24"/>
        </w:rPr>
      </w:pPr>
    </w:p>
    <w:p w:rsidR="00352808" w:rsidRDefault="00352808" w:rsidP="008B5337">
      <w:pPr>
        <w:spacing w:after="120" w:line="360" w:lineRule="auto"/>
        <w:jc w:val="center"/>
        <w:rPr>
          <w:rFonts w:ascii="Times New Roman" w:hAnsi="Times New Roman"/>
          <w:b/>
          <w:sz w:val="28"/>
          <w:szCs w:val="24"/>
        </w:rPr>
      </w:pPr>
    </w:p>
    <w:p w:rsidR="00352808" w:rsidRDefault="00352808" w:rsidP="008B5337">
      <w:pPr>
        <w:spacing w:after="120" w:line="360" w:lineRule="auto"/>
        <w:jc w:val="center"/>
        <w:rPr>
          <w:rFonts w:ascii="Times New Roman" w:hAnsi="Times New Roman"/>
          <w:b/>
          <w:sz w:val="28"/>
          <w:szCs w:val="24"/>
        </w:rPr>
      </w:pPr>
    </w:p>
    <w:p w:rsidR="00352808" w:rsidRDefault="00352808" w:rsidP="008B5337">
      <w:pPr>
        <w:spacing w:after="120" w:line="360" w:lineRule="auto"/>
        <w:jc w:val="center"/>
        <w:rPr>
          <w:rFonts w:ascii="Times New Roman" w:hAnsi="Times New Roman"/>
          <w:b/>
          <w:sz w:val="28"/>
          <w:szCs w:val="24"/>
        </w:rPr>
      </w:pPr>
    </w:p>
    <w:p w:rsidR="008B5337" w:rsidRPr="00952714" w:rsidRDefault="008B5337" w:rsidP="00090EEB">
      <w:pPr>
        <w:pStyle w:val="ListeParagraf"/>
        <w:numPr>
          <w:ilvl w:val="0"/>
          <w:numId w:val="12"/>
        </w:numPr>
        <w:spacing w:after="120" w:line="360" w:lineRule="auto"/>
        <w:jc w:val="center"/>
        <w:rPr>
          <w:rFonts w:ascii="Times New Roman" w:hAnsi="Times New Roman"/>
          <w:b/>
          <w:sz w:val="32"/>
          <w:szCs w:val="24"/>
        </w:rPr>
      </w:pPr>
      <w:r w:rsidRPr="00952714">
        <w:rPr>
          <w:rFonts w:ascii="Times New Roman" w:hAnsi="Times New Roman"/>
          <w:b/>
          <w:sz w:val="28"/>
        </w:rPr>
        <w:t>SONUÇ VE ÖNERİLER</w:t>
      </w:r>
    </w:p>
    <w:p w:rsidR="008B5337" w:rsidRDefault="008B5337" w:rsidP="002A7118">
      <w:pPr>
        <w:spacing w:after="120" w:line="360" w:lineRule="auto"/>
        <w:jc w:val="center"/>
        <w:rPr>
          <w:rFonts w:ascii="Times New Roman" w:hAnsi="Times New Roman"/>
          <w:b/>
          <w:sz w:val="28"/>
          <w:szCs w:val="24"/>
        </w:rPr>
      </w:pPr>
    </w:p>
    <w:p w:rsidR="00952714" w:rsidRDefault="00952714" w:rsidP="002A7118">
      <w:pPr>
        <w:spacing w:after="120" w:line="360" w:lineRule="auto"/>
        <w:jc w:val="center"/>
        <w:rPr>
          <w:rFonts w:ascii="Times New Roman" w:hAnsi="Times New Roman"/>
          <w:b/>
          <w:sz w:val="28"/>
          <w:szCs w:val="24"/>
        </w:rPr>
      </w:pPr>
    </w:p>
    <w:p w:rsidR="00B1674B" w:rsidRPr="001D6D55" w:rsidRDefault="00B1674B" w:rsidP="00B1674B">
      <w:pPr>
        <w:spacing w:after="120" w:line="360" w:lineRule="auto"/>
        <w:ind w:firstLine="708"/>
        <w:jc w:val="both"/>
        <w:rPr>
          <w:rFonts w:ascii="Times New Roman" w:hAnsi="Times New Roman" w:cs="Times New Roman"/>
          <w:color w:val="000000" w:themeColor="text1"/>
          <w:sz w:val="24"/>
          <w:szCs w:val="24"/>
          <w:shd w:val="clear" w:color="auto" w:fill="FFFFFF"/>
        </w:rPr>
      </w:pPr>
      <w:r w:rsidRPr="0040517E">
        <w:rPr>
          <w:rFonts w:ascii="Times New Roman" w:hAnsi="Times New Roman" w:cs="Times New Roman"/>
          <w:color w:val="2A2D2F"/>
          <w:sz w:val="24"/>
          <w:szCs w:val="24"/>
          <w:shd w:val="clear" w:color="auto" w:fill="FFFFFF"/>
        </w:rPr>
        <w:t xml:space="preserve">Sporda bütünlüğün ne olduğuna dair </w:t>
      </w:r>
      <w:r w:rsidRPr="0040517E">
        <w:rPr>
          <w:rFonts w:ascii="Times New Roman" w:hAnsi="Times New Roman" w:cs="Times New Roman"/>
          <w:color w:val="000000" w:themeColor="text1"/>
          <w:sz w:val="24"/>
          <w:szCs w:val="24"/>
          <w:shd w:val="clear" w:color="auto" w:fill="FFFFFF"/>
        </w:rPr>
        <w:t xml:space="preserve">herhangi bir biçimsel tanım yapmak çok zordur, çünkü farklı insanlar ve kuruluşlar için </w:t>
      </w:r>
      <w:r>
        <w:rPr>
          <w:rFonts w:ascii="Times New Roman" w:hAnsi="Times New Roman" w:cs="Times New Roman"/>
          <w:color w:val="000000" w:themeColor="text1"/>
          <w:sz w:val="24"/>
          <w:szCs w:val="24"/>
          <w:shd w:val="clear" w:color="auto" w:fill="FFFFFF"/>
        </w:rPr>
        <w:t xml:space="preserve">belirli bir süredir kullandıkları güçlerini kaybetme riski taşıdığı için </w:t>
      </w:r>
      <w:r w:rsidRPr="0040517E">
        <w:rPr>
          <w:rFonts w:ascii="Times New Roman" w:hAnsi="Times New Roman" w:cs="Times New Roman"/>
          <w:color w:val="000000" w:themeColor="text1"/>
          <w:sz w:val="24"/>
          <w:szCs w:val="24"/>
          <w:shd w:val="clear" w:color="auto" w:fill="FFFFFF"/>
        </w:rPr>
        <w:t>farklı anlamlar ifade ediyor görünebilir. D</w:t>
      </w:r>
      <w:r w:rsidRPr="0040517E">
        <w:rPr>
          <w:rFonts w:ascii="Times New Roman" w:hAnsi="Times New Roman" w:cs="Times New Roman"/>
          <w:color w:val="000000" w:themeColor="text1"/>
          <w:sz w:val="24"/>
          <w:szCs w:val="24"/>
        </w:rPr>
        <w:t>aha yüksek performans ve daha fazla kazanç</w:t>
      </w:r>
      <w:r>
        <w:rPr>
          <w:rFonts w:ascii="Times New Roman" w:hAnsi="Times New Roman" w:cs="Times New Roman"/>
          <w:color w:val="000000" w:themeColor="text1"/>
          <w:sz w:val="24"/>
          <w:szCs w:val="24"/>
        </w:rPr>
        <w:t xml:space="preserve"> elde </w:t>
      </w:r>
      <w:r w:rsidRPr="001D6D55">
        <w:rPr>
          <w:rFonts w:ascii="Times New Roman" w:hAnsi="Times New Roman" w:cs="Times New Roman"/>
          <w:color w:val="000000" w:themeColor="text1"/>
          <w:sz w:val="24"/>
          <w:szCs w:val="24"/>
        </w:rPr>
        <w:t>edebilmek için</w:t>
      </w:r>
      <w:r>
        <w:rPr>
          <w:rFonts w:ascii="Times New Roman" w:hAnsi="Times New Roman" w:cs="Times New Roman"/>
          <w:color w:val="000000" w:themeColor="text1"/>
          <w:sz w:val="24"/>
          <w:szCs w:val="24"/>
        </w:rPr>
        <w:t>,</w:t>
      </w:r>
      <w:r w:rsidRPr="001D6D55">
        <w:rPr>
          <w:rFonts w:ascii="Times New Roman" w:hAnsi="Times New Roman" w:cs="Times New Roman"/>
          <w:color w:val="000000" w:themeColor="text1"/>
          <w:sz w:val="24"/>
          <w:szCs w:val="24"/>
        </w:rPr>
        <w:t xml:space="preserve"> bütünlüğü dolayısıyla dürüstlüğü ve adaleti bozucu birçok davranış sergilenebilir.</w:t>
      </w:r>
    </w:p>
    <w:p w:rsidR="00B1674B" w:rsidRPr="001D6D55" w:rsidRDefault="00B1674B" w:rsidP="00B1674B">
      <w:pPr>
        <w:spacing w:after="120" w:line="360" w:lineRule="auto"/>
        <w:ind w:firstLine="708"/>
        <w:jc w:val="both"/>
        <w:rPr>
          <w:rFonts w:ascii="Times New Roman" w:hAnsi="Times New Roman" w:cs="Times New Roman"/>
          <w:color w:val="000000" w:themeColor="text1"/>
          <w:sz w:val="24"/>
          <w:szCs w:val="24"/>
          <w:shd w:val="clear" w:color="auto" w:fill="FFFFFF"/>
        </w:rPr>
      </w:pPr>
      <w:r w:rsidRPr="001D6D55">
        <w:rPr>
          <w:rFonts w:ascii="Times New Roman" w:hAnsi="Times New Roman" w:cs="Times New Roman"/>
          <w:color w:val="000000" w:themeColor="text1"/>
          <w:sz w:val="24"/>
          <w:szCs w:val="24"/>
          <w:shd w:val="clear" w:color="auto" w:fill="FFFFFF"/>
        </w:rPr>
        <w:t>Dürüst olmak ve etik davranmak, aynı fikirde olmadığınız sorunları tanımlamaktan daha fazlasını ifade eder. Yalnızca bir durumda doğru eylem şekli olduğunu düşündüğümüz ve kişisel inançlarımızın bir yansıması olan düşünülmüş bir çerçeveye dayanan eylem ve davranışları belirlediğimizde</w:t>
      </w:r>
      <w:r>
        <w:rPr>
          <w:rFonts w:ascii="Times New Roman" w:hAnsi="Times New Roman" w:cs="Times New Roman"/>
          <w:color w:val="000000" w:themeColor="text1"/>
          <w:sz w:val="24"/>
          <w:szCs w:val="24"/>
          <w:shd w:val="clear" w:color="auto" w:fill="FFFFFF"/>
        </w:rPr>
        <w:t>,</w:t>
      </w:r>
      <w:r w:rsidRPr="001D6D55">
        <w:rPr>
          <w:rFonts w:ascii="Times New Roman" w:hAnsi="Times New Roman" w:cs="Times New Roman"/>
          <w:color w:val="000000" w:themeColor="text1"/>
          <w:sz w:val="24"/>
          <w:szCs w:val="24"/>
          <w:shd w:val="clear" w:color="auto" w:fill="FFFFFF"/>
        </w:rPr>
        <w:t xml:space="preserve"> etik ve dürüst davrandığımızı söyleyebiliriz</w:t>
      </w:r>
      <w:r>
        <w:rPr>
          <w:rFonts w:ascii="Times New Roman" w:hAnsi="Times New Roman" w:cs="Times New Roman"/>
          <w:color w:val="000000" w:themeColor="text1"/>
          <w:sz w:val="24"/>
          <w:szCs w:val="24"/>
          <w:shd w:val="clear" w:color="auto" w:fill="FFFFFF"/>
        </w:rPr>
        <w:t>.</w:t>
      </w:r>
    </w:p>
    <w:p w:rsidR="00B1674B" w:rsidRPr="001D6D55" w:rsidRDefault="00B1674B" w:rsidP="00B1674B">
      <w:pPr>
        <w:spacing w:after="120" w:line="360" w:lineRule="auto"/>
        <w:ind w:firstLine="708"/>
        <w:jc w:val="both"/>
        <w:rPr>
          <w:rFonts w:ascii="Times New Roman" w:hAnsi="Times New Roman" w:cs="Times New Roman"/>
          <w:color w:val="000000" w:themeColor="text1"/>
          <w:sz w:val="24"/>
          <w:szCs w:val="24"/>
        </w:rPr>
      </w:pPr>
      <w:r w:rsidRPr="001D6D55">
        <w:rPr>
          <w:rFonts w:ascii="Times New Roman" w:hAnsi="Times New Roman" w:cs="Times New Roman"/>
          <w:color w:val="000000" w:themeColor="text1"/>
          <w:sz w:val="24"/>
          <w:szCs w:val="24"/>
          <w:shd w:val="clear" w:color="auto" w:fill="FFFFFF"/>
        </w:rPr>
        <w:t xml:space="preserve">Kişisel etik anlayışımızın ve inançlarımızın ne olduğunu yalnızca kendimiz belirleyebiliriz, ancak toplumsal değerlerin ne olduğunu ve bunların nasıl hayata geçirilmesi gerektiğini ise </w:t>
      </w:r>
      <w:r>
        <w:rPr>
          <w:rFonts w:ascii="Times New Roman" w:hAnsi="Times New Roman" w:cs="Times New Roman"/>
          <w:color w:val="000000" w:themeColor="text1"/>
          <w:sz w:val="24"/>
          <w:szCs w:val="24"/>
          <w:shd w:val="clear" w:color="auto" w:fill="FFFFFF"/>
        </w:rPr>
        <w:t>birlikte</w:t>
      </w:r>
      <w:r w:rsidRPr="001D6D55">
        <w:rPr>
          <w:rFonts w:ascii="Times New Roman" w:hAnsi="Times New Roman" w:cs="Times New Roman"/>
          <w:color w:val="000000" w:themeColor="text1"/>
          <w:sz w:val="24"/>
          <w:szCs w:val="24"/>
          <w:shd w:val="clear" w:color="auto" w:fill="FFFFFF"/>
        </w:rPr>
        <w:t xml:space="preserve"> belirle</w:t>
      </w:r>
      <w:r>
        <w:rPr>
          <w:rFonts w:ascii="Times New Roman" w:hAnsi="Times New Roman" w:cs="Times New Roman"/>
          <w:color w:val="000000" w:themeColor="text1"/>
          <w:sz w:val="24"/>
          <w:szCs w:val="24"/>
          <w:shd w:val="clear" w:color="auto" w:fill="FFFFFF"/>
        </w:rPr>
        <w:t>meliyiz. Çoğu zaman da bunu bizim için kurumsallaşmış yapılar yapar.</w:t>
      </w:r>
    </w:p>
    <w:p w:rsidR="00B1674B" w:rsidRDefault="00B1674B" w:rsidP="00B1674B">
      <w:pPr>
        <w:spacing w:after="120" w:line="360" w:lineRule="auto"/>
        <w:ind w:firstLine="708"/>
        <w:jc w:val="both"/>
        <w:rPr>
          <w:rFonts w:ascii="Times New Roman" w:hAnsi="Times New Roman" w:cs="Times New Roman"/>
          <w:sz w:val="24"/>
          <w:szCs w:val="24"/>
        </w:rPr>
      </w:pPr>
      <w:r w:rsidRPr="0040517E">
        <w:rPr>
          <w:rFonts w:ascii="Times New Roman" w:hAnsi="Times New Roman" w:cs="Times New Roman"/>
          <w:sz w:val="24"/>
          <w:szCs w:val="24"/>
        </w:rPr>
        <w:t xml:space="preserve">Sporda </w:t>
      </w:r>
      <w:r>
        <w:rPr>
          <w:rFonts w:ascii="Times New Roman" w:hAnsi="Times New Roman" w:cs="Times New Roman"/>
          <w:sz w:val="24"/>
          <w:szCs w:val="24"/>
        </w:rPr>
        <w:t xml:space="preserve">bütünlük ve </w:t>
      </w:r>
      <w:r w:rsidRPr="0040517E">
        <w:rPr>
          <w:rFonts w:ascii="Times New Roman" w:hAnsi="Times New Roman" w:cs="Times New Roman"/>
          <w:sz w:val="24"/>
          <w:szCs w:val="24"/>
        </w:rPr>
        <w:t>dürüstlük konularında spor politika</w:t>
      </w:r>
      <w:r>
        <w:rPr>
          <w:rFonts w:ascii="Times New Roman" w:hAnsi="Times New Roman" w:cs="Times New Roman"/>
          <w:sz w:val="24"/>
          <w:szCs w:val="24"/>
        </w:rPr>
        <w:t>ları</w:t>
      </w:r>
      <w:r w:rsidRPr="0040517E">
        <w:rPr>
          <w:rFonts w:ascii="Times New Roman" w:hAnsi="Times New Roman" w:cs="Times New Roman"/>
          <w:sz w:val="24"/>
          <w:szCs w:val="24"/>
        </w:rPr>
        <w:t xml:space="preserve"> geliştirme</w:t>
      </w:r>
      <w:r>
        <w:rPr>
          <w:rFonts w:ascii="Times New Roman" w:hAnsi="Times New Roman" w:cs="Times New Roman"/>
          <w:sz w:val="24"/>
          <w:szCs w:val="24"/>
        </w:rPr>
        <w:t xml:space="preserve">nin </w:t>
      </w:r>
      <w:r w:rsidRPr="0040517E">
        <w:rPr>
          <w:rFonts w:ascii="Times New Roman" w:hAnsi="Times New Roman" w:cs="Times New Roman"/>
          <w:sz w:val="24"/>
          <w:szCs w:val="24"/>
        </w:rPr>
        <w:t>kimin sorumluluğu olduğu ve böyle bir politikayı kimin uygulayacağı sorusu</w:t>
      </w:r>
      <w:r>
        <w:rPr>
          <w:rFonts w:ascii="Times New Roman" w:hAnsi="Times New Roman" w:cs="Times New Roman"/>
          <w:sz w:val="24"/>
          <w:szCs w:val="24"/>
        </w:rPr>
        <w:t xml:space="preserve"> her zaman akla</w:t>
      </w:r>
      <w:r w:rsidRPr="0040517E">
        <w:rPr>
          <w:rFonts w:ascii="Times New Roman" w:hAnsi="Times New Roman" w:cs="Times New Roman"/>
          <w:sz w:val="24"/>
          <w:szCs w:val="24"/>
        </w:rPr>
        <w:t xml:space="preserve"> gelebilir.</w:t>
      </w:r>
      <w:r w:rsidRPr="005C2697">
        <w:rPr>
          <w:rFonts w:ascii="Times New Roman" w:hAnsi="Times New Roman" w:cs="Times New Roman"/>
          <w:sz w:val="24"/>
          <w:szCs w:val="24"/>
        </w:rPr>
        <w:t xml:space="preserve"> </w:t>
      </w:r>
      <w:r w:rsidRPr="0040517E">
        <w:rPr>
          <w:rFonts w:ascii="Times New Roman" w:hAnsi="Times New Roman" w:cs="Times New Roman"/>
          <w:sz w:val="24"/>
          <w:szCs w:val="24"/>
        </w:rPr>
        <w:t xml:space="preserve">Önümüzdeki </w:t>
      </w:r>
      <w:r>
        <w:rPr>
          <w:rFonts w:ascii="Times New Roman" w:hAnsi="Times New Roman" w:cs="Times New Roman"/>
          <w:sz w:val="24"/>
          <w:szCs w:val="24"/>
        </w:rPr>
        <w:t>süreçte s</w:t>
      </w:r>
      <w:r w:rsidRPr="0040517E">
        <w:rPr>
          <w:rFonts w:ascii="Times New Roman" w:hAnsi="Times New Roman" w:cs="Times New Roman"/>
          <w:sz w:val="24"/>
          <w:szCs w:val="24"/>
        </w:rPr>
        <w:t xml:space="preserve">por bütünlüğü gündemi geliştikçe </w:t>
      </w:r>
      <w:r>
        <w:rPr>
          <w:rFonts w:ascii="Times New Roman" w:hAnsi="Times New Roman" w:cs="Times New Roman"/>
          <w:sz w:val="24"/>
          <w:szCs w:val="24"/>
        </w:rPr>
        <w:t>bu soruların cevabı daha kolay verilebilir</w:t>
      </w:r>
      <w:r w:rsidRPr="0040517E">
        <w:rPr>
          <w:rFonts w:ascii="Times New Roman" w:hAnsi="Times New Roman" w:cs="Times New Roman"/>
          <w:sz w:val="24"/>
          <w:szCs w:val="24"/>
        </w:rPr>
        <w:t>.</w:t>
      </w:r>
      <w:r>
        <w:rPr>
          <w:rFonts w:ascii="Times New Roman" w:hAnsi="Times New Roman" w:cs="Times New Roman"/>
          <w:sz w:val="24"/>
          <w:szCs w:val="24"/>
        </w:rPr>
        <w:t xml:space="preserve"> </w:t>
      </w:r>
      <w:r w:rsidRPr="0040517E">
        <w:rPr>
          <w:rFonts w:ascii="Times New Roman" w:hAnsi="Times New Roman" w:cs="Times New Roman"/>
          <w:sz w:val="24"/>
          <w:szCs w:val="24"/>
        </w:rPr>
        <w:t>Söz konusu konuların karmaşıklığın</w:t>
      </w:r>
      <w:r>
        <w:rPr>
          <w:rFonts w:ascii="Times New Roman" w:hAnsi="Times New Roman" w:cs="Times New Roman"/>
          <w:sz w:val="24"/>
          <w:szCs w:val="24"/>
        </w:rPr>
        <w:t>dan dolayı</w:t>
      </w:r>
      <w:r w:rsidRPr="0040517E">
        <w:rPr>
          <w:rFonts w:ascii="Times New Roman" w:hAnsi="Times New Roman" w:cs="Times New Roman"/>
          <w:sz w:val="24"/>
          <w:szCs w:val="24"/>
        </w:rPr>
        <w:t xml:space="preserve"> sorunun ancak çok paydaşlı </w:t>
      </w:r>
      <w:r>
        <w:rPr>
          <w:rFonts w:ascii="Times New Roman" w:hAnsi="Times New Roman" w:cs="Times New Roman"/>
          <w:sz w:val="24"/>
          <w:szCs w:val="24"/>
        </w:rPr>
        <w:t>ve kararlı</w:t>
      </w:r>
      <w:r w:rsidRPr="0040517E">
        <w:rPr>
          <w:rFonts w:ascii="Times New Roman" w:hAnsi="Times New Roman" w:cs="Times New Roman"/>
          <w:sz w:val="24"/>
          <w:szCs w:val="24"/>
        </w:rPr>
        <w:t xml:space="preserve"> bir şekilde çözülebileceği </w:t>
      </w:r>
      <w:r>
        <w:rPr>
          <w:rFonts w:ascii="Times New Roman" w:hAnsi="Times New Roman" w:cs="Times New Roman"/>
          <w:sz w:val="24"/>
          <w:szCs w:val="24"/>
        </w:rPr>
        <w:t>açıkça görülmektedir.</w:t>
      </w:r>
    </w:p>
    <w:p w:rsidR="00B1674B" w:rsidRDefault="00B1674B" w:rsidP="00B1674B">
      <w:pPr>
        <w:spacing w:after="120" w:line="360" w:lineRule="auto"/>
        <w:ind w:firstLine="708"/>
        <w:jc w:val="both"/>
        <w:rPr>
          <w:rFonts w:ascii="Times New Roman" w:hAnsi="Times New Roman" w:cs="Times New Roman"/>
          <w:sz w:val="24"/>
          <w:szCs w:val="24"/>
        </w:rPr>
      </w:pPr>
      <w:r w:rsidRPr="0040517E">
        <w:rPr>
          <w:rFonts w:ascii="Times New Roman" w:hAnsi="Times New Roman" w:cs="Times New Roman"/>
          <w:sz w:val="24"/>
          <w:szCs w:val="24"/>
        </w:rPr>
        <w:t xml:space="preserve">Sporun geleceği, spor bütünlüğüne yönelik tehditlere karşı uygun ve etkili önlemlerin geliştirilmesine bağlı olsa da, spor felsefesi ve spor etiği meslekleri de bu gündemin geliştirilmesine güçlü bir şekilde </w:t>
      </w:r>
      <w:r>
        <w:rPr>
          <w:rFonts w:ascii="Times New Roman" w:hAnsi="Times New Roman" w:cs="Times New Roman"/>
          <w:sz w:val="24"/>
          <w:szCs w:val="24"/>
        </w:rPr>
        <w:t>destek verebilir.</w:t>
      </w:r>
    </w:p>
    <w:p w:rsidR="00B1674B" w:rsidRDefault="00B1674B" w:rsidP="00B1674B">
      <w:pPr>
        <w:spacing w:after="120" w:line="360" w:lineRule="auto"/>
        <w:ind w:firstLine="708"/>
        <w:jc w:val="both"/>
        <w:rPr>
          <w:rFonts w:ascii="Times New Roman" w:hAnsi="Times New Roman" w:cs="Times New Roman"/>
          <w:color w:val="000000" w:themeColor="text1"/>
          <w:sz w:val="24"/>
          <w:szCs w:val="24"/>
          <w:shd w:val="clear" w:color="auto" w:fill="FFFFFF"/>
        </w:rPr>
      </w:pPr>
      <w:r w:rsidRPr="0040517E">
        <w:rPr>
          <w:rFonts w:ascii="Times New Roman" w:hAnsi="Times New Roman" w:cs="Times New Roman"/>
          <w:sz w:val="24"/>
          <w:szCs w:val="24"/>
        </w:rPr>
        <w:t>Spor</w:t>
      </w:r>
      <w:r>
        <w:rPr>
          <w:rFonts w:ascii="Times New Roman" w:hAnsi="Times New Roman" w:cs="Times New Roman"/>
          <w:sz w:val="24"/>
          <w:szCs w:val="24"/>
        </w:rPr>
        <w:t xml:space="preserve"> sahip olduğu özellikler bakımından paydaşları tarafından her zaman </w:t>
      </w:r>
      <w:r w:rsidRPr="0040517E">
        <w:rPr>
          <w:rFonts w:ascii="Times New Roman" w:hAnsi="Times New Roman" w:cs="Times New Roman"/>
          <w:sz w:val="24"/>
          <w:szCs w:val="24"/>
        </w:rPr>
        <w:t>özeleştir</w:t>
      </w:r>
      <w:r>
        <w:rPr>
          <w:rFonts w:ascii="Times New Roman" w:hAnsi="Times New Roman" w:cs="Times New Roman"/>
          <w:sz w:val="24"/>
          <w:szCs w:val="24"/>
        </w:rPr>
        <w:t>i yapabilen ve denetlenen bir alan olmalı, çoğu zamanda bu paydaşlar spor araştırmaları yapan bilim adamları, hukukçular ve yöneticiler olmalıdır.</w:t>
      </w:r>
    </w:p>
    <w:p w:rsidR="00B1674B" w:rsidRDefault="00B1674B" w:rsidP="00B1674B">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S</w:t>
      </w:r>
      <w:r w:rsidRPr="0040517E">
        <w:rPr>
          <w:rFonts w:ascii="Times New Roman" w:hAnsi="Times New Roman" w:cs="Times New Roman"/>
          <w:sz w:val="24"/>
          <w:szCs w:val="24"/>
        </w:rPr>
        <w:t>por yönetimi ve organizasyonları için</w:t>
      </w:r>
      <w:r>
        <w:rPr>
          <w:rFonts w:ascii="Times New Roman" w:hAnsi="Times New Roman" w:cs="Times New Roman"/>
          <w:sz w:val="24"/>
          <w:szCs w:val="24"/>
        </w:rPr>
        <w:t xml:space="preserve"> </w:t>
      </w:r>
      <w:r w:rsidRPr="0040517E">
        <w:rPr>
          <w:rFonts w:ascii="Times New Roman" w:hAnsi="Times New Roman" w:cs="Times New Roman"/>
          <w:sz w:val="24"/>
          <w:szCs w:val="24"/>
        </w:rPr>
        <w:t>de yeni bir profesyonel</w:t>
      </w:r>
      <w:r>
        <w:rPr>
          <w:rFonts w:ascii="Times New Roman" w:hAnsi="Times New Roman" w:cs="Times New Roman"/>
          <w:sz w:val="24"/>
          <w:szCs w:val="24"/>
        </w:rPr>
        <w:t xml:space="preserve"> bakışın geliştirilmesine acil</w:t>
      </w:r>
      <w:r w:rsidRPr="0040517E">
        <w:rPr>
          <w:rFonts w:ascii="Times New Roman" w:hAnsi="Times New Roman" w:cs="Times New Roman"/>
          <w:sz w:val="24"/>
          <w:szCs w:val="24"/>
        </w:rPr>
        <w:t xml:space="preserve"> ihtiyaç olduğu açıktır</w:t>
      </w:r>
      <w:r>
        <w:rPr>
          <w:rFonts w:ascii="Times New Roman" w:hAnsi="Times New Roman" w:cs="Times New Roman"/>
          <w:sz w:val="24"/>
          <w:szCs w:val="24"/>
        </w:rPr>
        <w:t>.</w:t>
      </w:r>
      <w:r w:rsidRPr="0040517E">
        <w:rPr>
          <w:rFonts w:ascii="Times New Roman" w:hAnsi="Times New Roman" w:cs="Times New Roman"/>
          <w:sz w:val="24"/>
          <w:szCs w:val="24"/>
        </w:rPr>
        <w:t xml:space="preserve"> </w:t>
      </w:r>
      <w:r>
        <w:rPr>
          <w:rFonts w:ascii="Times New Roman" w:hAnsi="Times New Roman" w:cs="Times New Roman"/>
          <w:sz w:val="24"/>
          <w:szCs w:val="24"/>
        </w:rPr>
        <w:t>Konuyla ilgili</w:t>
      </w:r>
      <w:r w:rsidRPr="0040517E">
        <w:rPr>
          <w:rFonts w:ascii="Times New Roman" w:hAnsi="Times New Roman" w:cs="Times New Roman"/>
          <w:sz w:val="24"/>
          <w:szCs w:val="24"/>
        </w:rPr>
        <w:t xml:space="preserve"> uzmanların spor kurumlarının üst kademesine erişmelerine izin verecek yapılar</w:t>
      </w:r>
      <w:r>
        <w:rPr>
          <w:rFonts w:ascii="Times New Roman" w:hAnsi="Times New Roman" w:cs="Times New Roman"/>
          <w:sz w:val="24"/>
          <w:szCs w:val="24"/>
        </w:rPr>
        <w:t xml:space="preserve">ında derhal oluşturulması </w:t>
      </w:r>
      <w:r w:rsidRPr="0040517E">
        <w:rPr>
          <w:rFonts w:ascii="Times New Roman" w:hAnsi="Times New Roman" w:cs="Times New Roman"/>
          <w:sz w:val="24"/>
          <w:szCs w:val="24"/>
        </w:rPr>
        <w:t>gerek</w:t>
      </w:r>
      <w:r>
        <w:rPr>
          <w:rFonts w:ascii="Times New Roman" w:hAnsi="Times New Roman" w:cs="Times New Roman"/>
          <w:sz w:val="24"/>
          <w:szCs w:val="24"/>
        </w:rPr>
        <w:t>mektedir.</w:t>
      </w:r>
    </w:p>
    <w:p w:rsidR="00B1674B" w:rsidRDefault="00B1674B" w:rsidP="00B1674B">
      <w:pPr>
        <w:spacing w:after="120" w:line="360" w:lineRule="auto"/>
        <w:ind w:firstLine="708"/>
        <w:jc w:val="both"/>
        <w:rPr>
          <w:rFonts w:ascii="Times New Roman" w:hAnsi="Times New Roman" w:cs="Times New Roman"/>
          <w:color w:val="000000" w:themeColor="text1"/>
          <w:sz w:val="24"/>
          <w:szCs w:val="24"/>
        </w:rPr>
      </w:pPr>
      <w:r w:rsidRPr="009A5E00">
        <w:rPr>
          <w:rFonts w:ascii="Times New Roman" w:hAnsi="Times New Roman" w:cs="Times New Roman"/>
          <w:color w:val="000000" w:themeColor="text1"/>
          <w:sz w:val="24"/>
          <w:szCs w:val="24"/>
        </w:rPr>
        <w:t xml:space="preserve">Sporda </w:t>
      </w:r>
      <w:r>
        <w:rPr>
          <w:rFonts w:ascii="Times New Roman" w:hAnsi="Times New Roman" w:cs="Times New Roman"/>
          <w:color w:val="000000" w:themeColor="text1"/>
          <w:sz w:val="24"/>
          <w:szCs w:val="24"/>
        </w:rPr>
        <w:t xml:space="preserve">başarı kazanma ve yüksek </w:t>
      </w:r>
      <w:r w:rsidRPr="009A5E00">
        <w:rPr>
          <w:rFonts w:ascii="Times New Roman" w:hAnsi="Times New Roman" w:cs="Times New Roman"/>
          <w:color w:val="000000" w:themeColor="text1"/>
          <w:sz w:val="24"/>
          <w:szCs w:val="24"/>
        </w:rPr>
        <w:t>performans</w:t>
      </w:r>
      <w:r>
        <w:rPr>
          <w:rFonts w:ascii="Times New Roman" w:hAnsi="Times New Roman" w:cs="Times New Roman"/>
          <w:color w:val="000000" w:themeColor="text1"/>
          <w:sz w:val="24"/>
          <w:szCs w:val="24"/>
        </w:rPr>
        <w:t xml:space="preserve"> ideali</w:t>
      </w:r>
      <w:r w:rsidRPr="009A5E00">
        <w:rPr>
          <w:rFonts w:ascii="Times New Roman" w:hAnsi="Times New Roman" w:cs="Times New Roman"/>
          <w:color w:val="000000" w:themeColor="text1"/>
          <w:sz w:val="24"/>
          <w:szCs w:val="24"/>
        </w:rPr>
        <w:t xml:space="preserve">, değerlerin, ilkelerin ve amacın çakıştığı ve etik kararların her </w:t>
      </w:r>
      <w:r w:rsidRPr="000D765C">
        <w:rPr>
          <w:rFonts w:ascii="Times New Roman" w:hAnsi="Times New Roman" w:cs="Times New Roman"/>
          <w:color w:val="000000" w:themeColor="text1"/>
          <w:sz w:val="24"/>
          <w:szCs w:val="24"/>
        </w:rPr>
        <w:t>zaman kolayca uygulanamadığı bir ortam yaratmaktadır. Oysa etik, bütünlük düzeyini ve iyi karakterin korunmasını sağlayan, sporda doğruyu yanlıştan iyiyi kötüden ayırt etmemize yardımcı olan ahlaki bir davranış sistemidir. Manüpülasyon yaparak sporun etik kurallarının ç</w:t>
      </w:r>
      <w:r>
        <w:rPr>
          <w:rFonts w:ascii="Times New Roman" w:hAnsi="Times New Roman" w:cs="Times New Roman"/>
          <w:color w:val="000000" w:themeColor="text1"/>
          <w:sz w:val="24"/>
          <w:szCs w:val="24"/>
        </w:rPr>
        <w:t xml:space="preserve">iğnenmesine izin verilmemeli </w:t>
      </w:r>
      <w:r w:rsidR="00CF06CA">
        <w:rPr>
          <w:rFonts w:ascii="Times New Roman" w:hAnsi="Times New Roman" w:cs="Times New Roman"/>
          <w:color w:val="000000" w:themeColor="text1"/>
          <w:sz w:val="24"/>
          <w:szCs w:val="24"/>
        </w:rPr>
        <w:t xml:space="preserve">ve </w:t>
      </w:r>
      <w:r>
        <w:rPr>
          <w:rFonts w:ascii="Times New Roman" w:hAnsi="Times New Roman" w:cs="Times New Roman"/>
          <w:color w:val="000000" w:themeColor="text1"/>
          <w:sz w:val="24"/>
          <w:szCs w:val="24"/>
        </w:rPr>
        <w:t>bütünlük her zaman korunmalıdır.</w:t>
      </w:r>
    </w:p>
    <w:p w:rsidR="00B1674B" w:rsidRDefault="00B1674B" w:rsidP="00B1674B">
      <w:pPr>
        <w:spacing w:after="120" w:line="360" w:lineRule="auto"/>
        <w:ind w:firstLine="708"/>
        <w:jc w:val="both"/>
        <w:rPr>
          <w:rFonts w:ascii="Times New Roman" w:hAnsi="Times New Roman" w:cs="Times New Roman"/>
          <w:color w:val="000000" w:themeColor="text1"/>
          <w:sz w:val="24"/>
          <w:szCs w:val="24"/>
        </w:rPr>
      </w:pPr>
      <w:r w:rsidRPr="000A1C90">
        <w:rPr>
          <w:rFonts w:ascii="Times New Roman" w:hAnsi="Times New Roman" w:cs="Times New Roman"/>
          <w:color w:val="000000" w:themeColor="text1"/>
          <w:sz w:val="24"/>
          <w:szCs w:val="24"/>
        </w:rPr>
        <w:t>Sporcular</w:t>
      </w:r>
      <w:r>
        <w:rPr>
          <w:rFonts w:ascii="Times New Roman" w:hAnsi="Times New Roman" w:cs="Times New Roman"/>
          <w:color w:val="000000" w:themeColor="text1"/>
          <w:sz w:val="24"/>
          <w:szCs w:val="24"/>
        </w:rPr>
        <w:t>,</w:t>
      </w:r>
      <w:r w:rsidRPr="000A1C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ancak </w:t>
      </w:r>
      <w:r w:rsidRPr="000A1C90">
        <w:rPr>
          <w:rFonts w:ascii="Times New Roman" w:hAnsi="Times New Roman" w:cs="Times New Roman"/>
          <w:color w:val="000000" w:themeColor="text1"/>
          <w:sz w:val="24"/>
          <w:szCs w:val="24"/>
        </w:rPr>
        <w:t>spor</w:t>
      </w:r>
      <w:r w:rsidR="00CF06CA">
        <w:rPr>
          <w:rFonts w:ascii="Times New Roman" w:hAnsi="Times New Roman" w:cs="Times New Roman"/>
          <w:color w:val="000000" w:themeColor="text1"/>
          <w:sz w:val="24"/>
          <w:szCs w:val="24"/>
        </w:rPr>
        <w:t>un</w:t>
      </w:r>
      <w:r w:rsidRPr="000A1C90">
        <w:rPr>
          <w:rFonts w:ascii="Times New Roman" w:hAnsi="Times New Roman" w:cs="Times New Roman"/>
          <w:color w:val="000000" w:themeColor="text1"/>
          <w:sz w:val="24"/>
          <w:szCs w:val="24"/>
        </w:rPr>
        <w:t xml:space="preserve"> anlamı ve amacı hakkında düşünme</w:t>
      </w:r>
      <w:r>
        <w:rPr>
          <w:rFonts w:ascii="Times New Roman" w:hAnsi="Times New Roman" w:cs="Times New Roman"/>
          <w:color w:val="000000" w:themeColor="text1"/>
          <w:sz w:val="24"/>
          <w:szCs w:val="24"/>
        </w:rPr>
        <w:t xml:space="preserve">ye başladıkları ve </w:t>
      </w:r>
      <w:r w:rsidRPr="000A1C90">
        <w:rPr>
          <w:rFonts w:ascii="Times New Roman" w:hAnsi="Times New Roman" w:cs="Times New Roman"/>
          <w:color w:val="000000" w:themeColor="text1"/>
          <w:sz w:val="24"/>
          <w:szCs w:val="24"/>
        </w:rPr>
        <w:t xml:space="preserve">kendi değerleri, ilkeleri ve etik inançları açısından </w:t>
      </w:r>
      <w:r>
        <w:rPr>
          <w:rFonts w:ascii="Times New Roman" w:hAnsi="Times New Roman" w:cs="Times New Roman"/>
          <w:color w:val="000000" w:themeColor="text1"/>
          <w:sz w:val="24"/>
          <w:szCs w:val="24"/>
        </w:rPr>
        <w:t xml:space="preserve">neyin </w:t>
      </w:r>
      <w:r w:rsidRPr="000A1C90">
        <w:rPr>
          <w:rFonts w:ascii="Times New Roman" w:hAnsi="Times New Roman" w:cs="Times New Roman"/>
          <w:color w:val="000000" w:themeColor="text1"/>
          <w:sz w:val="24"/>
          <w:szCs w:val="24"/>
        </w:rPr>
        <w:t xml:space="preserve">önemli olduğunu </w:t>
      </w:r>
      <w:r>
        <w:rPr>
          <w:rFonts w:ascii="Times New Roman" w:hAnsi="Times New Roman" w:cs="Times New Roman"/>
          <w:color w:val="000000" w:themeColor="text1"/>
          <w:sz w:val="24"/>
          <w:szCs w:val="24"/>
        </w:rPr>
        <w:t>anladıkları</w:t>
      </w:r>
      <w:r w:rsidRPr="000A1C90">
        <w:rPr>
          <w:rFonts w:ascii="Times New Roman" w:hAnsi="Times New Roman" w:cs="Times New Roman"/>
          <w:color w:val="000000" w:themeColor="text1"/>
          <w:sz w:val="24"/>
          <w:szCs w:val="24"/>
        </w:rPr>
        <w:t xml:space="preserve"> zaman ileriye umutla bakabileceklerdir.</w:t>
      </w:r>
    </w:p>
    <w:p w:rsidR="00B1674B" w:rsidRPr="00196562" w:rsidRDefault="00B1674B" w:rsidP="00B1674B">
      <w:pPr>
        <w:spacing w:after="120" w:line="360" w:lineRule="auto"/>
        <w:ind w:firstLine="708"/>
        <w:jc w:val="both"/>
        <w:rPr>
          <w:rFonts w:ascii="Times New Roman" w:hAnsi="Times New Roman" w:cs="Times New Roman"/>
          <w:color w:val="000000" w:themeColor="text1"/>
          <w:sz w:val="24"/>
          <w:szCs w:val="24"/>
          <w:shd w:val="clear" w:color="auto" w:fill="FFFFFF"/>
        </w:rPr>
      </w:pPr>
      <w:r w:rsidRPr="00741A7F">
        <w:rPr>
          <w:rFonts w:ascii="Times New Roman" w:hAnsi="Times New Roman" w:cs="Times New Roman"/>
          <w:color w:val="2A2D2F"/>
          <w:sz w:val="24"/>
          <w:szCs w:val="24"/>
          <w:shd w:val="clear" w:color="auto" w:fill="FFFFFF"/>
        </w:rPr>
        <w:t xml:space="preserve">Kesin olan </w:t>
      </w:r>
      <w:r>
        <w:rPr>
          <w:rFonts w:ascii="Times New Roman" w:hAnsi="Times New Roman" w:cs="Times New Roman"/>
          <w:color w:val="2A2D2F"/>
          <w:sz w:val="24"/>
          <w:szCs w:val="24"/>
          <w:shd w:val="clear" w:color="auto" w:fill="FFFFFF"/>
        </w:rPr>
        <w:t>şudur ki</w:t>
      </w:r>
      <w:r w:rsidRPr="00741A7F">
        <w:rPr>
          <w:rFonts w:ascii="Times New Roman" w:hAnsi="Times New Roman" w:cs="Times New Roman"/>
          <w:color w:val="2A2D2F"/>
          <w:sz w:val="24"/>
          <w:szCs w:val="24"/>
          <w:shd w:val="clear" w:color="auto" w:fill="FFFFFF"/>
        </w:rPr>
        <w:t xml:space="preserve">, sporun güvenli, adil ve kapsayıcı </w:t>
      </w:r>
      <w:r>
        <w:rPr>
          <w:rFonts w:ascii="Times New Roman" w:hAnsi="Times New Roman" w:cs="Times New Roman"/>
          <w:color w:val="2A2D2F"/>
          <w:sz w:val="24"/>
          <w:szCs w:val="24"/>
          <w:shd w:val="clear" w:color="auto" w:fill="FFFFFF"/>
        </w:rPr>
        <w:t xml:space="preserve">bir şekilde </w:t>
      </w:r>
      <w:r w:rsidRPr="00741A7F">
        <w:rPr>
          <w:rFonts w:ascii="Times New Roman" w:hAnsi="Times New Roman" w:cs="Times New Roman"/>
          <w:color w:val="2A2D2F"/>
          <w:sz w:val="24"/>
          <w:szCs w:val="24"/>
          <w:shd w:val="clear" w:color="auto" w:fill="FFFFFF"/>
        </w:rPr>
        <w:t>kalması için</w:t>
      </w:r>
      <w:r w:rsidR="00CF06CA">
        <w:rPr>
          <w:rFonts w:ascii="Times New Roman" w:hAnsi="Times New Roman" w:cs="Times New Roman"/>
          <w:color w:val="2A2D2F"/>
          <w:sz w:val="24"/>
          <w:szCs w:val="24"/>
          <w:shd w:val="clear" w:color="auto" w:fill="FFFFFF"/>
        </w:rPr>
        <w:t>,</w:t>
      </w:r>
      <w:r w:rsidRPr="00741A7F">
        <w:rPr>
          <w:rFonts w:ascii="Times New Roman" w:hAnsi="Times New Roman" w:cs="Times New Roman"/>
          <w:color w:val="2A2D2F"/>
          <w:sz w:val="24"/>
          <w:szCs w:val="24"/>
          <w:shd w:val="clear" w:color="auto" w:fill="FFFFFF"/>
        </w:rPr>
        <w:t xml:space="preserve"> insanlar ve kuruluşlar </w:t>
      </w:r>
      <w:r w:rsidRPr="00196562">
        <w:rPr>
          <w:rFonts w:ascii="Times New Roman" w:hAnsi="Times New Roman" w:cs="Times New Roman"/>
          <w:color w:val="000000" w:themeColor="text1"/>
          <w:sz w:val="24"/>
          <w:szCs w:val="24"/>
          <w:shd w:val="clear" w:color="auto" w:fill="FFFFFF"/>
        </w:rPr>
        <w:t>bütünlü</w:t>
      </w:r>
      <w:r w:rsidR="00CF06CA">
        <w:rPr>
          <w:rFonts w:ascii="Times New Roman" w:hAnsi="Times New Roman" w:cs="Times New Roman"/>
          <w:color w:val="000000" w:themeColor="text1"/>
          <w:sz w:val="24"/>
          <w:szCs w:val="24"/>
          <w:shd w:val="clear" w:color="auto" w:fill="FFFFFF"/>
        </w:rPr>
        <w:t>k anlayışına</w:t>
      </w:r>
      <w:r w:rsidRPr="00196562">
        <w:rPr>
          <w:rFonts w:ascii="Times New Roman" w:hAnsi="Times New Roman" w:cs="Times New Roman"/>
          <w:color w:val="000000" w:themeColor="text1"/>
          <w:sz w:val="24"/>
          <w:szCs w:val="24"/>
          <w:shd w:val="clear" w:color="auto" w:fill="FFFFFF"/>
        </w:rPr>
        <w:t xml:space="preserve"> sahip olmalıdır.</w:t>
      </w:r>
    </w:p>
    <w:p w:rsidR="00B1674B" w:rsidRDefault="00B1674B" w:rsidP="00B1674B">
      <w:pPr>
        <w:spacing w:after="120" w:line="360" w:lineRule="auto"/>
        <w:ind w:firstLine="708"/>
        <w:jc w:val="both"/>
        <w:rPr>
          <w:rFonts w:ascii="Times New Roman" w:hAnsi="Times New Roman" w:cs="Times New Roman"/>
          <w:color w:val="000000" w:themeColor="text1"/>
          <w:sz w:val="24"/>
          <w:szCs w:val="24"/>
          <w:shd w:val="clear" w:color="auto" w:fill="FFFFFF"/>
        </w:rPr>
      </w:pPr>
      <w:r w:rsidRPr="00196562">
        <w:rPr>
          <w:rFonts w:ascii="Times New Roman" w:hAnsi="Times New Roman" w:cs="Times New Roman"/>
          <w:color w:val="000000" w:themeColor="text1"/>
          <w:sz w:val="24"/>
          <w:szCs w:val="24"/>
          <w:shd w:val="clear" w:color="auto" w:fill="FFFFFF"/>
        </w:rPr>
        <w:t>Sporunu toplumsal anlamını önemseyen herkesin sporun bütünlüğünü korumak için birlikte çalışması çok önemlidir. Çünkü sporun temeli, hangi düzeyde olursa olsun, adalet ve saygı ilkeleri üzerine kuruludur. Kazanmak, kaybetmek ya da berabere kalmanın</w:t>
      </w:r>
      <w:r w:rsidR="00CF06CA">
        <w:rPr>
          <w:rFonts w:ascii="Times New Roman" w:hAnsi="Times New Roman" w:cs="Times New Roman"/>
          <w:color w:val="000000" w:themeColor="text1"/>
          <w:sz w:val="24"/>
          <w:szCs w:val="24"/>
          <w:shd w:val="clear" w:color="auto" w:fill="FFFFFF"/>
        </w:rPr>
        <w:t xml:space="preserve"> taşıdığı anlam</w:t>
      </w:r>
      <w:r w:rsidRPr="00196562">
        <w:rPr>
          <w:rFonts w:ascii="Times New Roman" w:hAnsi="Times New Roman" w:cs="Times New Roman"/>
          <w:color w:val="000000" w:themeColor="text1"/>
          <w:sz w:val="24"/>
          <w:szCs w:val="24"/>
          <w:shd w:val="clear" w:color="auto" w:fill="FFFFFF"/>
        </w:rPr>
        <w:t xml:space="preserve"> rekabet eden tüm insanlar</w:t>
      </w:r>
      <w:r w:rsidR="00CF06CA">
        <w:rPr>
          <w:rFonts w:ascii="Times New Roman" w:hAnsi="Times New Roman" w:cs="Times New Roman"/>
          <w:color w:val="000000" w:themeColor="text1"/>
          <w:sz w:val="24"/>
          <w:szCs w:val="24"/>
          <w:shd w:val="clear" w:color="auto" w:fill="FFFFFF"/>
        </w:rPr>
        <w:t>ın</w:t>
      </w:r>
      <w:r w:rsidRPr="00196562">
        <w:rPr>
          <w:rFonts w:ascii="Times New Roman" w:hAnsi="Times New Roman" w:cs="Times New Roman"/>
          <w:color w:val="000000" w:themeColor="text1"/>
          <w:sz w:val="24"/>
          <w:szCs w:val="24"/>
          <w:shd w:val="clear" w:color="auto" w:fill="FFFFFF"/>
        </w:rPr>
        <w:t xml:space="preserve"> dürüst</w:t>
      </w:r>
      <w:r w:rsidR="00CF06CA">
        <w:rPr>
          <w:rFonts w:ascii="Times New Roman" w:hAnsi="Times New Roman" w:cs="Times New Roman"/>
          <w:color w:val="000000" w:themeColor="text1"/>
          <w:sz w:val="24"/>
          <w:szCs w:val="24"/>
          <w:shd w:val="clear" w:color="auto" w:fill="FFFFFF"/>
        </w:rPr>
        <w:t>lük</w:t>
      </w:r>
      <w:r w:rsidRPr="00196562">
        <w:rPr>
          <w:rFonts w:ascii="Times New Roman" w:hAnsi="Times New Roman" w:cs="Times New Roman"/>
          <w:color w:val="000000" w:themeColor="text1"/>
          <w:sz w:val="24"/>
          <w:szCs w:val="24"/>
          <w:shd w:val="clear" w:color="auto" w:fill="FFFFFF"/>
        </w:rPr>
        <w:t xml:space="preserve"> çaba</w:t>
      </w:r>
      <w:r w:rsidR="00CF06CA">
        <w:rPr>
          <w:rFonts w:ascii="Times New Roman" w:hAnsi="Times New Roman" w:cs="Times New Roman"/>
          <w:color w:val="000000" w:themeColor="text1"/>
          <w:sz w:val="24"/>
          <w:szCs w:val="24"/>
          <w:shd w:val="clear" w:color="auto" w:fill="FFFFFF"/>
        </w:rPr>
        <w:t xml:space="preserve">ları </w:t>
      </w:r>
      <w:r w:rsidRPr="00196562">
        <w:rPr>
          <w:rFonts w:ascii="Times New Roman" w:hAnsi="Times New Roman" w:cs="Times New Roman"/>
          <w:color w:val="000000" w:themeColor="text1"/>
          <w:sz w:val="24"/>
          <w:szCs w:val="24"/>
          <w:shd w:val="clear" w:color="auto" w:fill="FFFFFF"/>
        </w:rPr>
        <w:t>ve katılım</w:t>
      </w:r>
      <w:r w:rsidR="00CF06CA">
        <w:rPr>
          <w:rFonts w:ascii="Times New Roman" w:hAnsi="Times New Roman" w:cs="Times New Roman"/>
          <w:color w:val="000000" w:themeColor="text1"/>
          <w:sz w:val="24"/>
          <w:szCs w:val="24"/>
          <w:shd w:val="clear" w:color="auto" w:fill="FFFFFF"/>
        </w:rPr>
        <w:t>lar</w:t>
      </w:r>
      <w:r w:rsidRPr="00196562">
        <w:rPr>
          <w:rFonts w:ascii="Times New Roman" w:hAnsi="Times New Roman" w:cs="Times New Roman"/>
          <w:color w:val="000000" w:themeColor="text1"/>
          <w:sz w:val="24"/>
          <w:szCs w:val="24"/>
          <w:shd w:val="clear" w:color="auto" w:fill="FFFFFF"/>
        </w:rPr>
        <w:t>ı ile sağlanmalı ve buna saygı duyulmalıdır.</w:t>
      </w:r>
    </w:p>
    <w:p w:rsidR="00B1674B" w:rsidRPr="00196562" w:rsidRDefault="00B1674B" w:rsidP="00B1674B">
      <w:pPr>
        <w:spacing w:after="120" w:line="360" w:lineRule="auto"/>
        <w:ind w:firstLine="708"/>
        <w:jc w:val="both"/>
        <w:rPr>
          <w:rFonts w:ascii="Times New Roman" w:hAnsi="Times New Roman" w:cs="Times New Roman"/>
          <w:color w:val="000000" w:themeColor="text1"/>
          <w:sz w:val="24"/>
          <w:szCs w:val="24"/>
        </w:rPr>
      </w:pPr>
      <w:r w:rsidRPr="00196562">
        <w:rPr>
          <w:rFonts w:ascii="Times New Roman" w:hAnsi="Times New Roman" w:cs="Times New Roman"/>
          <w:color w:val="000000" w:themeColor="text1"/>
          <w:sz w:val="24"/>
          <w:szCs w:val="24"/>
        </w:rPr>
        <w:t xml:space="preserve">Sporda bütünlüğün sağlanması ve bu çalışmanın daha </w:t>
      </w:r>
      <w:r w:rsidR="00CF06CA">
        <w:rPr>
          <w:rFonts w:ascii="Times New Roman" w:hAnsi="Times New Roman" w:cs="Times New Roman"/>
          <w:color w:val="000000" w:themeColor="text1"/>
          <w:sz w:val="24"/>
          <w:szCs w:val="24"/>
        </w:rPr>
        <w:t xml:space="preserve">da </w:t>
      </w:r>
      <w:r w:rsidRPr="00196562">
        <w:rPr>
          <w:rFonts w:ascii="Times New Roman" w:hAnsi="Times New Roman" w:cs="Times New Roman"/>
          <w:color w:val="000000" w:themeColor="text1"/>
          <w:sz w:val="24"/>
          <w:szCs w:val="24"/>
        </w:rPr>
        <w:t>geliştirilebilmesi için bazı önerilerde bulunulabilir;</w:t>
      </w:r>
    </w:p>
    <w:p w:rsidR="00B1674B" w:rsidRDefault="00B1674B" w:rsidP="003154AE">
      <w:pPr>
        <w:pStyle w:val="ListeParagraf"/>
        <w:numPr>
          <w:ilvl w:val="0"/>
          <w:numId w:val="47"/>
        </w:numPr>
        <w:spacing w:after="120" w:line="360" w:lineRule="auto"/>
        <w:jc w:val="both"/>
        <w:rPr>
          <w:rFonts w:ascii="Times New Roman" w:hAnsi="Times New Roman"/>
          <w:color w:val="000000" w:themeColor="text1"/>
          <w:sz w:val="24"/>
          <w:szCs w:val="24"/>
        </w:rPr>
      </w:pPr>
      <w:r w:rsidRPr="00196562">
        <w:rPr>
          <w:rFonts w:ascii="Times New Roman" w:hAnsi="Times New Roman"/>
          <w:color w:val="000000" w:themeColor="text1"/>
          <w:sz w:val="24"/>
          <w:szCs w:val="24"/>
        </w:rPr>
        <w:t xml:space="preserve">Spor etiği ve dürüstlük hakkında gönüllü </w:t>
      </w:r>
      <w:r w:rsidR="00CF06CA">
        <w:rPr>
          <w:rFonts w:ascii="Times New Roman" w:hAnsi="Times New Roman"/>
          <w:color w:val="000000" w:themeColor="text1"/>
          <w:sz w:val="24"/>
          <w:szCs w:val="24"/>
        </w:rPr>
        <w:t>kişiler</w:t>
      </w:r>
      <w:r w:rsidRPr="00196562">
        <w:rPr>
          <w:rFonts w:ascii="Times New Roman" w:hAnsi="Times New Roman"/>
          <w:color w:val="000000" w:themeColor="text1"/>
          <w:sz w:val="24"/>
          <w:szCs w:val="24"/>
        </w:rPr>
        <w:t xml:space="preserve"> yetiştirmek için eğitimler verilebilir</w:t>
      </w:r>
      <w:r>
        <w:rPr>
          <w:rFonts w:ascii="Times New Roman" w:hAnsi="Times New Roman"/>
          <w:color w:val="000000" w:themeColor="text1"/>
          <w:sz w:val="24"/>
          <w:szCs w:val="24"/>
        </w:rPr>
        <w:t>,</w:t>
      </w:r>
    </w:p>
    <w:p w:rsidR="00B1674B" w:rsidRDefault="00B1674B" w:rsidP="003154AE">
      <w:pPr>
        <w:pStyle w:val="ListeParagraf"/>
        <w:numPr>
          <w:ilvl w:val="0"/>
          <w:numId w:val="47"/>
        </w:numPr>
        <w:spacing w:after="12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Sporda bütünlüğün ne anlama geldiğinin kitlelere anlatılabilmesi için çalıştay, konferans ve kongre gibi bilimsel etkinlikler düzenlenebilir,</w:t>
      </w:r>
    </w:p>
    <w:p w:rsidR="00B1674B" w:rsidRDefault="00B1674B" w:rsidP="003154AE">
      <w:pPr>
        <w:pStyle w:val="ListeParagraf"/>
        <w:numPr>
          <w:ilvl w:val="0"/>
          <w:numId w:val="47"/>
        </w:numPr>
        <w:spacing w:after="12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Sporcuların, </w:t>
      </w:r>
      <w:proofErr w:type="gramStart"/>
      <w:r>
        <w:rPr>
          <w:rFonts w:ascii="Times New Roman" w:hAnsi="Times New Roman"/>
          <w:color w:val="000000" w:themeColor="text1"/>
          <w:sz w:val="24"/>
          <w:szCs w:val="24"/>
        </w:rPr>
        <w:t>antrenörlerin</w:t>
      </w:r>
      <w:proofErr w:type="gramEnd"/>
      <w:r>
        <w:rPr>
          <w:rFonts w:ascii="Times New Roman" w:hAnsi="Times New Roman"/>
          <w:color w:val="000000" w:themeColor="text1"/>
          <w:sz w:val="24"/>
          <w:szCs w:val="24"/>
        </w:rPr>
        <w:t xml:space="preserve"> ve hakemlerin spor bütünlüğünü nasıl algıladıkları ile ilgili araştırmalar yapılabilir,</w:t>
      </w:r>
    </w:p>
    <w:p w:rsidR="00B1674B" w:rsidRDefault="00B1674B" w:rsidP="003154AE">
      <w:pPr>
        <w:pStyle w:val="ListeParagraf"/>
        <w:numPr>
          <w:ilvl w:val="0"/>
          <w:numId w:val="47"/>
        </w:numPr>
        <w:spacing w:after="12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Spor yöneticilerinin spor bütünlüğünü oluşturabilmeleri için gerekli olan akademik bilgi ve destek sağlayacak platformlar oluşturulabilir,</w:t>
      </w:r>
    </w:p>
    <w:p w:rsidR="00B1674B" w:rsidRDefault="00B1674B" w:rsidP="003154AE">
      <w:pPr>
        <w:pStyle w:val="ListeParagraf"/>
        <w:numPr>
          <w:ilvl w:val="0"/>
          <w:numId w:val="47"/>
        </w:numPr>
        <w:spacing w:after="12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Uluslararası sözleşmeler detaylı incelenerek kamuoyu ile paylaşılabilir,</w:t>
      </w:r>
    </w:p>
    <w:p w:rsidR="00B1674B" w:rsidRPr="00196562" w:rsidRDefault="00B1674B" w:rsidP="003154AE">
      <w:pPr>
        <w:pStyle w:val="ListeParagraf"/>
        <w:numPr>
          <w:ilvl w:val="0"/>
          <w:numId w:val="47"/>
        </w:numPr>
        <w:spacing w:after="12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Spor alanlarında yozlaşmayı getiren </w:t>
      </w:r>
      <w:proofErr w:type="gramStart"/>
      <w:r>
        <w:rPr>
          <w:rFonts w:ascii="Times New Roman" w:hAnsi="Times New Roman"/>
          <w:color w:val="000000" w:themeColor="text1"/>
          <w:sz w:val="24"/>
          <w:szCs w:val="24"/>
        </w:rPr>
        <w:t>doping</w:t>
      </w:r>
      <w:proofErr w:type="gramEnd"/>
      <w:r>
        <w:rPr>
          <w:rFonts w:ascii="Times New Roman" w:hAnsi="Times New Roman"/>
          <w:color w:val="000000" w:themeColor="text1"/>
          <w:sz w:val="24"/>
          <w:szCs w:val="24"/>
        </w:rPr>
        <w:t xml:space="preserve"> ve suplement kullanımı, yolsuzluk ve şike ile ilgili önleyici tedbirler arttırılabilir.</w:t>
      </w:r>
    </w:p>
    <w:p w:rsidR="00B1674B" w:rsidRDefault="00B1674B" w:rsidP="002A7118">
      <w:pPr>
        <w:spacing w:after="120" w:line="360" w:lineRule="auto"/>
        <w:jc w:val="center"/>
        <w:rPr>
          <w:rFonts w:ascii="Times New Roman" w:hAnsi="Times New Roman"/>
          <w:b/>
          <w:sz w:val="28"/>
          <w:szCs w:val="24"/>
        </w:rPr>
      </w:pPr>
    </w:p>
    <w:p w:rsidR="00352808" w:rsidRDefault="00352808" w:rsidP="002A7118">
      <w:pPr>
        <w:spacing w:after="120" w:line="360" w:lineRule="auto"/>
        <w:jc w:val="center"/>
        <w:rPr>
          <w:rFonts w:ascii="Times New Roman" w:hAnsi="Times New Roman"/>
          <w:b/>
          <w:sz w:val="28"/>
          <w:szCs w:val="24"/>
        </w:rPr>
      </w:pPr>
    </w:p>
    <w:p w:rsidR="00352808" w:rsidRDefault="00352808" w:rsidP="002A7118">
      <w:pPr>
        <w:spacing w:after="120" w:line="360" w:lineRule="auto"/>
        <w:jc w:val="center"/>
        <w:rPr>
          <w:rFonts w:ascii="Times New Roman" w:hAnsi="Times New Roman"/>
          <w:b/>
          <w:sz w:val="28"/>
          <w:szCs w:val="24"/>
        </w:rPr>
      </w:pPr>
    </w:p>
    <w:p w:rsidR="00344E23" w:rsidRDefault="00344E23" w:rsidP="000F3E32">
      <w:pPr>
        <w:spacing w:after="120" w:line="360" w:lineRule="auto"/>
        <w:jc w:val="center"/>
        <w:rPr>
          <w:rFonts w:ascii="Times New Roman" w:hAnsi="Times New Roman"/>
          <w:b/>
          <w:sz w:val="28"/>
          <w:szCs w:val="24"/>
        </w:rPr>
      </w:pPr>
      <w:r>
        <w:rPr>
          <w:rFonts w:ascii="Times New Roman" w:hAnsi="Times New Roman"/>
          <w:b/>
          <w:sz w:val="28"/>
          <w:szCs w:val="24"/>
        </w:rPr>
        <w:t>KAYNAKLAR</w:t>
      </w:r>
    </w:p>
    <w:p w:rsidR="00344E23" w:rsidRDefault="00344E23" w:rsidP="000F3E32">
      <w:pPr>
        <w:spacing w:after="120" w:line="360" w:lineRule="auto"/>
        <w:ind w:left="567" w:hanging="567"/>
        <w:jc w:val="both"/>
        <w:rPr>
          <w:rFonts w:ascii="Times New Roman" w:hAnsi="Times New Roman" w:cs="Times New Roman"/>
          <w:b/>
          <w:sz w:val="24"/>
          <w:szCs w:val="24"/>
        </w:rPr>
      </w:pPr>
    </w:p>
    <w:p w:rsidR="000F3E32" w:rsidRPr="000F3E32" w:rsidRDefault="000F3E32" w:rsidP="000F3E32">
      <w:pPr>
        <w:spacing w:after="120" w:line="360" w:lineRule="auto"/>
        <w:ind w:left="567" w:hanging="567"/>
        <w:jc w:val="both"/>
        <w:rPr>
          <w:rFonts w:ascii="Times New Roman" w:hAnsi="Times New Roman" w:cs="Times New Roman"/>
          <w:b/>
          <w:sz w:val="24"/>
          <w:szCs w:val="24"/>
        </w:rPr>
      </w:pPr>
    </w:p>
    <w:tbl>
      <w:tblPr>
        <w:tblW w:w="8978" w:type="dxa"/>
        <w:jc w:val="center"/>
        <w:tblCellMar>
          <w:left w:w="70" w:type="dxa"/>
          <w:right w:w="70" w:type="dxa"/>
        </w:tblCellMar>
        <w:tblLook w:val="04A0" w:firstRow="1" w:lastRow="0" w:firstColumn="1" w:lastColumn="0" w:noHBand="0" w:noVBand="1"/>
      </w:tblPr>
      <w:tblGrid>
        <w:gridCol w:w="8978"/>
      </w:tblGrid>
      <w:tr w:rsidR="00237948" w:rsidRPr="00237948" w:rsidTr="009970CA">
        <w:trPr>
          <w:trHeight w:val="255"/>
          <w:jc w:val="center"/>
        </w:trPr>
        <w:tc>
          <w:tcPr>
            <w:tcW w:w="8978" w:type="dxa"/>
            <w:shd w:val="clear" w:color="auto" w:fill="auto"/>
            <w:noWrap/>
            <w:vAlign w:val="center"/>
            <w:hideMark/>
          </w:tcPr>
          <w:p w:rsidR="00237948" w:rsidRPr="00237948" w:rsidRDefault="00237948" w:rsidP="00E43297">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 xml:space="preserve">Abrahamson, A. </w:t>
            </w:r>
            <w:r w:rsidR="00E43297">
              <w:rPr>
                <w:rFonts w:ascii="Times New Roman" w:eastAsia="Times New Roman" w:hAnsi="Times New Roman" w:cs="Times New Roman"/>
                <w:color w:val="000000"/>
                <w:sz w:val="24"/>
                <w:szCs w:val="24"/>
                <w:lang w:eastAsia="tr-TR"/>
              </w:rPr>
              <w:t>(</w:t>
            </w:r>
            <w:r w:rsidR="00E43297" w:rsidRPr="00237948">
              <w:rPr>
                <w:rFonts w:ascii="Times New Roman" w:eastAsia="Times New Roman" w:hAnsi="Times New Roman" w:cs="Times New Roman"/>
                <w:color w:val="000000"/>
                <w:sz w:val="24"/>
                <w:szCs w:val="24"/>
                <w:lang w:eastAsia="tr-TR"/>
              </w:rPr>
              <w:t>2002</w:t>
            </w:r>
            <w:r w:rsidR="00E43297">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Bidding process has long perked up IOC. </w:t>
            </w:r>
            <w:r w:rsidRPr="00BF6E8C">
              <w:rPr>
                <w:rFonts w:ascii="Times New Roman" w:eastAsia="Times New Roman" w:hAnsi="Times New Roman" w:cs="Times New Roman"/>
                <w:i/>
                <w:color w:val="000000"/>
                <w:sz w:val="24"/>
                <w:szCs w:val="24"/>
                <w:lang w:eastAsia="tr-TR"/>
              </w:rPr>
              <w:t>Los Angeles Times</w:t>
            </w:r>
            <w:r w:rsidRPr="00237948">
              <w:rPr>
                <w:rFonts w:ascii="Times New Roman" w:eastAsia="Times New Roman" w:hAnsi="Times New Roman" w:cs="Times New Roman"/>
                <w:color w:val="000000"/>
                <w:sz w:val="24"/>
                <w:szCs w:val="24"/>
                <w:lang w:eastAsia="tr-TR"/>
              </w:rPr>
              <w:t>, 4-1.</w:t>
            </w:r>
          </w:p>
        </w:tc>
      </w:tr>
      <w:tr w:rsidR="00237948" w:rsidRPr="00237948" w:rsidTr="009970CA">
        <w:trPr>
          <w:trHeight w:val="255"/>
          <w:jc w:val="center"/>
        </w:trPr>
        <w:tc>
          <w:tcPr>
            <w:tcW w:w="8978" w:type="dxa"/>
            <w:shd w:val="clear" w:color="auto" w:fill="auto"/>
            <w:noWrap/>
            <w:vAlign w:val="center"/>
            <w:hideMark/>
          </w:tcPr>
          <w:p w:rsidR="009970CA" w:rsidRPr="00237948" w:rsidRDefault="00237948" w:rsidP="00BF6E8C">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Alabarces</w:t>
            </w:r>
            <w:r w:rsidR="00FF2BB6">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P</w:t>
            </w:r>
            <w:proofErr w:type="gramStart"/>
            <w:r w:rsidR="00FF2BB6">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w:t>
            </w:r>
            <w:proofErr w:type="gramEnd"/>
            <w:r w:rsidRPr="00237948">
              <w:rPr>
                <w:rFonts w:ascii="Times New Roman" w:eastAsia="Times New Roman" w:hAnsi="Times New Roman" w:cs="Times New Roman"/>
                <w:color w:val="000000"/>
                <w:sz w:val="24"/>
                <w:szCs w:val="24"/>
                <w:lang w:eastAsia="tr-TR"/>
              </w:rPr>
              <w:t xml:space="preserve"> Rodríguez</w:t>
            </w:r>
            <w:r w:rsidR="00FF2BB6">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M</w:t>
            </w:r>
            <w:r w:rsidR="00FF2BB6">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G. </w:t>
            </w:r>
            <w:r w:rsidR="00BF6E8C">
              <w:rPr>
                <w:rFonts w:ascii="Times New Roman" w:eastAsia="Times New Roman" w:hAnsi="Times New Roman" w:cs="Times New Roman"/>
                <w:color w:val="000000"/>
                <w:sz w:val="24"/>
                <w:szCs w:val="24"/>
                <w:lang w:eastAsia="tr-TR"/>
              </w:rPr>
              <w:t>(</w:t>
            </w:r>
            <w:r w:rsidR="00BF6E8C" w:rsidRPr="00237948">
              <w:rPr>
                <w:rFonts w:ascii="Times New Roman" w:eastAsia="Times New Roman" w:hAnsi="Times New Roman" w:cs="Times New Roman"/>
                <w:color w:val="000000"/>
                <w:sz w:val="24"/>
                <w:szCs w:val="24"/>
                <w:lang w:eastAsia="tr-TR"/>
              </w:rPr>
              <w:t>2000</w:t>
            </w:r>
            <w:r w:rsidR="00BF6E8C">
              <w:rPr>
                <w:rFonts w:ascii="Times New Roman" w:eastAsia="Times New Roman" w:hAnsi="Times New Roman" w:cs="Times New Roman"/>
                <w:color w:val="000000"/>
                <w:sz w:val="24"/>
                <w:szCs w:val="24"/>
                <w:lang w:eastAsia="tr-TR"/>
              </w:rPr>
              <w:t>)</w:t>
            </w:r>
            <w:r w:rsidR="00BF6E8C" w:rsidRPr="00237948">
              <w:rPr>
                <w:rFonts w:ascii="Times New Roman" w:eastAsia="Times New Roman" w:hAnsi="Times New Roman" w:cs="Times New Roman"/>
                <w:color w:val="000000"/>
                <w:sz w:val="24"/>
                <w:szCs w:val="24"/>
                <w:lang w:eastAsia="tr-TR"/>
              </w:rPr>
              <w:t>.</w:t>
            </w:r>
            <w:r w:rsidR="00BF6E8C">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Football and Fatherland: the Crisis of National </w:t>
            </w:r>
            <w:proofErr w:type="spellStart"/>
            <w:r w:rsidRPr="00237948">
              <w:rPr>
                <w:rFonts w:ascii="Times New Roman" w:eastAsia="Times New Roman" w:hAnsi="Times New Roman" w:cs="Times New Roman"/>
                <w:color w:val="000000"/>
                <w:sz w:val="24"/>
                <w:szCs w:val="24"/>
                <w:lang w:eastAsia="tr-TR"/>
              </w:rPr>
              <w:t>Representation</w:t>
            </w:r>
            <w:proofErr w:type="spellEnd"/>
            <w:r w:rsidRPr="00237948">
              <w:rPr>
                <w:rFonts w:ascii="Times New Roman" w:eastAsia="Times New Roman" w:hAnsi="Times New Roman" w:cs="Times New Roman"/>
                <w:color w:val="000000"/>
                <w:sz w:val="24"/>
                <w:szCs w:val="24"/>
                <w:lang w:eastAsia="tr-TR"/>
              </w:rPr>
              <w:t xml:space="preserve"> in </w:t>
            </w:r>
            <w:proofErr w:type="spellStart"/>
            <w:r w:rsidRPr="00237948">
              <w:rPr>
                <w:rFonts w:ascii="Times New Roman" w:eastAsia="Times New Roman" w:hAnsi="Times New Roman" w:cs="Times New Roman"/>
                <w:color w:val="000000"/>
                <w:sz w:val="24"/>
                <w:szCs w:val="24"/>
                <w:lang w:eastAsia="tr-TR"/>
              </w:rPr>
              <w:t>Ar</w:t>
            </w:r>
            <w:r w:rsidR="00282CD6">
              <w:rPr>
                <w:rFonts w:ascii="Times New Roman" w:eastAsia="Times New Roman" w:hAnsi="Times New Roman" w:cs="Times New Roman"/>
                <w:color w:val="000000"/>
                <w:sz w:val="24"/>
                <w:szCs w:val="24"/>
                <w:lang w:eastAsia="tr-TR"/>
              </w:rPr>
              <w:t>gentinian</w:t>
            </w:r>
            <w:proofErr w:type="spellEnd"/>
            <w:r w:rsidR="00282CD6">
              <w:rPr>
                <w:rFonts w:ascii="Times New Roman" w:eastAsia="Times New Roman" w:hAnsi="Times New Roman" w:cs="Times New Roman"/>
                <w:color w:val="000000"/>
                <w:sz w:val="24"/>
                <w:szCs w:val="24"/>
                <w:lang w:eastAsia="tr-TR"/>
              </w:rPr>
              <w:t xml:space="preserve"> football. In </w:t>
            </w:r>
            <w:proofErr w:type="spellStart"/>
            <w:r w:rsidR="00282CD6">
              <w:rPr>
                <w:rFonts w:ascii="Times New Roman" w:eastAsia="Times New Roman" w:hAnsi="Times New Roman" w:cs="Times New Roman"/>
                <w:color w:val="000000"/>
                <w:sz w:val="24"/>
                <w:szCs w:val="24"/>
                <w:lang w:eastAsia="tr-TR"/>
              </w:rPr>
              <w:t>Gerry</w:t>
            </w:r>
            <w:proofErr w:type="spellEnd"/>
            <w:r w:rsidR="00282CD6">
              <w:rPr>
                <w:rFonts w:ascii="Times New Roman" w:eastAsia="Times New Roman" w:hAnsi="Times New Roman" w:cs="Times New Roman"/>
                <w:color w:val="000000"/>
                <w:sz w:val="24"/>
                <w:szCs w:val="24"/>
                <w:lang w:eastAsia="tr-TR"/>
              </w:rPr>
              <w:t xml:space="preserve"> P.</w:t>
            </w:r>
            <w:r w:rsidRPr="00237948">
              <w:rPr>
                <w:rFonts w:ascii="Times New Roman" w:eastAsia="Times New Roman" w:hAnsi="Times New Roman" w:cs="Times New Roman"/>
                <w:color w:val="000000"/>
                <w:sz w:val="24"/>
                <w:szCs w:val="24"/>
                <w:lang w:eastAsia="tr-TR"/>
              </w:rPr>
              <w:t xml:space="preserve">T. </w:t>
            </w:r>
            <w:proofErr w:type="spellStart"/>
            <w:r w:rsidRPr="00237948">
              <w:rPr>
                <w:rFonts w:ascii="Times New Roman" w:eastAsia="Times New Roman" w:hAnsi="Times New Roman" w:cs="Times New Roman"/>
                <w:color w:val="000000"/>
                <w:sz w:val="24"/>
                <w:szCs w:val="24"/>
                <w:lang w:eastAsia="tr-TR"/>
              </w:rPr>
              <w:t>Finn</w:t>
            </w:r>
            <w:proofErr w:type="spellEnd"/>
            <w:r w:rsidRPr="00237948">
              <w:rPr>
                <w:rFonts w:ascii="Times New Roman" w:eastAsia="Times New Roman" w:hAnsi="Times New Roman" w:cs="Times New Roman"/>
                <w:color w:val="000000"/>
                <w:sz w:val="24"/>
                <w:szCs w:val="24"/>
                <w:lang w:eastAsia="tr-TR"/>
              </w:rPr>
              <w:t xml:space="preserve"> and Richard </w:t>
            </w:r>
            <w:proofErr w:type="spellStart"/>
            <w:r w:rsidRPr="00237948">
              <w:rPr>
                <w:rFonts w:ascii="Times New Roman" w:eastAsia="Times New Roman" w:hAnsi="Times New Roman" w:cs="Times New Roman"/>
                <w:color w:val="000000"/>
                <w:sz w:val="24"/>
                <w:szCs w:val="24"/>
                <w:lang w:eastAsia="tr-TR"/>
              </w:rPr>
              <w:t>Giulianotti</w:t>
            </w:r>
            <w:proofErr w:type="spellEnd"/>
            <w:r w:rsidRPr="00237948">
              <w:rPr>
                <w:rFonts w:ascii="Times New Roman" w:eastAsia="Times New Roman" w:hAnsi="Times New Roman" w:cs="Times New Roman"/>
                <w:color w:val="000000"/>
                <w:sz w:val="24"/>
                <w:szCs w:val="24"/>
                <w:lang w:eastAsia="tr-TR"/>
              </w:rPr>
              <w:t xml:space="preserve"> (eds.), </w:t>
            </w:r>
            <w:r w:rsidRPr="00282CD6">
              <w:rPr>
                <w:rFonts w:ascii="Times New Roman" w:eastAsia="Times New Roman" w:hAnsi="Times New Roman" w:cs="Times New Roman"/>
                <w:i/>
                <w:color w:val="000000"/>
                <w:sz w:val="24"/>
                <w:szCs w:val="24"/>
                <w:lang w:eastAsia="tr-TR"/>
              </w:rPr>
              <w:t xml:space="preserve">Football Culture: Local </w:t>
            </w:r>
            <w:proofErr w:type="spellStart"/>
            <w:r w:rsidRPr="00282CD6">
              <w:rPr>
                <w:rFonts w:ascii="Times New Roman" w:eastAsia="Times New Roman" w:hAnsi="Times New Roman" w:cs="Times New Roman"/>
                <w:i/>
                <w:color w:val="000000"/>
                <w:sz w:val="24"/>
                <w:szCs w:val="24"/>
                <w:lang w:eastAsia="tr-TR"/>
              </w:rPr>
              <w:t>Contests</w:t>
            </w:r>
            <w:proofErr w:type="spellEnd"/>
            <w:r w:rsidRPr="00282CD6">
              <w:rPr>
                <w:rFonts w:ascii="Times New Roman" w:eastAsia="Times New Roman" w:hAnsi="Times New Roman" w:cs="Times New Roman"/>
                <w:i/>
                <w:color w:val="000000"/>
                <w:sz w:val="24"/>
                <w:szCs w:val="24"/>
                <w:lang w:eastAsia="tr-TR"/>
              </w:rPr>
              <w:t>, Global Vision</w:t>
            </w:r>
            <w:r w:rsidRPr="00237948">
              <w:rPr>
                <w:rFonts w:ascii="Times New Roman" w:eastAsia="Times New Roman" w:hAnsi="Times New Roman" w:cs="Times New Roman"/>
                <w:color w:val="000000"/>
                <w:sz w:val="24"/>
                <w:szCs w:val="24"/>
                <w:lang w:eastAsia="tr-TR"/>
              </w:rPr>
              <w:t>. London: Routledge.</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FF2BB6">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Andersson</w:t>
            </w:r>
            <w:r w:rsidR="00FF2BB6">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S</w:t>
            </w:r>
            <w:proofErr w:type="gramStart"/>
            <w:r w:rsidR="00FF2BB6">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w:t>
            </w:r>
            <w:proofErr w:type="gramEnd"/>
            <w:r w:rsidRPr="00237948">
              <w:rPr>
                <w:rFonts w:ascii="Times New Roman" w:eastAsia="Times New Roman" w:hAnsi="Times New Roman" w:cs="Times New Roman"/>
                <w:color w:val="000000"/>
                <w:sz w:val="24"/>
                <w:szCs w:val="24"/>
                <w:lang w:eastAsia="tr-TR"/>
              </w:rPr>
              <w:t xml:space="preserve"> Heywood</w:t>
            </w:r>
            <w:r w:rsidR="00FF2BB6">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P</w:t>
            </w:r>
            <w:r w:rsidR="00FF2BB6">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M. </w:t>
            </w:r>
            <w:r w:rsidR="00FF2BB6">
              <w:rPr>
                <w:rFonts w:ascii="Times New Roman" w:eastAsia="Times New Roman" w:hAnsi="Times New Roman" w:cs="Times New Roman"/>
                <w:color w:val="000000"/>
                <w:sz w:val="24"/>
                <w:szCs w:val="24"/>
                <w:lang w:eastAsia="tr-TR"/>
              </w:rPr>
              <w:t xml:space="preserve">(2009). </w:t>
            </w:r>
            <w:r w:rsidRPr="00237948">
              <w:rPr>
                <w:rFonts w:ascii="Times New Roman" w:eastAsia="Times New Roman" w:hAnsi="Times New Roman" w:cs="Times New Roman"/>
                <w:color w:val="000000"/>
                <w:sz w:val="24"/>
                <w:szCs w:val="24"/>
                <w:lang w:eastAsia="tr-TR"/>
              </w:rPr>
              <w:t xml:space="preserve">The politics of perception: Use and abuse of transparency </w:t>
            </w:r>
            <w:proofErr w:type="spellStart"/>
            <w:r w:rsidRPr="00237948">
              <w:rPr>
                <w:rFonts w:ascii="Times New Roman" w:eastAsia="Times New Roman" w:hAnsi="Times New Roman" w:cs="Times New Roman"/>
                <w:color w:val="000000"/>
                <w:sz w:val="24"/>
                <w:szCs w:val="24"/>
                <w:lang w:eastAsia="tr-TR"/>
              </w:rPr>
              <w:t>international’s</w:t>
            </w:r>
            <w:proofErr w:type="spellEnd"/>
            <w:r w:rsidRPr="00237948">
              <w:rPr>
                <w:rFonts w:ascii="Times New Roman" w:eastAsia="Times New Roman" w:hAnsi="Times New Roman" w:cs="Times New Roman"/>
                <w:color w:val="000000"/>
                <w:sz w:val="24"/>
                <w:szCs w:val="24"/>
                <w:lang w:eastAsia="tr-TR"/>
              </w:rPr>
              <w:t xml:space="preserve"> approach to measuring corruption. </w:t>
            </w:r>
            <w:r w:rsidRPr="00282CD6">
              <w:rPr>
                <w:rFonts w:ascii="Times New Roman" w:eastAsia="Times New Roman" w:hAnsi="Times New Roman" w:cs="Times New Roman"/>
                <w:i/>
                <w:color w:val="000000"/>
                <w:sz w:val="24"/>
                <w:szCs w:val="24"/>
                <w:lang w:eastAsia="tr-TR"/>
              </w:rPr>
              <w:t>Political Studies</w:t>
            </w:r>
            <w:r w:rsidRPr="00237948">
              <w:rPr>
                <w:rFonts w:ascii="Times New Roman" w:eastAsia="Times New Roman" w:hAnsi="Times New Roman" w:cs="Times New Roman"/>
                <w:color w:val="000000"/>
                <w:sz w:val="24"/>
                <w:szCs w:val="24"/>
                <w:lang w:eastAsia="tr-TR"/>
              </w:rPr>
              <w:t>, 57(4), 746</w:t>
            </w:r>
            <w:r w:rsidR="009970CA">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767.</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0F3E32">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Andreff</w:t>
            </w:r>
            <w:r w:rsidR="00282CD6">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W. (2019a). An Economic Roadmap to the Dark Side of Sport. Volume II: Corruption in Sport. Palgrave Pivots in Sports Economics. </w:t>
            </w:r>
            <w:r w:rsidRPr="00282CD6">
              <w:rPr>
                <w:rFonts w:ascii="Times New Roman" w:eastAsia="Times New Roman" w:hAnsi="Times New Roman" w:cs="Times New Roman"/>
                <w:i/>
                <w:color w:val="000000"/>
                <w:sz w:val="24"/>
                <w:szCs w:val="24"/>
                <w:lang w:eastAsia="tr-TR"/>
              </w:rPr>
              <w:t>Palgrave McMillan</w:t>
            </w:r>
            <w:r w:rsidRPr="00237948">
              <w:rPr>
                <w:rFonts w:ascii="Times New Roman" w:eastAsia="Times New Roman" w:hAnsi="Times New Roman" w:cs="Times New Roman"/>
                <w:color w:val="000000"/>
                <w:sz w:val="24"/>
                <w:szCs w:val="24"/>
                <w:lang w:eastAsia="tr-TR"/>
              </w:rPr>
              <w:t>. 1-11. Paris.</w:t>
            </w:r>
            <w:r w:rsidR="009970CA">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France.</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0F3E32">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Andreff</w:t>
            </w:r>
            <w:r w:rsidR="00282CD6">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W. (2019b). The unintended emergence of a greed-led economic system. </w:t>
            </w:r>
            <w:r w:rsidRPr="00282CD6">
              <w:rPr>
                <w:rFonts w:ascii="Times New Roman" w:eastAsia="Times New Roman" w:hAnsi="Times New Roman" w:cs="Times New Roman"/>
                <w:i/>
                <w:color w:val="000000"/>
                <w:sz w:val="24"/>
                <w:szCs w:val="24"/>
                <w:lang w:eastAsia="tr-TR"/>
              </w:rPr>
              <w:t>Kybernetes</w:t>
            </w:r>
            <w:r w:rsidRPr="00237948">
              <w:rPr>
                <w:rFonts w:ascii="Times New Roman" w:eastAsia="Times New Roman" w:hAnsi="Times New Roman" w:cs="Times New Roman"/>
                <w:color w:val="000000"/>
                <w:sz w:val="24"/>
                <w:szCs w:val="24"/>
                <w:lang w:eastAsia="tr-TR"/>
              </w:rPr>
              <w:t>, 48(2), 238-252.</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282CD6">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Andreff</w:t>
            </w:r>
            <w:r w:rsidR="00282CD6">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W. </w:t>
            </w:r>
            <w:r w:rsidR="00282CD6">
              <w:rPr>
                <w:rFonts w:ascii="Times New Roman" w:eastAsia="Times New Roman" w:hAnsi="Times New Roman" w:cs="Times New Roman"/>
                <w:color w:val="000000"/>
                <w:sz w:val="24"/>
                <w:szCs w:val="24"/>
                <w:lang w:eastAsia="tr-TR"/>
              </w:rPr>
              <w:t xml:space="preserve">(2016). </w:t>
            </w:r>
            <w:r w:rsidRPr="00237948">
              <w:rPr>
                <w:rFonts w:ascii="Times New Roman" w:eastAsia="Times New Roman" w:hAnsi="Times New Roman" w:cs="Times New Roman"/>
                <w:color w:val="000000"/>
                <w:sz w:val="24"/>
                <w:szCs w:val="24"/>
                <w:lang w:eastAsia="tr-TR"/>
              </w:rPr>
              <w:t xml:space="preserve">Corruption in Sport. Contemporary Issues in Sport Management: A Critical Introduction. </w:t>
            </w:r>
            <w:r w:rsidRPr="00282CD6">
              <w:rPr>
                <w:rFonts w:ascii="Times New Roman" w:eastAsia="Times New Roman" w:hAnsi="Times New Roman" w:cs="Times New Roman"/>
                <w:i/>
                <w:color w:val="000000"/>
                <w:sz w:val="24"/>
                <w:szCs w:val="24"/>
                <w:lang w:eastAsia="tr-TR"/>
              </w:rPr>
              <w:t>Sage Publication</w:t>
            </w:r>
            <w:r w:rsidRPr="00237948">
              <w:rPr>
                <w:rFonts w:ascii="Times New Roman" w:eastAsia="Times New Roman" w:hAnsi="Times New Roman" w:cs="Times New Roman"/>
                <w:color w:val="000000"/>
                <w:sz w:val="24"/>
                <w:szCs w:val="24"/>
                <w:lang w:eastAsia="tr-TR"/>
              </w:rPr>
              <w:t>. 4, 46-66.</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282CD6">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Andrews</w:t>
            </w:r>
            <w:r w:rsidR="00282CD6">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M</w:t>
            </w:r>
            <w:proofErr w:type="gramStart"/>
            <w:r w:rsidR="00282CD6">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w:t>
            </w:r>
            <w:proofErr w:type="gramEnd"/>
            <w:r w:rsidRPr="00237948">
              <w:rPr>
                <w:rFonts w:ascii="Times New Roman" w:eastAsia="Times New Roman" w:hAnsi="Times New Roman" w:cs="Times New Roman"/>
                <w:color w:val="000000"/>
                <w:sz w:val="24"/>
                <w:szCs w:val="24"/>
                <w:lang w:eastAsia="tr-TR"/>
              </w:rPr>
              <w:t xml:space="preserve"> Harrington</w:t>
            </w:r>
            <w:r w:rsidR="00282CD6">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P. </w:t>
            </w:r>
            <w:r w:rsidR="00282CD6">
              <w:rPr>
                <w:rFonts w:ascii="Times New Roman" w:eastAsia="Times New Roman" w:hAnsi="Times New Roman" w:cs="Times New Roman"/>
                <w:color w:val="000000"/>
                <w:sz w:val="24"/>
                <w:szCs w:val="24"/>
                <w:lang w:eastAsia="tr-TR"/>
              </w:rPr>
              <w:t>(</w:t>
            </w:r>
            <w:r w:rsidR="00282CD6" w:rsidRPr="00237948">
              <w:rPr>
                <w:rFonts w:ascii="Times New Roman" w:eastAsia="Times New Roman" w:hAnsi="Times New Roman" w:cs="Times New Roman"/>
                <w:color w:val="000000"/>
                <w:sz w:val="24"/>
                <w:szCs w:val="24"/>
                <w:lang w:eastAsia="tr-TR"/>
              </w:rPr>
              <w:t>2016</w:t>
            </w:r>
            <w:r w:rsidR="00282CD6">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Off Pitch: Football’s financial integrity weaknesses, and how to strengthen them. </w:t>
            </w:r>
            <w:r w:rsidRPr="00282CD6">
              <w:rPr>
                <w:rFonts w:ascii="Times New Roman" w:eastAsia="Times New Roman" w:hAnsi="Times New Roman" w:cs="Times New Roman"/>
                <w:i/>
                <w:color w:val="000000"/>
                <w:sz w:val="24"/>
                <w:szCs w:val="24"/>
                <w:lang w:eastAsia="tr-TR"/>
              </w:rPr>
              <w:t>Center for International Development at Harvard University. Working Papers</w:t>
            </w:r>
            <w:r w:rsidRPr="00237948">
              <w:rPr>
                <w:rFonts w:ascii="Times New Roman" w:eastAsia="Times New Roman" w:hAnsi="Times New Roman" w:cs="Times New Roman"/>
                <w:color w:val="000000"/>
                <w:sz w:val="24"/>
                <w:szCs w:val="24"/>
                <w:lang w:eastAsia="tr-TR"/>
              </w:rPr>
              <w:t>. 311.</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505B2F">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Archer</w:t>
            </w:r>
            <w:r w:rsidR="00505B2F">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A. </w:t>
            </w:r>
            <w:r w:rsidR="00505B2F">
              <w:rPr>
                <w:rFonts w:ascii="Times New Roman" w:eastAsia="Times New Roman" w:hAnsi="Times New Roman" w:cs="Times New Roman"/>
                <w:color w:val="000000"/>
                <w:sz w:val="24"/>
                <w:szCs w:val="24"/>
                <w:lang w:eastAsia="tr-TR"/>
              </w:rPr>
              <w:t xml:space="preserve">(2016). </w:t>
            </w:r>
            <w:r w:rsidRPr="00237948">
              <w:rPr>
                <w:rFonts w:ascii="Times New Roman" w:eastAsia="Times New Roman" w:hAnsi="Times New Roman" w:cs="Times New Roman"/>
                <w:color w:val="000000"/>
                <w:sz w:val="24"/>
                <w:szCs w:val="24"/>
                <w:lang w:eastAsia="tr-TR"/>
              </w:rPr>
              <w:t xml:space="preserve">On Sporting Integrity. Sport, </w:t>
            </w:r>
            <w:r w:rsidRPr="00505B2F">
              <w:rPr>
                <w:rFonts w:ascii="Times New Roman" w:eastAsia="Times New Roman" w:hAnsi="Times New Roman" w:cs="Times New Roman"/>
                <w:i/>
                <w:color w:val="000000"/>
                <w:sz w:val="24"/>
                <w:szCs w:val="24"/>
                <w:lang w:eastAsia="tr-TR"/>
              </w:rPr>
              <w:t>Ethics and Philosophy</w:t>
            </w:r>
            <w:r w:rsidRPr="00237948">
              <w:rPr>
                <w:rFonts w:ascii="Times New Roman" w:eastAsia="Times New Roman" w:hAnsi="Times New Roman" w:cs="Times New Roman"/>
                <w:color w:val="000000"/>
                <w:sz w:val="24"/>
                <w:szCs w:val="24"/>
                <w:lang w:eastAsia="tr-TR"/>
              </w:rPr>
              <w:t>. 10(2), 117-131.</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505B2F">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Archetti</w:t>
            </w:r>
            <w:r w:rsidR="00505B2F">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EP. </w:t>
            </w:r>
            <w:r w:rsidR="00505B2F">
              <w:rPr>
                <w:rFonts w:ascii="Times New Roman" w:eastAsia="Times New Roman" w:hAnsi="Times New Roman" w:cs="Times New Roman"/>
                <w:color w:val="000000"/>
                <w:sz w:val="24"/>
                <w:szCs w:val="24"/>
                <w:lang w:eastAsia="tr-TR"/>
              </w:rPr>
              <w:t xml:space="preserve">(1997). </w:t>
            </w:r>
            <w:r w:rsidRPr="00237948">
              <w:rPr>
                <w:rFonts w:ascii="Times New Roman" w:eastAsia="Times New Roman" w:hAnsi="Times New Roman" w:cs="Times New Roman"/>
                <w:color w:val="000000"/>
                <w:sz w:val="24"/>
                <w:szCs w:val="24"/>
                <w:lang w:eastAsia="tr-TR"/>
              </w:rPr>
              <w:t xml:space="preserve">And Give Joy to my Heart. Ideology and Emotions in the Argentinean cult of Maradona. In Gary Armstrong and Richard Giulanotti (eds.), </w:t>
            </w:r>
            <w:r w:rsidRPr="00505B2F">
              <w:rPr>
                <w:rFonts w:ascii="Times New Roman" w:eastAsia="Times New Roman" w:hAnsi="Times New Roman" w:cs="Times New Roman"/>
                <w:i/>
                <w:color w:val="000000"/>
                <w:sz w:val="24"/>
                <w:szCs w:val="24"/>
                <w:lang w:eastAsia="tr-TR"/>
              </w:rPr>
              <w:t>Entering the Field: New perspectives on World Football</w:t>
            </w:r>
            <w:r w:rsidRPr="00237948">
              <w:rPr>
                <w:rFonts w:ascii="Times New Roman" w:eastAsia="Times New Roman" w:hAnsi="Times New Roman" w:cs="Times New Roman"/>
                <w:color w:val="000000"/>
                <w:sz w:val="24"/>
                <w:szCs w:val="24"/>
                <w:lang w:eastAsia="tr-TR"/>
              </w:rPr>
              <w:t>. Oxford &amp; New York: Berg Publishers.</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505B2F">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Argandona, A. (2003) Private-to-private Corruption</w:t>
            </w:r>
            <w:r w:rsidR="00505B2F">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w:t>
            </w:r>
            <w:r w:rsidRPr="00505B2F">
              <w:rPr>
                <w:rFonts w:ascii="Times New Roman" w:eastAsia="Times New Roman" w:hAnsi="Times New Roman" w:cs="Times New Roman"/>
                <w:i/>
                <w:color w:val="000000"/>
                <w:sz w:val="24"/>
                <w:szCs w:val="24"/>
                <w:lang w:eastAsia="tr-TR"/>
              </w:rPr>
              <w:t>Journal of Business Ethics</w:t>
            </w:r>
            <w:r w:rsidRPr="00237948">
              <w:rPr>
                <w:rFonts w:ascii="Times New Roman" w:eastAsia="Times New Roman" w:hAnsi="Times New Roman" w:cs="Times New Roman"/>
                <w:color w:val="000000"/>
                <w:sz w:val="24"/>
                <w:szCs w:val="24"/>
                <w:lang w:eastAsia="tr-TR"/>
              </w:rPr>
              <w:t>, 47</w:t>
            </w:r>
            <w:r w:rsidR="00505B2F">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253-267.</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505B2F">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Arıkan</w:t>
            </w:r>
            <w:r w:rsidR="00505B2F">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R. </w:t>
            </w:r>
            <w:r w:rsidR="00505B2F">
              <w:rPr>
                <w:rFonts w:ascii="Times New Roman" w:eastAsia="Times New Roman" w:hAnsi="Times New Roman" w:cs="Times New Roman"/>
                <w:color w:val="000000"/>
                <w:sz w:val="24"/>
                <w:szCs w:val="24"/>
                <w:lang w:eastAsia="tr-TR"/>
              </w:rPr>
              <w:t>(</w:t>
            </w:r>
            <w:r w:rsidR="00505B2F" w:rsidRPr="00237948">
              <w:rPr>
                <w:rFonts w:ascii="Times New Roman" w:eastAsia="Times New Roman" w:hAnsi="Times New Roman" w:cs="Times New Roman"/>
                <w:color w:val="000000"/>
                <w:sz w:val="24"/>
                <w:szCs w:val="24"/>
                <w:lang w:eastAsia="tr-TR"/>
              </w:rPr>
              <w:t>2017</w:t>
            </w:r>
            <w:r w:rsidR="00505B2F">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Araştırma Yöntem ve Teknikleri. </w:t>
            </w:r>
            <w:r w:rsidRPr="00505B2F">
              <w:rPr>
                <w:rFonts w:ascii="Times New Roman" w:eastAsia="Times New Roman" w:hAnsi="Times New Roman" w:cs="Times New Roman"/>
                <w:i/>
                <w:color w:val="000000"/>
                <w:sz w:val="24"/>
                <w:szCs w:val="24"/>
                <w:lang w:eastAsia="tr-TR"/>
              </w:rPr>
              <w:t>Nobel Akademik Yayıncılık</w:t>
            </w:r>
            <w:r w:rsidRPr="00237948">
              <w:rPr>
                <w:rFonts w:ascii="Times New Roman" w:eastAsia="Times New Roman" w:hAnsi="Times New Roman" w:cs="Times New Roman"/>
                <w:color w:val="000000"/>
                <w:sz w:val="24"/>
                <w:szCs w:val="24"/>
                <w:lang w:eastAsia="tr-TR"/>
              </w:rPr>
              <w:t>; 3. Baskı.</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505B2F">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Ashforth</w:t>
            </w:r>
            <w:r w:rsidR="00505B2F">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E</w:t>
            </w:r>
            <w:proofErr w:type="gramStart"/>
            <w:r w:rsidR="00505B2F">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w:t>
            </w:r>
            <w:proofErr w:type="gramEnd"/>
            <w:r w:rsidRPr="00237948">
              <w:rPr>
                <w:rFonts w:ascii="Times New Roman" w:eastAsia="Times New Roman" w:hAnsi="Times New Roman" w:cs="Times New Roman"/>
                <w:color w:val="000000"/>
                <w:sz w:val="24"/>
                <w:szCs w:val="24"/>
                <w:lang w:eastAsia="tr-TR"/>
              </w:rPr>
              <w:t xml:space="preserve"> Anand</w:t>
            </w:r>
            <w:r w:rsidR="00505B2F">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V. </w:t>
            </w:r>
            <w:r w:rsidR="00505B2F">
              <w:rPr>
                <w:rFonts w:ascii="Times New Roman" w:eastAsia="Times New Roman" w:hAnsi="Times New Roman" w:cs="Times New Roman"/>
                <w:color w:val="000000"/>
                <w:sz w:val="24"/>
                <w:szCs w:val="24"/>
                <w:lang w:eastAsia="tr-TR"/>
              </w:rPr>
              <w:t xml:space="preserve">(2003). </w:t>
            </w:r>
            <w:r w:rsidRPr="00237948">
              <w:rPr>
                <w:rFonts w:ascii="Times New Roman" w:eastAsia="Times New Roman" w:hAnsi="Times New Roman" w:cs="Times New Roman"/>
                <w:color w:val="000000"/>
                <w:sz w:val="24"/>
                <w:szCs w:val="24"/>
                <w:lang w:eastAsia="tr-TR"/>
              </w:rPr>
              <w:t xml:space="preserve">The normalization of corruption in organizations. </w:t>
            </w:r>
            <w:r w:rsidRPr="00505B2F">
              <w:rPr>
                <w:rFonts w:ascii="Times New Roman" w:eastAsia="Times New Roman" w:hAnsi="Times New Roman" w:cs="Times New Roman"/>
                <w:i/>
                <w:color w:val="000000"/>
                <w:sz w:val="24"/>
                <w:szCs w:val="24"/>
                <w:lang w:eastAsia="tr-TR"/>
              </w:rPr>
              <w:t>Research in Organizational Behavior</w:t>
            </w:r>
            <w:r w:rsidRPr="00237948">
              <w:rPr>
                <w:rFonts w:ascii="Times New Roman" w:eastAsia="Times New Roman" w:hAnsi="Times New Roman" w:cs="Times New Roman"/>
                <w:color w:val="000000"/>
                <w:sz w:val="24"/>
                <w:szCs w:val="24"/>
                <w:lang w:eastAsia="tr-TR"/>
              </w:rPr>
              <w:t>. 25, 1-52.</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0F3E32">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Audi</w:t>
            </w:r>
            <w:r w:rsidR="00505B2F">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R</w:t>
            </w:r>
            <w:proofErr w:type="gramStart"/>
            <w:r w:rsidR="00505B2F">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w:t>
            </w:r>
            <w:proofErr w:type="gramEnd"/>
            <w:r w:rsidRPr="00237948">
              <w:rPr>
                <w:rFonts w:ascii="Times New Roman" w:eastAsia="Times New Roman" w:hAnsi="Times New Roman" w:cs="Times New Roman"/>
                <w:color w:val="000000"/>
                <w:sz w:val="24"/>
                <w:szCs w:val="24"/>
                <w:lang w:eastAsia="tr-TR"/>
              </w:rPr>
              <w:t xml:space="preserve"> Murphy</w:t>
            </w:r>
            <w:r w:rsidR="00505B2F">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P</w:t>
            </w:r>
            <w:r w:rsidR="00505B2F">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E. </w:t>
            </w:r>
            <w:r w:rsidR="00505B2F">
              <w:rPr>
                <w:rFonts w:ascii="Times New Roman" w:eastAsia="Times New Roman" w:hAnsi="Times New Roman" w:cs="Times New Roman"/>
                <w:color w:val="000000"/>
                <w:sz w:val="24"/>
                <w:szCs w:val="24"/>
                <w:lang w:eastAsia="tr-TR"/>
              </w:rPr>
              <w:t xml:space="preserve">(2006). </w:t>
            </w:r>
            <w:r w:rsidRPr="00237948">
              <w:rPr>
                <w:rFonts w:ascii="Times New Roman" w:eastAsia="Times New Roman" w:hAnsi="Times New Roman" w:cs="Times New Roman"/>
                <w:color w:val="000000"/>
                <w:sz w:val="24"/>
                <w:szCs w:val="24"/>
                <w:lang w:eastAsia="tr-TR"/>
              </w:rPr>
              <w:t xml:space="preserve">The many faces of integrity. </w:t>
            </w:r>
            <w:r w:rsidRPr="00505B2F">
              <w:rPr>
                <w:rFonts w:ascii="Times New Roman" w:eastAsia="Times New Roman" w:hAnsi="Times New Roman" w:cs="Times New Roman"/>
                <w:i/>
                <w:color w:val="000000"/>
                <w:sz w:val="24"/>
                <w:szCs w:val="24"/>
                <w:lang w:eastAsia="tr-TR"/>
              </w:rPr>
              <w:t>B</w:t>
            </w:r>
            <w:r w:rsidR="00505B2F" w:rsidRPr="00505B2F">
              <w:rPr>
                <w:rFonts w:ascii="Times New Roman" w:eastAsia="Times New Roman" w:hAnsi="Times New Roman" w:cs="Times New Roman"/>
                <w:i/>
                <w:color w:val="000000"/>
                <w:sz w:val="24"/>
                <w:szCs w:val="24"/>
                <w:lang w:eastAsia="tr-TR"/>
              </w:rPr>
              <w:t>usiness Ethics Quarterly</w:t>
            </w:r>
            <w:r w:rsidR="00505B2F">
              <w:rPr>
                <w:rFonts w:ascii="Times New Roman" w:eastAsia="Times New Roman" w:hAnsi="Times New Roman" w:cs="Times New Roman"/>
                <w:color w:val="000000"/>
                <w:sz w:val="24"/>
                <w:szCs w:val="24"/>
                <w:lang w:eastAsia="tr-TR"/>
              </w:rPr>
              <w:t>. 16, 3-</w:t>
            </w:r>
            <w:r w:rsidRPr="00237948">
              <w:rPr>
                <w:rFonts w:ascii="Times New Roman" w:eastAsia="Times New Roman" w:hAnsi="Times New Roman" w:cs="Times New Roman"/>
                <w:color w:val="000000"/>
                <w:sz w:val="24"/>
                <w:szCs w:val="24"/>
                <w:lang w:eastAsia="tr-TR"/>
              </w:rPr>
              <w:t>21.</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505B2F">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Bac</w:t>
            </w:r>
            <w:r w:rsidR="00505B2F">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M. </w:t>
            </w:r>
            <w:r w:rsidR="00505B2F">
              <w:rPr>
                <w:rFonts w:ascii="Times New Roman" w:eastAsia="Times New Roman" w:hAnsi="Times New Roman" w:cs="Times New Roman"/>
                <w:color w:val="000000"/>
                <w:sz w:val="24"/>
                <w:szCs w:val="24"/>
                <w:lang w:eastAsia="tr-TR"/>
              </w:rPr>
              <w:t xml:space="preserve">(1998). </w:t>
            </w:r>
            <w:r w:rsidRPr="00237948">
              <w:rPr>
                <w:rFonts w:ascii="Times New Roman" w:eastAsia="Times New Roman" w:hAnsi="Times New Roman" w:cs="Times New Roman"/>
                <w:color w:val="000000"/>
                <w:sz w:val="24"/>
                <w:szCs w:val="24"/>
                <w:lang w:eastAsia="tr-TR"/>
              </w:rPr>
              <w:t xml:space="preserve">The scope, timing and type of corruption. </w:t>
            </w:r>
            <w:r w:rsidRPr="00505B2F">
              <w:rPr>
                <w:rFonts w:ascii="Times New Roman" w:eastAsia="Times New Roman" w:hAnsi="Times New Roman" w:cs="Times New Roman"/>
                <w:i/>
                <w:color w:val="000000"/>
                <w:sz w:val="24"/>
                <w:szCs w:val="24"/>
                <w:lang w:eastAsia="tr-TR"/>
              </w:rPr>
              <w:t>International Review of Law and Economics</w:t>
            </w:r>
            <w:r w:rsidR="00505B2F">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18, 101-120.</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D14D64">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Backhouse</w:t>
            </w:r>
            <w:r w:rsidR="00505B2F">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S</w:t>
            </w:r>
            <w:proofErr w:type="gramStart"/>
            <w:r w:rsidR="00505B2F">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w:t>
            </w:r>
            <w:proofErr w:type="gramEnd"/>
            <w:r w:rsidRPr="00237948">
              <w:rPr>
                <w:rFonts w:ascii="Times New Roman" w:eastAsia="Times New Roman" w:hAnsi="Times New Roman" w:cs="Times New Roman"/>
                <w:color w:val="000000"/>
                <w:sz w:val="24"/>
                <w:szCs w:val="24"/>
                <w:lang w:eastAsia="tr-TR"/>
              </w:rPr>
              <w:t xml:space="preserve"> McKenna</w:t>
            </w:r>
            <w:r w:rsidR="00505B2F">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J</w:t>
            </w:r>
            <w:r w:rsidR="00505B2F">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Patterson</w:t>
            </w:r>
            <w:r w:rsidR="00505B2F">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L. </w:t>
            </w:r>
            <w:r w:rsidR="00D14D64">
              <w:rPr>
                <w:rFonts w:ascii="Times New Roman" w:eastAsia="Times New Roman" w:hAnsi="Times New Roman" w:cs="Times New Roman"/>
                <w:color w:val="000000"/>
                <w:sz w:val="24"/>
                <w:szCs w:val="24"/>
                <w:lang w:eastAsia="tr-TR"/>
              </w:rPr>
              <w:t>(</w:t>
            </w:r>
            <w:r w:rsidR="00D14D64" w:rsidRPr="00237948">
              <w:rPr>
                <w:rFonts w:ascii="Times New Roman" w:eastAsia="Times New Roman" w:hAnsi="Times New Roman" w:cs="Times New Roman"/>
                <w:color w:val="000000"/>
                <w:sz w:val="24"/>
                <w:szCs w:val="24"/>
                <w:lang w:eastAsia="tr-TR"/>
              </w:rPr>
              <w:t>2009</w:t>
            </w:r>
            <w:r w:rsidR="00D14D64">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Prevention through education: A review of current international socia</w:t>
            </w:r>
            <w:r w:rsidR="00D14D64">
              <w:rPr>
                <w:rFonts w:ascii="Times New Roman" w:eastAsia="Times New Roman" w:hAnsi="Times New Roman" w:cs="Times New Roman"/>
                <w:color w:val="000000"/>
                <w:sz w:val="24"/>
                <w:szCs w:val="24"/>
                <w:lang w:eastAsia="tr-TR"/>
              </w:rPr>
              <w:t xml:space="preserve">l science literature. </w:t>
            </w:r>
            <w:r w:rsidR="00D14D64" w:rsidRPr="00D14D64">
              <w:rPr>
                <w:rFonts w:ascii="Times New Roman" w:eastAsia="Times New Roman" w:hAnsi="Times New Roman" w:cs="Times New Roman"/>
                <w:i/>
                <w:color w:val="000000"/>
                <w:sz w:val="24"/>
                <w:szCs w:val="24"/>
                <w:lang w:eastAsia="tr-TR"/>
              </w:rPr>
              <w:t>Montreal.</w:t>
            </w:r>
            <w:r w:rsidRPr="00D14D64">
              <w:rPr>
                <w:rFonts w:ascii="Times New Roman" w:eastAsia="Times New Roman" w:hAnsi="Times New Roman" w:cs="Times New Roman"/>
                <w:i/>
                <w:color w:val="000000"/>
                <w:sz w:val="24"/>
                <w:szCs w:val="24"/>
                <w:lang w:eastAsia="tr-TR"/>
              </w:rPr>
              <w:t xml:space="preserve"> Canada: World Anti Doping Agency.</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D14D64">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Backhouse</w:t>
            </w:r>
            <w:r w:rsidR="00D14D6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S</w:t>
            </w:r>
            <w:proofErr w:type="gramStart"/>
            <w:r w:rsidR="00D14D6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w:t>
            </w:r>
            <w:proofErr w:type="gramEnd"/>
            <w:r w:rsidRPr="00237948">
              <w:rPr>
                <w:rFonts w:ascii="Times New Roman" w:eastAsia="Times New Roman" w:hAnsi="Times New Roman" w:cs="Times New Roman"/>
                <w:color w:val="000000"/>
                <w:sz w:val="24"/>
                <w:szCs w:val="24"/>
                <w:lang w:eastAsia="tr-TR"/>
              </w:rPr>
              <w:t xml:space="preserve"> McKenna</w:t>
            </w:r>
            <w:r w:rsidR="00D14D6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J</w:t>
            </w:r>
            <w:r w:rsidR="00D14D6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Robinson</w:t>
            </w:r>
            <w:r w:rsidR="00D14D6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S</w:t>
            </w:r>
            <w:r w:rsidR="00D14D6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et al. </w:t>
            </w:r>
            <w:r w:rsidR="00D14D64">
              <w:rPr>
                <w:rFonts w:ascii="Times New Roman" w:eastAsia="Times New Roman" w:hAnsi="Times New Roman" w:cs="Times New Roman"/>
                <w:color w:val="000000"/>
                <w:sz w:val="24"/>
                <w:szCs w:val="24"/>
                <w:lang w:eastAsia="tr-TR"/>
              </w:rPr>
              <w:t xml:space="preserve">(2007). </w:t>
            </w:r>
            <w:r w:rsidRPr="00237948">
              <w:rPr>
                <w:rFonts w:ascii="Times New Roman" w:eastAsia="Times New Roman" w:hAnsi="Times New Roman" w:cs="Times New Roman"/>
                <w:color w:val="000000"/>
                <w:sz w:val="24"/>
                <w:szCs w:val="24"/>
                <w:lang w:eastAsia="tr-TR"/>
              </w:rPr>
              <w:t xml:space="preserve">Attitudes, Behaviours, Knowledge and Education – Drugs in Sport: Past, Present and Future. </w:t>
            </w:r>
            <w:r w:rsidRPr="00D14D64">
              <w:rPr>
                <w:rFonts w:ascii="Times New Roman" w:eastAsia="Times New Roman" w:hAnsi="Times New Roman" w:cs="Times New Roman"/>
                <w:i/>
                <w:color w:val="000000"/>
                <w:sz w:val="24"/>
                <w:szCs w:val="24"/>
                <w:lang w:eastAsia="tr-TR"/>
              </w:rPr>
              <w:t>Montreal, Canada: World Anti-Doping Agency.</w:t>
            </w:r>
          </w:p>
        </w:tc>
      </w:tr>
      <w:tr w:rsidR="00237948" w:rsidRPr="00237948" w:rsidTr="009970CA">
        <w:trPr>
          <w:trHeight w:val="255"/>
          <w:jc w:val="center"/>
        </w:trPr>
        <w:tc>
          <w:tcPr>
            <w:tcW w:w="8978" w:type="dxa"/>
            <w:shd w:val="clear" w:color="auto" w:fill="auto"/>
            <w:noWrap/>
            <w:vAlign w:val="center"/>
            <w:hideMark/>
          </w:tcPr>
          <w:p w:rsidR="00237948" w:rsidRPr="00237948" w:rsidRDefault="00D14D64" w:rsidP="00D14D64">
            <w:pPr>
              <w:spacing w:after="120" w:line="360" w:lineRule="auto"/>
              <w:ind w:left="567" w:hanging="567"/>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Backhouse,</w:t>
            </w:r>
            <w:r w:rsidR="00237948" w:rsidRPr="00237948">
              <w:rPr>
                <w:rFonts w:ascii="Times New Roman" w:eastAsia="Times New Roman" w:hAnsi="Times New Roman" w:cs="Times New Roman"/>
                <w:color w:val="000000"/>
                <w:sz w:val="24"/>
                <w:szCs w:val="24"/>
                <w:lang w:eastAsia="tr-TR"/>
              </w:rPr>
              <w:t xml:space="preserve"> S</w:t>
            </w:r>
            <w:r>
              <w:rPr>
                <w:rFonts w:ascii="Times New Roman" w:eastAsia="Times New Roman" w:hAnsi="Times New Roman" w:cs="Times New Roman"/>
                <w:color w:val="000000"/>
                <w:sz w:val="24"/>
                <w:szCs w:val="24"/>
                <w:lang w:eastAsia="tr-TR"/>
              </w:rPr>
              <w:t>.H, Whitaker,</w:t>
            </w:r>
            <w:r w:rsidR="00237948" w:rsidRPr="00237948">
              <w:rPr>
                <w:rFonts w:ascii="Times New Roman" w:eastAsia="Times New Roman" w:hAnsi="Times New Roman" w:cs="Times New Roman"/>
                <w:color w:val="000000"/>
                <w:sz w:val="24"/>
                <w:szCs w:val="24"/>
                <w:lang w:eastAsia="tr-TR"/>
              </w:rPr>
              <w:t xml:space="preserve"> L</w:t>
            </w:r>
            <w:proofErr w:type="gramStart"/>
            <w:r>
              <w:rPr>
                <w:rFonts w:ascii="Times New Roman" w:eastAsia="Times New Roman" w:hAnsi="Times New Roman" w:cs="Times New Roman"/>
                <w:color w:val="000000"/>
                <w:sz w:val="24"/>
                <w:szCs w:val="24"/>
                <w:lang w:eastAsia="tr-TR"/>
              </w:rPr>
              <w:t>.</w:t>
            </w:r>
            <w:r w:rsidR="00237948" w:rsidRPr="00237948">
              <w:rPr>
                <w:rFonts w:ascii="Times New Roman" w:eastAsia="Times New Roman" w:hAnsi="Times New Roman" w:cs="Times New Roman"/>
                <w:color w:val="000000"/>
                <w:sz w:val="24"/>
                <w:szCs w:val="24"/>
                <w:lang w:eastAsia="tr-TR"/>
              </w:rPr>
              <w:t>,</w:t>
            </w:r>
            <w:proofErr w:type="gramEnd"/>
            <w:r w:rsidR="00237948" w:rsidRPr="00237948">
              <w:rPr>
                <w:rFonts w:ascii="Times New Roman" w:eastAsia="Times New Roman" w:hAnsi="Times New Roman" w:cs="Times New Roman"/>
                <w:color w:val="000000"/>
                <w:sz w:val="24"/>
                <w:szCs w:val="24"/>
                <w:lang w:eastAsia="tr-TR"/>
              </w:rPr>
              <w:t xml:space="preserve"> Petróczi</w:t>
            </w:r>
            <w:r>
              <w:rPr>
                <w:rFonts w:ascii="Times New Roman" w:eastAsia="Times New Roman" w:hAnsi="Times New Roman" w:cs="Times New Roman"/>
                <w:color w:val="000000"/>
                <w:sz w:val="24"/>
                <w:szCs w:val="24"/>
                <w:lang w:eastAsia="tr-TR"/>
              </w:rPr>
              <w:t>,</w:t>
            </w:r>
            <w:r w:rsidR="00237948" w:rsidRPr="00237948">
              <w:rPr>
                <w:rFonts w:ascii="Times New Roman" w:eastAsia="Times New Roman" w:hAnsi="Times New Roman" w:cs="Times New Roman"/>
                <w:color w:val="000000"/>
                <w:sz w:val="24"/>
                <w:szCs w:val="24"/>
                <w:lang w:eastAsia="tr-TR"/>
              </w:rPr>
              <w:t xml:space="preserve"> A. </w:t>
            </w:r>
            <w:r>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2013</w:t>
            </w:r>
            <w:r>
              <w:rPr>
                <w:rFonts w:ascii="Times New Roman" w:eastAsia="Times New Roman" w:hAnsi="Times New Roman" w:cs="Times New Roman"/>
                <w:color w:val="000000"/>
                <w:sz w:val="24"/>
                <w:szCs w:val="24"/>
                <w:lang w:eastAsia="tr-TR"/>
              </w:rPr>
              <w:t xml:space="preserve">). </w:t>
            </w:r>
            <w:r w:rsidR="00237948" w:rsidRPr="00237948">
              <w:rPr>
                <w:rFonts w:ascii="Times New Roman" w:eastAsia="Times New Roman" w:hAnsi="Times New Roman" w:cs="Times New Roman"/>
                <w:color w:val="000000"/>
                <w:sz w:val="24"/>
                <w:szCs w:val="24"/>
                <w:lang w:eastAsia="tr-TR"/>
              </w:rPr>
              <w:t xml:space="preserve">Gateway to </w:t>
            </w:r>
            <w:proofErr w:type="gramStart"/>
            <w:r w:rsidR="00237948" w:rsidRPr="00237948">
              <w:rPr>
                <w:rFonts w:ascii="Times New Roman" w:eastAsia="Times New Roman" w:hAnsi="Times New Roman" w:cs="Times New Roman"/>
                <w:color w:val="000000"/>
                <w:sz w:val="24"/>
                <w:szCs w:val="24"/>
                <w:lang w:eastAsia="tr-TR"/>
              </w:rPr>
              <w:t>doping</w:t>
            </w:r>
            <w:proofErr w:type="gramEnd"/>
            <w:r w:rsidR="00237948" w:rsidRPr="00237948">
              <w:rPr>
                <w:rFonts w:ascii="Times New Roman" w:eastAsia="Times New Roman" w:hAnsi="Times New Roman" w:cs="Times New Roman"/>
                <w:color w:val="000000"/>
                <w:sz w:val="24"/>
                <w:szCs w:val="24"/>
                <w:lang w:eastAsia="tr-TR"/>
              </w:rPr>
              <w:t xml:space="preserve">? Supplement use in the context of preferred competitive situations, </w:t>
            </w:r>
            <w:proofErr w:type="gramStart"/>
            <w:r w:rsidR="00237948" w:rsidRPr="00237948">
              <w:rPr>
                <w:rFonts w:ascii="Times New Roman" w:eastAsia="Times New Roman" w:hAnsi="Times New Roman" w:cs="Times New Roman"/>
                <w:color w:val="000000"/>
                <w:sz w:val="24"/>
                <w:szCs w:val="24"/>
                <w:lang w:eastAsia="tr-TR"/>
              </w:rPr>
              <w:t>doping</w:t>
            </w:r>
            <w:proofErr w:type="gramEnd"/>
            <w:r w:rsidR="00237948" w:rsidRPr="00237948">
              <w:rPr>
                <w:rFonts w:ascii="Times New Roman" w:eastAsia="Times New Roman" w:hAnsi="Times New Roman" w:cs="Times New Roman"/>
                <w:color w:val="000000"/>
                <w:sz w:val="24"/>
                <w:szCs w:val="24"/>
                <w:lang w:eastAsia="tr-TR"/>
              </w:rPr>
              <w:t xml:space="preserve"> attitude, beliefs, and norms. </w:t>
            </w:r>
            <w:r w:rsidR="00237948" w:rsidRPr="00D14D64">
              <w:rPr>
                <w:rFonts w:ascii="Times New Roman" w:eastAsia="Times New Roman" w:hAnsi="Times New Roman" w:cs="Times New Roman"/>
                <w:i/>
                <w:color w:val="000000"/>
                <w:sz w:val="24"/>
                <w:szCs w:val="24"/>
                <w:lang w:eastAsia="tr-TR"/>
              </w:rPr>
              <w:t>Scandanivian Journal of Medicine and Science in Sports</w:t>
            </w:r>
            <w:r w:rsidR="00237948" w:rsidRPr="00237948">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23(</w:t>
            </w:r>
            <w:r w:rsidR="00237948" w:rsidRPr="00237948">
              <w:rPr>
                <w:rFonts w:ascii="Times New Roman" w:eastAsia="Times New Roman" w:hAnsi="Times New Roman" w:cs="Times New Roman"/>
                <w:color w:val="000000"/>
                <w:sz w:val="24"/>
                <w:szCs w:val="24"/>
                <w:lang w:eastAsia="tr-TR"/>
              </w:rPr>
              <w:t>2), 244-252.</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D14D64">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Bailey</w:t>
            </w:r>
            <w:r w:rsidR="00D14D6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R</w:t>
            </w:r>
            <w:r w:rsidR="00D14D6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L</w:t>
            </w:r>
            <w:proofErr w:type="gramStart"/>
            <w:r w:rsidR="00D14D6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w:t>
            </w:r>
            <w:proofErr w:type="gramEnd"/>
            <w:r w:rsidRPr="00237948">
              <w:rPr>
                <w:rFonts w:ascii="Times New Roman" w:eastAsia="Times New Roman" w:hAnsi="Times New Roman" w:cs="Times New Roman"/>
                <w:color w:val="000000"/>
                <w:sz w:val="24"/>
                <w:szCs w:val="24"/>
                <w:lang w:eastAsia="tr-TR"/>
              </w:rPr>
              <w:t xml:space="preserve"> Gahche</w:t>
            </w:r>
            <w:r w:rsidR="00D14D6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J</w:t>
            </w:r>
            <w:r w:rsidR="00D14D6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J</w:t>
            </w:r>
            <w:r w:rsidR="00D14D6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Lentino</w:t>
            </w:r>
            <w:r w:rsidR="00D14D6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C</w:t>
            </w:r>
            <w:r w:rsidR="00D14D6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V</w:t>
            </w:r>
            <w:r w:rsidR="00D14D6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Dwyer</w:t>
            </w:r>
            <w:r w:rsidR="00D14D6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J</w:t>
            </w:r>
            <w:r w:rsidR="00D14D6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T</w:t>
            </w:r>
            <w:r w:rsidR="00D14D6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Engel</w:t>
            </w:r>
            <w:r w:rsidR="00D14D6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J</w:t>
            </w:r>
            <w:r w:rsidR="00D14D6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S</w:t>
            </w:r>
            <w:r w:rsidR="00D14D6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Betz</w:t>
            </w:r>
            <w:r w:rsidR="00D14D6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J</w:t>
            </w:r>
            <w:r w:rsidR="00D14D6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M</w:t>
            </w:r>
            <w:r w:rsidR="00D14D6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Thomas</w:t>
            </w:r>
            <w:r w:rsidR="00D14D6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P</w:t>
            </w:r>
            <w:r w:rsidR="00D14D6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R</w:t>
            </w:r>
            <w:r w:rsidR="00D14D6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Sempos</w:t>
            </w:r>
            <w:r w:rsidR="00D14D6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C</w:t>
            </w:r>
            <w:r w:rsidR="00D14D6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T</w:t>
            </w:r>
            <w:r w:rsidR="00D14D6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Picciano</w:t>
            </w:r>
            <w:r w:rsidR="00D14D6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M</w:t>
            </w:r>
            <w:r w:rsidR="00D14D6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F. </w:t>
            </w:r>
            <w:r w:rsidR="00D14D64">
              <w:rPr>
                <w:rFonts w:ascii="Times New Roman" w:eastAsia="Times New Roman" w:hAnsi="Times New Roman" w:cs="Times New Roman"/>
                <w:color w:val="000000"/>
                <w:sz w:val="24"/>
                <w:szCs w:val="24"/>
                <w:lang w:eastAsia="tr-TR"/>
              </w:rPr>
              <w:t>(</w:t>
            </w:r>
            <w:r w:rsidR="00D14D64" w:rsidRPr="00237948">
              <w:rPr>
                <w:rFonts w:ascii="Times New Roman" w:eastAsia="Times New Roman" w:hAnsi="Times New Roman" w:cs="Times New Roman"/>
                <w:color w:val="000000"/>
                <w:sz w:val="24"/>
                <w:szCs w:val="24"/>
                <w:lang w:eastAsia="tr-TR"/>
              </w:rPr>
              <w:t>2011</w:t>
            </w:r>
            <w:r w:rsidR="00D14D64">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Dietary Supplement Use in the United States, 2003-2006. </w:t>
            </w:r>
            <w:r w:rsidRPr="00D14D64">
              <w:rPr>
                <w:rFonts w:ascii="Times New Roman" w:eastAsia="Times New Roman" w:hAnsi="Times New Roman" w:cs="Times New Roman"/>
                <w:i/>
                <w:color w:val="000000"/>
                <w:sz w:val="24"/>
                <w:szCs w:val="24"/>
                <w:lang w:eastAsia="tr-TR"/>
              </w:rPr>
              <w:t>Journal of Nutrition</w:t>
            </w:r>
            <w:r w:rsidRPr="00237948">
              <w:rPr>
                <w:rFonts w:ascii="Times New Roman" w:eastAsia="Times New Roman" w:hAnsi="Times New Roman" w:cs="Times New Roman"/>
                <w:color w:val="000000"/>
                <w:sz w:val="24"/>
                <w:szCs w:val="24"/>
                <w:lang w:eastAsia="tr-TR"/>
              </w:rPr>
              <w:t>.</w:t>
            </w:r>
            <w:r w:rsidR="00D14D64">
              <w:rPr>
                <w:rFonts w:ascii="Times New Roman" w:eastAsia="Times New Roman" w:hAnsi="Times New Roman" w:cs="Times New Roman"/>
                <w:color w:val="000000"/>
                <w:sz w:val="24"/>
                <w:szCs w:val="24"/>
                <w:lang w:eastAsia="tr-TR"/>
              </w:rPr>
              <w:t xml:space="preserve"> 141(2):261-</w:t>
            </w:r>
            <w:r w:rsidRPr="00237948">
              <w:rPr>
                <w:rFonts w:ascii="Times New Roman" w:eastAsia="Times New Roman" w:hAnsi="Times New Roman" w:cs="Times New Roman"/>
                <w:color w:val="000000"/>
                <w:sz w:val="24"/>
                <w:szCs w:val="24"/>
                <w:lang w:eastAsia="tr-TR"/>
              </w:rPr>
              <w:t>6.</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020336">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Bamberger</w:t>
            </w:r>
            <w:r w:rsidR="00D14D6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M</w:t>
            </w:r>
            <w:proofErr w:type="gramStart"/>
            <w:r w:rsidR="00D14D64">
              <w:rPr>
                <w:rFonts w:ascii="Times New Roman" w:eastAsia="Times New Roman" w:hAnsi="Times New Roman" w:cs="Times New Roman"/>
                <w:color w:val="000000"/>
                <w:sz w:val="24"/>
                <w:szCs w:val="24"/>
                <w:lang w:eastAsia="tr-TR"/>
              </w:rPr>
              <w:t>.,</w:t>
            </w:r>
            <w:proofErr w:type="gramEnd"/>
            <w:r w:rsidRPr="00237948">
              <w:rPr>
                <w:rFonts w:ascii="Times New Roman" w:eastAsia="Times New Roman" w:hAnsi="Times New Roman" w:cs="Times New Roman"/>
                <w:color w:val="000000"/>
                <w:sz w:val="24"/>
                <w:szCs w:val="24"/>
                <w:lang w:eastAsia="tr-TR"/>
              </w:rPr>
              <w:t xml:space="preserve"> Yaeger</w:t>
            </w:r>
            <w:r w:rsidR="00D14D6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D. </w:t>
            </w:r>
            <w:r w:rsidR="00020336">
              <w:rPr>
                <w:rFonts w:ascii="Times New Roman" w:eastAsia="Times New Roman" w:hAnsi="Times New Roman" w:cs="Times New Roman"/>
                <w:color w:val="000000"/>
                <w:sz w:val="24"/>
                <w:szCs w:val="24"/>
                <w:lang w:eastAsia="tr-TR"/>
              </w:rPr>
              <w:t>(</w:t>
            </w:r>
            <w:r w:rsidR="00020336" w:rsidRPr="00237948">
              <w:rPr>
                <w:rFonts w:ascii="Times New Roman" w:eastAsia="Times New Roman" w:hAnsi="Times New Roman" w:cs="Times New Roman"/>
                <w:color w:val="000000"/>
                <w:sz w:val="24"/>
                <w:szCs w:val="24"/>
                <w:lang w:eastAsia="tr-TR"/>
              </w:rPr>
              <w:t>1997</w:t>
            </w:r>
            <w:r w:rsidR="00020336">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Over The Edge. </w:t>
            </w:r>
            <w:r w:rsidRPr="00020336">
              <w:rPr>
                <w:rFonts w:ascii="Times New Roman" w:eastAsia="Times New Roman" w:hAnsi="Times New Roman" w:cs="Times New Roman"/>
                <w:i/>
                <w:color w:val="000000"/>
                <w:sz w:val="24"/>
                <w:szCs w:val="24"/>
                <w:lang w:eastAsia="tr-TR"/>
              </w:rPr>
              <w:t>Sports Illustrated</w:t>
            </w:r>
            <w:r w:rsidR="00020336">
              <w:rPr>
                <w:rFonts w:ascii="Times New Roman" w:eastAsia="Times New Roman" w:hAnsi="Times New Roman" w:cs="Times New Roman"/>
                <w:color w:val="000000"/>
                <w:sz w:val="24"/>
                <w:szCs w:val="24"/>
                <w:lang w:eastAsia="tr-TR"/>
              </w:rPr>
              <w:t>. April 14.</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020336">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Banks</w:t>
            </w:r>
            <w:r w:rsidR="00D14D6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J. </w:t>
            </w:r>
            <w:r w:rsidR="00020336">
              <w:rPr>
                <w:rFonts w:ascii="Times New Roman" w:eastAsia="Times New Roman" w:hAnsi="Times New Roman" w:cs="Times New Roman"/>
                <w:color w:val="000000"/>
                <w:sz w:val="24"/>
                <w:szCs w:val="24"/>
                <w:lang w:eastAsia="tr-TR"/>
              </w:rPr>
              <w:t>(</w:t>
            </w:r>
            <w:r w:rsidR="00020336" w:rsidRPr="00237948">
              <w:rPr>
                <w:rFonts w:ascii="Times New Roman" w:eastAsia="Times New Roman" w:hAnsi="Times New Roman" w:cs="Times New Roman"/>
                <w:color w:val="000000"/>
                <w:sz w:val="24"/>
                <w:szCs w:val="24"/>
                <w:lang w:eastAsia="tr-TR"/>
              </w:rPr>
              <w:t>2014</w:t>
            </w:r>
            <w:r w:rsidR="00020336">
              <w:rPr>
                <w:rFonts w:ascii="Times New Roman" w:eastAsia="Times New Roman" w:hAnsi="Times New Roman" w:cs="Times New Roman"/>
                <w:color w:val="000000"/>
                <w:sz w:val="24"/>
                <w:szCs w:val="24"/>
                <w:lang w:eastAsia="tr-TR"/>
              </w:rPr>
              <w:t>)</w:t>
            </w:r>
            <w:r w:rsidR="00020336" w:rsidRPr="00237948">
              <w:rPr>
                <w:rFonts w:ascii="Times New Roman" w:eastAsia="Times New Roman" w:hAnsi="Times New Roman" w:cs="Times New Roman"/>
                <w:color w:val="000000"/>
                <w:sz w:val="24"/>
                <w:szCs w:val="24"/>
                <w:lang w:eastAsia="tr-TR"/>
              </w:rPr>
              <w:t>.</w:t>
            </w:r>
            <w:r w:rsidR="00020336">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Online Gambling and Crime: Causes, Controls and Controversie. </w:t>
            </w:r>
            <w:r w:rsidRPr="00020336">
              <w:rPr>
                <w:rFonts w:ascii="Times New Roman" w:eastAsia="Times New Roman" w:hAnsi="Times New Roman" w:cs="Times New Roman"/>
                <w:i/>
                <w:color w:val="000000"/>
                <w:sz w:val="24"/>
                <w:szCs w:val="24"/>
                <w:lang w:eastAsia="tr-TR"/>
              </w:rPr>
              <w:t>Abingdon: Routledge</w:t>
            </w:r>
            <w:r w:rsidRPr="00237948">
              <w:rPr>
                <w:rFonts w:ascii="Times New Roman" w:eastAsia="Times New Roman" w:hAnsi="Times New Roman" w:cs="Times New Roman"/>
                <w:color w:val="000000"/>
                <w:sz w:val="24"/>
                <w:szCs w:val="24"/>
                <w:lang w:eastAsia="tr-TR"/>
              </w:rPr>
              <w:t xml:space="preserve">. </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7816B5">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Barney</w:t>
            </w:r>
            <w:r w:rsidR="00D14D6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R</w:t>
            </w:r>
            <w:r w:rsidR="00D14D6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K, Wenn</w:t>
            </w:r>
            <w:r w:rsidR="00D14D6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S</w:t>
            </w:r>
            <w:r w:rsidR="00D14D6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R, Martyn, S</w:t>
            </w:r>
            <w:r w:rsidR="00D14D6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G. </w:t>
            </w:r>
            <w:r w:rsidR="007816B5">
              <w:rPr>
                <w:rFonts w:ascii="Times New Roman" w:eastAsia="Times New Roman" w:hAnsi="Times New Roman" w:cs="Times New Roman"/>
                <w:color w:val="000000"/>
                <w:sz w:val="24"/>
                <w:szCs w:val="24"/>
                <w:lang w:eastAsia="tr-TR"/>
              </w:rPr>
              <w:t>(</w:t>
            </w:r>
            <w:r w:rsidR="007816B5" w:rsidRPr="00237948">
              <w:rPr>
                <w:rFonts w:ascii="Times New Roman" w:eastAsia="Times New Roman" w:hAnsi="Times New Roman" w:cs="Times New Roman"/>
                <w:color w:val="000000"/>
                <w:sz w:val="24"/>
                <w:szCs w:val="24"/>
                <w:lang w:eastAsia="tr-TR"/>
              </w:rPr>
              <w:t>2002</w:t>
            </w:r>
            <w:r w:rsidR="007816B5">
              <w:rPr>
                <w:rFonts w:ascii="Times New Roman" w:eastAsia="Times New Roman" w:hAnsi="Times New Roman" w:cs="Times New Roman"/>
                <w:color w:val="000000"/>
                <w:sz w:val="24"/>
                <w:szCs w:val="24"/>
                <w:lang w:eastAsia="tr-TR"/>
              </w:rPr>
              <w:t>)</w:t>
            </w:r>
            <w:r w:rsidR="007816B5" w:rsidRPr="00237948">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Selling the five rings: The International Olympic Committee and the rise of Olympic commercialism. </w:t>
            </w:r>
            <w:r w:rsidRPr="007816B5">
              <w:rPr>
                <w:rFonts w:ascii="Times New Roman" w:eastAsia="Times New Roman" w:hAnsi="Times New Roman" w:cs="Times New Roman"/>
                <w:i/>
                <w:color w:val="000000"/>
                <w:sz w:val="24"/>
                <w:szCs w:val="24"/>
                <w:lang w:eastAsia="tr-TR"/>
              </w:rPr>
              <w:t>Salt Lake City: University of Utah Press.</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7816B5">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Baylea</w:t>
            </w:r>
            <w:r w:rsidR="00D14D6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E</w:t>
            </w:r>
            <w:proofErr w:type="gramStart"/>
            <w:r w:rsidR="00D14D6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w:t>
            </w:r>
            <w:proofErr w:type="gramEnd"/>
            <w:r w:rsidRPr="00237948">
              <w:rPr>
                <w:rFonts w:ascii="Times New Roman" w:eastAsia="Times New Roman" w:hAnsi="Times New Roman" w:cs="Times New Roman"/>
                <w:color w:val="000000"/>
                <w:sz w:val="24"/>
                <w:szCs w:val="24"/>
                <w:lang w:eastAsia="tr-TR"/>
              </w:rPr>
              <w:t xml:space="preserve"> Raynerb</w:t>
            </w:r>
            <w:r w:rsidR="00D14D6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H. </w:t>
            </w:r>
            <w:r w:rsidR="007816B5">
              <w:rPr>
                <w:rFonts w:ascii="Times New Roman" w:eastAsia="Times New Roman" w:hAnsi="Times New Roman" w:cs="Times New Roman"/>
                <w:color w:val="000000"/>
                <w:sz w:val="24"/>
                <w:szCs w:val="24"/>
                <w:lang w:eastAsia="tr-TR"/>
              </w:rPr>
              <w:t xml:space="preserve">(2016). </w:t>
            </w:r>
            <w:r w:rsidRPr="00237948">
              <w:rPr>
                <w:rFonts w:ascii="Times New Roman" w:eastAsia="Times New Roman" w:hAnsi="Times New Roman" w:cs="Times New Roman"/>
                <w:color w:val="000000"/>
                <w:sz w:val="24"/>
                <w:szCs w:val="24"/>
                <w:lang w:eastAsia="tr-TR"/>
              </w:rPr>
              <w:t>Sociology of a scandal: the emergence of ‘</w:t>
            </w:r>
            <w:proofErr w:type="spellStart"/>
            <w:r w:rsidRPr="00237948">
              <w:rPr>
                <w:rFonts w:ascii="Times New Roman" w:eastAsia="Times New Roman" w:hAnsi="Times New Roman" w:cs="Times New Roman"/>
                <w:color w:val="000000"/>
                <w:sz w:val="24"/>
                <w:szCs w:val="24"/>
                <w:lang w:eastAsia="tr-TR"/>
              </w:rPr>
              <w:t>FIFAgate</w:t>
            </w:r>
            <w:proofErr w:type="spellEnd"/>
            <w:r w:rsidRPr="00237948">
              <w:rPr>
                <w:rFonts w:ascii="Times New Roman" w:eastAsia="Times New Roman" w:hAnsi="Times New Roman" w:cs="Times New Roman"/>
                <w:color w:val="000000"/>
                <w:sz w:val="24"/>
                <w:szCs w:val="24"/>
                <w:lang w:eastAsia="tr-TR"/>
              </w:rPr>
              <w:t xml:space="preserve">’. </w:t>
            </w:r>
            <w:r w:rsidRPr="007816B5">
              <w:rPr>
                <w:rFonts w:ascii="Times New Roman" w:eastAsia="Times New Roman" w:hAnsi="Times New Roman" w:cs="Times New Roman"/>
                <w:i/>
                <w:color w:val="000000"/>
                <w:sz w:val="24"/>
                <w:szCs w:val="24"/>
                <w:lang w:eastAsia="tr-TR"/>
              </w:rPr>
              <w:t>Soccer &amp; Society</w:t>
            </w:r>
            <w:r w:rsidRPr="00237948">
              <w:rPr>
                <w:rFonts w:ascii="Times New Roman" w:eastAsia="Times New Roman" w:hAnsi="Times New Roman" w:cs="Times New Roman"/>
                <w:color w:val="000000"/>
                <w:sz w:val="24"/>
                <w:szCs w:val="24"/>
                <w:lang w:eastAsia="tr-TR"/>
              </w:rPr>
              <w:t>. 1-20.</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7816B5">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Bean</w:t>
            </w:r>
            <w:r w:rsidR="00D14D6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B</w:t>
            </w:r>
            <w:r w:rsidR="00D14D6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W. </w:t>
            </w:r>
            <w:r w:rsidR="007816B5">
              <w:rPr>
                <w:rFonts w:ascii="Times New Roman" w:eastAsia="Times New Roman" w:hAnsi="Times New Roman" w:cs="Times New Roman"/>
                <w:color w:val="000000"/>
                <w:sz w:val="24"/>
                <w:szCs w:val="24"/>
                <w:lang w:eastAsia="tr-TR"/>
              </w:rPr>
              <w:t>(</w:t>
            </w:r>
            <w:r w:rsidR="007816B5" w:rsidRPr="00237948">
              <w:rPr>
                <w:rFonts w:ascii="Times New Roman" w:eastAsia="Times New Roman" w:hAnsi="Times New Roman" w:cs="Times New Roman"/>
                <w:color w:val="000000"/>
                <w:sz w:val="24"/>
                <w:szCs w:val="24"/>
                <w:lang w:eastAsia="tr-TR"/>
              </w:rPr>
              <w:t>2017</w:t>
            </w:r>
            <w:r w:rsidR="007816B5">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The Perfect Crime? FIFA and the Absence of Accountability in Switzerland. </w:t>
            </w:r>
            <w:r w:rsidRPr="007816B5">
              <w:rPr>
                <w:rFonts w:ascii="Times New Roman" w:eastAsia="Times New Roman" w:hAnsi="Times New Roman" w:cs="Times New Roman"/>
                <w:i/>
                <w:color w:val="000000"/>
                <w:sz w:val="24"/>
                <w:szCs w:val="24"/>
                <w:lang w:eastAsia="tr-TR"/>
              </w:rPr>
              <w:t>Digital Commons at Michigan State University College of Law</w:t>
            </w:r>
            <w:r w:rsidRPr="00237948">
              <w:rPr>
                <w:rFonts w:ascii="Times New Roman" w:eastAsia="Times New Roman" w:hAnsi="Times New Roman" w:cs="Times New Roman"/>
                <w:color w:val="000000"/>
                <w:sz w:val="24"/>
                <w:szCs w:val="24"/>
                <w:lang w:eastAsia="tr-TR"/>
              </w:rPr>
              <w:t>. 68-133.</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7816B5">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Becker</w:t>
            </w:r>
            <w:r w:rsidR="00D14D6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M</w:t>
            </w:r>
            <w:r w:rsidR="00D14D6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ve Talsma</w:t>
            </w:r>
            <w:r w:rsidR="00D14D6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J. </w:t>
            </w:r>
            <w:r w:rsidR="007816B5">
              <w:rPr>
                <w:rFonts w:ascii="Times New Roman" w:eastAsia="Times New Roman" w:hAnsi="Times New Roman" w:cs="Times New Roman"/>
                <w:color w:val="000000"/>
                <w:sz w:val="24"/>
                <w:szCs w:val="24"/>
                <w:lang w:eastAsia="tr-TR"/>
              </w:rPr>
              <w:t>(</w:t>
            </w:r>
            <w:r w:rsidR="007816B5" w:rsidRPr="00237948">
              <w:rPr>
                <w:rFonts w:ascii="Times New Roman" w:eastAsia="Times New Roman" w:hAnsi="Times New Roman" w:cs="Times New Roman"/>
                <w:color w:val="000000"/>
                <w:sz w:val="24"/>
                <w:szCs w:val="24"/>
                <w:lang w:eastAsia="tr-TR"/>
              </w:rPr>
              <w:t>2016</w:t>
            </w:r>
            <w:r w:rsidR="007816B5">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Adding colours to the shades of </w:t>
            </w:r>
            <w:proofErr w:type="spellStart"/>
            <w:r w:rsidRPr="00237948">
              <w:rPr>
                <w:rFonts w:ascii="Times New Roman" w:eastAsia="Times New Roman" w:hAnsi="Times New Roman" w:cs="Times New Roman"/>
                <w:color w:val="000000"/>
                <w:sz w:val="24"/>
                <w:szCs w:val="24"/>
                <w:lang w:eastAsia="tr-TR"/>
              </w:rPr>
              <w:t>grey</w:t>
            </w:r>
            <w:proofErr w:type="spellEnd"/>
            <w:r w:rsidRPr="00237948">
              <w:rPr>
                <w:rFonts w:ascii="Times New Roman" w:eastAsia="Times New Roman" w:hAnsi="Times New Roman" w:cs="Times New Roman"/>
                <w:color w:val="000000"/>
                <w:sz w:val="24"/>
                <w:szCs w:val="24"/>
                <w:lang w:eastAsia="tr-TR"/>
              </w:rPr>
              <w:t xml:space="preserve">: Enriching the integrity discourse with virtue ethics concepts. In A. Lawton, Z. van der Wal, L. Huberts (Eds.), Ethics in public policy and management: A </w:t>
            </w:r>
            <w:proofErr w:type="gramStart"/>
            <w:r w:rsidRPr="00237948">
              <w:rPr>
                <w:rFonts w:ascii="Times New Roman" w:eastAsia="Times New Roman" w:hAnsi="Times New Roman" w:cs="Times New Roman"/>
                <w:color w:val="000000"/>
                <w:sz w:val="24"/>
                <w:szCs w:val="24"/>
                <w:lang w:eastAsia="tr-TR"/>
              </w:rPr>
              <w:t>global</w:t>
            </w:r>
            <w:proofErr w:type="gramEnd"/>
            <w:r w:rsidRPr="00237948">
              <w:rPr>
                <w:rFonts w:ascii="Times New Roman" w:eastAsia="Times New Roman" w:hAnsi="Times New Roman" w:cs="Times New Roman"/>
                <w:color w:val="000000"/>
                <w:sz w:val="24"/>
                <w:szCs w:val="24"/>
                <w:lang w:eastAsia="tr-TR"/>
              </w:rPr>
              <w:t xml:space="preserve"> research compan</w:t>
            </w:r>
            <w:r w:rsidR="007816B5">
              <w:rPr>
                <w:rFonts w:ascii="Times New Roman" w:eastAsia="Times New Roman" w:hAnsi="Times New Roman" w:cs="Times New Roman"/>
                <w:color w:val="000000"/>
                <w:sz w:val="24"/>
                <w:szCs w:val="24"/>
                <w:lang w:eastAsia="tr-TR"/>
              </w:rPr>
              <w:t xml:space="preserve">ion. </w:t>
            </w:r>
            <w:r w:rsidRPr="00237948">
              <w:rPr>
                <w:rFonts w:ascii="Times New Roman" w:eastAsia="Times New Roman" w:hAnsi="Times New Roman" w:cs="Times New Roman"/>
                <w:color w:val="000000"/>
                <w:sz w:val="24"/>
                <w:szCs w:val="24"/>
                <w:lang w:eastAsia="tr-TR"/>
              </w:rPr>
              <w:t>33</w:t>
            </w:r>
            <w:r w:rsidR="007816B5">
              <w:rPr>
                <w:rFonts w:ascii="Times New Roman" w:eastAsia="Times New Roman" w:hAnsi="Times New Roman" w:cs="Times New Roman"/>
                <w:color w:val="000000"/>
                <w:sz w:val="24"/>
                <w:szCs w:val="24"/>
                <w:lang w:eastAsia="tr-TR"/>
              </w:rPr>
              <w:t>-50</w:t>
            </w:r>
            <w:r w:rsidRPr="00237948">
              <w:rPr>
                <w:rFonts w:ascii="Times New Roman" w:eastAsia="Times New Roman" w:hAnsi="Times New Roman" w:cs="Times New Roman"/>
                <w:color w:val="000000"/>
                <w:sz w:val="24"/>
                <w:szCs w:val="24"/>
                <w:lang w:eastAsia="tr-TR"/>
              </w:rPr>
              <w:t xml:space="preserve">. </w:t>
            </w:r>
            <w:r w:rsidRPr="007816B5">
              <w:rPr>
                <w:rFonts w:ascii="Times New Roman" w:eastAsia="Times New Roman" w:hAnsi="Times New Roman" w:cs="Times New Roman"/>
                <w:i/>
                <w:color w:val="000000"/>
                <w:sz w:val="24"/>
                <w:szCs w:val="24"/>
                <w:lang w:eastAsia="tr-TR"/>
              </w:rPr>
              <w:t>London, England: Routledge.</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7816B5">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Becker</w:t>
            </w:r>
            <w:r w:rsidR="007816B5">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T</w:t>
            </w:r>
            <w:r w:rsidR="007816B5">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E. </w:t>
            </w:r>
            <w:r w:rsidR="007816B5">
              <w:rPr>
                <w:rFonts w:ascii="Times New Roman" w:eastAsia="Times New Roman" w:hAnsi="Times New Roman" w:cs="Times New Roman"/>
                <w:color w:val="000000"/>
                <w:sz w:val="24"/>
                <w:szCs w:val="24"/>
                <w:lang w:eastAsia="tr-TR"/>
              </w:rPr>
              <w:t xml:space="preserve">(1998). </w:t>
            </w:r>
            <w:r w:rsidRPr="00237948">
              <w:rPr>
                <w:rFonts w:ascii="Times New Roman" w:eastAsia="Times New Roman" w:hAnsi="Times New Roman" w:cs="Times New Roman"/>
                <w:color w:val="000000"/>
                <w:sz w:val="24"/>
                <w:szCs w:val="24"/>
                <w:lang w:eastAsia="tr-TR"/>
              </w:rPr>
              <w:t>Integrity in organizations: Beyond honesty and conscientiousness</w:t>
            </w:r>
            <w:r w:rsidR="007816B5">
              <w:rPr>
                <w:rFonts w:ascii="Times New Roman" w:eastAsia="Times New Roman" w:hAnsi="Times New Roman" w:cs="Times New Roman"/>
                <w:color w:val="000000"/>
                <w:sz w:val="24"/>
                <w:szCs w:val="24"/>
                <w:lang w:eastAsia="tr-TR"/>
              </w:rPr>
              <w:t xml:space="preserve">. </w:t>
            </w:r>
            <w:r w:rsidR="007816B5" w:rsidRPr="007816B5">
              <w:rPr>
                <w:rFonts w:ascii="Times New Roman" w:eastAsia="Times New Roman" w:hAnsi="Times New Roman" w:cs="Times New Roman"/>
                <w:i/>
                <w:color w:val="000000"/>
                <w:sz w:val="24"/>
                <w:szCs w:val="24"/>
                <w:lang w:eastAsia="tr-TR"/>
              </w:rPr>
              <w:t>Academy of Management Review</w:t>
            </w:r>
            <w:r w:rsidR="007816B5">
              <w:rPr>
                <w:rFonts w:ascii="Times New Roman" w:eastAsia="Times New Roman" w:hAnsi="Times New Roman" w:cs="Times New Roman"/>
                <w:color w:val="000000"/>
                <w:sz w:val="24"/>
                <w:szCs w:val="24"/>
                <w:lang w:eastAsia="tr-TR"/>
              </w:rPr>
              <w:t>. 23(1), 154-</w:t>
            </w:r>
            <w:r w:rsidRPr="00237948">
              <w:rPr>
                <w:rFonts w:ascii="Times New Roman" w:eastAsia="Times New Roman" w:hAnsi="Times New Roman" w:cs="Times New Roman"/>
                <w:color w:val="000000"/>
                <w:sz w:val="24"/>
                <w:szCs w:val="24"/>
                <w:lang w:eastAsia="tr-TR"/>
              </w:rPr>
              <w:t>161.</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7816B5">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Ben Sulaymen</w:t>
            </w:r>
            <w:r w:rsidR="007816B5">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M</w:t>
            </w:r>
            <w:proofErr w:type="gramStart"/>
            <w:r w:rsidR="007816B5">
              <w:rPr>
                <w:rFonts w:ascii="Times New Roman" w:eastAsia="Times New Roman" w:hAnsi="Times New Roman" w:cs="Times New Roman"/>
                <w:color w:val="000000"/>
                <w:sz w:val="24"/>
                <w:szCs w:val="24"/>
                <w:lang w:eastAsia="tr-TR"/>
              </w:rPr>
              <w:t>.</w:t>
            </w:r>
            <w:r w:rsidR="001426C9">
              <w:rPr>
                <w:rFonts w:ascii="Times New Roman" w:eastAsia="Times New Roman" w:hAnsi="Times New Roman" w:cs="Times New Roman"/>
                <w:color w:val="000000"/>
                <w:sz w:val="24"/>
                <w:szCs w:val="24"/>
                <w:lang w:eastAsia="tr-TR"/>
              </w:rPr>
              <w:t>,</w:t>
            </w:r>
            <w:proofErr w:type="gramEnd"/>
            <w:r w:rsidR="001426C9">
              <w:rPr>
                <w:rFonts w:ascii="Times New Roman" w:eastAsia="Times New Roman" w:hAnsi="Times New Roman" w:cs="Times New Roman"/>
                <w:color w:val="000000"/>
                <w:sz w:val="24"/>
                <w:szCs w:val="24"/>
                <w:lang w:eastAsia="tr-TR"/>
              </w:rPr>
              <w:t xml:space="preserve"> O’</w:t>
            </w:r>
            <w:r w:rsidRPr="00237948">
              <w:rPr>
                <w:rFonts w:ascii="Times New Roman" w:eastAsia="Times New Roman" w:hAnsi="Times New Roman" w:cs="Times New Roman"/>
                <w:color w:val="000000"/>
                <w:sz w:val="24"/>
                <w:szCs w:val="24"/>
                <w:lang w:eastAsia="tr-TR"/>
              </w:rPr>
              <w:t>Connor</w:t>
            </w:r>
            <w:r w:rsidR="007816B5">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S</w:t>
            </w:r>
            <w:r w:rsidR="007816B5">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Hassan</w:t>
            </w:r>
            <w:r w:rsidR="007816B5">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D. </w:t>
            </w:r>
            <w:r w:rsidR="007816B5">
              <w:rPr>
                <w:rFonts w:ascii="Times New Roman" w:eastAsia="Times New Roman" w:hAnsi="Times New Roman" w:cs="Times New Roman"/>
                <w:color w:val="000000"/>
                <w:sz w:val="24"/>
                <w:szCs w:val="24"/>
                <w:lang w:eastAsia="tr-TR"/>
              </w:rPr>
              <w:t>(</w:t>
            </w:r>
            <w:r w:rsidR="007816B5" w:rsidRPr="00237948">
              <w:rPr>
                <w:rFonts w:ascii="Times New Roman" w:eastAsia="Times New Roman" w:hAnsi="Times New Roman" w:cs="Times New Roman"/>
                <w:color w:val="000000"/>
                <w:sz w:val="24"/>
                <w:szCs w:val="24"/>
                <w:lang w:eastAsia="tr-TR"/>
              </w:rPr>
              <w:t>2013</w:t>
            </w:r>
            <w:r w:rsidR="007816B5">
              <w:rPr>
                <w:rFonts w:ascii="Times New Roman" w:eastAsia="Times New Roman" w:hAnsi="Times New Roman" w:cs="Times New Roman"/>
                <w:color w:val="000000"/>
                <w:sz w:val="24"/>
                <w:szCs w:val="24"/>
                <w:lang w:eastAsia="tr-TR"/>
              </w:rPr>
              <w:t>)</w:t>
            </w:r>
            <w:r w:rsidR="007816B5" w:rsidRPr="00237948">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Sport management in the </w:t>
            </w:r>
            <w:proofErr w:type="spellStart"/>
            <w:r w:rsidRPr="00237948">
              <w:rPr>
                <w:rFonts w:ascii="Times New Roman" w:eastAsia="Times New Roman" w:hAnsi="Times New Roman" w:cs="Times New Roman"/>
                <w:color w:val="000000"/>
                <w:sz w:val="24"/>
                <w:szCs w:val="24"/>
                <w:lang w:eastAsia="tr-TR"/>
              </w:rPr>
              <w:t>middle</w:t>
            </w:r>
            <w:proofErr w:type="spellEnd"/>
            <w:r w:rsidRPr="00237948">
              <w:rPr>
                <w:rFonts w:ascii="Times New Roman" w:eastAsia="Times New Roman" w:hAnsi="Times New Roman" w:cs="Times New Roman"/>
                <w:color w:val="000000"/>
                <w:sz w:val="24"/>
                <w:szCs w:val="24"/>
                <w:lang w:eastAsia="tr-TR"/>
              </w:rPr>
              <w:t xml:space="preserve"> </w:t>
            </w:r>
            <w:proofErr w:type="spellStart"/>
            <w:r w:rsidRPr="00237948">
              <w:rPr>
                <w:rFonts w:ascii="Times New Roman" w:eastAsia="Times New Roman" w:hAnsi="Times New Roman" w:cs="Times New Roman"/>
                <w:color w:val="000000"/>
                <w:sz w:val="24"/>
                <w:szCs w:val="24"/>
                <w:lang w:eastAsia="tr-TR"/>
              </w:rPr>
              <w:t>east</w:t>
            </w:r>
            <w:proofErr w:type="spellEnd"/>
            <w:r w:rsidRPr="00237948">
              <w:rPr>
                <w:rFonts w:ascii="Times New Roman" w:eastAsia="Times New Roman" w:hAnsi="Times New Roman" w:cs="Times New Roman"/>
                <w:color w:val="000000"/>
                <w:sz w:val="24"/>
                <w:szCs w:val="24"/>
                <w:lang w:eastAsia="tr-TR"/>
              </w:rPr>
              <w:t xml:space="preserve">: a case analysis. </w:t>
            </w:r>
            <w:r w:rsidRPr="007816B5">
              <w:rPr>
                <w:rFonts w:ascii="Times New Roman" w:eastAsia="Times New Roman" w:hAnsi="Times New Roman" w:cs="Times New Roman"/>
                <w:i/>
                <w:color w:val="000000"/>
                <w:sz w:val="24"/>
                <w:szCs w:val="24"/>
                <w:lang w:eastAsia="tr-TR"/>
              </w:rPr>
              <w:t>London: Routledge</w:t>
            </w:r>
            <w:r w:rsidRPr="00237948">
              <w:rPr>
                <w:rFonts w:ascii="Times New Roman" w:eastAsia="Times New Roman" w:hAnsi="Times New Roman" w:cs="Times New Roman"/>
                <w:color w:val="000000"/>
                <w:sz w:val="24"/>
                <w:szCs w:val="24"/>
                <w:lang w:eastAsia="tr-TR"/>
              </w:rPr>
              <w:t>.</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0F3E32">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Blatt</w:t>
            </w:r>
            <w:r w:rsidR="007816B5">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M</w:t>
            </w:r>
            <w:r w:rsidR="007816B5">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M, Kohlberg</w:t>
            </w:r>
            <w:r w:rsidR="007816B5">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L. (1975). The Effects of </w:t>
            </w:r>
            <w:proofErr w:type="spellStart"/>
            <w:r w:rsidRPr="00237948">
              <w:rPr>
                <w:rFonts w:ascii="Times New Roman" w:eastAsia="Times New Roman" w:hAnsi="Times New Roman" w:cs="Times New Roman"/>
                <w:color w:val="000000"/>
                <w:sz w:val="24"/>
                <w:szCs w:val="24"/>
                <w:lang w:eastAsia="tr-TR"/>
              </w:rPr>
              <w:t>Classroom</w:t>
            </w:r>
            <w:proofErr w:type="spellEnd"/>
            <w:r w:rsidRPr="00237948">
              <w:rPr>
                <w:rFonts w:ascii="Times New Roman" w:eastAsia="Times New Roman" w:hAnsi="Times New Roman" w:cs="Times New Roman"/>
                <w:color w:val="000000"/>
                <w:sz w:val="24"/>
                <w:szCs w:val="24"/>
                <w:lang w:eastAsia="tr-TR"/>
              </w:rPr>
              <w:t xml:space="preserve"> Moral </w:t>
            </w:r>
            <w:proofErr w:type="spellStart"/>
            <w:r w:rsidRPr="00237948">
              <w:rPr>
                <w:rFonts w:ascii="Times New Roman" w:eastAsia="Times New Roman" w:hAnsi="Times New Roman" w:cs="Times New Roman"/>
                <w:color w:val="000000"/>
                <w:sz w:val="24"/>
                <w:szCs w:val="24"/>
                <w:lang w:eastAsia="tr-TR"/>
              </w:rPr>
              <w:t>Discussion</w:t>
            </w:r>
            <w:proofErr w:type="spellEnd"/>
            <w:r w:rsidRPr="00237948">
              <w:rPr>
                <w:rFonts w:ascii="Times New Roman" w:eastAsia="Times New Roman" w:hAnsi="Times New Roman" w:cs="Times New Roman"/>
                <w:color w:val="000000"/>
                <w:sz w:val="24"/>
                <w:szCs w:val="24"/>
                <w:lang w:eastAsia="tr-TR"/>
              </w:rPr>
              <w:t xml:space="preserve"> upon Children's Level of Moral Judgment. </w:t>
            </w:r>
            <w:r w:rsidRPr="001426C9">
              <w:rPr>
                <w:rFonts w:ascii="Times New Roman" w:eastAsia="Times New Roman" w:hAnsi="Times New Roman" w:cs="Times New Roman"/>
                <w:i/>
                <w:color w:val="000000"/>
                <w:sz w:val="24"/>
                <w:szCs w:val="24"/>
                <w:lang w:eastAsia="tr-TR"/>
              </w:rPr>
              <w:t>Journa</w:t>
            </w:r>
            <w:r w:rsidR="007816B5" w:rsidRPr="001426C9">
              <w:rPr>
                <w:rFonts w:ascii="Times New Roman" w:eastAsia="Times New Roman" w:hAnsi="Times New Roman" w:cs="Times New Roman"/>
                <w:i/>
                <w:color w:val="000000"/>
                <w:sz w:val="24"/>
                <w:szCs w:val="24"/>
                <w:lang w:eastAsia="tr-TR"/>
              </w:rPr>
              <w:t>l of Moral Education</w:t>
            </w:r>
            <w:r w:rsidR="007816B5">
              <w:rPr>
                <w:rFonts w:ascii="Times New Roman" w:eastAsia="Times New Roman" w:hAnsi="Times New Roman" w:cs="Times New Roman"/>
                <w:color w:val="000000"/>
                <w:sz w:val="24"/>
                <w:szCs w:val="24"/>
                <w:lang w:eastAsia="tr-TR"/>
              </w:rPr>
              <w:t>, 4(2), 129-</w:t>
            </w:r>
            <w:r w:rsidRPr="00237948">
              <w:rPr>
                <w:rFonts w:ascii="Times New Roman" w:eastAsia="Times New Roman" w:hAnsi="Times New Roman" w:cs="Times New Roman"/>
                <w:color w:val="000000"/>
                <w:sz w:val="24"/>
                <w:szCs w:val="24"/>
                <w:lang w:eastAsia="tr-TR"/>
              </w:rPr>
              <w:t>161.</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1426C9">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Bloodworth</w:t>
            </w:r>
            <w:r w:rsidR="007816B5">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A</w:t>
            </w:r>
            <w:r w:rsidR="007816B5">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J</w:t>
            </w:r>
            <w:proofErr w:type="gramStart"/>
            <w:r w:rsidR="007816B5">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w:t>
            </w:r>
            <w:proofErr w:type="gramEnd"/>
            <w:r w:rsidRPr="00237948">
              <w:rPr>
                <w:rFonts w:ascii="Times New Roman" w:eastAsia="Times New Roman" w:hAnsi="Times New Roman" w:cs="Times New Roman"/>
                <w:color w:val="000000"/>
                <w:sz w:val="24"/>
                <w:szCs w:val="24"/>
                <w:lang w:eastAsia="tr-TR"/>
              </w:rPr>
              <w:t xml:space="preserve"> Petroczi</w:t>
            </w:r>
            <w:r w:rsidR="007816B5">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A</w:t>
            </w:r>
            <w:r w:rsidR="007816B5">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Bailey</w:t>
            </w:r>
            <w:r w:rsidR="007816B5">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R</w:t>
            </w:r>
            <w:r w:rsidR="007816B5">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et al. </w:t>
            </w:r>
            <w:r w:rsidR="001426C9">
              <w:rPr>
                <w:rFonts w:ascii="Times New Roman" w:eastAsia="Times New Roman" w:hAnsi="Times New Roman" w:cs="Times New Roman"/>
                <w:color w:val="000000"/>
                <w:sz w:val="24"/>
                <w:szCs w:val="24"/>
                <w:lang w:eastAsia="tr-TR"/>
              </w:rPr>
              <w:t>(</w:t>
            </w:r>
            <w:r w:rsidR="001426C9" w:rsidRPr="00237948">
              <w:rPr>
                <w:rFonts w:ascii="Times New Roman" w:eastAsia="Times New Roman" w:hAnsi="Times New Roman" w:cs="Times New Roman"/>
                <w:color w:val="000000"/>
                <w:sz w:val="24"/>
                <w:szCs w:val="24"/>
                <w:lang w:eastAsia="tr-TR"/>
              </w:rPr>
              <w:t>2012</w:t>
            </w:r>
            <w:r w:rsidR="001426C9">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Doping and supplementation: The attitudes of talented young athletes. </w:t>
            </w:r>
            <w:r w:rsidRPr="001426C9">
              <w:rPr>
                <w:rFonts w:ascii="Times New Roman" w:eastAsia="Times New Roman" w:hAnsi="Times New Roman" w:cs="Times New Roman"/>
                <w:i/>
                <w:color w:val="000000"/>
                <w:sz w:val="24"/>
                <w:szCs w:val="24"/>
                <w:lang w:eastAsia="tr-TR"/>
              </w:rPr>
              <w:t>Scand</w:t>
            </w:r>
            <w:r w:rsidR="001426C9" w:rsidRPr="001426C9">
              <w:rPr>
                <w:rFonts w:ascii="Times New Roman" w:eastAsia="Times New Roman" w:hAnsi="Times New Roman" w:cs="Times New Roman"/>
                <w:i/>
                <w:color w:val="000000"/>
                <w:sz w:val="24"/>
                <w:szCs w:val="24"/>
                <w:lang w:eastAsia="tr-TR"/>
              </w:rPr>
              <w:t>anivian</w:t>
            </w:r>
            <w:r w:rsidRPr="001426C9">
              <w:rPr>
                <w:rFonts w:ascii="Times New Roman" w:eastAsia="Times New Roman" w:hAnsi="Times New Roman" w:cs="Times New Roman"/>
                <w:i/>
                <w:color w:val="000000"/>
                <w:sz w:val="24"/>
                <w:szCs w:val="24"/>
                <w:lang w:eastAsia="tr-TR"/>
              </w:rPr>
              <w:t xml:space="preserve"> J</w:t>
            </w:r>
            <w:r w:rsidR="001426C9" w:rsidRPr="001426C9">
              <w:rPr>
                <w:rFonts w:ascii="Times New Roman" w:eastAsia="Times New Roman" w:hAnsi="Times New Roman" w:cs="Times New Roman"/>
                <w:i/>
                <w:color w:val="000000"/>
                <w:sz w:val="24"/>
                <w:szCs w:val="24"/>
                <w:lang w:eastAsia="tr-TR"/>
              </w:rPr>
              <w:t>ournal of</w:t>
            </w:r>
            <w:r w:rsidRPr="001426C9">
              <w:rPr>
                <w:rFonts w:ascii="Times New Roman" w:eastAsia="Times New Roman" w:hAnsi="Times New Roman" w:cs="Times New Roman"/>
                <w:i/>
                <w:color w:val="000000"/>
                <w:sz w:val="24"/>
                <w:szCs w:val="24"/>
                <w:lang w:eastAsia="tr-TR"/>
              </w:rPr>
              <w:t xml:space="preserve"> Med</w:t>
            </w:r>
            <w:r w:rsidR="001426C9" w:rsidRPr="001426C9">
              <w:rPr>
                <w:rFonts w:ascii="Times New Roman" w:eastAsia="Times New Roman" w:hAnsi="Times New Roman" w:cs="Times New Roman"/>
                <w:i/>
                <w:color w:val="000000"/>
                <w:sz w:val="24"/>
                <w:szCs w:val="24"/>
                <w:lang w:eastAsia="tr-TR"/>
              </w:rPr>
              <w:t xml:space="preserve">icine and </w:t>
            </w:r>
            <w:r w:rsidRPr="001426C9">
              <w:rPr>
                <w:rFonts w:ascii="Times New Roman" w:eastAsia="Times New Roman" w:hAnsi="Times New Roman" w:cs="Times New Roman"/>
                <w:i/>
                <w:color w:val="000000"/>
                <w:sz w:val="24"/>
                <w:szCs w:val="24"/>
                <w:lang w:eastAsia="tr-TR"/>
              </w:rPr>
              <w:t>Sci</w:t>
            </w:r>
            <w:r w:rsidR="001426C9" w:rsidRPr="001426C9">
              <w:rPr>
                <w:rFonts w:ascii="Times New Roman" w:eastAsia="Times New Roman" w:hAnsi="Times New Roman" w:cs="Times New Roman"/>
                <w:i/>
                <w:color w:val="000000"/>
                <w:sz w:val="24"/>
                <w:szCs w:val="24"/>
                <w:lang w:eastAsia="tr-TR"/>
              </w:rPr>
              <w:t>ence</w:t>
            </w:r>
            <w:r w:rsidRPr="001426C9">
              <w:rPr>
                <w:rFonts w:ascii="Times New Roman" w:eastAsia="Times New Roman" w:hAnsi="Times New Roman" w:cs="Times New Roman"/>
                <w:i/>
                <w:color w:val="000000"/>
                <w:sz w:val="24"/>
                <w:szCs w:val="24"/>
                <w:lang w:eastAsia="tr-TR"/>
              </w:rPr>
              <w:t xml:space="preserve"> Sports</w:t>
            </w:r>
            <w:r w:rsidR="001426C9" w:rsidRPr="001426C9">
              <w:rPr>
                <w:rFonts w:ascii="Times New Roman" w:eastAsia="Times New Roman" w:hAnsi="Times New Roman" w:cs="Times New Roman"/>
                <w:i/>
                <w:color w:val="000000"/>
                <w:sz w:val="24"/>
                <w:szCs w:val="24"/>
                <w:lang w:eastAsia="tr-TR"/>
              </w:rPr>
              <w:t>.</w:t>
            </w:r>
            <w:r w:rsidR="001426C9">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22, 293-301.</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1426C9">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Boudreaux</w:t>
            </w:r>
            <w:r w:rsidR="007816B5">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C</w:t>
            </w:r>
            <w:r w:rsidR="007816B5">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J</w:t>
            </w:r>
            <w:proofErr w:type="gramStart"/>
            <w:r w:rsidR="007816B5">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w:t>
            </w:r>
            <w:proofErr w:type="gramEnd"/>
            <w:r w:rsidRPr="00237948">
              <w:rPr>
                <w:rFonts w:ascii="Times New Roman" w:eastAsia="Times New Roman" w:hAnsi="Times New Roman" w:cs="Times New Roman"/>
                <w:color w:val="000000"/>
                <w:sz w:val="24"/>
                <w:szCs w:val="24"/>
                <w:lang w:eastAsia="tr-TR"/>
              </w:rPr>
              <w:t xml:space="preserve">  Karahan</w:t>
            </w:r>
            <w:r w:rsidR="007816B5">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G</w:t>
            </w:r>
            <w:r w:rsidR="007816B5">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Coats</w:t>
            </w:r>
            <w:r w:rsidR="007816B5">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R</w:t>
            </w:r>
            <w:r w:rsidR="007816B5">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M. </w:t>
            </w:r>
            <w:r w:rsidR="001426C9">
              <w:rPr>
                <w:rFonts w:ascii="Times New Roman" w:eastAsia="Times New Roman" w:hAnsi="Times New Roman" w:cs="Times New Roman"/>
                <w:color w:val="000000"/>
                <w:sz w:val="24"/>
                <w:szCs w:val="24"/>
                <w:lang w:eastAsia="tr-TR"/>
              </w:rPr>
              <w:t>(</w:t>
            </w:r>
            <w:r w:rsidR="001426C9" w:rsidRPr="00237948">
              <w:rPr>
                <w:rFonts w:ascii="Times New Roman" w:eastAsia="Times New Roman" w:hAnsi="Times New Roman" w:cs="Times New Roman"/>
                <w:color w:val="000000"/>
                <w:sz w:val="24"/>
                <w:szCs w:val="24"/>
                <w:lang w:eastAsia="tr-TR"/>
              </w:rPr>
              <w:t>2016</w:t>
            </w:r>
            <w:r w:rsidR="001426C9">
              <w:rPr>
                <w:rFonts w:ascii="Times New Roman" w:eastAsia="Times New Roman" w:hAnsi="Times New Roman" w:cs="Times New Roman"/>
                <w:color w:val="000000"/>
                <w:sz w:val="24"/>
                <w:szCs w:val="24"/>
                <w:lang w:eastAsia="tr-TR"/>
              </w:rPr>
              <w:t>)</w:t>
            </w:r>
            <w:r w:rsidR="001426C9" w:rsidRPr="00237948">
              <w:rPr>
                <w:rFonts w:ascii="Times New Roman" w:eastAsia="Times New Roman" w:hAnsi="Times New Roman" w:cs="Times New Roman"/>
                <w:color w:val="000000"/>
                <w:sz w:val="24"/>
                <w:szCs w:val="24"/>
                <w:lang w:eastAsia="tr-TR"/>
              </w:rPr>
              <w:t>.</w:t>
            </w:r>
            <w:r w:rsidR="001426C9">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Bend it like FIFA: Corruption on and off the Pitch. </w:t>
            </w:r>
            <w:r w:rsidRPr="001426C9">
              <w:rPr>
                <w:rFonts w:ascii="Times New Roman" w:eastAsia="Times New Roman" w:hAnsi="Times New Roman" w:cs="Times New Roman"/>
                <w:i/>
                <w:color w:val="000000"/>
                <w:sz w:val="24"/>
                <w:szCs w:val="24"/>
                <w:lang w:eastAsia="tr-TR"/>
              </w:rPr>
              <w:t>Managerial Finance</w:t>
            </w:r>
            <w:r w:rsidRPr="00237948">
              <w:rPr>
                <w:rFonts w:ascii="Times New Roman" w:eastAsia="Times New Roman" w:hAnsi="Times New Roman" w:cs="Times New Roman"/>
                <w:color w:val="000000"/>
                <w:sz w:val="24"/>
                <w:szCs w:val="24"/>
                <w:lang w:eastAsia="tr-TR"/>
              </w:rPr>
              <w:t>. 42(9), 866-878.</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0F3E32">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 xml:space="preserve">Bovens, M. (2007). Analysing and assessing accountability: a conceptual framework’, </w:t>
            </w:r>
            <w:r w:rsidRPr="001426C9">
              <w:rPr>
                <w:rFonts w:ascii="Times New Roman" w:eastAsia="Times New Roman" w:hAnsi="Times New Roman" w:cs="Times New Roman"/>
                <w:i/>
                <w:color w:val="000000"/>
                <w:sz w:val="24"/>
                <w:szCs w:val="24"/>
                <w:lang w:eastAsia="tr-TR"/>
              </w:rPr>
              <w:t>European Law Journal</w:t>
            </w:r>
            <w:r w:rsidR="001426C9">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13(4), 447-468.</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1426C9">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Branch</w:t>
            </w:r>
            <w:r w:rsidR="007816B5">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J</w:t>
            </w:r>
            <w:r w:rsidR="007816B5">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D. </w:t>
            </w:r>
            <w:r w:rsidR="001426C9">
              <w:rPr>
                <w:rFonts w:ascii="Times New Roman" w:eastAsia="Times New Roman" w:hAnsi="Times New Roman" w:cs="Times New Roman"/>
                <w:color w:val="000000"/>
                <w:sz w:val="24"/>
                <w:szCs w:val="24"/>
                <w:lang w:eastAsia="tr-TR"/>
              </w:rPr>
              <w:t xml:space="preserve">(2003). </w:t>
            </w:r>
            <w:r w:rsidRPr="00237948">
              <w:rPr>
                <w:rFonts w:ascii="Times New Roman" w:eastAsia="Times New Roman" w:hAnsi="Times New Roman" w:cs="Times New Roman"/>
                <w:color w:val="000000"/>
                <w:sz w:val="24"/>
                <w:szCs w:val="24"/>
                <w:lang w:eastAsia="tr-TR"/>
              </w:rPr>
              <w:t xml:space="preserve">Effect of creatine supplementation on body composition and performance: a meta-analysis. </w:t>
            </w:r>
            <w:r w:rsidRPr="001426C9">
              <w:rPr>
                <w:rFonts w:ascii="Times New Roman" w:eastAsia="Times New Roman" w:hAnsi="Times New Roman" w:cs="Times New Roman"/>
                <w:i/>
                <w:color w:val="000000"/>
                <w:sz w:val="24"/>
                <w:szCs w:val="24"/>
                <w:lang w:eastAsia="tr-TR"/>
              </w:rPr>
              <w:t>International Journal of Sport Nutrition Exercise Metabolism</w:t>
            </w:r>
            <w:r w:rsidR="001426C9">
              <w:rPr>
                <w:rFonts w:ascii="Times New Roman" w:eastAsia="Times New Roman" w:hAnsi="Times New Roman" w:cs="Times New Roman"/>
                <w:color w:val="000000"/>
                <w:sz w:val="24"/>
                <w:szCs w:val="24"/>
                <w:lang w:eastAsia="tr-TR"/>
              </w:rPr>
              <w:t>. 13, 198-</w:t>
            </w:r>
            <w:r w:rsidRPr="00237948">
              <w:rPr>
                <w:rFonts w:ascii="Times New Roman" w:eastAsia="Times New Roman" w:hAnsi="Times New Roman" w:cs="Times New Roman"/>
                <w:color w:val="000000"/>
                <w:sz w:val="24"/>
                <w:szCs w:val="24"/>
                <w:lang w:eastAsia="tr-TR"/>
              </w:rPr>
              <w:t>226.</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1426C9">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Bredemeier</w:t>
            </w:r>
            <w:r w:rsidR="007816B5">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B</w:t>
            </w:r>
            <w:proofErr w:type="gramStart"/>
            <w:r w:rsidR="007816B5">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w:t>
            </w:r>
            <w:proofErr w:type="gramEnd"/>
            <w:r w:rsidRPr="00237948">
              <w:rPr>
                <w:rFonts w:ascii="Times New Roman" w:eastAsia="Times New Roman" w:hAnsi="Times New Roman" w:cs="Times New Roman"/>
                <w:color w:val="000000"/>
                <w:sz w:val="24"/>
                <w:szCs w:val="24"/>
                <w:lang w:eastAsia="tr-TR"/>
              </w:rPr>
              <w:t xml:space="preserve"> Shields</w:t>
            </w:r>
            <w:r w:rsidR="007816B5">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D. </w:t>
            </w:r>
            <w:r w:rsidR="001426C9">
              <w:rPr>
                <w:rFonts w:ascii="Times New Roman" w:eastAsia="Times New Roman" w:hAnsi="Times New Roman" w:cs="Times New Roman"/>
                <w:color w:val="000000"/>
                <w:sz w:val="24"/>
                <w:szCs w:val="24"/>
                <w:lang w:eastAsia="tr-TR"/>
              </w:rPr>
              <w:t>(</w:t>
            </w:r>
            <w:r w:rsidR="001426C9" w:rsidRPr="00237948">
              <w:rPr>
                <w:rFonts w:ascii="Times New Roman" w:eastAsia="Times New Roman" w:hAnsi="Times New Roman" w:cs="Times New Roman"/>
                <w:color w:val="000000"/>
                <w:sz w:val="24"/>
                <w:szCs w:val="24"/>
                <w:lang w:eastAsia="tr-TR"/>
              </w:rPr>
              <w:t>1985</w:t>
            </w:r>
            <w:r w:rsidR="001426C9">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Values and violence in sport. </w:t>
            </w:r>
            <w:r w:rsidRPr="007816B5">
              <w:rPr>
                <w:rFonts w:ascii="Times New Roman" w:eastAsia="Times New Roman" w:hAnsi="Times New Roman" w:cs="Times New Roman"/>
                <w:i/>
                <w:color w:val="000000"/>
                <w:sz w:val="24"/>
                <w:szCs w:val="24"/>
                <w:lang w:eastAsia="tr-TR"/>
              </w:rPr>
              <w:t>Psychology Today</w:t>
            </w:r>
            <w:r w:rsidR="001426C9">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19, 22-32.</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1426C9">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Brenkert</w:t>
            </w:r>
            <w:r w:rsidR="007816B5">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G</w:t>
            </w:r>
            <w:r w:rsidR="007816B5">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G. </w:t>
            </w:r>
            <w:r w:rsidR="001426C9">
              <w:rPr>
                <w:rFonts w:ascii="Times New Roman" w:eastAsia="Times New Roman" w:hAnsi="Times New Roman" w:cs="Times New Roman"/>
                <w:color w:val="000000"/>
                <w:sz w:val="24"/>
                <w:szCs w:val="24"/>
                <w:lang w:eastAsia="tr-TR"/>
              </w:rPr>
              <w:t>(</w:t>
            </w:r>
            <w:r w:rsidR="001426C9" w:rsidRPr="00237948">
              <w:rPr>
                <w:rFonts w:ascii="Times New Roman" w:eastAsia="Times New Roman" w:hAnsi="Times New Roman" w:cs="Times New Roman"/>
                <w:color w:val="000000"/>
                <w:sz w:val="24"/>
                <w:szCs w:val="24"/>
                <w:lang w:eastAsia="tr-TR"/>
              </w:rPr>
              <w:t>2004</w:t>
            </w:r>
            <w:r w:rsidR="001426C9">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Corporate integrity &amp;</w:t>
            </w:r>
            <w:r w:rsidR="001426C9">
              <w:rPr>
                <w:rFonts w:ascii="Times New Roman" w:eastAsia="Times New Roman" w:hAnsi="Times New Roman" w:cs="Times New Roman"/>
                <w:color w:val="000000"/>
                <w:sz w:val="24"/>
                <w:szCs w:val="24"/>
                <w:lang w:eastAsia="tr-TR"/>
              </w:rPr>
              <w:t xml:space="preserve"> accountability. </w:t>
            </w:r>
            <w:r w:rsidR="001426C9" w:rsidRPr="001426C9">
              <w:rPr>
                <w:rFonts w:ascii="Times New Roman" w:eastAsia="Times New Roman" w:hAnsi="Times New Roman" w:cs="Times New Roman"/>
                <w:i/>
                <w:color w:val="000000"/>
                <w:sz w:val="24"/>
                <w:szCs w:val="24"/>
                <w:lang w:eastAsia="tr-TR"/>
              </w:rPr>
              <w:t xml:space="preserve">Thousand Oaks. </w:t>
            </w:r>
            <w:r w:rsidRPr="001426C9">
              <w:rPr>
                <w:rFonts w:ascii="Times New Roman" w:eastAsia="Times New Roman" w:hAnsi="Times New Roman" w:cs="Times New Roman"/>
                <w:i/>
                <w:color w:val="000000"/>
                <w:sz w:val="24"/>
                <w:szCs w:val="24"/>
                <w:lang w:eastAsia="tr-TR"/>
              </w:rPr>
              <w:t>CA: Sage</w:t>
            </w:r>
            <w:r w:rsidRPr="00237948">
              <w:rPr>
                <w:rFonts w:ascii="Times New Roman" w:eastAsia="Times New Roman" w:hAnsi="Times New Roman" w:cs="Times New Roman"/>
                <w:color w:val="000000"/>
                <w:sz w:val="24"/>
                <w:szCs w:val="24"/>
                <w:lang w:eastAsia="tr-TR"/>
              </w:rPr>
              <w:t>.</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0F3E32">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Brooks</w:t>
            </w:r>
            <w:r w:rsidR="007816B5">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G</w:t>
            </w:r>
            <w:proofErr w:type="gramStart"/>
            <w:r w:rsidR="007816B5">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w:t>
            </w:r>
            <w:proofErr w:type="gramEnd"/>
            <w:r w:rsidRPr="00237948">
              <w:rPr>
                <w:rFonts w:ascii="Times New Roman" w:eastAsia="Times New Roman" w:hAnsi="Times New Roman" w:cs="Times New Roman"/>
                <w:color w:val="000000"/>
                <w:sz w:val="24"/>
                <w:szCs w:val="24"/>
                <w:lang w:eastAsia="tr-TR"/>
              </w:rPr>
              <w:t xml:space="preserve"> Aleem</w:t>
            </w:r>
            <w:r w:rsidR="007816B5">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A</w:t>
            </w:r>
            <w:r w:rsidR="007816B5">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Button</w:t>
            </w:r>
            <w:r w:rsidR="007816B5">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M. (2013). Fraud, Corruption and Sport. </w:t>
            </w:r>
            <w:r w:rsidRPr="001426C9">
              <w:rPr>
                <w:rFonts w:ascii="Times New Roman" w:eastAsia="Times New Roman" w:hAnsi="Times New Roman" w:cs="Times New Roman"/>
                <w:i/>
                <w:color w:val="000000"/>
                <w:sz w:val="24"/>
                <w:szCs w:val="24"/>
                <w:lang w:eastAsia="tr-TR"/>
              </w:rPr>
              <w:t>Basingstoke: Palgrave Macmillan.</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1426C9">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Bruijn</w:t>
            </w:r>
            <w:r w:rsidR="007816B5">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H</w:t>
            </w:r>
            <w:proofErr w:type="gramStart"/>
            <w:r w:rsidR="007816B5">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w:t>
            </w:r>
            <w:proofErr w:type="gramEnd"/>
            <w:r w:rsidRPr="00237948">
              <w:rPr>
                <w:rFonts w:ascii="Times New Roman" w:eastAsia="Times New Roman" w:hAnsi="Times New Roman" w:cs="Times New Roman"/>
                <w:color w:val="000000"/>
                <w:sz w:val="24"/>
                <w:szCs w:val="24"/>
                <w:lang w:eastAsia="tr-TR"/>
              </w:rPr>
              <w:t xml:space="preserve"> Groenleer</w:t>
            </w:r>
            <w:r w:rsidR="007816B5">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M</w:t>
            </w:r>
            <w:r w:rsidR="007816B5">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Ruijven</w:t>
            </w:r>
            <w:r w:rsidR="007816B5">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T.</w:t>
            </w:r>
            <w:r w:rsidR="001426C9">
              <w:rPr>
                <w:rFonts w:ascii="Times New Roman" w:eastAsia="Times New Roman" w:hAnsi="Times New Roman" w:cs="Times New Roman"/>
                <w:color w:val="000000"/>
                <w:sz w:val="24"/>
                <w:szCs w:val="24"/>
                <w:lang w:eastAsia="tr-TR"/>
              </w:rPr>
              <w:t xml:space="preserve"> (2015). </w:t>
            </w:r>
            <w:r w:rsidRPr="00237948">
              <w:rPr>
                <w:rFonts w:ascii="Times New Roman" w:eastAsia="Times New Roman" w:hAnsi="Times New Roman" w:cs="Times New Roman"/>
                <w:color w:val="000000"/>
                <w:sz w:val="24"/>
                <w:szCs w:val="24"/>
                <w:lang w:eastAsia="tr-TR"/>
              </w:rPr>
              <w:t xml:space="preserve">The dynamics of </w:t>
            </w:r>
            <w:proofErr w:type="gramStart"/>
            <w:r w:rsidRPr="00237948">
              <w:rPr>
                <w:rFonts w:ascii="Times New Roman" w:eastAsia="Times New Roman" w:hAnsi="Times New Roman" w:cs="Times New Roman"/>
                <w:color w:val="000000"/>
                <w:sz w:val="24"/>
                <w:szCs w:val="24"/>
                <w:lang w:eastAsia="tr-TR"/>
              </w:rPr>
              <w:t>doping</w:t>
            </w:r>
            <w:proofErr w:type="gramEnd"/>
            <w:r w:rsidRPr="00237948">
              <w:rPr>
                <w:rFonts w:ascii="Times New Roman" w:eastAsia="Times New Roman" w:hAnsi="Times New Roman" w:cs="Times New Roman"/>
                <w:color w:val="000000"/>
                <w:sz w:val="24"/>
                <w:szCs w:val="24"/>
                <w:lang w:eastAsia="tr-TR"/>
              </w:rPr>
              <w:t xml:space="preserve">: Lance Armstrong, the United States Anti-Doping Agency and the regulatory governance of professional cycling. </w:t>
            </w:r>
            <w:r w:rsidRPr="001426C9">
              <w:rPr>
                <w:rFonts w:ascii="Times New Roman" w:eastAsia="Times New Roman" w:hAnsi="Times New Roman" w:cs="Times New Roman"/>
                <w:i/>
                <w:color w:val="000000"/>
                <w:sz w:val="24"/>
                <w:szCs w:val="24"/>
                <w:lang w:eastAsia="tr-TR"/>
              </w:rPr>
              <w:t>Regulation &amp; Governance</w:t>
            </w:r>
            <w:r w:rsidRPr="00237948">
              <w:rPr>
                <w:rFonts w:ascii="Times New Roman" w:eastAsia="Times New Roman" w:hAnsi="Times New Roman" w:cs="Times New Roman"/>
                <w:color w:val="000000"/>
                <w:sz w:val="24"/>
                <w:szCs w:val="24"/>
                <w:lang w:eastAsia="tr-TR"/>
              </w:rPr>
              <w:t xml:space="preserve">. </w:t>
            </w:r>
            <w:r w:rsidR="001426C9">
              <w:rPr>
                <w:rFonts w:ascii="Times New Roman" w:eastAsia="Times New Roman" w:hAnsi="Times New Roman" w:cs="Times New Roman"/>
                <w:color w:val="000000"/>
                <w:sz w:val="24"/>
                <w:szCs w:val="24"/>
                <w:lang w:eastAsia="tr-TR"/>
              </w:rPr>
              <w:t>10(</w:t>
            </w:r>
            <w:r w:rsidRPr="00237948">
              <w:rPr>
                <w:rFonts w:ascii="Times New Roman" w:eastAsia="Times New Roman" w:hAnsi="Times New Roman" w:cs="Times New Roman"/>
                <w:color w:val="000000"/>
                <w:sz w:val="24"/>
                <w:szCs w:val="24"/>
                <w:lang w:eastAsia="tr-TR"/>
              </w:rPr>
              <w:t>3</w:t>
            </w:r>
            <w:r w:rsidR="001426C9">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1-14.</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0F3E32">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 xml:space="preserve">Burdsey, P. (2012). That joke isn’t funny anymore: Racial microaggressions, color-blind ideology and the mitigation of racism in English men’s first-class cricket. </w:t>
            </w:r>
            <w:r w:rsidRPr="00D42F59">
              <w:rPr>
                <w:rFonts w:ascii="Times New Roman" w:eastAsia="Times New Roman" w:hAnsi="Times New Roman" w:cs="Times New Roman"/>
                <w:i/>
                <w:color w:val="000000"/>
                <w:sz w:val="24"/>
                <w:szCs w:val="24"/>
                <w:lang w:eastAsia="tr-TR"/>
              </w:rPr>
              <w:t>Sociology of Sport Journal</w:t>
            </w:r>
            <w:r w:rsidR="001F46CA">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28(3), 261–283.</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D42F59">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Carmichael</w:t>
            </w:r>
            <w:r w:rsidR="007816B5">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F</w:t>
            </w:r>
            <w:proofErr w:type="gramStart"/>
            <w:r w:rsidR="007816B5">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w:t>
            </w:r>
            <w:proofErr w:type="gramEnd"/>
            <w:r w:rsidRPr="00237948">
              <w:rPr>
                <w:rFonts w:ascii="Times New Roman" w:eastAsia="Times New Roman" w:hAnsi="Times New Roman" w:cs="Times New Roman"/>
                <w:color w:val="000000"/>
                <w:sz w:val="24"/>
                <w:szCs w:val="24"/>
                <w:lang w:eastAsia="tr-TR"/>
              </w:rPr>
              <w:t xml:space="preserve"> Rossi</w:t>
            </w:r>
            <w:r w:rsidR="007816B5">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G</w:t>
            </w:r>
            <w:r w:rsidR="007816B5">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G</w:t>
            </w:r>
            <w:r w:rsidR="007816B5">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Thomas</w:t>
            </w:r>
            <w:r w:rsidR="007816B5">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D. </w:t>
            </w:r>
            <w:r w:rsidR="00D42F59">
              <w:rPr>
                <w:rFonts w:ascii="Times New Roman" w:eastAsia="Times New Roman" w:hAnsi="Times New Roman" w:cs="Times New Roman"/>
                <w:color w:val="000000"/>
                <w:sz w:val="24"/>
                <w:szCs w:val="24"/>
                <w:lang w:eastAsia="tr-TR"/>
              </w:rPr>
              <w:t>(</w:t>
            </w:r>
            <w:r w:rsidR="00D42F59" w:rsidRPr="00237948">
              <w:rPr>
                <w:rFonts w:ascii="Times New Roman" w:eastAsia="Times New Roman" w:hAnsi="Times New Roman" w:cs="Times New Roman"/>
                <w:color w:val="000000"/>
                <w:sz w:val="24"/>
                <w:szCs w:val="24"/>
                <w:lang w:eastAsia="tr-TR"/>
              </w:rPr>
              <w:t>2014</w:t>
            </w:r>
            <w:r w:rsidR="00D42F59">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Production, Efficiency, and Corruption in Italian Serie A Football. </w:t>
            </w:r>
            <w:r w:rsidRPr="00D42F59">
              <w:rPr>
                <w:rFonts w:ascii="Times New Roman" w:eastAsia="Times New Roman" w:hAnsi="Times New Roman" w:cs="Times New Roman"/>
                <w:i/>
                <w:color w:val="000000"/>
                <w:sz w:val="24"/>
                <w:szCs w:val="24"/>
                <w:lang w:eastAsia="tr-TR"/>
              </w:rPr>
              <w:t>Journal of Sports Economics</w:t>
            </w:r>
            <w:r w:rsidR="00D42F59">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18</w:t>
            </w:r>
            <w:r w:rsidR="00D42F59">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1</w:t>
            </w:r>
            <w:r w:rsidR="00D42F59">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1-29.</w:t>
            </w:r>
          </w:p>
        </w:tc>
      </w:tr>
      <w:tr w:rsidR="001F46CA" w:rsidRPr="00237948" w:rsidTr="009970CA">
        <w:trPr>
          <w:trHeight w:val="255"/>
          <w:jc w:val="center"/>
        </w:trPr>
        <w:tc>
          <w:tcPr>
            <w:tcW w:w="8978" w:type="dxa"/>
            <w:shd w:val="clear" w:color="auto" w:fill="auto"/>
            <w:noWrap/>
            <w:vAlign w:val="center"/>
          </w:tcPr>
          <w:p w:rsidR="001F46CA" w:rsidRPr="00237948" w:rsidRDefault="001F46CA" w:rsidP="001F46CA">
            <w:pPr>
              <w:spacing w:after="120" w:line="360" w:lineRule="auto"/>
              <w:ind w:left="567" w:hanging="567"/>
              <w:jc w:val="both"/>
              <w:rPr>
                <w:rFonts w:ascii="Times New Roman" w:eastAsia="Times New Roman" w:hAnsi="Times New Roman" w:cs="Times New Roman"/>
                <w:color w:val="000000"/>
                <w:sz w:val="24"/>
                <w:szCs w:val="24"/>
                <w:lang w:eastAsia="tr-TR"/>
              </w:rPr>
            </w:pP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1F46CA">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Carpenter</w:t>
            </w:r>
            <w:r w:rsidR="007816B5">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K. </w:t>
            </w:r>
            <w:r w:rsidR="001F46CA">
              <w:rPr>
                <w:rFonts w:ascii="Times New Roman" w:eastAsia="Times New Roman" w:hAnsi="Times New Roman" w:cs="Times New Roman"/>
                <w:color w:val="000000"/>
                <w:sz w:val="24"/>
                <w:szCs w:val="24"/>
                <w:lang w:eastAsia="tr-TR"/>
              </w:rPr>
              <w:t xml:space="preserve">(2012). </w:t>
            </w:r>
            <w:r w:rsidRPr="00237948">
              <w:rPr>
                <w:rFonts w:ascii="Times New Roman" w:eastAsia="Times New Roman" w:hAnsi="Times New Roman" w:cs="Times New Roman"/>
                <w:color w:val="000000"/>
                <w:sz w:val="24"/>
                <w:szCs w:val="24"/>
                <w:lang w:eastAsia="tr-TR"/>
              </w:rPr>
              <w:t xml:space="preserve">Match-Fixing: The Biggest Threat to Sport in the 21st Century. </w:t>
            </w:r>
            <w:r w:rsidRPr="001F46CA">
              <w:rPr>
                <w:rFonts w:ascii="Times New Roman" w:eastAsia="Times New Roman" w:hAnsi="Times New Roman" w:cs="Times New Roman"/>
                <w:i/>
                <w:color w:val="000000"/>
                <w:sz w:val="24"/>
                <w:szCs w:val="24"/>
                <w:lang w:eastAsia="tr-TR"/>
              </w:rPr>
              <w:t>International Sports Law Review</w:t>
            </w:r>
            <w:r w:rsidRPr="00237948">
              <w:rPr>
                <w:rFonts w:ascii="Times New Roman" w:eastAsia="Times New Roman" w:hAnsi="Times New Roman" w:cs="Times New Roman"/>
                <w:color w:val="000000"/>
                <w:sz w:val="24"/>
                <w:szCs w:val="24"/>
                <w:lang w:eastAsia="tr-TR"/>
              </w:rPr>
              <w:t>. 13-24.</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1F46CA">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Carter</w:t>
            </w:r>
            <w:r w:rsidR="001F46CA">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S</w:t>
            </w:r>
            <w:r w:rsidR="007816B5">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L. </w:t>
            </w:r>
            <w:r w:rsidR="001F46CA">
              <w:rPr>
                <w:rFonts w:ascii="Times New Roman" w:eastAsia="Times New Roman" w:hAnsi="Times New Roman" w:cs="Times New Roman"/>
                <w:color w:val="000000"/>
                <w:sz w:val="24"/>
                <w:szCs w:val="24"/>
                <w:lang w:eastAsia="tr-TR"/>
              </w:rPr>
              <w:t>(</w:t>
            </w:r>
            <w:r w:rsidR="001F46CA" w:rsidRPr="00237948">
              <w:rPr>
                <w:rFonts w:ascii="Times New Roman" w:eastAsia="Times New Roman" w:hAnsi="Times New Roman" w:cs="Times New Roman"/>
                <w:color w:val="000000"/>
                <w:sz w:val="24"/>
                <w:szCs w:val="24"/>
                <w:lang w:eastAsia="tr-TR"/>
              </w:rPr>
              <w:t>1996</w:t>
            </w:r>
            <w:r w:rsidR="001F46CA">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Integrity. New York</w:t>
            </w:r>
            <w:r w:rsidR="001F46CA">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NY: </w:t>
            </w:r>
            <w:proofErr w:type="spellStart"/>
            <w:r w:rsidRPr="001F46CA">
              <w:rPr>
                <w:rFonts w:ascii="Times New Roman" w:eastAsia="Times New Roman" w:hAnsi="Times New Roman" w:cs="Times New Roman"/>
                <w:i/>
                <w:color w:val="000000"/>
                <w:sz w:val="24"/>
                <w:szCs w:val="24"/>
                <w:lang w:eastAsia="tr-TR"/>
              </w:rPr>
              <w:t>Harper</w:t>
            </w:r>
            <w:proofErr w:type="spellEnd"/>
            <w:r w:rsidRPr="001F46CA">
              <w:rPr>
                <w:rFonts w:ascii="Times New Roman" w:eastAsia="Times New Roman" w:hAnsi="Times New Roman" w:cs="Times New Roman"/>
                <w:i/>
                <w:color w:val="000000"/>
                <w:sz w:val="24"/>
                <w:szCs w:val="24"/>
                <w:lang w:eastAsia="tr-TR"/>
              </w:rPr>
              <w:t xml:space="preserve"> </w:t>
            </w:r>
            <w:proofErr w:type="spellStart"/>
            <w:r w:rsidRPr="001F46CA">
              <w:rPr>
                <w:rFonts w:ascii="Times New Roman" w:eastAsia="Times New Roman" w:hAnsi="Times New Roman" w:cs="Times New Roman"/>
                <w:i/>
                <w:color w:val="000000"/>
                <w:sz w:val="24"/>
                <w:szCs w:val="24"/>
                <w:lang w:eastAsia="tr-TR"/>
              </w:rPr>
              <w:t>Perennial</w:t>
            </w:r>
            <w:proofErr w:type="spellEnd"/>
            <w:r w:rsidRPr="00237948">
              <w:rPr>
                <w:rFonts w:ascii="Times New Roman" w:eastAsia="Times New Roman" w:hAnsi="Times New Roman" w:cs="Times New Roman"/>
                <w:color w:val="000000"/>
                <w:sz w:val="24"/>
                <w:szCs w:val="24"/>
                <w:lang w:eastAsia="tr-TR"/>
              </w:rPr>
              <w:t>.</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0F3E32">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Caruso</w:t>
            </w:r>
            <w:r w:rsidR="001F46CA">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R. (2009). The Basic Economics of Match Fixing in Sport Tournaments. </w:t>
            </w:r>
            <w:r w:rsidRPr="001F46CA">
              <w:rPr>
                <w:rFonts w:ascii="Times New Roman" w:eastAsia="Times New Roman" w:hAnsi="Times New Roman" w:cs="Times New Roman"/>
                <w:i/>
                <w:color w:val="000000"/>
                <w:sz w:val="24"/>
                <w:szCs w:val="24"/>
                <w:lang w:eastAsia="tr-TR"/>
              </w:rPr>
              <w:t>Economic Analysis and Policy</w:t>
            </w:r>
            <w:r w:rsidR="001F46CA">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39(3), 355–77.</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0F3E32">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 xml:space="preserve">Caruso, R. (2008). </w:t>
            </w:r>
            <w:proofErr w:type="spellStart"/>
            <w:r w:rsidRPr="00237948">
              <w:rPr>
                <w:rFonts w:ascii="Times New Roman" w:eastAsia="Times New Roman" w:hAnsi="Times New Roman" w:cs="Times New Roman"/>
                <w:color w:val="000000"/>
                <w:sz w:val="24"/>
                <w:szCs w:val="24"/>
                <w:lang w:eastAsia="tr-TR"/>
              </w:rPr>
              <w:t>Spontaneous</w:t>
            </w:r>
            <w:proofErr w:type="spellEnd"/>
            <w:r w:rsidRPr="00237948">
              <w:rPr>
                <w:rFonts w:ascii="Times New Roman" w:eastAsia="Times New Roman" w:hAnsi="Times New Roman" w:cs="Times New Roman"/>
                <w:color w:val="000000"/>
                <w:sz w:val="24"/>
                <w:szCs w:val="24"/>
                <w:lang w:eastAsia="tr-TR"/>
              </w:rPr>
              <w:t xml:space="preserve"> match-</w:t>
            </w:r>
            <w:proofErr w:type="spellStart"/>
            <w:r w:rsidRPr="00237948">
              <w:rPr>
                <w:rFonts w:ascii="Times New Roman" w:eastAsia="Times New Roman" w:hAnsi="Times New Roman" w:cs="Times New Roman"/>
                <w:color w:val="000000"/>
                <w:sz w:val="24"/>
                <w:szCs w:val="24"/>
                <w:lang w:eastAsia="tr-TR"/>
              </w:rPr>
              <w:t>fixing</w:t>
            </w:r>
            <w:proofErr w:type="spellEnd"/>
            <w:r w:rsidRPr="00237948">
              <w:rPr>
                <w:rFonts w:ascii="Times New Roman" w:eastAsia="Times New Roman" w:hAnsi="Times New Roman" w:cs="Times New Roman"/>
                <w:color w:val="000000"/>
                <w:sz w:val="24"/>
                <w:szCs w:val="24"/>
                <w:lang w:eastAsia="tr-TR"/>
              </w:rPr>
              <w:t xml:space="preserve"> in sport: Cooperation in contests. In P. </w:t>
            </w:r>
            <w:proofErr w:type="spellStart"/>
            <w:r w:rsidRPr="00237948">
              <w:rPr>
                <w:rFonts w:ascii="Times New Roman" w:eastAsia="Times New Roman" w:hAnsi="Times New Roman" w:cs="Times New Roman"/>
                <w:color w:val="000000"/>
                <w:sz w:val="24"/>
                <w:szCs w:val="24"/>
                <w:lang w:eastAsia="tr-TR"/>
              </w:rPr>
              <w:t>Rodriguez</w:t>
            </w:r>
            <w:proofErr w:type="spellEnd"/>
            <w:r w:rsidRPr="00237948">
              <w:rPr>
                <w:rFonts w:ascii="Times New Roman" w:eastAsia="Times New Roman" w:hAnsi="Times New Roman" w:cs="Times New Roman"/>
                <w:color w:val="000000"/>
                <w:sz w:val="24"/>
                <w:szCs w:val="24"/>
                <w:lang w:eastAsia="tr-TR"/>
              </w:rPr>
              <w:t xml:space="preserve">, S. </w:t>
            </w:r>
            <w:proofErr w:type="spellStart"/>
            <w:r w:rsidRPr="00237948">
              <w:rPr>
                <w:rFonts w:ascii="Times New Roman" w:eastAsia="Times New Roman" w:hAnsi="Times New Roman" w:cs="Times New Roman"/>
                <w:color w:val="000000"/>
                <w:sz w:val="24"/>
                <w:szCs w:val="24"/>
                <w:lang w:eastAsia="tr-TR"/>
              </w:rPr>
              <w:t>Késenne</w:t>
            </w:r>
            <w:proofErr w:type="spellEnd"/>
            <w:r w:rsidRPr="00237948">
              <w:rPr>
                <w:rFonts w:ascii="Times New Roman" w:eastAsia="Times New Roman" w:hAnsi="Times New Roman" w:cs="Times New Roman"/>
                <w:color w:val="000000"/>
                <w:sz w:val="24"/>
                <w:szCs w:val="24"/>
                <w:lang w:eastAsia="tr-TR"/>
              </w:rPr>
              <w:t xml:space="preserve">, &amp; J. </w:t>
            </w:r>
            <w:proofErr w:type="spellStart"/>
            <w:r w:rsidRPr="00237948">
              <w:rPr>
                <w:rFonts w:ascii="Times New Roman" w:eastAsia="Times New Roman" w:hAnsi="Times New Roman" w:cs="Times New Roman"/>
                <w:color w:val="000000"/>
                <w:sz w:val="24"/>
                <w:szCs w:val="24"/>
                <w:lang w:eastAsia="tr-TR"/>
              </w:rPr>
              <w:t>Garcia</w:t>
            </w:r>
            <w:proofErr w:type="spellEnd"/>
            <w:r w:rsidRPr="00237948">
              <w:rPr>
                <w:rFonts w:ascii="Times New Roman" w:eastAsia="Times New Roman" w:hAnsi="Times New Roman" w:cs="Times New Roman"/>
                <w:color w:val="000000"/>
                <w:sz w:val="24"/>
                <w:szCs w:val="24"/>
                <w:lang w:eastAsia="tr-TR"/>
              </w:rPr>
              <w:t xml:space="preserve"> (Eds.), </w:t>
            </w:r>
            <w:proofErr w:type="spellStart"/>
            <w:r w:rsidRPr="00237948">
              <w:rPr>
                <w:rFonts w:ascii="Times New Roman" w:eastAsia="Times New Roman" w:hAnsi="Times New Roman" w:cs="Times New Roman"/>
                <w:color w:val="000000"/>
                <w:sz w:val="24"/>
                <w:szCs w:val="24"/>
                <w:lang w:eastAsia="tr-TR"/>
              </w:rPr>
              <w:t>Threats</w:t>
            </w:r>
            <w:proofErr w:type="spellEnd"/>
            <w:r w:rsidRPr="00237948">
              <w:rPr>
                <w:rFonts w:ascii="Times New Roman" w:eastAsia="Times New Roman" w:hAnsi="Times New Roman" w:cs="Times New Roman"/>
                <w:color w:val="000000"/>
                <w:sz w:val="24"/>
                <w:szCs w:val="24"/>
                <w:lang w:eastAsia="tr-TR"/>
              </w:rPr>
              <w:t xml:space="preserve"> to Spor</w:t>
            </w:r>
            <w:r w:rsidR="001F46CA">
              <w:rPr>
                <w:rFonts w:ascii="Times New Roman" w:eastAsia="Times New Roman" w:hAnsi="Times New Roman" w:cs="Times New Roman"/>
                <w:color w:val="000000"/>
                <w:sz w:val="24"/>
                <w:szCs w:val="24"/>
                <w:lang w:eastAsia="tr-TR"/>
              </w:rPr>
              <w:t>ts and Sports Participation (63-</w:t>
            </w:r>
            <w:r w:rsidRPr="00237948">
              <w:rPr>
                <w:rFonts w:ascii="Times New Roman" w:eastAsia="Times New Roman" w:hAnsi="Times New Roman" w:cs="Times New Roman"/>
                <w:color w:val="000000"/>
                <w:sz w:val="24"/>
                <w:szCs w:val="24"/>
                <w:lang w:eastAsia="tr-TR"/>
              </w:rPr>
              <w:t xml:space="preserve">82). </w:t>
            </w:r>
            <w:proofErr w:type="spellStart"/>
            <w:r w:rsidRPr="001F46CA">
              <w:rPr>
                <w:rFonts w:ascii="Times New Roman" w:eastAsia="Times New Roman" w:hAnsi="Times New Roman" w:cs="Times New Roman"/>
                <w:i/>
                <w:color w:val="000000"/>
                <w:sz w:val="24"/>
                <w:szCs w:val="24"/>
                <w:lang w:eastAsia="tr-TR"/>
              </w:rPr>
              <w:t>Oviedo</w:t>
            </w:r>
            <w:proofErr w:type="spellEnd"/>
            <w:r w:rsidRPr="001F46CA">
              <w:rPr>
                <w:rFonts w:ascii="Times New Roman" w:eastAsia="Times New Roman" w:hAnsi="Times New Roman" w:cs="Times New Roman"/>
                <w:i/>
                <w:color w:val="000000"/>
                <w:sz w:val="24"/>
                <w:szCs w:val="24"/>
                <w:lang w:eastAsia="tr-TR"/>
              </w:rPr>
              <w:t xml:space="preserve">: </w:t>
            </w:r>
            <w:proofErr w:type="spellStart"/>
            <w:r w:rsidRPr="001F46CA">
              <w:rPr>
                <w:rFonts w:ascii="Times New Roman" w:eastAsia="Times New Roman" w:hAnsi="Times New Roman" w:cs="Times New Roman"/>
                <w:i/>
                <w:color w:val="000000"/>
                <w:sz w:val="24"/>
                <w:szCs w:val="24"/>
                <w:lang w:eastAsia="tr-TR"/>
              </w:rPr>
              <w:t>Ediciones</w:t>
            </w:r>
            <w:proofErr w:type="spellEnd"/>
            <w:r w:rsidRPr="001F46CA">
              <w:rPr>
                <w:rFonts w:ascii="Times New Roman" w:eastAsia="Times New Roman" w:hAnsi="Times New Roman" w:cs="Times New Roman"/>
                <w:i/>
                <w:color w:val="000000"/>
                <w:sz w:val="24"/>
                <w:szCs w:val="24"/>
                <w:lang w:eastAsia="tr-TR"/>
              </w:rPr>
              <w:t xml:space="preserve"> de la </w:t>
            </w:r>
            <w:proofErr w:type="spellStart"/>
            <w:r w:rsidRPr="001F46CA">
              <w:rPr>
                <w:rFonts w:ascii="Times New Roman" w:eastAsia="Times New Roman" w:hAnsi="Times New Roman" w:cs="Times New Roman"/>
                <w:i/>
                <w:color w:val="000000"/>
                <w:sz w:val="24"/>
                <w:szCs w:val="24"/>
                <w:lang w:eastAsia="tr-TR"/>
              </w:rPr>
              <w:t>Universidad</w:t>
            </w:r>
            <w:proofErr w:type="spellEnd"/>
            <w:r w:rsidRPr="001F46CA">
              <w:rPr>
                <w:rFonts w:ascii="Times New Roman" w:eastAsia="Times New Roman" w:hAnsi="Times New Roman" w:cs="Times New Roman"/>
                <w:i/>
                <w:color w:val="000000"/>
                <w:sz w:val="24"/>
                <w:szCs w:val="24"/>
                <w:lang w:eastAsia="tr-TR"/>
              </w:rPr>
              <w:t xml:space="preserve"> de </w:t>
            </w:r>
            <w:proofErr w:type="spellStart"/>
            <w:r w:rsidRPr="001F46CA">
              <w:rPr>
                <w:rFonts w:ascii="Times New Roman" w:eastAsia="Times New Roman" w:hAnsi="Times New Roman" w:cs="Times New Roman"/>
                <w:i/>
                <w:color w:val="000000"/>
                <w:sz w:val="24"/>
                <w:szCs w:val="24"/>
                <w:lang w:eastAsia="tr-TR"/>
              </w:rPr>
              <w:t>Oviedo</w:t>
            </w:r>
            <w:proofErr w:type="spellEnd"/>
            <w:r w:rsidRPr="00237948">
              <w:rPr>
                <w:rFonts w:ascii="Times New Roman" w:eastAsia="Times New Roman" w:hAnsi="Times New Roman" w:cs="Times New Roman"/>
                <w:color w:val="000000"/>
                <w:sz w:val="24"/>
                <w:szCs w:val="24"/>
                <w:lang w:eastAsia="tr-TR"/>
              </w:rPr>
              <w:t>.</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0F3E32">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Chappelet</w:t>
            </w:r>
            <w:r w:rsidR="001F46CA">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J</w:t>
            </w:r>
            <w:r w:rsidR="001F46CA">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L, Mrkonjic</w:t>
            </w:r>
            <w:r w:rsidR="001F46CA">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M. (2013). Basic indicators for better governance ın international sport (BIBGIS): an assessment tool for international sport governing bodies. </w:t>
            </w:r>
            <w:r w:rsidRPr="001F46CA">
              <w:rPr>
                <w:rFonts w:ascii="Times New Roman" w:eastAsia="Times New Roman" w:hAnsi="Times New Roman" w:cs="Times New Roman"/>
                <w:i/>
                <w:color w:val="000000"/>
                <w:sz w:val="24"/>
                <w:szCs w:val="24"/>
                <w:lang w:eastAsia="tr-TR"/>
              </w:rPr>
              <w:t>IDHEAP Working Paper</w:t>
            </w:r>
            <w:r w:rsidRPr="00237948">
              <w:rPr>
                <w:rFonts w:ascii="Times New Roman" w:eastAsia="Times New Roman" w:hAnsi="Times New Roman" w:cs="Times New Roman"/>
                <w:color w:val="000000"/>
                <w:sz w:val="24"/>
                <w:szCs w:val="24"/>
                <w:lang w:eastAsia="tr-TR"/>
              </w:rPr>
              <w:t>.</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1F46CA">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Chappelet</w:t>
            </w:r>
            <w:r w:rsidR="001F46CA">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J</w:t>
            </w:r>
            <w:r w:rsidR="001F46CA">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L. </w:t>
            </w:r>
            <w:r w:rsidR="001F46CA">
              <w:rPr>
                <w:rFonts w:ascii="Times New Roman" w:eastAsia="Times New Roman" w:hAnsi="Times New Roman" w:cs="Times New Roman"/>
                <w:color w:val="000000"/>
                <w:sz w:val="24"/>
                <w:szCs w:val="24"/>
                <w:lang w:eastAsia="tr-TR"/>
              </w:rPr>
              <w:t>(</w:t>
            </w:r>
            <w:r w:rsidR="001F46CA" w:rsidRPr="00237948">
              <w:rPr>
                <w:rFonts w:ascii="Times New Roman" w:eastAsia="Times New Roman" w:hAnsi="Times New Roman" w:cs="Times New Roman"/>
                <w:color w:val="000000"/>
                <w:sz w:val="24"/>
                <w:szCs w:val="24"/>
                <w:lang w:eastAsia="tr-TR"/>
              </w:rPr>
              <w:t>2016</w:t>
            </w:r>
            <w:r w:rsidR="001F46CA">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From Olympic administration to Olympi</w:t>
            </w:r>
            <w:r w:rsidR="001F46CA">
              <w:rPr>
                <w:rFonts w:ascii="Times New Roman" w:eastAsia="Times New Roman" w:hAnsi="Times New Roman" w:cs="Times New Roman"/>
                <w:color w:val="000000"/>
                <w:sz w:val="24"/>
                <w:szCs w:val="24"/>
                <w:lang w:eastAsia="tr-TR"/>
              </w:rPr>
              <w:t xml:space="preserve">c governance. </w:t>
            </w:r>
            <w:r w:rsidR="001F46CA" w:rsidRPr="001F46CA">
              <w:rPr>
                <w:rFonts w:ascii="Times New Roman" w:eastAsia="Times New Roman" w:hAnsi="Times New Roman" w:cs="Times New Roman"/>
                <w:i/>
                <w:color w:val="000000"/>
                <w:sz w:val="24"/>
                <w:szCs w:val="24"/>
                <w:lang w:eastAsia="tr-TR"/>
              </w:rPr>
              <w:t>Sport in Society</w:t>
            </w:r>
            <w:r w:rsidR="001F46CA">
              <w:rPr>
                <w:rFonts w:ascii="Times New Roman" w:eastAsia="Times New Roman" w:hAnsi="Times New Roman" w:cs="Times New Roman"/>
                <w:color w:val="000000"/>
                <w:sz w:val="24"/>
                <w:szCs w:val="24"/>
                <w:lang w:eastAsia="tr-TR"/>
              </w:rPr>
              <w:t>. 19(</w:t>
            </w:r>
            <w:r w:rsidRPr="00237948">
              <w:rPr>
                <w:rFonts w:ascii="Times New Roman" w:eastAsia="Times New Roman" w:hAnsi="Times New Roman" w:cs="Times New Roman"/>
                <w:color w:val="000000"/>
                <w:sz w:val="24"/>
                <w:szCs w:val="24"/>
                <w:lang w:eastAsia="tr-TR"/>
              </w:rPr>
              <w:t>6</w:t>
            </w:r>
            <w:r w:rsidR="001F46CA">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739-751.</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1F46CA">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Chatzigianni</w:t>
            </w:r>
            <w:r w:rsidR="001F46CA">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E. </w:t>
            </w:r>
            <w:r w:rsidR="001F46CA">
              <w:rPr>
                <w:rFonts w:ascii="Times New Roman" w:eastAsia="Times New Roman" w:hAnsi="Times New Roman" w:cs="Times New Roman"/>
                <w:color w:val="000000"/>
                <w:sz w:val="24"/>
                <w:szCs w:val="24"/>
                <w:lang w:eastAsia="tr-TR"/>
              </w:rPr>
              <w:t>(</w:t>
            </w:r>
            <w:r w:rsidR="001F46CA" w:rsidRPr="00237948">
              <w:rPr>
                <w:rFonts w:ascii="Times New Roman" w:eastAsia="Times New Roman" w:hAnsi="Times New Roman" w:cs="Times New Roman"/>
                <w:color w:val="000000"/>
                <w:sz w:val="24"/>
                <w:szCs w:val="24"/>
                <w:lang w:eastAsia="tr-TR"/>
              </w:rPr>
              <w:t>2006</w:t>
            </w:r>
            <w:r w:rsidR="001F46CA">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The IOC as an international organization. </w:t>
            </w:r>
            <w:r w:rsidRPr="001F46CA">
              <w:rPr>
                <w:rFonts w:ascii="Times New Roman" w:eastAsia="Times New Roman" w:hAnsi="Times New Roman" w:cs="Times New Roman"/>
                <w:i/>
                <w:color w:val="000000"/>
                <w:sz w:val="24"/>
                <w:szCs w:val="24"/>
                <w:lang w:eastAsia="tr-TR"/>
              </w:rPr>
              <w:t>Sport Management International Journal</w:t>
            </w:r>
            <w:r w:rsidRPr="00237948">
              <w:rPr>
                <w:rFonts w:ascii="Times New Roman" w:eastAsia="Times New Roman" w:hAnsi="Times New Roman" w:cs="Times New Roman"/>
                <w:color w:val="000000"/>
                <w:sz w:val="24"/>
                <w:szCs w:val="24"/>
                <w:lang w:eastAsia="tr-TR"/>
              </w:rPr>
              <w:t>.  Choregia. 2</w:t>
            </w:r>
            <w:r w:rsidR="001F46CA">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1</w:t>
            </w:r>
            <w:r w:rsidR="001F46CA">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91-101. </w:t>
            </w:r>
          </w:p>
        </w:tc>
      </w:tr>
      <w:tr w:rsidR="00237948" w:rsidRPr="00237948" w:rsidTr="009970CA">
        <w:trPr>
          <w:trHeight w:val="255"/>
          <w:jc w:val="center"/>
        </w:trPr>
        <w:tc>
          <w:tcPr>
            <w:tcW w:w="8978" w:type="dxa"/>
            <w:shd w:val="clear" w:color="auto" w:fill="auto"/>
            <w:vAlign w:val="center"/>
            <w:hideMark/>
          </w:tcPr>
          <w:p w:rsidR="00237948" w:rsidRPr="00237948" w:rsidRDefault="001F46CA" w:rsidP="001F46CA">
            <w:pPr>
              <w:spacing w:after="120" w:line="360" w:lineRule="auto"/>
              <w:ind w:left="567" w:hanging="567"/>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Chmiliar, L</w:t>
            </w:r>
            <w:r w:rsidR="00237948" w:rsidRPr="00237948">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2010</w:t>
            </w:r>
            <w:r>
              <w:rPr>
                <w:rFonts w:ascii="Times New Roman" w:eastAsia="Times New Roman" w:hAnsi="Times New Roman" w:cs="Times New Roman"/>
                <w:color w:val="000000"/>
                <w:sz w:val="24"/>
                <w:szCs w:val="24"/>
                <w:lang w:eastAsia="tr-TR"/>
              </w:rPr>
              <w:t xml:space="preserve">). </w:t>
            </w:r>
            <w:r w:rsidR="00237948" w:rsidRPr="00237948">
              <w:rPr>
                <w:rFonts w:ascii="Times New Roman" w:eastAsia="Times New Roman" w:hAnsi="Times New Roman" w:cs="Times New Roman"/>
                <w:color w:val="000000"/>
                <w:sz w:val="24"/>
                <w:szCs w:val="24"/>
                <w:lang w:eastAsia="tr-TR"/>
              </w:rPr>
              <w:t>Multiple-case desig</w:t>
            </w:r>
            <w:r>
              <w:rPr>
                <w:rFonts w:ascii="Times New Roman" w:eastAsia="Times New Roman" w:hAnsi="Times New Roman" w:cs="Times New Roman"/>
                <w:color w:val="000000"/>
                <w:sz w:val="24"/>
                <w:szCs w:val="24"/>
                <w:lang w:eastAsia="tr-TR"/>
              </w:rPr>
              <w:t>ns. Mills, A.J</w:t>
            </w:r>
            <w:proofErr w:type="gramStart"/>
            <w:r>
              <w:rPr>
                <w:rFonts w:ascii="Times New Roman" w:eastAsia="Times New Roman" w:hAnsi="Times New Roman" w:cs="Times New Roman"/>
                <w:color w:val="000000"/>
                <w:sz w:val="24"/>
                <w:szCs w:val="24"/>
                <w:lang w:eastAsia="tr-TR"/>
              </w:rPr>
              <w:t>.,</w:t>
            </w:r>
            <w:proofErr w:type="gramEnd"/>
            <w:r>
              <w:rPr>
                <w:rFonts w:ascii="Times New Roman" w:eastAsia="Times New Roman" w:hAnsi="Times New Roman" w:cs="Times New Roman"/>
                <w:color w:val="000000"/>
                <w:sz w:val="24"/>
                <w:szCs w:val="24"/>
                <w:lang w:eastAsia="tr-TR"/>
              </w:rPr>
              <w:t xml:space="preserve"> Eurepas,</w:t>
            </w:r>
            <w:r w:rsidR="00237948" w:rsidRPr="00237948">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 xml:space="preserve">G., </w:t>
            </w:r>
            <w:r w:rsidR="00237948" w:rsidRPr="00237948">
              <w:rPr>
                <w:rFonts w:ascii="Times New Roman" w:eastAsia="Times New Roman" w:hAnsi="Times New Roman" w:cs="Times New Roman"/>
                <w:color w:val="000000"/>
                <w:sz w:val="24"/>
                <w:szCs w:val="24"/>
                <w:lang w:eastAsia="tr-TR"/>
              </w:rPr>
              <w:t>Wiebe</w:t>
            </w:r>
            <w:r>
              <w:rPr>
                <w:rFonts w:ascii="Times New Roman" w:eastAsia="Times New Roman" w:hAnsi="Times New Roman" w:cs="Times New Roman"/>
                <w:color w:val="000000"/>
                <w:sz w:val="24"/>
                <w:szCs w:val="24"/>
                <w:lang w:eastAsia="tr-TR"/>
              </w:rPr>
              <w:t>,</w:t>
            </w:r>
            <w:r w:rsidR="00237948" w:rsidRPr="00237948">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E. </w:t>
            </w:r>
            <w:r w:rsidR="00237948" w:rsidRPr="00237948">
              <w:rPr>
                <w:rFonts w:ascii="Times New Roman" w:eastAsia="Times New Roman" w:hAnsi="Times New Roman" w:cs="Times New Roman"/>
                <w:color w:val="000000"/>
                <w:sz w:val="24"/>
                <w:szCs w:val="24"/>
                <w:lang w:eastAsia="tr-TR"/>
              </w:rPr>
              <w:t>(Eds.), Encyclopedia of case study research</w:t>
            </w:r>
            <w:r>
              <w:rPr>
                <w:rFonts w:ascii="Times New Roman" w:eastAsia="Times New Roman" w:hAnsi="Times New Roman" w:cs="Times New Roman"/>
                <w:color w:val="000000"/>
                <w:sz w:val="24"/>
                <w:szCs w:val="24"/>
                <w:lang w:eastAsia="tr-TR"/>
              </w:rPr>
              <w:t>.</w:t>
            </w:r>
            <w:r w:rsidR="00237948" w:rsidRPr="00237948">
              <w:rPr>
                <w:rFonts w:ascii="Times New Roman" w:eastAsia="Times New Roman" w:hAnsi="Times New Roman" w:cs="Times New Roman"/>
                <w:color w:val="000000"/>
                <w:sz w:val="24"/>
                <w:szCs w:val="24"/>
                <w:lang w:eastAsia="tr-TR"/>
              </w:rPr>
              <w:t xml:space="preserve"> 582-583, </w:t>
            </w:r>
            <w:r w:rsidR="00237948" w:rsidRPr="001F46CA">
              <w:rPr>
                <w:rFonts w:ascii="Times New Roman" w:eastAsia="Times New Roman" w:hAnsi="Times New Roman" w:cs="Times New Roman"/>
                <w:i/>
                <w:color w:val="000000"/>
                <w:sz w:val="24"/>
                <w:szCs w:val="24"/>
                <w:lang w:eastAsia="tr-TR"/>
              </w:rPr>
              <w:t>SAGE Publications, USA</w:t>
            </w:r>
            <w:r w:rsidR="00237948" w:rsidRPr="00237948">
              <w:rPr>
                <w:rFonts w:ascii="Times New Roman" w:eastAsia="Times New Roman" w:hAnsi="Times New Roman" w:cs="Times New Roman"/>
                <w:color w:val="000000"/>
                <w:sz w:val="24"/>
                <w:szCs w:val="24"/>
                <w:lang w:eastAsia="tr-TR"/>
              </w:rPr>
              <w:t>.</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C50E3E">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Christiansen</w:t>
            </w:r>
            <w:r w:rsidR="001F46CA">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A</w:t>
            </w:r>
            <w:r w:rsidR="001F46CA">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V. </w:t>
            </w:r>
            <w:r w:rsidR="00C50E3E">
              <w:rPr>
                <w:rFonts w:ascii="Times New Roman" w:eastAsia="Times New Roman" w:hAnsi="Times New Roman" w:cs="Times New Roman"/>
                <w:color w:val="000000"/>
                <w:sz w:val="24"/>
                <w:szCs w:val="24"/>
                <w:lang w:eastAsia="tr-TR"/>
              </w:rPr>
              <w:t>(</w:t>
            </w:r>
            <w:r w:rsidR="00C50E3E" w:rsidRPr="00237948">
              <w:rPr>
                <w:rFonts w:ascii="Times New Roman" w:eastAsia="Times New Roman" w:hAnsi="Times New Roman" w:cs="Times New Roman"/>
                <w:color w:val="000000"/>
                <w:sz w:val="24"/>
                <w:szCs w:val="24"/>
                <w:lang w:eastAsia="tr-TR"/>
              </w:rPr>
              <w:t>2005</w:t>
            </w:r>
            <w:r w:rsidR="00C50E3E">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The Legacy of Festina: Patterns of Drug Use in European Cycling Since 1998. </w:t>
            </w:r>
            <w:r w:rsidRPr="00C50E3E">
              <w:rPr>
                <w:rFonts w:ascii="Times New Roman" w:eastAsia="Times New Roman" w:hAnsi="Times New Roman" w:cs="Times New Roman"/>
                <w:i/>
                <w:color w:val="000000"/>
                <w:sz w:val="24"/>
                <w:szCs w:val="24"/>
                <w:lang w:eastAsia="tr-TR"/>
              </w:rPr>
              <w:t>Sport in History</w:t>
            </w:r>
            <w:r w:rsidRPr="00237948">
              <w:rPr>
                <w:rFonts w:ascii="Times New Roman" w:eastAsia="Times New Roman" w:hAnsi="Times New Roman" w:cs="Times New Roman"/>
                <w:color w:val="000000"/>
                <w:sz w:val="24"/>
                <w:szCs w:val="24"/>
                <w:lang w:eastAsia="tr-TR"/>
              </w:rPr>
              <w:t xml:space="preserve">. </w:t>
            </w:r>
            <w:r w:rsidR="00C50E3E">
              <w:rPr>
                <w:rFonts w:ascii="Times New Roman" w:eastAsia="Times New Roman" w:hAnsi="Times New Roman" w:cs="Times New Roman"/>
                <w:color w:val="000000"/>
                <w:sz w:val="24"/>
                <w:szCs w:val="24"/>
                <w:lang w:eastAsia="tr-TR"/>
              </w:rPr>
              <w:t>25(</w:t>
            </w:r>
            <w:r w:rsidRPr="00237948">
              <w:rPr>
                <w:rFonts w:ascii="Times New Roman" w:eastAsia="Times New Roman" w:hAnsi="Times New Roman" w:cs="Times New Roman"/>
                <w:color w:val="000000"/>
                <w:sz w:val="24"/>
                <w:szCs w:val="24"/>
                <w:lang w:eastAsia="tr-TR"/>
              </w:rPr>
              <w:t>3</w:t>
            </w:r>
            <w:r w:rsidR="00C50E3E">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497-514.</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C50E3E">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Cleret</w:t>
            </w:r>
            <w:r w:rsidR="001F46CA">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L</w:t>
            </w:r>
            <w:proofErr w:type="gramStart"/>
            <w:r w:rsidR="001F46CA">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w:t>
            </w:r>
            <w:proofErr w:type="gramEnd"/>
            <w:r w:rsidRPr="00237948">
              <w:rPr>
                <w:rFonts w:ascii="Times New Roman" w:eastAsia="Times New Roman" w:hAnsi="Times New Roman" w:cs="Times New Roman"/>
                <w:color w:val="000000"/>
                <w:sz w:val="24"/>
                <w:szCs w:val="24"/>
                <w:lang w:eastAsia="tr-TR"/>
              </w:rPr>
              <w:t xml:space="preserve"> McNamee</w:t>
            </w:r>
            <w:r w:rsidR="001F46CA">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M</w:t>
            </w:r>
            <w:r w:rsidR="001F46CA">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Page</w:t>
            </w:r>
            <w:r w:rsidR="001F46CA">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S. </w:t>
            </w:r>
            <w:r w:rsidR="00C50E3E">
              <w:rPr>
                <w:rFonts w:ascii="Times New Roman" w:eastAsia="Times New Roman" w:hAnsi="Times New Roman" w:cs="Times New Roman"/>
                <w:color w:val="000000"/>
                <w:sz w:val="24"/>
                <w:szCs w:val="24"/>
                <w:lang w:eastAsia="tr-TR"/>
              </w:rPr>
              <w:t>(</w:t>
            </w:r>
            <w:r w:rsidR="00C50E3E" w:rsidRPr="00237948">
              <w:rPr>
                <w:rFonts w:ascii="Times New Roman" w:eastAsia="Times New Roman" w:hAnsi="Times New Roman" w:cs="Times New Roman"/>
                <w:color w:val="000000"/>
                <w:sz w:val="24"/>
                <w:szCs w:val="24"/>
                <w:lang w:eastAsia="tr-TR"/>
              </w:rPr>
              <w:t>2015</w:t>
            </w:r>
            <w:r w:rsidR="00C50E3E">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Sports Integrity Needs Sports Ethics. </w:t>
            </w:r>
            <w:r w:rsidRPr="00C50E3E">
              <w:rPr>
                <w:rFonts w:ascii="Times New Roman" w:eastAsia="Times New Roman" w:hAnsi="Times New Roman" w:cs="Times New Roman"/>
                <w:i/>
                <w:color w:val="000000"/>
                <w:sz w:val="24"/>
                <w:szCs w:val="24"/>
                <w:lang w:eastAsia="tr-TR"/>
              </w:rPr>
              <w:t>Sport, Ethics and Philosophy</w:t>
            </w:r>
            <w:r w:rsidRPr="00237948">
              <w:rPr>
                <w:rFonts w:ascii="Times New Roman" w:eastAsia="Times New Roman" w:hAnsi="Times New Roman" w:cs="Times New Roman"/>
                <w:color w:val="000000"/>
                <w:sz w:val="24"/>
                <w:szCs w:val="24"/>
                <w:lang w:eastAsia="tr-TR"/>
              </w:rPr>
              <w:t>. 9(1),1-5.</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41030C">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Connor</w:t>
            </w:r>
            <w:r w:rsidR="001F46CA">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J</w:t>
            </w:r>
            <w:r w:rsidR="001F46CA">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M</w:t>
            </w:r>
            <w:proofErr w:type="gramStart"/>
            <w:r w:rsidR="001F46CA">
              <w:rPr>
                <w:rFonts w:ascii="Times New Roman" w:eastAsia="Times New Roman" w:hAnsi="Times New Roman" w:cs="Times New Roman"/>
                <w:color w:val="000000"/>
                <w:sz w:val="24"/>
                <w:szCs w:val="24"/>
                <w:lang w:eastAsia="tr-TR"/>
              </w:rPr>
              <w:t>.,</w:t>
            </w:r>
            <w:proofErr w:type="gramEnd"/>
            <w:r w:rsidRPr="00237948">
              <w:rPr>
                <w:rFonts w:ascii="Times New Roman" w:eastAsia="Times New Roman" w:hAnsi="Times New Roman" w:cs="Times New Roman"/>
                <w:color w:val="000000"/>
                <w:sz w:val="24"/>
                <w:szCs w:val="24"/>
                <w:lang w:eastAsia="tr-TR"/>
              </w:rPr>
              <w:t xml:space="preserve"> Mazanov</w:t>
            </w:r>
            <w:r w:rsidR="001F46CA">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J. </w:t>
            </w:r>
            <w:r w:rsidR="0041030C">
              <w:rPr>
                <w:rFonts w:ascii="Times New Roman" w:eastAsia="Times New Roman" w:hAnsi="Times New Roman" w:cs="Times New Roman"/>
                <w:color w:val="000000"/>
                <w:sz w:val="24"/>
                <w:szCs w:val="24"/>
                <w:lang w:eastAsia="tr-TR"/>
              </w:rPr>
              <w:t>(</w:t>
            </w:r>
            <w:r w:rsidR="0041030C" w:rsidRPr="00237948">
              <w:rPr>
                <w:rFonts w:ascii="Times New Roman" w:eastAsia="Times New Roman" w:hAnsi="Times New Roman" w:cs="Times New Roman"/>
                <w:color w:val="000000"/>
                <w:sz w:val="24"/>
                <w:szCs w:val="24"/>
                <w:lang w:eastAsia="tr-TR"/>
              </w:rPr>
              <w:t>2009</w:t>
            </w:r>
            <w:r w:rsidR="0041030C">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Would you dope? A general population test of the Goldman dilemma. </w:t>
            </w:r>
            <w:r w:rsidRPr="0041030C">
              <w:rPr>
                <w:rFonts w:ascii="Times New Roman" w:eastAsia="Times New Roman" w:hAnsi="Times New Roman" w:cs="Times New Roman"/>
                <w:i/>
                <w:color w:val="000000"/>
                <w:sz w:val="24"/>
                <w:szCs w:val="24"/>
                <w:lang w:eastAsia="tr-TR"/>
              </w:rPr>
              <w:t>British Journal of Sports Medicine</w:t>
            </w:r>
            <w:r w:rsidRPr="00237948">
              <w:rPr>
                <w:rFonts w:ascii="Times New Roman" w:eastAsia="Times New Roman" w:hAnsi="Times New Roman" w:cs="Times New Roman"/>
                <w:color w:val="000000"/>
                <w:sz w:val="24"/>
                <w:szCs w:val="24"/>
                <w:lang w:eastAsia="tr-TR"/>
              </w:rPr>
              <w:t>. 43, 871-872.</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41030C">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Cox</w:t>
            </w:r>
            <w:r w:rsidR="001F46CA">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R</w:t>
            </w:r>
            <w:proofErr w:type="gramStart"/>
            <w:r w:rsidRPr="00237948">
              <w:rPr>
                <w:rFonts w:ascii="Times New Roman" w:eastAsia="Times New Roman" w:hAnsi="Times New Roman" w:cs="Times New Roman"/>
                <w:color w:val="000000"/>
                <w:sz w:val="24"/>
                <w:szCs w:val="24"/>
                <w:lang w:eastAsia="tr-TR"/>
              </w:rPr>
              <w:t>.</w:t>
            </w:r>
            <w:r w:rsidR="001F46CA">
              <w:rPr>
                <w:rFonts w:ascii="Times New Roman" w:eastAsia="Times New Roman" w:hAnsi="Times New Roman" w:cs="Times New Roman"/>
                <w:color w:val="000000"/>
                <w:sz w:val="24"/>
                <w:szCs w:val="24"/>
                <w:lang w:eastAsia="tr-TR"/>
              </w:rPr>
              <w:t>,</w:t>
            </w:r>
            <w:proofErr w:type="gramEnd"/>
            <w:r w:rsidRPr="00237948">
              <w:rPr>
                <w:rFonts w:ascii="Times New Roman" w:eastAsia="Times New Roman" w:hAnsi="Times New Roman" w:cs="Times New Roman"/>
                <w:color w:val="000000"/>
                <w:sz w:val="24"/>
                <w:szCs w:val="24"/>
                <w:lang w:eastAsia="tr-TR"/>
              </w:rPr>
              <w:t xml:space="preserve"> Russell</w:t>
            </w:r>
            <w:r w:rsidR="001F46CA">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D</w:t>
            </w:r>
            <w:r w:rsidR="001F46CA">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Vamplew</w:t>
            </w:r>
            <w:r w:rsidR="001F46CA">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W. </w:t>
            </w:r>
            <w:r w:rsidR="0041030C">
              <w:rPr>
                <w:rFonts w:ascii="Times New Roman" w:eastAsia="Times New Roman" w:hAnsi="Times New Roman" w:cs="Times New Roman"/>
                <w:color w:val="000000"/>
                <w:sz w:val="24"/>
                <w:szCs w:val="24"/>
                <w:lang w:eastAsia="tr-TR"/>
              </w:rPr>
              <w:t>(</w:t>
            </w:r>
            <w:r w:rsidR="0041030C" w:rsidRPr="00237948">
              <w:rPr>
                <w:rFonts w:ascii="Times New Roman" w:eastAsia="Times New Roman" w:hAnsi="Times New Roman" w:cs="Times New Roman"/>
                <w:color w:val="000000"/>
                <w:sz w:val="24"/>
                <w:szCs w:val="24"/>
                <w:lang w:eastAsia="tr-TR"/>
              </w:rPr>
              <w:t>2002</w:t>
            </w:r>
            <w:r w:rsidR="0041030C">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The Encyclopaedia of British Football. 71. </w:t>
            </w:r>
            <w:r w:rsidRPr="00C50E3E">
              <w:rPr>
                <w:rFonts w:ascii="Times New Roman" w:eastAsia="Times New Roman" w:hAnsi="Times New Roman" w:cs="Times New Roman"/>
                <w:i/>
                <w:color w:val="000000"/>
                <w:sz w:val="24"/>
                <w:szCs w:val="24"/>
                <w:lang w:eastAsia="tr-TR"/>
              </w:rPr>
              <w:t>London: Frank Cass</w:t>
            </w:r>
            <w:r w:rsidRPr="00237948">
              <w:rPr>
                <w:rFonts w:ascii="Times New Roman" w:eastAsia="Times New Roman" w:hAnsi="Times New Roman" w:cs="Times New Roman"/>
                <w:color w:val="000000"/>
                <w:sz w:val="24"/>
                <w:szCs w:val="24"/>
                <w:lang w:eastAsia="tr-TR"/>
              </w:rPr>
              <w:t>.</w:t>
            </w:r>
          </w:p>
        </w:tc>
      </w:tr>
      <w:tr w:rsidR="00237948" w:rsidRPr="00237948" w:rsidTr="009970CA">
        <w:trPr>
          <w:trHeight w:val="255"/>
          <w:jc w:val="center"/>
        </w:trPr>
        <w:tc>
          <w:tcPr>
            <w:tcW w:w="8978" w:type="dxa"/>
            <w:shd w:val="clear" w:color="auto" w:fill="auto"/>
            <w:noWrap/>
            <w:vAlign w:val="center"/>
            <w:hideMark/>
          </w:tcPr>
          <w:p w:rsidR="00237948" w:rsidRPr="00237948" w:rsidRDefault="0041030C" w:rsidP="0041030C">
            <w:pPr>
              <w:spacing w:after="120" w:line="360" w:lineRule="auto"/>
              <w:ind w:left="567" w:hanging="567"/>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Creswell, J.</w:t>
            </w:r>
            <w:r w:rsidR="00237948" w:rsidRPr="00237948">
              <w:rPr>
                <w:rFonts w:ascii="Times New Roman" w:eastAsia="Times New Roman" w:hAnsi="Times New Roman" w:cs="Times New Roman"/>
                <w:color w:val="000000"/>
                <w:sz w:val="24"/>
                <w:szCs w:val="24"/>
                <w:lang w:eastAsia="tr-TR"/>
              </w:rPr>
              <w:t xml:space="preserve">W. </w:t>
            </w:r>
            <w:r>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2007</w:t>
            </w:r>
            <w:r>
              <w:rPr>
                <w:rFonts w:ascii="Times New Roman" w:eastAsia="Times New Roman" w:hAnsi="Times New Roman" w:cs="Times New Roman"/>
                <w:color w:val="000000"/>
                <w:sz w:val="24"/>
                <w:szCs w:val="24"/>
                <w:lang w:eastAsia="tr-TR"/>
              </w:rPr>
              <w:t xml:space="preserve">). </w:t>
            </w:r>
            <w:r w:rsidR="00237948" w:rsidRPr="00237948">
              <w:rPr>
                <w:rFonts w:ascii="Times New Roman" w:eastAsia="Times New Roman" w:hAnsi="Times New Roman" w:cs="Times New Roman"/>
                <w:color w:val="000000"/>
                <w:sz w:val="24"/>
                <w:szCs w:val="24"/>
                <w:lang w:eastAsia="tr-TR"/>
              </w:rPr>
              <w:t>Qualitative inquiry and research design: Choosing among five approaches (2nd ed.).</w:t>
            </w:r>
            <w:r>
              <w:rPr>
                <w:rFonts w:ascii="Times New Roman" w:eastAsia="Times New Roman" w:hAnsi="Times New Roman" w:cs="Times New Roman"/>
                <w:color w:val="000000"/>
                <w:sz w:val="24"/>
                <w:szCs w:val="24"/>
                <w:lang w:eastAsia="tr-TR"/>
              </w:rPr>
              <w:t xml:space="preserve"> </w:t>
            </w:r>
            <w:r w:rsidR="00237948" w:rsidRPr="0041030C">
              <w:rPr>
                <w:rFonts w:ascii="Times New Roman" w:eastAsia="Times New Roman" w:hAnsi="Times New Roman" w:cs="Times New Roman"/>
                <w:i/>
                <w:color w:val="000000"/>
                <w:sz w:val="24"/>
                <w:szCs w:val="24"/>
                <w:lang w:eastAsia="tr-TR"/>
              </w:rPr>
              <w:t>Thousand Oaks, CA: Sage Publications</w:t>
            </w:r>
            <w:r w:rsidR="00237948" w:rsidRPr="00237948">
              <w:rPr>
                <w:rFonts w:ascii="Times New Roman" w:eastAsia="Times New Roman" w:hAnsi="Times New Roman" w:cs="Times New Roman"/>
                <w:color w:val="000000"/>
                <w:sz w:val="24"/>
                <w:szCs w:val="24"/>
                <w:lang w:eastAsia="tr-TR"/>
              </w:rPr>
              <w:t>.</w:t>
            </w:r>
          </w:p>
        </w:tc>
      </w:tr>
      <w:tr w:rsidR="0041030C" w:rsidRPr="00237948" w:rsidTr="009970CA">
        <w:trPr>
          <w:trHeight w:val="255"/>
          <w:jc w:val="center"/>
        </w:trPr>
        <w:tc>
          <w:tcPr>
            <w:tcW w:w="8978" w:type="dxa"/>
            <w:shd w:val="clear" w:color="auto" w:fill="auto"/>
            <w:noWrap/>
            <w:vAlign w:val="center"/>
          </w:tcPr>
          <w:p w:rsidR="0041030C" w:rsidRPr="00237948" w:rsidRDefault="0041030C" w:rsidP="000F3E32">
            <w:pPr>
              <w:spacing w:after="120" w:line="360" w:lineRule="auto"/>
              <w:ind w:left="567" w:hanging="567"/>
              <w:jc w:val="both"/>
              <w:rPr>
                <w:rFonts w:ascii="Times New Roman" w:eastAsia="Times New Roman" w:hAnsi="Times New Roman" w:cs="Times New Roman"/>
                <w:color w:val="000000"/>
                <w:sz w:val="24"/>
                <w:szCs w:val="24"/>
                <w:lang w:eastAsia="tr-TR"/>
              </w:rPr>
            </w:pP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41030C">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Darwin</w:t>
            </w:r>
            <w:r w:rsidR="0041030C">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C. </w:t>
            </w:r>
            <w:r w:rsidR="0041030C">
              <w:rPr>
                <w:rFonts w:ascii="Times New Roman" w:eastAsia="Times New Roman" w:hAnsi="Times New Roman" w:cs="Times New Roman"/>
                <w:color w:val="000000"/>
                <w:sz w:val="24"/>
                <w:szCs w:val="24"/>
                <w:lang w:eastAsia="tr-TR"/>
              </w:rPr>
              <w:t>(</w:t>
            </w:r>
            <w:r w:rsidR="0041030C" w:rsidRPr="00237948">
              <w:rPr>
                <w:rFonts w:ascii="Times New Roman" w:eastAsia="Times New Roman" w:hAnsi="Times New Roman" w:cs="Times New Roman"/>
                <w:color w:val="000000"/>
                <w:sz w:val="24"/>
                <w:szCs w:val="24"/>
                <w:lang w:eastAsia="tr-TR"/>
              </w:rPr>
              <w:t>1871</w:t>
            </w:r>
            <w:r w:rsidR="0041030C">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The descent of man and selection in relation to sex. </w:t>
            </w:r>
            <w:r w:rsidRPr="0041030C">
              <w:rPr>
                <w:rFonts w:ascii="Times New Roman" w:eastAsia="Times New Roman" w:hAnsi="Times New Roman" w:cs="Times New Roman"/>
                <w:i/>
                <w:color w:val="000000"/>
                <w:sz w:val="24"/>
                <w:szCs w:val="24"/>
                <w:lang w:eastAsia="tr-TR"/>
              </w:rPr>
              <w:t>London, England: Murray.</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41030C">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Dauncey</w:t>
            </w:r>
            <w:r w:rsidR="0041030C">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H</w:t>
            </w:r>
            <w:proofErr w:type="gramStart"/>
            <w:r w:rsidR="0041030C">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w:t>
            </w:r>
            <w:proofErr w:type="gramEnd"/>
            <w:r w:rsidRPr="00237948">
              <w:rPr>
                <w:rFonts w:ascii="Times New Roman" w:eastAsia="Times New Roman" w:hAnsi="Times New Roman" w:cs="Times New Roman"/>
                <w:color w:val="000000"/>
                <w:sz w:val="24"/>
                <w:szCs w:val="24"/>
                <w:lang w:eastAsia="tr-TR"/>
              </w:rPr>
              <w:t xml:space="preserve"> Hare</w:t>
            </w:r>
            <w:r w:rsidR="0041030C">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G. </w:t>
            </w:r>
            <w:r w:rsidR="0041030C">
              <w:rPr>
                <w:rFonts w:ascii="Times New Roman" w:eastAsia="Times New Roman" w:hAnsi="Times New Roman" w:cs="Times New Roman"/>
                <w:color w:val="000000"/>
                <w:sz w:val="24"/>
                <w:szCs w:val="24"/>
                <w:lang w:eastAsia="tr-TR"/>
              </w:rPr>
              <w:t>(</w:t>
            </w:r>
            <w:r w:rsidR="0041030C" w:rsidRPr="00237948">
              <w:rPr>
                <w:rFonts w:ascii="Times New Roman" w:eastAsia="Times New Roman" w:hAnsi="Times New Roman" w:cs="Times New Roman"/>
                <w:color w:val="000000"/>
                <w:sz w:val="24"/>
                <w:szCs w:val="24"/>
                <w:lang w:eastAsia="tr-TR"/>
              </w:rPr>
              <w:t>2003</w:t>
            </w:r>
            <w:r w:rsidR="0041030C">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The Tour de France 1903-2003. A century of sporting structures, meanings and values. </w:t>
            </w:r>
            <w:r w:rsidRPr="0041030C">
              <w:rPr>
                <w:rFonts w:ascii="Times New Roman" w:eastAsia="Times New Roman" w:hAnsi="Times New Roman" w:cs="Times New Roman"/>
                <w:i/>
                <w:color w:val="000000"/>
                <w:sz w:val="24"/>
                <w:szCs w:val="24"/>
                <w:lang w:eastAsia="tr-TR"/>
              </w:rPr>
              <w:t>Special issue of International Journal of the History of Sport</w:t>
            </w:r>
            <w:r w:rsidRPr="00237948">
              <w:rPr>
                <w:rFonts w:ascii="Times New Roman" w:eastAsia="Times New Roman" w:hAnsi="Times New Roman" w:cs="Times New Roman"/>
                <w:color w:val="000000"/>
                <w:sz w:val="24"/>
                <w:szCs w:val="24"/>
                <w:lang w:eastAsia="tr-TR"/>
              </w:rPr>
              <w:t xml:space="preserve">. </w:t>
            </w:r>
            <w:r w:rsidR="0041030C">
              <w:rPr>
                <w:rFonts w:ascii="Times New Roman" w:eastAsia="Times New Roman" w:hAnsi="Times New Roman" w:cs="Times New Roman"/>
                <w:color w:val="000000"/>
                <w:sz w:val="24"/>
                <w:szCs w:val="24"/>
                <w:lang w:eastAsia="tr-TR"/>
              </w:rPr>
              <w:t>20</w:t>
            </w:r>
            <w:r w:rsidRPr="00237948">
              <w:rPr>
                <w:rFonts w:ascii="Times New Roman" w:eastAsia="Times New Roman" w:hAnsi="Times New Roman" w:cs="Times New Roman"/>
                <w:color w:val="000000"/>
                <w:sz w:val="24"/>
                <w:szCs w:val="24"/>
                <w:lang w:eastAsia="tr-TR"/>
              </w:rPr>
              <w:t>, 54-56.</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9D1D34">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David B</w:t>
            </w:r>
            <w:proofErr w:type="gramStart"/>
            <w:r w:rsidR="0041030C">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w:t>
            </w:r>
            <w:proofErr w:type="gramEnd"/>
            <w:r w:rsidRPr="00237948">
              <w:rPr>
                <w:rFonts w:ascii="Times New Roman" w:eastAsia="Times New Roman" w:hAnsi="Times New Roman" w:cs="Times New Roman"/>
                <w:color w:val="000000"/>
                <w:sz w:val="24"/>
                <w:szCs w:val="24"/>
                <w:lang w:eastAsia="tr-TR"/>
              </w:rPr>
              <w:t xml:space="preserve"> Resnik J</w:t>
            </w:r>
            <w:r w:rsidR="0041030C">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D. </w:t>
            </w:r>
            <w:r w:rsidR="009D1D34">
              <w:rPr>
                <w:rFonts w:ascii="Times New Roman" w:eastAsia="Times New Roman" w:hAnsi="Times New Roman" w:cs="Times New Roman"/>
                <w:color w:val="000000"/>
                <w:sz w:val="24"/>
                <w:szCs w:val="24"/>
                <w:lang w:eastAsia="tr-TR"/>
              </w:rPr>
              <w:t>(</w:t>
            </w:r>
            <w:r w:rsidR="009D1D34" w:rsidRPr="00237948">
              <w:rPr>
                <w:rFonts w:ascii="Times New Roman" w:eastAsia="Times New Roman" w:hAnsi="Times New Roman" w:cs="Times New Roman"/>
                <w:color w:val="000000"/>
                <w:sz w:val="24"/>
                <w:szCs w:val="24"/>
                <w:lang w:eastAsia="tr-TR"/>
              </w:rPr>
              <w:t>2015</w:t>
            </w:r>
            <w:r w:rsidR="009D1D34">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What is Ethics in Research &amp; Why is it Important? </w:t>
            </w:r>
            <w:r w:rsidRPr="009D1D34">
              <w:rPr>
                <w:rFonts w:ascii="Times New Roman" w:eastAsia="Times New Roman" w:hAnsi="Times New Roman" w:cs="Times New Roman"/>
                <w:i/>
                <w:color w:val="000000"/>
                <w:sz w:val="24"/>
                <w:szCs w:val="24"/>
                <w:lang w:eastAsia="tr-TR"/>
              </w:rPr>
              <w:t>National Institute of Environmental Health Sciences</w:t>
            </w:r>
            <w:r w:rsidRPr="00237948">
              <w:rPr>
                <w:rFonts w:ascii="Times New Roman" w:eastAsia="Times New Roman" w:hAnsi="Times New Roman" w:cs="Times New Roman"/>
                <w:color w:val="000000"/>
                <w:sz w:val="24"/>
                <w:szCs w:val="24"/>
                <w:lang w:eastAsia="tr-TR"/>
              </w:rPr>
              <w:t>. 1-9.</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9D1D34">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De George</w:t>
            </w:r>
            <w:r w:rsidR="0041030C">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R</w:t>
            </w:r>
            <w:r w:rsidR="0041030C">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T. </w:t>
            </w:r>
            <w:r w:rsidR="009D1D34">
              <w:rPr>
                <w:rFonts w:ascii="Times New Roman" w:eastAsia="Times New Roman" w:hAnsi="Times New Roman" w:cs="Times New Roman"/>
                <w:color w:val="000000"/>
                <w:sz w:val="24"/>
                <w:szCs w:val="24"/>
                <w:lang w:eastAsia="tr-TR"/>
              </w:rPr>
              <w:t>(</w:t>
            </w:r>
            <w:r w:rsidR="009D1D34" w:rsidRPr="00237948">
              <w:rPr>
                <w:rFonts w:ascii="Times New Roman" w:eastAsia="Times New Roman" w:hAnsi="Times New Roman" w:cs="Times New Roman"/>
                <w:color w:val="000000"/>
                <w:sz w:val="24"/>
                <w:szCs w:val="24"/>
                <w:lang w:eastAsia="tr-TR"/>
              </w:rPr>
              <w:t>1993</w:t>
            </w:r>
            <w:r w:rsidR="009D1D34">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Competing with integrity in international business. New York, </w:t>
            </w:r>
            <w:r w:rsidRPr="009D1D34">
              <w:rPr>
                <w:rFonts w:ascii="Times New Roman" w:eastAsia="Times New Roman" w:hAnsi="Times New Roman" w:cs="Times New Roman"/>
                <w:i/>
                <w:color w:val="000000"/>
                <w:sz w:val="24"/>
                <w:szCs w:val="24"/>
                <w:lang w:eastAsia="tr-TR"/>
              </w:rPr>
              <w:t>NY: Oxford University Press</w:t>
            </w:r>
            <w:r w:rsidRPr="00237948">
              <w:rPr>
                <w:rFonts w:ascii="Times New Roman" w:eastAsia="Times New Roman" w:hAnsi="Times New Roman" w:cs="Times New Roman"/>
                <w:color w:val="000000"/>
                <w:sz w:val="24"/>
                <w:szCs w:val="24"/>
                <w:lang w:eastAsia="tr-TR"/>
              </w:rPr>
              <w:t xml:space="preserve">. </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9D1D34">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De Graaf</w:t>
            </w:r>
            <w:r w:rsidR="0041030C">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G</w:t>
            </w:r>
            <w:proofErr w:type="gramStart"/>
            <w:r w:rsidR="0041030C">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w:t>
            </w:r>
            <w:proofErr w:type="gramEnd"/>
            <w:r w:rsidRPr="00237948">
              <w:rPr>
                <w:rFonts w:ascii="Times New Roman" w:eastAsia="Times New Roman" w:hAnsi="Times New Roman" w:cs="Times New Roman"/>
                <w:color w:val="000000"/>
                <w:sz w:val="24"/>
                <w:szCs w:val="24"/>
                <w:lang w:eastAsia="tr-TR"/>
              </w:rPr>
              <w:t xml:space="preserve"> Strüwer</w:t>
            </w:r>
            <w:r w:rsidR="0041030C">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T</w:t>
            </w:r>
            <w:r w:rsidR="0041030C">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Huberts</w:t>
            </w:r>
            <w:r w:rsidR="0041030C">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L. </w:t>
            </w:r>
            <w:r w:rsidR="009D1D34">
              <w:rPr>
                <w:rFonts w:ascii="Times New Roman" w:eastAsia="Times New Roman" w:hAnsi="Times New Roman" w:cs="Times New Roman"/>
                <w:color w:val="000000"/>
                <w:sz w:val="24"/>
                <w:szCs w:val="24"/>
                <w:lang w:eastAsia="tr-TR"/>
              </w:rPr>
              <w:t>(</w:t>
            </w:r>
            <w:r w:rsidR="009D1D34" w:rsidRPr="00237948">
              <w:rPr>
                <w:rFonts w:ascii="Times New Roman" w:eastAsia="Times New Roman" w:hAnsi="Times New Roman" w:cs="Times New Roman"/>
                <w:color w:val="000000"/>
                <w:sz w:val="24"/>
                <w:szCs w:val="24"/>
                <w:lang w:eastAsia="tr-TR"/>
              </w:rPr>
              <w:t>2018</w:t>
            </w:r>
            <w:r w:rsidR="009D1D34">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Integrity violations and corruption in Western public governance. Empirical evidence and reflection from the Netherlands. </w:t>
            </w:r>
            <w:r w:rsidRPr="009D1D34">
              <w:rPr>
                <w:rFonts w:ascii="Times New Roman" w:eastAsia="Times New Roman" w:hAnsi="Times New Roman" w:cs="Times New Roman"/>
                <w:i/>
                <w:color w:val="000000"/>
                <w:sz w:val="24"/>
                <w:szCs w:val="24"/>
                <w:lang w:eastAsia="tr-TR"/>
              </w:rPr>
              <w:t>Public Integrity</w:t>
            </w:r>
            <w:r w:rsidR="009D1D3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20(2), 131-149.</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9D1D34">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De Graaf</w:t>
            </w:r>
            <w:r w:rsidR="009D1D3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G, von Maravic</w:t>
            </w:r>
            <w:r w:rsidR="009D1D3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P</w:t>
            </w:r>
            <w:proofErr w:type="gramStart"/>
            <w:r w:rsidR="009D1D34">
              <w:rPr>
                <w:rFonts w:ascii="Times New Roman" w:eastAsia="Times New Roman" w:hAnsi="Times New Roman" w:cs="Times New Roman"/>
                <w:color w:val="000000"/>
                <w:sz w:val="24"/>
                <w:szCs w:val="24"/>
                <w:lang w:eastAsia="tr-TR"/>
              </w:rPr>
              <w:t>.,</w:t>
            </w:r>
            <w:proofErr w:type="gramEnd"/>
            <w:r w:rsidR="009D1D34">
              <w:rPr>
                <w:rFonts w:ascii="Times New Roman" w:eastAsia="Times New Roman" w:hAnsi="Times New Roman" w:cs="Times New Roman"/>
                <w:color w:val="000000"/>
                <w:sz w:val="24"/>
                <w:szCs w:val="24"/>
                <w:lang w:eastAsia="tr-TR"/>
              </w:rPr>
              <w:t xml:space="preserve"> W</w:t>
            </w:r>
            <w:r w:rsidRPr="00237948">
              <w:rPr>
                <w:rFonts w:ascii="Times New Roman" w:eastAsia="Times New Roman" w:hAnsi="Times New Roman" w:cs="Times New Roman"/>
                <w:color w:val="000000"/>
                <w:sz w:val="24"/>
                <w:szCs w:val="24"/>
                <w:lang w:eastAsia="tr-TR"/>
              </w:rPr>
              <w:t>agenaar</w:t>
            </w:r>
            <w:r w:rsidR="009D1D3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P. </w:t>
            </w:r>
            <w:r w:rsidR="009D1D34">
              <w:rPr>
                <w:rFonts w:ascii="Times New Roman" w:eastAsia="Times New Roman" w:hAnsi="Times New Roman" w:cs="Times New Roman"/>
                <w:color w:val="000000"/>
                <w:sz w:val="24"/>
                <w:szCs w:val="24"/>
                <w:lang w:eastAsia="tr-TR"/>
              </w:rPr>
              <w:t>(</w:t>
            </w:r>
            <w:r w:rsidR="009D1D34" w:rsidRPr="00237948">
              <w:rPr>
                <w:rFonts w:ascii="Times New Roman" w:eastAsia="Times New Roman" w:hAnsi="Times New Roman" w:cs="Times New Roman"/>
                <w:color w:val="000000"/>
                <w:sz w:val="24"/>
                <w:szCs w:val="24"/>
                <w:lang w:eastAsia="tr-TR"/>
              </w:rPr>
              <w:t>2010</w:t>
            </w:r>
            <w:r w:rsidR="009D1D34">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The good cause. Theoretical perspectives on corruption causes.</w:t>
            </w:r>
            <w:r w:rsidR="009D1D34">
              <w:rPr>
                <w:rFonts w:ascii="Times New Roman" w:eastAsia="Times New Roman" w:hAnsi="Times New Roman" w:cs="Times New Roman"/>
                <w:color w:val="000000"/>
                <w:sz w:val="24"/>
                <w:szCs w:val="24"/>
                <w:lang w:eastAsia="tr-TR"/>
              </w:rPr>
              <w:t xml:space="preserve"> </w:t>
            </w:r>
            <w:r w:rsidRPr="009D1D34">
              <w:rPr>
                <w:rFonts w:ascii="Times New Roman" w:eastAsia="Times New Roman" w:hAnsi="Times New Roman" w:cs="Times New Roman"/>
                <w:i/>
                <w:color w:val="000000"/>
                <w:sz w:val="24"/>
                <w:szCs w:val="24"/>
                <w:lang w:eastAsia="tr-TR"/>
              </w:rPr>
              <w:t>Opladen, Germany</w:t>
            </w:r>
            <w:r w:rsidRPr="00237948">
              <w:rPr>
                <w:rFonts w:ascii="Times New Roman" w:eastAsia="Times New Roman" w:hAnsi="Times New Roman" w:cs="Times New Roman"/>
                <w:color w:val="000000"/>
                <w:sz w:val="24"/>
                <w:szCs w:val="24"/>
                <w:lang w:eastAsia="tr-TR"/>
              </w:rPr>
              <w:t>.</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9D1D34">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De Graaf</w:t>
            </w:r>
            <w:r w:rsidR="009D1D3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G. </w:t>
            </w:r>
            <w:r w:rsidR="009D1D34">
              <w:rPr>
                <w:rFonts w:ascii="Times New Roman" w:eastAsia="Times New Roman" w:hAnsi="Times New Roman" w:cs="Times New Roman"/>
                <w:color w:val="000000"/>
                <w:sz w:val="24"/>
                <w:szCs w:val="24"/>
                <w:lang w:eastAsia="tr-TR"/>
              </w:rPr>
              <w:t>(</w:t>
            </w:r>
            <w:r w:rsidR="009D1D34" w:rsidRPr="00237948">
              <w:rPr>
                <w:rFonts w:ascii="Times New Roman" w:eastAsia="Times New Roman" w:hAnsi="Times New Roman" w:cs="Times New Roman"/>
                <w:color w:val="000000"/>
                <w:sz w:val="24"/>
                <w:szCs w:val="24"/>
                <w:lang w:eastAsia="tr-TR"/>
              </w:rPr>
              <w:t>2003</w:t>
            </w:r>
            <w:r w:rsidR="009D1D34">
              <w:rPr>
                <w:rFonts w:ascii="Times New Roman" w:eastAsia="Times New Roman" w:hAnsi="Times New Roman" w:cs="Times New Roman"/>
                <w:color w:val="000000"/>
                <w:sz w:val="24"/>
                <w:szCs w:val="24"/>
                <w:lang w:eastAsia="tr-TR"/>
              </w:rPr>
              <w:t>).</w:t>
            </w:r>
            <w:r w:rsidR="009D1D34" w:rsidRPr="00237948">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Tractable morality. Customer discourses of bankers, veterinarians and charity workers. </w:t>
            </w:r>
            <w:r w:rsidRPr="009D1D34">
              <w:rPr>
                <w:rFonts w:ascii="Times New Roman" w:eastAsia="Times New Roman" w:hAnsi="Times New Roman" w:cs="Times New Roman"/>
                <w:i/>
                <w:color w:val="000000"/>
                <w:sz w:val="24"/>
                <w:szCs w:val="24"/>
                <w:lang w:eastAsia="tr-TR"/>
              </w:rPr>
              <w:t>Rotterdam, the Netherlands</w:t>
            </w:r>
            <w:r w:rsidRPr="00237948">
              <w:rPr>
                <w:rFonts w:ascii="Times New Roman" w:eastAsia="Times New Roman" w:hAnsi="Times New Roman" w:cs="Times New Roman"/>
                <w:color w:val="000000"/>
                <w:sz w:val="24"/>
                <w:szCs w:val="24"/>
                <w:lang w:eastAsia="tr-TR"/>
              </w:rPr>
              <w:t>.</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9D1D34">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De Sanctis</w:t>
            </w:r>
            <w:r w:rsidR="009D1D3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FM. </w:t>
            </w:r>
            <w:r w:rsidR="009D1D34">
              <w:rPr>
                <w:rFonts w:ascii="Times New Roman" w:eastAsia="Times New Roman" w:hAnsi="Times New Roman" w:cs="Times New Roman"/>
                <w:color w:val="000000"/>
                <w:sz w:val="24"/>
                <w:szCs w:val="24"/>
                <w:lang w:eastAsia="tr-TR"/>
              </w:rPr>
              <w:t>(</w:t>
            </w:r>
            <w:r w:rsidR="009D1D34" w:rsidRPr="00237948">
              <w:rPr>
                <w:rFonts w:ascii="Times New Roman" w:eastAsia="Times New Roman" w:hAnsi="Times New Roman" w:cs="Times New Roman"/>
                <w:color w:val="000000"/>
                <w:sz w:val="24"/>
                <w:szCs w:val="24"/>
                <w:lang w:eastAsia="tr-TR"/>
              </w:rPr>
              <w:t>2016</w:t>
            </w:r>
            <w:r w:rsidR="009D1D34">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Football: A Call for Transparency to Curb Corruption. </w:t>
            </w:r>
            <w:r w:rsidRPr="009D1D34">
              <w:rPr>
                <w:rFonts w:ascii="Times New Roman" w:eastAsia="Times New Roman" w:hAnsi="Times New Roman" w:cs="Times New Roman"/>
                <w:i/>
                <w:color w:val="000000"/>
                <w:sz w:val="24"/>
                <w:szCs w:val="24"/>
                <w:lang w:eastAsia="tr-TR"/>
              </w:rPr>
              <w:t>Social Crimonol</w:t>
            </w:r>
            <w:r w:rsidRPr="00237948">
              <w:rPr>
                <w:rFonts w:ascii="Times New Roman" w:eastAsia="Times New Roman" w:hAnsi="Times New Roman" w:cs="Times New Roman"/>
                <w:color w:val="000000"/>
                <w:sz w:val="24"/>
                <w:szCs w:val="24"/>
                <w:lang w:eastAsia="tr-TR"/>
              </w:rPr>
              <w:t>. 4</w:t>
            </w:r>
            <w:r w:rsidR="009D1D3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1</w:t>
            </w:r>
            <w:r w:rsidR="009D1D3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2-10.</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9D1D34">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Demmke</w:t>
            </w:r>
            <w:r w:rsidR="009D1D3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C</w:t>
            </w:r>
            <w:proofErr w:type="gramStart"/>
            <w:r w:rsidR="009D1D34">
              <w:rPr>
                <w:rFonts w:ascii="Times New Roman" w:eastAsia="Times New Roman" w:hAnsi="Times New Roman" w:cs="Times New Roman"/>
                <w:color w:val="000000"/>
                <w:sz w:val="24"/>
                <w:szCs w:val="24"/>
                <w:lang w:eastAsia="tr-TR"/>
              </w:rPr>
              <w:t>.,</w:t>
            </w:r>
            <w:proofErr w:type="gramEnd"/>
            <w:r w:rsidR="009D1D34">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Moilanen</w:t>
            </w:r>
            <w:r w:rsidR="009D1D3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T. </w:t>
            </w:r>
            <w:r w:rsidR="009D1D34">
              <w:rPr>
                <w:rFonts w:ascii="Times New Roman" w:eastAsia="Times New Roman" w:hAnsi="Times New Roman" w:cs="Times New Roman"/>
                <w:color w:val="000000"/>
                <w:sz w:val="24"/>
                <w:szCs w:val="24"/>
                <w:lang w:eastAsia="tr-TR"/>
              </w:rPr>
              <w:t>(</w:t>
            </w:r>
            <w:r w:rsidR="009D1D34" w:rsidRPr="00237948">
              <w:rPr>
                <w:rFonts w:ascii="Times New Roman" w:eastAsia="Times New Roman" w:hAnsi="Times New Roman" w:cs="Times New Roman"/>
                <w:color w:val="000000"/>
                <w:sz w:val="24"/>
                <w:szCs w:val="24"/>
                <w:lang w:eastAsia="tr-TR"/>
              </w:rPr>
              <w:t>2011</w:t>
            </w:r>
            <w:r w:rsidR="009D1D34">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Effectiveness of good governance and ethics. Evaluating reform </w:t>
            </w:r>
            <w:proofErr w:type="spellStart"/>
            <w:r w:rsidRPr="00237948">
              <w:rPr>
                <w:rFonts w:ascii="Times New Roman" w:eastAsia="Times New Roman" w:hAnsi="Times New Roman" w:cs="Times New Roman"/>
                <w:color w:val="000000"/>
                <w:sz w:val="24"/>
                <w:szCs w:val="24"/>
                <w:lang w:eastAsia="tr-TR"/>
              </w:rPr>
              <w:t>outcomes</w:t>
            </w:r>
            <w:proofErr w:type="spellEnd"/>
            <w:r w:rsidRPr="00237948">
              <w:rPr>
                <w:rFonts w:ascii="Times New Roman" w:eastAsia="Times New Roman" w:hAnsi="Times New Roman" w:cs="Times New Roman"/>
                <w:color w:val="000000"/>
                <w:sz w:val="24"/>
                <w:szCs w:val="24"/>
                <w:lang w:eastAsia="tr-TR"/>
              </w:rPr>
              <w:t xml:space="preserve"> in the context of the financial crisis. </w:t>
            </w:r>
            <w:r w:rsidRPr="009D1D34">
              <w:rPr>
                <w:rFonts w:ascii="Times New Roman" w:eastAsia="Times New Roman" w:hAnsi="Times New Roman" w:cs="Times New Roman"/>
                <w:i/>
                <w:color w:val="000000"/>
                <w:sz w:val="24"/>
                <w:szCs w:val="24"/>
                <w:lang w:eastAsia="tr-TR"/>
              </w:rPr>
              <w:t>EU Presidency to be finalised for the DG Meeting in December. Maastricht</w:t>
            </w:r>
            <w:r w:rsidRPr="00237948">
              <w:rPr>
                <w:rFonts w:ascii="Times New Roman" w:eastAsia="Times New Roman" w:hAnsi="Times New Roman" w:cs="Times New Roman"/>
                <w:color w:val="000000"/>
                <w:sz w:val="24"/>
                <w:szCs w:val="24"/>
                <w:lang w:eastAsia="tr-TR"/>
              </w:rPr>
              <w:t>.</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9D1D34">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Dere</w:t>
            </w:r>
            <w:r w:rsidR="009D1D3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İ</w:t>
            </w:r>
            <w:proofErr w:type="gramStart"/>
            <w:r w:rsidR="009D1D3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w:t>
            </w:r>
            <w:proofErr w:type="gramEnd"/>
            <w:r w:rsidRPr="00237948">
              <w:rPr>
                <w:rFonts w:ascii="Times New Roman" w:eastAsia="Times New Roman" w:hAnsi="Times New Roman" w:cs="Times New Roman"/>
                <w:color w:val="000000"/>
                <w:sz w:val="24"/>
                <w:szCs w:val="24"/>
                <w:lang w:eastAsia="tr-TR"/>
              </w:rPr>
              <w:t xml:space="preserve"> Aslan</w:t>
            </w:r>
            <w:r w:rsidR="009D1D3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A</w:t>
            </w:r>
            <w:r w:rsidR="009D1D3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Adakuş</w:t>
            </w:r>
            <w:r w:rsidR="009D1D3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Z</w:t>
            </w:r>
            <w:r w:rsidR="009D1D3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w:t>
            </w:r>
            <w:proofErr w:type="spellStart"/>
            <w:r w:rsidRPr="00237948">
              <w:rPr>
                <w:rFonts w:ascii="Times New Roman" w:eastAsia="Times New Roman" w:hAnsi="Times New Roman" w:cs="Times New Roman"/>
                <w:color w:val="000000"/>
                <w:sz w:val="24"/>
                <w:szCs w:val="24"/>
                <w:lang w:eastAsia="tr-TR"/>
              </w:rPr>
              <w:t>Altun</w:t>
            </w:r>
            <w:proofErr w:type="spellEnd"/>
            <w:r w:rsidR="009D1D3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H. </w:t>
            </w:r>
            <w:r w:rsidR="009D1D34">
              <w:rPr>
                <w:rFonts w:ascii="Times New Roman" w:eastAsia="Times New Roman" w:hAnsi="Times New Roman" w:cs="Times New Roman"/>
                <w:color w:val="000000"/>
                <w:sz w:val="24"/>
                <w:szCs w:val="24"/>
                <w:lang w:eastAsia="tr-TR"/>
              </w:rPr>
              <w:t>(</w:t>
            </w:r>
            <w:r w:rsidR="009D1D34" w:rsidRPr="00237948">
              <w:rPr>
                <w:rFonts w:ascii="Times New Roman" w:eastAsia="Times New Roman" w:hAnsi="Times New Roman" w:cs="Times New Roman"/>
                <w:color w:val="000000"/>
                <w:sz w:val="24"/>
                <w:szCs w:val="24"/>
                <w:lang w:eastAsia="tr-TR"/>
              </w:rPr>
              <w:t>2017</w:t>
            </w:r>
            <w:r w:rsidR="009D1D34">
              <w:rPr>
                <w:rFonts w:ascii="Times New Roman" w:eastAsia="Times New Roman" w:hAnsi="Times New Roman" w:cs="Times New Roman"/>
                <w:color w:val="000000"/>
                <w:sz w:val="24"/>
                <w:szCs w:val="24"/>
                <w:lang w:eastAsia="tr-TR"/>
              </w:rPr>
              <w:t xml:space="preserve">). </w:t>
            </w:r>
            <w:proofErr w:type="spellStart"/>
            <w:r w:rsidRPr="00237948">
              <w:rPr>
                <w:rFonts w:ascii="Times New Roman" w:eastAsia="Times New Roman" w:hAnsi="Times New Roman" w:cs="Times New Roman"/>
                <w:color w:val="000000"/>
                <w:sz w:val="24"/>
                <w:szCs w:val="24"/>
                <w:lang w:eastAsia="tr-TR"/>
              </w:rPr>
              <w:t>Memories</w:t>
            </w:r>
            <w:proofErr w:type="spellEnd"/>
            <w:r w:rsidRPr="00237948">
              <w:rPr>
                <w:rFonts w:ascii="Times New Roman" w:eastAsia="Times New Roman" w:hAnsi="Times New Roman" w:cs="Times New Roman"/>
                <w:color w:val="000000"/>
                <w:sz w:val="24"/>
                <w:szCs w:val="24"/>
                <w:lang w:eastAsia="tr-TR"/>
              </w:rPr>
              <w:t xml:space="preserve"> of</w:t>
            </w:r>
            <w:r w:rsidR="009D1D34">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the</w:t>
            </w:r>
            <w:r w:rsidR="009D1D34">
              <w:rPr>
                <w:rFonts w:ascii="Times New Roman" w:eastAsia="Times New Roman" w:hAnsi="Times New Roman" w:cs="Times New Roman"/>
                <w:color w:val="000000"/>
                <w:sz w:val="24"/>
                <w:szCs w:val="24"/>
                <w:lang w:eastAsia="tr-TR"/>
              </w:rPr>
              <w:t xml:space="preserve"> </w:t>
            </w:r>
            <w:proofErr w:type="spellStart"/>
            <w:r w:rsidRPr="00237948">
              <w:rPr>
                <w:rFonts w:ascii="Times New Roman" w:eastAsia="Times New Roman" w:hAnsi="Times New Roman" w:cs="Times New Roman"/>
                <w:color w:val="000000"/>
                <w:sz w:val="24"/>
                <w:szCs w:val="24"/>
                <w:lang w:eastAsia="tr-TR"/>
              </w:rPr>
              <w:t>Turks</w:t>
            </w:r>
            <w:proofErr w:type="spellEnd"/>
            <w:r w:rsidRPr="00237948">
              <w:rPr>
                <w:rFonts w:ascii="Times New Roman" w:eastAsia="Times New Roman" w:hAnsi="Times New Roman" w:cs="Times New Roman"/>
                <w:color w:val="000000"/>
                <w:sz w:val="24"/>
                <w:szCs w:val="24"/>
                <w:lang w:eastAsia="tr-TR"/>
              </w:rPr>
              <w:t xml:space="preserve"> Who </w:t>
            </w:r>
            <w:proofErr w:type="spellStart"/>
            <w:r w:rsidRPr="00237948">
              <w:rPr>
                <w:rFonts w:ascii="Times New Roman" w:eastAsia="Times New Roman" w:hAnsi="Times New Roman" w:cs="Times New Roman"/>
                <w:color w:val="000000"/>
                <w:sz w:val="24"/>
                <w:szCs w:val="24"/>
                <w:lang w:eastAsia="tr-TR"/>
              </w:rPr>
              <w:t>Watched</w:t>
            </w:r>
            <w:proofErr w:type="spellEnd"/>
            <w:r w:rsidRPr="00237948">
              <w:rPr>
                <w:rFonts w:ascii="Times New Roman" w:eastAsia="Times New Roman" w:hAnsi="Times New Roman" w:cs="Times New Roman"/>
                <w:color w:val="000000"/>
                <w:sz w:val="24"/>
                <w:szCs w:val="24"/>
                <w:lang w:eastAsia="tr-TR"/>
              </w:rPr>
              <w:t xml:space="preserve"> the Matches of Muhammad Ali (1970-1980). </w:t>
            </w:r>
            <w:r w:rsidRPr="009D1D34">
              <w:rPr>
                <w:rFonts w:ascii="Times New Roman" w:eastAsia="Times New Roman" w:hAnsi="Times New Roman" w:cs="Times New Roman"/>
                <w:i/>
                <w:color w:val="000000"/>
                <w:sz w:val="24"/>
                <w:szCs w:val="24"/>
                <w:lang w:eastAsia="tr-TR"/>
              </w:rPr>
              <w:t>Uşak Üniversitesi Sosyal Bilimler Dergisi</w:t>
            </w:r>
            <w:r w:rsidRPr="00237948">
              <w:rPr>
                <w:rFonts w:ascii="Times New Roman" w:eastAsia="Times New Roman" w:hAnsi="Times New Roman" w:cs="Times New Roman"/>
                <w:color w:val="000000"/>
                <w:sz w:val="24"/>
                <w:szCs w:val="24"/>
                <w:lang w:eastAsia="tr-TR"/>
              </w:rPr>
              <w:t>. 10</w:t>
            </w:r>
            <w:r w:rsidR="009D1D3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4</w:t>
            </w:r>
            <w:r w:rsidR="009D1D3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555-584.</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0F3E32">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DeSensi, J</w:t>
            </w:r>
            <w:r w:rsidR="009D1D3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T</w:t>
            </w:r>
            <w:proofErr w:type="gramStart"/>
            <w:r w:rsidRPr="00237948">
              <w:rPr>
                <w:rFonts w:ascii="Times New Roman" w:eastAsia="Times New Roman" w:hAnsi="Times New Roman" w:cs="Times New Roman"/>
                <w:color w:val="000000"/>
                <w:sz w:val="24"/>
                <w:szCs w:val="24"/>
                <w:lang w:eastAsia="tr-TR"/>
              </w:rPr>
              <w:t>.,</w:t>
            </w:r>
            <w:proofErr w:type="gramEnd"/>
            <w:r w:rsidRPr="00237948">
              <w:rPr>
                <w:rFonts w:ascii="Times New Roman" w:eastAsia="Times New Roman" w:hAnsi="Times New Roman" w:cs="Times New Roman"/>
                <w:color w:val="000000"/>
                <w:sz w:val="24"/>
                <w:szCs w:val="24"/>
                <w:lang w:eastAsia="tr-TR"/>
              </w:rPr>
              <w:t xml:space="preserve"> Rosenberg, D. (2010). Ethics and morality in sport management (3rd ed.). </w:t>
            </w:r>
            <w:r w:rsidRPr="009D1D34">
              <w:rPr>
                <w:rFonts w:ascii="Times New Roman" w:eastAsia="Times New Roman" w:hAnsi="Times New Roman" w:cs="Times New Roman"/>
                <w:i/>
                <w:color w:val="000000"/>
                <w:sz w:val="24"/>
                <w:szCs w:val="24"/>
                <w:lang w:eastAsia="tr-TR"/>
              </w:rPr>
              <w:t>West Virginia: West Virginia University</w:t>
            </w:r>
            <w:r w:rsidRPr="00237948">
              <w:rPr>
                <w:rFonts w:ascii="Times New Roman" w:eastAsia="Times New Roman" w:hAnsi="Times New Roman" w:cs="Times New Roman"/>
                <w:color w:val="000000"/>
                <w:sz w:val="24"/>
                <w:szCs w:val="24"/>
                <w:lang w:eastAsia="tr-TR"/>
              </w:rPr>
              <w:t>.</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9D1D34">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Devine</w:t>
            </w:r>
            <w:r w:rsidR="009D1D3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J</w:t>
            </w:r>
            <w:r w:rsidR="009D1D3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R. </w:t>
            </w:r>
            <w:r w:rsidR="009D1D34">
              <w:rPr>
                <w:rFonts w:ascii="Times New Roman" w:eastAsia="Times New Roman" w:hAnsi="Times New Roman" w:cs="Times New Roman"/>
                <w:color w:val="000000"/>
                <w:sz w:val="24"/>
                <w:szCs w:val="24"/>
                <w:lang w:eastAsia="tr-TR"/>
              </w:rPr>
              <w:t xml:space="preserve">(1994). </w:t>
            </w:r>
            <w:proofErr w:type="spellStart"/>
            <w:r w:rsidRPr="00237948">
              <w:rPr>
                <w:rFonts w:ascii="Times New Roman" w:eastAsia="Times New Roman" w:hAnsi="Times New Roman" w:cs="Times New Roman"/>
                <w:color w:val="000000"/>
                <w:sz w:val="24"/>
                <w:szCs w:val="24"/>
                <w:lang w:eastAsia="tr-TR"/>
              </w:rPr>
              <w:t>Baseball's</w:t>
            </w:r>
            <w:proofErr w:type="spellEnd"/>
            <w:r w:rsidRPr="00237948">
              <w:rPr>
                <w:rFonts w:ascii="Times New Roman" w:eastAsia="Times New Roman" w:hAnsi="Times New Roman" w:cs="Times New Roman"/>
                <w:color w:val="000000"/>
                <w:sz w:val="24"/>
                <w:szCs w:val="24"/>
                <w:lang w:eastAsia="tr-TR"/>
              </w:rPr>
              <w:t xml:space="preserve"> </w:t>
            </w:r>
            <w:proofErr w:type="spellStart"/>
            <w:r w:rsidRPr="00237948">
              <w:rPr>
                <w:rFonts w:ascii="Times New Roman" w:eastAsia="Times New Roman" w:hAnsi="Times New Roman" w:cs="Times New Roman"/>
                <w:color w:val="000000"/>
                <w:sz w:val="24"/>
                <w:szCs w:val="24"/>
                <w:lang w:eastAsia="tr-TR"/>
              </w:rPr>
              <w:t>Labor</w:t>
            </w:r>
            <w:proofErr w:type="spellEnd"/>
            <w:r w:rsidRPr="00237948">
              <w:rPr>
                <w:rFonts w:ascii="Times New Roman" w:eastAsia="Times New Roman" w:hAnsi="Times New Roman" w:cs="Times New Roman"/>
                <w:color w:val="000000"/>
                <w:sz w:val="24"/>
                <w:szCs w:val="24"/>
                <w:lang w:eastAsia="tr-TR"/>
              </w:rPr>
              <w:t xml:space="preserve"> </w:t>
            </w:r>
            <w:proofErr w:type="spellStart"/>
            <w:r w:rsidRPr="00237948">
              <w:rPr>
                <w:rFonts w:ascii="Times New Roman" w:eastAsia="Times New Roman" w:hAnsi="Times New Roman" w:cs="Times New Roman"/>
                <w:color w:val="000000"/>
                <w:sz w:val="24"/>
                <w:szCs w:val="24"/>
                <w:lang w:eastAsia="tr-TR"/>
              </w:rPr>
              <w:t>Wars</w:t>
            </w:r>
            <w:proofErr w:type="spellEnd"/>
            <w:r w:rsidRPr="00237948">
              <w:rPr>
                <w:rFonts w:ascii="Times New Roman" w:eastAsia="Times New Roman" w:hAnsi="Times New Roman" w:cs="Times New Roman"/>
                <w:color w:val="000000"/>
                <w:sz w:val="24"/>
                <w:szCs w:val="24"/>
                <w:lang w:eastAsia="tr-TR"/>
              </w:rPr>
              <w:t xml:space="preserve"> in Historical Context: The 1919 Chicago White Sox as a Case-Study in </w:t>
            </w:r>
            <w:proofErr w:type="spellStart"/>
            <w:r w:rsidRPr="00237948">
              <w:rPr>
                <w:rFonts w:ascii="Times New Roman" w:eastAsia="Times New Roman" w:hAnsi="Times New Roman" w:cs="Times New Roman"/>
                <w:color w:val="000000"/>
                <w:sz w:val="24"/>
                <w:szCs w:val="24"/>
                <w:lang w:eastAsia="tr-TR"/>
              </w:rPr>
              <w:t>Owner</w:t>
            </w:r>
            <w:proofErr w:type="spellEnd"/>
            <w:r w:rsidRPr="00237948">
              <w:rPr>
                <w:rFonts w:ascii="Times New Roman" w:eastAsia="Times New Roman" w:hAnsi="Times New Roman" w:cs="Times New Roman"/>
                <w:color w:val="000000"/>
                <w:sz w:val="24"/>
                <w:szCs w:val="24"/>
                <w:lang w:eastAsia="tr-TR"/>
              </w:rPr>
              <w:t xml:space="preserve">-Player Relations. </w:t>
            </w:r>
            <w:r w:rsidRPr="001E5937">
              <w:rPr>
                <w:rFonts w:ascii="Times New Roman" w:eastAsia="Times New Roman" w:hAnsi="Times New Roman" w:cs="Times New Roman"/>
                <w:i/>
                <w:color w:val="000000"/>
                <w:sz w:val="24"/>
                <w:szCs w:val="24"/>
                <w:lang w:eastAsia="tr-TR"/>
              </w:rPr>
              <w:t>Ma</w:t>
            </w:r>
            <w:r w:rsidR="009D1D34" w:rsidRPr="001E5937">
              <w:rPr>
                <w:rFonts w:ascii="Times New Roman" w:eastAsia="Times New Roman" w:hAnsi="Times New Roman" w:cs="Times New Roman"/>
                <w:i/>
                <w:color w:val="000000"/>
                <w:sz w:val="24"/>
                <w:szCs w:val="24"/>
                <w:lang w:eastAsia="tr-TR"/>
              </w:rPr>
              <w:t>rquette Sports Law Rewiew</w:t>
            </w:r>
            <w:r w:rsidR="009D1D34">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5</w:t>
            </w:r>
            <w:r w:rsidR="009D1D3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1</w:t>
            </w:r>
            <w:r w:rsidR="009D1D3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1-82. </w:t>
            </w:r>
          </w:p>
        </w:tc>
      </w:tr>
      <w:tr w:rsidR="009D1D34" w:rsidRPr="00237948" w:rsidTr="009970CA">
        <w:trPr>
          <w:trHeight w:val="255"/>
          <w:jc w:val="center"/>
        </w:trPr>
        <w:tc>
          <w:tcPr>
            <w:tcW w:w="8978" w:type="dxa"/>
            <w:shd w:val="clear" w:color="auto" w:fill="auto"/>
            <w:noWrap/>
            <w:vAlign w:val="center"/>
          </w:tcPr>
          <w:p w:rsidR="009D1D34" w:rsidRPr="00237948" w:rsidRDefault="009D1D34" w:rsidP="000F3E32">
            <w:pPr>
              <w:spacing w:after="120" w:line="360" w:lineRule="auto"/>
              <w:ind w:left="567" w:hanging="567"/>
              <w:jc w:val="both"/>
              <w:rPr>
                <w:rFonts w:ascii="Times New Roman" w:eastAsia="Times New Roman" w:hAnsi="Times New Roman" w:cs="Times New Roman"/>
                <w:color w:val="000000"/>
                <w:sz w:val="24"/>
                <w:szCs w:val="24"/>
                <w:lang w:eastAsia="tr-TR"/>
              </w:rPr>
            </w:pP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1E5937">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Di Censo</w:t>
            </w:r>
            <w:r w:rsidR="009D1D3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M</w:t>
            </w:r>
            <w:r w:rsidR="009D1D3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B. </w:t>
            </w:r>
            <w:r w:rsidR="001E5937">
              <w:rPr>
                <w:rFonts w:ascii="Times New Roman" w:eastAsia="Times New Roman" w:hAnsi="Times New Roman" w:cs="Times New Roman"/>
                <w:color w:val="000000"/>
                <w:sz w:val="24"/>
                <w:szCs w:val="24"/>
                <w:lang w:eastAsia="tr-TR"/>
              </w:rPr>
              <w:t>(</w:t>
            </w:r>
            <w:r w:rsidR="001E5937" w:rsidRPr="00237948">
              <w:rPr>
                <w:rFonts w:ascii="Times New Roman" w:eastAsia="Times New Roman" w:hAnsi="Times New Roman" w:cs="Times New Roman"/>
                <w:color w:val="000000"/>
                <w:sz w:val="24"/>
                <w:szCs w:val="24"/>
                <w:lang w:eastAsia="tr-TR"/>
              </w:rPr>
              <w:t>2017</w:t>
            </w:r>
            <w:r w:rsidR="001E5937">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A Long-Awaited Reboot: The FIFA Scandal and its Repercussions</w:t>
            </w:r>
            <w:r w:rsidR="001E5937">
              <w:rPr>
                <w:rFonts w:ascii="Times New Roman" w:eastAsia="Times New Roman" w:hAnsi="Times New Roman" w:cs="Times New Roman"/>
                <w:color w:val="000000"/>
                <w:sz w:val="24"/>
                <w:szCs w:val="24"/>
                <w:lang w:eastAsia="tr-TR"/>
              </w:rPr>
              <w:t xml:space="preserve"> for Football’s Governing Body.</w:t>
            </w:r>
            <w:r w:rsidRPr="00237948">
              <w:rPr>
                <w:rFonts w:ascii="Times New Roman" w:eastAsia="Times New Roman" w:hAnsi="Times New Roman" w:cs="Times New Roman"/>
                <w:color w:val="000000"/>
                <w:sz w:val="24"/>
                <w:szCs w:val="24"/>
                <w:lang w:eastAsia="tr-TR"/>
              </w:rPr>
              <w:t xml:space="preserve"> </w:t>
            </w:r>
            <w:r w:rsidRPr="001E5937">
              <w:rPr>
                <w:rFonts w:ascii="Times New Roman" w:eastAsia="Times New Roman" w:hAnsi="Times New Roman" w:cs="Times New Roman"/>
                <w:i/>
                <w:color w:val="000000"/>
                <w:sz w:val="24"/>
                <w:szCs w:val="24"/>
                <w:lang w:eastAsia="tr-TR"/>
              </w:rPr>
              <w:t>Boston Collage International and Comperative Law Review</w:t>
            </w:r>
            <w:r w:rsidRPr="00237948">
              <w:rPr>
                <w:rFonts w:ascii="Times New Roman" w:eastAsia="Times New Roman" w:hAnsi="Times New Roman" w:cs="Times New Roman"/>
                <w:color w:val="000000"/>
                <w:sz w:val="24"/>
                <w:szCs w:val="24"/>
                <w:lang w:eastAsia="tr-TR"/>
              </w:rPr>
              <w:t xml:space="preserve">. </w:t>
            </w:r>
            <w:r w:rsidR="001E5937">
              <w:rPr>
                <w:rFonts w:ascii="Times New Roman" w:eastAsia="Times New Roman" w:hAnsi="Times New Roman" w:cs="Times New Roman"/>
                <w:color w:val="000000"/>
                <w:sz w:val="24"/>
                <w:szCs w:val="24"/>
                <w:lang w:eastAsia="tr-TR"/>
              </w:rPr>
              <w:t>40(</w:t>
            </w:r>
            <w:r w:rsidRPr="00237948">
              <w:rPr>
                <w:rFonts w:ascii="Times New Roman" w:eastAsia="Times New Roman" w:hAnsi="Times New Roman" w:cs="Times New Roman"/>
                <w:color w:val="000000"/>
                <w:sz w:val="24"/>
                <w:szCs w:val="24"/>
                <w:lang w:eastAsia="tr-TR"/>
              </w:rPr>
              <w:t>1</w:t>
            </w:r>
            <w:r w:rsidR="001E593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115-139.</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1E5937">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Diehl</w:t>
            </w:r>
            <w:r w:rsidR="001E593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K</w:t>
            </w:r>
            <w:proofErr w:type="gramStart"/>
            <w:r w:rsidR="001E593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w:t>
            </w:r>
            <w:proofErr w:type="gramEnd"/>
            <w:r w:rsidRPr="00237948">
              <w:rPr>
                <w:rFonts w:ascii="Times New Roman" w:eastAsia="Times New Roman" w:hAnsi="Times New Roman" w:cs="Times New Roman"/>
                <w:color w:val="000000"/>
                <w:sz w:val="24"/>
                <w:szCs w:val="24"/>
                <w:lang w:eastAsia="tr-TR"/>
              </w:rPr>
              <w:t xml:space="preserve"> Thiel</w:t>
            </w:r>
            <w:r w:rsidR="001E593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A</w:t>
            </w:r>
            <w:r w:rsidR="001E593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Zipfel</w:t>
            </w:r>
            <w:r w:rsidR="001E593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S</w:t>
            </w:r>
            <w:r w:rsidR="001E593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Mayer</w:t>
            </w:r>
            <w:r w:rsidR="001E593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J</w:t>
            </w:r>
            <w:r w:rsidR="001E5937">
              <w:rPr>
                <w:rFonts w:ascii="Times New Roman" w:eastAsia="Times New Roman" w:hAnsi="Times New Roman" w:cs="Times New Roman"/>
                <w:color w:val="000000"/>
                <w:sz w:val="24"/>
                <w:szCs w:val="24"/>
                <w:lang w:eastAsia="tr-TR"/>
              </w:rPr>
              <w:t>.A.,</w:t>
            </w:r>
            <w:r w:rsidRPr="00237948">
              <w:rPr>
                <w:rFonts w:ascii="Times New Roman" w:eastAsia="Times New Roman" w:hAnsi="Times New Roman" w:cs="Times New Roman"/>
                <w:color w:val="000000"/>
                <w:sz w:val="24"/>
                <w:szCs w:val="24"/>
                <w:lang w:eastAsia="tr-TR"/>
              </w:rPr>
              <w:t xml:space="preserve"> Schneider</w:t>
            </w:r>
            <w:r w:rsidR="001E593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S. </w:t>
            </w:r>
            <w:r w:rsidR="001E5937">
              <w:rPr>
                <w:rFonts w:ascii="Times New Roman" w:eastAsia="Times New Roman" w:hAnsi="Times New Roman" w:cs="Times New Roman"/>
                <w:color w:val="000000"/>
                <w:sz w:val="24"/>
                <w:szCs w:val="24"/>
                <w:lang w:eastAsia="tr-TR"/>
              </w:rPr>
              <w:t xml:space="preserve">(2012). </w:t>
            </w:r>
            <w:r w:rsidRPr="00237948">
              <w:rPr>
                <w:rFonts w:ascii="Times New Roman" w:eastAsia="Times New Roman" w:hAnsi="Times New Roman" w:cs="Times New Roman"/>
                <w:color w:val="000000"/>
                <w:sz w:val="24"/>
                <w:szCs w:val="24"/>
                <w:lang w:eastAsia="tr-TR"/>
              </w:rPr>
              <w:t xml:space="preserve">Elite Adolescent Athletes’ Use of Dietary Supplements: Characteristics, Opinions and Sources of Supply and Information. </w:t>
            </w:r>
            <w:r w:rsidRPr="001E5937">
              <w:rPr>
                <w:rFonts w:ascii="Times New Roman" w:eastAsia="Times New Roman" w:hAnsi="Times New Roman" w:cs="Times New Roman"/>
                <w:i/>
                <w:color w:val="000000"/>
                <w:sz w:val="24"/>
                <w:szCs w:val="24"/>
                <w:lang w:eastAsia="tr-TR"/>
              </w:rPr>
              <w:t>International Journal of Sport Nutritio</w:t>
            </w:r>
            <w:r w:rsidR="001E5937" w:rsidRPr="001E5937">
              <w:rPr>
                <w:rFonts w:ascii="Times New Roman" w:eastAsia="Times New Roman" w:hAnsi="Times New Roman" w:cs="Times New Roman"/>
                <w:i/>
                <w:color w:val="000000"/>
                <w:sz w:val="24"/>
                <w:szCs w:val="24"/>
                <w:lang w:eastAsia="tr-TR"/>
              </w:rPr>
              <w:t>n and Exercise Metabolism</w:t>
            </w:r>
            <w:r w:rsidR="001E5937">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22, 165 -174.</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1E5937">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Diemer</w:t>
            </w:r>
            <w:r w:rsidR="001E593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G</w:t>
            </w:r>
            <w:proofErr w:type="gramStart"/>
            <w:r w:rsidR="001E593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w:t>
            </w:r>
            <w:proofErr w:type="gramEnd"/>
            <w:r w:rsidRPr="00237948">
              <w:rPr>
                <w:rFonts w:ascii="Times New Roman" w:eastAsia="Times New Roman" w:hAnsi="Times New Roman" w:cs="Times New Roman"/>
                <w:color w:val="000000"/>
                <w:sz w:val="24"/>
                <w:szCs w:val="24"/>
                <w:lang w:eastAsia="tr-TR"/>
              </w:rPr>
              <w:t xml:space="preserve"> Rodenberg</w:t>
            </w:r>
            <w:r w:rsidR="001E593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R. </w:t>
            </w:r>
            <w:r w:rsidR="001E5937">
              <w:rPr>
                <w:rFonts w:ascii="Times New Roman" w:eastAsia="Times New Roman" w:hAnsi="Times New Roman" w:cs="Times New Roman"/>
                <w:color w:val="000000"/>
                <w:sz w:val="24"/>
                <w:szCs w:val="24"/>
                <w:lang w:eastAsia="tr-TR"/>
              </w:rPr>
              <w:t>(</w:t>
            </w:r>
            <w:r w:rsidR="001E5937" w:rsidRPr="00237948">
              <w:rPr>
                <w:rFonts w:ascii="Times New Roman" w:eastAsia="Times New Roman" w:hAnsi="Times New Roman" w:cs="Times New Roman"/>
                <w:color w:val="000000"/>
                <w:sz w:val="24"/>
                <w:szCs w:val="24"/>
                <w:lang w:eastAsia="tr-TR"/>
              </w:rPr>
              <w:t>2013</w:t>
            </w:r>
            <w:r w:rsidR="001E5937">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The Economics of Sports Betting, in Leighton Vaughan Williams and Donald S. Siegel (ed.), The Oxford Handbook of the Economics of Gambling</w:t>
            </w:r>
            <w:r w:rsidR="001E593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131-46. </w:t>
            </w:r>
            <w:r w:rsidRPr="001E5937">
              <w:rPr>
                <w:rFonts w:ascii="Times New Roman" w:eastAsia="Times New Roman" w:hAnsi="Times New Roman" w:cs="Times New Roman"/>
                <w:i/>
                <w:color w:val="000000"/>
                <w:sz w:val="24"/>
                <w:szCs w:val="24"/>
                <w:lang w:eastAsia="tr-TR"/>
              </w:rPr>
              <w:t>Oxford: Oxford University Press</w:t>
            </w:r>
            <w:r w:rsidRPr="00237948">
              <w:rPr>
                <w:rFonts w:ascii="Times New Roman" w:eastAsia="Times New Roman" w:hAnsi="Times New Roman" w:cs="Times New Roman"/>
                <w:color w:val="000000"/>
                <w:sz w:val="24"/>
                <w:szCs w:val="24"/>
                <w:lang w:eastAsia="tr-TR"/>
              </w:rPr>
              <w:t>.</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CE07DE">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Dijk</w:t>
            </w:r>
            <w:r w:rsidR="001E593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A</w:t>
            </w:r>
            <w:proofErr w:type="gramStart"/>
            <w:r w:rsidR="001E593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w:t>
            </w:r>
            <w:proofErr w:type="gramEnd"/>
            <w:r w:rsidRPr="00237948">
              <w:rPr>
                <w:rFonts w:ascii="Times New Roman" w:eastAsia="Times New Roman" w:hAnsi="Times New Roman" w:cs="Times New Roman"/>
                <w:color w:val="000000"/>
                <w:sz w:val="24"/>
                <w:szCs w:val="24"/>
                <w:lang w:eastAsia="tr-TR"/>
              </w:rPr>
              <w:t xml:space="preserve"> Daďová</w:t>
            </w:r>
            <w:r w:rsidR="001E593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K</w:t>
            </w:r>
            <w:r w:rsidR="001E593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Martínková</w:t>
            </w:r>
            <w:r w:rsidR="001E593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I. </w:t>
            </w:r>
            <w:r w:rsidR="00CE07DE">
              <w:rPr>
                <w:rFonts w:ascii="Times New Roman" w:eastAsia="Times New Roman" w:hAnsi="Times New Roman" w:cs="Times New Roman"/>
                <w:color w:val="000000"/>
                <w:sz w:val="24"/>
                <w:szCs w:val="24"/>
                <w:lang w:eastAsia="tr-TR"/>
              </w:rPr>
              <w:t>(</w:t>
            </w:r>
            <w:r w:rsidR="00CE07DE" w:rsidRPr="00237948">
              <w:rPr>
                <w:rFonts w:ascii="Times New Roman" w:eastAsia="Times New Roman" w:hAnsi="Times New Roman" w:cs="Times New Roman"/>
                <w:color w:val="000000"/>
                <w:sz w:val="24"/>
                <w:szCs w:val="24"/>
                <w:lang w:eastAsia="tr-TR"/>
              </w:rPr>
              <w:t>2017</w:t>
            </w:r>
            <w:r w:rsidR="00CE07DE">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Intellectual disability sport and Paralympic Classification. </w:t>
            </w:r>
            <w:r w:rsidRPr="001E5937">
              <w:rPr>
                <w:rFonts w:ascii="Times New Roman" w:eastAsia="Times New Roman" w:hAnsi="Times New Roman" w:cs="Times New Roman"/>
                <w:i/>
                <w:color w:val="000000"/>
                <w:sz w:val="24"/>
                <w:szCs w:val="24"/>
                <w:lang w:eastAsia="tr-TR"/>
              </w:rPr>
              <w:t>AUC Kinanthropologica</w:t>
            </w:r>
            <w:r w:rsidR="00CE07DE">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53</w:t>
            </w:r>
            <w:r w:rsidR="00CE07DE">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1</w:t>
            </w:r>
            <w:r w:rsidR="00CE07DE">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21-34.</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EF0345">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 xml:space="preserve">Dimeo P. </w:t>
            </w:r>
            <w:r w:rsidR="00EF0345">
              <w:rPr>
                <w:rFonts w:ascii="Times New Roman" w:eastAsia="Times New Roman" w:hAnsi="Times New Roman" w:cs="Times New Roman"/>
                <w:color w:val="000000"/>
                <w:sz w:val="24"/>
                <w:szCs w:val="24"/>
                <w:lang w:eastAsia="tr-TR"/>
              </w:rPr>
              <w:t>(</w:t>
            </w:r>
            <w:r w:rsidR="00EF0345" w:rsidRPr="00237948">
              <w:rPr>
                <w:rFonts w:ascii="Times New Roman" w:eastAsia="Times New Roman" w:hAnsi="Times New Roman" w:cs="Times New Roman"/>
                <w:color w:val="000000"/>
                <w:sz w:val="24"/>
                <w:szCs w:val="24"/>
                <w:lang w:eastAsia="tr-TR"/>
              </w:rPr>
              <w:t>2007</w:t>
            </w:r>
            <w:r w:rsidR="00EF0345">
              <w:rPr>
                <w:rFonts w:ascii="Times New Roman" w:eastAsia="Times New Roman" w:hAnsi="Times New Roman" w:cs="Times New Roman"/>
                <w:color w:val="000000"/>
                <w:sz w:val="24"/>
                <w:szCs w:val="24"/>
                <w:lang w:eastAsia="tr-TR"/>
              </w:rPr>
              <w:t>)</w:t>
            </w:r>
            <w:r w:rsidR="00EF0345" w:rsidRPr="00237948">
              <w:rPr>
                <w:rFonts w:ascii="Times New Roman" w:eastAsia="Times New Roman" w:hAnsi="Times New Roman" w:cs="Times New Roman"/>
                <w:color w:val="000000"/>
                <w:sz w:val="24"/>
                <w:szCs w:val="24"/>
                <w:lang w:eastAsia="tr-TR"/>
              </w:rPr>
              <w:t>.</w:t>
            </w:r>
            <w:r w:rsidR="00EF0345">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A History of Drug Use in Sport 1876-1976. </w:t>
            </w:r>
            <w:r w:rsidRPr="00EF0345">
              <w:rPr>
                <w:rFonts w:ascii="Times New Roman" w:eastAsia="Times New Roman" w:hAnsi="Times New Roman" w:cs="Times New Roman"/>
                <w:i/>
                <w:color w:val="000000"/>
                <w:sz w:val="24"/>
                <w:szCs w:val="24"/>
                <w:lang w:eastAsia="tr-TR"/>
              </w:rPr>
              <w:t>London and New York: Routledge.</w:t>
            </w:r>
            <w:r w:rsidRPr="00237948">
              <w:rPr>
                <w:rFonts w:ascii="Times New Roman" w:eastAsia="Times New Roman" w:hAnsi="Times New Roman" w:cs="Times New Roman"/>
                <w:color w:val="000000"/>
                <w:sz w:val="24"/>
                <w:szCs w:val="24"/>
                <w:lang w:eastAsia="tr-TR"/>
              </w:rPr>
              <w:t xml:space="preserve"> </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EF0345">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Dixon</w:t>
            </w:r>
            <w:r w:rsidR="00EF0345">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D. </w:t>
            </w:r>
            <w:r w:rsidR="00EF0345">
              <w:rPr>
                <w:rFonts w:ascii="Times New Roman" w:eastAsia="Times New Roman" w:hAnsi="Times New Roman" w:cs="Times New Roman"/>
                <w:color w:val="000000"/>
                <w:sz w:val="24"/>
                <w:szCs w:val="24"/>
                <w:lang w:eastAsia="tr-TR"/>
              </w:rPr>
              <w:t>(</w:t>
            </w:r>
            <w:r w:rsidR="00EF0345" w:rsidRPr="00237948">
              <w:rPr>
                <w:rFonts w:ascii="Times New Roman" w:eastAsia="Times New Roman" w:hAnsi="Times New Roman" w:cs="Times New Roman"/>
                <w:color w:val="000000"/>
                <w:sz w:val="24"/>
                <w:szCs w:val="24"/>
                <w:lang w:eastAsia="tr-TR"/>
              </w:rPr>
              <w:t>1991</w:t>
            </w:r>
            <w:r w:rsidR="00EF0345">
              <w:rPr>
                <w:rFonts w:ascii="Times New Roman" w:eastAsia="Times New Roman" w:hAnsi="Times New Roman" w:cs="Times New Roman"/>
                <w:color w:val="000000"/>
                <w:sz w:val="24"/>
                <w:szCs w:val="24"/>
                <w:lang w:eastAsia="tr-TR"/>
              </w:rPr>
              <w:t>)</w:t>
            </w:r>
            <w:r w:rsidR="00EF0345" w:rsidRPr="00237948">
              <w:rPr>
                <w:rFonts w:ascii="Times New Roman" w:eastAsia="Times New Roman" w:hAnsi="Times New Roman" w:cs="Times New Roman"/>
                <w:color w:val="000000"/>
                <w:sz w:val="24"/>
                <w:szCs w:val="24"/>
                <w:lang w:eastAsia="tr-TR"/>
              </w:rPr>
              <w:t>.</w:t>
            </w:r>
            <w:r w:rsidR="00EF0345">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From Prohibition to Regulation: Bookmaking, Anti-Gambling and the Law. </w:t>
            </w:r>
            <w:r w:rsidRPr="00EF0345">
              <w:rPr>
                <w:rFonts w:ascii="Times New Roman" w:eastAsia="Times New Roman" w:hAnsi="Times New Roman" w:cs="Times New Roman"/>
                <w:i/>
                <w:color w:val="000000"/>
                <w:sz w:val="24"/>
                <w:szCs w:val="24"/>
                <w:lang w:eastAsia="tr-TR"/>
              </w:rPr>
              <w:t>Oxford: Clarendon Press</w:t>
            </w:r>
            <w:r w:rsidRPr="00237948">
              <w:rPr>
                <w:rFonts w:ascii="Times New Roman" w:eastAsia="Times New Roman" w:hAnsi="Times New Roman" w:cs="Times New Roman"/>
                <w:color w:val="000000"/>
                <w:sz w:val="24"/>
                <w:szCs w:val="24"/>
                <w:lang w:eastAsia="tr-TR"/>
              </w:rPr>
              <w:t xml:space="preserve">. </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EF0345">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Dobel</w:t>
            </w:r>
            <w:r w:rsidR="00EF0345">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J</w:t>
            </w:r>
            <w:r w:rsidR="00EF0345">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P. </w:t>
            </w:r>
            <w:r w:rsidR="00EF0345">
              <w:rPr>
                <w:rFonts w:ascii="Times New Roman" w:eastAsia="Times New Roman" w:hAnsi="Times New Roman" w:cs="Times New Roman"/>
                <w:color w:val="000000"/>
                <w:sz w:val="24"/>
                <w:szCs w:val="24"/>
                <w:lang w:eastAsia="tr-TR"/>
              </w:rPr>
              <w:t>(</w:t>
            </w:r>
            <w:r w:rsidR="00EF0345" w:rsidRPr="00237948">
              <w:rPr>
                <w:rFonts w:ascii="Times New Roman" w:eastAsia="Times New Roman" w:hAnsi="Times New Roman" w:cs="Times New Roman"/>
                <w:color w:val="000000"/>
                <w:sz w:val="24"/>
                <w:szCs w:val="24"/>
                <w:lang w:eastAsia="tr-TR"/>
              </w:rPr>
              <w:t>2016</w:t>
            </w:r>
            <w:r w:rsidR="00EF0345">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Integrity in the public service. </w:t>
            </w:r>
            <w:r w:rsidRPr="00EF0345">
              <w:rPr>
                <w:rFonts w:ascii="Times New Roman" w:eastAsia="Times New Roman" w:hAnsi="Times New Roman" w:cs="Times New Roman"/>
                <w:i/>
                <w:color w:val="000000"/>
                <w:sz w:val="24"/>
                <w:szCs w:val="24"/>
                <w:lang w:eastAsia="tr-TR"/>
              </w:rPr>
              <w:t>Public Administration Review</w:t>
            </w:r>
            <w:r w:rsidRPr="00237948">
              <w:rPr>
                <w:rFonts w:ascii="Times New Roman" w:eastAsia="Times New Roman" w:hAnsi="Times New Roman" w:cs="Times New Roman"/>
                <w:color w:val="000000"/>
                <w:sz w:val="24"/>
                <w:szCs w:val="24"/>
                <w:lang w:eastAsia="tr-TR"/>
              </w:rPr>
              <w:t>, (50-3), 354–366.</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EF0345">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Dobel</w:t>
            </w:r>
            <w:r w:rsidR="00EF0345">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J</w:t>
            </w:r>
            <w:r w:rsidR="00EF0345">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P. </w:t>
            </w:r>
            <w:r w:rsidR="00EF0345">
              <w:rPr>
                <w:rFonts w:ascii="Times New Roman" w:eastAsia="Times New Roman" w:hAnsi="Times New Roman" w:cs="Times New Roman"/>
                <w:color w:val="000000"/>
                <w:sz w:val="24"/>
                <w:szCs w:val="24"/>
                <w:lang w:eastAsia="tr-TR"/>
              </w:rPr>
              <w:t>(</w:t>
            </w:r>
            <w:r w:rsidR="00EF0345" w:rsidRPr="00237948">
              <w:rPr>
                <w:rFonts w:ascii="Times New Roman" w:eastAsia="Times New Roman" w:hAnsi="Times New Roman" w:cs="Times New Roman"/>
                <w:color w:val="000000"/>
                <w:sz w:val="24"/>
                <w:szCs w:val="24"/>
                <w:lang w:eastAsia="tr-TR"/>
              </w:rPr>
              <w:t>1999</w:t>
            </w:r>
            <w:r w:rsidR="00EF0345">
              <w:rPr>
                <w:rFonts w:ascii="Times New Roman" w:eastAsia="Times New Roman" w:hAnsi="Times New Roman" w:cs="Times New Roman"/>
                <w:color w:val="000000"/>
                <w:sz w:val="24"/>
                <w:szCs w:val="24"/>
                <w:lang w:eastAsia="tr-TR"/>
              </w:rPr>
              <w:t>)</w:t>
            </w:r>
            <w:r w:rsidR="00EF0345" w:rsidRPr="00237948">
              <w:rPr>
                <w:rFonts w:ascii="Times New Roman" w:eastAsia="Times New Roman" w:hAnsi="Times New Roman" w:cs="Times New Roman"/>
                <w:color w:val="000000"/>
                <w:sz w:val="24"/>
                <w:szCs w:val="24"/>
                <w:lang w:eastAsia="tr-TR"/>
              </w:rPr>
              <w:t>.</w:t>
            </w:r>
            <w:r w:rsidR="00EF0345">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Public integrity. </w:t>
            </w:r>
            <w:r w:rsidRPr="00EF0345">
              <w:rPr>
                <w:rFonts w:ascii="Times New Roman" w:eastAsia="Times New Roman" w:hAnsi="Times New Roman" w:cs="Times New Roman"/>
                <w:i/>
                <w:color w:val="000000"/>
                <w:sz w:val="24"/>
                <w:szCs w:val="24"/>
                <w:lang w:eastAsia="tr-TR"/>
              </w:rPr>
              <w:t>Baltimore, MD: The John Hopkins University Press</w:t>
            </w:r>
            <w:r w:rsidRPr="00237948">
              <w:rPr>
                <w:rFonts w:ascii="Times New Roman" w:eastAsia="Times New Roman" w:hAnsi="Times New Roman" w:cs="Times New Roman"/>
                <w:color w:val="000000"/>
                <w:sz w:val="24"/>
                <w:szCs w:val="24"/>
                <w:lang w:eastAsia="tr-TR"/>
              </w:rPr>
              <w:t xml:space="preserve">. </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EF0345">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Dods</w:t>
            </w:r>
            <w:r w:rsidR="00EF0345">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M</w:t>
            </w:r>
            <w:r w:rsidR="00EF0345">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A. </w:t>
            </w:r>
            <w:r w:rsidR="00EF0345">
              <w:rPr>
                <w:rFonts w:ascii="Times New Roman" w:eastAsia="Times New Roman" w:hAnsi="Times New Roman" w:cs="Times New Roman"/>
                <w:color w:val="000000"/>
                <w:sz w:val="24"/>
                <w:szCs w:val="24"/>
                <w:lang w:eastAsia="tr-TR"/>
              </w:rPr>
              <w:t>(</w:t>
            </w:r>
            <w:r w:rsidR="00EF0345" w:rsidRPr="00237948">
              <w:rPr>
                <w:rFonts w:ascii="Times New Roman" w:eastAsia="Times New Roman" w:hAnsi="Times New Roman" w:cs="Times New Roman"/>
                <w:color w:val="000000"/>
                <w:sz w:val="24"/>
                <w:szCs w:val="24"/>
                <w:lang w:eastAsia="tr-TR"/>
              </w:rPr>
              <w:t>2016</w:t>
            </w:r>
            <w:r w:rsidR="00EF0345">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Revisiting the Salt Lake City Olympic scandal: Would the outcome be different today? </w:t>
            </w:r>
            <w:r w:rsidRPr="00EF0345">
              <w:rPr>
                <w:rFonts w:ascii="Times New Roman" w:eastAsia="Times New Roman" w:hAnsi="Times New Roman" w:cs="Times New Roman"/>
                <w:i/>
                <w:color w:val="000000"/>
                <w:sz w:val="24"/>
                <w:szCs w:val="24"/>
                <w:lang w:eastAsia="tr-TR"/>
              </w:rPr>
              <w:t>Sport Management International Journal</w:t>
            </w:r>
            <w:r w:rsidRPr="00237948">
              <w:rPr>
                <w:rFonts w:ascii="Times New Roman" w:eastAsia="Times New Roman" w:hAnsi="Times New Roman" w:cs="Times New Roman"/>
                <w:color w:val="000000"/>
                <w:sz w:val="24"/>
                <w:szCs w:val="24"/>
                <w:lang w:eastAsia="tr-TR"/>
              </w:rPr>
              <w:t>. 2</w:t>
            </w:r>
            <w:r w:rsidR="00EF0345">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1), 1-14.</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EF0345">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Donohoe</w:t>
            </w:r>
            <w:r w:rsidR="00EF0345">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T</w:t>
            </w:r>
            <w:proofErr w:type="gramStart"/>
            <w:r w:rsidR="00EF0345">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w:t>
            </w:r>
            <w:proofErr w:type="gramEnd"/>
            <w:r w:rsidRPr="00237948">
              <w:rPr>
                <w:rFonts w:ascii="Times New Roman" w:eastAsia="Times New Roman" w:hAnsi="Times New Roman" w:cs="Times New Roman"/>
                <w:color w:val="000000"/>
                <w:sz w:val="24"/>
                <w:szCs w:val="24"/>
                <w:lang w:eastAsia="tr-TR"/>
              </w:rPr>
              <w:t xml:space="preserve"> Johnson</w:t>
            </w:r>
            <w:r w:rsidR="00EF0345">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N. </w:t>
            </w:r>
            <w:r w:rsidR="00EF0345">
              <w:rPr>
                <w:rFonts w:ascii="Times New Roman" w:eastAsia="Times New Roman" w:hAnsi="Times New Roman" w:cs="Times New Roman"/>
                <w:color w:val="000000"/>
                <w:sz w:val="24"/>
                <w:szCs w:val="24"/>
                <w:lang w:eastAsia="tr-TR"/>
              </w:rPr>
              <w:t>(</w:t>
            </w:r>
            <w:r w:rsidR="00EF0345" w:rsidRPr="00237948">
              <w:rPr>
                <w:rFonts w:ascii="Times New Roman" w:eastAsia="Times New Roman" w:hAnsi="Times New Roman" w:cs="Times New Roman"/>
                <w:color w:val="000000"/>
                <w:sz w:val="24"/>
                <w:szCs w:val="24"/>
                <w:lang w:eastAsia="tr-TR"/>
              </w:rPr>
              <w:t>1986</w:t>
            </w:r>
            <w:r w:rsidR="00EF0345">
              <w:rPr>
                <w:rFonts w:ascii="Times New Roman" w:eastAsia="Times New Roman" w:hAnsi="Times New Roman" w:cs="Times New Roman"/>
                <w:color w:val="000000"/>
                <w:sz w:val="24"/>
                <w:szCs w:val="24"/>
                <w:lang w:eastAsia="tr-TR"/>
              </w:rPr>
              <w:t>)</w:t>
            </w:r>
            <w:r w:rsidR="00EF0345" w:rsidRPr="00237948">
              <w:rPr>
                <w:rFonts w:ascii="Times New Roman" w:eastAsia="Times New Roman" w:hAnsi="Times New Roman" w:cs="Times New Roman"/>
                <w:color w:val="000000"/>
                <w:sz w:val="24"/>
                <w:szCs w:val="24"/>
                <w:lang w:eastAsia="tr-TR"/>
              </w:rPr>
              <w:t>.</w:t>
            </w:r>
            <w:r w:rsidR="00EF0345">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Foul Play: Drug Abuse in Sports. Oxford, </w:t>
            </w:r>
            <w:r w:rsidRPr="00EF0345">
              <w:rPr>
                <w:rFonts w:ascii="Times New Roman" w:eastAsia="Times New Roman" w:hAnsi="Times New Roman" w:cs="Times New Roman"/>
                <w:i/>
                <w:color w:val="000000"/>
                <w:sz w:val="24"/>
                <w:szCs w:val="24"/>
                <w:lang w:eastAsia="tr-TR"/>
              </w:rPr>
              <w:t>UK: B. Blackwell.</w:t>
            </w:r>
            <w:r w:rsidRPr="00237948">
              <w:rPr>
                <w:rFonts w:ascii="Times New Roman" w:eastAsia="Times New Roman" w:hAnsi="Times New Roman" w:cs="Times New Roman"/>
                <w:color w:val="000000"/>
                <w:sz w:val="24"/>
                <w:szCs w:val="24"/>
                <w:lang w:eastAsia="tr-TR"/>
              </w:rPr>
              <w:t xml:space="preserve"> </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0F3E32">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Dorsey</w:t>
            </w:r>
            <w:r w:rsidR="00EF0345">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J</w:t>
            </w:r>
            <w:r w:rsidR="00EF0345">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M. (2015). Reforming soccer governance: tackling political corruption alongside financial wrongdoing. On some of these issues with respect to the Asian Football Confederation (AFC).</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EF0345">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Doty</w:t>
            </w:r>
            <w:r w:rsidR="0056483D">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J. </w:t>
            </w:r>
            <w:r w:rsidR="00EF0345">
              <w:rPr>
                <w:rFonts w:ascii="Times New Roman" w:eastAsia="Times New Roman" w:hAnsi="Times New Roman" w:cs="Times New Roman"/>
                <w:color w:val="000000"/>
                <w:sz w:val="24"/>
                <w:szCs w:val="24"/>
                <w:lang w:eastAsia="tr-TR"/>
              </w:rPr>
              <w:t>(</w:t>
            </w:r>
            <w:r w:rsidR="00EF0345" w:rsidRPr="00237948">
              <w:rPr>
                <w:rFonts w:ascii="Times New Roman" w:eastAsia="Times New Roman" w:hAnsi="Times New Roman" w:cs="Times New Roman"/>
                <w:color w:val="000000"/>
                <w:sz w:val="24"/>
                <w:szCs w:val="24"/>
                <w:lang w:eastAsia="tr-TR"/>
              </w:rPr>
              <w:t>2006</w:t>
            </w:r>
            <w:r w:rsidR="00EF0345">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Sports Build Character? </w:t>
            </w:r>
            <w:r w:rsidRPr="00EF0345">
              <w:rPr>
                <w:rFonts w:ascii="Times New Roman" w:eastAsia="Times New Roman" w:hAnsi="Times New Roman" w:cs="Times New Roman"/>
                <w:i/>
                <w:color w:val="000000"/>
                <w:sz w:val="24"/>
                <w:szCs w:val="24"/>
                <w:lang w:eastAsia="tr-TR"/>
              </w:rPr>
              <w:t>Journal of College and Character</w:t>
            </w:r>
            <w:r w:rsidRPr="00237948">
              <w:rPr>
                <w:rFonts w:ascii="Times New Roman" w:eastAsia="Times New Roman" w:hAnsi="Times New Roman" w:cs="Times New Roman"/>
                <w:color w:val="000000"/>
                <w:sz w:val="24"/>
                <w:szCs w:val="24"/>
                <w:lang w:eastAsia="tr-TR"/>
              </w:rPr>
              <w:t>. 7</w:t>
            </w:r>
            <w:r w:rsidR="00EF0345">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3</w:t>
            </w:r>
            <w:r w:rsidR="00EF0345">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1-9.</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56483D">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Dubin</w:t>
            </w:r>
            <w:r w:rsidR="0056483D">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C</w:t>
            </w:r>
            <w:r w:rsidR="0056483D">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J. </w:t>
            </w:r>
            <w:r w:rsidR="0056483D">
              <w:rPr>
                <w:rFonts w:ascii="Times New Roman" w:eastAsia="Times New Roman" w:hAnsi="Times New Roman" w:cs="Times New Roman"/>
                <w:color w:val="000000"/>
                <w:sz w:val="24"/>
                <w:szCs w:val="24"/>
                <w:lang w:eastAsia="tr-TR"/>
              </w:rPr>
              <w:t>(</w:t>
            </w:r>
            <w:r w:rsidR="0056483D" w:rsidRPr="00237948">
              <w:rPr>
                <w:rFonts w:ascii="Times New Roman" w:eastAsia="Times New Roman" w:hAnsi="Times New Roman" w:cs="Times New Roman"/>
                <w:color w:val="000000"/>
                <w:sz w:val="24"/>
                <w:szCs w:val="24"/>
                <w:lang w:eastAsia="tr-TR"/>
              </w:rPr>
              <w:t>1990</w:t>
            </w:r>
            <w:r w:rsidR="0056483D">
              <w:rPr>
                <w:rFonts w:ascii="Times New Roman" w:eastAsia="Times New Roman" w:hAnsi="Times New Roman" w:cs="Times New Roman"/>
                <w:color w:val="000000"/>
                <w:sz w:val="24"/>
                <w:szCs w:val="24"/>
                <w:lang w:eastAsia="tr-TR"/>
              </w:rPr>
              <w:t>)</w:t>
            </w:r>
            <w:r w:rsidR="0056483D" w:rsidRPr="00237948">
              <w:rPr>
                <w:rFonts w:ascii="Times New Roman" w:eastAsia="Times New Roman" w:hAnsi="Times New Roman" w:cs="Times New Roman"/>
                <w:color w:val="000000"/>
                <w:sz w:val="24"/>
                <w:szCs w:val="24"/>
                <w:lang w:eastAsia="tr-TR"/>
              </w:rPr>
              <w:t>.</w:t>
            </w:r>
            <w:r w:rsidR="0056483D">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Commission of Inquiry into the Use of Drugs and Banned Practices Intended to Increase Athletic Performance, </w:t>
            </w:r>
            <w:r w:rsidRPr="00EF0345">
              <w:rPr>
                <w:rFonts w:ascii="Times New Roman" w:eastAsia="Times New Roman" w:hAnsi="Times New Roman" w:cs="Times New Roman"/>
                <w:i/>
                <w:color w:val="000000"/>
                <w:sz w:val="24"/>
                <w:szCs w:val="24"/>
                <w:lang w:eastAsia="tr-TR"/>
              </w:rPr>
              <w:t>Canadian Publishing Center, Ottawa</w:t>
            </w:r>
            <w:r w:rsidR="0056483D">
              <w:rPr>
                <w:rFonts w:ascii="Times New Roman" w:eastAsia="Times New Roman" w:hAnsi="Times New Roman" w:cs="Times New Roman"/>
                <w:color w:val="000000"/>
                <w:sz w:val="24"/>
                <w:szCs w:val="24"/>
                <w:lang w:eastAsia="tr-TR"/>
              </w:rPr>
              <w:t>.</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56483D">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Duggan, M</w:t>
            </w:r>
            <w:proofErr w:type="gramStart"/>
            <w:r w:rsidRPr="00237948">
              <w:rPr>
                <w:rFonts w:ascii="Times New Roman" w:eastAsia="Times New Roman" w:hAnsi="Times New Roman" w:cs="Times New Roman"/>
                <w:color w:val="000000"/>
                <w:sz w:val="24"/>
                <w:szCs w:val="24"/>
                <w:lang w:eastAsia="tr-TR"/>
              </w:rPr>
              <w:t>.,</w:t>
            </w:r>
            <w:proofErr w:type="gramEnd"/>
            <w:r w:rsidRPr="00237948">
              <w:rPr>
                <w:rFonts w:ascii="Times New Roman" w:eastAsia="Times New Roman" w:hAnsi="Times New Roman" w:cs="Times New Roman"/>
                <w:color w:val="000000"/>
                <w:sz w:val="24"/>
                <w:szCs w:val="24"/>
                <w:lang w:eastAsia="tr-TR"/>
              </w:rPr>
              <w:t xml:space="preserve"> Levitt, S</w:t>
            </w:r>
            <w:r w:rsidR="0056483D">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D. (2002). Winning isn’t everything: Corruption in sumo wrestling. </w:t>
            </w:r>
            <w:r w:rsidRPr="0056483D">
              <w:rPr>
                <w:rFonts w:ascii="Times New Roman" w:eastAsia="Times New Roman" w:hAnsi="Times New Roman" w:cs="Times New Roman"/>
                <w:i/>
                <w:color w:val="000000"/>
                <w:sz w:val="24"/>
                <w:szCs w:val="24"/>
                <w:lang w:eastAsia="tr-TR"/>
              </w:rPr>
              <w:t>American Economic Review</w:t>
            </w:r>
            <w:r w:rsidR="0056483D">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92(5), 1594–1605.</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56483D">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DuRant</w:t>
            </w:r>
            <w:r w:rsidR="0056483D">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R</w:t>
            </w:r>
            <w:r w:rsidR="0056483D">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H</w:t>
            </w:r>
            <w:proofErr w:type="gramStart"/>
            <w:r w:rsidR="0056483D">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w:t>
            </w:r>
            <w:proofErr w:type="gramEnd"/>
            <w:r w:rsidRPr="00237948">
              <w:rPr>
                <w:rFonts w:ascii="Times New Roman" w:eastAsia="Times New Roman" w:hAnsi="Times New Roman" w:cs="Times New Roman"/>
                <w:color w:val="000000"/>
                <w:sz w:val="24"/>
                <w:szCs w:val="24"/>
                <w:lang w:eastAsia="tr-TR"/>
              </w:rPr>
              <w:t xml:space="preserve"> </w:t>
            </w:r>
            <w:proofErr w:type="spellStart"/>
            <w:r w:rsidRPr="00237948">
              <w:rPr>
                <w:rFonts w:ascii="Times New Roman" w:eastAsia="Times New Roman" w:hAnsi="Times New Roman" w:cs="Times New Roman"/>
                <w:color w:val="000000"/>
                <w:sz w:val="24"/>
                <w:szCs w:val="24"/>
                <w:lang w:eastAsia="tr-TR"/>
              </w:rPr>
              <w:t>Rickert</w:t>
            </w:r>
            <w:proofErr w:type="spellEnd"/>
            <w:r w:rsidR="0056483D">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V</w:t>
            </w:r>
            <w:r w:rsidR="0056483D">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I, </w:t>
            </w:r>
            <w:proofErr w:type="spellStart"/>
            <w:r w:rsidRPr="00237948">
              <w:rPr>
                <w:rFonts w:ascii="Times New Roman" w:eastAsia="Times New Roman" w:hAnsi="Times New Roman" w:cs="Times New Roman"/>
                <w:color w:val="000000"/>
                <w:sz w:val="24"/>
                <w:szCs w:val="24"/>
                <w:lang w:eastAsia="tr-TR"/>
              </w:rPr>
              <w:t>Ashworth</w:t>
            </w:r>
            <w:proofErr w:type="spellEnd"/>
            <w:r w:rsidR="0056483D">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C</w:t>
            </w:r>
            <w:r w:rsidR="0056483D">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S, Newman</w:t>
            </w:r>
            <w:r w:rsidR="0056483D">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C</w:t>
            </w:r>
            <w:r w:rsidR="0056483D">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w:t>
            </w:r>
            <w:proofErr w:type="spellStart"/>
            <w:r w:rsidRPr="00237948">
              <w:rPr>
                <w:rFonts w:ascii="Times New Roman" w:eastAsia="Times New Roman" w:hAnsi="Times New Roman" w:cs="Times New Roman"/>
                <w:color w:val="000000"/>
                <w:sz w:val="24"/>
                <w:szCs w:val="24"/>
                <w:lang w:eastAsia="tr-TR"/>
              </w:rPr>
              <w:t>Slavens</w:t>
            </w:r>
            <w:proofErr w:type="spellEnd"/>
            <w:r w:rsidR="0056483D">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G. </w:t>
            </w:r>
            <w:r w:rsidR="0056483D">
              <w:rPr>
                <w:rFonts w:ascii="Times New Roman" w:eastAsia="Times New Roman" w:hAnsi="Times New Roman" w:cs="Times New Roman"/>
                <w:color w:val="000000"/>
                <w:sz w:val="24"/>
                <w:szCs w:val="24"/>
                <w:lang w:eastAsia="tr-TR"/>
              </w:rPr>
              <w:t>(</w:t>
            </w:r>
            <w:r w:rsidR="0056483D" w:rsidRPr="00237948">
              <w:rPr>
                <w:rFonts w:ascii="Times New Roman" w:eastAsia="Times New Roman" w:hAnsi="Times New Roman" w:cs="Times New Roman"/>
                <w:color w:val="000000"/>
                <w:sz w:val="24"/>
                <w:szCs w:val="24"/>
                <w:lang w:eastAsia="tr-TR"/>
              </w:rPr>
              <w:t>1993</w:t>
            </w:r>
            <w:r w:rsidR="0056483D">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Use of multiple drugs among adolescents who use anabolic steroids. </w:t>
            </w:r>
            <w:r w:rsidRPr="0056483D">
              <w:rPr>
                <w:rFonts w:ascii="Times New Roman" w:eastAsia="Times New Roman" w:hAnsi="Times New Roman" w:cs="Times New Roman"/>
                <w:i/>
                <w:color w:val="000000"/>
                <w:sz w:val="24"/>
                <w:szCs w:val="24"/>
                <w:lang w:eastAsia="tr-TR"/>
              </w:rPr>
              <w:t>The New England Journal of Medicine</w:t>
            </w:r>
            <w:r w:rsidR="0056483D">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328, 922-926.</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56483D">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Duval</w:t>
            </w:r>
            <w:r w:rsidR="0056483D">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A. </w:t>
            </w:r>
            <w:r w:rsidR="0056483D">
              <w:rPr>
                <w:rFonts w:ascii="Times New Roman" w:eastAsia="Times New Roman" w:hAnsi="Times New Roman" w:cs="Times New Roman"/>
                <w:color w:val="000000"/>
                <w:sz w:val="24"/>
                <w:szCs w:val="24"/>
                <w:lang w:eastAsia="tr-TR"/>
              </w:rPr>
              <w:t>(</w:t>
            </w:r>
            <w:r w:rsidR="0056483D" w:rsidRPr="00237948">
              <w:rPr>
                <w:rFonts w:ascii="Times New Roman" w:eastAsia="Times New Roman" w:hAnsi="Times New Roman" w:cs="Times New Roman"/>
                <w:color w:val="000000"/>
                <w:sz w:val="24"/>
                <w:szCs w:val="24"/>
                <w:lang w:eastAsia="tr-TR"/>
              </w:rPr>
              <w:t>2017</w:t>
            </w:r>
            <w:r w:rsidR="0056483D">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The Russian </w:t>
            </w:r>
            <w:proofErr w:type="gramStart"/>
            <w:r w:rsidRPr="00237948">
              <w:rPr>
                <w:rFonts w:ascii="Times New Roman" w:eastAsia="Times New Roman" w:hAnsi="Times New Roman" w:cs="Times New Roman"/>
                <w:color w:val="000000"/>
                <w:sz w:val="24"/>
                <w:szCs w:val="24"/>
                <w:lang w:eastAsia="tr-TR"/>
              </w:rPr>
              <w:t>doping</w:t>
            </w:r>
            <w:proofErr w:type="gramEnd"/>
            <w:r w:rsidRPr="00237948">
              <w:rPr>
                <w:rFonts w:ascii="Times New Roman" w:eastAsia="Times New Roman" w:hAnsi="Times New Roman" w:cs="Times New Roman"/>
                <w:color w:val="000000"/>
                <w:sz w:val="24"/>
                <w:szCs w:val="24"/>
                <w:lang w:eastAsia="tr-TR"/>
              </w:rPr>
              <w:t xml:space="preserve"> scandal at the court of arbitration for sport: lessons for the world anti-doping system. </w:t>
            </w:r>
            <w:r w:rsidRPr="0056483D">
              <w:rPr>
                <w:rFonts w:ascii="Times New Roman" w:eastAsia="Times New Roman" w:hAnsi="Times New Roman" w:cs="Times New Roman"/>
                <w:i/>
                <w:color w:val="000000"/>
                <w:sz w:val="24"/>
                <w:szCs w:val="24"/>
                <w:lang w:eastAsia="tr-TR"/>
              </w:rPr>
              <w:t>The International Sports Law Journal</w:t>
            </w:r>
            <w:r w:rsidR="0056483D">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16</w:t>
            </w:r>
            <w:r w:rsidR="0056483D">
              <w:rPr>
                <w:rFonts w:ascii="Times New Roman" w:eastAsia="Times New Roman" w:hAnsi="Times New Roman" w:cs="Times New Roman"/>
                <w:color w:val="000000"/>
                <w:sz w:val="24"/>
                <w:szCs w:val="24"/>
                <w:lang w:eastAsia="tr-TR"/>
              </w:rPr>
              <w:t>, 177-</w:t>
            </w:r>
            <w:r w:rsidRPr="00237948">
              <w:rPr>
                <w:rFonts w:ascii="Times New Roman" w:eastAsia="Times New Roman" w:hAnsi="Times New Roman" w:cs="Times New Roman"/>
                <w:color w:val="000000"/>
                <w:sz w:val="24"/>
                <w:szCs w:val="24"/>
                <w:lang w:eastAsia="tr-TR"/>
              </w:rPr>
              <w:t>197.</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0F3E32">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 xml:space="preserve">Easton, D. (1953). The political system. </w:t>
            </w:r>
            <w:r w:rsidRPr="0056483D">
              <w:rPr>
                <w:rFonts w:ascii="Times New Roman" w:eastAsia="Times New Roman" w:hAnsi="Times New Roman" w:cs="Times New Roman"/>
                <w:i/>
                <w:color w:val="000000"/>
                <w:sz w:val="24"/>
                <w:szCs w:val="24"/>
                <w:lang w:eastAsia="tr-TR"/>
              </w:rPr>
              <w:t>New York: Knopf</w:t>
            </w:r>
            <w:r w:rsidRPr="00237948">
              <w:rPr>
                <w:rFonts w:ascii="Times New Roman" w:eastAsia="Times New Roman" w:hAnsi="Times New Roman" w:cs="Times New Roman"/>
                <w:color w:val="000000"/>
                <w:sz w:val="24"/>
                <w:szCs w:val="24"/>
                <w:lang w:eastAsia="tr-TR"/>
              </w:rPr>
              <w:t>.</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C919D8">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Ehrnborg</w:t>
            </w:r>
            <w:r w:rsidR="00C919D8">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C</w:t>
            </w:r>
            <w:proofErr w:type="gramStart"/>
            <w:r w:rsidR="00C919D8">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w:t>
            </w:r>
            <w:proofErr w:type="gramEnd"/>
            <w:r w:rsidRPr="00237948">
              <w:rPr>
                <w:rFonts w:ascii="Times New Roman" w:eastAsia="Times New Roman" w:hAnsi="Times New Roman" w:cs="Times New Roman"/>
                <w:color w:val="000000"/>
                <w:sz w:val="24"/>
                <w:szCs w:val="24"/>
                <w:lang w:eastAsia="tr-TR"/>
              </w:rPr>
              <w:t xml:space="preserve"> Rosen</w:t>
            </w:r>
            <w:r w:rsidR="00C919D8">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T. </w:t>
            </w:r>
            <w:r w:rsidR="00C919D8">
              <w:rPr>
                <w:rFonts w:ascii="Times New Roman" w:eastAsia="Times New Roman" w:hAnsi="Times New Roman" w:cs="Times New Roman"/>
                <w:color w:val="000000"/>
                <w:sz w:val="24"/>
                <w:szCs w:val="24"/>
                <w:lang w:eastAsia="tr-TR"/>
              </w:rPr>
              <w:t>(</w:t>
            </w:r>
            <w:r w:rsidR="00C919D8" w:rsidRPr="00237948">
              <w:rPr>
                <w:rFonts w:ascii="Times New Roman" w:eastAsia="Times New Roman" w:hAnsi="Times New Roman" w:cs="Times New Roman"/>
                <w:color w:val="000000"/>
                <w:sz w:val="24"/>
                <w:szCs w:val="24"/>
                <w:lang w:eastAsia="tr-TR"/>
              </w:rPr>
              <w:t>2009</w:t>
            </w:r>
            <w:r w:rsidR="00C919D8">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The psychology behind </w:t>
            </w:r>
            <w:proofErr w:type="gramStart"/>
            <w:r w:rsidRPr="00237948">
              <w:rPr>
                <w:rFonts w:ascii="Times New Roman" w:eastAsia="Times New Roman" w:hAnsi="Times New Roman" w:cs="Times New Roman"/>
                <w:color w:val="000000"/>
                <w:sz w:val="24"/>
                <w:szCs w:val="24"/>
                <w:lang w:eastAsia="tr-TR"/>
              </w:rPr>
              <w:t>doping</w:t>
            </w:r>
            <w:proofErr w:type="gramEnd"/>
            <w:r w:rsidRPr="00237948">
              <w:rPr>
                <w:rFonts w:ascii="Times New Roman" w:eastAsia="Times New Roman" w:hAnsi="Times New Roman" w:cs="Times New Roman"/>
                <w:color w:val="000000"/>
                <w:sz w:val="24"/>
                <w:szCs w:val="24"/>
                <w:lang w:eastAsia="tr-TR"/>
              </w:rPr>
              <w:t xml:space="preserve"> in sport. </w:t>
            </w:r>
            <w:r w:rsidRPr="00C919D8">
              <w:rPr>
                <w:rFonts w:ascii="Times New Roman" w:eastAsia="Times New Roman" w:hAnsi="Times New Roman" w:cs="Times New Roman"/>
                <w:i/>
                <w:color w:val="000000"/>
                <w:sz w:val="24"/>
                <w:szCs w:val="24"/>
                <w:lang w:eastAsia="tr-TR"/>
              </w:rPr>
              <w:t>Growth Horm. IGF Res</w:t>
            </w:r>
            <w:r w:rsidRPr="00237948">
              <w:rPr>
                <w:rFonts w:ascii="Times New Roman" w:eastAsia="Times New Roman" w:hAnsi="Times New Roman" w:cs="Times New Roman"/>
                <w:color w:val="000000"/>
                <w:sz w:val="24"/>
                <w:szCs w:val="24"/>
                <w:lang w:eastAsia="tr-TR"/>
              </w:rPr>
              <w:t>. 19, 285–287.</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C919D8">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Eitzen</w:t>
            </w:r>
            <w:r w:rsidR="00C919D8">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D</w:t>
            </w:r>
            <w:proofErr w:type="gramStart"/>
            <w:r w:rsidR="00C919D8">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w:t>
            </w:r>
            <w:proofErr w:type="gramEnd"/>
            <w:r w:rsidRPr="00237948">
              <w:rPr>
                <w:rFonts w:ascii="Times New Roman" w:eastAsia="Times New Roman" w:hAnsi="Times New Roman" w:cs="Times New Roman"/>
                <w:color w:val="000000"/>
                <w:sz w:val="24"/>
                <w:szCs w:val="24"/>
                <w:lang w:eastAsia="tr-TR"/>
              </w:rPr>
              <w:t xml:space="preserve"> Sage</w:t>
            </w:r>
            <w:r w:rsidR="00C919D8">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G. </w:t>
            </w:r>
            <w:r w:rsidR="00C919D8">
              <w:rPr>
                <w:rFonts w:ascii="Times New Roman" w:eastAsia="Times New Roman" w:hAnsi="Times New Roman" w:cs="Times New Roman"/>
                <w:color w:val="000000"/>
                <w:sz w:val="24"/>
                <w:szCs w:val="24"/>
                <w:lang w:eastAsia="tr-TR"/>
              </w:rPr>
              <w:t>(</w:t>
            </w:r>
            <w:r w:rsidR="00C919D8" w:rsidRPr="00237948">
              <w:rPr>
                <w:rFonts w:ascii="Times New Roman" w:eastAsia="Times New Roman" w:hAnsi="Times New Roman" w:cs="Times New Roman"/>
                <w:color w:val="000000"/>
                <w:sz w:val="24"/>
                <w:szCs w:val="24"/>
                <w:lang w:eastAsia="tr-TR"/>
              </w:rPr>
              <w:t>2003</w:t>
            </w:r>
            <w:r w:rsidR="00C919D8">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Sociology of North American Sports. </w:t>
            </w:r>
            <w:r w:rsidRPr="00C919D8">
              <w:rPr>
                <w:rFonts w:ascii="Times New Roman" w:eastAsia="Times New Roman" w:hAnsi="Times New Roman" w:cs="Times New Roman"/>
                <w:i/>
                <w:color w:val="000000"/>
                <w:sz w:val="24"/>
                <w:szCs w:val="24"/>
                <w:lang w:eastAsia="tr-TR"/>
              </w:rPr>
              <w:t>Boston, MA: McGraw Hill</w:t>
            </w:r>
            <w:r w:rsidRPr="00237948">
              <w:rPr>
                <w:rFonts w:ascii="Times New Roman" w:eastAsia="Times New Roman" w:hAnsi="Times New Roman" w:cs="Times New Roman"/>
                <w:color w:val="000000"/>
                <w:sz w:val="24"/>
                <w:szCs w:val="24"/>
                <w:lang w:eastAsia="tr-TR"/>
              </w:rPr>
              <w:t>.</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FF7072">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Elbe</w:t>
            </w:r>
            <w:r w:rsidR="00FF7072">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A</w:t>
            </w:r>
            <w:r w:rsidR="00C919D8">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M</w:t>
            </w:r>
            <w:proofErr w:type="gramStart"/>
            <w:r w:rsidR="00C919D8">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w:t>
            </w:r>
            <w:proofErr w:type="gramEnd"/>
            <w:r w:rsidRPr="00237948">
              <w:rPr>
                <w:rFonts w:ascii="Times New Roman" w:eastAsia="Times New Roman" w:hAnsi="Times New Roman" w:cs="Times New Roman"/>
                <w:color w:val="000000"/>
                <w:sz w:val="24"/>
                <w:szCs w:val="24"/>
                <w:lang w:eastAsia="tr-TR"/>
              </w:rPr>
              <w:t xml:space="preserve"> Brand</w:t>
            </w:r>
            <w:r w:rsidR="00FF7072">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R. </w:t>
            </w:r>
            <w:r w:rsidR="00FF7072">
              <w:rPr>
                <w:rFonts w:ascii="Times New Roman" w:eastAsia="Times New Roman" w:hAnsi="Times New Roman" w:cs="Times New Roman"/>
                <w:color w:val="000000"/>
                <w:sz w:val="24"/>
                <w:szCs w:val="24"/>
                <w:lang w:eastAsia="tr-TR"/>
              </w:rPr>
              <w:t>(</w:t>
            </w:r>
            <w:r w:rsidR="00FF7072" w:rsidRPr="00237948">
              <w:rPr>
                <w:rFonts w:ascii="Times New Roman" w:eastAsia="Times New Roman" w:hAnsi="Times New Roman" w:cs="Times New Roman"/>
                <w:color w:val="000000"/>
                <w:sz w:val="24"/>
                <w:szCs w:val="24"/>
                <w:lang w:eastAsia="tr-TR"/>
              </w:rPr>
              <w:t>2014</w:t>
            </w:r>
            <w:r w:rsidR="00FF7072">
              <w:rPr>
                <w:rFonts w:ascii="Times New Roman" w:eastAsia="Times New Roman" w:hAnsi="Times New Roman" w:cs="Times New Roman"/>
                <w:color w:val="000000"/>
                <w:sz w:val="24"/>
                <w:szCs w:val="24"/>
                <w:lang w:eastAsia="tr-TR"/>
              </w:rPr>
              <w:t>).</w:t>
            </w:r>
            <w:r w:rsidR="00FF7072" w:rsidRPr="00237948">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The Effect of an Ethical Decision-Making Training on Young Athletes’ Attitudes Toward Doping. </w:t>
            </w:r>
            <w:r w:rsidRPr="00FF7072">
              <w:rPr>
                <w:rFonts w:ascii="Times New Roman" w:eastAsia="Times New Roman" w:hAnsi="Times New Roman" w:cs="Times New Roman"/>
                <w:i/>
                <w:color w:val="000000"/>
                <w:sz w:val="24"/>
                <w:szCs w:val="24"/>
                <w:lang w:eastAsia="tr-TR"/>
              </w:rPr>
              <w:t>Ethics &amp; Behavior</w:t>
            </w:r>
            <w:r w:rsidRPr="00237948">
              <w:rPr>
                <w:rFonts w:ascii="Times New Roman" w:eastAsia="Times New Roman" w:hAnsi="Times New Roman" w:cs="Times New Roman"/>
                <w:color w:val="000000"/>
                <w:sz w:val="24"/>
                <w:szCs w:val="24"/>
                <w:lang w:eastAsia="tr-TR"/>
              </w:rPr>
              <w:t>. 1-13.</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0F3E32">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Emrich, E</w:t>
            </w:r>
            <w:proofErr w:type="gramStart"/>
            <w:r w:rsidRPr="00237948">
              <w:rPr>
                <w:rFonts w:ascii="Times New Roman" w:eastAsia="Times New Roman" w:hAnsi="Times New Roman" w:cs="Times New Roman"/>
                <w:color w:val="000000"/>
                <w:sz w:val="24"/>
                <w:szCs w:val="24"/>
                <w:lang w:eastAsia="tr-TR"/>
              </w:rPr>
              <w:t>.,</w:t>
            </w:r>
            <w:proofErr w:type="gramEnd"/>
            <w:r w:rsidRPr="00237948">
              <w:rPr>
                <w:rFonts w:ascii="Times New Roman" w:eastAsia="Times New Roman" w:hAnsi="Times New Roman" w:cs="Times New Roman"/>
                <w:color w:val="000000"/>
                <w:sz w:val="24"/>
                <w:szCs w:val="24"/>
                <w:lang w:eastAsia="tr-TR"/>
              </w:rPr>
              <w:t xml:space="preserve">  Pierdzioch, C. (2013). Joining the international fight against </w:t>
            </w:r>
            <w:proofErr w:type="gramStart"/>
            <w:r w:rsidRPr="00237948">
              <w:rPr>
                <w:rFonts w:ascii="Times New Roman" w:eastAsia="Times New Roman" w:hAnsi="Times New Roman" w:cs="Times New Roman"/>
                <w:color w:val="000000"/>
                <w:sz w:val="24"/>
                <w:szCs w:val="24"/>
                <w:lang w:eastAsia="tr-TR"/>
              </w:rPr>
              <w:t>doping</w:t>
            </w:r>
            <w:proofErr w:type="gramEnd"/>
            <w:r w:rsidRPr="00237948">
              <w:rPr>
                <w:rFonts w:ascii="Times New Roman" w:eastAsia="Times New Roman" w:hAnsi="Times New Roman" w:cs="Times New Roman"/>
                <w:color w:val="000000"/>
                <w:sz w:val="24"/>
                <w:szCs w:val="24"/>
                <w:lang w:eastAsia="tr-TR"/>
              </w:rPr>
              <w:t xml:space="preserve">. </w:t>
            </w:r>
            <w:r w:rsidRPr="00FF7072">
              <w:rPr>
                <w:rFonts w:ascii="Times New Roman" w:eastAsia="Times New Roman" w:hAnsi="Times New Roman" w:cs="Times New Roman"/>
                <w:i/>
                <w:color w:val="000000"/>
                <w:sz w:val="24"/>
                <w:szCs w:val="24"/>
                <w:lang w:eastAsia="tr-TR"/>
              </w:rPr>
              <w:t>Applied Economic Letters</w:t>
            </w:r>
            <w:r w:rsidR="00FF7072">
              <w:rPr>
                <w:rFonts w:ascii="Times New Roman" w:eastAsia="Times New Roman" w:hAnsi="Times New Roman" w:cs="Times New Roman"/>
                <w:color w:val="000000"/>
                <w:sz w:val="24"/>
                <w:szCs w:val="24"/>
                <w:lang w:eastAsia="tr-TR"/>
              </w:rPr>
              <w:t>. 20(15), 1379-</w:t>
            </w:r>
            <w:r w:rsidRPr="00237948">
              <w:rPr>
                <w:rFonts w:ascii="Times New Roman" w:eastAsia="Times New Roman" w:hAnsi="Times New Roman" w:cs="Times New Roman"/>
                <w:color w:val="000000"/>
                <w:sz w:val="24"/>
                <w:szCs w:val="24"/>
                <w:lang w:eastAsia="tr-TR"/>
              </w:rPr>
              <w:t>1382.</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37146F">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Esposito</w:t>
            </w:r>
            <w:r w:rsidR="00C919D8">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C. </w:t>
            </w:r>
            <w:r w:rsidR="0037146F">
              <w:rPr>
                <w:rFonts w:ascii="Times New Roman" w:eastAsia="Times New Roman" w:hAnsi="Times New Roman" w:cs="Times New Roman"/>
                <w:color w:val="000000"/>
                <w:sz w:val="24"/>
                <w:szCs w:val="24"/>
                <w:lang w:eastAsia="tr-TR"/>
              </w:rPr>
              <w:t>(</w:t>
            </w:r>
            <w:r w:rsidR="0037146F" w:rsidRPr="00237948">
              <w:rPr>
                <w:rFonts w:ascii="Times New Roman" w:eastAsia="Times New Roman" w:hAnsi="Times New Roman" w:cs="Times New Roman"/>
                <w:color w:val="000000"/>
                <w:sz w:val="24"/>
                <w:szCs w:val="24"/>
                <w:lang w:eastAsia="tr-TR"/>
              </w:rPr>
              <w:t>2016</w:t>
            </w:r>
            <w:r w:rsidR="0037146F">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A Red Card for FIFA: Corruption and Scandal in the World’s Foremost Sports Association, </w:t>
            </w:r>
            <w:r w:rsidRPr="0037146F">
              <w:rPr>
                <w:rFonts w:ascii="Times New Roman" w:eastAsia="Times New Roman" w:hAnsi="Times New Roman" w:cs="Times New Roman"/>
                <w:i/>
                <w:color w:val="000000"/>
                <w:sz w:val="24"/>
                <w:szCs w:val="24"/>
                <w:lang w:eastAsia="tr-TR"/>
              </w:rPr>
              <w:t>Richmond Journal Of Global Law and Business</w:t>
            </w:r>
            <w:r w:rsidRPr="00237948">
              <w:rPr>
                <w:rFonts w:ascii="Times New Roman" w:eastAsia="Times New Roman" w:hAnsi="Times New Roman" w:cs="Times New Roman"/>
                <w:color w:val="000000"/>
                <w:sz w:val="24"/>
                <w:szCs w:val="24"/>
                <w:lang w:eastAsia="tr-TR"/>
              </w:rPr>
              <w:t>. 16, 45-60.</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37146F">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Fennell</w:t>
            </w:r>
            <w:r w:rsidR="00C919D8">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D. </w:t>
            </w:r>
            <w:r w:rsidR="0037146F">
              <w:rPr>
                <w:rFonts w:ascii="Times New Roman" w:eastAsia="Times New Roman" w:hAnsi="Times New Roman" w:cs="Times New Roman"/>
                <w:color w:val="000000"/>
                <w:sz w:val="24"/>
                <w:szCs w:val="24"/>
                <w:lang w:eastAsia="tr-TR"/>
              </w:rPr>
              <w:t xml:space="preserve">(2004). </w:t>
            </w:r>
            <w:r w:rsidRPr="00237948">
              <w:rPr>
                <w:rFonts w:ascii="Times New Roman" w:eastAsia="Times New Roman" w:hAnsi="Times New Roman" w:cs="Times New Roman"/>
                <w:color w:val="000000"/>
                <w:sz w:val="24"/>
                <w:szCs w:val="24"/>
                <w:lang w:eastAsia="tr-TR"/>
              </w:rPr>
              <w:t>Determinants of Suppleme</w:t>
            </w:r>
            <w:r w:rsidR="0037146F">
              <w:rPr>
                <w:rFonts w:ascii="Times New Roman" w:eastAsia="Times New Roman" w:hAnsi="Times New Roman" w:cs="Times New Roman"/>
                <w:color w:val="000000"/>
                <w:sz w:val="24"/>
                <w:szCs w:val="24"/>
                <w:lang w:eastAsia="tr-TR"/>
              </w:rPr>
              <w:t xml:space="preserve">nt Usage. </w:t>
            </w:r>
            <w:r w:rsidR="0037146F" w:rsidRPr="0037146F">
              <w:rPr>
                <w:rFonts w:ascii="Times New Roman" w:eastAsia="Times New Roman" w:hAnsi="Times New Roman" w:cs="Times New Roman"/>
                <w:i/>
                <w:color w:val="000000"/>
                <w:sz w:val="24"/>
                <w:szCs w:val="24"/>
                <w:lang w:eastAsia="tr-TR"/>
              </w:rPr>
              <w:t>Preventive Medicine</w:t>
            </w:r>
            <w:r w:rsidR="0037146F">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39, 932-9.</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37146F">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Fijnaut</w:t>
            </w:r>
            <w:r w:rsidR="00C919D8">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C</w:t>
            </w:r>
            <w:proofErr w:type="gramStart"/>
            <w:r w:rsidR="00C919D8">
              <w:rPr>
                <w:rFonts w:ascii="Times New Roman" w:eastAsia="Times New Roman" w:hAnsi="Times New Roman" w:cs="Times New Roman"/>
                <w:color w:val="000000"/>
                <w:sz w:val="24"/>
                <w:szCs w:val="24"/>
                <w:lang w:eastAsia="tr-TR"/>
              </w:rPr>
              <w:t>.,</w:t>
            </w:r>
            <w:proofErr w:type="gramEnd"/>
            <w:r w:rsidRPr="00237948">
              <w:rPr>
                <w:rFonts w:ascii="Times New Roman" w:eastAsia="Times New Roman" w:hAnsi="Times New Roman" w:cs="Times New Roman"/>
                <w:color w:val="000000"/>
                <w:sz w:val="24"/>
                <w:szCs w:val="24"/>
                <w:lang w:eastAsia="tr-TR"/>
              </w:rPr>
              <w:t xml:space="preserve"> Huberts</w:t>
            </w:r>
            <w:r w:rsidR="00C919D8">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L</w:t>
            </w:r>
            <w:r w:rsidR="00C919D8">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W</w:t>
            </w:r>
            <w:r w:rsidR="00C919D8">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J</w:t>
            </w:r>
            <w:r w:rsidR="00C919D8">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C. </w:t>
            </w:r>
            <w:r w:rsidR="0037146F">
              <w:rPr>
                <w:rFonts w:ascii="Times New Roman" w:eastAsia="Times New Roman" w:hAnsi="Times New Roman" w:cs="Times New Roman"/>
                <w:color w:val="000000"/>
                <w:sz w:val="24"/>
                <w:szCs w:val="24"/>
                <w:lang w:eastAsia="tr-TR"/>
              </w:rPr>
              <w:t>(</w:t>
            </w:r>
            <w:r w:rsidR="0037146F" w:rsidRPr="00237948">
              <w:rPr>
                <w:rFonts w:ascii="Times New Roman" w:eastAsia="Times New Roman" w:hAnsi="Times New Roman" w:cs="Times New Roman"/>
                <w:color w:val="000000"/>
                <w:sz w:val="24"/>
                <w:szCs w:val="24"/>
                <w:lang w:eastAsia="tr-TR"/>
              </w:rPr>
              <w:t>2002</w:t>
            </w:r>
            <w:r w:rsidR="0037146F">
              <w:rPr>
                <w:rFonts w:ascii="Times New Roman" w:eastAsia="Times New Roman" w:hAnsi="Times New Roman" w:cs="Times New Roman"/>
                <w:color w:val="000000"/>
                <w:sz w:val="24"/>
                <w:szCs w:val="24"/>
                <w:lang w:eastAsia="tr-TR"/>
              </w:rPr>
              <w:t>)</w:t>
            </w:r>
            <w:r w:rsidR="0037146F" w:rsidRPr="00237948">
              <w:rPr>
                <w:rFonts w:ascii="Times New Roman" w:eastAsia="Times New Roman" w:hAnsi="Times New Roman" w:cs="Times New Roman"/>
                <w:color w:val="000000"/>
                <w:sz w:val="24"/>
                <w:szCs w:val="24"/>
                <w:lang w:eastAsia="tr-TR"/>
              </w:rPr>
              <w:t>.</w:t>
            </w:r>
            <w:r w:rsidR="0037146F">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Corruption, integrity and law enforcement. </w:t>
            </w:r>
            <w:r w:rsidRPr="0037146F">
              <w:rPr>
                <w:rFonts w:ascii="Times New Roman" w:eastAsia="Times New Roman" w:hAnsi="Times New Roman" w:cs="Times New Roman"/>
                <w:i/>
                <w:color w:val="000000"/>
                <w:sz w:val="24"/>
                <w:szCs w:val="24"/>
                <w:lang w:eastAsia="tr-TR"/>
              </w:rPr>
              <w:t>Dordrecht, the Netherlands: Kluwer Law International</w:t>
            </w:r>
            <w:r w:rsidRPr="00237948">
              <w:rPr>
                <w:rFonts w:ascii="Times New Roman" w:eastAsia="Times New Roman" w:hAnsi="Times New Roman" w:cs="Times New Roman"/>
                <w:color w:val="000000"/>
                <w:sz w:val="24"/>
                <w:szCs w:val="24"/>
                <w:lang w:eastAsia="tr-TR"/>
              </w:rPr>
              <w:t xml:space="preserve">. </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37146F">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Finley</w:t>
            </w:r>
            <w:r w:rsidR="00C919D8">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M</w:t>
            </w:r>
            <w:r w:rsidR="00C919D8">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I</w:t>
            </w:r>
            <w:proofErr w:type="gramStart"/>
            <w:r w:rsidR="00C919D8">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w:t>
            </w:r>
            <w:proofErr w:type="gramEnd"/>
            <w:r w:rsidRPr="00237948">
              <w:rPr>
                <w:rFonts w:ascii="Times New Roman" w:eastAsia="Times New Roman" w:hAnsi="Times New Roman" w:cs="Times New Roman"/>
                <w:color w:val="000000"/>
                <w:sz w:val="24"/>
                <w:szCs w:val="24"/>
                <w:lang w:eastAsia="tr-TR"/>
              </w:rPr>
              <w:t xml:space="preserve"> Pleket</w:t>
            </w:r>
            <w:r w:rsidR="00C919D8">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H</w:t>
            </w:r>
            <w:r w:rsidR="00C919D8">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W.</w:t>
            </w:r>
            <w:r w:rsidR="00C919D8">
              <w:rPr>
                <w:rFonts w:ascii="Times New Roman" w:eastAsia="Times New Roman" w:hAnsi="Times New Roman" w:cs="Times New Roman"/>
                <w:color w:val="000000"/>
                <w:sz w:val="24"/>
                <w:szCs w:val="24"/>
                <w:lang w:eastAsia="tr-TR"/>
              </w:rPr>
              <w:t xml:space="preserve"> </w:t>
            </w:r>
            <w:r w:rsidR="0037146F">
              <w:rPr>
                <w:rFonts w:ascii="Times New Roman" w:eastAsia="Times New Roman" w:hAnsi="Times New Roman" w:cs="Times New Roman"/>
                <w:color w:val="000000"/>
                <w:sz w:val="24"/>
                <w:szCs w:val="24"/>
                <w:lang w:eastAsia="tr-TR"/>
              </w:rPr>
              <w:t>(</w:t>
            </w:r>
            <w:r w:rsidR="0037146F" w:rsidRPr="00237948">
              <w:rPr>
                <w:rFonts w:ascii="Times New Roman" w:eastAsia="Times New Roman" w:hAnsi="Times New Roman" w:cs="Times New Roman"/>
                <w:color w:val="000000"/>
                <w:sz w:val="24"/>
                <w:szCs w:val="24"/>
                <w:lang w:eastAsia="tr-TR"/>
              </w:rPr>
              <w:t>1976</w:t>
            </w:r>
            <w:r w:rsidR="0037146F">
              <w:rPr>
                <w:rFonts w:ascii="Times New Roman" w:eastAsia="Times New Roman" w:hAnsi="Times New Roman" w:cs="Times New Roman"/>
                <w:color w:val="000000"/>
                <w:sz w:val="24"/>
                <w:szCs w:val="24"/>
                <w:lang w:eastAsia="tr-TR"/>
              </w:rPr>
              <w:t>).</w:t>
            </w:r>
            <w:r w:rsidR="0037146F" w:rsidRPr="00237948">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The Olympic Games: The First Thousand Years. London: Chatto &amp; Windus.</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37146F">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Finley</w:t>
            </w:r>
            <w:r w:rsidR="0037146F">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P</w:t>
            </w:r>
            <w:proofErr w:type="gramStart"/>
            <w:r w:rsidR="0037146F">
              <w:rPr>
                <w:rFonts w:ascii="Times New Roman" w:eastAsia="Times New Roman" w:hAnsi="Times New Roman" w:cs="Times New Roman"/>
                <w:color w:val="000000"/>
                <w:sz w:val="24"/>
                <w:szCs w:val="24"/>
                <w:lang w:eastAsia="tr-TR"/>
              </w:rPr>
              <w:t>.,</w:t>
            </w:r>
            <w:proofErr w:type="gramEnd"/>
            <w:r w:rsidRPr="00237948">
              <w:rPr>
                <w:rFonts w:ascii="Times New Roman" w:eastAsia="Times New Roman" w:hAnsi="Times New Roman" w:cs="Times New Roman"/>
                <w:color w:val="000000"/>
                <w:sz w:val="24"/>
                <w:szCs w:val="24"/>
                <w:lang w:eastAsia="tr-TR"/>
              </w:rPr>
              <w:t xml:space="preserve"> Finley</w:t>
            </w:r>
            <w:r w:rsidR="0037146F">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L. </w:t>
            </w:r>
            <w:r w:rsidR="0037146F">
              <w:rPr>
                <w:rFonts w:ascii="Times New Roman" w:eastAsia="Times New Roman" w:hAnsi="Times New Roman" w:cs="Times New Roman"/>
                <w:color w:val="000000"/>
                <w:sz w:val="24"/>
                <w:szCs w:val="24"/>
                <w:lang w:eastAsia="tr-TR"/>
              </w:rPr>
              <w:t xml:space="preserve">(2006). </w:t>
            </w:r>
            <w:r w:rsidRPr="00237948">
              <w:rPr>
                <w:rFonts w:ascii="Times New Roman" w:eastAsia="Times New Roman" w:hAnsi="Times New Roman" w:cs="Times New Roman"/>
                <w:color w:val="000000"/>
                <w:sz w:val="24"/>
                <w:szCs w:val="24"/>
                <w:lang w:eastAsia="tr-TR"/>
              </w:rPr>
              <w:t xml:space="preserve">The Sports Industry's War on Athletes. </w:t>
            </w:r>
            <w:r w:rsidRPr="00FF7072">
              <w:rPr>
                <w:rFonts w:ascii="Times New Roman" w:eastAsia="Times New Roman" w:hAnsi="Times New Roman" w:cs="Times New Roman"/>
                <w:i/>
                <w:color w:val="000000"/>
                <w:sz w:val="24"/>
                <w:szCs w:val="24"/>
                <w:lang w:eastAsia="tr-TR"/>
              </w:rPr>
              <w:t>Westport: Praeger</w:t>
            </w:r>
            <w:r w:rsidR="0037146F">
              <w:rPr>
                <w:rFonts w:ascii="Times New Roman" w:eastAsia="Times New Roman" w:hAnsi="Times New Roman" w:cs="Times New Roman"/>
                <w:color w:val="000000"/>
                <w:sz w:val="24"/>
                <w:szCs w:val="24"/>
                <w:lang w:eastAsia="tr-TR"/>
              </w:rPr>
              <w:t>.</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0F3E32">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Fitzgerald, H</w:t>
            </w:r>
            <w:proofErr w:type="gramStart"/>
            <w:r w:rsidRPr="00237948">
              <w:rPr>
                <w:rFonts w:ascii="Times New Roman" w:eastAsia="Times New Roman" w:hAnsi="Times New Roman" w:cs="Times New Roman"/>
                <w:color w:val="000000"/>
                <w:sz w:val="24"/>
                <w:szCs w:val="24"/>
                <w:lang w:eastAsia="tr-TR"/>
              </w:rPr>
              <w:t>.,</w:t>
            </w:r>
            <w:proofErr w:type="gramEnd"/>
            <w:r w:rsidRPr="00237948">
              <w:rPr>
                <w:rFonts w:ascii="Times New Roman" w:eastAsia="Times New Roman" w:hAnsi="Times New Roman" w:cs="Times New Roman"/>
                <w:color w:val="000000"/>
                <w:sz w:val="24"/>
                <w:szCs w:val="24"/>
                <w:lang w:eastAsia="tr-TR"/>
              </w:rPr>
              <w:t xml:space="preserve"> Stride, A. (2012). Stories about physical education from young people with disabilities. </w:t>
            </w:r>
            <w:r w:rsidRPr="0037146F">
              <w:rPr>
                <w:rFonts w:ascii="Times New Roman" w:eastAsia="Times New Roman" w:hAnsi="Times New Roman" w:cs="Times New Roman"/>
                <w:i/>
                <w:color w:val="000000"/>
                <w:sz w:val="24"/>
                <w:szCs w:val="24"/>
                <w:lang w:eastAsia="tr-TR"/>
              </w:rPr>
              <w:t>International Journal of Disability Development and Education</w:t>
            </w:r>
            <w:r w:rsidR="0037146F">
              <w:rPr>
                <w:rFonts w:ascii="Times New Roman" w:eastAsia="Times New Roman" w:hAnsi="Times New Roman" w:cs="Times New Roman"/>
                <w:color w:val="000000"/>
                <w:sz w:val="24"/>
                <w:szCs w:val="24"/>
                <w:lang w:eastAsia="tr-TR"/>
              </w:rPr>
              <w:t>, 59(3), 283-</w:t>
            </w:r>
            <w:r w:rsidRPr="00237948">
              <w:rPr>
                <w:rFonts w:ascii="Times New Roman" w:eastAsia="Times New Roman" w:hAnsi="Times New Roman" w:cs="Times New Roman"/>
                <w:color w:val="000000"/>
                <w:sz w:val="24"/>
                <w:szCs w:val="24"/>
                <w:lang w:eastAsia="tr-TR"/>
              </w:rPr>
              <w:t>293.</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37146F">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Forbes</w:t>
            </w:r>
            <w:r w:rsidR="0037146F">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C</w:t>
            </w:r>
            <w:r w:rsidR="0037146F">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A. </w:t>
            </w:r>
            <w:r w:rsidR="0037146F">
              <w:rPr>
                <w:rFonts w:ascii="Times New Roman" w:eastAsia="Times New Roman" w:hAnsi="Times New Roman" w:cs="Times New Roman"/>
                <w:color w:val="000000"/>
                <w:sz w:val="24"/>
                <w:szCs w:val="24"/>
                <w:lang w:eastAsia="tr-TR"/>
              </w:rPr>
              <w:t>(</w:t>
            </w:r>
            <w:r w:rsidR="0037146F" w:rsidRPr="00237948">
              <w:rPr>
                <w:rFonts w:ascii="Times New Roman" w:eastAsia="Times New Roman" w:hAnsi="Times New Roman" w:cs="Times New Roman"/>
                <w:color w:val="000000"/>
                <w:sz w:val="24"/>
                <w:szCs w:val="24"/>
                <w:lang w:eastAsia="tr-TR"/>
              </w:rPr>
              <w:t>1952</w:t>
            </w:r>
            <w:r w:rsidR="0037146F">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Crime and Punishment in Greek Athletics. </w:t>
            </w:r>
            <w:r w:rsidRPr="0037146F">
              <w:rPr>
                <w:rFonts w:ascii="Times New Roman" w:eastAsia="Times New Roman" w:hAnsi="Times New Roman" w:cs="Times New Roman"/>
                <w:i/>
                <w:color w:val="000000"/>
                <w:sz w:val="24"/>
                <w:szCs w:val="24"/>
                <w:lang w:eastAsia="tr-TR"/>
              </w:rPr>
              <w:t>The Classical Journal</w:t>
            </w:r>
            <w:r w:rsidRPr="00237948">
              <w:rPr>
                <w:rFonts w:ascii="Times New Roman" w:eastAsia="Times New Roman" w:hAnsi="Times New Roman" w:cs="Times New Roman"/>
                <w:color w:val="000000"/>
                <w:sz w:val="24"/>
                <w:szCs w:val="24"/>
                <w:lang w:eastAsia="tr-TR"/>
              </w:rPr>
              <w:t>. 47</w:t>
            </w:r>
            <w:r w:rsidR="0037146F">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5</w:t>
            </w:r>
            <w:r w:rsidR="0037146F">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169-203.</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37146F">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Forrest</w:t>
            </w:r>
            <w:r w:rsidR="0037146F">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D</w:t>
            </w:r>
            <w:proofErr w:type="gramStart"/>
            <w:r w:rsidR="0037146F">
              <w:rPr>
                <w:rFonts w:ascii="Times New Roman" w:eastAsia="Times New Roman" w:hAnsi="Times New Roman" w:cs="Times New Roman"/>
                <w:color w:val="000000"/>
                <w:sz w:val="24"/>
                <w:szCs w:val="24"/>
                <w:lang w:eastAsia="tr-TR"/>
              </w:rPr>
              <w:t>.,</w:t>
            </w:r>
            <w:proofErr w:type="gramEnd"/>
            <w:r w:rsidR="0037146F">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Simmons</w:t>
            </w:r>
            <w:r w:rsidR="0037146F">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R. </w:t>
            </w:r>
            <w:r w:rsidR="0037146F">
              <w:rPr>
                <w:rFonts w:ascii="Times New Roman" w:eastAsia="Times New Roman" w:hAnsi="Times New Roman" w:cs="Times New Roman"/>
                <w:color w:val="000000"/>
                <w:sz w:val="24"/>
                <w:szCs w:val="24"/>
                <w:lang w:eastAsia="tr-TR"/>
              </w:rPr>
              <w:t xml:space="preserve">(2003). </w:t>
            </w:r>
            <w:r w:rsidRPr="00237948">
              <w:rPr>
                <w:rFonts w:ascii="Times New Roman" w:eastAsia="Times New Roman" w:hAnsi="Times New Roman" w:cs="Times New Roman"/>
                <w:color w:val="000000"/>
                <w:sz w:val="24"/>
                <w:szCs w:val="24"/>
                <w:lang w:eastAsia="tr-TR"/>
              </w:rPr>
              <w:t xml:space="preserve">Sport and gambling. </w:t>
            </w:r>
            <w:r w:rsidRPr="0037146F">
              <w:rPr>
                <w:rFonts w:ascii="Times New Roman" w:eastAsia="Times New Roman" w:hAnsi="Times New Roman" w:cs="Times New Roman"/>
                <w:i/>
                <w:color w:val="000000"/>
                <w:sz w:val="24"/>
                <w:szCs w:val="24"/>
                <w:lang w:eastAsia="tr-TR"/>
              </w:rPr>
              <w:t xml:space="preserve">Oxford </w:t>
            </w:r>
            <w:r w:rsidR="0037146F" w:rsidRPr="0037146F">
              <w:rPr>
                <w:rFonts w:ascii="Times New Roman" w:eastAsia="Times New Roman" w:hAnsi="Times New Roman" w:cs="Times New Roman"/>
                <w:i/>
                <w:color w:val="000000"/>
                <w:sz w:val="24"/>
                <w:szCs w:val="24"/>
                <w:lang w:eastAsia="tr-TR"/>
              </w:rPr>
              <w:t>Review of Economic Policy</w:t>
            </w:r>
            <w:r w:rsidR="0037146F">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19</w:t>
            </w:r>
            <w:r w:rsidR="0037146F">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4)</w:t>
            </w:r>
            <w:r w:rsidR="0037146F">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598-611.</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37146F">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Forrest</w:t>
            </w:r>
            <w:r w:rsidR="0037146F">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D</w:t>
            </w:r>
            <w:proofErr w:type="gramStart"/>
            <w:r w:rsidR="0037146F">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w:t>
            </w:r>
            <w:proofErr w:type="gramEnd"/>
            <w:r w:rsidRPr="00237948">
              <w:rPr>
                <w:rFonts w:ascii="Times New Roman" w:eastAsia="Times New Roman" w:hAnsi="Times New Roman" w:cs="Times New Roman"/>
                <w:color w:val="000000"/>
                <w:sz w:val="24"/>
                <w:szCs w:val="24"/>
                <w:lang w:eastAsia="tr-TR"/>
              </w:rPr>
              <w:t xml:space="preserve"> McHale</w:t>
            </w:r>
            <w:r w:rsidR="0037146F">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I</w:t>
            </w:r>
            <w:r w:rsidR="0037146F">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McAuley</w:t>
            </w:r>
            <w:r w:rsidR="0037146F">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K. </w:t>
            </w:r>
            <w:r w:rsidR="0037146F">
              <w:rPr>
                <w:rFonts w:ascii="Times New Roman" w:eastAsia="Times New Roman" w:hAnsi="Times New Roman" w:cs="Times New Roman"/>
                <w:color w:val="000000"/>
                <w:sz w:val="24"/>
                <w:szCs w:val="24"/>
                <w:lang w:eastAsia="tr-TR"/>
              </w:rPr>
              <w:t>(</w:t>
            </w:r>
            <w:r w:rsidR="0037146F" w:rsidRPr="00237948">
              <w:rPr>
                <w:rFonts w:ascii="Times New Roman" w:eastAsia="Times New Roman" w:hAnsi="Times New Roman" w:cs="Times New Roman"/>
                <w:color w:val="000000"/>
                <w:sz w:val="24"/>
                <w:szCs w:val="24"/>
                <w:lang w:eastAsia="tr-TR"/>
              </w:rPr>
              <w:t>2008</w:t>
            </w:r>
            <w:r w:rsidR="0037146F">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Say It Ain’t So: Betting-Related Malpractice in Sport. </w:t>
            </w:r>
            <w:r w:rsidRPr="0037146F">
              <w:rPr>
                <w:rFonts w:ascii="Times New Roman" w:eastAsia="Times New Roman" w:hAnsi="Times New Roman" w:cs="Times New Roman"/>
                <w:i/>
                <w:color w:val="000000"/>
                <w:sz w:val="24"/>
                <w:szCs w:val="24"/>
                <w:lang w:eastAsia="tr-TR"/>
              </w:rPr>
              <w:t>International Journal of Sport Finance</w:t>
            </w:r>
            <w:r w:rsidRPr="00237948">
              <w:rPr>
                <w:rFonts w:ascii="Times New Roman" w:eastAsia="Times New Roman" w:hAnsi="Times New Roman" w:cs="Times New Roman"/>
                <w:color w:val="000000"/>
                <w:sz w:val="24"/>
                <w:szCs w:val="24"/>
                <w:lang w:eastAsia="tr-TR"/>
              </w:rPr>
              <w:t>. 3, 156-66.</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B25CE2">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Fukuyama</w:t>
            </w:r>
            <w:r w:rsidR="00B25CE2">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F. </w:t>
            </w:r>
            <w:r w:rsidR="00B25CE2">
              <w:rPr>
                <w:rFonts w:ascii="Times New Roman" w:eastAsia="Times New Roman" w:hAnsi="Times New Roman" w:cs="Times New Roman"/>
                <w:color w:val="000000"/>
                <w:sz w:val="24"/>
                <w:szCs w:val="24"/>
                <w:lang w:eastAsia="tr-TR"/>
              </w:rPr>
              <w:t>(</w:t>
            </w:r>
            <w:r w:rsidR="00B25CE2" w:rsidRPr="00237948">
              <w:rPr>
                <w:rFonts w:ascii="Times New Roman" w:eastAsia="Times New Roman" w:hAnsi="Times New Roman" w:cs="Times New Roman"/>
                <w:color w:val="000000"/>
                <w:sz w:val="24"/>
                <w:szCs w:val="24"/>
                <w:lang w:eastAsia="tr-TR"/>
              </w:rPr>
              <w:t>2016</w:t>
            </w:r>
            <w:r w:rsidR="00B25CE2">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Governance: What do we know, and how do we know it? </w:t>
            </w:r>
            <w:r w:rsidRPr="00B25CE2">
              <w:rPr>
                <w:rFonts w:ascii="Times New Roman" w:eastAsia="Times New Roman" w:hAnsi="Times New Roman" w:cs="Times New Roman"/>
                <w:i/>
                <w:color w:val="000000"/>
                <w:sz w:val="24"/>
                <w:szCs w:val="24"/>
                <w:lang w:eastAsia="tr-TR"/>
              </w:rPr>
              <w:t>Annual Review of Political Science</w:t>
            </w:r>
            <w:r w:rsidR="00B25CE2">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19, 89</w:t>
            </w:r>
            <w:r w:rsidR="00B25CE2">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105.</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44191B">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Gainsbury</w:t>
            </w:r>
            <w:r w:rsidR="00B25CE2">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S</w:t>
            </w:r>
            <w:r w:rsidR="00B25CE2">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M, Russell</w:t>
            </w:r>
            <w:r w:rsidR="00B25CE2">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A. </w:t>
            </w:r>
            <w:r w:rsidR="0044191B">
              <w:rPr>
                <w:rFonts w:ascii="Times New Roman" w:eastAsia="Times New Roman" w:hAnsi="Times New Roman" w:cs="Times New Roman"/>
                <w:color w:val="000000"/>
                <w:sz w:val="24"/>
                <w:szCs w:val="24"/>
                <w:lang w:eastAsia="tr-TR"/>
              </w:rPr>
              <w:t>(</w:t>
            </w:r>
            <w:r w:rsidR="0044191B" w:rsidRPr="00237948">
              <w:rPr>
                <w:rFonts w:ascii="Times New Roman" w:eastAsia="Times New Roman" w:hAnsi="Times New Roman" w:cs="Times New Roman"/>
                <w:color w:val="000000"/>
                <w:sz w:val="24"/>
                <w:szCs w:val="24"/>
                <w:lang w:eastAsia="tr-TR"/>
              </w:rPr>
              <w:t>2015</w:t>
            </w:r>
            <w:r w:rsidR="0044191B">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Betting Patterns for Sports and Races: A Longitudinal Analysis of Online Wagering in Australia. </w:t>
            </w:r>
            <w:r w:rsidRPr="0044191B">
              <w:rPr>
                <w:rFonts w:ascii="Times New Roman" w:eastAsia="Times New Roman" w:hAnsi="Times New Roman" w:cs="Times New Roman"/>
                <w:i/>
                <w:color w:val="000000"/>
                <w:sz w:val="24"/>
                <w:szCs w:val="24"/>
                <w:lang w:eastAsia="tr-TR"/>
              </w:rPr>
              <w:t>Journal of Gambling Studies</w:t>
            </w:r>
            <w:r w:rsidR="0044191B">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31</w:t>
            </w:r>
            <w:r w:rsidR="0044191B">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1</w:t>
            </w:r>
            <w:r w:rsidR="0044191B">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17-32.</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44191B">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Gardinera</w:t>
            </w:r>
            <w:r w:rsidR="00B25CE2">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S</w:t>
            </w:r>
            <w:proofErr w:type="gramStart"/>
            <w:r w:rsidR="00B25CE2">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w:t>
            </w:r>
            <w:proofErr w:type="gramEnd"/>
            <w:r w:rsidRPr="00237948">
              <w:rPr>
                <w:rFonts w:ascii="Times New Roman" w:eastAsia="Times New Roman" w:hAnsi="Times New Roman" w:cs="Times New Roman"/>
                <w:color w:val="000000"/>
                <w:sz w:val="24"/>
                <w:szCs w:val="24"/>
                <w:lang w:eastAsia="tr-TR"/>
              </w:rPr>
              <w:t xml:space="preserve"> Parryb</w:t>
            </w:r>
            <w:r w:rsidR="00B25CE2">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J</w:t>
            </w:r>
            <w:r w:rsidR="00B25CE2">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Robinson</w:t>
            </w:r>
            <w:r w:rsidR="00B25CE2">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S.  </w:t>
            </w:r>
            <w:r w:rsidR="0044191B">
              <w:rPr>
                <w:rFonts w:ascii="Times New Roman" w:eastAsia="Times New Roman" w:hAnsi="Times New Roman" w:cs="Times New Roman"/>
                <w:color w:val="000000"/>
                <w:sz w:val="24"/>
                <w:szCs w:val="24"/>
                <w:lang w:eastAsia="tr-TR"/>
              </w:rPr>
              <w:t>(</w:t>
            </w:r>
            <w:r w:rsidR="0044191B" w:rsidRPr="00237948">
              <w:rPr>
                <w:rFonts w:ascii="Times New Roman" w:eastAsia="Times New Roman" w:hAnsi="Times New Roman" w:cs="Times New Roman"/>
                <w:color w:val="000000"/>
                <w:sz w:val="24"/>
                <w:szCs w:val="24"/>
                <w:lang w:eastAsia="tr-TR"/>
              </w:rPr>
              <w:t>2017</w:t>
            </w:r>
            <w:r w:rsidR="0044191B">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Integrity and the corruption debate in sport: where is the integrity? </w:t>
            </w:r>
            <w:r w:rsidRPr="00981EEE">
              <w:rPr>
                <w:rFonts w:ascii="Times New Roman" w:eastAsia="Times New Roman" w:hAnsi="Times New Roman" w:cs="Times New Roman"/>
                <w:i/>
                <w:color w:val="000000"/>
                <w:sz w:val="24"/>
                <w:szCs w:val="24"/>
                <w:lang w:eastAsia="tr-TR"/>
              </w:rPr>
              <w:t>European Sport Management Quarterly</w:t>
            </w:r>
            <w:r w:rsidRPr="00237948">
              <w:rPr>
                <w:rFonts w:ascii="Times New Roman" w:eastAsia="Times New Roman" w:hAnsi="Times New Roman" w:cs="Times New Roman"/>
                <w:color w:val="000000"/>
                <w:sz w:val="24"/>
                <w:szCs w:val="24"/>
                <w:lang w:eastAsia="tr-TR"/>
              </w:rPr>
              <w:t>.</w:t>
            </w:r>
            <w:r w:rsidR="0044191B">
              <w:rPr>
                <w:rFonts w:ascii="Times New Roman" w:eastAsia="Times New Roman" w:hAnsi="Times New Roman" w:cs="Times New Roman"/>
                <w:color w:val="000000"/>
                <w:sz w:val="24"/>
                <w:szCs w:val="24"/>
                <w:lang w:eastAsia="tr-TR"/>
              </w:rPr>
              <w:t xml:space="preserve"> 17(1), 6-</w:t>
            </w:r>
            <w:r w:rsidRPr="00237948">
              <w:rPr>
                <w:rFonts w:ascii="Times New Roman" w:eastAsia="Times New Roman" w:hAnsi="Times New Roman" w:cs="Times New Roman"/>
                <w:color w:val="000000"/>
                <w:sz w:val="24"/>
                <w:szCs w:val="24"/>
                <w:lang w:eastAsia="tr-TR"/>
              </w:rPr>
              <w:t>23.</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981EEE">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Garthe</w:t>
            </w:r>
            <w:r w:rsidR="00B25CE2">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I</w:t>
            </w:r>
            <w:proofErr w:type="gramStart"/>
            <w:r w:rsidR="00B25CE2">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w:t>
            </w:r>
            <w:proofErr w:type="gramEnd"/>
            <w:r w:rsidRPr="00237948">
              <w:rPr>
                <w:rFonts w:ascii="Times New Roman" w:eastAsia="Times New Roman" w:hAnsi="Times New Roman" w:cs="Times New Roman"/>
                <w:color w:val="000000"/>
                <w:sz w:val="24"/>
                <w:szCs w:val="24"/>
                <w:lang w:eastAsia="tr-TR"/>
              </w:rPr>
              <w:t xml:space="preserve"> Maughan</w:t>
            </w:r>
            <w:r w:rsidR="00B25CE2">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M</w:t>
            </w:r>
            <w:r w:rsidR="00B25CE2">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R</w:t>
            </w:r>
            <w:r w:rsidR="00B25CE2">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J. </w:t>
            </w:r>
            <w:r w:rsidR="00981EEE">
              <w:rPr>
                <w:rFonts w:ascii="Times New Roman" w:eastAsia="Times New Roman" w:hAnsi="Times New Roman" w:cs="Times New Roman"/>
                <w:color w:val="000000"/>
                <w:sz w:val="24"/>
                <w:szCs w:val="24"/>
                <w:lang w:eastAsia="tr-TR"/>
              </w:rPr>
              <w:t>(2018). Athletes and Supplements-</w:t>
            </w:r>
            <w:r w:rsidRPr="00237948">
              <w:rPr>
                <w:rFonts w:ascii="Times New Roman" w:eastAsia="Times New Roman" w:hAnsi="Times New Roman" w:cs="Times New Roman"/>
                <w:color w:val="000000"/>
                <w:sz w:val="24"/>
                <w:szCs w:val="24"/>
                <w:lang w:eastAsia="tr-TR"/>
              </w:rPr>
              <w:t xml:space="preserve">prevalance and perspectives. </w:t>
            </w:r>
            <w:r w:rsidRPr="00981EEE">
              <w:rPr>
                <w:rFonts w:ascii="Times New Roman" w:eastAsia="Times New Roman" w:hAnsi="Times New Roman" w:cs="Times New Roman"/>
                <w:i/>
                <w:color w:val="000000"/>
                <w:sz w:val="24"/>
                <w:szCs w:val="24"/>
                <w:lang w:eastAsia="tr-TR"/>
              </w:rPr>
              <w:t>International Journal of Sport Nutrition and Exercise Metabolism</w:t>
            </w:r>
            <w:r w:rsidRPr="00237948">
              <w:rPr>
                <w:rFonts w:ascii="Times New Roman" w:eastAsia="Times New Roman" w:hAnsi="Times New Roman" w:cs="Times New Roman"/>
                <w:color w:val="000000"/>
                <w:sz w:val="24"/>
                <w:szCs w:val="24"/>
                <w:lang w:eastAsia="tr-TR"/>
              </w:rPr>
              <w:t>. 28(2)</w:t>
            </w:r>
            <w:r w:rsidR="00981EEE">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126-138.</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981EEE">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Gasparini</w:t>
            </w:r>
            <w:r w:rsidR="00B25CE2">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W. </w:t>
            </w:r>
            <w:r w:rsidR="00981EEE">
              <w:rPr>
                <w:rFonts w:ascii="Times New Roman" w:eastAsia="Times New Roman" w:hAnsi="Times New Roman" w:cs="Times New Roman"/>
                <w:color w:val="000000"/>
                <w:sz w:val="24"/>
                <w:szCs w:val="24"/>
                <w:lang w:eastAsia="tr-TR"/>
              </w:rPr>
              <w:t xml:space="preserve">(2020). </w:t>
            </w:r>
            <w:r w:rsidRPr="00237948">
              <w:rPr>
                <w:rFonts w:ascii="Times New Roman" w:eastAsia="Times New Roman" w:hAnsi="Times New Roman" w:cs="Times New Roman"/>
                <w:color w:val="000000"/>
                <w:sz w:val="24"/>
                <w:szCs w:val="24"/>
                <w:lang w:eastAsia="tr-TR"/>
              </w:rPr>
              <w:t xml:space="preserve">The Council of Europe and sport: origin and circulation of a European sporting model. </w:t>
            </w:r>
            <w:r w:rsidRPr="00981EEE">
              <w:rPr>
                <w:rFonts w:ascii="Times New Roman" w:eastAsia="Times New Roman" w:hAnsi="Times New Roman" w:cs="Times New Roman"/>
                <w:i/>
                <w:color w:val="000000"/>
                <w:sz w:val="24"/>
                <w:szCs w:val="24"/>
                <w:lang w:eastAsia="tr-TR"/>
              </w:rPr>
              <w:t>Digital En</w:t>
            </w:r>
            <w:r w:rsidR="00981EEE" w:rsidRPr="00981EEE">
              <w:rPr>
                <w:rFonts w:ascii="Times New Roman" w:eastAsia="Times New Roman" w:hAnsi="Times New Roman" w:cs="Times New Roman"/>
                <w:i/>
                <w:color w:val="000000"/>
                <w:sz w:val="24"/>
                <w:szCs w:val="24"/>
                <w:lang w:eastAsia="tr-TR"/>
              </w:rPr>
              <w:t>cyclopedia of European History</w:t>
            </w:r>
            <w:r w:rsidR="00981EEE">
              <w:rPr>
                <w:rFonts w:ascii="Times New Roman" w:eastAsia="Times New Roman" w:hAnsi="Times New Roman" w:cs="Times New Roman"/>
                <w:color w:val="000000"/>
                <w:sz w:val="24"/>
                <w:szCs w:val="24"/>
                <w:lang w:eastAsia="tr-TR"/>
              </w:rPr>
              <w:t xml:space="preserve">. </w:t>
            </w:r>
            <w:r w:rsidR="00981EEE" w:rsidRPr="00981EEE">
              <w:rPr>
                <w:rFonts w:ascii="Times New Roman" w:eastAsia="Times New Roman" w:hAnsi="Times New Roman" w:cs="Times New Roman"/>
                <w:color w:val="000000"/>
                <w:sz w:val="24"/>
                <w:szCs w:val="24"/>
                <w:lang w:eastAsia="tr-TR"/>
              </w:rPr>
              <w:t>https://</w:t>
            </w:r>
            <w:proofErr w:type="gramStart"/>
            <w:r w:rsidR="00981EEE" w:rsidRPr="00981EEE">
              <w:rPr>
                <w:rFonts w:ascii="Times New Roman" w:eastAsia="Times New Roman" w:hAnsi="Times New Roman" w:cs="Times New Roman"/>
                <w:color w:val="000000"/>
                <w:sz w:val="24"/>
                <w:szCs w:val="24"/>
                <w:lang w:eastAsia="tr-TR"/>
              </w:rPr>
              <w:t>ehne.fr</w:t>
            </w:r>
            <w:proofErr w:type="gramEnd"/>
            <w:r w:rsidR="00981EEE" w:rsidRPr="00981EEE">
              <w:rPr>
                <w:rFonts w:ascii="Times New Roman" w:eastAsia="Times New Roman" w:hAnsi="Times New Roman" w:cs="Times New Roman"/>
                <w:color w:val="000000"/>
                <w:sz w:val="24"/>
                <w:szCs w:val="24"/>
                <w:lang w:eastAsia="tr-TR"/>
              </w:rPr>
              <w:t>/en/encyclopedia/themes/material-civilization/european-sports-circulations/council-europe-and-sport-origin-and-circulation-a-european-sporting-model</w:t>
            </w:r>
            <w:r w:rsidR="00981EEE">
              <w:rPr>
                <w:rFonts w:ascii="Times New Roman" w:eastAsia="Times New Roman" w:hAnsi="Times New Roman" w:cs="Times New Roman"/>
                <w:color w:val="000000"/>
                <w:sz w:val="24"/>
                <w:szCs w:val="24"/>
                <w:lang w:eastAsia="tr-TR"/>
              </w:rPr>
              <w:t xml:space="preserve"> adresinden erişildi.</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0F3E32">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Geeraert</w:t>
            </w:r>
            <w:r w:rsidR="00B25CE2">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A. (2016). Indicators and </w:t>
            </w:r>
            <w:proofErr w:type="gramStart"/>
            <w:r w:rsidRPr="00237948">
              <w:rPr>
                <w:rFonts w:ascii="Times New Roman" w:eastAsia="Times New Roman" w:hAnsi="Times New Roman" w:cs="Times New Roman"/>
                <w:color w:val="000000"/>
                <w:sz w:val="24"/>
                <w:szCs w:val="24"/>
                <w:lang w:eastAsia="tr-TR"/>
              </w:rPr>
              <w:t>benchmarking</w:t>
            </w:r>
            <w:proofErr w:type="gramEnd"/>
            <w:r w:rsidRPr="00237948">
              <w:rPr>
                <w:rFonts w:ascii="Times New Roman" w:eastAsia="Times New Roman" w:hAnsi="Times New Roman" w:cs="Times New Roman"/>
                <w:color w:val="000000"/>
                <w:sz w:val="24"/>
                <w:szCs w:val="24"/>
                <w:lang w:eastAsia="tr-TR"/>
              </w:rPr>
              <w:t xml:space="preserve"> tools for sports governance. Global Corruption Report: Sport. </w:t>
            </w:r>
            <w:r w:rsidRPr="00981EEE">
              <w:rPr>
                <w:rFonts w:ascii="Times New Roman" w:eastAsia="Times New Roman" w:hAnsi="Times New Roman" w:cs="Times New Roman"/>
                <w:i/>
                <w:color w:val="000000"/>
                <w:sz w:val="24"/>
                <w:szCs w:val="24"/>
                <w:lang w:eastAsia="tr-TR"/>
              </w:rPr>
              <w:t>Transparency International</w:t>
            </w:r>
            <w:r w:rsidRPr="00237948">
              <w:rPr>
                <w:rFonts w:ascii="Times New Roman" w:eastAsia="Times New Roman" w:hAnsi="Times New Roman" w:cs="Times New Roman"/>
                <w:color w:val="000000"/>
                <w:sz w:val="24"/>
                <w:szCs w:val="24"/>
                <w:lang w:eastAsia="tr-TR"/>
              </w:rPr>
              <w:t>. 1.8, 55-61.</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981EEE">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Geeraets</w:t>
            </w:r>
            <w:r w:rsidR="00B25CE2">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V. </w:t>
            </w:r>
            <w:r w:rsidR="00981EEE">
              <w:rPr>
                <w:rFonts w:ascii="Times New Roman" w:eastAsia="Times New Roman" w:hAnsi="Times New Roman" w:cs="Times New Roman"/>
                <w:color w:val="000000"/>
                <w:sz w:val="24"/>
                <w:szCs w:val="24"/>
                <w:lang w:eastAsia="tr-TR"/>
              </w:rPr>
              <w:t xml:space="preserve">(2018). </w:t>
            </w:r>
            <w:r w:rsidRPr="00237948">
              <w:rPr>
                <w:rFonts w:ascii="Times New Roman" w:eastAsia="Times New Roman" w:hAnsi="Times New Roman" w:cs="Times New Roman"/>
                <w:color w:val="000000"/>
                <w:sz w:val="24"/>
                <w:szCs w:val="24"/>
                <w:lang w:eastAsia="tr-TR"/>
              </w:rPr>
              <w:t xml:space="preserve">Ideology, Doping and the Spirit of Sport. </w:t>
            </w:r>
            <w:r w:rsidRPr="00981EEE">
              <w:rPr>
                <w:rFonts w:ascii="Times New Roman" w:eastAsia="Times New Roman" w:hAnsi="Times New Roman" w:cs="Times New Roman"/>
                <w:i/>
                <w:color w:val="000000"/>
                <w:sz w:val="24"/>
                <w:szCs w:val="24"/>
                <w:lang w:eastAsia="tr-TR"/>
              </w:rPr>
              <w:t>Sport, Ethics and Philosophy</w:t>
            </w:r>
            <w:r w:rsidRPr="00237948">
              <w:rPr>
                <w:rFonts w:ascii="Times New Roman" w:eastAsia="Times New Roman" w:hAnsi="Times New Roman" w:cs="Times New Roman"/>
                <w:color w:val="000000"/>
                <w:sz w:val="24"/>
                <w:szCs w:val="24"/>
                <w:lang w:eastAsia="tr-TR"/>
              </w:rPr>
              <w:t>. 12(3), 255-271.</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8D59B7">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 xml:space="preserve">Gerring, J. </w:t>
            </w:r>
            <w:r w:rsidR="008D59B7">
              <w:rPr>
                <w:rFonts w:ascii="Times New Roman" w:eastAsia="Times New Roman" w:hAnsi="Times New Roman" w:cs="Times New Roman"/>
                <w:color w:val="000000"/>
                <w:sz w:val="24"/>
                <w:szCs w:val="24"/>
                <w:lang w:eastAsia="tr-TR"/>
              </w:rPr>
              <w:t xml:space="preserve">(2007). </w:t>
            </w:r>
            <w:r w:rsidRPr="00237948">
              <w:rPr>
                <w:rFonts w:ascii="Times New Roman" w:eastAsia="Times New Roman" w:hAnsi="Times New Roman" w:cs="Times New Roman"/>
                <w:color w:val="000000"/>
                <w:sz w:val="24"/>
                <w:szCs w:val="24"/>
                <w:lang w:eastAsia="tr-TR"/>
              </w:rPr>
              <w:t xml:space="preserve">Case study research: Principles and practices. </w:t>
            </w:r>
            <w:r w:rsidRPr="008D59B7">
              <w:rPr>
                <w:rFonts w:ascii="Times New Roman" w:eastAsia="Times New Roman" w:hAnsi="Times New Roman" w:cs="Times New Roman"/>
                <w:i/>
                <w:color w:val="000000"/>
                <w:sz w:val="24"/>
                <w:szCs w:val="24"/>
                <w:lang w:eastAsia="tr-TR"/>
              </w:rPr>
              <w:t xml:space="preserve">New York: Cambridge University Press. </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8D59B7">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Glass</w:t>
            </w:r>
            <w:r w:rsidR="008D59B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D</w:t>
            </w:r>
            <w:r w:rsidR="008D59B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J, Hall</w:t>
            </w:r>
            <w:r w:rsidR="008D59B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N. </w:t>
            </w:r>
            <w:r w:rsidR="008D59B7">
              <w:rPr>
                <w:rFonts w:ascii="Times New Roman" w:eastAsia="Times New Roman" w:hAnsi="Times New Roman" w:cs="Times New Roman"/>
                <w:color w:val="000000"/>
                <w:sz w:val="24"/>
                <w:szCs w:val="24"/>
                <w:lang w:eastAsia="tr-TR"/>
              </w:rPr>
              <w:t xml:space="preserve">(2008). </w:t>
            </w:r>
            <w:r w:rsidRPr="00237948">
              <w:rPr>
                <w:rFonts w:ascii="Times New Roman" w:eastAsia="Times New Roman" w:hAnsi="Times New Roman" w:cs="Times New Roman"/>
                <w:color w:val="000000"/>
                <w:sz w:val="24"/>
                <w:szCs w:val="24"/>
                <w:lang w:eastAsia="tr-TR"/>
              </w:rPr>
              <w:t xml:space="preserve">A brief history of the hypothesis. </w:t>
            </w:r>
            <w:r w:rsidRPr="008D59B7">
              <w:rPr>
                <w:rFonts w:ascii="Times New Roman" w:eastAsia="Times New Roman" w:hAnsi="Times New Roman" w:cs="Times New Roman"/>
                <w:i/>
                <w:color w:val="000000"/>
                <w:sz w:val="24"/>
                <w:szCs w:val="24"/>
                <w:lang w:eastAsia="tr-TR"/>
              </w:rPr>
              <w:t>Cell</w:t>
            </w:r>
            <w:r w:rsidRPr="00237948">
              <w:rPr>
                <w:rFonts w:ascii="Times New Roman" w:eastAsia="Times New Roman" w:hAnsi="Times New Roman" w:cs="Times New Roman"/>
                <w:color w:val="000000"/>
                <w:sz w:val="24"/>
                <w:szCs w:val="24"/>
                <w:lang w:eastAsia="tr-TR"/>
              </w:rPr>
              <w:t>. 8;134(3), 378-81.</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8D59B7">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Gleaves</w:t>
            </w:r>
            <w:r w:rsidR="008D59B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J, Christiansen</w:t>
            </w:r>
            <w:r w:rsidR="008D59B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A</w:t>
            </w:r>
            <w:r w:rsidR="008D59B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V. </w:t>
            </w:r>
            <w:r w:rsidR="008D59B7">
              <w:rPr>
                <w:rFonts w:ascii="Times New Roman" w:eastAsia="Times New Roman" w:hAnsi="Times New Roman" w:cs="Times New Roman"/>
                <w:color w:val="000000"/>
                <w:sz w:val="24"/>
                <w:szCs w:val="24"/>
                <w:lang w:eastAsia="tr-TR"/>
              </w:rPr>
              <w:t xml:space="preserve">(2019). </w:t>
            </w:r>
            <w:r w:rsidRPr="00237948">
              <w:rPr>
                <w:rFonts w:ascii="Times New Roman" w:eastAsia="Times New Roman" w:hAnsi="Times New Roman" w:cs="Times New Roman"/>
                <w:color w:val="000000"/>
                <w:sz w:val="24"/>
                <w:szCs w:val="24"/>
                <w:lang w:eastAsia="tr-TR"/>
              </w:rPr>
              <w:t xml:space="preserve">Athletes’ perspectives on WADA and the code: a review and analysis. </w:t>
            </w:r>
            <w:r w:rsidRPr="008D59B7">
              <w:rPr>
                <w:rFonts w:ascii="Times New Roman" w:eastAsia="Times New Roman" w:hAnsi="Times New Roman" w:cs="Times New Roman"/>
                <w:i/>
                <w:color w:val="000000"/>
                <w:sz w:val="24"/>
                <w:szCs w:val="24"/>
                <w:lang w:eastAsia="tr-TR"/>
              </w:rPr>
              <w:t>International Journal of Sport Policy and Politics</w:t>
            </w:r>
            <w:r w:rsidRPr="00237948">
              <w:rPr>
                <w:rFonts w:ascii="Times New Roman" w:eastAsia="Times New Roman" w:hAnsi="Times New Roman" w:cs="Times New Roman"/>
                <w:color w:val="000000"/>
                <w:sz w:val="24"/>
                <w:szCs w:val="24"/>
                <w:lang w:eastAsia="tr-TR"/>
              </w:rPr>
              <w:t>. 1-13.</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8D59B7">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Goldberg</w:t>
            </w:r>
            <w:r w:rsidR="008D59B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L</w:t>
            </w:r>
            <w:proofErr w:type="gramStart"/>
            <w:r w:rsidR="008D59B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w:t>
            </w:r>
            <w:proofErr w:type="gramEnd"/>
            <w:r w:rsidRPr="00237948">
              <w:rPr>
                <w:rFonts w:ascii="Times New Roman" w:eastAsia="Times New Roman" w:hAnsi="Times New Roman" w:cs="Times New Roman"/>
                <w:color w:val="000000"/>
                <w:sz w:val="24"/>
                <w:szCs w:val="24"/>
                <w:lang w:eastAsia="tr-TR"/>
              </w:rPr>
              <w:t xml:space="preserve"> Elliot</w:t>
            </w:r>
            <w:r w:rsidR="008D59B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D</w:t>
            </w:r>
            <w:r w:rsidR="008D59B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L. </w:t>
            </w:r>
            <w:r w:rsidR="008D59B7">
              <w:rPr>
                <w:rFonts w:ascii="Times New Roman" w:eastAsia="Times New Roman" w:hAnsi="Times New Roman" w:cs="Times New Roman"/>
                <w:color w:val="000000"/>
                <w:sz w:val="24"/>
                <w:szCs w:val="24"/>
                <w:lang w:eastAsia="tr-TR"/>
              </w:rPr>
              <w:t>(</w:t>
            </w:r>
            <w:r w:rsidR="008D59B7" w:rsidRPr="00237948">
              <w:rPr>
                <w:rFonts w:ascii="Times New Roman" w:eastAsia="Times New Roman" w:hAnsi="Times New Roman" w:cs="Times New Roman"/>
                <w:color w:val="000000"/>
                <w:sz w:val="24"/>
                <w:szCs w:val="24"/>
                <w:lang w:eastAsia="tr-TR"/>
              </w:rPr>
              <w:t>2005</w:t>
            </w:r>
            <w:r w:rsidR="008D59B7">
              <w:rPr>
                <w:rFonts w:ascii="Times New Roman" w:eastAsia="Times New Roman" w:hAnsi="Times New Roman" w:cs="Times New Roman"/>
                <w:color w:val="000000"/>
                <w:sz w:val="24"/>
                <w:szCs w:val="24"/>
                <w:lang w:eastAsia="tr-TR"/>
              </w:rPr>
              <w:t xml:space="preserve">). </w:t>
            </w:r>
            <w:proofErr w:type="spellStart"/>
            <w:r w:rsidRPr="00237948">
              <w:rPr>
                <w:rFonts w:ascii="Times New Roman" w:eastAsia="Times New Roman" w:hAnsi="Times New Roman" w:cs="Times New Roman"/>
                <w:color w:val="000000"/>
                <w:sz w:val="24"/>
                <w:szCs w:val="24"/>
                <w:lang w:eastAsia="tr-TR"/>
              </w:rPr>
              <w:t>Preventing</w:t>
            </w:r>
            <w:proofErr w:type="spellEnd"/>
            <w:r w:rsidRPr="00237948">
              <w:rPr>
                <w:rFonts w:ascii="Times New Roman" w:eastAsia="Times New Roman" w:hAnsi="Times New Roman" w:cs="Times New Roman"/>
                <w:color w:val="000000"/>
                <w:sz w:val="24"/>
                <w:szCs w:val="24"/>
                <w:lang w:eastAsia="tr-TR"/>
              </w:rPr>
              <w:t xml:space="preserve"> substance use among high school athletes: The Atlas and Athena programs</w:t>
            </w:r>
            <w:proofErr w:type="gramStart"/>
            <w:r w:rsidRPr="00237948">
              <w:rPr>
                <w:rFonts w:ascii="Times New Roman" w:eastAsia="Times New Roman" w:hAnsi="Times New Roman" w:cs="Times New Roman"/>
                <w:color w:val="000000"/>
                <w:sz w:val="24"/>
                <w:szCs w:val="24"/>
                <w:lang w:eastAsia="tr-TR"/>
              </w:rPr>
              <w:t>..</w:t>
            </w:r>
            <w:proofErr w:type="gramEnd"/>
            <w:r w:rsidRPr="00237948">
              <w:rPr>
                <w:rFonts w:ascii="Times New Roman" w:eastAsia="Times New Roman" w:hAnsi="Times New Roman" w:cs="Times New Roman"/>
                <w:color w:val="000000"/>
                <w:sz w:val="24"/>
                <w:szCs w:val="24"/>
                <w:lang w:eastAsia="tr-TR"/>
              </w:rPr>
              <w:t xml:space="preserve"> In </w:t>
            </w:r>
            <w:proofErr w:type="spellStart"/>
            <w:r w:rsidRPr="00237948">
              <w:rPr>
                <w:rFonts w:ascii="Times New Roman" w:eastAsia="Times New Roman" w:hAnsi="Times New Roman" w:cs="Times New Roman"/>
                <w:color w:val="000000"/>
                <w:sz w:val="24"/>
                <w:szCs w:val="24"/>
                <w:lang w:eastAsia="tr-TR"/>
              </w:rPr>
              <w:t>Maher</w:t>
            </w:r>
            <w:proofErr w:type="spellEnd"/>
            <w:r w:rsidRPr="00237948">
              <w:rPr>
                <w:rFonts w:ascii="Times New Roman" w:eastAsia="Times New Roman" w:hAnsi="Times New Roman" w:cs="Times New Roman"/>
                <w:color w:val="000000"/>
                <w:sz w:val="24"/>
                <w:szCs w:val="24"/>
                <w:lang w:eastAsia="tr-TR"/>
              </w:rPr>
              <w:t xml:space="preserve"> CA. (Ed.), School sport psychology: Perspectives, </w:t>
            </w:r>
            <w:proofErr w:type="spellStart"/>
            <w:r w:rsidRPr="00237948">
              <w:rPr>
                <w:rFonts w:ascii="Times New Roman" w:eastAsia="Times New Roman" w:hAnsi="Times New Roman" w:cs="Times New Roman"/>
                <w:color w:val="000000"/>
                <w:sz w:val="24"/>
                <w:szCs w:val="24"/>
                <w:lang w:eastAsia="tr-TR"/>
              </w:rPr>
              <w:t>programs</w:t>
            </w:r>
            <w:proofErr w:type="spellEnd"/>
            <w:r w:rsidRPr="00237948">
              <w:rPr>
                <w:rFonts w:ascii="Times New Roman" w:eastAsia="Times New Roman" w:hAnsi="Times New Roman" w:cs="Times New Roman"/>
                <w:color w:val="000000"/>
                <w:sz w:val="24"/>
                <w:szCs w:val="24"/>
                <w:lang w:eastAsia="tr-TR"/>
              </w:rPr>
              <w:t xml:space="preserve"> and </w:t>
            </w:r>
            <w:proofErr w:type="spellStart"/>
            <w:r w:rsidRPr="00237948">
              <w:rPr>
                <w:rFonts w:ascii="Times New Roman" w:eastAsia="Times New Roman" w:hAnsi="Times New Roman" w:cs="Times New Roman"/>
                <w:color w:val="000000"/>
                <w:sz w:val="24"/>
                <w:szCs w:val="24"/>
                <w:lang w:eastAsia="tr-TR"/>
              </w:rPr>
              <w:t>procedures</w:t>
            </w:r>
            <w:proofErr w:type="spellEnd"/>
            <w:r w:rsidRPr="00237948">
              <w:rPr>
                <w:rFonts w:ascii="Times New Roman" w:eastAsia="Times New Roman" w:hAnsi="Times New Roman" w:cs="Times New Roman"/>
                <w:color w:val="000000"/>
                <w:sz w:val="24"/>
                <w:szCs w:val="24"/>
                <w:lang w:eastAsia="tr-TR"/>
              </w:rPr>
              <w:t xml:space="preserve">, 63-88. </w:t>
            </w:r>
            <w:r w:rsidRPr="0087755D">
              <w:rPr>
                <w:rFonts w:ascii="Times New Roman" w:eastAsia="Times New Roman" w:hAnsi="Times New Roman" w:cs="Times New Roman"/>
                <w:i/>
                <w:color w:val="000000"/>
                <w:sz w:val="24"/>
                <w:szCs w:val="24"/>
                <w:lang w:eastAsia="tr-TR"/>
              </w:rPr>
              <w:t xml:space="preserve">New York, NY: </w:t>
            </w:r>
            <w:proofErr w:type="spellStart"/>
            <w:r w:rsidRPr="0087755D">
              <w:rPr>
                <w:rFonts w:ascii="Times New Roman" w:eastAsia="Times New Roman" w:hAnsi="Times New Roman" w:cs="Times New Roman"/>
                <w:i/>
                <w:color w:val="000000"/>
                <w:sz w:val="24"/>
                <w:szCs w:val="24"/>
                <w:lang w:eastAsia="tr-TR"/>
              </w:rPr>
              <w:t>Haworth</w:t>
            </w:r>
            <w:proofErr w:type="spellEnd"/>
            <w:r w:rsidRPr="0087755D">
              <w:rPr>
                <w:rFonts w:ascii="Times New Roman" w:eastAsia="Times New Roman" w:hAnsi="Times New Roman" w:cs="Times New Roman"/>
                <w:i/>
                <w:color w:val="000000"/>
                <w:sz w:val="24"/>
                <w:szCs w:val="24"/>
                <w:lang w:eastAsia="tr-TR"/>
              </w:rPr>
              <w:t xml:space="preserve"> Press</w:t>
            </w:r>
            <w:r w:rsidRPr="00237948">
              <w:rPr>
                <w:rFonts w:ascii="Times New Roman" w:eastAsia="Times New Roman" w:hAnsi="Times New Roman" w:cs="Times New Roman"/>
                <w:color w:val="000000"/>
                <w:sz w:val="24"/>
                <w:szCs w:val="24"/>
                <w:lang w:eastAsia="tr-TR"/>
              </w:rPr>
              <w:t>.</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87755D">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Goldberg</w:t>
            </w:r>
            <w:r w:rsidR="008D59B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L</w:t>
            </w:r>
            <w:proofErr w:type="gramStart"/>
            <w:r w:rsidR="008D59B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w:t>
            </w:r>
            <w:proofErr w:type="gramEnd"/>
            <w:r w:rsidRPr="00237948">
              <w:rPr>
                <w:rFonts w:ascii="Times New Roman" w:eastAsia="Times New Roman" w:hAnsi="Times New Roman" w:cs="Times New Roman"/>
                <w:color w:val="000000"/>
                <w:sz w:val="24"/>
                <w:szCs w:val="24"/>
                <w:lang w:eastAsia="tr-TR"/>
              </w:rPr>
              <w:t xml:space="preserve"> </w:t>
            </w:r>
            <w:proofErr w:type="spellStart"/>
            <w:r w:rsidRPr="00237948">
              <w:rPr>
                <w:rFonts w:ascii="Times New Roman" w:eastAsia="Times New Roman" w:hAnsi="Times New Roman" w:cs="Times New Roman"/>
                <w:color w:val="000000"/>
                <w:sz w:val="24"/>
                <w:szCs w:val="24"/>
                <w:lang w:eastAsia="tr-TR"/>
              </w:rPr>
              <w:t>MacKinnon</w:t>
            </w:r>
            <w:proofErr w:type="spellEnd"/>
            <w:r w:rsidR="008D59B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D</w:t>
            </w:r>
            <w:r w:rsidR="008D59B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P</w:t>
            </w:r>
            <w:r w:rsidR="008D59B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Elliot</w:t>
            </w:r>
            <w:r w:rsidR="008D59B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D</w:t>
            </w:r>
            <w:r w:rsidR="008D59B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w:t>
            </w:r>
            <w:proofErr w:type="spellStart"/>
            <w:r w:rsidRPr="00237948">
              <w:rPr>
                <w:rFonts w:ascii="Times New Roman" w:eastAsia="Times New Roman" w:hAnsi="Times New Roman" w:cs="Times New Roman"/>
                <w:color w:val="000000"/>
                <w:sz w:val="24"/>
                <w:szCs w:val="24"/>
                <w:lang w:eastAsia="tr-TR"/>
              </w:rPr>
              <w:t>Moe</w:t>
            </w:r>
            <w:proofErr w:type="spellEnd"/>
            <w:r w:rsidR="008D59B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E</w:t>
            </w:r>
            <w:r w:rsidR="008D59B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w:t>
            </w:r>
            <w:proofErr w:type="spellStart"/>
            <w:r w:rsidRPr="00237948">
              <w:rPr>
                <w:rFonts w:ascii="Times New Roman" w:eastAsia="Times New Roman" w:hAnsi="Times New Roman" w:cs="Times New Roman"/>
                <w:color w:val="000000"/>
                <w:sz w:val="24"/>
                <w:szCs w:val="24"/>
                <w:lang w:eastAsia="tr-TR"/>
              </w:rPr>
              <w:t>Clarke</w:t>
            </w:r>
            <w:proofErr w:type="spellEnd"/>
            <w:r w:rsidR="008D59B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G</w:t>
            </w:r>
            <w:r w:rsidR="008D59B7">
              <w:rPr>
                <w:rFonts w:ascii="Times New Roman" w:eastAsia="Times New Roman" w:hAnsi="Times New Roman" w:cs="Times New Roman"/>
                <w:color w:val="000000"/>
                <w:sz w:val="24"/>
                <w:szCs w:val="24"/>
                <w:lang w:eastAsia="tr-TR"/>
              </w:rPr>
              <w:t xml:space="preserve">.,  </w:t>
            </w:r>
            <w:proofErr w:type="spellStart"/>
            <w:r w:rsidR="008D59B7">
              <w:rPr>
                <w:rFonts w:ascii="Times New Roman" w:eastAsia="Times New Roman" w:hAnsi="Times New Roman" w:cs="Times New Roman"/>
                <w:color w:val="000000"/>
                <w:sz w:val="24"/>
                <w:szCs w:val="24"/>
                <w:lang w:eastAsia="tr-TR"/>
              </w:rPr>
              <w:t>Cheong</w:t>
            </w:r>
            <w:proofErr w:type="spellEnd"/>
            <w:r w:rsidR="008D59B7">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J. </w:t>
            </w:r>
            <w:r w:rsidR="0087755D">
              <w:rPr>
                <w:rFonts w:ascii="Times New Roman" w:eastAsia="Times New Roman" w:hAnsi="Times New Roman" w:cs="Times New Roman"/>
                <w:color w:val="000000"/>
                <w:sz w:val="24"/>
                <w:szCs w:val="24"/>
                <w:lang w:eastAsia="tr-TR"/>
              </w:rPr>
              <w:t>(</w:t>
            </w:r>
            <w:r w:rsidR="0087755D" w:rsidRPr="00237948">
              <w:rPr>
                <w:rFonts w:ascii="Times New Roman" w:eastAsia="Times New Roman" w:hAnsi="Times New Roman" w:cs="Times New Roman"/>
                <w:color w:val="000000"/>
                <w:sz w:val="24"/>
                <w:szCs w:val="24"/>
                <w:lang w:eastAsia="tr-TR"/>
              </w:rPr>
              <w:t>2000</w:t>
            </w:r>
            <w:r w:rsidR="0087755D">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The adolescents training and learning to </w:t>
            </w:r>
            <w:proofErr w:type="spellStart"/>
            <w:r w:rsidRPr="00237948">
              <w:rPr>
                <w:rFonts w:ascii="Times New Roman" w:eastAsia="Times New Roman" w:hAnsi="Times New Roman" w:cs="Times New Roman"/>
                <w:color w:val="000000"/>
                <w:sz w:val="24"/>
                <w:szCs w:val="24"/>
                <w:lang w:eastAsia="tr-TR"/>
              </w:rPr>
              <w:t>avoid</w:t>
            </w:r>
            <w:proofErr w:type="spellEnd"/>
            <w:r w:rsidRPr="00237948">
              <w:rPr>
                <w:rFonts w:ascii="Times New Roman" w:eastAsia="Times New Roman" w:hAnsi="Times New Roman" w:cs="Times New Roman"/>
                <w:color w:val="000000"/>
                <w:sz w:val="24"/>
                <w:szCs w:val="24"/>
                <w:lang w:eastAsia="tr-TR"/>
              </w:rPr>
              <w:t xml:space="preserve"> steroids program: </w:t>
            </w:r>
            <w:proofErr w:type="spellStart"/>
            <w:r w:rsidRPr="00237948">
              <w:rPr>
                <w:rFonts w:ascii="Times New Roman" w:eastAsia="Times New Roman" w:hAnsi="Times New Roman" w:cs="Times New Roman"/>
                <w:color w:val="000000"/>
                <w:sz w:val="24"/>
                <w:szCs w:val="24"/>
                <w:lang w:eastAsia="tr-TR"/>
              </w:rPr>
              <w:t>Preventing</w:t>
            </w:r>
            <w:proofErr w:type="spellEnd"/>
            <w:r w:rsidRPr="00237948">
              <w:rPr>
                <w:rFonts w:ascii="Times New Roman" w:eastAsia="Times New Roman" w:hAnsi="Times New Roman" w:cs="Times New Roman"/>
                <w:color w:val="000000"/>
                <w:sz w:val="24"/>
                <w:szCs w:val="24"/>
                <w:lang w:eastAsia="tr-TR"/>
              </w:rPr>
              <w:t xml:space="preserve"> </w:t>
            </w:r>
            <w:proofErr w:type="spellStart"/>
            <w:r w:rsidRPr="00237948">
              <w:rPr>
                <w:rFonts w:ascii="Times New Roman" w:eastAsia="Times New Roman" w:hAnsi="Times New Roman" w:cs="Times New Roman"/>
                <w:color w:val="000000"/>
                <w:sz w:val="24"/>
                <w:szCs w:val="24"/>
                <w:lang w:eastAsia="tr-TR"/>
              </w:rPr>
              <w:t>drug</w:t>
            </w:r>
            <w:proofErr w:type="spellEnd"/>
            <w:r w:rsidRPr="00237948">
              <w:rPr>
                <w:rFonts w:ascii="Times New Roman" w:eastAsia="Times New Roman" w:hAnsi="Times New Roman" w:cs="Times New Roman"/>
                <w:color w:val="000000"/>
                <w:sz w:val="24"/>
                <w:szCs w:val="24"/>
                <w:lang w:eastAsia="tr-TR"/>
              </w:rPr>
              <w:t xml:space="preserve"> use and promoting health behaviors. </w:t>
            </w:r>
            <w:r w:rsidRPr="0087755D">
              <w:rPr>
                <w:rFonts w:ascii="Times New Roman" w:eastAsia="Times New Roman" w:hAnsi="Times New Roman" w:cs="Times New Roman"/>
                <w:i/>
                <w:color w:val="000000"/>
                <w:sz w:val="24"/>
                <w:szCs w:val="24"/>
                <w:lang w:eastAsia="tr-TR"/>
              </w:rPr>
              <w:t>Archives of Pe</w:t>
            </w:r>
            <w:r w:rsidR="0087755D" w:rsidRPr="0087755D">
              <w:rPr>
                <w:rFonts w:ascii="Times New Roman" w:eastAsia="Times New Roman" w:hAnsi="Times New Roman" w:cs="Times New Roman"/>
                <w:i/>
                <w:color w:val="000000"/>
                <w:sz w:val="24"/>
                <w:szCs w:val="24"/>
                <w:lang w:eastAsia="tr-TR"/>
              </w:rPr>
              <w:t>diatric and Adolescent Medicine</w:t>
            </w:r>
            <w:r w:rsidR="0087755D">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154, 332-338.</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87755D">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Goldman</w:t>
            </w:r>
            <w:r w:rsidR="0087755D">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B</w:t>
            </w:r>
            <w:proofErr w:type="gramStart"/>
            <w:r w:rsidR="0087755D">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w:t>
            </w:r>
            <w:proofErr w:type="gramEnd"/>
            <w:r w:rsidRPr="00237948">
              <w:rPr>
                <w:rFonts w:ascii="Times New Roman" w:eastAsia="Times New Roman" w:hAnsi="Times New Roman" w:cs="Times New Roman"/>
                <w:color w:val="000000"/>
                <w:sz w:val="24"/>
                <w:szCs w:val="24"/>
                <w:lang w:eastAsia="tr-TR"/>
              </w:rPr>
              <w:t xml:space="preserve"> Bush</w:t>
            </w:r>
            <w:r w:rsidR="0087755D">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P</w:t>
            </w:r>
            <w:r w:rsidR="0087755D">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J</w:t>
            </w:r>
            <w:r w:rsidR="0087755D">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Klatz</w:t>
            </w:r>
            <w:r w:rsidR="0087755D">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R. </w:t>
            </w:r>
            <w:r w:rsidR="0087755D">
              <w:rPr>
                <w:rFonts w:ascii="Times New Roman" w:eastAsia="Times New Roman" w:hAnsi="Times New Roman" w:cs="Times New Roman"/>
                <w:color w:val="000000"/>
                <w:sz w:val="24"/>
                <w:szCs w:val="24"/>
                <w:lang w:eastAsia="tr-TR"/>
              </w:rPr>
              <w:t>(</w:t>
            </w:r>
            <w:r w:rsidR="0087755D" w:rsidRPr="00237948">
              <w:rPr>
                <w:rFonts w:ascii="Times New Roman" w:eastAsia="Times New Roman" w:hAnsi="Times New Roman" w:cs="Times New Roman"/>
                <w:color w:val="000000"/>
                <w:sz w:val="24"/>
                <w:szCs w:val="24"/>
                <w:lang w:eastAsia="tr-TR"/>
              </w:rPr>
              <w:t>1984</w:t>
            </w:r>
            <w:r w:rsidR="0087755D">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Death in the Locker Room. </w:t>
            </w:r>
            <w:r w:rsidRPr="0087755D">
              <w:rPr>
                <w:rFonts w:ascii="Times New Roman" w:eastAsia="Times New Roman" w:hAnsi="Times New Roman" w:cs="Times New Roman"/>
                <w:i/>
                <w:color w:val="000000"/>
                <w:sz w:val="24"/>
                <w:szCs w:val="24"/>
                <w:lang w:eastAsia="tr-TR"/>
              </w:rPr>
              <w:t>London: Century</w:t>
            </w:r>
            <w:r w:rsidR="0087755D">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32.</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87755D">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Gonzalez</w:t>
            </w:r>
            <w:r w:rsidR="0087755D">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H</w:t>
            </w:r>
            <w:r w:rsidR="0087755D">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L</w:t>
            </w:r>
            <w:proofErr w:type="gramStart"/>
            <w:r w:rsidR="0087755D">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w:t>
            </w:r>
            <w:proofErr w:type="gramEnd"/>
            <w:r w:rsidRPr="00237948">
              <w:rPr>
                <w:rFonts w:ascii="Times New Roman" w:eastAsia="Times New Roman" w:hAnsi="Times New Roman" w:cs="Times New Roman"/>
                <w:color w:val="000000"/>
                <w:sz w:val="24"/>
                <w:szCs w:val="24"/>
                <w:lang w:eastAsia="tr-TR"/>
              </w:rPr>
              <w:t xml:space="preserve"> Estévez</w:t>
            </w:r>
            <w:r w:rsidR="0087755D">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A</w:t>
            </w:r>
            <w:r w:rsidR="0087755D">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Griffiths</w:t>
            </w:r>
            <w:r w:rsidR="0087755D">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M</w:t>
            </w:r>
            <w:r w:rsidR="0087755D">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D. </w:t>
            </w:r>
            <w:r w:rsidR="0087755D">
              <w:rPr>
                <w:rFonts w:ascii="Times New Roman" w:eastAsia="Times New Roman" w:hAnsi="Times New Roman" w:cs="Times New Roman"/>
                <w:color w:val="000000"/>
                <w:sz w:val="24"/>
                <w:szCs w:val="24"/>
                <w:lang w:eastAsia="tr-TR"/>
              </w:rPr>
              <w:t>(</w:t>
            </w:r>
            <w:r w:rsidR="0087755D" w:rsidRPr="00237948">
              <w:rPr>
                <w:rFonts w:ascii="Times New Roman" w:eastAsia="Times New Roman" w:hAnsi="Times New Roman" w:cs="Times New Roman"/>
                <w:color w:val="000000"/>
                <w:sz w:val="24"/>
                <w:szCs w:val="24"/>
                <w:lang w:eastAsia="tr-TR"/>
              </w:rPr>
              <w:t>2017</w:t>
            </w:r>
            <w:r w:rsidR="0087755D">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Marketing and Advertising Online Sports Betting: A Problem Gambling Perspective. </w:t>
            </w:r>
            <w:r w:rsidRPr="0087755D">
              <w:rPr>
                <w:rFonts w:ascii="Times New Roman" w:eastAsia="Times New Roman" w:hAnsi="Times New Roman" w:cs="Times New Roman"/>
                <w:i/>
                <w:color w:val="000000"/>
                <w:sz w:val="24"/>
                <w:szCs w:val="24"/>
                <w:lang w:eastAsia="tr-TR"/>
              </w:rPr>
              <w:t>Journal of Sport and Social Issues</w:t>
            </w:r>
            <w:r w:rsidRPr="00237948">
              <w:rPr>
                <w:rFonts w:ascii="Times New Roman" w:eastAsia="Times New Roman" w:hAnsi="Times New Roman" w:cs="Times New Roman"/>
                <w:color w:val="000000"/>
                <w:sz w:val="24"/>
                <w:szCs w:val="24"/>
                <w:lang w:eastAsia="tr-TR"/>
              </w:rPr>
              <w:t xml:space="preserve">. </w:t>
            </w:r>
            <w:r w:rsidR="0087755D">
              <w:rPr>
                <w:rFonts w:ascii="Times New Roman" w:eastAsia="Times New Roman" w:hAnsi="Times New Roman" w:cs="Times New Roman"/>
                <w:color w:val="000000"/>
                <w:sz w:val="24"/>
                <w:szCs w:val="24"/>
                <w:lang w:eastAsia="tr-TR"/>
              </w:rPr>
              <w:t>41(</w:t>
            </w:r>
            <w:r w:rsidRPr="00237948">
              <w:rPr>
                <w:rFonts w:ascii="Times New Roman" w:eastAsia="Times New Roman" w:hAnsi="Times New Roman" w:cs="Times New Roman"/>
                <w:color w:val="000000"/>
                <w:sz w:val="24"/>
                <w:szCs w:val="24"/>
                <w:lang w:eastAsia="tr-TR"/>
              </w:rPr>
              <w:t>3</w:t>
            </w:r>
            <w:r w:rsidR="0087755D">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256-72.</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87755D">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Gorse</w:t>
            </w:r>
            <w:r w:rsidR="00A34E6C">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S</w:t>
            </w:r>
            <w:proofErr w:type="gramStart"/>
            <w:r w:rsidR="00A34E6C">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w:t>
            </w:r>
            <w:proofErr w:type="gramEnd"/>
            <w:r w:rsidRPr="00237948">
              <w:rPr>
                <w:rFonts w:ascii="Times New Roman" w:eastAsia="Times New Roman" w:hAnsi="Times New Roman" w:cs="Times New Roman"/>
                <w:color w:val="000000"/>
                <w:sz w:val="24"/>
                <w:szCs w:val="24"/>
                <w:lang w:eastAsia="tr-TR"/>
              </w:rPr>
              <w:t xml:space="preserve"> Chadwick</w:t>
            </w:r>
            <w:r w:rsidR="00A34E6C">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S. </w:t>
            </w:r>
            <w:r w:rsidR="0087755D">
              <w:rPr>
                <w:rFonts w:ascii="Times New Roman" w:eastAsia="Times New Roman" w:hAnsi="Times New Roman" w:cs="Times New Roman"/>
                <w:color w:val="000000"/>
                <w:sz w:val="24"/>
                <w:szCs w:val="24"/>
                <w:lang w:eastAsia="tr-TR"/>
              </w:rPr>
              <w:t>(</w:t>
            </w:r>
            <w:r w:rsidR="0087755D" w:rsidRPr="00237948">
              <w:rPr>
                <w:rFonts w:ascii="Times New Roman" w:eastAsia="Times New Roman" w:hAnsi="Times New Roman" w:cs="Times New Roman"/>
                <w:color w:val="000000"/>
                <w:sz w:val="24"/>
                <w:szCs w:val="24"/>
                <w:lang w:eastAsia="tr-TR"/>
              </w:rPr>
              <w:t>2010</w:t>
            </w:r>
            <w:r w:rsidR="0087755D">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Conceptualising Corruption in Sport: Implications for Sponsorship Programmes. </w:t>
            </w:r>
            <w:r w:rsidRPr="0087755D">
              <w:rPr>
                <w:rFonts w:ascii="Times New Roman" w:eastAsia="Times New Roman" w:hAnsi="Times New Roman" w:cs="Times New Roman"/>
                <w:i/>
                <w:color w:val="000000"/>
                <w:sz w:val="24"/>
                <w:szCs w:val="24"/>
                <w:lang w:eastAsia="tr-TR"/>
              </w:rPr>
              <w:t>European Business Review</w:t>
            </w:r>
            <w:r w:rsidRPr="00237948">
              <w:rPr>
                <w:rFonts w:ascii="Times New Roman" w:eastAsia="Times New Roman" w:hAnsi="Times New Roman" w:cs="Times New Roman"/>
                <w:color w:val="000000"/>
                <w:sz w:val="24"/>
                <w:szCs w:val="24"/>
                <w:lang w:eastAsia="tr-TR"/>
              </w:rPr>
              <w:t xml:space="preserve">. </w:t>
            </w:r>
            <w:r w:rsidR="0087755D">
              <w:rPr>
                <w:rFonts w:ascii="Times New Roman" w:eastAsia="Times New Roman" w:hAnsi="Times New Roman" w:cs="Times New Roman"/>
                <w:color w:val="000000"/>
                <w:sz w:val="24"/>
                <w:szCs w:val="24"/>
                <w:lang w:eastAsia="tr-TR"/>
              </w:rPr>
              <w:t>40(</w:t>
            </w:r>
            <w:r w:rsidRPr="00237948">
              <w:rPr>
                <w:rFonts w:ascii="Times New Roman" w:eastAsia="Times New Roman" w:hAnsi="Times New Roman" w:cs="Times New Roman"/>
                <w:color w:val="000000"/>
                <w:sz w:val="24"/>
                <w:szCs w:val="24"/>
                <w:lang w:eastAsia="tr-TR"/>
              </w:rPr>
              <w:t>5</w:t>
            </w:r>
            <w:r w:rsidR="0087755D">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87755D">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Gorse</w:t>
            </w:r>
            <w:r w:rsidR="00A34E6C">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S</w:t>
            </w:r>
            <w:proofErr w:type="gramStart"/>
            <w:r w:rsidR="00A34E6C">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w:t>
            </w:r>
            <w:proofErr w:type="gramEnd"/>
            <w:r w:rsidRPr="00237948">
              <w:rPr>
                <w:rFonts w:ascii="Times New Roman" w:eastAsia="Times New Roman" w:hAnsi="Times New Roman" w:cs="Times New Roman"/>
                <w:color w:val="000000"/>
                <w:sz w:val="24"/>
                <w:szCs w:val="24"/>
                <w:lang w:eastAsia="tr-TR"/>
              </w:rPr>
              <w:t xml:space="preserve"> Chadwick</w:t>
            </w:r>
            <w:r w:rsidR="00A34E6C">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S. </w:t>
            </w:r>
            <w:r w:rsidR="0087755D">
              <w:rPr>
                <w:rFonts w:ascii="Times New Roman" w:eastAsia="Times New Roman" w:hAnsi="Times New Roman" w:cs="Times New Roman"/>
                <w:color w:val="000000"/>
                <w:sz w:val="24"/>
                <w:szCs w:val="24"/>
                <w:lang w:eastAsia="tr-TR"/>
              </w:rPr>
              <w:t>(</w:t>
            </w:r>
            <w:r w:rsidR="0087755D" w:rsidRPr="00237948">
              <w:rPr>
                <w:rFonts w:ascii="Times New Roman" w:eastAsia="Times New Roman" w:hAnsi="Times New Roman" w:cs="Times New Roman"/>
                <w:color w:val="000000"/>
                <w:sz w:val="24"/>
                <w:szCs w:val="24"/>
                <w:lang w:eastAsia="tr-TR"/>
              </w:rPr>
              <w:t>2009</w:t>
            </w:r>
            <w:r w:rsidR="0087755D">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Corruption in Sport: Implications for Sport Marketing.</w:t>
            </w:r>
            <w:r w:rsidR="0087755D">
              <w:rPr>
                <w:rFonts w:ascii="Times New Roman" w:eastAsia="Times New Roman" w:hAnsi="Times New Roman" w:cs="Times New Roman"/>
                <w:color w:val="000000"/>
                <w:sz w:val="24"/>
                <w:szCs w:val="24"/>
                <w:lang w:eastAsia="tr-TR"/>
              </w:rPr>
              <w:t xml:space="preserve"> Working Paper Series No.</w:t>
            </w:r>
            <w:r w:rsidRPr="00237948">
              <w:rPr>
                <w:rFonts w:ascii="Times New Roman" w:eastAsia="Times New Roman" w:hAnsi="Times New Roman" w:cs="Times New Roman"/>
                <w:color w:val="000000"/>
                <w:sz w:val="24"/>
                <w:szCs w:val="24"/>
                <w:lang w:eastAsia="tr-TR"/>
              </w:rPr>
              <w:t xml:space="preserve">9. Coventry: </w:t>
            </w:r>
            <w:r w:rsidRPr="0087755D">
              <w:rPr>
                <w:rFonts w:ascii="Times New Roman" w:eastAsia="Times New Roman" w:hAnsi="Times New Roman" w:cs="Times New Roman"/>
                <w:i/>
                <w:color w:val="000000"/>
                <w:sz w:val="24"/>
                <w:szCs w:val="24"/>
                <w:lang w:eastAsia="tr-TR"/>
              </w:rPr>
              <w:t>The Centre for the International Business of Sport.</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0F3E32">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 xml:space="preserve">Gould, D. (2013). Gene </w:t>
            </w:r>
            <w:proofErr w:type="gramStart"/>
            <w:r w:rsidRPr="00237948">
              <w:rPr>
                <w:rFonts w:ascii="Times New Roman" w:eastAsia="Times New Roman" w:hAnsi="Times New Roman" w:cs="Times New Roman"/>
                <w:color w:val="000000"/>
                <w:sz w:val="24"/>
                <w:szCs w:val="24"/>
                <w:lang w:eastAsia="tr-TR"/>
              </w:rPr>
              <w:t>doping</w:t>
            </w:r>
            <w:proofErr w:type="gramEnd"/>
            <w:r w:rsidRPr="00237948">
              <w:rPr>
                <w:rFonts w:ascii="Times New Roman" w:eastAsia="Times New Roman" w:hAnsi="Times New Roman" w:cs="Times New Roman"/>
                <w:color w:val="000000"/>
                <w:sz w:val="24"/>
                <w:szCs w:val="24"/>
                <w:lang w:eastAsia="tr-TR"/>
              </w:rPr>
              <w:t xml:space="preserve">: Gene delivery for olympic victory. </w:t>
            </w:r>
            <w:r w:rsidRPr="00A34E6C">
              <w:rPr>
                <w:rFonts w:ascii="Times New Roman" w:eastAsia="Times New Roman" w:hAnsi="Times New Roman" w:cs="Times New Roman"/>
                <w:i/>
                <w:color w:val="000000"/>
                <w:sz w:val="24"/>
                <w:szCs w:val="24"/>
                <w:lang w:eastAsia="tr-TR"/>
              </w:rPr>
              <w:t>British Journal of Clinical Pharmacology</w:t>
            </w:r>
            <w:r w:rsidR="00A34E6C">
              <w:rPr>
                <w:rFonts w:ascii="Times New Roman" w:eastAsia="Times New Roman" w:hAnsi="Times New Roman" w:cs="Times New Roman"/>
                <w:color w:val="000000"/>
                <w:sz w:val="24"/>
                <w:szCs w:val="24"/>
                <w:lang w:eastAsia="tr-TR"/>
              </w:rPr>
              <w:t>. 76(2), 292-</w:t>
            </w:r>
            <w:r w:rsidRPr="00237948">
              <w:rPr>
                <w:rFonts w:ascii="Times New Roman" w:eastAsia="Times New Roman" w:hAnsi="Times New Roman" w:cs="Times New Roman"/>
                <w:color w:val="000000"/>
                <w:sz w:val="24"/>
                <w:szCs w:val="24"/>
                <w:lang w:eastAsia="tr-TR"/>
              </w:rPr>
              <w:t>298.</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A34E6C">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Green</w:t>
            </w:r>
            <w:r w:rsidR="00A34E6C">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M. </w:t>
            </w:r>
            <w:r w:rsidR="00A34E6C">
              <w:rPr>
                <w:rFonts w:ascii="Times New Roman" w:eastAsia="Times New Roman" w:hAnsi="Times New Roman" w:cs="Times New Roman"/>
                <w:color w:val="000000"/>
                <w:sz w:val="24"/>
                <w:szCs w:val="24"/>
                <w:lang w:eastAsia="tr-TR"/>
              </w:rPr>
              <w:t>(</w:t>
            </w:r>
            <w:r w:rsidR="00A34E6C" w:rsidRPr="00237948">
              <w:rPr>
                <w:rFonts w:ascii="Times New Roman" w:eastAsia="Times New Roman" w:hAnsi="Times New Roman" w:cs="Times New Roman"/>
                <w:color w:val="000000"/>
                <w:sz w:val="24"/>
                <w:szCs w:val="24"/>
                <w:lang w:eastAsia="tr-TR"/>
              </w:rPr>
              <w:t>2009</w:t>
            </w:r>
            <w:r w:rsidR="00A34E6C">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Podium or participation? Analysing Policy Priorities under Changing Modes of Sport Governance in the United Kingdom. Inte</w:t>
            </w:r>
            <w:r w:rsidRPr="00A34E6C">
              <w:rPr>
                <w:rFonts w:ascii="Times New Roman" w:eastAsia="Times New Roman" w:hAnsi="Times New Roman" w:cs="Times New Roman"/>
                <w:i/>
                <w:color w:val="000000"/>
                <w:sz w:val="24"/>
                <w:szCs w:val="24"/>
                <w:lang w:eastAsia="tr-TR"/>
              </w:rPr>
              <w:t>rnational Journal of Sport Policy</w:t>
            </w:r>
            <w:r w:rsidRPr="00237948">
              <w:rPr>
                <w:rFonts w:ascii="Times New Roman" w:eastAsia="Times New Roman" w:hAnsi="Times New Roman" w:cs="Times New Roman"/>
                <w:color w:val="000000"/>
                <w:sz w:val="24"/>
                <w:szCs w:val="24"/>
                <w:lang w:eastAsia="tr-TR"/>
              </w:rPr>
              <w:t>. 1(2),</w:t>
            </w:r>
            <w:r w:rsidR="00A34E6C">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121-144.</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A34E6C">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Gualano</w:t>
            </w:r>
            <w:r w:rsidR="00A34E6C">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B</w:t>
            </w:r>
            <w:proofErr w:type="gramStart"/>
            <w:r w:rsidR="00A34E6C">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w:t>
            </w:r>
            <w:proofErr w:type="gramEnd"/>
            <w:r w:rsidRPr="00237948">
              <w:rPr>
                <w:rFonts w:ascii="Times New Roman" w:eastAsia="Times New Roman" w:hAnsi="Times New Roman" w:cs="Times New Roman"/>
                <w:color w:val="000000"/>
                <w:sz w:val="24"/>
                <w:szCs w:val="24"/>
                <w:lang w:eastAsia="tr-TR"/>
              </w:rPr>
              <w:t xml:space="preserve"> Roschel</w:t>
            </w:r>
            <w:r w:rsidR="00A34E6C">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H</w:t>
            </w:r>
            <w:r w:rsidR="00A34E6C">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Lancha</w:t>
            </w:r>
            <w:r w:rsidR="00A34E6C">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A</w:t>
            </w:r>
            <w:r w:rsidR="00A34E6C">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H, et al. </w:t>
            </w:r>
            <w:r w:rsidR="00A34E6C">
              <w:rPr>
                <w:rFonts w:ascii="Times New Roman" w:eastAsia="Times New Roman" w:hAnsi="Times New Roman" w:cs="Times New Roman"/>
                <w:color w:val="000000"/>
                <w:sz w:val="24"/>
                <w:szCs w:val="24"/>
                <w:lang w:eastAsia="tr-TR"/>
              </w:rPr>
              <w:t>(</w:t>
            </w:r>
            <w:r w:rsidR="00A34E6C" w:rsidRPr="00237948">
              <w:rPr>
                <w:rFonts w:ascii="Times New Roman" w:eastAsia="Times New Roman" w:hAnsi="Times New Roman" w:cs="Times New Roman"/>
                <w:color w:val="000000"/>
                <w:sz w:val="24"/>
                <w:szCs w:val="24"/>
                <w:lang w:eastAsia="tr-TR"/>
              </w:rPr>
              <w:t>2012</w:t>
            </w:r>
            <w:r w:rsidR="00A34E6C">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In sickness and in health: the widespread application of creatine supplementation. </w:t>
            </w:r>
            <w:r w:rsidRPr="00A34E6C">
              <w:rPr>
                <w:rFonts w:ascii="Times New Roman" w:eastAsia="Times New Roman" w:hAnsi="Times New Roman" w:cs="Times New Roman"/>
                <w:i/>
                <w:color w:val="000000"/>
                <w:sz w:val="24"/>
                <w:szCs w:val="24"/>
                <w:lang w:eastAsia="tr-TR"/>
              </w:rPr>
              <w:t>Amino Acids</w:t>
            </w:r>
            <w:r w:rsidRPr="00237948">
              <w:rPr>
                <w:rFonts w:ascii="Times New Roman" w:eastAsia="Times New Roman" w:hAnsi="Times New Roman" w:cs="Times New Roman"/>
                <w:color w:val="000000"/>
                <w:sz w:val="24"/>
                <w:szCs w:val="24"/>
                <w:lang w:eastAsia="tr-TR"/>
              </w:rPr>
              <w:t>. 43</w:t>
            </w:r>
            <w:r w:rsidR="00A34E6C">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519-529.</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B63D11">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 xml:space="preserve">Guttman A. </w:t>
            </w:r>
            <w:r w:rsidR="00B63D11">
              <w:rPr>
                <w:rFonts w:ascii="Times New Roman" w:eastAsia="Times New Roman" w:hAnsi="Times New Roman" w:cs="Times New Roman"/>
                <w:color w:val="000000"/>
                <w:sz w:val="24"/>
                <w:szCs w:val="24"/>
                <w:lang w:eastAsia="tr-TR"/>
              </w:rPr>
              <w:t>(</w:t>
            </w:r>
            <w:r w:rsidR="00B63D11" w:rsidRPr="00237948">
              <w:rPr>
                <w:rFonts w:ascii="Times New Roman" w:eastAsia="Times New Roman" w:hAnsi="Times New Roman" w:cs="Times New Roman"/>
                <w:color w:val="000000"/>
                <w:sz w:val="24"/>
                <w:szCs w:val="24"/>
                <w:lang w:eastAsia="tr-TR"/>
              </w:rPr>
              <w:t>2002</w:t>
            </w:r>
            <w:r w:rsidR="00B63D11">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The Olympics: A hist</w:t>
            </w:r>
            <w:r w:rsidR="00B63D11">
              <w:rPr>
                <w:rFonts w:ascii="Times New Roman" w:eastAsia="Times New Roman" w:hAnsi="Times New Roman" w:cs="Times New Roman"/>
                <w:color w:val="000000"/>
                <w:sz w:val="24"/>
                <w:szCs w:val="24"/>
                <w:lang w:eastAsia="tr-TR"/>
              </w:rPr>
              <w:t>ory of the modern games. Urbana.</w:t>
            </w:r>
            <w:r w:rsidRPr="00237948">
              <w:rPr>
                <w:rFonts w:ascii="Times New Roman" w:eastAsia="Times New Roman" w:hAnsi="Times New Roman" w:cs="Times New Roman"/>
                <w:color w:val="000000"/>
                <w:sz w:val="24"/>
                <w:szCs w:val="24"/>
                <w:lang w:eastAsia="tr-TR"/>
              </w:rPr>
              <w:t xml:space="preserve"> </w:t>
            </w:r>
            <w:r w:rsidRPr="00B63D11">
              <w:rPr>
                <w:rFonts w:ascii="Times New Roman" w:eastAsia="Times New Roman" w:hAnsi="Times New Roman" w:cs="Times New Roman"/>
                <w:i/>
                <w:color w:val="000000"/>
                <w:sz w:val="24"/>
                <w:szCs w:val="24"/>
                <w:lang w:eastAsia="tr-TR"/>
              </w:rPr>
              <w:t>IL: University of Illinois Press.</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B63D11">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Haigh</w:t>
            </w:r>
            <w:r w:rsidR="00B63D11">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J. </w:t>
            </w:r>
            <w:r w:rsidR="00B63D11">
              <w:rPr>
                <w:rFonts w:ascii="Times New Roman" w:eastAsia="Times New Roman" w:hAnsi="Times New Roman" w:cs="Times New Roman"/>
                <w:color w:val="000000"/>
                <w:sz w:val="24"/>
                <w:szCs w:val="24"/>
                <w:lang w:eastAsia="tr-TR"/>
              </w:rPr>
              <w:t xml:space="preserve">(2008). </w:t>
            </w:r>
            <w:r w:rsidRPr="00237948">
              <w:rPr>
                <w:rFonts w:ascii="Times New Roman" w:eastAsia="Times New Roman" w:hAnsi="Times New Roman" w:cs="Times New Roman"/>
                <w:color w:val="000000"/>
                <w:sz w:val="24"/>
                <w:szCs w:val="24"/>
                <w:lang w:eastAsia="tr-TR"/>
              </w:rPr>
              <w:t xml:space="preserve">Racing, the Law and the Top Jockey: the Kieren Fallon </w:t>
            </w:r>
            <w:proofErr w:type="spellStart"/>
            <w:r w:rsidRPr="00237948">
              <w:rPr>
                <w:rFonts w:ascii="Times New Roman" w:eastAsia="Times New Roman" w:hAnsi="Times New Roman" w:cs="Times New Roman"/>
                <w:color w:val="000000"/>
                <w:sz w:val="24"/>
                <w:szCs w:val="24"/>
                <w:lang w:eastAsia="tr-TR"/>
              </w:rPr>
              <w:t>trial</w:t>
            </w:r>
            <w:proofErr w:type="spellEnd"/>
            <w:r w:rsidRPr="00237948">
              <w:rPr>
                <w:rFonts w:ascii="Times New Roman" w:eastAsia="Times New Roman" w:hAnsi="Times New Roman" w:cs="Times New Roman"/>
                <w:color w:val="000000"/>
                <w:sz w:val="24"/>
                <w:szCs w:val="24"/>
                <w:lang w:eastAsia="tr-TR"/>
              </w:rPr>
              <w:t xml:space="preserve">. </w:t>
            </w:r>
            <w:r w:rsidRPr="00B63D11">
              <w:rPr>
                <w:rFonts w:ascii="Times New Roman" w:eastAsia="Times New Roman" w:hAnsi="Times New Roman" w:cs="Times New Roman"/>
                <w:i/>
                <w:color w:val="000000"/>
                <w:sz w:val="24"/>
                <w:szCs w:val="24"/>
                <w:lang w:eastAsia="tr-TR"/>
              </w:rPr>
              <w:t>Significance</w:t>
            </w:r>
            <w:r w:rsidRPr="00237948">
              <w:rPr>
                <w:rFonts w:ascii="Times New Roman" w:eastAsia="Times New Roman" w:hAnsi="Times New Roman" w:cs="Times New Roman"/>
                <w:color w:val="000000"/>
                <w:sz w:val="24"/>
                <w:szCs w:val="24"/>
                <w:lang w:eastAsia="tr-TR"/>
              </w:rPr>
              <w:t xml:space="preserve">. </w:t>
            </w:r>
            <w:r w:rsidR="00B63D11">
              <w:rPr>
                <w:rFonts w:ascii="Times New Roman" w:eastAsia="Times New Roman" w:hAnsi="Times New Roman" w:cs="Times New Roman"/>
                <w:color w:val="000000"/>
                <w:sz w:val="24"/>
                <w:szCs w:val="24"/>
                <w:lang w:eastAsia="tr-TR"/>
              </w:rPr>
              <w:t>5(</w:t>
            </w:r>
            <w:r w:rsidRPr="00237948">
              <w:rPr>
                <w:rFonts w:ascii="Times New Roman" w:eastAsia="Times New Roman" w:hAnsi="Times New Roman" w:cs="Times New Roman"/>
                <w:color w:val="000000"/>
                <w:sz w:val="24"/>
                <w:szCs w:val="24"/>
                <w:lang w:eastAsia="tr-TR"/>
              </w:rPr>
              <w:t>1</w:t>
            </w:r>
            <w:r w:rsidR="00B63D11">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2-48.</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C36C64">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Hamilton</w:t>
            </w:r>
            <w:r w:rsidR="00B63D11">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T</w:t>
            </w:r>
            <w:r w:rsidR="00A34E6C">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A. </w:t>
            </w:r>
            <w:r w:rsidR="00C36C64">
              <w:rPr>
                <w:rFonts w:ascii="Times New Roman" w:eastAsia="Times New Roman" w:hAnsi="Times New Roman" w:cs="Times New Roman"/>
                <w:color w:val="000000"/>
                <w:sz w:val="24"/>
                <w:szCs w:val="24"/>
                <w:lang w:eastAsia="tr-TR"/>
              </w:rPr>
              <w:t>(</w:t>
            </w:r>
            <w:r w:rsidR="00C36C64" w:rsidRPr="00237948">
              <w:rPr>
                <w:rFonts w:ascii="Times New Roman" w:eastAsia="Times New Roman" w:hAnsi="Times New Roman" w:cs="Times New Roman"/>
                <w:color w:val="000000"/>
                <w:sz w:val="24"/>
                <w:szCs w:val="24"/>
                <w:lang w:eastAsia="tr-TR"/>
              </w:rPr>
              <w:t>2012</w:t>
            </w:r>
            <w:r w:rsidR="00C36C64">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The Long Hard Fall from Mount Olympus: The 2002 Salt Lake City Olympic Games Bribery Scandal. </w:t>
            </w:r>
            <w:r w:rsidRPr="00C36C64">
              <w:rPr>
                <w:rFonts w:ascii="Times New Roman" w:eastAsia="Times New Roman" w:hAnsi="Times New Roman" w:cs="Times New Roman"/>
                <w:i/>
                <w:color w:val="000000"/>
                <w:sz w:val="24"/>
                <w:szCs w:val="24"/>
                <w:lang w:eastAsia="tr-TR"/>
              </w:rPr>
              <w:t>Marquette Sports Law Review</w:t>
            </w:r>
            <w:r w:rsidRPr="00237948">
              <w:rPr>
                <w:rFonts w:ascii="Times New Roman" w:eastAsia="Times New Roman" w:hAnsi="Times New Roman" w:cs="Times New Roman"/>
                <w:color w:val="000000"/>
                <w:sz w:val="24"/>
                <w:szCs w:val="24"/>
                <w:lang w:eastAsia="tr-TR"/>
              </w:rPr>
              <w:t>. 21, Article:7, 219-240.</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C36C64">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Hardi</w:t>
            </w:r>
            <w:r w:rsidR="00C36C6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P</w:t>
            </w:r>
            <w:proofErr w:type="gramStart"/>
            <w:r w:rsidR="00C36C6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w:t>
            </w:r>
            <w:proofErr w:type="gramEnd"/>
            <w:r w:rsidRPr="00237948">
              <w:rPr>
                <w:rFonts w:ascii="Times New Roman" w:eastAsia="Times New Roman" w:hAnsi="Times New Roman" w:cs="Times New Roman"/>
                <w:color w:val="000000"/>
                <w:sz w:val="24"/>
                <w:szCs w:val="24"/>
                <w:lang w:eastAsia="tr-TR"/>
              </w:rPr>
              <w:t xml:space="preserve"> Heywood</w:t>
            </w:r>
            <w:r w:rsidR="00C36C6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P</w:t>
            </w:r>
            <w:r w:rsidR="00C36C6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Torsello</w:t>
            </w:r>
            <w:r w:rsidR="00C36C6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D. </w:t>
            </w:r>
            <w:r w:rsidR="00C36C64">
              <w:rPr>
                <w:rFonts w:ascii="Times New Roman" w:eastAsia="Times New Roman" w:hAnsi="Times New Roman" w:cs="Times New Roman"/>
                <w:color w:val="000000"/>
                <w:sz w:val="24"/>
                <w:szCs w:val="24"/>
                <w:lang w:eastAsia="tr-TR"/>
              </w:rPr>
              <w:t>(</w:t>
            </w:r>
            <w:r w:rsidR="00C36C64" w:rsidRPr="00237948">
              <w:rPr>
                <w:rFonts w:ascii="Times New Roman" w:eastAsia="Times New Roman" w:hAnsi="Times New Roman" w:cs="Times New Roman"/>
                <w:color w:val="000000"/>
                <w:sz w:val="24"/>
                <w:szCs w:val="24"/>
                <w:lang w:eastAsia="tr-TR"/>
              </w:rPr>
              <w:t>2015</w:t>
            </w:r>
            <w:r w:rsidR="00C36C64">
              <w:rPr>
                <w:rFonts w:ascii="Times New Roman" w:eastAsia="Times New Roman" w:hAnsi="Times New Roman" w:cs="Times New Roman"/>
                <w:color w:val="000000"/>
                <w:sz w:val="24"/>
                <w:szCs w:val="24"/>
                <w:lang w:eastAsia="tr-TR"/>
              </w:rPr>
              <w:t>).</w:t>
            </w:r>
            <w:r w:rsidR="00C36C64" w:rsidRPr="00237948">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Debates of corruption and integrity. Perspectives from Europe and the US. </w:t>
            </w:r>
            <w:r w:rsidRPr="00C36C64">
              <w:rPr>
                <w:rFonts w:ascii="Times New Roman" w:eastAsia="Times New Roman" w:hAnsi="Times New Roman" w:cs="Times New Roman"/>
                <w:i/>
                <w:color w:val="000000"/>
                <w:sz w:val="24"/>
                <w:szCs w:val="24"/>
                <w:lang w:eastAsia="tr-TR"/>
              </w:rPr>
              <w:t>Basingstoke, England: Palgrave Macmillan</w:t>
            </w:r>
            <w:r w:rsidRPr="00237948">
              <w:rPr>
                <w:rFonts w:ascii="Times New Roman" w:eastAsia="Times New Roman" w:hAnsi="Times New Roman" w:cs="Times New Roman"/>
                <w:color w:val="000000"/>
                <w:sz w:val="24"/>
                <w:szCs w:val="24"/>
                <w:lang w:eastAsia="tr-TR"/>
              </w:rPr>
              <w:t>.</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385EC7">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Hartgens</w:t>
            </w:r>
            <w:r w:rsidR="00C36C6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F</w:t>
            </w:r>
            <w:proofErr w:type="gramStart"/>
            <w:r w:rsidR="00C36C6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w:t>
            </w:r>
            <w:proofErr w:type="gramEnd"/>
            <w:r w:rsidRPr="00237948">
              <w:rPr>
                <w:rFonts w:ascii="Times New Roman" w:eastAsia="Times New Roman" w:hAnsi="Times New Roman" w:cs="Times New Roman"/>
                <w:color w:val="000000"/>
                <w:sz w:val="24"/>
                <w:szCs w:val="24"/>
                <w:lang w:eastAsia="tr-TR"/>
              </w:rPr>
              <w:t xml:space="preserve"> Kuipers</w:t>
            </w:r>
            <w:r w:rsidR="00385EC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H. </w:t>
            </w:r>
            <w:r w:rsidR="00385EC7">
              <w:rPr>
                <w:rFonts w:ascii="Times New Roman" w:eastAsia="Times New Roman" w:hAnsi="Times New Roman" w:cs="Times New Roman"/>
                <w:color w:val="000000"/>
                <w:sz w:val="24"/>
                <w:szCs w:val="24"/>
                <w:lang w:eastAsia="tr-TR"/>
              </w:rPr>
              <w:t>(</w:t>
            </w:r>
            <w:r w:rsidR="00385EC7" w:rsidRPr="00237948">
              <w:rPr>
                <w:rFonts w:ascii="Times New Roman" w:eastAsia="Times New Roman" w:hAnsi="Times New Roman" w:cs="Times New Roman"/>
                <w:color w:val="000000"/>
                <w:sz w:val="24"/>
                <w:szCs w:val="24"/>
                <w:lang w:eastAsia="tr-TR"/>
              </w:rPr>
              <w:t>2004</w:t>
            </w:r>
            <w:r w:rsidR="00385EC7">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Effects of androgenic-anabolic steroids</w:t>
            </w:r>
            <w:r w:rsidR="00385EC7">
              <w:rPr>
                <w:rFonts w:ascii="Times New Roman" w:eastAsia="Times New Roman" w:hAnsi="Times New Roman" w:cs="Times New Roman"/>
                <w:color w:val="000000"/>
                <w:sz w:val="24"/>
                <w:szCs w:val="24"/>
                <w:lang w:eastAsia="tr-TR"/>
              </w:rPr>
              <w:t xml:space="preserve"> in athletes. </w:t>
            </w:r>
            <w:r w:rsidR="00385EC7" w:rsidRPr="00385EC7">
              <w:rPr>
                <w:rFonts w:ascii="Times New Roman" w:eastAsia="Times New Roman" w:hAnsi="Times New Roman" w:cs="Times New Roman"/>
                <w:i/>
                <w:color w:val="000000"/>
                <w:sz w:val="24"/>
                <w:szCs w:val="24"/>
                <w:lang w:eastAsia="tr-TR"/>
              </w:rPr>
              <w:t>Sports Medicine</w:t>
            </w:r>
            <w:r w:rsidR="00385EC7">
              <w:rPr>
                <w:rFonts w:ascii="Times New Roman" w:eastAsia="Times New Roman" w:hAnsi="Times New Roman" w:cs="Times New Roman"/>
                <w:color w:val="000000"/>
                <w:sz w:val="24"/>
                <w:szCs w:val="24"/>
                <w:lang w:eastAsia="tr-TR"/>
              </w:rPr>
              <w:t>. 34,</w:t>
            </w:r>
            <w:r w:rsidRPr="00237948">
              <w:rPr>
                <w:rFonts w:ascii="Times New Roman" w:eastAsia="Times New Roman" w:hAnsi="Times New Roman" w:cs="Times New Roman"/>
                <w:color w:val="000000"/>
                <w:sz w:val="24"/>
                <w:szCs w:val="24"/>
                <w:lang w:eastAsia="tr-TR"/>
              </w:rPr>
              <w:t xml:space="preserve"> 513-554.</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0F3E32">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 xml:space="preserve">Hartill, M. (2013). Concealment of child sexual abuse in sports. </w:t>
            </w:r>
            <w:r w:rsidRPr="00385EC7">
              <w:rPr>
                <w:rFonts w:ascii="Times New Roman" w:eastAsia="Times New Roman" w:hAnsi="Times New Roman" w:cs="Times New Roman"/>
                <w:i/>
                <w:color w:val="000000"/>
                <w:sz w:val="24"/>
                <w:szCs w:val="24"/>
                <w:lang w:eastAsia="tr-TR"/>
              </w:rPr>
              <w:t>Quest</w:t>
            </w:r>
            <w:r w:rsidR="00385EC7">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65(2), 241-254.</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385EC7">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Harvey</w:t>
            </w:r>
            <w:r w:rsidR="00C36C6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A</w:t>
            </w:r>
            <w:proofErr w:type="gramStart"/>
            <w:r w:rsidR="00C36C6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w:t>
            </w:r>
            <w:proofErr w:type="gramEnd"/>
            <w:r w:rsidRPr="00237948">
              <w:rPr>
                <w:rFonts w:ascii="Times New Roman" w:eastAsia="Times New Roman" w:hAnsi="Times New Roman" w:cs="Times New Roman"/>
                <w:color w:val="000000"/>
                <w:sz w:val="24"/>
                <w:szCs w:val="24"/>
                <w:lang w:eastAsia="tr-TR"/>
              </w:rPr>
              <w:t xml:space="preserve"> Mc Namee</w:t>
            </w:r>
            <w:r w:rsidR="00385EC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M. </w:t>
            </w:r>
            <w:r w:rsidR="00385EC7">
              <w:rPr>
                <w:rFonts w:ascii="Times New Roman" w:eastAsia="Times New Roman" w:hAnsi="Times New Roman" w:cs="Times New Roman"/>
                <w:color w:val="000000"/>
                <w:sz w:val="24"/>
                <w:szCs w:val="24"/>
                <w:lang w:eastAsia="tr-TR"/>
              </w:rPr>
              <w:t>(</w:t>
            </w:r>
            <w:r w:rsidR="00385EC7" w:rsidRPr="00237948">
              <w:rPr>
                <w:rFonts w:ascii="Times New Roman" w:eastAsia="Times New Roman" w:hAnsi="Times New Roman" w:cs="Times New Roman"/>
                <w:color w:val="000000"/>
                <w:sz w:val="24"/>
                <w:szCs w:val="24"/>
                <w:lang w:eastAsia="tr-TR"/>
              </w:rPr>
              <w:t>2019</w:t>
            </w:r>
            <w:r w:rsidR="00385EC7">
              <w:rPr>
                <w:rFonts w:ascii="Times New Roman" w:eastAsia="Times New Roman" w:hAnsi="Times New Roman" w:cs="Times New Roman"/>
                <w:color w:val="000000"/>
                <w:sz w:val="24"/>
                <w:szCs w:val="24"/>
                <w:lang w:eastAsia="tr-TR"/>
              </w:rPr>
              <w:t>).</w:t>
            </w:r>
            <w:r w:rsidR="00385EC7" w:rsidRPr="00237948">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Sport Integrity: Ethics, Policy and Practice: An Introduction. </w:t>
            </w:r>
            <w:r w:rsidRPr="00385EC7">
              <w:rPr>
                <w:rFonts w:ascii="Times New Roman" w:eastAsia="Times New Roman" w:hAnsi="Times New Roman" w:cs="Times New Roman"/>
                <w:i/>
                <w:color w:val="000000"/>
                <w:sz w:val="24"/>
                <w:szCs w:val="24"/>
                <w:lang w:eastAsia="tr-TR"/>
              </w:rPr>
              <w:t>Journal of Global Sport Management</w:t>
            </w:r>
            <w:r w:rsidRPr="00237948">
              <w:rPr>
                <w:rFonts w:ascii="Times New Roman" w:eastAsia="Times New Roman" w:hAnsi="Times New Roman" w:cs="Times New Roman"/>
                <w:color w:val="000000"/>
                <w:sz w:val="24"/>
                <w:szCs w:val="24"/>
                <w:lang w:eastAsia="tr-TR"/>
              </w:rPr>
              <w:t>. 4</w:t>
            </w:r>
            <w:r w:rsidR="00385EC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1)</w:t>
            </w:r>
            <w:r w:rsidR="00385EC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1-7.</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385EC7">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Harvey</w:t>
            </w:r>
            <w:r w:rsidR="00C36C6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A. </w:t>
            </w:r>
            <w:r w:rsidR="00385EC7">
              <w:rPr>
                <w:rFonts w:ascii="Times New Roman" w:eastAsia="Times New Roman" w:hAnsi="Times New Roman" w:cs="Times New Roman"/>
                <w:color w:val="000000"/>
                <w:sz w:val="24"/>
                <w:szCs w:val="24"/>
                <w:lang w:eastAsia="tr-TR"/>
              </w:rPr>
              <w:t>(</w:t>
            </w:r>
            <w:r w:rsidR="00385EC7" w:rsidRPr="00237948">
              <w:rPr>
                <w:rFonts w:ascii="Times New Roman" w:eastAsia="Times New Roman" w:hAnsi="Times New Roman" w:cs="Times New Roman"/>
                <w:color w:val="000000"/>
                <w:sz w:val="24"/>
                <w:szCs w:val="24"/>
                <w:lang w:eastAsia="tr-TR"/>
              </w:rPr>
              <w:t>2004</w:t>
            </w:r>
            <w:r w:rsidR="00385EC7">
              <w:rPr>
                <w:rFonts w:ascii="Times New Roman" w:eastAsia="Times New Roman" w:hAnsi="Times New Roman" w:cs="Times New Roman"/>
                <w:color w:val="000000"/>
                <w:sz w:val="24"/>
                <w:szCs w:val="24"/>
                <w:lang w:eastAsia="tr-TR"/>
              </w:rPr>
              <w:t>)</w:t>
            </w:r>
            <w:r w:rsidR="00385EC7" w:rsidRPr="00237948">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The Beginnings of a Commercial Sporting Culture in Britain 1793-1850. </w:t>
            </w:r>
            <w:r w:rsidRPr="005F6A80">
              <w:rPr>
                <w:rFonts w:ascii="Times New Roman" w:eastAsia="Times New Roman" w:hAnsi="Times New Roman" w:cs="Times New Roman"/>
                <w:i/>
                <w:color w:val="000000"/>
                <w:sz w:val="24"/>
                <w:szCs w:val="24"/>
                <w:lang w:eastAsia="tr-TR"/>
              </w:rPr>
              <w:t>Aldershot: Ashgate</w:t>
            </w:r>
            <w:r w:rsidRPr="00237948">
              <w:rPr>
                <w:rFonts w:ascii="Times New Roman" w:eastAsia="Times New Roman" w:hAnsi="Times New Roman" w:cs="Times New Roman"/>
                <w:color w:val="000000"/>
                <w:sz w:val="24"/>
                <w:szCs w:val="24"/>
                <w:lang w:eastAsia="tr-TR"/>
              </w:rPr>
              <w:t>.</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B0099E">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Haugen</w:t>
            </w:r>
            <w:r w:rsidR="00C36C6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K</w:t>
            </w:r>
            <w:r w:rsidR="00C36C6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K. </w:t>
            </w:r>
            <w:r w:rsidR="00B0099E">
              <w:rPr>
                <w:rFonts w:ascii="Times New Roman" w:eastAsia="Times New Roman" w:hAnsi="Times New Roman" w:cs="Times New Roman"/>
                <w:color w:val="000000"/>
                <w:sz w:val="24"/>
                <w:szCs w:val="24"/>
                <w:lang w:eastAsia="tr-TR"/>
              </w:rPr>
              <w:t>(</w:t>
            </w:r>
            <w:r w:rsidR="00B0099E" w:rsidRPr="00237948">
              <w:rPr>
                <w:rFonts w:ascii="Times New Roman" w:eastAsia="Times New Roman" w:hAnsi="Times New Roman" w:cs="Times New Roman"/>
                <w:color w:val="000000"/>
                <w:sz w:val="24"/>
                <w:szCs w:val="24"/>
                <w:lang w:eastAsia="tr-TR"/>
              </w:rPr>
              <w:t>2004</w:t>
            </w:r>
            <w:r w:rsidR="00B0099E">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The performance-enhancing drug gam</w:t>
            </w:r>
            <w:r w:rsidR="00B0099E">
              <w:rPr>
                <w:rFonts w:ascii="Times New Roman" w:eastAsia="Times New Roman" w:hAnsi="Times New Roman" w:cs="Times New Roman"/>
                <w:color w:val="000000"/>
                <w:sz w:val="24"/>
                <w:szCs w:val="24"/>
                <w:lang w:eastAsia="tr-TR"/>
              </w:rPr>
              <w:t xml:space="preserve">e. </w:t>
            </w:r>
            <w:r w:rsidR="00B0099E" w:rsidRPr="00B0099E">
              <w:rPr>
                <w:rFonts w:ascii="Times New Roman" w:eastAsia="Times New Roman" w:hAnsi="Times New Roman" w:cs="Times New Roman"/>
                <w:i/>
                <w:color w:val="000000"/>
                <w:sz w:val="24"/>
                <w:szCs w:val="24"/>
                <w:lang w:eastAsia="tr-TR"/>
              </w:rPr>
              <w:t>Journal of Sports Economics</w:t>
            </w:r>
            <w:r w:rsidR="00B0099E">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5, 67-86.</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B0099E">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Hauw</w:t>
            </w:r>
            <w:r w:rsidR="00C36C6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D</w:t>
            </w:r>
            <w:proofErr w:type="gramStart"/>
            <w:r w:rsidR="00C36C6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w:t>
            </w:r>
            <w:proofErr w:type="gramEnd"/>
            <w:r w:rsidRPr="00237948">
              <w:rPr>
                <w:rFonts w:ascii="Times New Roman" w:eastAsia="Times New Roman" w:hAnsi="Times New Roman" w:cs="Times New Roman"/>
                <w:color w:val="000000"/>
                <w:sz w:val="24"/>
                <w:szCs w:val="24"/>
                <w:lang w:eastAsia="tr-TR"/>
              </w:rPr>
              <w:t xml:space="preserve"> McNamee M. </w:t>
            </w:r>
            <w:r w:rsidR="00B0099E">
              <w:rPr>
                <w:rFonts w:ascii="Times New Roman" w:eastAsia="Times New Roman" w:hAnsi="Times New Roman" w:cs="Times New Roman"/>
                <w:color w:val="000000"/>
                <w:sz w:val="24"/>
                <w:szCs w:val="24"/>
                <w:lang w:eastAsia="tr-TR"/>
              </w:rPr>
              <w:t>(</w:t>
            </w:r>
            <w:r w:rsidR="00B0099E" w:rsidRPr="00237948">
              <w:rPr>
                <w:rFonts w:ascii="Times New Roman" w:eastAsia="Times New Roman" w:hAnsi="Times New Roman" w:cs="Times New Roman"/>
                <w:color w:val="000000"/>
                <w:sz w:val="24"/>
                <w:szCs w:val="24"/>
                <w:lang w:eastAsia="tr-TR"/>
              </w:rPr>
              <w:t>2015</w:t>
            </w:r>
            <w:r w:rsidR="00B0099E">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A critical analysis of three psychological research programs of </w:t>
            </w:r>
            <w:proofErr w:type="gramStart"/>
            <w:r w:rsidRPr="00237948">
              <w:rPr>
                <w:rFonts w:ascii="Times New Roman" w:eastAsia="Times New Roman" w:hAnsi="Times New Roman" w:cs="Times New Roman"/>
                <w:color w:val="000000"/>
                <w:sz w:val="24"/>
                <w:szCs w:val="24"/>
                <w:lang w:eastAsia="tr-TR"/>
              </w:rPr>
              <w:t>doping</w:t>
            </w:r>
            <w:proofErr w:type="gramEnd"/>
            <w:r w:rsidRPr="00237948">
              <w:rPr>
                <w:rFonts w:ascii="Times New Roman" w:eastAsia="Times New Roman" w:hAnsi="Times New Roman" w:cs="Times New Roman"/>
                <w:color w:val="000000"/>
                <w:sz w:val="24"/>
                <w:szCs w:val="24"/>
                <w:lang w:eastAsia="tr-TR"/>
              </w:rPr>
              <w:t xml:space="preserve"> behaviour. </w:t>
            </w:r>
            <w:r w:rsidRPr="00B0099E">
              <w:rPr>
                <w:rFonts w:ascii="Times New Roman" w:eastAsia="Times New Roman" w:hAnsi="Times New Roman" w:cs="Times New Roman"/>
                <w:i/>
                <w:color w:val="000000"/>
                <w:sz w:val="24"/>
                <w:szCs w:val="24"/>
                <w:lang w:eastAsia="tr-TR"/>
              </w:rPr>
              <w:t>Psychology of Sport and Exercise</w:t>
            </w:r>
            <w:r w:rsidRPr="00237948">
              <w:rPr>
                <w:rFonts w:ascii="Times New Roman" w:eastAsia="Times New Roman" w:hAnsi="Times New Roman" w:cs="Times New Roman"/>
                <w:color w:val="000000"/>
                <w:sz w:val="24"/>
                <w:szCs w:val="24"/>
                <w:lang w:eastAsia="tr-TR"/>
              </w:rPr>
              <w:t>. 16, 140-148.</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B0099E">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 xml:space="preserve">Hill, D. (2009). How gambling corrupters fix football matches. </w:t>
            </w:r>
            <w:r w:rsidRPr="00B0099E">
              <w:rPr>
                <w:rFonts w:ascii="Times New Roman" w:eastAsia="Times New Roman" w:hAnsi="Times New Roman" w:cs="Times New Roman"/>
                <w:i/>
                <w:color w:val="000000"/>
                <w:sz w:val="24"/>
                <w:szCs w:val="24"/>
                <w:lang w:eastAsia="tr-TR"/>
              </w:rPr>
              <w:t>European Sport Management Quarterly</w:t>
            </w:r>
            <w:r w:rsidR="00B0099E">
              <w:rPr>
                <w:rFonts w:ascii="Times New Roman" w:eastAsia="Times New Roman" w:hAnsi="Times New Roman" w:cs="Times New Roman"/>
                <w:color w:val="000000"/>
                <w:sz w:val="24"/>
                <w:szCs w:val="24"/>
                <w:lang w:eastAsia="tr-TR"/>
              </w:rPr>
              <w:t>.</w:t>
            </w:r>
            <w:r w:rsidR="00DA1F7E">
              <w:rPr>
                <w:rFonts w:ascii="Times New Roman" w:eastAsia="Times New Roman" w:hAnsi="Times New Roman" w:cs="Times New Roman"/>
                <w:color w:val="000000"/>
                <w:sz w:val="24"/>
                <w:szCs w:val="24"/>
                <w:lang w:eastAsia="tr-TR"/>
              </w:rPr>
              <w:t xml:space="preserve"> 9(4), 411-</w:t>
            </w:r>
            <w:r w:rsidRPr="00237948">
              <w:rPr>
                <w:rFonts w:ascii="Times New Roman" w:eastAsia="Times New Roman" w:hAnsi="Times New Roman" w:cs="Times New Roman"/>
                <w:color w:val="000000"/>
                <w:sz w:val="24"/>
                <w:szCs w:val="24"/>
                <w:lang w:eastAsia="tr-TR"/>
              </w:rPr>
              <w:t>432.</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DA1F7E">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Holt</w:t>
            </w:r>
            <w:r w:rsidR="00C36C6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R</w:t>
            </w:r>
            <w:r w:rsidR="00C36C6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I</w:t>
            </w:r>
            <w:r w:rsidR="00C36C6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G, Mulligan</w:t>
            </w:r>
            <w:r w:rsidR="00DA1F7E">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I</w:t>
            </w:r>
            <w:r w:rsidR="00DA1F7E">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E</w:t>
            </w:r>
            <w:proofErr w:type="gramStart"/>
            <w:r w:rsidR="00DA1F7E">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w:t>
            </w:r>
            <w:proofErr w:type="gramEnd"/>
            <w:r w:rsidRPr="00237948">
              <w:rPr>
                <w:rFonts w:ascii="Times New Roman" w:eastAsia="Times New Roman" w:hAnsi="Times New Roman" w:cs="Times New Roman"/>
                <w:color w:val="000000"/>
                <w:sz w:val="24"/>
                <w:szCs w:val="24"/>
                <w:lang w:eastAsia="tr-TR"/>
              </w:rPr>
              <w:t xml:space="preserve"> </w:t>
            </w:r>
            <w:r w:rsidR="00DA1F7E">
              <w:rPr>
                <w:rFonts w:ascii="Times New Roman" w:eastAsia="Times New Roman" w:hAnsi="Times New Roman" w:cs="Times New Roman"/>
                <w:color w:val="000000"/>
                <w:sz w:val="24"/>
                <w:szCs w:val="24"/>
                <w:lang w:eastAsia="tr-TR"/>
              </w:rPr>
              <w:t>(</w:t>
            </w:r>
            <w:r w:rsidR="00DA1F7E" w:rsidRPr="00237948">
              <w:rPr>
                <w:rFonts w:ascii="Times New Roman" w:eastAsia="Times New Roman" w:hAnsi="Times New Roman" w:cs="Times New Roman"/>
                <w:color w:val="000000"/>
                <w:sz w:val="24"/>
                <w:szCs w:val="24"/>
                <w:lang w:eastAsia="tr-TR"/>
              </w:rPr>
              <w:t>2009</w:t>
            </w:r>
            <w:r w:rsidR="00DA1F7E">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Sönksen</w:t>
            </w:r>
            <w:r w:rsidR="00DA1F7E">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P</w:t>
            </w:r>
            <w:r w:rsidR="00DA1F7E">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H. The history of </w:t>
            </w:r>
            <w:proofErr w:type="gramStart"/>
            <w:r w:rsidRPr="00237948">
              <w:rPr>
                <w:rFonts w:ascii="Times New Roman" w:eastAsia="Times New Roman" w:hAnsi="Times New Roman" w:cs="Times New Roman"/>
                <w:color w:val="000000"/>
                <w:sz w:val="24"/>
                <w:szCs w:val="24"/>
                <w:lang w:eastAsia="tr-TR"/>
              </w:rPr>
              <w:t>doping</w:t>
            </w:r>
            <w:proofErr w:type="gramEnd"/>
            <w:r w:rsidRPr="00237948">
              <w:rPr>
                <w:rFonts w:ascii="Times New Roman" w:eastAsia="Times New Roman" w:hAnsi="Times New Roman" w:cs="Times New Roman"/>
                <w:color w:val="000000"/>
                <w:sz w:val="24"/>
                <w:szCs w:val="24"/>
                <w:lang w:eastAsia="tr-TR"/>
              </w:rPr>
              <w:t xml:space="preserve"> and growth hormone abuse in sport. </w:t>
            </w:r>
            <w:r w:rsidR="00DA1F7E">
              <w:rPr>
                <w:rFonts w:ascii="Times New Roman" w:eastAsia="Times New Roman" w:hAnsi="Times New Roman" w:cs="Times New Roman"/>
                <w:i/>
                <w:color w:val="000000"/>
                <w:sz w:val="24"/>
                <w:szCs w:val="24"/>
                <w:lang w:eastAsia="tr-TR"/>
              </w:rPr>
              <w:t xml:space="preserve">Growth Hormone &amp; IGF Research. </w:t>
            </w:r>
            <w:r w:rsidRPr="00237948">
              <w:rPr>
                <w:rFonts w:ascii="Times New Roman" w:eastAsia="Times New Roman" w:hAnsi="Times New Roman" w:cs="Times New Roman"/>
                <w:color w:val="000000"/>
                <w:sz w:val="24"/>
                <w:szCs w:val="24"/>
                <w:lang w:eastAsia="tr-TR"/>
              </w:rPr>
              <w:t>19</w:t>
            </w:r>
            <w:r w:rsidR="00DA1F7E">
              <w:rPr>
                <w:rFonts w:ascii="Times New Roman" w:eastAsia="Times New Roman" w:hAnsi="Times New Roman" w:cs="Times New Roman"/>
                <w:color w:val="000000"/>
                <w:sz w:val="24"/>
                <w:szCs w:val="24"/>
                <w:lang w:eastAsia="tr-TR"/>
              </w:rPr>
              <w:t>, 320-</w:t>
            </w:r>
            <w:r w:rsidRPr="00237948">
              <w:rPr>
                <w:rFonts w:ascii="Times New Roman" w:eastAsia="Times New Roman" w:hAnsi="Times New Roman" w:cs="Times New Roman"/>
                <w:color w:val="000000"/>
                <w:sz w:val="24"/>
                <w:szCs w:val="24"/>
                <w:lang w:eastAsia="tr-TR"/>
              </w:rPr>
              <w:t>326.</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DA1F7E">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Hon</w:t>
            </w:r>
            <w:r w:rsidR="00C36C6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O</w:t>
            </w:r>
            <w:proofErr w:type="gramStart"/>
            <w:r w:rsidR="00C36C6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w:t>
            </w:r>
            <w:proofErr w:type="gramEnd"/>
            <w:r w:rsidRPr="00237948">
              <w:rPr>
                <w:rFonts w:ascii="Times New Roman" w:eastAsia="Times New Roman" w:hAnsi="Times New Roman" w:cs="Times New Roman"/>
                <w:color w:val="000000"/>
                <w:sz w:val="24"/>
                <w:szCs w:val="24"/>
                <w:lang w:eastAsia="tr-TR"/>
              </w:rPr>
              <w:t xml:space="preserve"> Kuipers</w:t>
            </w:r>
            <w:r w:rsidR="00DA1F7E">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H</w:t>
            </w:r>
            <w:r w:rsidR="00C36C6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Bottenburg</w:t>
            </w:r>
            <w:r w:rsidR="00DA1F7E">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M</w:t>
            </w:r>
            <w:r w:rsidR="00C36C6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w:t>
            </w:r>
            <w:r w:rsidR="00DA1F7E">
              <w:rPr>
                <w:rFonts w:ascii="Times New Roman" w:eastAsia="Times New Roman" w:hAnsi="Times New Roman" w:cs="Times New Roman"/>
                <w:color w:val="000000"/>
                <w:sz w:val="24"/>
                <w:szCs w:val="24"/>
                <w:lang w:eastAsia="tr-TR"/>
              </w:rPr>
              <w:t>(</w:t>
            </w:r>
            <w:r w:rsidR="00DA1F7E" w:rsidRPr="00237948">
              <w:rPr>
                <w:rFonts w:ascii="Times New Roman" w:eastAsia="Times New Roman" w:hAnsi="Times New Roman" w:cs="Times New Roman"/>
                <w:color w:val="000000"/>
                <w:sz w:val="24"/>
                <w:szCs w:val="24"/>
                <w:lang w:eastAsia="tr-TR"/>
              </w:rPr>
              <w:t>2015</w:t>
            </w:r>
            <w:r w:rsidR="00DA1F7E">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Prevalence of Doping Use in Elite Sports: A Review of Numbers and Methods. </w:t>
            </w:r>
            <w:r w:rsidRPr="00DA1F7E">
              <w:rPr>
                <w:rFonts w:ascii="Times New Roman" w:eastAsia="Times New Roman" w:hAnsi="Times New Roman" w:cs="Times New Roman"/>
                <w:i/>
                <w:color w:val="000000"/>
                <w:sz w:val="24"/>
                <w:szCs w:val="24"/>
                <w:lang w:eastAsia="tr-TR"/>
              </w:rPr>
              <w:t>Sports Med</w:t>
            </w:r>
            <w:r w:rsidRPr="00237948">
              <w:rPr>
                <w:rFonts w:ascii="Times New Roman" w:eastAsia="Times New Roman" w:hAnsi="Times New Roman" w:cs="Times New Roman"/>
                <w:color w:val="000000"/>
                <w:sz w:val="24"/>
                <w:szCs w:val="24"/>
                <w:lang w:eastAsia="tr-TR"/>
              </w:rPr>
              <w:t xml:space="preserve">. </w:t>
            </w:r>
            <w:r w:rsidR="00DA1F7E">
              <w:rPr>
                <w:rFonts w:ascii="Times New Roman" w:eastAsia="Times New Roman" w:hAnsi="Times New Roman" w:cs="Times New Roman"/>
                <w:color w:val="000000"/>
                <w:sz w:val="24"/>
                <w:szCs w:val="24"/>
                <w:lang w:eastAsia="tr-TR"/>
              </w:rPr>
              <w:t>45</w:t>
            </w:r>
            <w:r w:rsidRPr="00237948">
              <w:rPr>
                <w:rFonts w:ascii="Times New Roman" w:eastAsia="Times New Roman" w:hAnsi="Times New Roman" w:cs="Times New Roman"/>
                <w:color w:val="000000"/>
                <w:sz w:val="24"/>
                <w:szCs w:val="24"/>
                <w:lang w:eastAsia="tr-TR"/>
              </w:rPr>
              <w:t>, 57-69.</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DA1F7E">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Houlihan</w:t>
            </w:r>
            <w:r w:rsidR="00C36C6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B. </w:t>
            </w:r>
            <w:r w:rsidR="00DA1F7E">
              <w:rPr>
                <w:rFonts w:ascii="Times New Roman" w:eastAsia="Times New Roman" w:hAnsi="Times New Roman" w:cs="Times New Roman"/>
                <w:color w:val="000000"/>
                <w:sz w:val="24"/>
                <w:szCs w:val="24"/>
                <w:lang w:eastAsia="tr-TR"/>
              </w:rPr>
              <w:t>(</w:t>
            </w:r>
            <w:r w:rsidR="00DA1F7E" w:rsidRPr="00237948">
              <w:rPr>
                <w:rFonts w:ascii="Times New Roman" w:eastAsia="Times New Roman" w:hAnsi="Times New Roman" w:cs="Times New Roman"/>
                <w:color w:val="000000"/>
                <w:sz w:val="24"/>
                <w:szCs w:val="24"/>
                <w:lang w:eastAsia="tr-TR"/>
              </w:rPr>
              <w:t>2002</w:t>
            </w:r>
            <w:r w:rsidR="00DA1F7E">
              <w:rPr>
                <w:rFonts w:ascii="Times New Roman" w:eastAsia="Times New Roman" w:hAnsi="Times New Roman" w:cs="Times New Roman"/>
                <w:color w:val="000000"/>
                <w:sz w:val="24"/>
                <w:szCs w:val="24"/>
                <w:lang w:eastAsia="tr-TR"/>
              </w:rPr>
              <w:t>)</w:t>
            </w:r>
            <w:r w:rsidR="00DA1F7E" w:rsidRPr="00237948">
              <w:rPr>
                <w:rFonts w:ascii="Times New Roman" w:eastAsia="Times New Roman" w:hAnsi="Times New Roman" w:cs="Times New Roman"/>
                <w:color w:val="000000"/>
                <w:sz w:val="24"/>
                <w:szCs w:val="24"/>
                <w:lang w:eastAsia="tr-TR"/>
              </w:rPr>
              <w:t>.</w:t>
            </w:r>
            <w:r w:rsidR="00DA1F7E">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Dying to Win (2nd ed.). </w:t>
            </w:r>
            <w:r w:rsidRPr="00DA1F7E">
              <w:rPr>
                <w:rFonts w:ascii="Times New Roman" w:eastAsia="Times New Roman" w:hAnsi="Times New Roman" w:cs="Times New Roman"/>
                <w:i/>
                <w:color w:val="000000"/>
                <w:sz w:val="24"/>
                <w:szCs w:val="24"/>
                <w:lang w:eastAsia="tr-TR"/>
              </w:rPr>
              <w:t>Strasbourg: Council of Europe Publishing</w:t>
            </w:r>
            <w:r w:rsidRPr="00237948">
              <w:rPr>
                <w:rFonts w:ascii="Times New Roman" w:eastAsia="Times New Roman" w:hAnsi="Times New Roman" w:cs="Times New Roman"/>
                <w:color w:val="000000"/>
                <w:sz w:val="24"/>
                <w:szCs w:val="24"/>
                <w:lang w:eastAsia="tr-TR"/>
              </w:rPr>
              <w:t xml:space="preserve">. </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DA1F7E">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Houlihan</w:t>
            </w:r>
            <w:r w:rsidR="00C36C6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B. </w:t>
            </w:r>
            <w:r w:rsidR="00DA1F7E">
              <w:rPr>
                <w:rFonts w:ascii="Times New Roman" w:eastAsia="Times New Roman" w:hAnsi="Times New Roman" w:cs="Times New Roman"/>
                <w:color w:val="000000"/>
                <w:sz w:val="24"/>
                <w:szCs w:val="24"/>
                <w:lang w:eastAsia="tr-TR"/>
              </w:rPr>
              <w:t>(</w:t>
            </w:r>
            <w:r w:rsidR="00DA1F7E" w:rsidRPr="00237948">
              <w:rPr>
                <w:rFonts w:ascii="Times New Roman" w:eastAsia="Times New Roman" w:hAnsi="Times New Roman" w:cs="Times New Roman"/>
                <w:color w:val="000000"/>
                <w:sz w:val="24"/>
                <w:szCs w:val="24"/>
                <w:lang w:eastAsia="tr-TR"/>
              </w:rPr>
              <w:t>2002</w:t>
            </w:r>
            <w:r w:rsidR="00DA1F7E">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Managing compliance in international anti-</w:t>
            </w:r>
            <w:proofErr w:type="gramStart"/>
            <w:r w:rsidRPr="00237948">
              <w:rPr>
                <w:rFonts w:ascii="Times New Roman" w:eastAsia="Times New Roman" w:hAnsi="Times New Roman" w:cs="Times New Roman"/>
                <w:color w:val="000000"/>
                <w:sz w:val="24"/>
                <w:szCs w:val="24"/>
                <w:lang w:eastAsia="tr-TR"/>
              </w:rPr>
              <w:t>doping</w:t>
            </w:r>
            <w:proofErr w:type="gramEnd"/>
            <w:r w:rsidRPr="00237948">
              <w:rPr>
                <w:rFonts w:ascii="Times New Roman" w:eastAsia="Times New Roman" w:hAnsi="Times New Roman" w:cs="Times New Roman"/>
                <w:color w:val="000000"/>
                <w:sz w:val="24"/>
                <w:szCs w:val="24"/>
                <w:lang w:eastAsia="tr-TR"/>
              </w:rPr>
              <w:t xml:space="preserve"> policy: The world anti-doping code. </w:t>
            </w:r>
            <w:r w:rsidRPr="00DA1F7E">
              <w:rPr>
                <w:rFonts w:ascii="Times New Roman" w:eastAsia="Times New Roman" w:hAnsi="Times New Roman" w:cs="Times New Roman"/>
                <w:i/>
                <w:color w:val="000000"/>
                <w:sz w:val="24"/>
                <w:szCs w:val="24"/>
                <w:lang w:eastAsia="tr-TR"/>
              </w:rPr>
              <w:t>Europ</w:t>
            </w:r>
            <w:r w:rsidR="00DA1F7E" w:rsidRPr="00DA1F7E">
              <w:rPr>
                <w:rFonts w:ascii="Times New Roman" w:eastAsia="Times New Roman" w:hAnsi="Times New Roman" w:cs="Times New Roman"/>
                <w:i/>
                <w:color w:val="000000"/>
                <w:sz w:val="24"/>
                <w:szCs w:val="24"/>
                <w:lang w:eastAsia="tr-TR"/>
              </w:rPr>
              <w:t>ean Sport Management Quarterly</w:t>
            </w:r>
            <w:r w:rsidR="00DA1F7E">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2, 188-208.</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DA1F7E">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Huberts</w:t>
            </w:r>
            <w:r w:rsidR="00DA1F7E">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L</w:t>
            </w:r>
            <w:r w:rsidR="00DA1F7E">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W</w:t>
            </w:r>
            <w:r w:rsidR="00DA1F7E">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J</w:t>
            </w:r>
            <w:r w:rsidR="00DA1F7E">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C</w:t>
            </w:r>
            <w:proofErr w:type="gramStart"/>
            <w:r w:rsidR="00DA1F7E">
              <w:rPr>
                <w:rFonts w:ascii="Times New Roman" w:eastAsia="Times New Roman" w:hAnsi="Times New Roman" w:cs="Times New Roman"/>
                <w:color w:val="000000"/>
                <w:sz w:val="24"/>
                <w:szCs w:val="24"/>
                <w:lang w:eastAsia="tr-TR"/>
              </w:rPr>
              <w:t>.,</w:t>
            </w:r>
            <w:proofErr w:type="gramEnd"/>
            <w:r w:rsidRPr="00237948">
              <w:rPr>
                <w:rFonts w:ascii="Times New Roman" w:eastAsia="Times New Roman" w:hAnsi="Times New Roman" w:cs="Times New Roman"/>
                <w:color w:val="000000"/>
                <w:sz w:val="24"/>
                <w:szCs w:val="24"/>
                <w:lang w:eastAsia="tr-TR"/>
              </w:rPr>
              <w:t xml:space="preserve"> Maesschalck</w:t>
            </w:r>
            <w:r w:rsidR="00DA1F7E">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J</w:t>
            </w:r>
            <w:r w:rsidR="00DA1F7E">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Jurkiewicz</w:t>
            </w:r>
            <w:r w:rsidR="00DA1F7E">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C</w:t>
            </w:r>
            <w:r w:rsidR="00DA1F7E">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L. </w:t>
            </w:r>
            <w:r w:rsidR="00DA1F7E">
              <w:rPr>
                <w:rFonts w:ascii="Times New Roman" w:eastAsia="Times New Roman" w:hAnsi="Times New Roman" w:cs="Times New Roman"/>
                <w:color w:val="000000"/>
                <w:sz w:val="24"/>
                <w:szCs w:val="24"/>
                <w:lang w:eastAsia="tr-TR"/>
              </w:rPr>
              <w:t>(</w:t>
            </w:r>
            <w:r w:rsidR="00DA1F7E" w:rsidRPr="00237948">
              <w:rPr>
                <w:rFonts w:ascii="Times New Roman" w:eastAsia="Times New Roman" w:hAnsi="Times New Roman" w:cs="Times New Roman"/>
                <w:color w:val="000000"/>
                <w:sz w:val="24"/>
                <w:szCs w:val="24"/>
                <w:lang w:eastAsia="tr-TR"/>
              </w:rPr>
              <w:t>2008</w:t>
            </w:r>
            <w:r w:rsidR="00DA1F7E">
              <w:rPr>
                <w:rFonts w:ascii="Times New Roman" w:eastAsia="Times New Roman" w:hAnsi="Times New Roman" w:cs="Times New Roman"/>
                <w:color w:val="000000"/>
                <w:sz w:val="24"/>
                <w:szCs w:val="24"/>
                <w:lang w:eastAsia="tr-TR"/>
              </w:rPr>
              <w:t>)</w:t>
            </w:r>
            <w:r w:rsidR="00DA1F7E" w:rsidRPr="00237948">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Ethics and integrity of governance: Perspectives across frontiers. </w:t>
            </w:r>
            <w:r w:rsidRPr="00DA1F7E">
              <w:rPr>
                <w:rFonts w:ascii="Times New Roman" w:eastAsia="Times New Roman" w:hAnsi="Times New Roman" w:cs="Times New Roman"/>
                <w:i/>
                <w:color w:val="000000"/>
                <w:sz w:val="24"/>
                <w:szCs w:val="24"/>
                <w:lang w:eastAsia="tr-TR"/>
              </w:rPr>
              <w:t>Cheltenham, England</w:t>
            </w:r>
            <w:r w:rsidRPr="00237948">
              <w:rPr>
                <w:rFonts w:ascii="Times New Roman" w:eastAsia="Times New Roman" w:hAnsi="Times New Roman" w:cs="Times New Roman"/>
                <w:color w:val="000000"/>
                <w:sz w:val="24"/>
                <w:szCs w:val="24"/>
                <w:lang w:eastAsia="tr-TR"/>
              </w:rPr>
              <w:t>.</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DA1F7E">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 xml:space="preserve">Huberts </w:t>
            </w:r>
            <w:proofErr w:type="gramStart"/>
            <w:r w:rsidRPr="00237948">
              <w:rPr>
                <w:rFonts w:ascii="Times New Roman" w:eastAsia="Times New Roman" w:hAnsi="Times New Roman" w:cs="Times New Roman"/>
                <w:color w:val="000000"/>
                <w:sz w:val="24"/>
                <w:szCs w:val="24"/>
                <w:lang w:eastAsia="tr-TR"/>
              </w:rPr>
              <w:t>L</w:t>
            </w:r>
            <w:r w:rsidR="00DA1F7E">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W</w:t>
            </w:r>
            <w:r w:rsidR="00DA1F7E">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J</w:t>
            </w:r>
            <w:proofErr w:type="gramEnd"/>
            <w:r w:rsidR="00DA1F7E">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C. </w:t>
            </w:r>
            <w:r w:rsidR="00DA1F7E">
              <w:rPr>
                <w:rFonts w:ascii="Times New Roman" w:eastAsia="Times New Roman" w:hAnsi="Times New Roman" w:cs="Times New Roman"/>
                <w:color w:val="000000"/>
                <w:sz w:val="24"/>
                <w:szCs w:val="24"/>
                <w:lang w:eastAsia="tr-TR"/>
              </w:rPr>
              <w:t>(</w:t>
            </w:r>
            <w:r w:rsidR="00DA1F7E" w:rsidRPr="00237948">
              <w:rPr>
                <w:rFonts w:ascii="Times New Roman" w:eastAsia="Times New Roman" w:hAnsi="Times New Roman" w:cs="Times New Roman"/>
                <w:color w:val="000000"/>
                <w:sz w:val="24"/>
                <w:szCs w:val="24"/>
                <w:lang w:eastAsia="tr-TR"/>
              </w:rPr>
              <w:t>2018</w:t>
            </w:r>
            <w:r w:rsidR="00DA1F7E">
              <w:rPr>
                <w:rFonts w:ascii="Times New Roman" w:eastAsia="Times New Roman" w:hAnsi="Times New Roman" w:cs="Times New Roman"/>
                <w:color w:val="000000"/>
                <w:sz w:val="24"/>
                <w:szCs w:val="24"/>
                <w:lang w:eastAsia="tr-TR"/>
              </w:rPr>
              <w:t>).</w:t>
            </w:r>
            <w:r w:rsidR="00DA1F7E" w:rsidRPr="00237948">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Integrity: What it is and why it is Important. </w:t>
            </w:r>
            <w:r w:rsidRPr="00DA1F7E">
              <w:rPr>
                <w:rFonts w:ascii="Times New Roman" w:eastAsia="Times New Roman" w:hAnsi="Times New Roman" w:cs="Times New Roman"/>
                <w:i/>
                <w:color w:val="000000"/>
                <w:sz w:val="24"/>
                <w:szCs w:val="24"/>
                <w:lang w:eastAsia="tr-TR"/>
              </w:rPr>
              <w:t>Public Integrity</w:t>
            </w:r>
            <w:r w:rsidRPr="00237948">
              <w:rPr>
                <w:rFonts w:ascii="Times New Roman" w:eastAsia="Times New Roman" w:hAnsi="Times New Roman" w:cs="Times New Roman"/>
                <w:color w:val="000000"/>
                <w:sz w:val="24"/>
                <w:szCs w:val="24"/>
                <w:lang w:eastAsia="tr-TR"/>
              </w:rPr>
              <w:t>. 1-15.</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DA1F7E">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 xml:space="preserve">Huberts </w:t>
            </w:r>
            <w:proofErr w:type="gramStart"/>
            <w:r w:rsidRPr="00237948">
              <w:rPr>
                <w:rFonts w:ascii="Times New Roman" w:eastAsia="Times New Roman" w:hAnsi="Times New Roman" w:cs="Times New Roman"/>
                <w:color w:val="000000"/>
                <w:sz w:val="24"/>
                <w:szCs w:val="24"/>
                <w:lang w:eastAsia="tr-TR"/>
              </w:rPr>
              <w:t>L</w:t>
            </w:r>
            <w:r w:rsidR="00DA1F7E">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W</w:t>
            </w:r>
            <w:r w:rsidR="00DA1F7E">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J</w:t>
            </w:r>
            <w:proofErr w:type="gramEnd"/>
            <w:r w:rsidR="00DA1F7E">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C. </w:t>
            </w:r>
            <w:r w:rsidR="00DA1F7E">
              <w:rPr>
                <w:rFonts w:ascii="Times New Roman" w:eastAsia="Times New Roman" w:hAnsi="Times New Roman" w:cs="Times New Roman"/>
                <w:color w:val="000000"/>
                <w:sz w:val="24"/>
                <w:szCs w:val="24"/>
                <w:lang w:eastAsia="tr-TR"/>
              </w:rPr>
              <w:t>(</w:t>
            </w:r>
            <w:r w:rsidR="00DA1F7E" w:rsidRPr="00237948">
              <w:rPr>
                <w:rFonts w:ascii="Times New Roman" w:eastAsia="Times New Roman" w:hAnsi="Times New Roman" w:cs="Times New Roman"/>
                <w:color w:val="000000"/>
                <w:sz w:val="24"/>
                <w:szCs w:val="24"/>
                <w:lang w:eastAsia="tr-TR"/>
              </w:rPr>
              <w:t>2014</w:t>
            </w:r>
            <w:r w:rsidR="00DA1F7E">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The integrity of governance. What it is, what we know, what is </w:t>
            </w:r>
            <w:proofErr w:type="gramStart"/>
            <w:r w:rsidRPr="00237948">
              <w:rPr>
                <w:rFonts w:ascii="Times New Roman" w:eastAsia="Times New Roman" w:hAnsi="Times New Roman" w:cs="Times New Roman"/>
                <w:color w:val="000000"/>
                <w:sz w:val="24"/>
                <w:szCs w:val="24"/>
                <w:lang w:eastAsia="tr-TR"/>
              </w:rPr>
              <w:t>done</w:t>
            </w:r>
            <w:proofErr w:type="gramEnd"/>
            <w:r w:rsidRPr="00237948">
              <w:rPr>
                <w:rFonts w:ascii="Times New Roman" w:eastAsia="Times New Roman" w:hAnsi="Times New Roman" w:cs="Times New Roman"/>
                <w:color w:val="000000"/>
                <w:sz w:val="24"/>
                <w:szCs w:val="24"/>
                <w:lang w:eastAsia="tr-TR"/>
              </w:rPr>
              <w:t xml:space="preserve"> and where to go. </w:t>
            </w:r>
            <w:r w:rsidRPr="00DA1F7E">
              <w:rPr>
                <w:rFonts w:ascii="Times New Roman" w:eastAsia="Times New Roman" w:hAnsi="Times New Roman" w:cs="Times New Roman"/>
                <w:i/>
                <w:color w:val="000000"/>
                <w:sz w:val="24"/>
                <w:szCs w:val="24"/>
                <w:lang w:eastAsia="tr-TR"/>
              </w:rPr>
              <w:t>Basingstoke, England: Palgrave Macmillan</w:t>
            </w:r>
            <w:r w:rsidRPr="00237948">
              <w:rPr>
                <w:rFonts w:ascii="Times New Roman" w:eastAsia="Times New Roman" w:hAnsi="Times New Roman" w:cs="Times New Roman"/>
                <w:color w:val="000000"/>
                <w:sz w:val="24"/>
                <w:szCs w:val="24"/>
                <w:lang w:eastAsia="tr-TR"/>
              </w:rPr>
              <w:t>.</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DA1F7E">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Huggins</w:t>
            </w:r>
            <w:r w:rsidR="00DA1F7E">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M. </w:t>
            </w:r>
            <w:r w:rsidR="00DA1F7E" w:rsidRPr="00237948">
              <w:rPr>
                <w:rFonts w:ascii="Times New Roman" w:eastAsia="Times New Roman" w:hAnsi="Times New Roman" w:cs="Times New Roman"/>
                <w:color w:val="000000"/>
                <w:sz w:val="24"/>
                <w:szCs w:val="24"/>
                <w:lang w:eastAsia="tr-TR"/>
              </w:rPr>
              <w:t>2001</w:t>
            </w:r>
            <w:r w:rsidRPr="00237948">
              <w:rPr>
                <w:rFonts w:ascii="Times New Roman" w:eastAsia="Times New Roman" w:hAnsi="Times New Roman" w:cs="Times New Roman"/>
                <w:color w:val="000000"/>
                <w:sz w:val="24"/>
                <w:szCs w:val="24"/>
                <w:lang w:eastAsia="tr-TR"/>
              </w:rPr>
              <w:t xml:space="preserve">Cumberland and Westmorland Wrestling c.1800-2000, </w:t>
            </w:r>
            <w:r w:rsidRPr="00DA1F7E">
              <w:rPr>
                <w:rFonts w:ascii="Times New Roman" w:eastAsia="Times New Roman" w:hAnsi="Times New Roman" w:cs="Times New Roman"/>
                <w:i/>
                <w:color w:val="000000"/>
                <w:sz w:val="24"/>
                <w:szCs w:val="24"/>
                <w:lang w:eastAsia="tr-TR"/>
              </w:rPr>
              <w:t>Sports Historian</w:t>
            </w:r>
            <w:r w:rsidR="00DA1F7E">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21</w:t>
            </w:r>
            <w:r w:rsidR="00DA1F7E">
              <w:rPr>
                <w:rFonts w:ascii="Times New Roman" w:eastAsia="Times New Roman" w:hAnsi="Times New Roman" w:cs="Times New Roman"/>
                <w:color w:val="000000"/>
                <w:sz w:val="24"/>
                <w:szCs w:val="24"/>
                <w:lang w:eastAsia="tr-TR"/>
              </w:rPr>
              <w:t>, 35-</w:t>
            </w:r>
            <w:r w:rsidRPr="00237948">
              <w:rPr>
                <w:rFonts w:ascii="Times New Roman" w:eastAsia="Times New Roman" w:hAnsi="Times New Roman" w:cs="Times New Roman"/>
                <w:color w:val="000000"/>
                <w:sz w:val="24"/>
                <w:szCs w:val="24"/>
                <w:lang w:eastAsia="tr-TR"/>
              </w:rPr>
              <w:t>55.</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DA1F7E">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Huggins</w:t>
            </w:r>
            <w:r w:rsidR="00DA1F7E">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M. </w:t>
            </w:r>
            <w:r w:rsidR="00DA1F7E">
              <w:rPr>
                <w:rFonts w:ascii="Times New Roman" w:eastAsia="Times New Roman" w:hAnsi="Times New Roman" w:cs="Times New Roman"/>
                <w:color w:val="000000"/>
                <w:sz w:val="24"/>
                <w:szCs w:val="24"/>
                <w:lang w:eastAsia="tr-TR"/>
              </w:rPr>
              <w:t>(</w:t>
            </w:r>
            <w:r w:rsidR="00DA1F7E" w:rsidRPr="00237948">
              <w:rPr>
                <w:rFonts w:ascii="Times New Roman" w:eastAsia="Times New Roman" w:hAnsi="Times New Roman" w:cs="Times New Roman"/>
                <w:color w:val="000000"/>
                <w:sz w:val="24"/>
                <w:szCs w:val="24"/>
                <w:lang w:eastAsia="tr-TR"/>
              </w:rPr>
              <w:t>2018b</w:t>
            </w:r>
            <w:r w:rsidR="00DA1F7E">
              <w:rPr>
                <w:rFonts w:ascii="Times New Roman" w:eastAsia="Times New Roman" w:hAnsi="Times New Roman" w:cs="Times New Roman"/>
                <w:color w:val="000000"/>
                <w:sz w:val="24"/>
                <w:szCs w:val="24"/>
                <w:lang w:eastAsia="tr-TR"/>
              </w:rPr>
              <w:t>).</w:t>
            </w:r>
            <w:r w:rsidR="00DA1F7E" w:rsidRPr="00237948">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Horse Racing and British Society in the Long Eighteenth Century. </w:t>
            </w:r>
            <w:r w:rsidRPr="00306772">
              <w:rPr>
                <w:rFonts w:ascii="Times New Roman" w:eastAsia="Times New Roman" w:hAnsi="Times New Roman" w:cs="Times New Roman"/>
                <w:i/>
                <w:color w:val="000000"/>
                <w:sz w:val="24"/>
                <w:szCs w:val="24"/>
                <w:lang w:eastAsia="tr-TR"/>
              </w:rPr>
              <w:t>London: Boydell and Brewer</w:t>
            </w:r>
            <w:r w:rsidRPr="00237948">
              <w:rPr>
                <w:rFonts w:ascii="Times New Roman" w:eastAsia="Times New Roman" w:hAnsi="Times New Roman" w:cs="Times New Roman"/>
                <w:color w:val="000000"/>
                <w:sz w:val="24"/>
                <w:szCs w:val="24"/>
                <w:lang w:eastAsia="tr-TR"/>
              </w:rPr>
              <w:t>. 82.</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DA1F7E">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Huggins</w:t>
            </w:r>
            <w:r w:rsidR="00DA1F7E">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M. </w:t>
            </w:r>
            <w:r w:rsidR="00DA1F7E">
              <w:rPr>
                <w:rFonts w:ascii="Times New Roman" w:eastAsia="Times New Roman" w:hAnsi="Times New Roman" w:cs="Times New Roman"/>
                <w:color w:val="000000"/>
                <w:sz w:val="24"/>
                <w:szCs w:val="24"/>
                <w:lang w:eastAsia="tr-TR"/>
              </w:rPr>
              <w:t>(</w:t>
            </w:r>
            <w:r w:rsidR="00DA1F7E" w:rsidRPr="00237948">
              <w:rPr>
                <w:rFonts w:ascii="Times New Roman" w:eastAsia="Times New Roman" w:hAnsi="Times New Roman" w:cs="Times New Roman"/>
                <w:color w:val="000000"/>
                <w:sz w:val="24"/>
                <w:szCs w:val="24"/>
                <w:lang w:eastAsia="tr-TR"/>
              </w:rPr>
              <w:t>2018a</w:t>
            </w:r>
            <w:r w:rsidR="00DA1F7E">
              <w:rPr>
                <w:rFonts w:ascii="Times New Roman" w:eastAsia="Times New Roman" w:hAnsi="Times New Roman" w:cs="Times New Roman"/>
                <w:color w:val="000000"/>
                <w:sz w:val="24"/>
                <w:szCs w:val="24"/>
                <w:lang w:eastAsia="tr-TR"/>
              </w:rPr>
              <w:t>).</w:t>
            </w:r>
            <w:r w:rsidR="00DA1F7E" w:rsidRPr="00237948">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Match-Fixing: A Historical Perspective. Th</w:t>
            </w:r>
            <w:r w:rsidRPr="00DA1F7E">
              <w:rPr>
                <w:rFonts w:ascii="Times New Roman" w:eastAsia="Times New Roman" w:hAnsi="Times New Roman" w:cs="Times New Roman"/>
                <w:i/>
                <w:color w:val="000000"/>
                <w:sz w:val="24"/>
                <w:szCs w:val="24"/>
                <w:lang w:eastAsia="tr-TR"/>
              </w:rPr>
              <w:t>e International Journal Of The History Of Sport</w:t>
            </w:r>
            <w:r w:rsidRPr="00237948">
              <w:rPr>
                <w:rFonts w:ascii="Times New Roman" w:eastAsia="Times New Roman" w:hAnsi="Times New Roman" w:cs="Times New Roman"/>
                <w:color w:val="000000"/>
                <w:sz w:val="24"/>
                <w:szCs w:val="24"/>
                <w:lang w:eastAsia="tr-TR"/>
              </w:rPr>
              <w:t>. 35,123-140.</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DA1F7E">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Huggins</w:t>
            </w:r>
            <w:r w:rsidR="00DA1F7E">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M. </w:t>
            </w:r>
            <w:r w:rsidR="00DA1F7E">
              <w:rPr>
                <w:rFonts w:ascii="Times New Roman" w:eastAsia="Times New Roman" w:hAnsi="Times New Roman" w:cs="Times New Roman"/>
                <w:color w:val="000000"/>
                <w:sz w:val="24"/>
                <w:szCs w:val="24"/>
                <w:lang w:eastAsia="tr-TR"/>
              </w:rPr>
              <w:t>(</w:t>
            </w:r>
            <w:r w:rsidR="00DA1F7E" w:rsidRPr="00237948">
              <w:rPr>
                <w:rFonts w:ascii="Times New Roman" w:eastAsia="Times New Roman" w:hAnsi="Times New Roman" w:cs="Times New Roman"/>
                <w:color w:val="000000"/>
                <w:sz w:val="24"/>
                <w:szCs w:val="24"/>
                <w:lang w:eastAsia="tr-TR"/>
              </w:rPr>
              <w:t>2004</w:t>
            </w:r>
            <w:r w:rsidR="00DA1F7E">
              <w:rPr>
                <w:rFonts w:ascii="Times New Roman" w:eastAsia="Times New Roman" w:hAnsi="Times New Roman" w:cs="Times New Roman"/>
                <w:color w:val="000000"/>
                <w:sz w:val="24"/>
                <w:szCs w:val="24"/>
                <w:lang w:eastAsia="tr-TR"/>
              </w:rPr>
              <w:t>).</w:t>
            </w:r>
            <w:r w:rsidR="00DA1F7E" w:rsidRPr="00237948">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The Victorians and Sport. 51-84. </w:t>
            </w:r>
            <w:r w:rsidRPr="00DA1F7E">
              <w:rPr>
                <w:rFonts w:ascii="Times New Roman" w:eastAsia="Times New Roman" w:hAnsi="Times New Roman" w:cs="Times New Roman"/>
                <w:i/>
                <w:color w:val="000000"/>
                <w:sz w:val="24"/>
                <w:szCs w:val="24"/>
                <w:lang w:eastAsia="tr-TR"/>
              </w:rPr>
              <w:t>London: Harvester</w:t>
            </w:r>
            <w:r w:rsidR="00DA1F7E">
              <w:rPr>
                <w:rFonts w:ascii="Times New Roman" w:eastAsia="Times New Roman" w:hAnsi="Times New Roman" w:cs="Times New Roman"/>
                <w:color w:val="000000"/>
                <w:sz w:val="24"/>
                <w:szCs w:val="24"/>
                <w:lang w:eastAsia="tr-TR"/>
              </w:rPr>
              <w:t>.</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306772">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Hwang</w:t>
            </w:r>
            <w:r w:rsidR="00DA1F7E">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G. </w:t>
            </w:r>
            <w:r w:rsidR="00306772">
              <w:rPr>
                <w:rFonts w:ascii="Times New Roman" w:eastAsia="Times New Roman" w:hAnsi="Times New Roman" w:cs="Times New Roman"/>
                <w:color w:val="000000"/>
                <w:sz w:val="24"/>
                <w:szCs w:val="24"/>
                <w:lang w:eastAsia="tr-TR"/>
              </w:rPr>
              <w:t>(</w:t>
            </w:r>
            <w:r w:rsidR="00306772" w:rsidRPr="00237948">
              <w:rPr>
                <w:rFonts w:ascii="Times New Roman" w:eastAsia="Times New Roman" w:hAnsi="Times New Roman" w:cs="Times New Roman"/>
                <w:color w:val="000000"/>
                <w:sz w:val="24"/>
                <w:szCs w:val="24"/>
                <w:lang w:eastAsia="tr-TR"/>
              </w:rPr>
              <w:t>2016</w:t>
            </w:r>
            <w:r w:rsidR="00306772">
              <w:rPr>
                <w:rFonts w:ascii="Times New Roman" w:eastAsia="Times New Roman" w:hAnsi="Times New Roman" w:cs="Times New Roman"/>
                <w:color w:val="000000"/>
                <w:sz w:val="24"/>
                <w:szCs w:val="24"/>
                <w:lang w:eastAsia="tr-TR"/>
              </w:rPr>
              <w:t>).</w:t>
            </w:r>
            <w:r w:rsidR="00306772" w:rsidRPr="00237948">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Understanding Sport Corruption: An Examination of People’s Perceptions Toward Corruptions.  </w:t>
            </w:r>
            <w:r w:rsidRPr="00306772">
              <w:rPr>
                <w:rFonts w:ascii="Times New Roman" w:eastAsia="Times New Roman" w:hAnsi="Times New Roman" w:cs="Times New Roman"/>
                <w:i/>
                <w:color w:val="000000"/>
                <w:sz w:val="24"/>
                <w:szCs w:val="24"/>
                <w:lang w:eastAsia="tr-TR"/>
              </w:rPr>
              <w:t>Psychology Research</w:t>
            </w:r>
            <w:r w:rsidRPr="00237948">
              <w:rPr>
                <w:rFonts w:ascii="Times New Roman" w:eastAsia="Times New Roman" w:hAnsi="Times New Roman" w:cs="Times New Roman"/>
                <w:color w:val="000000"/>
                <w:sz w:val="24"/>
                <w:szCs w:val="24"/>
                <w:lang w:eastAsia="tr-TR"/>
              </w:rPr>
              <w:t>. 6(4),</w:t>
            </w:r>
            <w:r w:rsidR="00306772">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250-257.</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306772">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Ibrahim</w:t>
            </w:r>
            <w:r w:rsidR="00DA1F7E">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L</w:t>
            </w:r>
            <w:r w:rsidR="00DA1F7E">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Y. </w:t>
            </w:r>
            <w:r w:rsidR="00306772">
              <w:rPr>
                <w:rFonts w:ascii="Times New Roman" w:eastAsia="Times New Roman" w:hAnsi="Times New Roman" w:cs="Times New Roman"/>
                <w:color w:val="000000"/>
                <w:sz w:val="24"/>
                <w:szCs w:val="24"/>
                <w:lang w:eastAsia="tr-TR"/>
              </w:rPr>
              <w:t>(</w:t>
            </w:r>
            <w:r w:rsidR="00306772" w:rsidRPr="00237948">
              <w:rPr>
                <w:rFonts w:ascii="Times New Roman" w:eastAsia="Times New Roman" w:hAnsi="Times New Roman" w:cs="Times New Roman"/>
                <w:color w:val="000000"/>
                <w:sz w:val="24"/>
                <w:szCs w:val="24"/>
                <w:lang w:eastAsia="tr-TR"/>
              </w:rPr>
              <w:t>2016</w:t>
            </w:r>
            <w:r w:rsidR="00306772">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Integrity Issues in Competitive Sports.  </w:t>
            </w:r>
            <w:r w:rsidRPr="00306772">
              <w:rPr>
                <w:rFonts w:ascii="Times New Roman" w:eastAsia="Times New Roman" w:hAnsi="Times New Roman" w:cs="Times New Roman"/>
                <w:i/>
                <w:color w:val="000000"/>
                <w:sz w:val="24"/>
                <w:szCs w:val="24"/>
                <w:lang w:eastAsia="tr-TR"/>
              </w:rPr>
              <w:t>Journal of Sports and Physical Education.</w:t>
            </w:r>
            <w:r w:rsidRPr="00237948">
              <w:rPr>
                <w:rFonts w:ascii="Times New Roman" w:eastAsia="Times New Roman" w:hAnsi="Times New Roman" w:cs="Times New Roman"/>
                <w:color w:val="000000"/>
                <w:sz w:val="24"/>
                <w:szCs w:val="24"/>
                <w:lang w:eastAsia="tr-TR"/>
              </w:rPr>
              <w:t xml:space="preserve"> 3(4),1-6.</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306772">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Inglis</w:t>
            </w:r>
            <w:r w:rsidR="00DA1F7E">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S</w:t>
            </w:r>
            <w:r w:rsidR="00DA1F7E">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S. </w:t>
            </w:r>
            <w:r w:rsidR="00306772">
              <w:rPr>
                <w:rFonts w:ascii="Times New Roman" w:eastAsia="Times New Roman" w:hAnsi="Times New Roman" w:cs="Times New Roman"/>
                <w:color w:val="000000"/>
                <w:sz w:val="24"/>
                <w:szCs w:val="24"/>
                <w:lang w:eastAsia="tr-TR"/>
              </w:rPr>
              <w:t>(</w:t>
            </w:r>
            <w:r w:rsidR="00306772" w:rsidRPr="00237948">
              <w:rPr>
                <w:rFonts w:ascii="Times New Roman" w:eastAsia="Times New Roman" w:hAnsi="Times New Roman" w:cs="Times New Roman"/>
                <w:color w:val="000000"/>
                <w:sz w:val="24"/>
                <w:szCs w:val="24"/>
                <w:lang w:eastAsia="tr-TR"/>
              </w:rPr>
              <w:t>1985</w:t>
            </w:r>
            <w:r w:rsidR="00306772">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Football in the Dock: The Story of British Football Scandals 1900–1965. 8-9. </w:t>
            </w:r>
            <w:r w:rsidRPr="00306772">
              <w:rPr>
                <w:rFonts w:ascii="Times New Roman" w:eastAsia="Times New Roman" w:hAnsi="Times New Roman" w:cs="Times New Roman"/>
                <w:i/>
                <w:color w:val="000000"/>
                <w:sz w:val="24"/>
                <w:szCs w:val="24"/>
                <w:lang w:eastAsia="tr-TR"/>
              </w:rPr>
              <w:t>London: Willow Books</w:t>
            </w:r>
            <w:r w:rsidRPr="00237948">
              <w:rPr>
                <w:rFonts w:ascii="Times New Roman" w:eastAsia="Times New Roman" w:hAnsi="Times New Roman" w:cs="Times New Roman"/>
                <w:color w:val="000000"/>
                <w:sz w:val="24"/>
                <w:szCs w:val="24"/>
                <w:lang w:eastAsia="tr-TR"/>
              </w:rPr>
              <w:t>.</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306772">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James</w:t>
            </w:r>
            <w:r w:rsidR="00DA1F7E">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K</w:t>
            </w:r>
            <w:proofErr w:type="gramStart"/>
            <w:r w:rsidR="00DA1F7E">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w:t>
            </w:r>
            <w:proofErr w:type="gramEnd"/>
            <w:r w:rsidRPr="00237948">
              <w:rPr>
                <w:rFonts w:ascii="Times New Roman" w:eastAsia="Times New Roman" w:hAnsi="Times New Roman" w:cs="Times New Roman"/>
                <w:color w:val="000000"/>
                <w:sz w:val="24"/>
                <w:szCs w:val="24"/>
                <w:lang w:eastAsia="tr-TR"/>
              </w:rPr>
              <w:t xml:space="preserve"> Mayhew</w:t>
            </w:r>
            <w:r w:rsidR="00DA1F7E">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G</w:t>
            </w:r>
            <w:r w:rsidR="00DA1F7E">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Nesbitt</w:t>
            </w:r>
            <w:r w:rsidR="00DA1F7E">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M</w:t>
            </w:r>
            <w:r w:rsidR="00DA1F7E">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Murray</w:t>
            </w:r>
            <w:r w:rsidR="00DA1F7E">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M</w:t>
            </w:r>
            <w:r w:rsidR="00DA1F7E">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Innes</w:t>
            </w:r>
            <w:r w:rsidR="00DA1F7E">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M</w:t>
            </w:r>
            <w:r w:rsidR="00DA1F7E">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Maligin</w:t>
            </w:r>
            <w:r w:rsidR="00DA1F7E">
              <w:rPr>
                <w:rFonts w:ascii="Times New Roman" w:eastAsia="Times New Roman" w:hAnsi="Times New Roman" w:cs="Times New Roman"/>
                <w:color w:val="000000"/>
                <w:sz w:val="24"/>
                <w:szCs w:val="24"/>
                <w:lang w:eastAsia="tr-TR"/>
              </w:rPr>
              <w:t>,</w:t>
            </w:r>
            <w:r w:rsidR="00306772">
              <w:rPr>
                <w:rFonts w:ascii="Times New Roman" w:eastAsia="Times New Roman" w:hAnsi="Times New Roman" w:cs="Times New Roman"/>
                <w:color w:val="000000"/>
                <w:sz w:val="24"/>
                <w:szCs w:val="24"/>
                <w:lang w:eastAsia="tr-TR"/>
              </w:rPr>
              <w:t xml:space="preserve"> A.</w:t>
            </w:r>
            <w:r w:rsidRPr="00237948">
              <w:rPr>
                <w:rFonts w:ascii="Times New Roman" w:eastAsia="Times New Roman" w:hAnsi="Times New Roman" w:cs="Times New Roman"/>
                <w:color w:val="000000"/>
                <w:sz w:val="24"/>
                <w:szCs w:val="24"/>
                <w:lang w:eastAsia="tr-TR"/>
              </w:rPr>
              <w:t xml:space="preserve"> </w:t>
            </w:r>
            <w:r w:rsidR="00306772">
              <w:rPr>
                <w:rFonts w:ascii="Times New Roman" w:eastAsia="Times New Roman" w:hAnsi="Times New Roman" w:cs="Times New Roman"/>
                <w:color w:val="000000"/>
                <w:sz w:val="24"/>
                <w:szCs w:val="24"/>
                <w:lang w:eastAsia="tr-TR"/>
              </w:rPr>
              <w:t>(</w:t>
            </w:r>
            <w:r w:rsidR="00306772" w:rsidRPr="00237948">
              <w:rPr>
                <w:rFonts w:ascii="Times New Roman" w:eastAsia="Times New Roman" w:hAnsi="Times New Roman" w:cs="Times New Roman"/>
                <w:color w:val="000000"/>
                <w:sz w:val="24"/>
                <w:szCs w:val="24"/>
                <w:lang w:eastAsia="tr-TR"/>
              </w:rPr>
              <w:t>2018</w:t>
            </w:r>
            <w:r w:rsidR="00306772">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The Fall of the Glasgow Rangers: Ethical Ramifications and Lessons to be Learned. </w:t>
            </w:r>
            <w:r w:rsidRPr="00306772">
              <w:rPr>
                <w:rFonts w:ascii="Times New Roman" w:eastAsia="Times New Roman" w:hAnsi="Times New Roman" w:cs="Times New Roman"/>
                <w:i/>
                <w:color w:val="000000"/>
                <w:sz w:val="24"/>
                <w:szCs w:val="24"/>
                <w:lang w:eastAsia="tr-TR"/>
              </w:rPr>
              <w:t>Journal of Physical Fitness, Medicine &amp; Treatment in Sports</w:t>
            </w:r>
            <w:r w:rsidRPr="00237948">
              <w:rPr>
                <w:rFonts w:ascii="Times New Roman" w:eastAsia="Times New Roman" w:hAnsi="Times New Roman" w:cs="Times New Roman"/>
                <w:color w:val="000000"/>
                <w:sz w:val="24"/>
                <w:szCs w:val="24"/>
                <w:lang w:eastAsia="tr-TR"/>
              </w:rPr>
              <w:t>. 5</w:t>
            </w:r>
            <w:r w:rsidR="00306772">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2</w:t>
            </w:r>
            <w:r w:rsidR="00306772">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1-5.</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306772">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Jennings</w:t>
            </w:r>
            <w:r w:rsidR="00DA1F7E">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A</w:t>
            </w:r>
            <w:proofErr w:type="gramStart"/>
            <w:r w:rsidR="00DA1F7E">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w:t>
            </w:r>
            <w:proofErr w:type="gramEnd"/>
            <w:r w:rsidRPr="00237948">
              <w:rPr>
                <w:rFonts w:ascii="Times New Roman" w:eastAsia="Times New Roman" w:hAnsi="Times New Roman" w:cs="Times New Roman"/>
                <w:color w:val="000000"/>
                <w:sz w:val="24"/>
                <w:szCs w:val="24"/>
                <w:lang w:eastAsia="tr-TR"/>
              </w:rPr>
              <w:t xml:space="preserve"> Sambrook</w:t>
            </w:r>
            <w:r w:rsidR="00DA1F7E">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C. </w:t>
            </w:r>
            <w:r w:rsidR="00306772">
              <w:rPr>
                <w:rFonts w:ascii="Times New Roman" w:eastAsia="Times New Roman" w:hAnsi="Times New Roman" w:cs="Times New Roman"/>
                <w:color w:val="000000"/>
                <w:sz w:val="24"/>
                <w:szCs w:val="24"/>
                <w:lang w:eastAsia="tr-TR"/>
              </w:rPr>
              <w:t>(</w:t>
            </w:r>
            <w:r w:rsidR="00306772" w:rsidRPr="00237948">
              <w:rPr>
                <w:rFonts w:ascii="Times New Roman" w:eastAsia="Times New Roman" w:hAnsi="Times New Roman" w:cs="Times New Roman"/>
                <w:color w:val="000000"/>
                <w:sz w:val="24"/>
                <w:szCs w:val="24"/>
                <w:lang w:eastAsia="tr-TR"/>
              </w:rPr>
              <w:t>2000</w:t>
            </w:r>
            <w:r w:rsidR="00306772">
              <w:rPr>
                <w:rFonts w:ascii="Times New Roman" w:eastAsia="Times New Roman" w:hAnsi="Times New Roman" w:cs="Times New Roman"/>
                <w:color w:val="000000"/>
                <w:sz w:val="24"/>
                <w:szCs w:val="24"/>
                <w:lang w:eastAsia="tr-TR"/>
              </w:rPr>
              <w:t>)</w:t>
            </w:r>
            <w:r w:rsidR="00306772" w:rsidRPr="00237948">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The great Olympic swindle. When the world wanted its games back. </w:t>
            </w:r>
            <w:r w:rsidRPr="00306772">
              <w:rPr>
                <w:rFonts w:ascii="Times New Roman" w:eastAsia="Times New Roman" w:hAnsi="Times New Roman" w:cs="Times New Roman"/>
                <w:i/>
                <w:color w:val="000000"/>
                <w:sz w:val="24"/>
                <w:szCs w:val="24"/>
                <w:lang w:eastAsia="tr-TR"/>
              </w:rPr>
              <w:t>London, UK: Simon &amp; Schuster</w:t>
            </w:r>
            <w:r w:rsidRPr="00237948">
              <w:rPr>
                <w:rFonts w:ascii="Times New Roman" w:eastAsia="Times New Roman" w:hAnsi="Times New Roman" w:cs="Times New Roman"/>
                <w:color w:val="000000"/>
                <w:sz w:val="24"/>
                <w:szCs w:val="24"/>
                <w:lang w:eastAsia="tr-TR"/>
              </w:rPr>
              <w:t>.</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306772">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Johnson</w:t>
            </w:r>
            <w:r w:rsidR="00DA1F7E">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W</w:t>
            </w:r>
            <w:r w:rsidR="00DA1F7E">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O</w:t>
            </w:r>
            <w:proofErr w:type="gramStart"/>
            <w:r w:rsidR="00DA1F7E">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w:t>
            </w:r>
            <w:proofErr w:type="gramEnd"/>
            <w:r w:rsidRPr="00237948">
              <w:rPr>
                <w:rFonts w:ascii="Times New Roman" w:eastAsia="Times New Roman" w:hAnsi="Times New Roman" w:cs="Times New Roman"/>
                <w:color w:val="000000"/>
                <w:sz w:val="24"/>
                <w:szCs w:val="24"/>
                <w:lang w:eastAsia="tr-TR"/>
              </w:rPr>
              <w:t xml:space="preserve"> Verschoth</w:t>
            </w:r>
            <w:r w:rsidR="00DA1F7E">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A. </w:t>
            </w:r>
            <w:r w:rsidR="00306772">
              <w:rPr>
                <w:rFonts w:ascii="Times New Roman" w:eastAsia="Times New Roman" w:hAnsi="Times New Roman" w:cs="Times New Roman"/>
                <w:color w:val="000000"/>
                <w:sz w:val="24"/>
                <w:szCs w:val="24"/>
                <w:lang w:eastAsia="tr-TR"/>
              </w:rPr>
              <w:t>(</w:t>
            </w:r>
            <w:r w:rsidR="00306772" w:rsidRPr="00237948">
              <w:rPr>
                <w:rFonts w:ascii="Times New Roman" w:eastAsia="Times New Roman" w:hAnsi="Times New Roman" w:cs="Times New Roman"/>
                <w:color w:val="000000"/>
                <w:sz w:val="24"/>
                <w:szCs w:val="24"/>
                <w:lang w:eastAsia="tr-TR"/>
              </w:rPr>
              <w:t>1986</w:t>
            </w:r>
            <w:r w:rsidR="00306772">
              <w:rPr>
                <w:rFonts w:ascii="Times New Roman" w:eastAsia="Times New Roman" w:hAnsi="Times New Roman" w:cs="Times New Roman"/>
                <w:color w:val="000000"/>
                <w:sz w:val="24"/>
                <w:szCs w:val="24"/>
                <w:lang w:eastAsia="tr-TR"/>
              </w:rPr>
              <w:t>).</w:t>
            </w:r>
            <w:r w:rsidR="00306772" w:rsidRPr="00237948">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Olympic circus maximus. </w:t>
            </w:r>
            <w:r w:rsidRPr="00306772">
              <w:rPr>
                <w:rFonts w:ascii="Times New Roman" w:eastAsia="Times New Roman" w:hAnsi="Times New Roman" w:cs="Times New Roman"/>
                <w:i/>
                <w:color w:val="000000"/>
                <w:sz w:val="24"/>
                <w:szCs w:val="24"/>
                <w:lang w:eastAsia="tr-TR"/>
              </w:rPr>
              <w:t>Sports Illustrated</w:t>
            </w:r>
            <w:r w:rsidRPr="00237948">
              <w:rPr>
                <w:rFonts w:ascii="Times New Roman" w:eastAsia="Times New Roman" w:hAnsi="Times New Roman" w:cs="Times New Roman"/>
                <w:color w:val="000000"/>
                <w:sz w:val="24"/>
                <w:szCs w:val="24"/>
                <w:lang w:eastAsia="tr-TR"/>
              </w:rPr>
              <w:t>, 39-43.</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3F3443">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Kaptein</w:t>
            </w:r>
            <w:r w:rsidR="00DA1F7E">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M</w:t>
            </w:r>
            <w:proofErr w:type="gramStart"/>
            <w:r w:rsidR="00DA1F7E">
              <w:rPr>
                <w:rFonts w:ascii="Times New Roman" w:eastAsia="Times New Roman" w:hAnsi="Times New Roman" w:cs="Times New Roman"/>
                <w:color w:val="000000"/>
                <w:sz w:val="24"/>
                <w:szCs w:val="24"/>
                <w:lang w:eastAsia="tr-TR"/>
              </w:rPr>
              <w:t>.,</w:t>
            </w:r>
            <w:proofErr w:type="gramEnd"/>
            <w:r w:rsidRPr="00237948">
              <w:rPr>
                <w:rFonts w:ascii="Times New Roman" w:eastAsia="Times New Roman" w:hAnsi="Times New Roman" w:cs="Times New Roman"/>
                <w:color w:val="000000"/>
                <w:sz w:val="24"/>
                <w:szCs w:val="24"/>
                <w:lang w:eastAsia="tr-TR"/>
              </w:rPr>
              <w:t xml:space="preserve"> Wempe</w:t>
            </w:r>
            <w:r w:rsidR="00DA1F7E">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J. </w:t>
            </w:r>
            <w:r w:rsidR="003F3443">
              <w:rPr>
                <w:rFonts w:ascii="Times New Roman" w:eastAsia="Times New Roman" w:hAnsi="Times New Roman" w:cs="Times New Roman"/>
                <w:color w:val="000000"/>
                <w:sz w:val="24"/>
                <w:szCs w:val="24"/>
                <w:lang w:eastAsia="tr-TR"/>
              </w:rPr>
              <w:t>(</w:t>
            </w:r>
            <w:r w:rsidR="003F3443" w:rsidRPr="00237948">
              <w:rPr>
                <w:rFonts w:ascii="Times New Roman" w:eastAsia="Times New Roman" w:hAnsi="Times New Roman" w:cs="Times New Roman"/>
                <w:color w:val="000000"/>
                <w:sz w:val="24"/>
                <w:szCs w:val="24"/>
                <w:lang w:eastAsia="tr-TR"/>
              </w:rPr>
              <w:t>2002</w:t>
            </w:r>
            <w:r w:rsidR="003F3443">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The balanced company. A theory of corporate integrity. </w:t>
            </w:r>
            <w:r w:rsidRPr="003F3443">
              <w:rPr>
                <w:rFonts w:ascii="Times New Roman" w:eastAsia="Times New Roman" w:hAnsi="Times New Roman" w:cs="Times New Roman"/>
                <w:i/>
                <w:color w:val="000000"/>
                <w:sz w:val="24"/>
                <w:szCs w:val="24"/>
                <w:lang w:eastAsia="tr-TR"/>
              </w:rPr>
              <w:t>Oxford, England: Oxford University Press.</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93477C">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Kaptein</w:t>
            </w:r>
            <w:r w:rsidR="00DA1F7E">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M</w:t>
            </w:r>
            <w:proofErr w:type="gramStart"/>
            <w:r w:rsidR="00DA1F7E">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w:t>
            </w:r>
            <w:proofErr w:type="gramEnd"/>
            <w:r w:rsidRPr="00237948">
              <w:rPr>
                <w:rFonts w:ascii="Times New Roman" w:eastAsia="Times New Roman" w:hAnsi="Times New Roman" w:cs="Times New Roman"/>
                <w:color w:val="000000"/>
                <w:sz w:val="24"/>
                <w:szCs w:val="24"/>
                <w:lang w:eastAsia="tr-TR"/>
              </w:rPr>
              <w:t xml:space="preserve"> Schwartz</w:t>
            </w:r>
            <w:r w:rsidR="00DA1F7E">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M. (2008). The effectiveness of business codes: A critical examination of existing studies and the development of an integrated research model. </w:t>
            </w:r>
            <w:r w:rsidRPr="0093477C">
              <w:rPr>
                <w:rFonts w:ascii="Times New Roman" w:eastAsia="Times New Roman" w:hAnsi="Times New Roman" w:cs="Times New Roman"/>
                <w:i/>
                <w:color w:val="000000"/>
                <w:sz w:val="24"/>
                <w:szCs w:val="24"/>
                <w:lang w:eastAsia="tr-TR"/>
              </w:rPr>
              <w:t>Journal of Business Ethics</w:t>
            </w:r>
            <w:r w:rsidR="0093477C">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77, 111-127.</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93477C">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Kaptein</w:t>
            </w:r>
            <w:r w:rsidR="00DA1F7E">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M. </w:t>
            </w:r>
            <w:r w:rsidR="0093477C">
              <w:rPr>
                <w:rFonts w:ascii="Times New Roman" w:eastAsia="Times New Roman" w:hAnsi="Times New Roman" w:cs="Times New Roman"/>
                <w:color w:val="000000"/>
                <w:sz w:val="24"/>
                <w:szCs w:val="24"/>
                <w:lang w:eastAsia="tr-TR"/>
              </w:rPr>
              <w:t>(</w:t>
            </w:r>
            <w:r w:rsidR="0093477C" w:rsidRPr="00237948">
              <w:rPr>
                <w:rFonts w:ascii="Times New Roman" w:eastAsia="Times New Roman" w:hAnsi="Times New Roman" w:cs="Times New Roman"/>
                <w:color w:val="000000"/>
                <w:sz w:val="24"/>
                <w:szCs w:val="24"/>
                <w:lang w:eastAsia="tr-TR"/>
              </w:rPr>
              <w:t>1999</w:t>
            </w:r>
            <w:r w:rsidR="0093477C">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Integrity Management. </w:t>
            </w:r>
            <w:r w:rsidRPr="0093477C">
              <w:rPr>
                <w:rFonts w:ascii="Times New Roman" w:eastAsia="Times New Roman" w:hAnsi="Times New Roman" w:cs="Times New Roman"/>
                <w:i/>
                <w:color w:val="000000"/>
                <w:sz w:val="24"/>
                <w:szCs w:val="24"/>
                <w:lang w:eastAsia="tr-TR"/>
              </w:rPr>
              <w:t>European Management Journal</w:t>
            </w:r>
            <w:r w:rsidRPr="00237948">
              <w:rPr>
                <w:rFonts w:ascii="Times New Roman" w:eastAsia="Times New Roman" w:hAnsi="Times New Roman" w:cs="Times New Roman"/>
                <w:color w:val="000000"/>
                <w:sz w:val="24"/>
                <w:szCs w:val="24"/>
                <w:lang w:eastAsia="tr-TR"/>
              </w:rPr>
              <w:t>. 17</w:t>
            </w:r>
            <w:r w:rsidR="0093477C">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625-634.</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93477C">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Karssing</w:t>
            </w:r>
            <w:r w:rsidR="0093477C">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E</w:t>
            </w:r>
            <w:r w:rsidR="0093477C">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D. </w:t>
            </w:r>
            <w:r w:rsidR="0093477C">
              <w:rPr>
                <w:rFonts w:ascii="Times New Roman" w:eastAsia="Times New Roman" w:hAnsi="Times New Roman" w:cs="Times New Roman"/>
                <w:color w:val="000000"/>
                <w:sz w:val="24"/>
                <w:szCs w:val="24"/>
                <w:lang w:eastAsia="tr-TR"/>
              </w:rPr>
              <w:t>(</w:t>
            </w:r>
            <w:r w:rsidR="0093477C" w:rsidRPr="00237948">
              <w:rPr>
                <w:rFonts w:ascii="Times New Roman" w:eastAsia="Times New Roman" w:hAnsi="Times New Roman" w:cs="Times New Roman"/>
                <w:color w:val="000000"/>
                <w:sz w:val="24"/>
                <w:szCs w:val="24"/>
                <w:lang w:eastAsia="tr-TR"/>
              </w:rPr>
              <w:t>2007</w:t>
            </w:r>
            <w:r w:rsidR="0093477C">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Moral competence in organizations. </w:t>
            </w:r>
            <w:r w:rsidRPr="0093477C">
              <w:rPr>
                <w:rFonts w:ascii="Times New Roman" w:eastAsia="Times New Roman" w:hAnsi="Times New Roman" w:cs="Times New Roman"/>
                <w:i/>
                <w:color w:val="000000"/>
                <w:sz w:val="24"/>
                <w:szCs w:val="24"/>
                <w:lang w:eastAsia="tr-TR"/>
              </w:rPr>
              <w:t>Assen, the Netherlands: Van Gorcum</w:t>
            </w:r>
            <w:r w:rsidRPr="00237948">
              <w:rPr>
                <w:rFonts w:ascii="Times New Roman" w:eastAsia="Times New Roman" w:hAnsi="Times New Roman" w:cs="Times New Roman"/>
                <w:color w:val="000000"/>
                <w:sz w:val="24"/>
                <w:szCs w:val="24"/>
                <w:lang w:eastAsia="tr-TR"/>
              </w:rPr>
              <w:t>. 3.</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0F3E32">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Kaufmann</w:t>
            </w:r>
            <w:r w:rsidR="00FA0DC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D</w:t>
            </w:r>
            <w:proofErr w:type="gramStart"/>
            <w:r w:rsidR="00FA0DC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w:t>
            </w:r>
            <w:proofErr w:type="gramEnd"/>
            <w:r w:rsidRPr="00237948">
              <w:rPr>
                <w:rFonts w:ascii="Times New Roman" w:eastAsia="Times New Roman" w:hAnsi="Times New Roman" w:cs="Times New Roman"/>
                <w:color w:val="000000"/>
                <w:sz w:val="24"/>
                <w:szCs w:val="24"/>
                <w:lang w:eastAsia="tr-TR"/>
              </w:rPr>
              <w:t xml:space="preserve"> Gray</w:t>
            </w:r>
            <w:r w:rsidR="00FA0DC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C</w:t>
            </w:r>
            <w:r w:rsidR="00FA0DC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W. (1998). Corruption and development. </w:t>
            </w:r>
            <w:r w:rsidRPr="00FA0DC7">
              <w:rPr>
                <w:rFonts w:ascii="Times New Roman" w:eastAsia="Times New Roman" w:hAnsi="Times New Roman" w:cs="Times New Roman"/>
                <w:i/>
                <w:color w:val="000000"/>
                <w:sz w:val="24"/>
                <w:szCs w:val="24"/>
                <w:lang w:eastAsia="tr-TR"/>
              </w:rPr>
              <w:t>Finance &amp; Development</w:t>
            </w:r>
            <w:r w:rsidR="00FA0DC7">
              <w:rPr>
                <w:rFonts w:ascii="Times New Roman" w:eastAsia="Times New Roman" w:hAnsi="Times New Roman" w:cs="Times New Roman"/>
                <w:color w:val="000000"/>
                <w:sz w:val="24"/>
                <w:szCs w:val="24"/>
                <w:lang w:eastAsia="tr-TR"/>
              </w:rPr>
              <w:t xml:space="preserve">. 35(1), </w:t>
            </w:r>
            <w:r w:rsidRPr="00237948">
              <w:rPr>
                <w:rFonts w:ascii="Times New Roman" w:eastAsia="Times New Roman" w:hAnsi="Times New Roman" w:cs="Times New Roman"/>
                <w:color w:val="000000"/>
                <w:sz w:val="24"/>
                <w:szCs w:val="24"/>
                <w:lang w:eastAsia="tr-TR"/>
              </w:rPr>
              <w:t>7.</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C34AF3">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Kavukcu, E</w:t>
            </w:r>
            <w:proofErr w:type="gramStart"/>
            <w:r w:rsidRPr="00237948">
              <w:rPr>
                <w:rFonts w:ascii="Times New Roman" w:eastAsia="Times New Roman" w:hAnsi="Times New Roman" w:cs="Times New Roman"/>
                <w:color w:val="000000"/>
                <w:sz w:val="24"/>
                <w:szCs w:val="24"/>
                <w:lang w:eastAsia="tr-TR"/>
              </w:rPr>
              <w:t>.</w:t>
            </w:r>
            <w:r w:rsidR="00C34AF3">
              <w:rPr>
                <w:rFonts w:ascii="Times New Roman" w:eastAsia="Times New Roman" w:hAnsi="Times New Roman" w:cs="Times New Roman"/>
                <w:color w:val="000000"/>
                <w:sz w:val="24"/>
                <w:szCs w:val="24"/>
                <w:lang w:eastAsia="tr-TR"/>
              </w:rPr>
              <w:t>,</w:t>
            </w:r>
            <w:proofErr w:type="gramEnd"/>
            <w:r w:rsidRPr="00237948">
              <w:rPr>
                <w:rFonts w:ascii="Times New Roman" w:eastAsia="Times New Roman" w:hAnsi="Times New Roman" w:cs="Times New Roman"/>
                <w:color w:val="000000"/>
                <w:sz w:val="24"/>
                <w:szCs w:val="24"/>
                <w:lang w:eastAsia="tr-TR"/>
              </w:rPr>
              <w:t xml:space="preserve"> Burgazlı, K.M. </w:t>
            </w:r>
            <w:r w:rsidR="00FA0DC7">
              <w:rPr>
                <w:rFonts w:ascii="Times New Roman" w:eastAsia="Times New Roman" w:hAnsi="Times New Roman" w:cs="Times New Roman"/>
                <w:color w:val="000000"/>
                <w:sz w:val="24"/>
                <w:szCs w:val="24"/>
                <w:lang w:eastAsia="tr-TR"/>
              </w:rPr>
              <w:t>(</w:t>
            </w:r>
            <w:r w:rsidR="00FA0DC7" w:rsidRPr="00237948">
              <w:rPr>
                <w:rFonts w:ascii="Times New Roman" w:eastAsia="Times New Roman" w:hAnsi="Times New Roman" w:cs="Times New Roman"/>
                <w:color w:val="000000"/>
                <w:sz w:val="24"/>
                <w:szCs w:val="24"/>
                <w:lang w:eastAsia="tr-TR"/>
              </w:rPr>
              <w:t>2013</w:t>
            </w:r>
            <w:r w:rsidR="00FA0DC7">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Preventive Health Perspective in Sports Medicine: The Trend at the Use of Medications and Nutritional Supplements during 5 Years Period between 2003 and 2008 in Football. </w:t>
            </w:r>
            <w:r w:rsidRPr="00FA0DC7">
              <w:rPr>
                <w:rFonts w:ascii="Times New Roman" w:eastAsia="Times New Roman" w:hAnsi="Times New Roman" w:cs="Times New Roman"/>
                <w:i/>
                <w:color w:val="000000"/>
                <w:sz w:val="24"/>
                <w:szCs w:val="24"/>
                <w:lang w:eastAsia="tr-TR"/>
              </w:rPr>
              <w:t>Balk</w:t>
            </w:r>
            <w:r w:rsidR="00FA0DC7" w:rsidRPr="00FA0DC7">
              <w:rPr>
                <w:rFonts w:ascii="Times New Roman" w:eastAsia="Times New Roman" w:hAnsi="Times New Roman" w:cs="Times New Roman"/>
                <w:i/>
                <w:color w:val="000000"/>
                <w:sz w:val="24"/>
                <w:szCs w:val="24"/>
                <w:lang w:eastAsia="tr-TR"/>
              </w:rPr>
              <w:t>an</w:t>
            </w:r>
            <w:r w:rsidRPr="00FA0DC7">
              <w:rPr>
                <w:rFonts w:ascii="Times New Roman" w:eastAsia="Times New Roman" w:hAnsi="Times New Roman" w:cs="Times New Roman"/>
                <w:i/>
                <w:color w:val="000000"/>
                <w:sz w:val="24"/>
                <w:szCs w:val="24"/>
                <w:lang w:eastAsia="tr-TR"/>
              </w:rPr>
              <w:t xml:space="preserve"> Med</w:t>
            </w:r>
            <w:r w:rsidR="00FA0DC7" w:rsidRPr="00FA0DC7">
              <w:rPr>
                <w:rFonts w:ascii="Times New Roman" w:eastAsia="Times New Roman" w:hAnsi="Times New Roman" w:cs="Times New Roman"/>
                <w:i/>
                <w:color w:val="000000"/>
                <w:sz w:val="24"/>
                <w:szCs w:val="24"/>
                <w:lang w:eastAsia="tr-TR"/>
              </w:rPr>
              <w:t>ical</w:t>
            </w:r>
            <w:r w:rsidRPr="00FA0DC7">
              <w:rPr>
                <w:rFonts w:ascii="Times New Roman" w:eastAsia="Times New Roman" w:hAnsi="Times New Roman" w:cs="Times New Roman"/>
                <w:i/>
                <w:color w:val="000000"/>
                <w:sz w:val="24"/>
                <w:szCs w:val="24"/>
                <w:lang w:eastAsia="tr-TR"/>
              </w:rPr>
              <w:t xml:space="preserve"> J</w:t>
            </w:r>
            <w:r w:rsidR="00FA0DC7" w:rsidRPr="00FA0DC7">
              <w:rPr>
                <w:rFonts w:ascii="Times New Roman" w:eastAsia="Times New Roman" w:hAnsi="Times New Roman" w:cs="Times New Roman"/>
                <w:i/>
                <w:color w:val="000000"/>
                <w:sz w:val="24"/>
                <w:szCs w:val="24"/>
                <w:lang w:eastAsia="tr-TR"/>
              </w:rPr>
              <w:t>ournal</w:t>
            </w:r>
            <w:r w:rsidRPr="00237948">
              <w:rPr>
                <w:rFonts w:ascii="Times New Roman" w:eastAsia="Times New Roman" w:hAnsi="Times New Roman" w:cs="Times New Roman"/>
                <w:color w:val="000000"/>
                <w:sz w:val="24"/>
                <w:szCs w:val="24"/>
                <w:lang w:eastAsia="tr-TR"/>
              </w:rPr>
              <w:t>. 30, 74-79.</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C34AF3">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Kavussanu, M</w:t>
            </w:r>
            <w:proofErr w:type="gramStart"/>
            <w:r w:rsidR="00C34AF3">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w:t>
            </w:r>
            <w:proofErr w:type="gramEnd"/>
            <w:r w:rsidRPr="00237948">
              <w:rPr>
                <w:rFonts w:ascii="Times New Roman" w:eastAsia="Times New Roman" w:hAnsi="Times New Roman" w:cs="Times New Roman"/>
                <w:color w:val="000000"/>
                <w:sz w:val="24"/>
                <w:szCs w:val="24"/>
                <w:lang w:eastAsia="tr-TR"/>
              </w:rPr>
              <w:t xml:space="preserve"> Roberts</w:t>
            </w:r>
            <w:r w:rsidR="00C34AF3">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G</w:t>
            </w:r>
            <w:r w:rsidR="00C34AF3">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C. </w:t>
            </w:r>
            <w:r w:rsidR="00C34AF3">
              <w:rPr>
                <w:rFonts w:ascii="Times New Roman" w:eastAsia="Times New Roman" w:hAnsi="Times New Roman" w:cs="Times New Roman"/>
                <w:color w:val="000000"/>
                <w:sz w:val="24"/>
                <w:szCs w:val="24"/>
                <w:lang w:eastAsia="tr-TR"/>
              </w:rPr>
              <w:t>(</w:t>
            </w:r>
            <w:r w:rsidR="00C34AF3" w:rsidRPr="00237948">
              <w:rPr>
                <w:rFonts w:ascii="Times New Roman" w:eastAsia="Times New Roman" w:hAnsi="Times New Roman" w:cs="Times New Roman"/>
                <w:color w:val="000000"/>
                <w:sz w:val="24"/>
                <w:szCs w:val="24"/>
                <w:lang w:eastAsia="tr-TR"/>
              </w:rPr>
              <w:t>2001</w:t>
            </w:r>
            <w:r w:rsidR="00C34AF3">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Moral </w:t>
            </w:r>
            <w:proofErr w:type="spellStart"/>
            <w:r w:rsidRPr="00237948">
              <w:rPr>
                <w:rFonts w:ascii="Times New Roman" w:eastAsia="Times New Roman" w:hAnsi="Times New Roman" w:cs="Times New Roman"/>
                <w:color w:val="000000"/>
                <w:sz w:val="24"/>
                <w:szCs w:val="24"/>
                <w:lang w:eastAsia="tr-TR"/>
              </w:rPr>
              <w:t>functioning</w:t>
            </w:r>
            <w:proofErr w:type="spellEnd"/>
            <w:r w:rsidRPr="00237948">
              <w:rPr>
                <w:rFonts w:ascii="Times New Roman" w:eastAsia="Times New Roman" w:hAnsi="Times New Roman" w:cs="Times New Roman"/>
                <w:color w:val="000000"/>
                <w:sz w:val="24"/>
                <w:szCs w:val="24"/>
                <w:lang w:eastAsia="tr-TR"/>
              </w:rPr>
              <w:t xml:space="preserve"> in sport: An achievement goal perspective. </w:t>
            </w:r>
            <w:r w:rsidRPr="00C34AF3">
              <w:rPr>
                <w:rFonts w:ascii="Times New Roman" w:eastAsia="Times New Roman" w:hAnsi="Times New Roman" w:cs="Times New Roman"/>
                <w:i/>
                <w:color w:val="000000"/>
                <w:sz w:val="24"/>
                <w:szCs w:val="24"/>
                <w:lang w:eastAsia="tr-TR"/>
              </w:rPr>
              <w:t>Journal of Sport &amp; Exercise Psychology</w:t>
            </w:r>
            <w:r w:rsidRPr="00237948">
              <w:rPr>
                <w:rFonts w:ascii="Times New Roman" w:eastAsia="Times New Roman" w:hAnsi="Times New Roman" w:cs="Times New Roman"/>
                <w:color w:val="000000"/>
                <w:sz w:val="24"/>
                <w:szCs w:val="24"/>
                <w:lang w:eastAsia="tr-TR"/>
              </w:rPr>
              <w:t>. 3</w:t>
            </w:r>
            <w:r w:rsidR="00C34AF3">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1</w:t>
            </w:r>
            <w:r w:rsidR="00C34AF3">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37-54.</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C34AF3">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Kayser</w:t>
            </w:r>
            <w:r w:rsidR="00C34AF3">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B, </w:t>
            </w:r>
            <w:proofErr w:type="spellStart"/>
            <w:r w:rsidRPr="00237948">
              <w:rPr>
                <w:rFonts w:ascii="Times New Roman" w:eastAsia="Times New Roman" w:hAnsi="Times New Roman" w:cs="Times New Roman"/>
                <w:color w:val="000000"/>
                <w:sz w:val="24"/>
                <w:szCs w:val="24"/>
                <w:lang w:eastAsia="tr-TR"/>
              </w:rPr>
              <w:t>Mauron</w:t>
            </w:r>
            <w:proofErr w:type="spellEnd"/>
            <w:r w:rsidR="00C34AF3">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A, </w:t>
            </w:r>
            <w:proofErr w:type="spellStart"/>
            <w:r w:rsidRPr="00237948">
              <w:rPr>
                <w:rFonts w:ascii="Times New Roman" w:eastAsia="Times New Roman" w:hAnsi="Times New Roman" w:cs="Times New Roman"/>
                <w:color w:val="000000"/>
                <w:sz w:val="24"/>
                <w:szCs w:val="24"/>
                <w:lang w:eastAsia="tr-TR"/>
              </w:rPr>
              <w:t>Miah</w:t>
            </w:r>
            <w:proofErr w:type="spellEnd"/>
            <w:r w:rsidR="00C34AF3">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A. </w:t>
            </w:r>
            <w:r w:rsidR="00C34AF3">
              <w:rPr>
                <w:rFonts w:ascii="Times New Roman" w:eastAsia="Times New Roman" w:hAnsi="Times New Roman" w:cs="Times New Roman"/>
                <w:color w:val="000000"/>
                <w:sz w:val="24"/>
                <w:szCs w:val="24"/>
                <w:lang w:eastAsia="tr-TR"/>
              </w:rPr>
              <w:t>(</w:t>
            </w:r>
            <w:r w:rsidR="00C34AF3" w:rsidRPr="00237948">
              <w:rPr>
                <w:rFonts w:ascii="Times New Roman" w:eastAsia="Times New Roman" w:hAnsi="Times New Roman" w:cs="Times New Roman"/>
                <w:color w:val="000000"/>
                <w:sz w:val="24"/>
                <w:szCs w:val="24"/>
                <w:lang w:eastAsia="tr-TR"/>
              </w:rPr>
              <w:t>2007</w:t>
            </w:r>
            <w:r w:rsidR="00C34AF3">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Current anti-</w:t>
            </w:r>
            <w:proofErr w:type="gramStart"/>
            <w:r w:rsidRPr="00237948">
              <w:rPr>
                <w:rFonts w:ascii="Times New Roman" w:eastAsia="Times New Roman" w:hAnsi="Times New Roman" w:cs="Times New Roman"/>
                <w:color w:val="000000"/>
                <w:sz w:val="24"/>
                <w:szCs w:val="24"/>
                <w:lang w:eastAsia="tr-TR"/>
              </w:rPr>
              <w:t>doping</w:t>
            </w:r>
            <w:proofErr w:type="gramEnd"/>
            <w:r w:rsidRPr="00237948">
              <w:rPr>
                <w:rFonts w:ascii="Times New Roman" w:eastAsia="Times New Roman" w:hAnsi="Times New Roman" w:cs="Times New Roman"/>
                <w:color w:val="000000"/>
                <w:sz w:val="24"/>
                <w:szCs w:val="24"/>
                <w:lang w:eastAsia="tr-TR"/>
              </w:rPr>
              <w:t xml:space="preserve"> policy: A critical</w:t>
            </w:r>
            <w:r w:rsidR="00C34AF3">
              <w:rPr>
                <w:rFonts w:ascii="Times New Roman" w:eastAsia="Times New Roman" w:hAnsi="Times New Roman" w:cs="Times New Roman"/>
                <w:color w:val="000000"/>
                <w:sz w:val="24"/>
                <w:szCs w:val="24"/>
                <w:lang w:eastAsia="tr-TR"/>
              </w:rPr>
              <w:t xml:space="preserve"> </w:t>
            </w:r>
            <w:proofErr w:type="spellStart"/>
            <w:r w:rsidR="00C34AF3">
              <w:rPr>
                <w:rFonts w:ascii="Times New Roman" w:eastAsia="Times New Roman" w:hAnsi="Times New Roman" w:cs="Times New Roman"/>
                <w:color w:val="000000"/>
                <w:sz w:val="24"/>
                <w:szCs w:val="24"/>
                <w:lang w:eastAsia="tr-TR"/>
              </w:rPr>
              <w:t>appraisal</w:t>
            </w:r>
            <w:proofErr w:type="spellEnd"/>
            <w:r w:rsidR="00C34AF3">
              <w:rPr>
                <w:rFonts w:ascii="Times New Roman" w:eastAsia="Times New Roman" w:hAnsi="Times New Roman" w:cs="Times New Roman"/>
                <w:color w:val="000000"/>
                <w:sz w:val="24"/>
                <w:szCs w:val="24"/>
                <w:lang w:eastAsia="tr-TR"/>
              </w:rPr>
              <w:t xml:space="preserve">. </w:t>
            </w:r>
            <w:r w:rsidR="00C34AF3" w:rsidRPr="00C34AF3">
              <w:rPr>
                <w:rFonts w:ascii="Times New Roman" w:eastAsia="Times New Roman" w:hAnsi="Times New Roman" w:cs="Times New Roman"/>
                <w:i/>
                <w:color w:val="000000"/>
                <w:sz w:val="24"/>
                <w:szCs w:val="24"/>
                <w:lang w:eastAsia="tr-TR"/>
              </w:rPr>
              <w:t>BMC Medical Ethics</w:t>
            </w:r>
            <w:r w:rsidR="00C34AF3">
              <w:rPr>
                <w:rFonts w:ascii="Times New Roman" w:eastAsia="Times New Roman" w:hAnsi="Times New Roman" w:cs="Times New Roman"/>
                <w:color w:val="000000"/>
                <w:sz w:val="24"/>
                <w:szCs w:val="24"/>
                <w:lang w:eastAsia="tr-TR"/>
              </w:rPr>
              <w:t>. 8(</w:t>
            </w:r>
            <w:r w:rsidRPr="00237948">
              <w:rPr>
                <w:rFonts w:ascii="Times New Roman" w:eastAsia="Times New Roman" w:hAnsi="Times New Roman" w:cs="Times New Roman"/>
                <w:color w:val="000000"/>
                <w:sz w:val="24"/>
                <w:szCs w:val="24"/>
                <w:lang w:eastAsia="tr-TR"/>
              </w:rPr>
              <w:t>2), 1-10.</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C34AF3">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Kearns</w:t>
            </w:r>
            <w:r w:rsidR="00C34AF3">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B</w:t>
            </w:r>
            <w:proofErr w:type="gramStart"/>
            <w:r w:rsidR="00C34AF3">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w:t>
            </w:r>
            <w:proofErr w:type="gramEnd"/>
            <w:r w:rsidRPr="00237948">
              <w:rPr>
                <w:rFonts w:ascii="Times New Roman" w:eastAsia="Times New Roman" w:hAnsi="Times New Roman" w:cs="Times New Roman"/>
                <w:color w:val="000000"/>
                <w:sz w:val="24"/>
                <w:szCs w:val="24"/>
                <w:lang w:eastAsia="tr-TR"/>
              </w:rPr>
              <w:t xml:space="preserve"> Harkness</w:t>
            </w:r>
            <w:r w:rsidR="00C34AF3">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R</w:t>
            </w:r>
            <w:r w:rsidR="00C34AF3">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Hobson V</w:t>
            </w:r>
            <w:r w:rsidR="00C34AF3">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Smith</w:t>
            </w:r>
            <w:r w:rsidR="00C34AF3">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A. </w:t>
            </w:r>
            <w:r w:rsidR="00C34AF3" w:rsidRPr="00237948">
              <w:rPr>
                <w:rFonts w:ascii="Times New Roman" w:eastAsia="Times New Roman" w:hAnsi="Times New Roman" w:cs="Times New Roman"/>
                <w:color w:val="000000"/>
                <w:sz w:val="24"/>
                <w:szCs w:val="24"/>
                <w:lang w:eastAsia="tr-TR"/>
              </w:rPr>
              <w:t>(1942)</w:t>
            </w:r>
            <w:r w:rsidR="00C34AF3">
              <w:rPr>
                <w:rFonts w:ascii="Times New Roman" w:eastAsia="Times New Roman" w:hAnsi="Times New Roman" w:cs="Times New Roman"/>
                <w:color w:val="000000"/>
                <w:sz w:val="24"/>
                <w:szCs w:val="24"/>
                <w:lang w:eastAsia="tr-TR"/>
              </w:rPr>
              <w:t>.</w:t>
            </w:r>
            <w:r w:rsidR="00C34AF3" w:rsidRPr="00237948">
              <w:rPr>
                <w:rFonts w:ascii="Times New Roman" w:eastAsia="Times New Roman" w:hAnsi="Times New Roman" w:cs="Times New Roman"/>
                <w:color w:val="000000"/>
                <w:sz w:val="24"/>
                <w:szCs w:val="24"/>
                <w:lang w:eastAsia="tr-TR"/>
              </w:rPr>
              <w:t xml:space="preserve"> </w:t>
            </w:r>
            <w:proofErr w:type="spellStart"/>
            <w:r w:rsidRPr="00237948">
              <w:rPr>
                <w:rFonts w:ascii="Times New Roman" w:eastAsia="Times New Roman" w:hAnsi="Times New Roman" w:cs="Times New Roman"/>
                <w:color w:val="000000"/>
                <w:sz w:val="24"/>
                <w:szCs w:val="24"/>
                <w:lang w:eastAsia="tr-TR"/>
              </w:rPr>
              <w:t>Testosterone</w:t>
            </w:r>
            <w:proofErr w:type="spellEnd"/>
            <w:r w:rsidRPr="00237948">
              <w:rPr>
                <w:rFonts w:ascii="Times New Roman" w:eastAsia="Times New Roman" w:hAnsi="Times New Roman" w:cs="Times New Roman"/>
                <w:color w:val="000000"/>
                <w:sz w:val="24"/>
                <w:szCs w:val="24"/>
                <w:lang w:eastAsia="tr-TR"/>
              </w:rPr>
              <w:t xml:space="preserve"> </w:t>
            </w:r>
            <w:proofErr w:type="spellStart"/>
            <w:r w:rsidRPr="00237948">
              <w:rPr>
                <w:rFonts w:ascii="Times New Roman" w:eastAsia="Times New Roman" w:hAnsi="Times New Roman" w:cs="Times New Roman"/>
                <w:color w:val="000000"/>
                <w:sz w:val="24"/>
                <w:szCs w:val="24"/>
                <w:lang w:eastAsia="tr-TR"/>
              </w:rPr>
              <w:t>pellet</w:t>
            </w:r>
            <w:proofErr w:type="spellEnd"/>
            <w:r w:rsidRPr="00237948">
              <w:rPr>
                <w:rFonts w:ascii="Times New Roman" w:eastAsia="Times New Roman" w:hAnsi="Times New Roman" w:cs="Times New Roman"/>
                <w:color w:val="000000"/>
                <w:sz w:val="24"/>
                <w:szCs w:val="24"/>
                <w:lang w:eastAsia="tr-TR"/>
              </w:rPr>
              <w:t xml:space="preserve"> </w:t>
            </w:r>
            <w:proofErr w:type="spellStart"/>
            <w:r w:rsidRPr="00237948">
              <w:rPr>
                <w:rFonts w:ascii="Times New Roman" w:eastAsia="Times New Roman" w:hAnsi="Times New Roman" w:cs="Times New Roman"/>
                <w:color w:val="000000"/>
                <w:sz w:val="24"/>
                <w:szCs w:val="24"/>
                <w:lang w:eastAsia="tr-TR"/>
              </w:rPr>
              <w:t>implantation</w:t>
            </w:r>
            <w:proofErr w:type="spellEnd"/>
            <w:r w:rsidRPr="00237948">
              <w:rPr>
                <w:rFonts w:ascii="Times New Roman" w:eastAsia="Times New Roman" w:hAnsi="Times New Roman" w:cs="Times New Roman"/>
                <w:color w:val="000000"/>
                <w:sz w:val="24"/>
                <w:szCs w:val="24"/>
                <w:lang w:eastAsia="tr-TR"/>
              </w:rPr>
              <w:t xml:space="preserve"> in the gelding, </w:t>
            </w:r>
            <w:r w:rsidRPr="00C34AF3">
              <w:rPr>
                <w:rFonts w:ascii="Times New Roman" w:eastAsia="Times New Roman" w:hAnsi="Times New Roman" w:cs="Times New Roman"/>
                <w:i/>
                <w:color w:val="000000"/>
                <w:sz w:val="24"/>
                <w:szCs w:val="24"/>
                <w:lang w:eastAsia="tr-TR"/>
              </w:rPr>
              <w:t>Journal of the American Veterinary Medical Association</w:t>
            </w:r>
            <w:r w:rsidRPr="00237948">
              <w:rPr>
                <w:rFonts w:ascii="Times New Roman" w:eastAsia="Times New Roman" w:hAnsi="Times New Roman" w:cs="Times New Roman"/>
                <w:color w:val="000000"/>
                <w:sz w:val="24"/>
                <w:szCs w:val="24"/>
                <w:lang w:eastAsia="tr-TR"/>
              </w:rPr>
              <w:t>. C/780</w:t>
            </w:r>
            <w:r w:rsidR="00C34AF3">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197–201.</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C34AF3">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Kennedy</w:t>
            </w:r>
            <w:r w:rsidR="00C34AF3">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D</w:t>
            </w:r>
            <w:r w:rsidR="00C34AF3">
              <w:rPr>
                <w:rFonts w:ascii="Times New Roman" w:eastAsia="Times New Roman" w:hAnsi="Times New Roman" w:cs="Times New Roman"/>
                <w:color w:val="000000"/>
                <w:sz w:val="24"/>
                <w:szCs w:val="24"/>
                <w:lang w:eastAsia="tr-TR"/>
              </w:rPr>
              <w:t xml:space="preserve">. (2004). </w:t>
            </w:r>
            <w:r w:rsidRPr="00237948">
              <w:rPr>
                <w:rFonts w:ascii="Times New Roman" w:eastAsia="Times New Roman" w:hAnsi="Times New Roman" w:cs="Times New Roman"/>
                <w:color w:val="000000"/>
                <w:sz w:val="24"/>
                <w:szCs w:val="24"/>
                <w:lang w:eastAsia="tr-TR"/>
              </w:rPr>
              <w:t xml:space="preserve"> Here </w:t>
            </w:r>
            <w:proofErr w:type="spellStart"/>
            <w:r w:rsidRPr="00237948">
              <w:rPr>
                <w:rFonts w:ascii="Times New Roman" w:eastAsia="Times New Roman" w:hAnsi="Times New Roman" w:cs="Times New Roman"/>
                <w:color w:val="000000"/>
                <w:sz w:val="24"/>
                <w:szCs w:val="24"/>
                <w:lang w:eastAsia="tr-TR"/>
              </w:rPr>
              <w:t>come</w:t>
            </w:r>
            <w:proofErr w:type="spellEnd"/>
            <w:r w:rsidRPr="00237948">
              <w:rPr>
                <w:rFonts w:ascii="Times New Roman" w:eastAsia="Times New Roman" w:hAnsi="Times New Roman" w:cs="Times New Roman"/>
                <w:color w:val="000000"/>
                <w:sz w:val="24"/>
                <w:szCs w:val="24"/>
                <w:lang w:eastAsia="tr-TR"/>
              </w:rPr>
              <w:t xml:space="preserve"> the </w:t>
            </w:r>
            <w:proofErr w:type="spellStart"/>
            <w:r w:rsidRPr="00237948">
              <w:rPr>
                <w:rFonts w:ascii="Times New Roman" w:eastAsia="Times New Roman" w:hAnsi="Times New Roman" w:cs="Times New Roman"/>
                <w:color w:val="000000"/>
                <w:sz w:val="24"/>
                <w:szCs w:val="24"/>
                <w:lang w:eastAsia="tr-TR"/>
              </w:rPr>
              <w:t>Olympics</w:t>
            </w:r>
            <w:proofErr w:type="spellEnd"/>
            <w:r w:rsidRPr="00237948">
              <w:rPr>
                <w:rFonts w:ascii="Times New Roman" w:eastAsia="Times New Roman" w:hAnsi="Times New Roman" w:cs="Times New Roman"/>
                <w:color w:val="000000"/>
                <w:sz w:val="24"/>
                <w:szCs w:val="24"/>
                <w:lang w:eastAsia="tr-TR"/>
              </w:rPr>
              <w:t xml:space="preserve">. </w:t>
            </w:r>
            <w:r w:rsidRPr="00C34AF3">
              <w:rPr>
                <w:rFonts w:ascii="Times New Roman" w:eastAsia="Times New Roman" w:hAnsi="Times New Roman" w:cs="Times New Roman"/>
                <w:i/>
                <w:color w:val="000000"/>
                <w:sz w:val="24"/>
                <w:szCs w:val="24"/>
                <w:lang w:eastAsia="tr-TR"/>
              </w:rPr>
              <w:t>Science</w:t>
            </w:r>
            <w:r w:rsidRPr="00237948">
              <w:rPr>
                <w:rFonts w:ascii="Times New Roman" w:eastAsia="Times New Roman" w:hAnsi="Times New Roman" w:cs="Times New Roman"/>
                <w:color w:val="000000"/>
                <w:sz w:val="24"/>
                <w:szCs w:val="24"/>
                <w:lang w:eastAsia="tr-TR"/>
              </w:rPr>
              <w:t>. 305:573</w:t>
            </w:r>
          </w:p>
        </w:tc>
      </w:tr>
      <w:tr w:rsidR="00237948" w:rsidRPr="00237948" w:rsidTr="009970CA">
        <w:trPr>
          <w:trHeight w:val="255"/>
          <w:jc w:val="center"/>
        </w:trPr>
        <w:tc>
          <w:tcPr>
            <w:tcW w:w="8978" w:type="dxa"/>
            <w:shd w:val="clear" w:color="auto" w:fill="auto"/>
            <w:vAlign w:val="center"/>
            <w:hideMark/>
          </w:tcPr>
          <w:p w:rsidR="00237948" w:rsidRPr="00237948" w:rsidRDefault="00237948" w:rsidP="00C34AF3">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Kettl</w:t>
            </w:r>
            <w:r w:rsidR="00C34AF3">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D</w:t>
            </w:r>
            <w:r w:rsidR="00C34AF3">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F. </w:t>
            </w:r>
            <w:r w:rsidR="00C34AF3">
              <w:rPr>
                <w:rFonts w:ascii="Times New Roman" w:eastAsia="Times New Roman" w:hAnsi="Times New Roman" w:cs="Times New Roman"/>
                <w:color w:val="000000"/>
                <w:sz w:val="24"/>
                <w:szCs w:val="24"/>
                <w:lang w:eastAsia="tr-TR"/>
              </w:rPr>
              <w:t xml:space="preserve">(2015). </w:t>
            </w:r>
            <w:r w:rsidRPr="00237948">
              <w:rPr>
                <w:rFonts w:ascii="Times New Roman" w:eastAsia="Times New Roman" w:hAnsi="Times New Roman" w:cs="Times New Roman"/>
                <w:color w:val="000000"/>
                <w:sz w:val="24"/>
                <w:szCs w:val="24"/>
                <w:lang w:eastAsia="tr-TR"/>
              </w:rPr>
              <w:t xml:space="preserve">The transformation of governance: Public administration for the </w:t>
            </w:r>
            <w:proofErr w:type="spellStart"/>
            <w:r w:rsidRPr="00237948">
              <w:rPr>
                <w:rFonts w:ascii="Times New Roman" w:eastAsia="Times New Roman" w:hAnsi="Times New Roman" w:cs="Times New Roman"/>
                <w:color w:val="000000"/>
                <w:sz w:val="24"/>
                <w:szCs w:val="24"/>
                <w:lang w:eastAsia="tr-TR"/>
              </w:rPr>
              <w:t>twenty</w:t>
            </w:r>
            <w:proofErr w:type="spellEnd"/>
            <w:r w:rsidRPr="00237948">
              <w:rPr>
                <w:rFonts w:ascii="Times New Roman" w:eastAsia="Times New Roman" w:hAnsi="Times New Roman" w:cs="Times New Roman"/>
                <w:color w:val="000000"/>
                <w:sz w:val="24"/>
                <w:szCs w:val="24"/>
                <w:lang w:eastAsia="tr-TR"/>
              </w:rPr>
              <w:t xml:space="preserve">-first century. </w:t>
            </w:r>
            <w:r w:rsidRPr="00C34AF3">
              <w:rPr>
                <w:rFonts w:ascii="Times New Roman" w:eastAsia="Times New Roman" w:hAnsi="Times New Roman" w:cs="Times New Roman"/>
                <w:i/>
                <w:color w:val="000000"/>
                <w:sz w:val="24"/>
                <w:szCs w:val="24"/>
                <w:lang w:eastAsia="tr-TR"/>
              </w:rPr>
              <w:t>Baltimore, MD: JHU Press</w:t>
            </w:r>
            <w:r w:rsidRPr="00237948">
              <w:rPr>
                <w:rFonts w:ascii="Times New Roman" w:eastAsia="Times New Roman" w:hAnsi="Times New Roman" w:cs="Times New Roman"/>
                <w:color w:val="000000"/>
                <w:sz w:val="24"/>
                <w:szCs w:val="24"/>
                <w:lang w:eastAsia="tr-TR"/>
              </w:rPr>
              <w:t>.</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C34AF3">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Kılavuz</w:t>
            </w:r>
            <w:r w:rsidR="00C34AF3">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R. </w:t>
            </w:r>
            <w:r w:rsidR="00C34AF3">
              <w:rPr>
                <w:rFonts w:ascii="Times New Roman" w:eastAsia="Times New Roman" w:hAnsi="Times New Roman" w:cs="Times New Roman"/>
                <w:color w:val="000000"/>
                <w:sz w:val="24"/>
                <w:szCs w:val="24"/>
                <w:lang w:eastAsia="tr-TR"/>
              </w:rPr>
              <w:t>(</w:t>
            </w:r>
            <w:r w:rsidR="00C34AF3" w:rsidRPr="00237948">
              <w:rPr>
                <w:rFonts w:ascii="Times New Roman" w:eastAsia="Times New Roman" w:hAnsi="Times New Roman" w:cs="Times New Roman"/>
                <w:color w:val="000000"/>
                <w:sz w:val="24"/>
                <w:szCs w:val="24"/>
                <w:lang w:eastAsia="tr-TR"/>
              </w:rPr>
              <w:t>2003</w:t>
            </w:r>
            <w:r w:rsidR="00C34AF3">
              <w:rPr>
                <w:rFonts w:ascii="Times New Roman" w:eastAsia="Times New Roman" w:hAnsi="Times New Roman" w:cs="Times New Roman"/>
                <w:color w:val="000000"/>
                <w:sz w:val="24"/>
                <w:szCs w:val="24"/>
                <w:lang w:eastAsia="tr-TR"/>
              </w:rPr>
              <w:t>)</w:t>
            </w:r>
            <w:r w:rsidR="00C34AF3" w:rsidRPr="00237948">
              <w:rPr>
                <w:rFonts w:ascii="Times New Roman" w:eastAsia="Times New Roman" w:hAnsi="Times New Roman" w:cs="Times New Roman"/>
                <w:color w:val="000000"/>
                <w:sz w:val="24"/>
                <w:szCs w:val="24"/>
                <w:lang w:eastAsia="tr-TR"/>
              </w:rPr>
              <w:t>.</w:t>
            </w:r>
            <w:r w:rsidR="00C34AF3">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Kamu Yönetiminde Etik ve Bir Sorun Alanı Olarak Yozlaşma. </w:t>
            </w:r>
            <w:proofErr w:type="gramStart"/>
            <w:r w:rsidRPr="00C34AF3">
              <w:rPr>
                <w:rFonts w:ascii="Times New Roman" w:eastAsia="Times New Roman" w:hAnsi="Times New Roman" w:cs="Times New Roman"/>
                <w:i/>
                <w:color w:val="000000"/>
                <w:sz w:val="24"/>
                <w:szCs w:val="24"/>
                <w:lang w:eastAsia="tr-TR"/>
              </w:rPr>
              <w:t xml:space="preserve">Seçkin Yayınları, Ankara. </w:t>
            </w:r>
            <w:proofErr w:type="gramEnd"/>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0F3E32">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Kihl</w:t>
            </w:r>
            <w:r w:rsidR="00C34AF3">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L</w:t>
            </w:r>
            <w:r w:rsidR="00C34AF3">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A, </w:t>
            </w:r>
            <w:proofErr w:type="spellStart"/>
            <w:r w:rsidRPr="00237948">
              <w:rPr>
                <w:rFonts w:ascii="Times New Roman" w:eastAsia="Times New Roman" w:hAnsi="Times New Roman" w:cs="Times New Roman"/>
                <w:color w:val="000000"/>
                <w:sz w:val="24"/>
                <w:szCs w:val="24"/>
                <w:lang w:eastAsia="tr-TR"/>
              </w:rPr>
              <w:t>Skinner</w:t>
            </w:r>
            <w:proofErr w:type="spellEnd"/>
            <w:r w:rsidRPr="00237948">
              <w:rPr>
                <w:rFonts w:ascii="Times New Roman" w:eastAsia="Times New Roman" w:hAnsi="Times New Roman" w:cs="Times New Roman"/>
                <w:color w:val="000000"/>
                <w:sz w:val="24"/>
                <w:szCs w:val="24"/>
                <w:lang w:eastAsia="tr-TR"/>
              </w:rPr>
              <w:t xml:space="preserve"> J</w:t>
            </w:r>
            <w:proofErr w:type="gramStart"/>
            <w:r w:rsidR="00C34AF3">
              <w:rPr>
                <w:rFonts w:ascii="Times New Roman" w:eastAsia="Times New Roman" w:hAnsi="Times New Roman" w:cs="Times New Roman"/>
                <w:color w:val="000000"/>
                <w:sz w:val="24"/>
                <w:szCs w:val="24"/>
                <w:lang w:eastAsia="tr-TR"/>
              </w:rPr>
              <w:t>.,</w:t>
            </w:r>
            <w:proofErr w:type="gramEnd"/>
            <w:r w:rsidR="00C34AF3">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Engelberg</w:t>
            </w:r>
            <w:r w:rsidR="00C34AF3">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T. (2017). Corruption in sport: Understanding the </w:t>
            </w:r>
            <w:proofErr w:type="spellStart"/>
            <w:r w:rsidRPr="00237948">
              <w:rPr>
                <w:rFonts w:ascii="Times New Roman" w:eastAsia="Times New Roman" w:hAnsi="Times New Roman" w:cs="Times New Roman"/>
                <w:color w:val="000000"/>
                <w:sz w:val="24"/>
                <w:szCs w:val="24"/>
                <w:lang w:eastAsia="tr-TR"/>
              </w:rPr>
              <w:t>complexity</w:t>
            </w:r>
            <w:proofErr w:type="spellEnd"/>
            <w:r w:rsidRPr="00237948">
              <w:rPr>
                <w:rFonts w:ascii="Times New Roman" w:eastAsia="Times New Roman" w:hAnsi="Times New Roman" w:cs="Times New Roman"/>
                <w:color w:val="000000"/>
                <w:sz w:val="24"/>
                <w:szCs w:val="24"/>
                <w:lang w:eastAsia="tr-TR"/>
              </w:rPr>
              <w:t xml:space="preserve"> of corruption. </w:t>
            </w:r>
            <w:r w:rsidRPr="00C34AF3">
              <w:rPr>
                <w:rFonts w:ascii="Times New Roman" w:eastAsia="Times New Roman" w:hAnsi="Times New Roman" w:cs="Times New Roman"/>
                <w:i/>
                <w:color w:val="000000"/>
                <w:sz w:val="24"/>
                <w:szCs w:val="24"/>
                <w:lang w:eastAsia="tr-TR"/>
              </w:rPr>
              <w:t>European Sport Management Quarterly</w:t>
            </w:r>
            <w:r w:rsidR="00C34AF3">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17(1), 1-5.</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C34AF3">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Kollock</w:t>
            </w:r>
            <w:r w:rsidR="00C34AF3">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P. </w:t>
            </w:r>
            <w:r w:rsidR="00C34AF3">
              <w:rPr>
                <w:rFonts w:ascii="Times New Roman" w:eastAsia="Times New Roman" w:hAnsi="Times New Roman" w:cs="Times New Roman"/>
                <w:color w:val="000000"/>
                <w:sz w:val="24"/>
                <w:szCs w:val="24"/>
                <w:lang w:eastAsia="tr-TR"/>
              </w:rPr>
              <w:t>(1</w:t>
            </w:r>
            <w:r w:rsidR="00C34AF3" w:rsidRPr="00237948">
              <w:rPr>
                <w:rFonts w:ascii="Times New Roman" w:eastAsia="Times New Roman" w:hAnsi="Times New Roman" w:cs="Times New Roman"/>
                <w:color w:val="000000"/>
                <w:sz w:val="24"/>
                <w:szCs w:val="24"/>
                <w:lang w:eastAsia="tr-TR"/>
              </w:rPr>
              <w:t>998</w:t>
            </w:r>
            <w:r w:rsidR="00C34AF3">
              <w:rPr>
                <w:rFonts w:ascii="Times New Roman" w:eastAsia="Times New Roman" w:hAnsi="Times New Roman" w:cs="Times New Roman"/>
                <w:color w:val="000000"/>
                <w:sz w:val="24"/>
                <w:szCs w:val="24"/>
                <w:lang w:eastAsia="tr-TR"/>
              </w:rPr>
              <w:t>).</w:t>
            </w:r>
            <w:r w:rsidR="00C34AF3" w:rsidRPr="00237948">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Social </w:t>
            </w:r>
            <w:proofErr w:type="spellStart"/>
            <w:r w:rsidRPr="00237948">
              <w:rPr>
                <w:rFonts w:ascii="Times New Roman" w:eastAsia="Times New Roman" w:hAnsi="Times New Roman" w:cs="Times New Roman"/>
                <w:color w:val="000000"/>
                <w:sz w:val="24"/>
                <w:szCs w:val="24"/>
                <w:lang w:eastAsia="tr-TR"/>
              </w:rPr>
              <w:t>dilemmas</w:t>
            </w:r>
            <w:proofErr w:type="spellEnd"/>
            <w:r w:rsidRPr="00237948">
              <w:rPr>
                <w:rFonts w:ascii="Times New Roman" w:eastAsia="Times New Roman" w:hAnsi="Times New Roman" w:cs="Times New Roman"/>
                <w:color w:val="000000"/>
                <w:sz w:val="24"/>
                <w:szCs w:val="24"/>
                <w:lang w:eastAsia="tr-TR"/>
              </w:rPr>
              <w:t xml:space="preserve">: The </w:t>
            </w:r>
            <w:proofErr w:type="spellStart"/>
            <w:r w:rsidRPr="00237948">
              <w:rPr>
                <w:rFonts w:ascii="Times New Roman" w:eastAsia="Times New Roman" w:hAnsi="Times New Roman" w:cs="Times New Roman"/>
                <w:color w:val="000000"/>
                <w:sz w:val="24"/>
                <w:szCs w:val="24"/>
                <w:lang w:eastAsia="tr-TR"/>
              </w:rPr>
              <w:t>anatomy</w:t>
            </w:r>
            <w:proofErr w:type="spellEnd"/>
            <w:r w:rsidRPr="00237948">
              <w:rPr>
                <w:rFonts w:ascii="Times New Roman" w:eastAsia="Times New Roman" w:hAnsi="Times New Roman" w:cs="Times New Roman"/>
                <w:color w:val="000000"/>
                <w:sz w:val="24"/>
                <w:szCs w:val="24"/>
                <w:lang w:eastAsia="tr-TR"/>
              </w:rPr>
              <w:t xml:space="preserve"> of cooperatio</w:t>
            </w:r>
            <w:r w:rsidR="00C34AF3">
              <w:rPr>
                <w:rFonts w:ascii="Times New Roman" w:eastAsia="Times New Roman" w:hAnsi="Times New Roman" w:cs="Times New Roman"/>
                <w:color w:val="000000"/>
                <w:sz w:val="24"/>
                <w:szCs w:val="24"/>
                <w:lang w:eastAsia="tr-TR"/>
              </w:rPr>
              <w:t xml:space="preserve">n. </w:t>
            </w:r>
            <w:r w:rsidR="00C34AF3" w:rsidRPr="00C34AF3">
              <w:rPr>
                <w:rFonts w:ascii="Times New Roman" w:eastAsia="Times New Roman" w:hAnsi="Times New Roman" w:cs="Times New Roman"/>
                <w:i/>
                <w:color w:val="000000"/>
                <w:sz w:val="24"/>
                <w:szCs w:val="24"/>
                <w:lang w:eastAsia="tr-TR"/>
              </w:rPr>
              <w:t>Annual Review of Sociology</w:t>
            </w:r>
            <w:r w:rsidR="00C34AF3">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24, 183-214.</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C34AF3">
            <w:pPr>
              <w:spacing w:after="120" w:line="360" w:lineRule="auto"/>
              <w:ind w:left="567" w:hanging="567"/>
              <w:jc w:val="both"/>
              <w:rPr>
                <w:rFonts w:ascii="Times New Roman" w:eastAsia="Times New Roman" w:hAnsi="Times New Roman" w:cs="Times New Roman"/>
                <w:color w:val="000000"/>
                <w:sz w:val="24"/>
                <w:szCs w:val="24"/>
                <w:lang w:eastAsia="tr-TR"/>
              </w:rPr>
            </w:pPr>
            <w:proofErr w:type="spellStart"/>
            <w:r w:rsidRPr="00237948">
              <w:rPr>
                <w:rFonts w:ascii="Times New Roman" w:eastAsia="Times New Roman" w:hAnsi="Times New Roman" w:cs="Times New Roman"/>
                <w:color w:val="000000"/>
                <w:sz w:val="24"/>
                <w:szCs w:val="24"/>
                <w:lang w:eastAsia="tr-TR"/>
              </w:rPr>
              <w:t>Kuçuradi</w:t>
            </w:r>
            <w:proofErr w:type="spellEnd"/>
            <w:r w:rsidR="00BB6171">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İ. </w:t>
            </w:r>
            <w:r w:rsidR="00C34AF3">
              <w:rPr>
                <w:rFonts w:ascii="Times New Roman" w:eastAsia="Times New Roman" w:hAnsi="Times New Roman" w:cs="Times New Roman"/>
                <w:color w:val="000000"/>
                <w:sz w:val="24"/>
                <w:szCs w:val="24"/>
                <w:lang w:eastAsia="tr-TR"/>
              </w:rPr>
              <w:t>(</w:t>
            </w:r>
            <w:r w:rsidR="00C34AF3" w:rsidRPr="00237948">
              <w:rPr>
                <w:rFonts w:ascii="Times New Roman" w:eastAsia="Times New Roman" w:hAnsi="Times New Roman" w:cs="Times New Roman"/>
                <w:color w:val="000000"/>
                <w:sz w:val="24"/>
                <w:szCs w:val="24"/>
                <w:lang w:eastAsia="tr-TR"/>
              </w:rPr>
              <w:t>2006</w:t>
            </w:r>
            <w:r w:rsidR="00C34AF3">
              <w:rPr>
                <w:rFonts w:ascii="Times New Roman" w:eastAsia="Times New Roman" w:hAnsi="Times New Roman" w:cs="Times New Roman"/>
                <w:color w:val="000000"/>
                <w:sz w:val="24"/>
                <w:szCs w:val="24"/>
                <w:lang w:eastAsia="tr-TR"/>
              </w:rPr>
              <w:t>)</w:t>
            </w:r>
            <w:r w:rsidR="00C34AF3" w:rsidRPr="00237948">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Etik. Türkiye Felsefe Kurumu, Türk Felsefesi Ya da </w:t>
            </w:r>
            <w:proofErr w:type="spellStart"/>
            <w:r w:rsidRPr="00C34AF3">
              <w:rPr>
                <w:rFonts w:ascii="Times New Roman" w:eastAsia="Times New Roman" w:hAnsi="Times New Roman" w:cs="Times New Roman"/>
                <w:i/>
                <w:color w:val="000000"/>
                <w:sz w:val="24"/>
                <w:szCs w:val="24"/>
                <w:lang w:eastAsia="tr-TR"/>
              </w:rPr>
              <w:t>Simurg</w:t>
            </w:r>
            <w:proofErr w:type="spellEnd"/>
            <w:r w:rsidRPr="00C34AF3">
              <w:rPr>
                <w:rFonts w:ascii="Times New Roman" w:eastAsia="Times New Roman" w:hAnsi="Times New Roman" w:cs="Times New Roman"/>
                <w:i/>
                <w:color w:val="000000"/>
                <w:sz w:val="24"/>
                <w:szCs w:val="24"/>
                <w:lang w:eastAsia="tr-TR"/>
              </w:rPr>
              <w:t xml:space="preserve"> Dizisi. No: 5. Ankara.</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C34AF3">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Lamboo</w:t>
            </w:r>
            <w:r w:rsidR="00C34AF3">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w:t>
            </w:r>
            <w:proofErr w:type="gramStart"/>
            <w:r w:rsidRPr="00237948">
              <w:rPr>
                <w:rFonts w:ascii="Times New Roman" w:eastAsia="Times New Roman" w:hAnsi="Times New Roman" w:cs="Times New Roman"/>
                <w:color w:val="000000"/>
                <w:sz w:val="24"/>
                <w:szCs w:val="24"/>
                <w:lang w:eastAsia="tr-TR"/>
              </w:rPr>
              <w:t>M</w:t>
            </w:r>
            <w:r w:rsidR="00C34AF3">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E</w:t>
            </w:r>
            <w:r w:rsidR="00C34AF3">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D</w:t>
            </w:r>
            <w:proofErr w:type="gramEnd"/>
            <w:r w:rsidRPr="00237948">
              <w:rPr>
                <w:rFonts w:ascii="Times New Roman" w:eastAsia="Times New Roman" w:hAnsi="Times New Roman" w:cs="Times New Roman"/>
                <w:color w:val="000000"/>
                <w:sz w:val="24"/>
                <w:szCs w:val="24"/>
                <w:lang w:eastAsia="tr-TR"/>
              </w:rPr>
              <w:t xml:space="preserve">. </w:t>
            </w:r>
            <w:r w:rsidR="00C34AF3">
              <w:rPr>
                <w:rFonts w:ascii="Times New Roman" w:eastAsia="Times New Roman" w:hAnsi="Times New Roman" w:cs="Times New Roman"/>
                <w:color w:val="000000"/>
                <w:sz w:val="24"/>
                <w:szCs w:val="24"/>
                <w:lang w:eastAsia="tr-TR"/>
              </w:rPr>
              <w:t>(</w:t>
            </w:r>
            <w:r w:rsidR="00C34AF3" w:rsidRPr="00237948">
              <w:rPr>
                <w:rFonts w:ascii="Times New Roman" w:eastAsia="Times New Roman" w:hAnsi="Times New Roman" w:cs="Times New Roman"/>
                <w:color w:val="000000"/>
                <w:sz w:val="24"/>
                <w:szCs w:val="24"/>
                <w:lang w:eastAsia="tr-TR"/>
              </w:rPr>
              <w:t>2005</w:t>
            </w:r>
            <w:r w:rsidR="00C34AF3">
              <w:rPr>
                <w:rFonts w:ascii="Times New Roman" w:eastAsia="Times New Roman" w:hAnsi="Times New Roman" w:cs="Times New Roman"/>
                <w:color w:val="000000"/>
                <w:sz w:val="24"/>
                <w:szCs w:val="24"/>
                <w:lang w:eastAsia="tr-TR"/>
              </w:rPr>
              <w:t>)</w:t>
            </w:r>
            <w:r w:rsidR="00C34AF3" w:rsidRPr="00237948">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Integrity policy of the Dutch </w:t>
            </w:r>
            <w:proofErr w:type="spellStart"/>
            <w:r w:rsidRPr="00237948">
              <w:rPr>
                <w:rFonts w:ascii="Times New Roman" w:eastAsia="Times New Roman" w:hAnsi="Times New Roman" w:cs="Times New Roman"/>
                <w:color w:val="000000"/>
                <w:sz w:val="24"/>
                <w:szCs w:val="24"/>
                <w:lang w:eastAsia="tr-TR"/>
              </w:rPr>
              <w:t>police</w:t>
            </w:r>
            <w:proofErr w:type="spellEnd"/>
            <w:r w:rsidRPr="00237948">
              <w:rPr>
                <w:rFonts w:ascii="Times New Roman" w:eastAsia="Times New Roman" w:hAnsi="Times New Roman" w:cs="Times New Roman"/>
                <w:color w:val="000000"/>
                <w:sz w:val="24"/>
                <w:szCs w:val="24"/>
                <w:lang w:eastAsia="tr-TR"/>
              </w:rPr>
              <w:t xml:space="preserve">. </w:t>
            </w:r>
            <w:proofErr w:type="spellStart"/>
            <w:r w:rsidRPr="00C34AF3">
              <w:rPr>
                <w:rFonts w:ascii="Times New Roman" w:eastAsia="Times New Roman" w:hAnsi="Times New Roman" w:cs="Times New Roman"/>
                <w:i/>
                <w:color w:val="000000"/>
                <w:sz w:val="24"/>
                <w:szCs w:val="24"/>
                <w:lang w:eastAsia="tr-TR"/>
              </w:rPr>
              <w:t>Delft</w:t>
            </w:r>
            <w:proofErr w:type="spellEnd"/>
            <w:r w:rsidRPr="00C34AF3">
              <w:rPr>
                <w:rFonts w:ascii="Times New Roman" w:eastAsia="Times New Roman" w:hAnsi="Times New Roman" w:cs="Times New Roman"/>
                <w:i/>
                <w:color w:val="000000"/>
                <w:sz w:val="24"/>
                <w:szCs w:val="24"/>
                <w:lang w:eastAsia="tr-TR"/>
              </w:rPr>
              <w:t xml:space="preserve">, the Netherlands: </w:t>
            </w:r>
            <w:proofErr w:type="spellStart"/>
            <w:r w:rsidRPr="00C34AF3">
              <w:rPr>
                <w:rFonts w:ascii="Times New Roman" w:eastAsia="Times New Roman" w:hAnsi="Times New Roman" w:cs="Times New Roman"/>
                <w:i/>
                <w:color w:val="000000"/>
                <w:sz w:val="24"/>
                <w:szCs w:val="24"/>
                <w:lang w:eastAsia="tr-TR"/>
              </w:rPr>
              <w:t>Eburon</w:t>
            </w:r>
            <w:proofErr w:type="spellEnd"/>
            <w:r w:rsidRPr="00C34AF3">
              <w:rPr>
                <w:rFonts w:ascii="Times New Roman" w:eastAsia="Times New Roman" w:hAnsi="Times New Roman" w:cs="Times New Roman"/>
                <w:i/>
                <w:color w:val="000000"/>
                <w:sz w:val="24"/>
                <w:szCs w:val="24"/>
                <w:lang w:eastAsia="tr-TR"/>
              </w:rPr>
              <w:t>.</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BB6171">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Lasthuizen</w:t>
            </w:r>
            <w:r w:rsidR="00C34AF3">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K</w:t>
            </w:r>
            <w:proofErr w:type="gramStart"/>
            <w:r w:rsidR="00C34AF3">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w:t>
            </w:r>
            <w:proofErr w:type="gramEnd"/>
            <w:r w:rsidRPr="00237948">
              <w:rPr>
                <w:rFonts w:ascii="Times New Roman" w:eastAsia="Times New Roman" w:hAnsi="Times New Roman" w:cs="Times New Roman"/>
                <w:color w:val="000000"/>
                <w:sz w:val="24"/>
                <w:szCs w:val="24"/>
                <w:lang w:eastAsia="tr-TR"/>
              </w:rPr>
              <w:t xml:space="preserve"> Huberts, L</w:t>
            </w:r>
            <w:r w:rsidR="00C34AF3">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W</w:t>
            </w:r>
            <w:r w:rsidR="00C34AF3">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J</w:t>
            </w:r>
            <w:r w:rsidR="00C34AF3">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C</w:t>
            </w:r>
            <w:r w:rsidR="00C34AF3">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Kaptein</w:t>
            </w:r>
            <w:r w:rsidR="00C34AF3">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M. </w:t>
            </w:r>
            <w:r w:rsidR="00BB6171">
              <w:rPr>
                <w:rFonts w:ascii="Times New Roman" w:eastAsia="Times New Roman" w:hAnsi="Times New Roman" w:cs="Times New Roman"/>
                <w:color w:val="000000"/>
                <w:sz w:val="24"/>
                <w:szCs w:val="24"/>
                <w:lang w:eastAsia="tr-TR"/>
              </w:rPr>
              <w:t>(</w:t>
            </w:r>
            <w:r w:rsidR="00BB6171" w:rsidRPr="00237948">
              <w:rPr>
                <w:rFonts w:ascii="Times New Roman" w:eastAsia="Times New Roman" w:hAnsi="Times New Roman" w:cs="Times New Roman"/>
                <w:color w:val="000000"/>
                <w:sz w:val="24"/>
                <w:szCs w:val="24"/>
                <w:lang w:eastAsia="tr-TR"/>
              </w:rPr>
              <w:t>2002</w:t>
            </w:r>
            <w:r w:rsidR="00BB6171">
              <w:rPr>
                <w:rFonts w:ascii="Times New Roman" w:eastAsia="Times New Roman" w:hAnsi="Times New Roman" w:cs="Times New Roman"/>
                <w:color w:val="000000"/>
                <w:sz w:val="24"/>
                <w:szCs w:val="24"/>
                <w:lang w:eastAsia="tr-TR"/>
              </w:rPr>
              <w:t>).</w:t>
            </w:r>
            <w:r w:rsidR="00BB6171" w:rsidRPr="00237948">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Integrity problems in the police organization</w:t>
            </w:r>
            <w:r w:rsidR="00BB6171">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w:t>
            </w:r>
            <w:r w:rsidRPr="00BB6171">
              <w:rPr>
                <w:rFonts w:ascii="Times New Roman" w:eastAsia="Times New Roman" w:hAnsi="Times New Roman" w:cs="Times New Roman"/>
                <w:i/>
                <w:color w:val="000000"/>
                <w:sz w:val="24"/>
                <w:szCs w:val="24"/>
                <w:lang w:eastAsia="tr-TR"/>
              </w:rPr>
              <w:t xml:space="preserve">Police </w:t>
            </w:r>
            <w:proofErr w:type="spellStart"/>
            <w:r w:rsidRPr="00BB6171">
              <w:rPr>
                <w:rFonts w:ascii="Times New Roman" w:eastAsia="Times New Roman" w:hAnsi="Times New Roman" w:cs="Times New Roman"/>
                <w:i/>
                <w:color w:val="000000"/>
                <w:sz w:val="24"/>
                <w:szCs w:val="24"/>
                <w:lang w:eastAsia="tr-TR"/>
              </w:rPr>
              <w:t>officers</w:t>
            </w:r>
            <w:proofErr w:type="spellEnd"/>
            <w:r w:rsidRPr="00BB6171">
              <w:rPr>
                <w:rFonts w:ascii="Times New Roman" w:eastAsia="Times New Roman" w:hAnsi="Times New Roman" w:cs="Times New Roman"/>
                <w:i/>
                <w:color w:val="000000"/>
                <w:sz w:val="24"/>
                <w:szCs w:val="24"/>
                <w:lang w:eastAsia="tr-TR"/>
              </w:rPr>
              <w:t xml:space="preserve">’ perceptions </w:t>
            </w:r>
            <w:proofErr w:type="spellStart"/>
            <w:r w:rsidRPr="00BB6171">
              <w:rPr>
                <w:rFonts w:ascii="Times New Roman" w:eastAsia="Times New Roman" w:hAnsi="Times New Roman" w:cs="Times New Roman"/>
                <w:i/>
                <w:color w:val="000000"/>
                <w:sz w:val="24"/>
                <w:szCs w:val="24"/>
                <w:lang w:eastAsia="tr-TR"/>
              </w:rPr>
              <w:t>reviewed</w:t>
            </w:r>
            <w:proofErr w:type="spellEnd"/>
            <w:r w:rsidRPr="00237948">
              <w:rPr>
                <w:rFonts w:ascii="Times New Roman" w:eastAsia="Times New Roman" w:hAnsi="Times New Roman" w:cs="Times New Roman"/>
                <w:color w:val="000000"/>
                <w:sz w:val="24"/>
                <w:szCs w:val="24"/>
                <w:lang w:eastAsia="tr-TR"/>
              </w:rPr>
              <w:t xml:space="preserve">. </w:t>
            </w:r>
            <w:r w:rsidR="00BB6171">
              <w:rPr>
                <w:rFonts w:ascii="Times New Roman" w:eastAsia="Times New Roman" w:hAnsi="Times New Roman" w:cs="Times New Roman"/>
                <w:color w:val="000000"/>
                <w:sz w:val="24"/>
                <w:szCs w:val="24"/>
                <w:lang w:eastAsia="tr-TR"/>
              </w:rPr>
              <w:t>25-37.</w:t>
            </w:r>
          </w:p>
        </w:tc>
      </w:tr>
      <w:tr w:rsidR="00237948" w:rsidRPr="00237948" w:rsidTr="009970CA">
        <w:trPr>
          <w:trHeight w:val="255"/>
          <w:jc w:val="center"/>
        </w:trPr>
        <w:tc>
          <w:tcPr>
            <w:tcW w:w="8978" w:type="dxa"/>
            <w:shd w:val="clear" w:color="auto" w:fill="auto"/>
            <w:noWrap/>
            <w:vAlign w:val="center"/>
            <w:hideMark/>
          </w:tcPr>
          <w:p w:rsidR="00237948" w:rsidRPr="007168EB" w:rsidRDefault="00237948" w:rsidP="005F64D1">
            <w:pPr>
              <w:spacing w:after="120" w:line="360" w:lineRule="auto"/>
              <w:ind w:left="567" w:hanging="567"/>
              <w:jc w:val="both"/>
              <w:rPr>
                <w:rFonts w:ascii="Times New Roman" w:eastAsia="Times New Roman" w:hAnsi="Times New Roman" w:cs="Times New Roman"/>
                <w:sz w:val="24"/>
                <w:szCs w:val="24"/>
                <w:lang w:eastAsia="tr-TR"/>
              </w:rPr>
            </w:pPr>
            <w:r w:rsidRPr="007168EB">
              <w:rPr>
                <w:rFonts w:ascii="Times New Roman" w:eastAsia="Times New Roman" w:hAnsi="Times New Roman" w:cs="Times New Roman"/>
                <w:sz w:val="24"/>
                <w:szCs w:val="24"/>
                <w:lang w:eastAsia="tr-TR"/>
              </w:rPr>
              <w:t xml:space="preserve">Lasthuizen, K. </w:t>
            </w:r>
            <w:r w:rsidR="005F64D1" w:rsidRPr="007168EB">
              <w:rPr>
                <w:rFonts w:ascii="Times New Roman" w:eastAsia="Times New Roman" w:hAnsi="Times New Roman" w:cs="Times New Roman"/>
                <w:sz w:val="24"/>
                <w:szCs w:val="24"/>
                <w:lang w:eastAsia="tr-TR"/>
              </w:rPr>
              <w:t xml:space="preserve">(2008). </w:t>
            </w:r>
            <w:r w:rsidRPr="007168EB">
              <w:rPr>
                <w:rFonts w:ascii="Times New Roman" w:eastAsia="Times New Roman" w:hAnsi="Times New Roman" w:cs="Times New Roman"/>
                <w:sz w:val="24"/>
                <w:szCs w:val="24"/>
                <w:lang w:eastAsia="tr-TR"/>
              </w:rPr>
              <w:t xml:space="preserve">Leading to integrity: Empirical research into the effects of leadership on ethics and integrity. </w:t>
            </w:r>
            <w:r w:rsidRPr="007168EB">
              <w:rPr>
                <w:rFonts w:ascii="Times New Roman" w:eastAsia="Times New Roman" w:hAnsi="Times New Roman" w:cs="Times New Roman"/>
                <w:i/>
                <w:sz w:val="24"/>
                <w:szCs w:val="24"/>
                <w:lang w:eastAsia="tr-TR"/>
              </w:rPr>
              <w:t>Amsterdam, Netherlands</w:t>
            </w:r>
            <w:r w:rsidRPr="007168EB">
              <w:rPr>
                <w:rFonts w:ascii="Times New Roman" w:eastAsia="Times New Roman" w:hAnsi="Times New Roman" w:cs="Times New Roman"/>
                <w:sz w:val="24"/>
                <w:szCs w:val="24"/>
                <w:lang w:eastAsia="tr-TR"/>
              </w:rPr>
              <w:t>.</w:t>
            </w:r>
          </w:p>
        </w:tc>
      </w:tr>
      <w:tr w:rsidR="00237948" w:rsidRPr="00237948" w:rsidTr="009970CA">
        <w:trPr>
          <w:trHeight w:val="255"/>
          <w:jc w:val="center"/>
        </w:trPr>
        <w:tc>
          <w:tcPr>
            <w:tcW w:w="8978" w:type="dxa"/>
            <w:shd w:val="clear" w:color="auto" w:fill="auto"/>
            <w:noWrap/>
            <w:vAlign w:val="center"/>
            <w:hideMark/>
          </w:tcPr>
          <w:p w:rsidR="00237948" w:rsidRPr="007168EB" w:rsidRDefault="00237948" w:rsidP="007168EB">
            <w:pPr>
              <w:spacing w:after="120" w:line="360" w:lineRule="auto"/>
              <w:ind w:left="567" w:hanging="567"/>
              <w:jc w:val="both"/>
              <w:rPr>
                <w:rFonts w:ascii="Times New Roman" w:eastAsia="Times New Roman" w:hAnsi="Times New Roman" w:cs="Times New Roman"/>
                <w:sz w:val="24"/>
                <w:szCs w:val="24"/>
                <w:lang w:eastAsia="tr-TR"/>
              </w:rPr>
            </w:pPr>
            <w:r w:rsidRPr="007168EB">
              <w:rPr>
                <w:rFonts w:ascii="Times New Roman" w:eastAsia="Times New Roman" w:hAnsi="Times New Roman" w:cs="Times New Roman"/>
                <w:sz w:val="24"/>
                <w:szCs w:val="24"/>
                <w:lang w:eastAsia="tr-TR"/>
              </w:rPr>
              <w:t>Laties</w:t>
            </w:r>
            <w:r w:rsidR="00B57386" w:rsidRPr="007168EB">
              <w:rPr>
                <w:rFonts w:ascii="Times New Roman" w:eastAsia="Times New Roman" w:hAnsi="Times New Roman" w:cs="Times New Roman"/>
                <w:sz w:val="24"/>
                <w:szCs w:val="24"/>
                <w:lang w:eastAsia="tr-TR"/>
              </w:rPr>
              <w:t>,</w:t>
            </w:r>
            <w:r w:rsidRPr="007168EB">
              <w:rPr>
                <w:rFonts w:ascii="Times New Roman" w:eastAsia="Times New Roman" w:hAnsi="Times New Roman" w:cs="Times New Roman"/>
                <w:sz w:val="24"/>
                <w:szCs w:val="24"/>
                <w:lang w:eastAsia="tr-TR"/>
              </w:rPr>
              <w:t xml:space="preserve"> V</w:t>
            </w:r>
            <w:r w:rsidR="00B57386" w:rsidRPr="007168EB">
              <w:rPr>
                <w:rFonts w:ascii="Times New Roman" w:eastAsia="Times New Roman" w:hAnsi="Times New Roman" w:cs="Times New Roman"/>
                <w:sz w:val="24"/>
                <w:szCs w:val="24"/>
                <w:lang w:eastAsia="tr-TR"/>
              </w:rPr>
              <w:t>.</w:t>
            </w:r>
            <w:r w:rsidRPr="007168EB">
              <w:rPr>
                <w:rFonts w:ascii="Times New Roman" w:eastAsia="Times New Roman" w:hAnsi="Times New Roman" w:cs="Times New Roman"/>
                <w:sz w:val="24"/>
                <w:szCs w:val="24"/>
                <w:lang w:eastAsia="tr-TR"/>
              </w:rPr>
              <w:t>G</w:t>
            </w:r>
            <w:proofErr w:type="gramStart"/>
            <w:r w:rsidR="00B57386" w:rsidRPr="007168EB">
              <w:rPr>
                <w:rFonts w:ascii="Times New Roman" w:eastAsia="Times New Roman" w:hAnsi="Times New Roman" w:cs="Times New Roman"/>
                <w:sz w:val="24"/>
                <w:szCs w:val="24"/>
                <w:lang w:eastAsia="tr-TR"/>
              </w:rPr>
              <w:t>.</w:t>
            </w:r>
            <w:r w:rsidRPr="007168EB">
              <w:rPr>
                <w:rFonts w:ascii="Times New Roman" w:eastAsia="Times New Roman" w:hAnsi="Times New Roman" w:cs="Times New Roman"/>
                <w:sz w:val="24"/>
                <w:szCs w:val="24"/>
                <w:lang w:eastAsia="tr-TR"/>
              </w:rPr>
              <w:t>,</w:t>
            </w:r>
            <w:proofErr w:type="gramEnd"/>
            <w:r w:rsidRPr="007168EB">
              <w:rPr>
                <w:rFonts w:ascii="Times New Roman" w:eastAsia="Times New Roman" w:hAnsi="Times New Roman" w:cs="Times New Roman"/>
                <w:sz w:val="24"/>
                <w:szCs w:val="24"/>
                <w:lang w:eastAsia="tr-TR"/>
              </w:rPr>
              <w:t xml:space="preserve"> Weiss B. </w:t>
            </w:r>
            <w:r w:rsidR="007168EB" w:rsidRPr="007168EB">
              <w:rPr>
                <w:rFonts w:ascii="Times New Roman" w:eastAsia="Times New Roman" w:hAnsi="Times New Roman" w:cs="Times New Roman"/>
                <w:sz w:val="24"/>
                <w:szCs w:val="24"/>
                <w:lang w:eastAsia="tr-TR"/>
              </w:rPr>
              <w:t xml:space="preserve">(1981). </w:t>
            </w:r>
            <w:r w:rsidRPr="007168EB">
              <w:rPr>
                <w:rFonts w:ascii="Times New Roman" w:eastAsia="Times New Roman" w:hAnsi="Times New Roman" w:cs="Times New Roman"/>
                <w:sz w:val="24"/>
                <w:szCs w:val="24"/>
                <w:lang w:eastAsia="tr-TR"/>
              </w:rPr>
              <w:t>The amphetamine margin in sports</w:t>
            </w:r>
            <w:r w:rsidR="007168EB">
              <w:rPr>
                <w:rFonts w:ascii="Times New Roman" w:eastAsia="Times New Roman" w:hAnsi="Times New Roman" w:cs="Times New Roman"/>
                <w:sz w:val="24"/>
                <w:szCs w:val="24"/>
                <w:lang w:eastAsia="tr-TR"/>
              </w:rPr>
              <w:t>.</w:t>
            </w:r>
            <w:r w:rsidRPr="007168EB">
              <w:rPr>
                <w:rFonts w:ascii="Times New Roman" w:eastAsia="Times New Roman" w:hAnsi="Times New Roman" w:cs="Times New Roman"/>
                <w:sz w:val="24"/>
                <w:szCs w:val="24"/>
                <w:lang w:eastAsia="tr-TR"/>
              </w:rPr>
              <w:t xml:space="preserve"> </w:t>
            </w:r>
            <w:r w:rsidR="007168EB" w:rsidRPr="007168EB">
              <w:rPr>
                <w:rStyle w:val="Vurgu"/>
                <w:rFonts w:ascii="Times New Roman" w:hAnsi="Times New Roman" w:cs="Times New Roman"/>
                <w:bCs/>
                <w:iCs w:val="0"/>
                <w:sz w:val="24"/>
                <w:szCs w:val="24"/>
                <w:shd w:val="clear" w:color="auto" w:fill="FFFFFF"/>
              </w:rPr>
              <w:t>Federation</w:t>
            </w:r>
            <w:r w:rsidR="007168EB">
              <w:rPr>
                <w:rStyle w:val="Vurgu"/>
                <w:rFonts w:ascii="Times New Roman" w:hAnsi="Times New Roman" w:cs="Times New Roman"/>
                <w:bCs/>
                <w:iCs w:val="0"/>
                <w:sz w:val="24"/>
                <w:szCs w:val="24"/>
                <w:shd w:val="clear" w:color="auto" w:fill="FFFFFF"/>
              </w:rPr>
              <w:t xml:space="preserve"> P</w:t>
            </w:r>
            <w:r w:rsidR="007168EB" w:rsidRPr="007168EB">
              <w:rPr>
                <w:rStyle w:val="Vurgu"/>
                <w:rFonts w:ascii="Times New Roman" w:hAnsi="Times New Roman" w:cs="Times New Roman"/>
                <w:bCs/>
                <w:iCs w:val="0"/>
                <w:sz w:val="24"/>
                <w:szCs w:val="24"/>
                <w:shd w:val="clear" w:color="auto" w:fill="FFFFFF"/>
              </w:rPr>
              <w:t>roceedings</w:t>
            </w:r>
            <w:r w:rsidRPr="007168EB">
              <w:rPr>
                <w:rFonts w:ascii="Times New Roman" w:eastAsia="Times New Roman" w:hAnsi="Times New Roman" w:cs="Times New Roman"/>
                <w:sz w:val="24"/>
                <w:szCs w:val="24"/>
                <w:lang w:eastAsia="tr-TR"/>
              </w:rPr>
              <w:t>.</w:t>
            </w:r>
            <w:r w:rsidR="007168EB" w:rsidRPr="007168EB">
              <w:rPr>
                <w:rFonts w:ascii="Times New Roman" w:eastAsia="Times New Roman" w:hAnsi="Times New Roman" w:cs="Times New Roman"/>
                <w:sz w:val="24"/>
                <w:szCs w:val="24"/>
                <w:lang w:eastAsia="tr-TR"/>
              </w:rPr>
              <w:t xml:space="preserve"> </w:t>
            </w:r>
            <w:r w:rsidRPr="007168EB">
              <w:rPr>
                <w:rFonts w:ascii="Times New Roman" w:eastAsia="Times New Roman" w:hAnsi="Times New Roman" w:cs="Times New Roman"/>
                <w:sz w:val="24"/>
                <w:szCs w:val="24"/>
                <w:lang w:eastAsia="tr-TR"/>
              </w:rPr>
              <w:t>40</w:t>
            </w:r>
            <w:r w:rsidR="007168EB" w:rsidRPr="007168EB">
              <w:rPr>
                <w:rFonts w:ascii="Times New Roman" w:eastAsia="Times New Roman" w:hAnsi="Times New Roman" w:cs="Times New Roman"/>
                <w:sz w:val="24"/>
                <w:szCs w:val="24"/>
                <w:lang w:eastAsia="tr-TR"/>
              </w:rPr>
              <w:t>(</w:t>
            </w:r>
            <w:r w:rsidRPr="007168EB">
              <w:rPr>
                <w:rFonts w:ascii="Times New Roman" w:eastAsia="Times New Roman" w:hAnsi="Times New Roman" w:cs="Times New Roman"/>
                <w:sz w:val="24"/>
                <w:szCs w:val="24"/>
                <w:lang w:eastAsia="tr-TR"/>
              </w:rPr>
              <w:t>2</w:t>
            </w:r>
            <w:r w:rsidR="007168EB" w:rsidRPr="007168EB">
              <w:rPr>
                <w:rFonts w:ascii="Times New Roman" w:eastAsia="Times New Roman" w:hAnsi="Times New Roman" w:cs="Times New Roman"/>
                <w:sz w:val="24"/>
                <w:szCs w:val="24"/>
                <w:lang w:eastAsia="tr-TR"/>
              </w:rPr>
              <w:t>)</w:t>
            </w:r>
            <w:r w:rsidR="007168EB">
              <w:rPr>
                <w:rFonts w:ascii="Times New Roman" w:eastAsia="Times New Roman" w:hAnsi="Times New Roman" w:cs="Times New Roman"/>
                <w:sz w:val="24"/>
                <w:szCs w:val="24"/>
                <w:lang w:eastAsia="tr-TR"/>
              </w:rPr>
              <w:t>, 2689-</w:t>
            </w:r>
            <w:r w:rsidRPr="007168EB">
              <w:rPr>
                <w:rFonts w:ascii="Times New Roman" w:eastAsia="Times New Roman" w:hAnsi="Times New Roman" w:cs="Times New Roman"/>
                <w:sz w:val="24"/>
                <w:szCs w:val="24"/>
                <w:lang w:eastAsia="tr-TR"/>
              </w:rPr>
              <w:t>2692.</w:t>
            </w:r>
          </w:p>
        </w:tc>
      </w:tr>
      <w:tr w:rsidR="00237948" w:rsidRPr="00237948" w:rsidTr="009970CA">
        <w:trPr>
          <w:trHeight w:val="255"/>
          <w:jc w:val="center"/>
        </w:trPr>
        <w:tc>
          <w:tcPr>
            <w:tcW w:w="8978" w:type="dxa"/>
            <w:shd w:val="clear" w:color="auto" w:fill="auto"/>
            <w:noWrap/>
            <w:vAlign w:val="center"/>
            <w:hideMark/>
          </w:tcPr>
          <w:p w:rsidR="00237948" w:rsidRPr="007168EB" w:rsidRDefault="00237948" w:rsidP="007168EB">
            <w:pPr>
              <w:spacing w:after="120" w:line="360" w:lineRule="auto"/>
              <w:ind w:left="567" w:hanging="567"/>
              <w:jc w:val="both"/>
              <w:rPr>
                <w:rFonts w:ascii="Times New Roman" w:eastAsia="Times New Roman" w:hAnsi="Times New Roman" w:cs="Times New Roman"/>
                <w:sz w:val="24"/>
                <w:szCs w:val="24"/>
                <w:lang w:eastAsia="tr-TR"/>
              </w:rPr>
            </w:pPr>
            <w:r w:rsidRPr="007168EB">
              <w:rPr>
                <w:rFonts w:ascii="Times New Roman" w:eastAsia="Times New Roman" w:hAnsi="Times New Roman" w:cs="Times New Roman"/>
                <w:sz w:val="24"/>
                <w:szCs w:val="24"/>
                <w:lang w:eastAsia="tr-TR"/>
              </w:rPr>
              <w:t>Laure</w:t>
            </w:r>
            <w:r w:rsidR="00B57386" w:rsidRPr="007168EB">
              <w:rPr>
                <w:rFonts w:ascii="Times New Roman" w:eastAsia="Times New Roman" w:hAnsi="Times New Roman" w:cs="Times New Roman"/>
                <w:sz w:val="24"/>
                <w:szCs w:val="24"/>
                <w:lang w:eastAsia="tr-TR"/>
              </w:rPr>
              <w:t>,</w:t>
            </w:r>
            <w:r w:rsidRPr="007168EB">
              <w:rPr>
                <w:rFonts w:ascii="Times New Roman" w:eastAsia="Times New Roman" w:hAnsi="Times New Roman" w:cs="Times New Roman"/>
                <w:sz w:val="24"/>
                <w:szCs w:val="24"/>
                <w:lang w:eastAsia="tr-TR"/>
              </w:rPr>
              <w:t xml:space="preserve"> P</w:t>
            </w:r>
            <w:proofErr w:type="gramStart"/>
            <w:r w:rsidR="00B57386" w:rsidRPr="007168EB">
              <w:rPr>
                <w:rFonts w:ascii="Times New Roman" w:eastAsia="Times New Roman" w:hAnsi="Times New Roman" w:cs="Times New Roman"/>
                <w:sz w:val="24"/>
                <w:szCs w:val="24"/>
                <w:lang w:eastAsia="tr-TR"/>
              </w:rPr>
              <w:t>.</w:t>
            </w:r>
            <w:r w:rsidRPr="007168EB">
              <w:rPr>
                <w:rFonts w:ascii="Times New Roman" w:eastAsia="Times New Roman" w:hAnsi="Times New Roman" w:cs="Times New Roman"/>
                <w:sz w:val="24"/>
                <w:szCs w:val="24"/>
                <w:lang w:eastAsia="tr-TR"/>
              </w:rPr>
              <w:t>,</w:t>
            </w:r>
            <w:proofErr w:type="gramEnd"/>
            <w:r w:rsidRPr="007168EB">
              <w:rPr>
                <w:rFonts w:ascii="Times New Roman" w:eastAsia="Times New Roman" w:hAnsi="Times New Roman" w:cs="Times New Roman"/>
                <w:sz w:val="24"/>
                <w:szCs w:val="24"/>
                <w:lang w:eastAsia="tr-TR"/>
              </w:rPr>
              <w:t xml:space="preserve"> Lecerf</w:t>
            </w:r>
            <w:r w:rsidR="00B57386" w:rsidRPr="007168EB">
              <w:rPr>
                <w:rFonts w:ascii="Times New Roman" w:eastAsia="Times New Roman" w:hAnsi="Times New Roman" w:cs="Times New Roman"/>
                <w:sz w:val="24"/>
                <w:szCs w:val="24"/>
                <w:lang w:eastAsia="tr-TR"/>
              </w:rPr>
              <w:t>,</w:t>
            </w:r>
            <w:r w:rsidRPr="007168EB">
              <w:rPr>
                <w:rFonts w:ascii="Times New Roman" w:eastAsia="Times New Roman" w:hAnsi="Times New Roman" w:cs="Times New Roman"/>
                <w:sz w:val="24"/>
                <w:szCs w:val="24"/>
                <w:lang w:eastAsia="tr-TR"/>
              </w:rPr>
              <w:t xml:space="preserve"> T. </w:t>
            </w:r>
            <w:r w:rsidR="007168EB">
              <w:rPr>
                <w:rFonts w:ascii="Times New Roman" w:eastAsia="Times New Roman" w:hAnsi="Times New Roman" w:cs="Times New Roman"/>
                <w:sz w:val="24"/>
                <w:szCs w:val="24"/>
                <w:lang w:eastAsia="tr-TR"/>
              </w:rPr>
              <w:t>(</w:t>
            </w:r>
            <w:r w:rsidR="007168EB" w:rsidRPr="007168EB">
              <w:rPr>
                <w:rFonts w:ascii="Times New Roman" w:eastAsia="Times New Roman" w:hAnsi="Times New Roman" w:cs="Times New Roman"/>
                <w:sz w:val="24"/>
                <w:szCs w:val="24"/>
                <w:lang w:eastAsia="tr-TR"/>
              </w:rPr>
              <w:t>2002</w:t>
            </w:r>
            <w:r w:rsidR="007168EB">
              <w:rPr>
                <w:rFonts w:ascii="Times New Roman" w:eastAsia="Times New Roman" w:hAnsi="Times New Roman" w:cs="Times New Roman"/>
                <w:sz w:val="24"/>
                <w:szCs w:val="24"/>
                <w:lang w:eastAsia="tr-TR"/>
              </w:rPr>
              <w:t xml:space="preserve">). </w:t>
            </w:r>
            <w:r w:rsidRPr="007168EB">
              <w:rPr>
                <w:rFonts w:ascii="Times New Roman" w:eastAsia="Times New Roman" w:hAnsi="Times New Roman" w:cs="Times New Roman"/>
                <w:sz w:val="24"/>
                <w:szCs w:val="24"/>
                <w:lang w:eastAsia="tr-TR"/>
              </w:rPr>
              <w:t>Doping prevention among young athletes: Comparison of a health education-based intervention versus information-based i</w:t>
            </w:r>
            <w:r w:rsidR="007168EB">
              <w:rPr>
                <w:rFonts w:ascii="Times New Roman" w:eastAsia="Times New Roman" w:hAnsi="Times New Roman" w:cs="Times New Roman"/>
                <w:sz w:val="24"/>
                <w:szCs w:val="24"/>
                <w:lang w:eastAsia="tr-TR"/>
              </w:rPr>
              <w:t xml:space="preserve">ntervention. </w:t>
            </w:r>
            <w:r w:rsidR="007168EB" w:rsidRPr="007168EB">
              <w:rPr>
                <w:rFonts w:ascii="Times New Roman" w:eastAsia="Times New Roman" w:hAnsi="Times New Roman" w:cs="Times New Roman"/>
                <w:i/>
                <w:sz w:val="24"/>
                <w:szCs w:val="24"/>
                <w:lang w:eastAsia="tr-TR"/>
              </w:rPr>
              <w:t>Science and Sports</w:t>
            </w:r>
            <w:r w:rsidR="007168EB">
              <w:rPr>
                <w:rFonts w:ascii="Times New Roman" w:eastAsia="Times New Roman" w:hAnsi="Times New Roman" w:cs="Times New Roman"/>
                <w:sz w:val="24"/>
                <w:szCs w:val="24"/>
                <w:lang w:eastAsia="tr-TR"/>
              </w:rPr>
              <w:t xml:space="preserve">. </w:t>
            </w:r>
            <w:r w:rsidRPr="007168EB">
              <w:rPr>
                <w:rFonts w:ascii="Times New Roman" w:eastAsia="Times New Roman" w:hAnsi="Times New Roman" w:cs="Times New Roman"/>
                <w:sz w:val="24"/>
                <w:szCs w:val="24"/>
                <w:lang w:eastAsia="tr-TR"/>
              </w:rPr>
              <w:t>17, 198-201.</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467FD2">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Laure</w:t>
            </w:r>
            <w:r w:rsidR="00B57386">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P</w:t>
            </w:r>
            <w:proofErr w:type="gramStart"/>
            <w:r w:rsidR="00B57386">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w:t>
            </w:r>
            <w:proofErr w:type="gramEnd"/>
            <w:r w:rsidRPr="00237948">
              <w:rPr>
                <w:rFonts w:ascii="Times New Roman" w:eastAsia="Times New Roman" w:hAnsi="Times New Roman" w:cs="Times New Roman"/>
                <w:color w:val="000000"/>
                <w:sz w:val="24"/>
                <w:szCs w:val="24"/>
                <w:lang w:eastAsia="tr-TR"/>
              </w:rPr>
              <w:t xml:space="preserve"> Lecerf</w:t>
            </w:r>
            <w:r w:rsidR="00B57386">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T. </w:t>
            </w:r>
            <w:r w:rsidR="00467FD2">
              <w:rPr>
                <w:rFonts w:ascii="Times New Roman" w:eastAsia="Times New Roman" w:hAnsi="Times New Roman" w:cs="Times New Roman"/>
                <w:color w:val="000000"/>
                <w:sz w:val="24"/>
                <w:szCs w:val="24"/>
                <w:lang w:eastAsia="tr-TR"/>
              </w:rPr>
              <w:t xml:space="preserve">(1999). </w:t>
            </w:r>
            <w:r w:rsidRPr="00237948">
              <w:rPr>
                <w:rFonts w:ascii="Times New Roman" w:eastAsia="Times New Roman" w:hAnsi="Times New Roman" w:cs="Times New Roman"/>
                <w:color w:val="000000"/>
                <w:sz w:val="24"/>
                <w:szCs w:val="24"/>
                <w:lang w:eastAsia="tr-TR"/>
              </w:rPr>
              <w:t xml:space="preserve">Prevention of </w:t>
            </w:r>
            <w:proofErr w:type="gramStart"/>
            <w:r w:rsidRPr="00237948">
              <w:rPr>
                <w:rFonts w:ascii="Times New Roman" w:eastAsia="Times New Roman" w:hAnsi="Times New Roman" w:cs="Times New Roman"/>
                <w:color w:val="000000"/>
                <w:sz w:val="24"/>
                <w:szCs w:val="24"/>
                <w:lang w:eastAsia="tr-TR"/>
              </w:rPr>
              <w:t>doping</w:t>
            </w:r>
            <w:proofErr w:type="gramEnd"/>
            <w:r w:rsidRPr="00237948">
              <w:rPr>
                <w:rFonts w:ascii="Times New Roman" w:eastAsia="Times New Roman" w:hAnsi="Times New Roman" w:cs="Times New Roman"/>
                <w:color w:val="000000"/>
                <w:sz w:val="24"/>
                <w:szCs w:val="24"/>
                <w:lang w:eastAsia="tr-TR"/>
              </w:rPr>
              <w:t xml:space="preserve"> in sport in adolescents: Evaluation of a health education based intervention. </w:t>
            </w:r>
            <w:r w:rsidRPr="00467FD2">
              <w:rPr>
                <w:rFonts w:ascii="Times New Roman" w:eastAsia="Times New Roman" w:hAnsi="Times New Roman" w:cs="Times New Roman"/>
                <w:i/>
                <w:color w:val="000000"/>
                <w:sz w:val="24"/>
                <w:szCs w:val="24"/>
                <w:lang w:eastAsia="tr-TR"/>
              </w:rPr>
              <w:t>Archive Pediatrics</w:t>
            </w:r>
            <w:r w:rsidR="00467FD2">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6, 848-854.</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467FD2">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Lawton</w:t>
            </w:r>
            <w:r w:rsidR="00B57386">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A</w:t>
            </w:r>
            <w:proofErr w:type="gramStart"/>
            <w:r w:rsidR="00B57386">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w:t>
            </w:r>
            <w:proofErr w:type="gramEnd"/>
            <w:r w:rsidRPr="00237948">
              <w:rPr>
                <w:rFonts w:ascii="Times New Roman" w:eastAsia="Times New Roman" w:hAnsi="Times New Roman" w:cs="Times New Roman"/>
                <w:color w:val="000000"/>
                <w:sz w:val="24"/>
                <w:szCs w:val="24"/>
                <w:lang w:eastAsia="tr-TR"/>
              </w:rPr>
              <w:t xml:space="preserve"> Doig</w:t>
            </w:r>
            <w:r w:rsidR="00B57386">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A. </w:t>
            </w:r>
            <w:r w:rsidR="00467FD2">
              <w:rPr>
                <w:rFonts w:ascii="Times New Roman" w:eastAsia="Times New Roman" w:hAnsi="Times New Roman" w:cs="Times New Roman"/>
                <w:color w:val="000000"/>
                <w:sz w:val="24"/>
                <w:szCs w:val="24"/>
                <w:lang w:eastAsia="tr-TR"/>
              </w:rPr>
              <w:t>(</w:t>
            </w:r>
            <w:r w:rsidR="00467FD2" w:rsidRPr="00237948">
              <w:rPr>
                <w:rFonts w:ascii="Times New Roman" w:eastAsia="Times New Roman" w:hAnsi="Times New Roman" w:cs="Times New Roman"/>
                <w:color w:val="000000"/>
                <w:sz w:val="24"/>
                <w:szCs w:val="24"/>
                <w:lang w:eastAsia="tr-TR"/>
              </w:rPr>
              <w:t>2006</w:t>
            </w:r>
            <w:r w:rsidR="00467FD2">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Researching ethics for public service organizations: The </w:t>
            </w:r>
            <w:proofErr w:type="spellStart"/>
            <w:r w:rsidRPr="00237948">
              <w:rPr>
                <w:rFonts w:ascii="Times New Roman" w:eastAsia="Times New Roman" w:hAnsi="Times New Roman" w:cs="Times New Roman"/>
                <w:color w:val="000000"/>
                <w:sz w:val="24"/>
                <w:szCs w:val="24"/>
                <w:lang w:eastAsia="tr-TR"/>
              </w:rPr>
              <w:t>view</w:t>
            </w:r>
            <w:proofErr w:type="spellEnd"/>
            <w:r w:rsidRPr="00237948">
              <w:rPr>
                <w:rFonts w:ascii="Times New Roman" w:eastAsia="Times New Roman" w:hAnsi="Times New Roman" w:cs="Times New Roman"/>
                <w:color w:val="000000"/>
                <w:sz w:val="24"/>
                <w:szCs w:val="24"/>
                <w:lang w:eastAsia="tr-TR"/>
              </w:rPr>
              <w:t xml:space="preserve"> from Europe. </w:t>
            </w:r>
            <w:r w:rsidRPr="00467FD2">
              <w:rPr>
                <w:rFonts w:ascii="Times New Roman" w:eastAsia="Times New Roman" w:hAnsi="Times New Roman" w:cs="Times New Roman"/>
                <w:i/>
                <w:color w:val="000000"/>
                <w:sz w:val="24"/>
                <w:szCs w:val="24"/>
                <w:lang w:eastAsia="tr-TR"/>
              </w:rPr>
              <w:t>Public Integrity</w:t>
            </w:r>
            <w:r w:rsidR="00467FD2">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8(1), 11-34.</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467FD2">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Lawton</w:t>
            </w:r>
            <w:r w:rsidR="00B57386">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A</w:t>
            </w:r>
            <w:proofErr w:type="gramStart"/>
            <w:r w:rsidR="00B57386">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w:t>
            </w:r>
            <w:proofErr w:type="gramEnd"/>
            <w:r w:rsidRPr="00237948">
              <w:rPr>
                <w:rFonts w:ascii="Times New Roman" w:eastAsia="Times New Roman" w:hAnsi="Times New Roman" w:cs="Times New Roman"/>
                <w:color w:val="000000"/>
                <w:sz w:val="24"/>
                <w:szCs w:val="24"/>
                <w:lang w:eastAsia="tr-TR"/>
              </w:rPr>
              <w:t xml:space="preserve"> Huberts</w:t>
            </w:r>
            <w:r w:rsidR="00B57386">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L</w:t>
            </w:r>
            <w:r w:rsidR="00B57386">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van der Wal</w:t>
            </w:r>
            <w:r w:rsidR="00B57386">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Z. </w:t>
            </w:r>
            <w:r w:rsidR="00467FD2">
              <w:rPr>
                <w:rFonts w:ascii="Times New Roman" w:eastAsia="Times New Roman" w:hAnsi="Times New Roman" w:cs="Times New Roman"/>
                <w:color w:val="000000"/>
                <w:sz w:val="24"/>
                <w:szCs w:val="24"/>
                <w:lang w:eastAsia="tr-TR"/>
              </w:rPr>
              <w:t>(</w:t>
            </w:r>
            <w:r w:rsidR="00467FD2" w:rsidRPr="00237948">
              <w:rPr>
                <w:rFonts w:ascii="Times New Roman" w:eastAsia="Times New Roman" w:hAnsi="Times New Roman" w:cs="Times New Roman"/>
                <w:color w:val="000000"/>
                <w:sz w:val="24"/>
                <w:szCs w:val="24"/>
                <w:lang w:eastAsia="tr-TR"/>
              </w:rPr>
              <w:t>2016</w:t>
            </w:r>
            <w:r w:rsidR="00467FD2">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Towards a </w:t>
            </w:r>
            <w:proofErr w:type="gramStart"/>
            <w:r w:rsidRPr="00237948">
              <w:rPr>
                <w:rFonts w:ascii="Times New Roman" w:eastAsia="Times New Roman" w:hAnsi="Times New Roman" w:cs="Times New Roman"/>
                <w:color w:val="000000"/>
                <w:sz w:val="24"/>
                <w:szCs w:val="24"/>
                <w:lang w:eastAsia="tr-TR"/>
              </w:rPr>
              <w:t>global</w:t>
            </w:r>
            <w:proofErr w:type="gramEnd"/>
            <w:r w:rsidRPr="00237948">
              <w:rPr>
                <w:rFonts w:ascii="Times New Roman" w:eastAsia="Times New Roman" w:hAnsi="Times New Roman" w:cs="Times New Roman"/>
                <w:color w:val="000000"/>
                <w:sz w:val="24"/>
                <w:szCs w:val="24"/>
                <w:lang w:eastAsia="tr-TR"/>
              </w:rPr>
              <w:t xml:space="preserve"> ethics: Wishful thinking or a strategic </w:t>
            </w:r>
            <w:proofErr w:type="spellStart"/>
            <w:r w:rsidRPr="00237948">
              <w:rPr>
                <w:rFonts w:ascii="Times New Roman" w:eastAsia="Times New Roman" w:hAnsi="Times New Roman" w:cs="Times New Roman"/>
                <w:color w:val="000000"/>
                <w:sz w:val="24"/>
                <w:szCs w:val="24"/>
                <w:lang w:eastAsia="tr-TR"/>
              </w:rPr>
              <w:t>necessity</w:t>
            </w:r>
            <w:proofErr w:type="spellEnd"/>
            <w:r w:rsidRPr="00237948">
              <w:rPr>
                <w:rFonts w:ascii="Times New Roman" w:eastAsia="Times New Roman" w:hAnsi="Times New Roman" w:cs="Times New Roman"/>
                <w:color w:val="000000"/>
                <w:sz w:val="24"/>
                <w:szCs w:val="24"/>
                <w:lang w:eastAsia="tr-TR"/>
              </w:rPr>
              <w:t xml:space="preserve">? In A. Lawton, Z. van der Wal, &amp; L. Huberts (Eds.), Ethics in public policy and management: </w:t>
            </w:r>
            <w:r w:rsidRPr="00467FD2">
              <w:rPr>
                <w:rFonts w:ascii="Times New Roman" w:eastAsia="Times New Roman" w:hAnsi="Times New Roman" w:cs="Times New Roman"/>
                <w:i/>
                <w:color w:val="000000"/>
                <w:sz w:val="24"/>
                <w:szCs w:val="24"/>
                <w:lang w:eastAsia="tr-TR"/>
              </w:rPr>
              <w:t xml:space="preserve">A </w:t>
            </w:r>
            <w:proofErr w:type="gramStart"/>
            <w:r w:rsidRPr="00467FD2">
              <w:rPr>
                <w:rFonts w:ascii="Times New Roman" w:eastAsia="Times New Roman" w:hAnsi="Times New Roman" w:cs="Times New Roman"/>
                <w:i/>
                <w:color w:val="000000"/>
                <w:sz w:val="24"/>
                <w:szCs w:val="24"/>
                <w:lang w:eastAsia="tr-TR"/>
              </w:rPr>
              <w:t>global</w:t>
            </w:r>
            <w:proofErr w:type="gramEnd"/>
            <w:r w:rsidRPr="00467FD2">
              <w:rPr>
                <w:rFonts w:ascii="Times New Roman" w:eastAsia="Times New Roman" w:hAnsi="Times New Roman" w:cs="Times New Roman"/>
                <w:i/>
                <w:color w:val="000000"/>
                <w:sz w:val="24"/>
                <w:szCs w:val="24"/>
                <w:lang w:eastAsia="tr-TR"/>
              </w:rPr>
              <w:t xml:space="preserve"> research companion</w:t>
            </w:r>
            <w:r w:rsidR="00467FD2">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327</w:t>
            </w:r>
            <w:r w:rsidR="00467FD2">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343. </w:t>
            </w:r>
            <w:r w:rsidRPr="00467FD2">
              <w:rPr>
                <w:rFonts w:ascii="Times New Roman" w:eastAsia="Times New Roman" w:hAnsi="Times New Roman" w:cs="Times New Roman"/>
                <w:i/>
                <w:color w:val="000000"/>
                <w:sz w:val="24"/>
                <w:szCs w:val="24"/>
                <w:lang w:eastAsia="tr-TR"/>
              </w:rPr>
              <w:t>London, England: Routledge</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467FD2">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Lee</w:t>
            </w:r>
            <w:r w:rsidR="00B57386">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Y</w:t>
            </w:r>
            <w:r w:rsidR="00B57386">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S</w:t>
            </w:r>
            <w:proofErr w:type="gramStart"/>
            <w:r w:rsidR="00B57386">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w:t>
            </w:r>
            <w:proofErr w:type="gramEnd"/>
            <w:r w:rsidRPr="00237948">
              <w:rPr>
                <w:rFonts w:ascii="Times New Roman" w:eastAsia="Times New Roman" w:hAnsi="Times New Roman" w:cs="Times New Roman"/>
                <w:color w:val="000000"/>
                <w:sz w:val="24"/>
                <w:szCs w:val="24"/>
                <w:lang w:eastAsia="tr-TR"/>
              </w:rPr>
              <w:t xml:space="preserve"> Rosenbloom</w:t>
            </w:r>
            <w:r w:rsidR="00B57386">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D</w:t>
            </w:r>
            <w:r w:rsidR="00B57386">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H. </w:t>
            </w:r>
            <w:r w:rsidR="00467FD2">
              <w:rPr>
                <w:rFonts w:ascii="Times New Roman" w:eastAsia="Times New Roman" w:hAnsi="Times New Roman" w:cs="Times New Roman"/>
                <w:color w:val="000000"/>
                <w:sz w:val="24"/>
                <w:szCs w:val="24"/>
                <w:lang w:eastAsia="tr-TR"/>
              </w:rPr>
              <w:t>(</w:t>
            </w:r>
            <w:r w:rsidR="00467FD2" w:rsidRPr="00237948">
              <w:rPr>
                <w:rFonts w:ascii="Times New Roman" w:eastAsia="Times New Roman" w:hAnsi="Times New Roman" w:cs="Times New Roman"/>
                <w:color w:val="000000"/>
                <w:sz w:val="24"/>
                <w:szCs w:val="24"/>
                <w:lang w:eastAsia="tr-TR"/>
              </w:rPr>
              <w:t>2005</w:t>
            </w:r>
            <w:r w:rsidR="00467FD2">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A </w:t>
            </w:r>
            <w:proofErr w:type="spellStart"/>
            <w:r w:rsidRPr="00237948">
              <w:rPr>
                <w:rFonts w:ascii="Times New Roman" w:eastAsia="Times New Roman" w:hAnsi="Times New Roman" w:cs="Times New Roman"/>
                <w:color w:val="000000"/>
                <w:sz w:val="24"/>
                <w:szCs w:val="24"/>
                <w:lang w:eastAsia="tr-TR"/>
              </w:rPr>
              <w:t>reasonable</w:t>
            </w:r>
            <w:proofErr w:type="spellEnd"/>
            <w:r w:rsidRPr="00237948">
              <w:rPr>
                <w:rFonts w:ascii="Times New Roman" w:eastAsia="Times New Roman" w:hAnsi="Times New Roman" w:cs="Times New Roman"/>
                <w:color w:val="000000"/>
                <w:sz w:val="24"/>
                <w:szCs w:val="24"/>
                <w:lang w:eastAsia="tr-TR"/>
              </w:rPr>
              <w:t xml:space="preserve"> public </w:t>
            </w:r>
            <w:proofErr w:type="spellStart"/>
            <w:r w:rsidRPr="00237948">
              <w:rPr>
                <w:rFonts w:ascii="Times New Roman" w:eastAsia="Times New Roman" w:hAnsi="Times New Roman" w:cs="Times New Roman"/>
                <w:color w:val="000000"/>
                <w:sz w:val="24"/>
                <w:szCs w:val="24"/>
                <w:lang w:eastAsia="tr-TR"/>
              </w:rPr>
              <w:t>servant</w:t>
            </w:r>
            <w:proofErr w:type="spellEnd"/>
            <w:r w:rsidRPr="00237948">
              <w:rPr>
                <w:rFonts w:ascii="Times New Roman" w:eastAsia="Times New Roman" w:hAnsi="Times New Roman" w:cs="Times New Roman"/>
                <w:color w:val="000000"/>
                <w:sz w:val="24"/>
                <w:szCs w:val="24"/>
                <w:lang w:eastAsia="tr-TR"/>
              </w:rPr>
              <w:t xml:space="preserve">. </w:t>
            </w:r>
            <w:proofErr w:type="spellStart"/>
            <w:r w:rsidRPr="00237948">
              <w:rPr>
                <w:rFonts w:ascii="Times New Roman" w:eastAsia="Times New Roman" w:hAnsi="Times New Roman" w:cs="Times New Roman"/>
                <w:color w:val="000000"/>
                <w:sz w:val="24"/>
                <w:szCs w:val="24"/>
                <w:lang w:eastAsia="tr-TR"/>
              </w:rPr>
              <w:t>Constitutional</w:t>
            </w:r>
            <w:proofErr w:type="spellEnd"/>
            <w:r w:rsidRPr="00237948">
              <w:rPr>
                <w:rFonts w:ascii="Times New Roman" w:eastAsia="Times New Roman" w:hAnsi="Times New Roman" w:cs="Times New Roman"/>
                <w:color w:val="000000"/>
                <w:sz w:val="24"/>
                <w:szCs w:val="24"/>
                <w:lang w:eastAsia="tr-TR"/>
              </w:rPr>
              <w:t xml:space="preserve"> </w:t>
            </w:r>
            <w:proofErr w:type="spellStart"/>
            <w:r w:rsidRPr="00237948">
              <w:rPr>
                <w:rFonts w:ascii="Times New Roman" w:eastAsia="Times New Roman" w:hAnsi="Times New Roman" w:cs="Times New Roman"/>
                <w:color w:val="000000"/>
                <w:sz w:val="24"/>
                <w:szCs w:val="24"/>
                <w:lang w:eastAsia="tr-TR"/>
              </w:rPr>
              <w:t>foundations</w:t>
            </w:r>
            <w:proofErr w:type="spellEnd"/>
            <w:r w:rsidRPr="00237948">
              <w:rPr>
                <w:rFonts w:ascii="Times New Roman" w:eastAsia="Times New Roman" w:hAnsi="Times New Roman" w:cs="Times New Roman"/>
                <w:color w:val="000000"/>
                <w:sz w:val="24"/>
                <w:szCs w:val="24"/>
                <w:lang w:eastAsia="tr-TR"/>
              </w:rPr>
              <w:t xml:space="preserve"> of administrative conduct in the United States. </w:t>
            </w:r>
            <w:proofErr w:type="spellStart"/>
            <w:r w:rsidRPr="00467FD2">
              <w:rPr>
                <w:rFonts w:ascii="Times New Roman" w:eastAsia="Times New Roman" w:hAnsi="Times New Roman" w:cs="Times New Roman"/>
                <w:i/>
                <w:color w:val="000000"/>
                <w:sz w:val="24"/>
                <w:szCs w:val="24"/>
                <w:lang w:eastAsia="tr-TR"/>
              </w:rPr>
              <w:t>Armonk</w:t>
            </w:r>
            <w:proofErr w:type="spellEnd"/>
            <w:r w:rsidRPr="00467FD2">
              <w:rPr>
                <w:rFonts w:ascii="Times New Roman" w:eastAsia="Times New Roman" w:hAnsi="Times New Roman" w:cs="Times New Roman"/>
                <w:i/>
                <w:color w:val="000000"/>
                <w:sz w:val="24"/>
                <w:szCs w:val="24"/>
                <w:lang w:eastAsia="tr-TR"/>
              </w:rPr>
              <w:t xml:space="preserve">, </w:t>
            </w:r>
            <w:proofErr w:type="gramStart"/>
            <w:r w:rsidR="00467FD2" w:rsidRPr="00467FD2">
              <w:rPr>
                <w:rFonts w:ascii="Times New Roman" w:eastAsia="Times New Roman" w:hAnsi="Times New Roman" w:cs="Times New Roman"/>
                <w:i/>
                <w:color w:val="000000"/>
                <w:sz w:val="24"/>
                <w:szCs w:val="24"/>
                <w:lang w:eastAsia="tr-TR"/>
              </w:rPr>
              <w:t>NY:</w:t>
            </w:r>
            <w:r w:rsidRPr="00467FD2">
              <w:rPr>
                <w:rFonts w:ascii="Times New Roman" w:eastAsia="Times New Roman" w:hAnsi="Times New Roman" w:cs="Times New Roman"/>
                <w:i/>
                <w:color w:val="000000"/>
                <w:sz w:val="24"/>
                <w:szCs w:val="24"/>
                <w:lang w:eastAsia="tr-TR"/>
              </w:rPr>
              <w:t>M.E</w:t>
            </w:r>
            <w:proofErr w:type="gramEnd"/>
            <w:r w:rsidRPr="00467FD2">
              <w:rPr>
                <w:rFonts w:ascii="Times New Roman" w:eastAsia="Times New Roman" w:hAnsi="Times New Roman" w:cs="Times New Roman"/>
                <w:i/>
                <w:color w:val="000000"/>
                <w:sz w:val="24"/>
                <w:szCs w:val="24"/>
                <w:lang w:eastAsia="tr-TR"/>
              </w:rPr>
              <w:t xml:space="preserve">. </w:t>
            </w:r>
            <w:proofErr w:type="spellStart"/>
            <w:r w:rsidRPr="00467FD2">
              <w:rPr>
                <w:rFonts w:ascii="Times New Roman" w:eastAsia="Times New Roman" w:hAnsi="Times New Roman" w:cs="Times New Roman"/>
                <w:i/>
                <w:color w:val="000000"/>
                <w:sz w:val="24"/>
                <w:szCs w:val="24"/>
                <w:lang w:eastAsia="tr-TR"/>
              </w:rPr>
              <w:t>Sharpe</w:t>
            </w:r>
            <w:proofErr w:type="spellEnd"/>
            <w:r w:rsidRPr="00467FD2">
              <w:rPr>
                <w:rFonts w:ascii="Times New Roman" w:eastAsia="Times New Roman" w:hAnsi="Times New Roman" w:cs="Times New Roman"/>
                <w:i/>
                <w:color w:val="000000"/>
                <w:sz w:val="24"/>
                <w:szCs w:val="24"/>
                <w:lang w:eastAsia="tr-TR"/>
              </w:rPr>
              <w:t>.</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0F4913">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Lenskyj</w:t>
            </w:r>
            <w:r w:rsidR="00B57386">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H</w:t>
            </w:r>
            <w:r w:rsidR="00B57386">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J</w:t>
            </w:r>
            <w:proofErr w:type="gramStart"/>
            <w:r w:rsidR="00B57386">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w:t>
            </w:r>
            <w:proofErr w:type="gramEnd"/>
            <w:r w:rsidRPr="00237948">
              <w:rPr>
                <w:rFonts w:ascii="Times New Roman" w:eastAsia="Times New Roman" w:hAnsi="Times New Roman" w:cs="Times New Roman"/>
                <w:color w:val="000000"/>
                <w:sz w:val="24"/>
                <w:szCs w:val="24"/>
                <w:lang w:eastAsia="tr-TR"/>
              </w:rPr>
              <w:t xml:space="preserve"> </w:t>
            </w:r>
            <w:r w:rsidR="000F4913">
              <w:rPr>
                <w:rFonts w:ascii="Times New Roman" w:eastAsia="Times New Roman" w:hAnsi="Times New Roman" w:cs="Times New Roman"/>
                <w:color w:val="000000"/>
                <w:sz w:val="24"/>
                <w:szCs w:val="24"/>
                <w:lang w:eastAsia="tr-TR"/>
              </w:rPr>
              <w:t>(</w:t>
            </w:r>
            <w:r w:rsidR="000F4913" w:rsidRPr="00237948">
              <w:rPr>
                <w:rFonts w:ascii="Times New Roman" w:eastAsia="Times New Roman" w:hAnsi="Times New Roman" w:cs="Times New Roman"/>
                <w:color w:val="000000"/>
                <w:sz w:val="24"/>
                <w:szCs w:val="24"/>
                <w:lang w:eastAsia="tr-TR"/>
              </w:rPr>
              <w:t>2000</w:t>
            </w:r>
            <w:r w:rsidR="000F4913">
              <w:rPr>
                <w:rFonts w:ascii="Times New Roman" w:eastAsia="Times New Roman" w:hAnsi="Times New Roman" w:cs="Times New Roman"/>
                <w:color w:val="000000"/>
                <w:sz w:val="24"/>
                <w:szCs w:val="24"/>
                <w:lang w:eastAsia="tr-TR"/>
              </w:rPr>
              <w:t>)</w:t>
            </w:r>
            <w:r w:rsidR="000F4913" w:rsidRPr="00237948">
              <w:rPr>
                <w:rFonts w:ascii="Times New Roman" w:eastAsia="Times New Roman" w:hAnsi="Times New Roman" w:cs="Times New Roman"/>
                <w:color w:val="000000"/>
                <w:sz w:val="24"/>
                <w:szCs w:val="24"/>
                <w:lang w:eastAsia="tr-TR"/>
              </w:rPr>
              <w:t>.</w:t>
            </w:r>
            <w:r w:rsidR="000F4913">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Inside the Olympic </w:t>
            </w:r>
            <w:proofErr w:type="spellStart"/>
            <w:r w:rsidRPr="00237948">
              <w:rPr>
                <w:rFonts w:ascii="Times New Roman" w:eastAsia="Times New Roman" w:hAnsi="Times New Roman" w:cs="Times New Roman"/>
                <w:color w:val="000000"/>
                <w:sz w:val="24"/>
                <w:szCs w:val="24"/>
                <w:lang w:eastAsia="tr-TR"/>
              </w:rPr>
              <w:t>industry</w:t>
            </w:r>
            <w:proofErr w:type="spellEnd"/>
            <w:r w:rsidRPr="00237948">
              <w:rPr>
                <w:rFonts w:ascii="Times New Roman" w:eastAsia="Times New Roman" w:hAnsi="Times New Roman" w:cs="Times New Roman"/>
                <w:color w:val="000000"/>
                <w:sz w:val="24"/>
                <w:szCs w:val="24"/>
                <w:lang w:eastAsia="tr-TR"/>
              </w:rPr>
              <w:t xml:space="preserve">: Power, politics, and activism. </w:t>
            </w:r>
            <w:r w:rsidRPr="000F4913">
              <w:rPr>
                <w:rFonts w:ascii="Times New Roman" w:eastAsia="Times New Roman" w:hAnsi="Times New Roman" w:cs="Times New Roman"/>
                <w:i/>
                <w:color w:val="000000"/>
                <w:sz w:val="24"/>
                <w:szCs w:val="24"/>
                <w:lang w:eastAsia="tr-TR"/>
              </w:rPr>
              <w:t>Albany: State University of New York Press.</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0F4913">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Lenskyj</w:t>
            </w:r>
            <w:r w:rsidR="00B57386">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H</w:t>
            </w:r>
            <w:r w:rsidR="00B57386">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J. </w:t>
            </w:r>
            <w:r w:rsidR="000F4913">
              <w:rPr>
                <w:rFonts w:ascii="Times New Roman" w:eastAsia="Times New Roman" w:hAnsi="Times New Roman" w:cs="Times New Roman"/>
                <w:color w:val="000000"/>
                <w:sz w:val="24"/>
                <w:szCs w:val="24"/>
                <w:lang w:eastAsia="tr-TR"/>
              </w:rPr>
              <w:t>(</w:t>
            </w:r>
            <w:r w:rsidR="000F4913" w:rsidRPr="00237948">
              <w:rPr>
                <w:rFonts w:ascii="Times New Roman" w:eastAsia="Times New Roman" w:hAnsi="Times New Roman" w:cs="Times New Roman"/>
                <w:color w:val="000000"/>
                <w:sz w:val="24"/>
                <w:szCs w:val="24"/>
                <w:lang w:eastAsia="tr-TR"/>
              </w:rPr>
              <w:t>2002</w:t>
            </w:r>
            <w:r w:rsidR="000F4913">
              <w:rPr>
                <w:rFonts w:ascii="Times New Roman" w:eastAsia="Times New Roman" w:hAnsi="Times New Roman" w:cs="Times New Roman"/>
                <w:color w:val="000000"/>
                <w:sz w:val="24"/>
                <w:szCs w:val="24"/>
                <w:lang w:eastAsia="tr-TR"/>
              </w:rPr>
              <w:t>)</w:t>
            </w:r>
            <w:r w:rsidR="000F4913" w:rsidRPr="00237948">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The best Olympics ever? Social impacts of Sydney 2000. </w:t>
            </w:r>
            <w:r w:rsidRPr="000F4913">
              <w:rPr>
                <w:rFonts w:ascii="Times New Roman" w:eastAsia="Times New Roman" w:hAnsi="Times New Roman" w:cs="Times New Roman"/>
                <w:i/>
                <w:color w:val="000000"/>
                <w:sz w:val="24"/>
                <w:szCs w:val="24"/>
                <w:lang w:eastAsia="tr-TR"/>
              </w:rPr>
              <w:t>Albany: State University of New York Press.</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0F4913">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Levinas</w:t>
            </w:r>
            <w:r w:rsidR="00B57386">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E. </w:t>
            </w:r>
            <w:r w:rsidR="000F4913">
              <w:rPr>
                <w:rFonts w:ascii="Times New Roman" w:eastAsia="Times New Roman" w:hAnsi="Times New Roman" w:cs="Times New Roman"/>
                <w:color w:val="000000"/>
                <w:sz w:val="24"/>
                <w:szCs w:val="24"/>
                <w:lang w:eastAsia="tr-TR"/>
              </w:rPr>
              <w:t>(</w:t>
            </w:r>
            <w:r w:rsidR="000F4913" w:rsidRPr="00237948">
              <w:rPr>
                <w:rFonts w:ascii="Times New Roman" w:eastAsia="Times New Roman" w:hAnsi="Times New Roman" w:cs="Times New Roman"/>
                <w:color w:val="000000"/>
                <w:sz w:val="24"/>
                <w:szCs w:val="24"/>
                <w:lang w:eastAsia="tr-TR"/>
              </w:rPr>
              <w:t>2011</w:t>
            </w:r>
            <w:r w:rsidR="000F4913">
              <w:rPr>
                <w:rFonts w:ascii="Times New Roman" w:eastAsia="Times New Roman" w:hAnsi="Times New Roman" w:cs="Times New Roman"/>
                <w:color w:val="000000"/>
                <w:sz w:val="24"/>
                <w:szCs w:val="24"/>
                <w:lang w:eastAsia="tr-TR"/>
              </w:rPr>
              <w:t>).</w:t>
            </w:r>
            <w:r w:rsidR="000F4913" w:rsidRPr="00237948">
              <w:rPr>
                <w:rFonts w:ascii="Times New Roman" w:eastAsia="Times New Roman" w:hAnsi="Times New Roman" w:cs="Times New Roman"/>
                <w:color w:val="000000"/>
                <w:sz w:val="24"/>
                <w:szCs w:val="24"/>
                <w:lang w:eastAsia="tr-TR"/>
              </w:rPr>
              <w:t xml:space="preserve"> </w:t>
            </w:r>
            <w:proofErr w:type="spellStart"/>
            <w:r w:rsidRPr="00237948">
              <w:rPr>
                <w:rFonts w:ascii="Times New Roman" w:eastAsia="Times New Roman" w:hAnsi="Times New Roman" w:cs="Times New Roman"/>
                <w:color w:val="000000"/>
                <w:sz w:val="24"/>
                <w:szCs w:val="24"/>
                <w:lang w:eastAsia="tr-TR"/>
              </w:rPr>
              <w:t>Totality</w:t>
            </w:r>
            <w:proofErr w:type="spellEnd"/>
            <w:r w:rsidRPr="00237948">
              <w:rPr>
                <w:rFonts w:ascii="Times New Roman" w:eastAsia="Times New Roman" w:hAnsi="Times New Roman" w:cs="Times New Roman"/>
                <w:color w:val="000000"/>
                <w:sz w:val="24"/>
                <w:szCs w:val="24"/>
                <w:lang w:eastAsia="tr-TR"/>
              </w:rPr>
              <w:t xml:space="preserve"> and </w:t>
            </w:r>
            <w:proofErr w:type="spellStart"/>
            <w:r w:rsidRPr="00237948">
              <w:rPr>
                <w:rFonts w:ascii="Times New Roman" w:eastAsia="Times New Roman" w:hAnsi="Times New Roman" w:cs="Times New Roman"/>
                <w:color w:val="000000"/>
                <w:sz w:val="24"/>
                <w:szCs w:val="24"/>
                <w:lang w:eastAsia="tr-TR"/>
              </w:rPr>
              <w:t>Infinity</w:t>
            </w:r>
            <w:proofErr w:type="spellEnd"/>
            <w:r w:rsidRPr="00237948">
              <w:rPr>
                <w:rFonts w:ascii="Times New Roman" w:eastAsia="Times New Roman" w:hAnsi="Times New Roman" w:cs="Times New Roman"/>
                <w:color w:val="000000"/>
                <w:sz w:val="24"/>
                <w:szCs w:val="24"/>
                <w:lang w:eastAsia="tr-TR"/>
              </w:rPr>
              <w:t xml:space="preserve">, Trans. By, </w:t>
            </w:r>
            <w:proofErr w:type="spellStart"/>
            <w:r w:rsidRPr="00237948">
              <w:rPr>
                <w:rFonts w:ascii="Times New Roman" w:eastAsia="Times New Roman" w:hAnsi="Times New Roman" w:cs="Times New Roman"/>
                <w:color w:val="000000"/>
                <w:sz w:val="24"/>
                <w:szCs w:val="24"/>
                <w:lang w:eastAsia="tr-TR"/>
              </w:rPr>
              <w:t>Alphonso</w:t>
            </w:r>
            <w:proofErr w:type="spellEnd"/>
            <w:r w:rsidRPr="00237948">
              <w:rPr>
                <w:rFonts w:ascii="Times New Roman" w:eastAsia="Times New Roman" w:hAnsi="Times New Roman" w:cs="Times New Roman"/>
                <w:color w:val="000000"/>
                <w:sz w:val="24"/>
                <w:szCs w:val="24"/>
                <w:lang w:eastAsia="tr-TR"/>
              </w:rPr>
              <w:t xml:space="preserve"> </w:t>
            </w:r>
            <w:proofErr w:type="spellStart"/>
            <w:r w:rsidRPr="00237948">
              <w:rPr>
                <w:rFonts w:ascii="Times New Roman" w:eastAsia="Times New Roman" w:hAnsi="Times New Roman" w:cs="Times New Roman"/>
                <w:color w:val="000000"/>
                <w:sz w:val="24"/>
                <w:szCs w:val="24"/>
                <w:lang w:eastAsia="tr-TR"/>
              </w:rPr>
              <w:t>Lingis</w:t>
            </w:r>
            <w:proofErr w:type="spellEnd"/>
            <w:r w:rsidR="000F4913">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w:t>
            </w:r>
            <w:proofErr w:type="spellStart"/>
            <w:r w:rsidRPr="000F4913">
              <w:rPr>
                <w:rFonts w:ascii="Times New Roman" w:eastAsia="Times New Roman" w:hAnsi="Times New Roman" w:cs="Times New Roman"/>
                <w:i/>
                <w:color w:val="000000"/>
                <w:sz w:val="24"/>
                <w:szCs w:val="24"/>
                <w:lang w:eastAsia="tr-TR"/>
              </w:rPr>
              <w:t>Duquesne</w:t>
            </w:r>
            <w:proofErr w:type="spellEnd"/>
            <w:r w:rsidRPr="000F4913">
              <w:rPr>
                <w:rFonts w:ascii="Times New Roman" w:eastAsia="Times New Roman" w:hAnsi="Times New Roman" w:cs="Times New Roman"/>
                <w:i/>
                <w:color w:val="000000"/>
                <w:sz w:val="24"/>
                <w:szCs w:val="24"/>
                <w:lang w:eastAsia="tr-TR"/>
              </w:rPr>
              <w:t xml:space="preserve"> University Press, </w:t>
            </w:r>
            <w:proofErr w:type="spellStart"/>
            <w:r w:rsidRPr="000F4913">
              <w:rPr>
                <w:rFonts w:ascii="Times New Roman" w:eastAsia="Times New Roman" w:hAnsi="Times New Roman" w:cs="Times New Roman"/>
                <w:i/>
                <w:color w:val="000000"/>
                <w:sz w:val="24"/>
                <w:szCs w:val="24"/>
                <w:lang w:eastAsia="tr-TR"/>
              </w:rPr>
              <w:t>Pittstsburg</w:t>
            </w:r>
            <w:proofErr w:type="spellEnd"/>
            <w:r w:rsidRPr="000F4913">
              <w:rPr>
                <w:rFonts w:ascii="Times New Roman" w:eastAsia="Times New Roman" w:hAnsi="Times New Roman" w:cs="Times New Roman"/>
                <w:i/>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304.</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0F4913">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Lewis, C</w:t>
            </w:r>
            <w:r w:rsidR="00B57386">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W</w:t>
            </w:r>
            <w:proofErr w:type="gramStart"/>
            <w:r w:rsidR="00B57386">
              <w:rPr>
                <w:rFonts w:ascii="Times New Roman" w:eastAsia="Times New Roman" w:hAnsi="Times New Roman" w:cs="Times New Roman"/>
                <w:color w:val="000000"/>
                <w:sz w:val="24"/>
                <w:szCs w:val="24"/>
                <w:lang w:eastAsia="tr-TR"/>
              </w:rPr>
              <w:t>.,</w:t>
            </w:r>
            <w:proofErr w:type="gramEnd"/>
            <w:r w:rsidR="00B57386">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Gilman</w:t>
            </w:r>
            <w:r w:rsidR="00B57386">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S</w:t>
            </w:r>
            <w:r w:rsidR="00B57386">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C. </w:t>
            </w:r>
            <w:r w:rsidR="000F4913">
              <w:rPr>
                <w:rFonts w:ascii="Times New Roman" w:eastAsia="Times New Roman" w:hAnsi="Times New Roman" w:cs="Times New Roman"/>
                <w:color w:val="000000"/>
                <w:sz w:val="24"/>
                <w:szCs w:val="24"/>
                <w:lang w:eastAsia="tr-TR"/>
              </w:rPr>
              <w:t>(</w:t>
            </w:r>
            <w:r w:rsidR="000F4913" w:rsidRPr="00237948">
              <w:rPr>
                <w:rFonts w:ascii="Times New Roman" w:eastAsia="Times New Roman" w:hAnsi="Times New Roman" w:cs="Times New Roman"/>
                <w:color w:val="000000"/>
                <w:sz w:val="24"/>
                <w:szCs w:val="24"/>
                <w:lang w:eastAsia="tr-TR"/>
              </w:rPr>
              <w:t>2012</w:t>
            </w:r>
            <w:r w:rsidR="000F4913">
              <w:rPr>
                <w:rFonts w:ascii="Times New Roman" w:eastAsia="Times New Roman" w:hAnsi="Times New Roman" w:cs="Times New Roman"/>
                <w:color w:val="000000"/>
                <w:sz w:val="24"/>
                <w:szCs w:val="24"/>
                <w:lang w:eastAsia="tr-TR"/>
              </w:rPr>
              <w:t>).</w:t>
            </w:r>
            <w:r w:rsidR="000F4913" w:rsidRPr="00237948">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The ethics challenge in public service. </w:t>
            </w:r>
            <w:r w:rsidRPr="000F4913">
              <w:rPr>
                <w:rFonts w:ascii="Times New Roman" w:eastAsia="Times New Roman" w:hAnsi="Times New Roman" w:cs="Times New Roman"/>
                <w:i/>
                <w:color w:val="000000"/>
                <w:sz w:val="24"/>
                <w:szCs w:val="24"/>
                <w:lang w:eastAsia="tr-TR"/>
              </w:rPr>
              <w:t>A problem-solving guide (3rd ed.). San Francisco, CA.</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0F4913">
            <w:pPr>
              <w:spacing w:after="120" w:line="360" w:lineRule="auto"/>
              <w:ind w:left="567" w:hanging="567"/>
              <w:jc w:val="both"/>
              <w:rPr>
                <w:rFonts w:ascii="Times New Roman" w:eastAsia="Times New Roman" w:hAnsi="Times New Roman" w:cs="Times New Roman"/>
                <w:color w:val="000000"/>
                <w:sz w:val="24"/>
                <w:szCs w:val="24"/>
                <w:lang w:eastAsia="tr-TR"/>
              </w:rPr>
            </w:pPr>
            <w:proofErr w:type="spellStart"/>
            <w:r w:rsidRPr="00237948">
              <w:rPr>
                <w:rFonts w:ascii="Times New Roman" w:eastAsia="Times New Roman" w:hAnsi="Times New Roman" w:cs="Times New Roman"/>
                <w:color w:val="000000"/>
                <w:sz w:val="24"/>
                <w:szCs w:val="24"/>
                <w:lang w:eastAsia="tr-TR"/>
              </w:rPr>
              <w:t>Lind</w:t>
            </w:r>
            <w:proofErr w:type="spellEnd"/>
            <w:r w:rsidR="000F4913">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G. </w:t>
            </w:r>
            <w:r w:rsidR="000F4913">
              <w:rPr>
                <w:rFonts w:ascii="Times New Roman" w:eastAsia="Times New Roman" w:hAnsi="Times New Roman" w:cs="Times New Roman"/>
                <w:color w:val="000000"/>
                <w:sz w:val="24"/>
                <w:szCs w:val="24"/>
                <w:lang w:eastAsia="tr-TR"/>
              </w:rPr>
              <w:t>(</w:t>
            </w:r>
            <w:r w:rsidR="000F4913" w:rsidRPr="00237948">
              <w:rPr>
                <w:rFonts w:ascii="Times New Roman" w:eastAsia="Times New Roman" w:hAnsi="Times New Roman" w:cs="Times New Roman"/>
                <w:color w:val="000000"/>
                <w:sz w:val="24"/>
                <w:szCs w:val="24"/>
                <w:lang w:eastAsia="tr-TR"/>
              </w:rPr>
              <w:t>2008</w:t>
            </w:r>
            <w:r w:rsidR="000F4913">
              <w:rPr>
                <w:rFonts w:ascii="Times New Roman" w:eastAsia="Times New Roman" w:hAnsi="Times New Roman" w:cs="Times New Roman"/>
                <w:color w:val="000000"/>
                <w:sz w:val="24"/>
                <w:szCs w:val="24"/>
                <w:lang w:eastAsia="tr-TR"/>
              </w:rPr>
              <w:t>)</w:t>
            </w:r>
            <w:r w:rsidR="000F4913" w:rsidRPr="00237948">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The </w:t>
            </w:r>
            <w:proofErr w:type="spellStart"/>
            <w:r w:rsidRPr="00237948">
              <w:rPr>
                <w:rFonts w:ascii="Times New Roman" w:eastAsia="Times New Roman" w:hAnsi="Times New Roman" w:cs="Times New Roman"/>
                <w:color w:val="000000"/>
                <w:sz w:val="24"/>
                <w:szCs w:val="24"/>
                <w:lang w:eastAsia="tr-TR"/>
              </w:rPr>
              <w:t>meaning</w:t>
            </w:r>
            <w:proofErr w:type="spellEnd"/>
            <w:r w:rsidRPr="00237948">
              <w:rPr>
                <w:rFonts w:ascii="Times New Roman" w:eastAsia="Times New Roman" w:hAnsi="Times New Roman" w:cs="Times New Roman"/>
                <w:color w:val="000000"/>
                <w:sz w:val="24"/>
                <w:szCs w:val="24"/>
                <w:lang w:eastAsia="tr-TR"/>
              </w:rPr>
              <w:t xml:space="preserve"> and </w:t>
            </w:r>
            <w:proofErr w:type="spellStart"/>
            <w:r w:rsidRPr="00237948">
              <w:rPr>
                <w:rFonts w:ascii="Times New Roman" w:eastAsia="Times New Roman" w:hAnsi="Times New Roman" w:cs="Times New Roman"/>
                <w:color w:val="000000"/>
                <w:sz w:val="24"/>
                <w:szCs w:val="24"/>
                <w:lang w:eastAsia="tr-TR"/>
              </w:rPr>
              <w:t>measurement</w:t>
            </w:r>
            <w:proofErr w:type="spellEnd"/>
            <w:r w:rsidRPr="00237948">
              <w:rPr>
                <w:rFonts w:ascii="Times New Roman" w:eastAsia="Times New Roman" w:hAnsi="Times New Roman" w:cs="Times New Roman"/>
                <w:color w:val="000000"/>
                <w:sz w:val="24"/>
                <w:szCs w:val="24"/>
                <w:lang w:eastAsia="tr-TR"/>
              </w:rPr>
              <w:t xml:space="preserve"> of moral </w:t>
            </w:r>
            <w:proofErr w:type="spellStart"/>
            <w:r w:rsidRPr="00237948">
              <w:rPr>
                <w:rFonts w:ascii="Times New Roman" w:eastAsia="Times New Roman" w:hAnsi="Times New Roman" w:cs="Times New Roman"/>
                <w:color w:val="000000"/>
                <w:sz w:val="24"/>
                <w:szCs w:val="24"/>
                <w:lang w:eastAsia="tr-TR"/>
              </w:rPr>
              <w:t>judgment</w:t>
            </w:r>
            <w:proofErr w:type="spellEnd"/>
            <w:r w:rsidRPr="00237948">
              <w:rPr>
                <w:rFonts w:ascii="Times New Roman" w:eastAsia="Times New Roman" w:hAnsi="Times New Roman" w:cs="Times New Roman"/>
                <w:color w:val="000000"/>
                <w:sz w:val="24"/>
                <w:szCs w:val="24"/>
                <w:lang w:eastAsia="tr-TR"/>
              </w:rPr>
              <w:t xml:space="preserve"> </w:t>
            </w:r>
            <w:proofErr w:type="spellStart"/>
            <w:r w:rsidRPr="00237948">
              <w:rPr>
                <w:rFonts w:ascii="Times New Roman" w:eastAsia="Times New Roman" w:hAnsi="Times New Roman" w:cs="Times New Roman"/>
                <w:color w:val="000000"/>
                <w:sz w:val="24"/>
                <w:szCs w:val="24"/>
                <w:lang w:eastAsia="tr-TR"/>
              </w:rPr>
              <w:t>competence</w:t>
            </w:r>
            <w:proofErr w:type="spellEnd"/>
            <w:r w:rsidRPr="00237948">
              <w:rPr>
                <w:rFonts w:ascii="Times New Roman" w:eastAsia="Times New Roman" w:hAnsi="Times New Roman" w:cs="Times New Roman"/>
                <w:color w:val="000000"/>
                <w:sz w:val="24"/>
                <w:szCs w:val="24"/>
                <w:lang w:eastAsia="tr-TR"/>
              </w:rPr>
              <w:t xml:space="preserve"> </w:t>
            </w:r>
            <w:proofErr w:type="spellStart"/>
            <w:r w:rsidRPr="00237948">
              <w:rPr>
                <w:rFonts w:ascii="Times New Roman" w:eastAsia="Times New Roman" w:hAnsi="Times New Roman" w:cs="Times New Roman"/>
                <w:color w:val="000000"/>
                <w:sz w:val="24"/>
                <w:szCs w:val="24"/>
                <w:lang w:eastAsia="tr-TR"/>
              </w:rPr>
              <w:t>revisited</w:t>
            </w:r>
            <w:proofErr w:type="spellEnd"/>
            <w:r w:rsidRPr="00237948">
              <w:rPr>
                <w:rFonts w:ascii="Times New Roman" w:eastAsia="Times New Roman" w:hAnsi="Times New Roman" w:cs="Times New Roman"/>
                <w:color w:val="000000"/>
                <w:sz w:val="24"/>
                <w:szCs w:val="24"/>
                <w:lang w:eastAsia="tr-TR"/>
              </w:rPr>
              <w:t xml:space="preserve"> - A </w:t>
            </w:r>
            <w:proofErr w:type="spellStart"/>
            <w:r w:rsidRPr="00237948">
              <w:rPr>
                <w:rFonts w:ascii="Times New Roman" w:eastAsia="Times New Roman" w:hAnsi="Times New Roman" w:cs="Times New Roman"/>
                <w:color w:val="000000"/>
                <w:sz w:val="24"/>
                <w:szCs w:val="24"/>
                <w:lang w:eastAsia="tr-TR"/>
              </w:rPr>
              <w:t>dual-aspect</w:t>
            </w:r>
            <w:proofErr w:type="spellEnd"/>
            <w:r w:rsidRPr="00237948">
              <w:rPr>
                <w:rFonts w:ascii="Times New Roman" w:eastAsia="Times New Roman" w:hAnsi="Times New Roman" w:cs="Times New Roman"/>
                <w:color w:val="000000"/>
                <w:sz w:val="24"/>
                <w:szCs w:val="24"/>
                <w:lang w:eastAsia="tr-TR"/>
              </w:rPr>
              <w:t xml:space="preserve"> model. </w:t>
            </w:r>
            <w:proofErr w:type="spellStart"/>
            <w:r w:rsidRPr="00237948">
              <w:rPr>
                <w:rFonts w:ascii="Times New Roman" w:eastAsia="Times New Roman" w:hAnsi="Times New Roman" w:cs="Times New Roman"/>
                <w:color w:val="000000"/>
                <w:sz w:val="24"/>
                <w:szCs w:val="24"/>
                <w:lang w:eastAsia="tr-TR"/>
              </w:rPr>
              <w:t>Fasko</w:t>
            </w:r>
            <w:proofErr w:type="spellEnd"/>
            <w:r w:rsidR="000F4913">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D</w:t>
            </w:r>
            <w:proofErr w:type="gramStart"/>
            <w:r w:rsidR="000F4913">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w:t>
            </w:r>
            <w:proofErr w:type="gramEnd"/>
            <w:r w:rsidRPr="00237948">
              <w:rPr>
                <w:rFonts w:ascii="Times New Roman" w:eastAsia="Times New Roman" w:hAnsi="Times New Roman" w:cs="Times New Roman"/>
                <w:color w:val="000000"/>
                <w:sz w:val="24"/>
                <w:szCs w:val="24"/>
                <w:lang w:eastAsia="tr-TR"/>
              </w:rPr>
              <w:t xml:space="preserve"> </w:t>
            </w:r>
            <w:proofErr w:type="spellStart"/>
            <w:r w:rsidRPr="00237948">
              <w:rPr>
                <w:rFonts w:ascii="Times New Roman" w:eastAsia="Times New Roman" w:hAnsi="Times New Roman" w:cs="Times New Roman"/>
                <w:color w:val="000000"/>
                <w:sz w:val="24"/>
                <w:szCs w:val="24"/>
                <w:lang w:eastAsia="tr-TR"/>
              </w:rPr>
              <w:t>Willis</w:t>
            </w:r>
            <w:proofErr w:type="spellEnd"/>
            <w:r w:rsidR="000F4913">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W. Contemporary philosophical and psychological perspectives on moral development and education. </w:t>
            </w:r>
            <w:r w:rsidR="000F4913">
              <w:rPr>
                <w:rFonts w:ascii="Times New Roman" w:eastAsia="Times New Roman" w:hAnsi="Times New Roman" w:cs="Times New Roman"/>
                <w:color w:val="000000"/>
                <w:sz w:val="24"/>
                <w:szCs w:val="24"/>
                <w:lang w:eastAsia="tr-TR"/>
              </w:rPr>
              <w:t>185-</w:t>
            </w:r>
            <w:r w:rsidRPr="00237948">
              <w:rPr>
                <w:rFonts w:ascii="Times New Roman" w:eastAsia="Times New Roman" w:hAnsi="Times New Roman" w:cs="Times New Roman"/>
                <w:color w:val="000000"/>
                <w:sz w:val="24"/>
                <w:szCs w:val="24"/>
                <w:lang w:eastAsia="tr-TR"/>
              </w:rPr>
              <w:t xml:space="preserve">220. </w:t>
            </w:r>
            <w:proofErr w:type="spellStart"/>
            <w:r w:rsidRPr="000F4913">
              <w:rPr>
                <w:rFonts w:ascii="Times New Roman" w:eastAsia="Times New Roman" w:hAnsi="Times New Roman" w:cs="Times New Roman"/>
                <w:i/>
                <w:color w:val="000000"/>
                <w:sz w:val="24"/>
                <w:szCs w:val="24"/>
                <w:lang w:eastAsia="tr-TR"/>
              </w:rPr>
              <w:t>Cresskill</w:t>
            </w:r>
            <w:proofErr w:type="spellEnd"/>
            <w:r w:rsidRPr="000F4913">
              <w:rPr>
                <w:rFonts w:ascii="Times New Roman" w:eastAsia="Times New Roman" w:hAnsi="Times New Roman" w:cs="Times New Roman"/>
                <w:i/>
                <w:color w:val="000000"/>
                <w:sz w:val="24"/>
                <w:szCs w:val="24"/>
                <w:lang w:eastAsia="tr-TR"/>
              </w:rPr>
              <w:t xml:space="preserve">, </w:t>
            </w:r>
            <w:proofErr w:type="spellStart"/>
            <w:proofErr w:type="gramStart"/>
            <w:r w:rsidRPr="000F4913">
              <w:rPr>
                <w:rFonts w:ascii="Times New Roman" w:eastAsia="Times New Roman" w:hAnsi="Times New Roman" w:cs="Times New Roman"/>
                <w:i/>
                <w:color w:val="000000"/>
                <w:sz w:val="24"/>
                <w:szCs w:val="24"/>
                <w:lang w:eastAsia="tr-TR"/>
              </w:rPr>
              <w:t>NJ:Hampton</w:t>
            </w:r>
            <w:proofErr w:type="spellEnd"/>
            <w:proofErr w:type="gramEnd"/>
            <w:r w:rsidRPr="000F4913">
              <w:rPr>
                <w:rFonts w:ascii="Times New Roman" w:eastAsia="Times New Roman" w:hAnsi="Times New Roman" w:cs="Times New Roman"/>
                <w:i/>
                <w:color w:val="000000"/>
                <w:sz w:val="24"/>
                <w:szCs w:val="24"/>
                <w:lang w:eastAsia="tr-TR"/>
              </w:rPr>
              <w:t xml:space="preserve"> Press.</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0A1473">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Lippi</w:t>
            </w:r>
            <w:r w:rsidR="000A1473">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G</w:t>
            </w:r>
            <w:proofErr w:type="gramStart"/>
            <w:r w:rsidR="000A1473">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w:t>
            </w:r>
            <w:proofErr w:type="gramEnd"/>
            <w:r w:rsidRPr="00237948">
              <w:rPr>
                <w:rFonts w:ascii="Times New Roman" w:eastAsia="Times New Roman" w:hAnsi="Times New Roman" w:cs="Times New Roman"/>
                <w:color w:val="000000"/>
                <w:sz w:val="24"/>
                <w:szCs w:val="24"/>
                <w:lang w:eastAsia="tr-TR"/>
              </w:rPr>
              <w:t xml:space="preserve"> Franchini</w:t>
            </w:r>
            <w:r w:rsidR="000A1473">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M</w:t>
            </w:r>
            <w:r w:rsidR="000A1473">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Guidi</w:t>
            </w:r>
            <w:r w:rsidR="000A1473">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G</w:t>
            </w:r>
            <w:r w:rsidR="000A1473">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C. </w:t>
            </w:r>
            <w:r w:rsidR="000A1473">
              <w:rPr>
                <w:rFonts w:ascii="Times New Roman" w:eastAsia="Times New Roman" w:hAnsi="Times New Roman" w:cs="Times New Roman"/>
                <w:color w:val="000000"/>
                <w:sz w:val="24"/>
                <w:szCs w:val="24"/>
                <w:lang w:eastAsia="tr-TR"/>
              </w:rPr>
              <w:t>(</w:t>
            </w:r>
            <w:r w:rsidR="000A1473" w:rsidRPr="00237948">
              <w:rPr>
                <w:rFonts w:ascii="Times New Roman" w:eastAsia="Times New Roman" w:hAnsi="Times New Roman" w:cs="Times New Roman"/>
                <w:color w:val="000000"/>
                <w:sz w:val="24"/>
                <w:szCs w:val="24"/>
                <w:lang w:eastAsia="tr-TR"/>
              </w:rPr>
              <w:t>2008</w:t>
            </w:r>
            <w:r w:rsidR="000A1473">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Doping in competition or </w:t>
            </w:r>
            <w:proofErr w:type="gramStart"/>
            <w:r w:rsidRPr="00237948">
              <w:rPr>
                <w:rFonts w:ascii="Times New Roman" w:eastAsia="Times New Roman" w:hAnsi="Times New Roman" w:cs="Times New Roman"/>
                <w:color w:val="000000"/>
                <w:sz w:val="24"/>
                <w:szCs w:val="24"/>
                <w:lang w:eastAsia="tr-TR"/>
              </w:rPr>
              <w:t>doping</w:t>
            </w:r>
            <w:proofErr w:type="gramEnd"/>
            <w:r w:rsidRPr="00237948">
              <w:rPr>
                <w:rFonts w:ascii="Times New Roman" w:eastAsia="Times New Roman" w:hAnsi="Times New Roman" w:cs="Times New Roman"/>
                <w:color w:val="000000"/>
                <w:sz w:val="24"/>
                <w:szCs w:val="24"/>
                <w:lang w:eastAsia="tr-TR"/>
              </w:rPr>
              <w:t xml:space="preserve"> in sport?  </w:t>
            </w:r>
            <w:r w:rsidRPr="000A1473">
              <w:rPr>
                <w:rFonts w:ascii="Times New Roman" w:eastAsia="Times New Roman" w:hAnsi="Times New Roman" w:cs="Times New Roman"/>
                <w:i/>
                <w:color w:val="000000"/>
                <w:sz w:val="24"/>
                <w:szCs w:val="24"/>
                <w:lang w:eastAsia="tr-TR"/>
              </w:rPr>
              <w:t>British Medical Bulletin</w:t>
            </w:r>
            <w:r w:rsidRPr="00237948">
              <w:rPr>
                <w:rFonts w:ascii="Times New Roman" w:eastAsia="Times New Roman" w:hAnsi="Times New Roman" w:cs="Times New Roman"/>
                <w:color w:val="000000"/>
                <w:sz w:val="24"/>
                <w:szCs w:val="24"/>
                <w:lang w:eastAsia="tr-TR"/>
              </w:rPr>
              <w:t>. 86, 95-107.</w:t>
            </w:r>
          </w:p>
        </w:tc>
      </w:tr>
      <w:tr w:rsidR="00237948" w:rsidRPr="00237948" w:rsidTr="009970CA">
        <w:trPr>
          <w:trHeight w:val="255"/>
          <w:jc w:val="center"/>
        </w:trPr>
        <w:tc>
          <w:tcPr>
            <w:tcW w:w="8978" w:type="dxa"/>
            <w:shd w:val="clear" w:color="auto" w:fill="auto"/>
            <w:noWrap/>
            <w:vAlign w:val="center"/>
            <w:hideMark/>
          </w:tcPr>
          <w:p w:rsidR="00237948" w:rsidRPr="00237948" w:rsidRDefault="000A1473" w:rsidP="000A1473">
            <w:pPr>
              <w:spacing w:after="120" w:line="360" w:lineRule="auto"/>
              <w:ind w:left="567" w:hanging="567"/>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Lippi, </w:t>
            </w:r>
            <w:r w:rsidR="00237948" w:rsidRPr="00237948">
              <w:rPr>
                <w:rFonts w:ascii="Times New Roman" w:eastAsia="Times New Roman" w:hAnsi="Times New Roman" w:cs="Times New Roman"/>
                <w:color w:val="000000"/>
                <w:sz w:val="24"/>
                <w:szCs w:val="24"/>
                <w:lang w:eastAsia="tr-TR"/>
              </w:rPr>
              <w:t>G</w:t>
            </w:r>
            <w:proofErr w:type="gramStart"/>
            <w:r>
              <w:rPr>
                <w:rFonts w:ascii="Times New Roman" w:eastAsia="Times New Roman" w:hAnsi="Times New Roman" w:cs="Times New Roman"/>
                <w:color w:val="000000"/>
                <w:sz w:val="24"/>
                <w:szCs w:val="24"/>
                <w:lang w:eastAsia="tr-TR"/>
              </w:rPr>
              <w:t>.</w:t>
            </w:r>
            <w:r w:rsidR="00237948" w:rsidRPr="00237948">
              <w:rPr>
                <w:rFonts w:ascii="Times New Roman" w:eastAsia="Times New Roman" w:hAnsi="Times New Roman" w:cs="Times New Roman"/>
                <w:color w:val="000000"/>
                <w:sz w:val="24"/>
                <w:szCs w:val="24"/>
                <w:lang w:eastAsia="tr-TR"/>
              </w:rPr>
              <w:t>,</w:t>
            </w:r>
            <w:proofErr w:type="gramEnd"/>
            <w:r w:rsidR="00237948" w:rsidRPr="00237948">
              <w:rPr>
                <w:rFonts w:ascii="Times New Roman" w:eastAsia="Times New Roman" w:hAnsi="Times New Roman" w:cs="Times New Roman"/>
                <w:color w:val="000000"/>
                <w:sz w:val="24"/>
                <w:szCs w:val="24"/>
                <w:lang w:eastAsia="tr-TR"/>
              </w:rPr>
              <w:t xml:space="preserve"> Guidi</w:t>
            </w:r>
            <w:r>
              <w:rPr>
                <w:rFonts w:ascii="Times New Roman" w:eastAsia="Times New Roman" w:hAnsi="Times New Roman" w:cs="Times New Roman"/>
                <w:color w:val="000000"/>
                <w:sz w:val="24"/>
                <w:szCs w:val="24"/>
                <w:lang w:eastAsia="tr-TR"/>
              </w:rPr>
              <w:t>,</w:t>
            </w:r>
            <w:r w:rsidR="00237948" w:rsidRPr="00237948">
              <w:rPr>
                <w:rFonts w:ascii="Times New Roman" w:eastAsia="Times New Roman" w:hAnsi="Times New Roman" w:cs="Times New Roman"/>
                <w:color w:val="000000"/>
                <w:sz w:val="24"/>
                <w:szCs w:val="24"/>
                <w:lang w:eastAsia="tr-TR"/>
              </w:rPr>
              <w:t xml:space="preserve"> G</w:t>
            </w:r>
            <w:r>
              <w:rPr>
                <w:rFonts w:ascii="Times New Roman" w:eastAsia="Times New Roman" w:hAnsi="Times New Roman" w:cs="Times New Roman"/>
                <w:color w:val="000000"/>
                <w:sz w:val="24"/>
                <w:szCs w:val="24"/>
                <w:lang w:eastAsia="tr-TR"/>
              </w:rPr>
              <w:t>.</w:t>
            </w:r>
            <w:r w:rsidR="00237948" w:rsidRPr="00237948">
              <w:rPr>
                <w:rFonts w:ascii="Times New Roman" w:eastAsia="Times New Roman" w:hAnsi="Times New Roman" w:cs="Times New Roman"/>
                <w:color w:val="000000"/>
                <w:sz w:val="24"/>
                <w:szCs w:val="24"/>
                <w:lang w:eastAsia="tr-TR"/>
              </w:rPr>
              <w:t xml:space="preserve">C. </w:t>
            </w:r>
            <w:r>
              <w:rPr>
                <w:rFonts w:ascii="Times New Roman" w:eastAsia="Times New Roman" w:hAnsi="Times New Roman" w:cs="Times New Roman"/>
                <w:color w:val="000000"/>
                <w:sz w:val="24"/>
                <w:szCs w:val="24"/>
                <w:lang w:eastAsia="tr-TR"/>
              </w:rPr>
              <w:t xml:space="preserve">(2004). </w:t>
            </w:r>
            <w:r w:rsidR="00237948" w:rsidRPr="00237948">
              <w:rPr>
                <w:rFonts w:ascii="Times New Roman" w:eastAsia="Times New Roman" w:hAnsi="Times New Roman" w:cs="Times New Roman"/>
                <w:color w:val="000000"/>
                <w:sz w:val="24"/>
                <w:szCs w:val="24"/>
                <w:lang w:eastAsia="tr-TR"/>
              </w:rPr>
              <w:t xml:space="preserve">Gene manipulation and improvement of athletic performances: New strategies in blood </w:t>
            </w:r>
            <w:proofErr w:type="gramStart"/>
            <w:r w:rsidR="00237948" w:rsidRPr="00237948">
              <w:rPr>
                <w:rFonts w:ascii="Times New Roman" w:eastAsia="Times New Roman" w:hAnsi="Times New Roman" w:cs="Times New Roman"/>
                <w:color w:val="000000"/>
                <w:sz w:val="24"/>
                <w:szCs w:val="24"/>
                <w:lang w:eastAsia="tr-TR"/>
              </w:rPr>
              <w:t>doping</w:t>
            </w:r>
            <w:proofErr w:type="gramEnd"/>
            <w:r w:rsidR="00237948" w:rsidRPr="00237948">
              <w:rPr>
                <w:rFonts w:ascii="Times New Roman" w:eastAsia="Times New Roman" w:hAnsi="Times New Roman" w:cs="Times New Roman"/>
                <w:color w:val="000000"/>
                <w:sz w:val="24"/>
                <w:szCs w:val="24"/>
                <w:lang w:eastAsia="tr-TR"/>
              </w:rPr>
              <w:t xml:space="preserve">. </w:t>
            </w:r>
            <w:r w:rsidR="00237948" w:rsidRPr="000A1473">
              <w:rPr>
                <w:rFonts w:ascii="Times New Roman" w:eastAsia="Times New Roman" w:hAnsi="Times New Roman" w:cs="Times New Roman"/>
                <w:i/>
                <w:color w:val="000000"/>
                <w:sz w:val="24"/>
                <w:szCs w:val="24"/>
                <w:lang w:eastAsia="tr-TR"/>
              </w:rPr>
              <w:t>British Journal of Sports Med</w:t>
            </w:r>
            <w:r>
              <w:rPr>
                <w:rFonts w:ascii="Times New Roman" w:eastAsia="Times New Roman" w:hAnsi="Times New Roman" w:cs="Times New Roman"/>
                <w:i/>
                <w:color w:val="000000"/>
                <w:sz w:val="24"/>
                <w:szCs w:val="24"/>
                <w:lang w:eastAsia="tr-TR"/>
              </w:rPr>
              <w:t xml:space="preserve">icine. </w:t>
            </w:r>
            <w:r w:rsidR="00237948" w:rsidRPr="00237948">
              <w:rPr>
                <w:rFonts w:ascii="Times New Roman" w:eastAsia="Times New Roman" w:hAnsi="Times New Roman" w:cs="Times New Roman"/>
                <w:color w:val="000000"/>
                <w:sz w:val="24"/>
                <w:szCs w:val="24"/>
                <w:lang w:eastAsia="tr-TR"/>
              </w:rPr>
              <w:t>38, 641.</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0A1473">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Lippi</w:t>
            </w:r>
            <w:r w:rsidR="000A1473">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G</w:t>
            </w:r>
            <w:proofErr w:type="gramStart"/>
            <w:r w:rsidR="000A1473">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w:t>
            </w:r>
            <w:proofErr w:type="gramEnd"/>
            <w:r w:rsidRPr="00237948">
              <w:rPr>
                <w:rFonts w:ascii="Times New Roman" w:eastAsia="Times New Roman" w:hAnsi="Times New Roman" w:cs="Times New Roman"/>
                <w:color w:val="000000"/>
                <w:sz w:val="24"/>
                <w:szCs w:val="24"/>
                <w:lang w:eastAsia="tr-TR"/>
              </w:rPr>
              <w:t xml:space="preserve"> Mattiuzzi</w:t>
            </w:r>
            <w:r w:rsidR="000A1473">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C</w:t>
            </w:r>
            <w:r w:rsidR="000A1473">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Guidi</w:t>
            </w:r>
            <w:r w:rsidR="000A1473">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G. </w:t>
            </w:r>
            <w:r w:rsidR="000A1473">
              <w:rPr>
                <w:rFonts w:ascii="Times New Roman" w:eastAsia="Times New Roman" w:hAnsi="Times New Roman" w:cs="Times New Roman"/>
                <w:color w:val="000000"/>
                <w:sz w:val="24"/>
                <w:szCs w:val="24"/>
                <w:lang w:eastAsia="tr-TR"/>
              </w:rPr>
              <w:t>(</w:t>
            </w:r>
            <w:r w:rsidR="000A1473" w:rsidRPr="00237948">
              <w:rPr>
                <w:rFonts w:ascii="Times New Roman" w:eastAsia="Times New Roman" w:hAnsi="Times New Roman" w:cs="Times New Roman"/>
                <w:color w:val="000000"/>
                <w:sz w:val="24"/>
                <w:szCs w:val="24"/>
                <w:lang w:eastAsia="tr-TR"/>
              </w:rPr>
              <w:t>2004</w:t>
            </w:r>
            <w:r w:rsidR="000A1473">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Prevention of </w:t>
            </w:r>
            <w:proofErr w:type="gramStart"/>
            <w:r w:rsidRPr="00237948">
              <w:rPr>
                <w:rFonts w:ascii="Times New Roman" w:eastAsia="Times New Roman" w:hAnsi="Times New Roman" w:cs="Times New Roman"/>
                <w:color w:val="000000"/>
                <w:sz w:val="24"/>
                <w:szCs w:val="24"/>
                <w:lang w:eastAsia="tr-TR"/>
              </w:rPr>
              <w:t>doping</w:t>
            </w:r>
            <w:proofErr w:type="gramEnd"/>
            <w:r w:rsidRPr="00237948">
              <w:rPr>
                <w:rFonts w:ascii="Times New Roman" w:eastAsia="Times New Roman" w:hAnsi="Times New Roman" w:cs="Times New Roman"/>
                <w:color w:val="000000"/>
                <w:sz w:val="24"/>
                <w:szCs w:val="24"/>
                <w:lang w:eastAsia="tr-TR"/>
              </w:rPr>
              <w:t xml:space="preserve"> in sports: epidemiological issues and ethical implications. </w:t>
            </w:r>
            <w:r w:rsidRPr="000A1473">
              <w:rPr>
                <w:rFonts w:ascii="Times New Roman" w:eastAsia="Times New Roman" w:hAnsi="Times New Roman" w:cs="Times New Roman"/>
                <w:i/>
                <w:color w:val="000000"/>
                <w:sz w:val="24"/>
                <w:szCs w:val="24"/>
                <w:lang w:eastAsia="tr-TR"/>
              </w:rPr>
              <w:t>Epidemiol Prev</w:t>
            </w:r>
            <w:r w:rsidRPr="00237948">
              <w:rPr>
                <w:rFonts w:ascii="Times New Roman" w:eastAsia="Times New Roman" w:hAnsi="Times New Roman" w:cs="Times New Roman"/>
                <w:color w:val="000000"/>
                <w:sz w:val="24"/>
                <w:szCs w:val="24"/>
                <w:lang w:eastAsia="tr-TR"/>
              </w:rPr>
              <w:t>. 28,</w:t>
            </w:r>
            <w:r w:rsidR="000A1473">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178-183.</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0A1473">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Loland</w:t>
            </w:r>
            <w:r w:rsidR="000A1473">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S</w:t>
            </w:r>
            <w:r w:rsidR="000A1473">
              <w:rPr>
                <w:rFonts w:ascii="Times New Roman" w:eastAsia="Times New Roman" w:hAnsi="Times New Roman" w:cs="Times New Roman"/>
                <w:color w:val="000000"/>
                <w:sz w:val="24"/>
                <w:szCs w:val="24"/>
                <w:lang w:eastAsia="tr-TR"/>
              </w:rPr>
              <w:t>. (2002).</w:t>
            </w:r>
            <w:r w:rsidRPr="00237948">
              <w:rPr>
                <w:rFonts w:ascii="Times New Roman" w:eastAsia="Times New Roman" w:hAnsi="Times New Roman" w:cs="Times New Roman"/>
                <w:color w:val="000000"/>
                <w:sz w:val="24"/>
                <w:szCs w:val="24"/>
                <w:lang w:eastAsia="tr-TR"/>
              </w:rPr>
              <w:t xml:space="preserve"> Fair play in sport a moral norm system</w:t>
            </w:r>
            <w:r w:rsidR="000A1473">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w:t>
            </w:r>
            <w:r w:rsidRPr="000A1473">
              <w:rPr>
                <w:rFonts w:ascii="Times New Roman" w:eastAsia="Times New Roman" w:hAnsi="Times New Roman" w:cs="Times New Roman"/>
                <w:i/>
                <w:color w:val="000000"/>
                <w:sz w:val="24"/>
                <w:szCs w:val="24"/>
                <w:lang w:eastAsia="tr-TR"/>
              </w:rPr>
              <w:t>London, Routledge;</w:t>
            </w:r>
            <w:r w:rsidRPr="00237948">
              <w:rPr>
                <w:rFonts w:ascii="Times New Roman" w:eastAsia="Times New Roman" w:hAnsi="Times New Roman" w:cs="Times New Roman"/>
                <w:color w:val="000000"/>
                <w:sz w:val="24"/>
                <w:szCs w:val="24"/>
                <w:lang w:eastAsia="tr-TR"/>
              </w:rPr>
              <w:t xml:space="preserve"> </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824ED1">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Luijk</w:t>
            </w:r>
            <w:r w:rsidR="00824ED1">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H</w:t>
            </w:r>
            <w:r w:rsidR="00824ED1">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V. </w:t>
            </w:r>
            <w:r w:rsidR="00824ED1">
              <w:rPr>
                <w:rFonts w:ascii="Times New Roman" w:eastAsia="Times New Roman" w:hAnsi="Times New Roman" w:cs="Times New Roman"/>
                <w:color w:val="000000"/>
                <w:sz w:val="24"/>
                <w:szCs w:val="24"/>
                <w:lang w:eastAsia="tr-TR"/>
              </w:rPr>
              <w:t>(</w:t>
            </w:r>
            <w:r w:rsidR="00824ED1" w:rsidRPr="00237948">
              <w:rPr>
                <w:rFonts w:ascii="Times New Roman" w:eastAsia="Times New Roman" w:hAnsi="Times New Roman" w:cs="Times New Roman"/>
                <w:color w:val="000000"/>
                <w:sz w:val="24"/>
                <w:szCs w:val="24"/>
                <w:lang w:eastAsia="tr-TR"/>
              </w:rPr>
              <w:t>2004</w:t>
            </w:r>
            <w:r w:rsidR="00824ED1">
              <w:rPr>
                <w:rFonts w:ascii="Times New Roman" w:eastAsia="Times New Roman" w:hAnsi="Times New Roman" w:cs="Times New Roman"/>
                <w:color w:val="000000"/>
                <w:sz w:val="24"/>
                <w:szCs w:val="24"/>
                <w:lang w:eastAsia="tr-TR"/>
              </w:rPr>
              <w:t>).</w:t>
            </w:r>
            <w:r w:rsidR="00824ED1" w:rsidRPr="00237948">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Integrity in the private, the public, and the corporate domain. In GG. Brenkert (Ed.), Corporate integrity and accountability. </w:t>
            </w:r>
            <w:r w:rsidRPr="00824ED1">
              <w:rPr>
                <w:rFonts w:ascii="Times New Roman" w:eastAsia="Times New Roman" w:hAnsi="Times New Roman" w:cs="Times New Roman"/>
                <w:i/>
                <w:color w:val="000000"/>
                <w:sz w:val="24"/>
                <w:szCs w:val="24"/>
                <w:lang w:eastAsia="tr-TR"/>
              </w:rPr>
              <w:t>Thousand Oaks, CA: Sage</w:t>
            </w:r>
            <w:r w:rsidRPr="00237948">
              <w:rPr>
                <w:rFonts w:ascii="Times New Roman" w:eastAsia="Times New Roman" w:hAnsi="Times New Roman" w:cs="Times New Roman"/>
                <w:color w:val="000000"/>
                <w:sz w:val="24"/>
                <w:szCs w:val="24"/>
                <w:lang w:eastAsia="tr-TR"/>
              </w:rPr>
              <w:t>. 38-54.</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824ED1">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Maennig</w:t>
            </w:r>
            <w:r w:rsidR="00824ED1">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W. </w:t>
            </w:r>
            <w:r w:rsidR="00824ED1">
              <w:rPr>
                <w:rFonts w:ascii="Times New Roman" w:eastAsia="Times New Roman" w:hAnsi="Times New Roman" w:cs="Times New Roman"/>
                <w:color w:val="000000"/>
                <w:sz w:val="24"/>
                <w:szCs w:val="24"/>
                <w:lang w:eastAsia="tr-TR"/>
              </w:rPr>
              <w:t>(</w:t>
            </w:r>
            <w:r w:rsidR="00824ED1" w:rsidRPr="00237948">
              <w:rPr>
                <w:rFonts w:ascii="Times New Roman" w:eastAsia="Times New Roman" w:hAnsi="Times New Roman" w:cs="Times New Roman"/>
                <w:color w:val="000000"/>
                <w:sz w:val="24"/>
                <w:szCs w:val="24"/>
                <w:lang w:eastAsia="tr-TR"/>
              </w:rPr>
              <w:t>2008</w:t>
            </w:r>
            <w:r w:rsidR="00824ED1">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Corruption in international sports and how it may be combatted. </w:t>
            </w:r>
            <w:r w:rsidRPr="00824ED1">
              <w:rPr>
                <w:rFonts w:ascii="Times New Roman" w:eastAsia="Times New Roman" w:hAnsi="Times New Roman" w:cs="Times New Roman"/>
                <w:i/>
                <w:color w:val="000000"/>
                <w:sz w:val="24"/>
                <w:szCs w:val="24"/>
                <w:lang w:eastAsia="tr-TR"/>
              </w:rPr>
              <w:t>International Association of Sports Economists &amp; North American Association of Sports Economists</w:t>
            </w:r>
            <w:r w:rsidRPr="00237948">
              <w:rPr>
                <w:rFonts w:ascii="Times New Roman" w:eastAsia="Times New Roman" w:hAnsi="Times New Roman" w:cs="Times New Roman"/>
                <w:color w:val="000000"/>
                <w:sz w:val="24"/>
                <w:szCs w:val="24"/>
                <w:lang w:eastAsia="tr-TR"/>
              </w:rPr>
              <w:t>. 08-13.</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824ED1">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Maennig</w:t>
            </w:r>
            <w:r w:rsidR="00824ED1">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W. </w:t>
            </w:r>
            <w:r w:rsidR="00824ED1">
              <w:rPr>
                <w:rFonts w:ascii="Times New Roman" w:eastAsia="Times New Roman" w:hAnsi="Times New Roman" w:cs="Times New Roman"/>
                <w:color w:val="000000"/>
                <w:sz w:val="24"/>
                <w:szCs w:val="24"/>
                <w:lang w:eastAsia="tr-TR"/>
              </w:rPr>
              <w:t>(</w:t>
            </w:r>
            <w:r w:rsidR="00824ED1" w:rsidRPr="00237948">
              <w:rPr>
                <w:rFonts w:ascii="Times New Roman" w:eastAsia="Times New Roman" w:hAnsi="Times New Roman" w:cs="Times New Roman"/>
                <w:color w:val="000000"/>
                <w:sz w:val="24"/>
                <w:szCs w:val="24"/>
                <w:lang w:eastAsia="tr-TR"/>
              </w:rPr>
              <w:t>2005</w:t>
            </w:r>
            <w:r w:rsidR="00824ED1">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Corruption in international sports and sport management: Forms, tendencies, extent and countermeasures. </w:t>
            </w:r>
            <w:r w:rsidRPr="00824ED1">
              <w:rPr>
                <w:rFonts w:ascii="Times New Roman" w:eastAsia="Times New Roman" w:hAnsi="Times New Roman" w:cs="Times New Roman"/>
                <w:i/>
                <w:color w:val="000000"/>
                <w:sz w:val="24"/>
                <w:szCs w:val="24"/>
                <w:lang w:eastAsia="tr-TR"/>
              </w:rPr>
              <w:t>European Sport Management Quarterly</w:t>
            </w:r>
            <w:r w:rsidRPr="00237948">
              <w:rPr>
                <w:rFonts w:ascii="Times New Roman" w:eastAsia="Times New Roman" w:hAnsi="Times New Roman" w:cs="Times New Roman"/>
                <w:color w:val="000000"/>
                <w:sz w:val="24"/>
                <w:szCs w:val="24"/>
                <w:lang w:eastAsia="tr-TR"/>
              </w:rPr>
              <w:t>. 5,</w:t>
            </w:r>
            <w:r w:rsidR="00824ED1">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187-225.</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824ED1">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Martinkova</w:t>
            </w:r>
            <w:r w:rsidR="00824ED1">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I. </w:t>
            </w:r>
            <w:r w:rsidR="00824ED1">
              <w:rPr>
                <w:rFonts w:ascii="Times New Roman" w:eastAsia="Times New Roman" w:hAnsi="Times New Roman" w:cs="Times New Roman"/>
                <w:color w:val="000000"/>
                <w:sz w:val="24"/>
                <w:szCs w:val="24"/>
                <w:lang w:eastAsia="tr-TR"/>
              </w:rPr>
              <w:t>(</w:t>
            </w:r>
            <w:r w:rsidR="00824ED1" w:rsidRPr="00237948">
              <w:rPr>
                <w:rFonts w:ascii="Times New Roman" w:eastAsia="Times New Roman" w:hAnsi="Times New Roman" w:cs="Times New Roman"/>
                <w:color w:val="000000"/>
                <w:sz w:val="24"/>
                <w:szCs w:val="24"/>
                <w:lang w:eastAsia="tr-TR"/>
              </w:rPr>
              <w:t>2012</w:t>
            </w:r>
            <w:r w:rsidR="00824ED1">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Pierre de Coubertin</w:t>
            </w:r>
            <w:r w:rsidR="00824ED1">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s vision of the role of sport in peaceful internationalism. </w:t>
            </w:r>
            <w:r w:rsidRPr="00824ED1">
              <w:rPr>
                <w:rFonts w:ascii="Times New Roman" w:eastAsia="Times New Roman" w:hAnsi="Times New Roman" w:cs="Times New Roman"/>
                <w:i/>
                <w:color w:val="000000"/>
                <w:sz w:val="24"/>
                <w:szCs w:val="24"/>
                <w:lang w:eastAsia="tr-TR"/>
              </w:rPr>
              <w:t>Sport in Society</w:t>
            </w:r>
            <w:r w:rsidRPr="00237948">
              <w:rPr>
                <w:rFonts w:ascii="Times New Roman" w:eastAsia="Times New Roman" w:hAnsi="Times New Roman" w:cs="Times New Roman"/>
                <w:color w:val="000000"/>
                <w:sz w:val="24"/>
                <w:szCs w:val="24"/>
                <w:lang w:eastAsia="tr-TR"/>
              </w:rPr>
              <w:t>. 15</w:t>
            </w:r>
            <w:r w:rsidR="00824ED1">
              <w:rPr>
                <w:rFonts w:ascii="Times New Roman" w:eastAsia="Times New Roman" w:hAnsi="Times New Roman" w:cs="Times New Roman"/>
                <w:color w:val="000000"/>
                <w:sz w:val="24"/>
                <w:szCs w:val="24"/>
                <w:lang w:eastAsia="tr-TR"/>
              </w:rPr>
              <w:t>(6),</w:t>
            </w:r>
            <w:r w:rsidRPr="00237948">
              <w:rPr>
                <w:rFonts w:ascii="Times New Roman" w:eastAsia="Times New Roman" w:hAnsi="Times New Roman" w:cs="Times New Roman"/>
                <w:color w:val="000000"/>
                <w:sz w:val="24"/>
                <w:szCs w:val="24"/>
                <w:lang w:eastAsia="tr-TR"/>
              </w:rPr>
              <w:t xml:space="preserve"> 1-10.</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824ED1">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Mason</w:t>
            </w:r>
            <w:r w:rsidR="00824ED1">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D</w:t>
            </w:r>
            <w:r w:rsidR="00824ED1">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S,  Thibault</w:t>
            </w:r>
            <w:r w:rsidR="00824ED1">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L</w:t>
            </w:r>
            <w:proofErr w:type="gramStart"/>
            <w:r w:rsidR="00824ED1">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w:t>
            </w:r>
            <w:proofErr w:type="gramEnd"/>
            <w:r w:rsidRPr="00237948">
              <w:rPr>
                <w:rFonts w:ascii="Times New Roman" w:eastAsia="Times New Roman" w:hAnsi="Times New Roman" w:cs="Times New Roman"/>
                <w:color w:val="000000"/>
                <w:sz w:val="24"/>
                <w:szCs w:val="24"/>
                <w:lang w:eastAsia="tr-TR"/>
              </w:rPr>
              <w:t xml:space="preserve"> Misener</w:t>
            </w:r>
            <w:r w:rsidR="00824ED1">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L. </w:t>
            </w:r>
            <w:r w:rsidR="00824ED1">
              <w:rPr>
                <w:rFonts w:ascii="Times New Roman" w:eastAsia="Times New Roman" w:hAnsi="Times New Roman" w:cs="Times New Roman"/>
                <w:color w:val="000000"/>
                <w:sz w:val="24"/>
                <w:szCs w:val="24"/>
                <w:lang w:eastAsia="tr-TR"/>
              </w:rPr>
              <w:t>(</w:t>
            </w:r>
            <w:r w:rsidR="00824ED1" w:rsidRPr="00237948">
              <w:rPr>
                <w:rFonts w:ascii="Times New Roman" w:eastAsia="Times New Roman" w:hAnsi="Times New Roman" w:cs="Times New Roman"/>
                <w:color w:val="000000"/>
                <w:sz w:val="24"/>
                <w:szCs w:val="24"/>
                <w:lang w:eastAsia="tr-TR"/>
              </w:rPr>
              <w:t>2006</w:t>
            </w:r>
            <w:r w:rsidR="00824ED1">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An Agency-Theory Perspectiveon Corruption in Sport: The Case of</w:t>
            </w:r>
            <w:r w:rsidR="00824ED1">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the International Olympic Committee. </w:t>
            </w:r>
            <w:r w:rsidRPr="00824ED1">
              <w:rPr>
                <w:rFonts w:ascii="Times New Roman" w:eastAsia="Times New Roman" w:hAnsi="Times New Roman" w:cs="Times New Roman"/>
                <w:i/>
                <w:color w:val="000000"/>
                <w:sz w:val="24"/>
                <w:szCs w:val="24"/>
                <w:lang w:eastAsia="tr-TR"/>
              </w:rPr>
              <w:t>Journal of Sport Management</w:t>
            </w:r>
            <w:r w:rsidR="00824ED1">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20, 52-73</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824ED1">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Mason</w:t>
            </w:r>
            <w:r w:rsidR="00824ED1">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T. </w:t>
            </w:r>
            <w:r w:rsidR="00824ED1">
              <w:rPr>
                <w:rFonts w:ascii="Times New Roman" w:eastAsia="Times New Roman" w:hAnsi="Times New Roman" w:cs="Times New Roman"/>
                <w:color w:val="000000"/>
                <w:sz w:val="24"/>
                <w:szCs w:val="24"/>
                <w:lang w:eastAsia="tr-TR"/>
              </w:rPr>
              <w:t>(</w:t>
            </w:r>
            <w:r w:rsidR="00824ED1" w:rsidRPr="00237948">
              <w:rPr>
                <w:rFonts w:ascii="Times New Roman" w:eastAsia="Times New Roman" w:hAnsi="Times New Roman" w:cs="Times New Roman"/>
                <w:color w:val="000000"/>
                <w:sz w:val="24"/>
                <w:szCs w:val="24"/>
                <w:lang w:eastAsia="tr-TR"/>
              </w:rPr>
              <w:t>1980</w:t>
            </w:r>
            <w:r w:rsidR="00824ED1">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Association Football and English Society 1865-1915. 175-206. </w:t>
            </w:r>
            <w:r w:rsidRPr="00824ED1">
              <w:rPr>
                <w:rFonts w:ascii="Times New Roman" w:eastAsia="Times New Roman" w:hAnsi="Times New Roman" w:cs="Times New Roman"/>
                <w:i/>
                <w:color w:val="000000"/>
                <w:sz w:val="24"/>
                <w:szCs w:val="24"/>
                <w:lang w:eastAsia="tr-TR"/>
              </w:rPr>
              <w:t>Brighton: Harvester.</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CF2BE7">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Masters</w:t>
            </w:r>
            <w:r w:rsidR="00824ED1">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A. </w:t>
            </w:r>
            <w:r w:rsidR="00CF2BE7">
              <w:rPr>
                <w:rFonts w:ascii="Times New Roman" w:eastAsia="Times New Roman" w:hAnsi="Times New Roman" w:cs="Times New Roman"/>
                <w:color w:val="000000"/>
                <w:sz w:val="24"/>
                <w:szCs w:val="24"/>
                <w:lang w:eastAsia="tr-TR"/>
              </w:rPr>
              <w:t>(</w:t>
            </w:r>
            <w:r w:rsidR="00CF2BE7" w:rsidRPr="00237948">
              <w:rPr>
                <w:rFonts w:ascii="Times New Roman" w:eastAsia="Times New Roman" w:hAnsi="Times New Roman" w:cs="Times New Roman"/>
                <w:color w:val="000000"/>
                <w:sz w:val="24"/>
                <w:szCs w:val="24"/>
                <w:lang w:eastAsia="tr-TR"/>
              </w:rPr>
              <w:t>2015</w:t>
            </w:r>
            <w:r w:rsidR="00CF2BE7">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Corruption in Sport: From the playing field to the field of policy.  </w:t>
            </w:r>
            <w:r w:rsidRPr="00CF2BE7">
              <w:rPr>
                <w:rFonts w:ascii="Times New Roman" w:eastAsia="Times New Roman" w:hAnsi="Times New Roman" w:cs="Times New Roman"/>
                <w:i/>
                <w:color w:val="000000"/>
                <w:sz w:val="24"/>
                <w:szCs w:val="24"/>
                <w:lang w:eastAsia="tr-TR"/>
              </w:rPr>
              <w:t>Policy and Society</w:t>
            </w:r>
            <w:r w:rsidRPr="00237948">
              <w:rPr>
                <w:rFonts w:ascii="Times New Roman" w:eastAsia="Times New Roman" w:hAnsi="Times New Roman" w:cs="Times New Roman"/>
                <w:color w:val="000000"/>
                <w:sz w:val="24"/>
                <w:szCs w:val="24"/>
                <w:lang w:eastAsia="tr-TR"/>
              </w:rPr>
              <w:t>. 34,</w:t>
            </w:r>
            <w:r w:rsidR="00CF2BE7">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111-123.</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CF2BE7">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Maughan</w:t>
            </w:r>
            <w:r w:rsidR="00CF2BE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R</w:t>
            </w:r>
            <w:r w:rsidR="00CF2BE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J</w:t>
            </w:r>
            <w:proofErr w:type="gramStart"/>
            <w:r w:rsidR="00CF2BE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w:t>
            </w:r>
            <w:proofErr w:type="gramEnd"/>
            <w:r w:rsidRPr="00237948">
              <w:rPr>
                <w:rFonts w:ascii="Times New Roman" w:eastAsia="Times New Roman" w:hAnsi="Times New Roman" w:cs="Times New Roman"/>
                <w:color w:val="000000"/>
                <w:sz w:val="24"/>
                <w:szCs w:val="24"/>
                <w:lang w:eastAsia="tr-TR"/>
              </w:rPr>
              <w:t xml:space="preserve"> Burke</w:t>
            </w:r>
            <w:r w:rsidR="00CF2BE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L</w:t>
            </w:r>
            <w:r w:rsidR="00CF2BE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M</w:t>
            </w:r>
            <w:r w:rsidR="00CF2BE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Dvorak</w:t>
            </w:r>
            <w:r w:rsidR="00CF2BE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J</w:t>
            </w:r>
            <w:r w:rsidR="00CF2BE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Larson-Meyer</w:t>
            </w:r>
            <w:r w:rsidR="00CF2BE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D</w:t>
            </w:r>
            <w:r w:rsidR="00CF2BE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E</w:t>
            </w:r>
            <w:r w:rsidR="00CF2BE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Peeling</w:t>
            </w:r>
            <w:r w:rsidR="00CF2BE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P</w:t>
            </w:r>
            <w:r w:rsidR="00CF2BE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Phillips</w:t>
            </w:r>
            <w:r w:rsidR="00CF2BE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S</w:t>
            </w:r>
            <w:r w:rsidR="00CF2BE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M</w:t>
            </w:r>
            <w:r w:rsidR="00CF2BE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Rawson</w:t>
            </w:r>
            <w:r w:rsidR="00CF2BE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E</w:t>
            </w:r>
            <w:r w:rsidR="00CF2BE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S</w:t>
            </w:r>
            <w:r w:rsidR="00CF2BE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Walsh</w:t>
            </w:r>
            <w:r w:rsidR="00CF2BE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N</w:t>
            </w:r>
            <w:r w:rsidR="00CF2BE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P</w:t>
            </w:r>
            <w:r w:rsidR="00CF2BE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Garthe</w:t>
            </w:r>
            <w:r w:rsidR="00CF2BE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I</w:t>
            </w:r>
            <w:r w:rsidR="00CF2BE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Geyer</w:t>
            </w:r>
            <w:r w:rsidR="00CF2BE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H</w:t>
            </w:r>
            <w:r w:rsidR="00CF2BE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Meeusen</w:t>
            </w:r>
            <w:r w:rsidR="00CF2BE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R</w:t>
            </w:r>
            <w:r w:rsidR="00CF2BE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Loon</w:t>
            </w:r>
            <w:r w:rsidR="00CF2BE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L</w:t>
            </w:r>
            <w:r w:rsidR="00CF2BE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J</w:t>
            </w:r>
            <w:r w:rsidR="00CF2BE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C</w:t>
            </w:r>
            <w:r w:rsidR="00CF2BE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Shirreffs</w:t>
            </w:r>
            <w:r w:rsidR="00CF2BE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S</w:t>
            </w:r>
            <w:r w:rsidR="00CF2BE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M</w:t>
            </w:r>
            <w:r w:rsidR="00CF2BE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Spriet</w:t>
            </w:r>
            <w:r w:rsidR="00CF2BE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L</w:t>
            </w:r>
            <w:r w:rsidR="00CF2BE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L</w:t>
            </w:r>
            <w:r w:rsidR="00CF2BE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Stuart</w:t>
            </w:r>
            <w:r w:rsidR="00CF2BE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M</w:t>
            </w:r>
            <w:r w:rsidR="00CF2BE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Vernec</w:t>
            </w:r>
            <w:r w:rsidR="00CF2BE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A</w:t>
            </w:r>
            <w:r w:rsidR="00CF2BE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Currell K</w:t>
            </w:r>
            <w:r w:rsidR="00CF2BE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Ali V</w:t>
            </w:r>
            <w:r w:rsidR="00CF2BE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M</w:t>
            </w:r>
            <w:r w:rsidR="00CF2BE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Budgett</w:t>
            </w:r>
            <w:r w:rsidR="00CF2BE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R</w:t>
            </w:r>
            <w:r w:rsidR="00CF2BE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G</w:t>
            </w:r>
            <w:r w:rsidR="00CF2BE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M</w:t>
            </w:r>
            <w:r w:rsidR="00CF2BE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Ljungqvist</w:t>
            </w:r>
            <w:r w:rsidR="00CF2BE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A</w:t>
            </w:r>
            <w:r w:rsidR="00CF2BE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Mountjoy</w:t>
            </w:r>
            <w:r w:rsidR="00CF2BE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M</w:t>
            </w:r>
            <w:r w:rsidR="00CF2BE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Pitsiladis</w:t>
            </w:r>
            <w:r w:rsidR="00CF2BE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Y</w:t>
            </w:r>
            <w:r w:rsidR="00CF2BE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P</w:t>
            </w:r>
            <w:r w:rsidR="00CF2BE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Soligard</w:t>
            </w:r>
            <w:r w:rsidR="00CF2BE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T</w:t>
            </w:r>
            <w:r w:rsidR="00CF2BE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Erdener</w:t>
            </w:r>
            <w:r w:rsidR="00CF2BE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U</w:t>
            </w:r>
            <w:r w:rsidR="00CF2BE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Engebretsen</w:t>
            </w:r>
            <w:r w:rsidR="00CF2BE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L. </w:t>
            </w:r>
            <w:r w:rsidR="00CF2BE7">
              <w:rPr>
                <w:rFonts w:ascii="Times New Roman" w:eastAsia="Times New Roman" w:hAnsi="Times New Roman" w:cs="Times New Roman"/>
                <w:color w:val="000000"/>
                <w:sz w:val="24"/>
                <w:szCs w:val="24"/>
                <w:lang w:eastAsia="tr-TR"/>
              </w:rPr>
              <w:t>(</w:t>
            </w:r>
            <w:r w:rsidR="00CF2BE7" w:rsidRPr="00237948">
              <w:rPr>
                <w:rFonts w:ascii="Times New Roman" w:eastAsia="Times New Roman" w:hAnsi="Times New Roman" w:cs="Times New Roman"/>
                <w:color w:val="000000"/>
                <w:sz w:val="24"/>
                <w:szCs w:val="24"/>
                <w:lang w:eastAsia="tr-TR"/>
              </w:rPr>
              <w:t>2018</w:t>
            </w:r>
            <w:r w:rsidR="00CF2BE7">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IOC consensus statement: dietary supplements and the high-performance athlete. </w:t>
            </w:r>
            <w:r w:rsidRPr="00CF2BE7">
              <w:rPr>
                <w:rFonts w:ascii="Times New Roman" w:eastAsia="Times New Roman" w:hAnsi="Times New Roman" w:cs="Times New Roman"/>
                <w:i/>
                <w:color w:val="000000"/>
                <w:sz w:val="24"/>
                <w:szCs w:val="24"/>
                <w:lang w:eastAsia="tr-TR"/>
              </w:rPr>
              <w:t>British Journal of Sports Medicine</w:t>
            </w:r>
            <w:r w:rsidR="00CF2BE7" w:rsidRPr="00CF2BE7">
              <w:rPr>
                <w:rFonts w:ascii="Times New Roman" w:eastAsia="Times New Roman" w:hAnsi="Times New Roman" w:cs="Times New Roman"/>
                <w:i/>
                <w:color w:val="000000"/>
                <w:sz w:val="24"/>
                <w:szCs w:val="24"/>
                <w:lang w:eastAsia="tr-TR"/>
              </w:rPr>
              <w:t>.</w:t>
            </w:r>
            <w:r w:rsidR="00CF2BE7">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52,</w:t>
            </w:r>
            <w:r w:rsidR="00CF2BE7">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439-455.</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A40AEA">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Maughan</w:t>
            </w:r>
            <w:r w:rsidR="00A40AEA">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R</w:t>
            </w:r>
            <w:r w:rsidR="00A40AEA">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J. </w:t>
            </w:r>
            <w:r w:rsidR="00A40AEA">
              <w:rPr>
                <w:rFonts w:ascii="Times New Roman" w:eastAsia="Times New Roman" w:hAnsi="Times New Roman" w:cs="Times New Roman"/>
                <w:color w:val="000000"/>
                <w:sz w:val="24"/>
                <w:szCs w:val="24"/>
                <w:lang w:eastAsia="tr-TR"/>
              </w:rPr>
              <w:t>(</w:t>
            </w:r>
            <w:r w:rsidR="00A40AEA" w:rsidRPr="00237948">
              <w:rPr>
                <w:rFonts w:ascii="Times New Roman" w:eastAsia="Times New Roman" w:hAnsi="Times New Roman" w:cs="Times New Roman"/>
                <w:color w:val="000000"/>
                <w:sz w:val="24"/>
                <w:szCs w:val="24"/>
                <w:lang w:eastAsia="tr-TR"/>
              </w:rPr>
              <w:t>2005</w:t>
            </w:r>
            <w:r w:rsidR="00A40AEA">
              <w:rPr>
                <w:rFonts w:ascii="Times New Roman" w:eastAsia="Times New Roman" w:hAnsi="Times New Roman" w:cs="Times New Roman"/>
                <w:color w:val="000000"/>
                <w:sz w:val="24"/>
                <w:szCs w:val="24"/>
                <w:lang w:eastAsia="tr-TR"/>
              </w:rPr>
              <w:t xml:space="preserve">). </w:t>
            </w:r>
            <w:proofErr w:type="spellStart"/>
            <w:r w:rsidRPr="00237948">
              <w:rPr>
                <w:rFonts w:ascii="Times New Roman" w:eastAsia="Times New Roman" w:hAnsi="Times New Roman" w:cs="Times New Roman"/>
                <w:color w:val="000000"/>
                <w:sz w:val="24"/>
                <w:szCs w:val="24"/>
                <w:lang w:eastAsia="tr-TR"/>
              </w:rPr>
              <w:t>Contamination</w:t>
            </w:r>
            <w:proofErr w:type="spellEnd"/>
            <w:r w:rsidRPr="00237948">
              <w:rPr>
                <w:rFonts w:ascii="Times New Roman" w:eastAsia="Times New Roman" w:hAnsi="Times New Roman" w:cs="Times New Roman"/>
                <w:color w:val="000000"/>
                <w:sz w:val="24"/>
                <w:szCs w:val="24"/>
                <w:lang w:eastAsia="tr-TR"/>
              </w:rPr>
              <w:t xml:space="preserve"> of dietary supplements and positive drug tests in sport. </w:t>
            </w:r>
            <w:r w:rsidRPr="00A40AEA">
              <w:rPr>
                <w:rFonts w:ascii="Times New Roman" w:eastAsia="Times New Roman" w:hAnsi="Times New Roman" w:cs="Times New Roman"/>
                <w:i/>
                <w:color w:val="000000"/>
                <w:sz w:val="24"/>
                <w:szCs w:val="24"/>
                <w:lang w:eastAsia="tr-TR"/>
              </w:rPr>
              <w:t>Journal of Sports Sciences</w:t>
            </w:r>
            <w:r w:rsidR="00A40AEA">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23</w:t>
            </w:r>
            <w:r w:rsidR="00A40AEA">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883-889.</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A40AEA">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May</w:t>
            </w:r>
            <w:r w:rsidR="00A40AEA">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R</w:t>
            </w:r>
            <w:r w:rsidR="00A40AEA">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A</w:t>
            </w:r>
            <w:r w:rsidR="00A40AEA">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B. </w:t>
            </w:r>
            <w:r w:rsidR="00A40AEA">
              <w:rPr>
                <w:rFonts w:ascii="Times New Roman" w:eastAsia="Times New Roman" w:hAnsi="Times New Roman" w:cs="Times New Roman"/>
                <w:color w:val="000000"/>
                <w:sz w:val="24"/>
                <w:szCs w:val="24"/>
                <w:lang w:eastAsia="tr-TR"/>
              </w:rPr>
              <w:t>(</w:t>
            </w:r>
            <w:r w:rsidR="00A40AEA" w:rsidRPr="00237948">
              <w:rPr>
                <w:rFonts w:ascii="Times New Roman" w:eastAsia="Times New Roman" w:hAnsi="Times New Roman" w:cs="Times New Roman"/>
                <w:color w:val="000000"/>
                <w:sz w:val="24"/>
                <w:szCs w:val="24"/>
                <w:lang w:eastAsia="tr-TR"/>
              </w:rPr>
              <w:t>2001</w:t>
            </w:r>
            <w:r w:rsidR="00A40AEA">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The </w:t>
            </w:r>
            <w:proofErr w:type="spellStart"/>
            <w:r w:rsidRPr="00237948">
              <w:rPr>
                <w:rFonts w:ascii="Times New Roman" w:eastAsia="Times New Roman" w:hAnsi="Times New Roman" w:cs="Times New Roman"/>
                <w:color w:val="000000"/>
                <w:sz w:val="24"/>
                <w:szCs w:val="24"/>
                <w:lang w:eastAsia="tr-TR"/>
              </w:rPr>
              <w:t>sticky</w:t>
            </w:r>
            <w:proofErr w:type="spellEnd"/>
            <w:r w:rsidRPr="00237948">
              <w:rPr>
                <w:rFonts w:ascii="Times New Roman" w:eastAsia="Times New Roman" w:hAnsi="Times New Roman" w:cs="Times New Roman"/>
                <w:color w:val="000000"/>
                <w:sz w:val="24"/>
                <w:szCs w:val="24"/>
                <w:lang w:eastAsia="tr-TR"/>
              </w:rPr>
              <w:t xml:space="preserve"> situation of sportsmanship: </w:t>
            </w:r>
            <w:proofErr w:type="spellStart"/>
            <w:r w:rsidRPr="00237948">
              <w:rPr>
                <w:rFonts w:ascii="Times New Roman" w:eastAsia="Times New Roman" w:hAnsi="Times New Roman" w:cs="Times New Roman"/>
                <w:color w:val="000000"/>
                <w:sz w:val="24"/>
                <w:szCs w:val="24"/>
                <w:lang w:eastAsia="tr-TR"/>
              </w:rPr>
              <w:t>Contexts</w:t>
            </w:r>
            <w:proofErr w:type="spellEnd"/>
            <w:r w:rsidRPr="00237948">
              <w:rPr>
                <w:rFonts w:ascii="Times New Roman" w:eastAsia="Times New Roman" w:hAnsi="Times New Roman" w:cs="Times New Roman"/>
                <w:color w:val="000000"/>
                <w:sz w:val="24"/>
                <w:szCs w:val="24"/>
                <w:lang w:eastAsia="tr-TR"/>
              </w:rPr>
              <w:t xml:space="preserve"> and </w:t>
            </w:r>
            <w:proofErr w:type="spellStart"/>
            <w:r w:rsidRPr="00237948">
              <w:rPr>
                <w:rFonts w:ascii="Times New Roman" w:eastAsia="Times New Roman" w:hAnsi="Times New Roman" w:cs="Times New Roman"/>
                <w:color w:val="000000"/>
                <w:sz w:val="24"/>
                <w:szCs w:val="24"/>
                <w:lang w:eastAsia="tr-TR"/>
              </w:rPr>
              <w:t>contradictions</w:t>
            </w:r>
            <w:proofErr w:type="spellEnd"/>
            <w:r w:rsidRPr="00237948">
              <w:rPr>
                <w:rFonts w:ascii="Times New Roman" w:eastAsia="Times New Roman" w:hAnsi="Times New Roman" w:cs="Times New Roman"/>
                <w:color w:val="000000"/>
                <w:sz w:val="24"/>
                <w:szCs w:val="24"/>
                <w:lang w:eastAsia="tr-TR"/>
              </w:rPr>
              <w:t xml:space="preserve"> in sportsmanship among high school </w:t>
            </w:r>
            <w:proofErr w:type="spellStart"/>
            <w:r w:rsidRPr="00237948">
              <w:rPr>
                <w:rFonts w:ascii="Times New Roman" w:eastAsia="Times New Roman" w:hAnsi="Times New Roman" w:cs="Times New Roman"/>
                <w:color w:val="000000"/>
                <w:sz w:val="24"/>
                <w:szCs w:val="24"/>
                <w:lang w:eastAsia="tr-TR"/>
              </w:rPr>
              <w:t>boys</w:t>
            </w:r>
            <w:proofErr w:type="spellEnd"/>
            <w:r w:rsidRPr="00237948">
              <w:rPr>
                <w:rFonts w:ascii="Times New Roman" w:eastAsia="Times New Roman" w:hAnsi="Times New Roman" w:cs="Times New Roman"/>
                <w:color w:val="000000"/>
                <w:sz w:val="24"/>
                <w:szCs w:val="24"/>
                <w:lang w:eastAsia="tr-TR"/>
              </w:rPr>
              <w:t xml:space="preserve"> </w:t>
            </w:r>
            <w:proofErr w:type="spellStart"/>
            <w:r w:rsidRPr="00237948">
              <w:rPr>
                <w:rFonts w:ascii="Times New Roman" w:eastAsia="Times New Roman" w:hAnsi="Times New Roman" w:cs="Times New Roman"/>
                <w:color w:val="000000"/>
                <w:sz w:val="24"/>
                <w:szCs w:val="24"/>
                <w:lang w:eastAsia="tr-TR"/>
              </w:rPr>
              <w:t>basketball</w:t>
            </w:r>
            <w:proofErr w:type="spellEnd"/>
            <w:r w:rsidRPr="00237948">
              <w:rPr>
                <w:rFonts w:ascii="Times New Roman" w:eastAsia="Times New Roman" w:hAnsi="Times New Roman" w:cs="Times New Roman"/>
                <w:color w:val="000000"/>
                <w:sz w:val="24"/>
                <w:szCs w:val="24"/>
                <w:lang w:eastAsia="tr-TR"/>
              </w:rPr>
              <w:t xml:space="preserve"> players. </w:t>
            </w:r>
            <w:r w:rsidRPr="00A40AEA">
              <w:rPr>
                <w:rFonts w:ascii="Times New Roman" w:eastAsia="Times New Roman" w:hAnsi="Times New Roman" w:cs="Times New Roman"/>
                <w:i/>
                <w:color w:val="000000"/>
                <w:sz w:val="24"/>
                <w:szCs w:val="24"/>
                <w:lang w:eastAsia="tr-TR"/>
              </w:rPr>
              <w:t>Journal of Sport and Social Issues</w:t>
            </w:r>
            <w:r w:rsidRPr="00237948">
              <w:rPr>
                <w:rFonts w:ascii="Times New Roman" w:eastAsia="Times New Roman" w:hAnsi="Times New Roman" w:cs="Times New Roman"/>
                <w:color w:val="000000"/>
                <w:sz w:val="24"/>
                <w:szCs w:val="24"/>
                <w:lang w:eastAsia="tr-TR"/>
              </w:rPr>
              <w:t>. 25</w:t>
            </w:r>
            <w:r w:rsidR="00A40AEA">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4</w:t>
            </w:r>
            <w:r w:rsidR="00A40AEA">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372-389.</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A40AEA">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McNamee</w:t>
            </w:r>
            <w:r w:rsidR="00A40AEA">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M</w:t>
            </w:r>
            <w:r w:rsidR="00A40AEA">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J. </w:t>
            </w:r>
            <w:r w:rsidR="00A40AEA">
              <w:rPr>
                <w:rFonts w:ascii="Times New Roman" w:eastAsia="Times New Roman" w:hAnsi="Times New Roman" w:cs="Times New Roman"/>
                <w:color w:val="000000"/>
                <w:sz w:val="24"/>
                <w:szCs w:val="24"/>
                <w:lang w:eastAsia="tr-TR"/>
              </w:rPr>
              <w:t>(</w:t>
            </w:r>
            <w:r w:rsidR="00A40AEA" w:rsidRPr="00237948">
              <w:rPr>
                <w:rFonts w:ascii="Times New Roman" w:eastAsia="Times New Roman" w:hAnsi="Times New Roman" w:cs="Times New Roman"/>
                <w:color w:val="000000"/>
                <w:sz w:val="24"/>
                <w:szCs w:val="24"/>
                <w:lang w:eastAsia="tr-TR"/>
              </w:rPr>
              <w:t>2009</w:t>
            </w:r>
            <w:r w:rsidR="00A40AEA">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Beyond </w:t>
            </w:r>
            <w:proofErr w:type="spellStart"/>
            <w:r w:rsidRPr="00237948">
              <w:rPr>
                <w:rFonts w:ascii="Times New Roman" w:eastAsia="Times New Roman" w:hAnsi="Times New Roman" w:cs="Times New Roman"/>
                <w:color w:val="000000"/>
                <w:sz w:val="24"/>
                <w:szCs w:val="24"/>
                <w:lang w:eastAsia="tr-TR"/>
              </w:rPr>
              <w:t>consent</w:t>
            </w:r>
            <w:proofErr w:type="spellEnd"/>
            <w:r w:rsidRPr="00237948">
              <w:rPr>
                <w:rFonts w:ascii="Times New Roman" w:eastAsia="Times New Roman" w:hAnsi="Times New Roman" w:cs="Times New Roman"/>
                <w:color w:val="000000"/>
                <w:sz w:val="24"/>
                <w:szCs w:val="24"/>
                <w:lang w:eastAsia="tr-TR"/>
              </w:rPr>
              <w:t xml:space="preserve">: The ethics of </w:t>
            </w:r>
            <w:proofErr w:type="spellStart"/>
            <w:r w:rsidRPr="00237948">
              <w:rPr>
                <w:rFonts w:ascii="Times New Roman" w:eastAsia="Times New Roman" w:hAnsi="Times New Roman" w:cs="Times New Roman"/>
                <w:color w:val="000000"/>
                <w:sz w:val="24"/>
                <w:szCs w:val="24"/>
                <w:lang w:eastAsia="tr-TR"/>
              </w:rPr>
              <w:t>pediatric</w:t>
            </w:r>
            <w:proofErr w:type="spellEnd"/>
            <w:r w:rsidRPr="00237948">
              <w:rPr>
                <w:rFonts w:ascii="Times New Roman" w:eastAsia="Times New Roman" w:hAnsi="Times New Roman" w:cs="Times New Roman"/>
                <w:color w:val="000000"/>
                <w:sz w:val="24"/>
                <w:szCs w:val="24"/>
                <w:lang w:eastAsia="tr-TR"/>
              </w:rPr>
              <w:t xml:space="preserve"> </w:t>
            </w:r>
            <w:proofErr w:type="gramStart"/>
            <w:r w:rsidRPr="00237948">
              <w:rPr>
                <w:rFonts w:ascii="Times New Roman" w:eastAsia="Times New Roman" w:hAnsi="Times New Roman" w:cs="Times New Roman"/>
                <w:color w:val="000000"/>
                <w:sz w:val="24"/>
                <w:szCs w:val="24"/>
                <w:lang w:eastAsia="tr-TR"/>
              </w:rPr>
              <w:t>doping</w:t>
            </w:r>
            <w:proofErr w:type="gramEnd"/>
            <w:r w:rsidRPr="00237948">
              <w:rPr>
                <w:rFonts w:ascii="Times New Roman" w:eastAsia="Times New Roman" w:hAnsi="Times New Roman" w:cs="Times New Roman"/>
                <w:color w:val="000000"/>
                <w:sz w:val="24"/>
                <w:szCs w:val="24"/>
                <w:lang w:eastAsia="tr-TR"/>
              </w:rPr>
              <w:t xml:space="preserve">. </w:t>
            </w:r>
            <w:r w:rsidRPr="00A40AEA">
              <w:rPr>
                <w:rFonts w:ascii="Times New Roman" w:eastAsia="Times New Roman" w:hAnsi="Times New Roman" w:cs="Times New Roman"/>
                <w:i/>
                <w:color w:val="000000"/>
                <w:sz w:val="24"/>
                <w:szCs w:val="24"/>
                <w:lang w:eastAsia="tr-TR"/>
              </w:rPr>
              <w:t>Jour</w:t>
            </w:r>
            <w:r w:rsidR="00A40AEA" w:rsidRPr="00A40AEA">
              <w:rPr>
                <w:rFonts w:ascii="Times New Roman" w:eastAsia="Times New Roman" w:hAnsi="Times New Roman" w:cs="Times New Roman"/>
                <w:i/>
                <w:color w:val="000000"/>
                <w:sz w:val="24"/>
                <w:szCs w:val="24"/>
                <w:lang w:eastAsia="tr-TR"/>
              </w:rPr>
              <w:t>nal of the Philosophy of Sport</w:t>
            </w:r>
            <w:r w:rsidR="00A40AEA">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36, 111-126.</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0F3E32">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 xml:space="preserve">McNamee, M. (Ed.). (2010). The ethics of sports. A Reader. </w:t>
            </w:r>
            <w:proofErr w:type="spellStart"/>
            <w:r w:rsidRPr="00A40AEA">
              <w:rPr>
                <w:rFonts w:ascii="Times New Roman" w:eastAsia="Times New Roman" w:hAnsi="Times New Roman" w:cs="Times New Roman"/>
                <w:i/>
                <w:color w:val="000000"/>
                <w:sz w:val="24"/>
                <w:szCs w:val="24"/>
                <w:lang w:eastAsia="tr-TR"/>
              </w:rPr>
              <w:t>Oxon</w:t>
            </w:r>
            <w:proofErr w:type="spellEnd"/>
            <w:r w:rsidRPr="00A40AEA">
              <w:rPr>
                <w:rFonts w:ascii="Times New Roman" w:eastAsia="Times New Roman" w:hAnsi="Times New Roman" w:cs="Times New Roman"/>
                <w:i/>
                <w:color w:val="000000"/>
                <w:sz w:val="24"/>
                <w:szCs w:val="24"/>
                <w:lang w:eastAsia="tr-TR"/>
              </w:rPr>
              <w:t>: Routledge</w:t>
            </w:r>
            <w:r w:rsidRPr="00237948">
              <w:rPr>
                <w:rFonts w:ascii="Times New Roman" w:eastAsia="Times New Roman" w:hAnsi="Times New Roman" w:cs="Times New Roman"/>
                <w:color w:val="000000"/>
                <w:sz w:val="24"/>
                <w:szCs w:val="24"/>
                <w:lang w:eastAsia="tr-TR"/>
              </w:rPr>
              <w:t>.</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A40AEA">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Mendoza</w:t>
            </w:r>
            <w:r w:rsidR="00A40AEA">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N</w:t>
            </w:r>
            <w:r w:rsidR="00A40AEA">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V</w:t>
            </w:r>
            <w:proofErr w:type="gramStart"/>
            <w:r w:rsidR="00A40AEA">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w:t>
            </w:r>
            <w:proofErr w:type="gramEnd"/>
            <w:r w:rsidRPr="00237948">
              <w:rPr>
                <w:rFonts w:ascii="Times New Roman" w:eastAsia="Times New Roman" w:hAnsi="Times New Roman" w:cs="Times New Roman"/>
                <w:color w:val="000000"/>
                <w:sz w:val="24"/>
                <w:szCs w:val="24"/>
                <w:lang w:eastAsia="tr-TR"/>
              </w:rPr>
              <w:t xml:space="preserve"> Aguilar</w:t>
            </w:r>
            <w:r w:rsidR="00A40AEA">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T</w:t>
            </w:r>
            <w:r w:rsidR="00A40AEA">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F</w:t>
            </w:r>
            <w:r w:rsidR="00A40AEA">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Santillán</w:t>
            </w:r>
            <w:r w:rsidR="00A40AEA">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E</w:t>
            </w:r>
            <w:r w:rsidR="00A40AEA">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M</w:t>
            </w:r>
            <w:r w:rsidR="00A40AEA">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González</w:t>
            </w:r>
            <w:r w:rsidR="00A40AEA">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A</w:t>
            </w:r>
            <w:r w:rsidR="00A40AEA">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M</w:t>
            </w:r>
            <w:r w:rsidR="00A40AEA">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González</w:t>
            </w:r>
            <w:r w:rsidR="00A40AEA">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J</w:t>
            </w:r>
            <w:r w:rsidR="00A40AEA">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A</w:t>
            </w:r>
            <w:r w:rsidR="00A40AEA">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M. </w:t>
            </w:r>
            <w:r w:rsidR="00A40AEA">
              <w:rPr>
                <w:rFonts w:ascii="Times New Roman" w:eastAsia="Times New Roman" w:hAnsi="Times New Roman" w:cs="Times New Roman"/>
                <w:color w:val="000000"/>
                <w:sz w:val="24"/>
                <w:szCs w:val="24"/>
                <w:lang w:eastAsia="tr-TR"/>
              </w:rPr>
              <w:t>(</w:t>
            </w:r>
            <w:r w:rsidR="00A40AEA" w:rsidRPr="00237948">
              <w:rPr>
                <w:rFonts w:ascii="Times New Roman" w:eastAsia="Times New Roman" w:hAnsi="Times New Roman" w:cs="Times New Roman"/>
                <w:color w:val="000000"/>
                <w:sz w:val="24"/>
                <w:szCs w:val="24"/>
                <w:lang w:eastAsia="tr-TR"/>
              </w:rPr>
              <w:t>2018</w:t>
            </w:r>
            <w:r w:rsidR="00A40AEA">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Ethical Concerns in Sport: When the Will to Win Exceed the Spirit of Sport. </w:t>
            </w:r>
            <w:r w:rsidRPr="00A40AEA">
              <w:rPr>
                <w:rFonts w:ascii="Times New Roman" w:eastAsia="Times New Roman" w:hAnsi="Times New Roman" w:cs="Times New Roman"/>
                <w:i/>
                <w:color w:val="000000"/>
                <w:sz w:val="24"/>
                <w:szCs w:val="24"/>
                <w:lang w:eastAsia="tr-TR"/>
              </w:rPr>
              <w:t>Behavioral Science</w:t>
            </w:r>
            <w:r w:rsidRPr="00237948">
              <w:rPr>
                <w:rFonts w:ascii="Times New Roman" w:eastAsia="Times New Roman" w:hAnsi="Times New Roman" w:cs="Times New Roman"/>
                <w:color w:val="000000"/>
                <w:sz w:val="24"/>
                <w:szCs w:val="24"/>
                <w:lang w:eastAsia="tr-TR"/>
              </w:rPr>
              <w:t>.</w:t>
            </w:r>
            <w:r w:rsidR="00A40AEA">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8,78.</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A40AEA">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Menzel</w:t>
            </w:r>
            <w:r w:rsidR="00A40AEA">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D</w:t>
            </w:r>
            <w:r w:rsidR="00A40AEA">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C. </w:t>
            </w:r>
            <w:r w:rsidR="00A40AEA">
              <w:rPr>
                <w:rFonts w:ascii="Times New Roman" w:eastAsia="Times New Roman" w:hAnsi="Times New Roman" w:cs="Times New Roman"/>
                <w:color w:val="000000"/>
                <w:sz w:val="24"/>
                <w:szCs w:val="24"/>
                <w:lang w:eastAsia="tr-TR"/>
              </w:rPr>
              <w:t>(</w:t>
            </w:r>
            <w:r w:rsidR="00A40AEA" w:rsidRPr="00237948">
              <w:rPr>
                <w:rFonts w:ascii="Times New Roman" w:eastAsia="Times New Roman" w:hAnsi="Times New Roman" w:cs="Times New Roman"/>
                <w:color w:val="000000"/>
                <w:sz w:val="24"/>
                <w:szCs w:val="24"/>
                <w:lang w:eastAsia="tr-TR"/>
              </w:rPr>
              <w:t>2016</w:t>
            </w:r>
            <w:r w:rsidR="00A40AEA">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Ethics Management for Public and Nonprofit Managers: Leading and Building Organiza</w:t>
            </w:r>
            <w:r w:rsidR="00A40AEA">
              <w:rPr>
                <w:rFonts w:ascii="Times New Roman" w:eastAsia="Times New Roman" w:hAnsi="Times New Roman" w:cs="Times New Roman"/>
                <w:color w:val="000000"/>
                <w:sz w:val="24"/>
                <w:szCs w:val="24"/>
                <w:lang w:eastAsia="tr-TR"/>
              </w:rPr>
              <w:t>tions of Integrity. 4th Edition.</w:t>
            </w:r>
            <w:r w:rsidRPr="00237948">
              <w:rPr>
                <w:rFonts w:ascii="Times New Roman" w:eastAsia="Times New Roman" w:hAnsi="Times New Roman" w:cs="Times New Roman"/>
                <w:color w:val="000000"/>
                <w:sz w:val="24"/>
                <w:szCs w:val="24"/>
                <w:lang w:eastAsia="tr-TR"/>
              </w:rPr>
              <w:t xml:space="preserve"> </w:t>
            </w:r>
            <w:r w:rsidRPr="00A40AEA">
              <w:rPr>
                <w:rFonts w:ascii="Times New Roman" w:eastAsia="Times New Roman" w:hAnsi="Times New Roman" w:cs="Times New Roman"/>
                <w:i/>
                <w:color w:val="000000"/>
                <w:sz w:val="24"/>
                <w:szCs w:val="24"/>
                <w:lang w:eastAsia="tr-TR"/>
              </w:rPr>
              <w:t>New York: Routledge</w:t>
            </w:r>
            <w:r w:rsidRPr="00237948">
              <w:rPr>
                <w:rFonts w:ascii="Times New Roman" w:eastAsia="Times New Roman" w:hAnsi="Times New Roman" w:cs="Times New Roman"/>
                <w:color w:val="000000"/>
                <w:sz w:val="24"/>
                <w:szCs w:val="24"/>
                <w:lang w:eastAsia="tr-TR"/>
              </w:rPr>
              <w:t>.</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A40AEA">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Merriam</w:t>
            </w:r>
            <w:r w:rsidR="00A40AEA">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S</w:t>
            </w:r>
            <w:r w:rsidR="00A40AEA">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B. </w:t>
            </w:r>
            <w:r w:rsidR="00A40AEA">
              <w:rPr>
                <w:rFonts w:ascii="Times New Roman" w:eastAsia="Times New Roman" w:hAnsi="Times New Roman" w:cs="Times New Roman"/>
                <w:color w:val="000000"/>
                <w:sz w:val="24"/>
                <w:szCs w:val="24"/>
                <w:lang w:eastAsia="tr-TR"/>
              </w:rPr>
              <w:t>(</w:t>
            </w:r>
            <w:r w:rsidR="00A40AEA" w:rsidRPr="00237948">
              <w:rPr>
                <w:rFonts w:ascii="Times New Roman" w:eastAsia="Times New Roman" w:hAnsi="Times New Roman" w:cs="Times New Roman"/>
                <w:color w:val="000000"/>
                <w:sz w:val="24"/>
                <w:szCs w:val="24"/>
                <w:lang w:eastAsia="tr-TR"/>
              </w:rPr>
              <w:t>2013</w:t>
            </w:r>
            <w:r w:rsidR="00A40AEA">
              <w:rPr>
                <w:rFonts w:ascii="Times New Roman" w:eastAsia="Times New Roman" w:hAnsi="Times New Roman" w:cs="Times New Roman"/>
                <w:color w:val="000000"/>
                <w:sz w:val="24"/>
                <w:szCs w:val="24"/>
                <w:lang w:eastAsia="tr-TR"/>
              </w:rPr>
              <w:t>).</w:t>
            </w:r>
            <w:r w:rsidR="00A40AEA" w:rsidRPr="00237948">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Nitel araştırma: Desen ve uygulama için bir rehber (3. Baskıdan Çeviri, Çeviri Editörü: S. Turan). </w:t>
            </w:r>
            <w:r w:rsidRPr="00DB7FE4">
              <w:rPr>
                <w:rFonts w:ascii="Times New Roman" w:eastAsia="Times New Roman" w:hAnsi="Times New Roman" w:cs="Times New Roman"/>
                <w:i/>
                <w:color w:val="000000"/>
                <w:sz w:val="24"/>
                <w:szCs w:val="24"/>
                <w:lang w:eastAsia="tr-TR"/>
              </w:rPr>
              <w:t>Ankara: Nobel Yayın Dağıtım.</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A40AEA">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Midgley</w:t>
            </w:r>
            <w:r w:rsidR="00A40AEA">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S</w:t>
            </w:r>
            <w:r w:rsidR="00C84746">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J</w:t>
            </w:r>
            <w:proofErr w:type="gramStart"/>
            <w:r w:rsidR="00C84746">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w:t>
            </w:r>
            <w:proofErr w:type="gramEnd"/>
            <w:r w:rsidRPr="00237948">
              <w:rPr>
                <w:rFonts w:ascii="Times New Roman" w:eastAsia="Times New Roman" w:hAnsi="Times New Roman" w:cs="Times New Roman"/>
                <w:color w:val="000000"/>
                <w:sz w:val="24"/>
                <w:szCs w:val="24"/>
                <w:lang w:eastAsia="tr-TR"/>
              </w:rPr>
              <w:t xml:space="preserve"> Heather</w:t>
            </w:r>
            <w:r w:rsidR="00C84746">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N</w:t>
            </w:r>
            <w:r w:rsidR="00C84746">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Best</w:t>
            </w:r>
            <w:r w:rsidR="00C84746">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D</w:t>
            </w:r>
            <w:r w:rsidR="00C84746">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Henderson</w:t>
            </w:r>
            <w:r w:rsidR="00C84746">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D</w:t>
            </w:r>
            <w:r w:rsidR="00C84746">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Mc</w:t>
            </w:r>
            <w:r w:rsidR="00C84746">
              <w:rPr>
                <w:rFonts w:ascii="Times New Roman" w:eastAsia="Times New Roman" w:hAnsi="Times New Roman" w:cs="Times New Roman"/>
                <w:color w:val="000000"/>
                <w:sz w:val="24"/>
                <w:szCs w:val="24"/>
                <w:lang w:eastAsia="tr-TR"/>
              </w:rPr>
              <w:t xml:space="preserve"> </w:t>
            </w:r>
            <w:proofErr w:type="spellStart"/>
            <w:r w:rsidRPr="00237948">
              <w:rPr>
                <w:rFonts w:ascii="Times New Roman" w:eastAsia="Times New Roman" w:hAnsi="Times New Roman" w:cs="Times New Roman"/>
                <w:color w:val="000000"/>
                <w:sz w:val="24"/>
                <w:szCs w:val="24"/>
                <w:lang w:eastAsia="tr-TR"/>
              </w:rPr>
              <w:t>Carthy</w:t>
            </w:r>
            <w:proofErr w:type="spellEnd"/>
            <w:r w:rsidR="00C84746">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S</w:t>
            </w:r>
            <w:r w:rsidR="00C84746">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Davies</w:t>
            </w:r>
            <w:r w:rsidR="00C84746">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J</w:t>
            </w:r>
            <w:r w:rsidR="00C84746">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B. </w:t>
            </w:r>
            <w:r w:rsidR="00A40AEA">
              <w:rPr>
                <w:rFonts w:ascii="Times New Roman" w:eastAsia="Times New Roman" w:hAnsi="Times New Roman" w:cs="Times New Roman"/>
                <w:color w:val="000000"/>
                <w:sz w:val="24"/>
                <w:szCs w:val="24"/>
                <w:lang w:eastAsia="tr-TR"/>
              </w:rPr>
              <w:t>(</w:t>
            </w:r>
            <w:r w:rsidR="00A40AEA" w:rsidRPr="00237948">
              <w:rPr>
                <w:rFonts w:ascii="Times New Roman" w:eastAsia="Times New Roman" w:hAnsi="Times New Roman" w:cs="Times New Roman"/>
                <w:color w:val="000000"/>
                <w:sz w:val="24"/>
                <w:szCs w:val="24"/>
                <w:lang w:eastAsia="tr-TR"/>
              </w:rPr>
              <w:t>2000</w:t>
            </w:r>
            <w:r w:rsidR="00A40AEA">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Risk behaviours for HIV and hepatitis infection among anabolic- androgenic steroid users. </w:t>
            </w:r>
            <w:r w:rsidRPr="00A40AEA">
              <w:rPr>
                <w:rFonts w:ascii="Times New Roman" w:eastAsia="Times New Roman" w:hAnsi="Times New Roman" w:cs="Times New Roman"/>
                <w:i/>
                <w:color w:val="000000"/>
                <w:sz w:val="24"/>
                <w:szCs w:val="24"/>
                <w:lang w:eastAsia="tr-TR"/>
              </w:rPr>
              <w:t>AIDS Care</w:t>
            </w:r>
            <w:r w:rsidR="00A40AEA">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12, 163-170</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A40AEA">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Misra</w:t>
            </w:r>
            <w:r w:rsidR="00A40AEA">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A</w:t>
            </w:r>
            <w:proofErr w:type="gramStart"/>
            <w:r w:rsidR="00A40AEA">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w:t>
            </w:r>
            <w:proofErr w:type="gramEnd"/>
            <w:r w:rsidRPr="00237948">
              <w:rPr>
                <w:rFonts w:ascii="Times New Roman" w:eastAsia="Times New Roman" w:hAnsi="Times New Roman" w:cs="Times New Roman"/>
                <w:color w:val="000000"/>
                <w:sz w:val="24"/>
                <w:szCs w:val="24"/>
                <w:lang w:eastAsia="tr-TR"/>
              </w:rPr>
              <w:t xml:space="preserve"> Anderson</w:t>
            </w:r>
            <w:r w:rsidR="00C84746">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J</w:t>
            </w:r>
            <w:r w:rsidR="00A40AEA">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Saunders</w:t>
            </w:r>
            <w:r w:rsidR="00A40AEA">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J. </w:t>
            </w:r>
            <w:r w:rsidR="00A40AEA">
              <w:rPr>
                <w:rFonts w:ascii="Times New Roman" w:eastAsia="Times New Roman" w:hAnsi="Times New Roman" w:cs="Times New Roman"/>
                <w:color w:val="000000"/>
                <w:sz w:val="24"/>
                <w:szCs w:val="24"/>
                <w:lang w:eastAsia="tr-TR"/>
              </w:rPr>
              <w:t>(</w:t>
            </w:r>
            <w:r w:rsidR="00A40AEA" w:rsidRPr="00237948">
              <w:rPr>
                <w:rFonts w:ascii="Times New Roman" w:eastAsia="Times New Roman" w:hAnsi="Times New Roman" w:cs="Times New Roman"/>
                <w:color w:val="000000"/>
                <w:sz w:val="24"/>
                <w:szCs w:val="24"/>
                <w:lang w:eastAsia="tr-TR"/>
              </w:rPr>
              <w:t>2013</w:t>
            </w:r>
            <w:r w:rsidR="00A40AEA">
              <w:rPr>
                <w:rFonts w:ascii="Times New Roman" w:eastAsia="Times New Roman" w:hAnsi="Times New Roman" w:cs="Times New Roman"/>
                <w:color w:val="000000"/>
                <w:sz w:val="24"/>
                <w:szCs w:val="24"/>
                <w:lang w:eastAsia="tr-TR"/>
              </w:rPr>
              <w:t>).</w:t>
            </w:r>
            <w:r w:rsidR="00A40AEA" w:rsidRPr="00237948">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Safeguarding Sports Integrity Against Crime and Corruption: An Australian Perspective, in M. R. </w:t>
            </w:r>
            <w:proofErr w:type="spellStart"/>
            <w:r w:rsidRPr="00237948">
              <w:rPr>
                <w:rFonts w:ascii="Times New Roman" w:eastAsia="Times New Roman" w:hAnsi="Times New Roman" w:cs="Times New Roman"/>
                <w:color w:val="000000"/>
                <w:sz w:val="24"/>
                <w:szCs w:val="24"/>
                <w:lang w:eastAsia="tr-TR"/>
              </w:rPr>
              <w:t>Haberfeld</w:t>
            </w:r>
            <w:proofErr w:type="spellEnd"/>
            <w:r w:rsidRPr="00237948">
              <w:rPr>
                <w:rFonts w:ascii="Times New Roman" w:eastAsia="Times New Roman" w:hAnsi="Times New Roman" w:cs="Times New Roman"/>
                <w:color w:val="000000"/>
                <w:sz w:val="24"/>
                <w:szCs w:val="24"/>
                <w:lang w:eastAsia="tr-TR"/>
              </w:rPr>
              <w:t xml:space="preserve"> and </w:t>
            </w:r>
            <w:proofErr w:type="spellStart"/>
            <w:r w:rsidRPr="00237948">
              <w:rPr>
                <w:rFonts w:ascii="Times New Roman" w:eastAsia="Times New Roman" w:hAnsi="Times New Roman" w:cs="Times New Roman"/>
                <w:color w:val="000000"/>
                <w:sz w:val="24"/>
                <w:szCs w:val="24"/>
                <w:lang w:eastAsia="tr-TR"/>
              </w:rPr>
              <w:t>Dale</w:t>
            </w:r>
            <w:proofErr w:type="spellEnd"/>
            <w:r w:rsidRPr="00237948">
              <w:rPr>
                <w:rFonts w:ascii="Times New Roman" w:eastAsia="Times New Roman" w:hAnsi="Times New Roman" w:cs="Times New Roman"/>
                <w:color w:val="000000"/>
                <w:sz w:val="24"/>
                <w:szCs w:val="24"/>
                <w:lang w:eastAsia="tr-TR"/>
              </w:rPr>
              <w:t xml:space="preserve"> </w:t>
            </w:r>
            <w:proofErr w:type="spellStart"/>
            <w:r w:rsidRPr="00237948">
              <w:rPr>
                <w:rFonts w:ascii="Times New Roman" w:eastAsia="Times New Roman" w:hAnsi="Times New Roman" w:cs="Times New Roman"/>
                <w:color w:val="000000"/>
                <w:sz w:val="24"/>
                <w:szCs w:val="24"/>
                <w:lang w:eastAsia="tr-TR"/>
              </w:rPr>
              <w:t>Sheehan</w:t>
            </w:r>
            <w:proofErr w:type="spellEnd"/>
            <w:r w:rsidRPr="00237948">
              <w:rPr>
                <w:rFonts w:ascii="Times New Roman" w:eastAsia="Times New Roman" w:hAnsi="Times New Roman" w:cs="Times New Roman"/>
                <w:color w:val="000000"/>
                <w:sz w:val="24"/>
                <w:szCs w:val="24"/>
                <w:lang w:eastAsia="tr-TR"/>
              </w:rPr>
              <w:t xml:space="preserve"> (eds), Match-Fixing in International Sports: Existing Processes, Law Enforcement, and Prevention Strategies. 135-55. </w:t>
            </w:r>
            <w:r w:rsidRPr="00A40AEA">
              <w:rPr>
                <w:rFonts w:ascii="Times New Roman" w:eastAsia="Times New Roman" w:hAnsi="Times New Roman" w:cs="Times New Roman"/>
                <w:i/>
                <w:color w:val="000000"/>
                <w:sz w:val="24"/>
                <w:szCs w:val="24"/>
                <w:lang w:eastAsia="tr-TR"/>
              </w:rPr>
              <w:t>London: Springer International Publishing.</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887382">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Mungiu-Pippidi</w:t>
            </w:r>
            <w:r w:rsidR="00A40AEA">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A. </w:t>
            </w:r>
            <w:r w:rsidR="00887382">
              <w:rPr>
                <w:rFonts w:ascii="Times New Roman" w:eastAsia="Times New Roman" w:hAnsi="Times New Roman" w:cs="Times New Roman"/>
                <w:color w:val="000000"/>
                <w:sz w:val="24"/>
                <w:szCs w:val="24"/>
                <w:lang w:eastAsia="tr-TR"/>
              </w:rPr>
              <w:t>(</w:t>
            </w:r>
            <w:r w:rsidR="00887382" w:rsidRPr="00237948">
              <w:rPr>
                <w:rFonts w:ascii="Times New Roman" w:eastAsia="Times New Roman" w:hAnsi="Times New Roman" w:cs="Times New Roman"/>
                <w:color w:val="000000"/>
                <w:sz w:val="24"/>
                <w:szCs w:val="24"/>
                <w:lang w:eastAsia="tr-TR"/>
              </w:rPr>
              <w:t>2006</w:t>
            </w:r>
            <w:r w:rsidR="00887382">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Corruption: </w:t>
            </w:r>
            <w:proofErr w:type="spellStart"/>
            <w:r w:rsidRPr="00237948">
              <w:rPr>
                <w:rFonts w:ascii="Times New Roman" w:eastAsia="Times New Roman" w:hAnsi="Times New Roman" w:cs="Times New Roman"/>
                <w:color w:val="000000"/>
                <w:sz w:val="24"/>
                <w:szCs w:val="24"/>
                <w:lang w:eastAsia="tr-TR"/>
              </w:rPr>
              <w:t>Diagnosis</w:t>
            </w:r>
            <w:proofErr w:type="spellEnd"/>
            <w:r w:rsidRPr="00237948">
              <w:rPr>
                <w:rFonts w:ascii="Times New Roman" w:eastAsia="Times New Roman" w:hAnsi="Times New Roman" w:cs="Times New Roman"/>
                <w:color w:val="000000"/>
                <w:sz w:val="24"/>
                <w:szCs w:val="24"/>
                <w:lang w:eastAsia="tr-TR"/>
              </w:rPr>
              <w:t xml:space="preserve"> and </w:t>
            </w:r>
            <w:proofErr w:type="spellStart"/>
            <w:r w:rsidRPr="00237948">
              <w:rPr>
                <w:rFonts w:ascii="Times New Roman" w:eastAsia="Times New Roman" w:hAnsi="Times New Roman" w:cs="Times New Roman"/>
                <w:color w:val="000000"/>
                <w:sz w:val="24"/>
                <w:szCs w:val="24"/>
                <w:lang w:eastAsia="tr-TR"/>
              </w:rPr>
              <w:t>treatment</w:t>
            </w:r>
            <w:proofErr w:type="spellEnd"/>
            <w:r w:rsidRPr="00237948">
              <w:rPr>
                <w:rFonts w:ascii="Times New Roman" w:eastAsia="Times New Roman" w:hAnsi="Times New Roman" w:cs="Times New Roman"/>
                <w:color w:val="000000"/>
                <w:sz w:val="24"/>
                <w:szCs w:val="24"/>
                <w:lang w:eastAsia="tr-TR"/>
              </w:rPr>
              <w:t xml:space="preserve">. </w:t>
            </w:r>
            <w:r w:rsidRPr="00887382">
              <w:rPr>
                <w:rFonts w:ascii="Times New Roman" w:eastAsia="Times New Roman" w:hAnsi="Times New Roman" w:cs="Times New Roman"/>
                <w:i/>
                <w:color w:val="000000"/>
                <w:sz w:val="24"/>
                <w:szCs w:val="24"/>
                <w:lang w:eastAsia="tr-TR"/>
              </w:rPr>
              <w:t xml:space="preserve">Journal of </w:t>
            </w:r>
            <w:proofErr w:type="spellStart"/>
            <w:r w:rsidRPr="00887382">
              <w:rPr>
                <w:rFonts w:ascii="Times New Roman" w:eastAsia="Times New Roman" w:hAnsi="Times New Roman" w:cs="Times New Roman"/>
                <w:i/>
                <w:color w:val="000000"/>
                <w:sz w:val="24"/>
                <w:szCs w:val="24"/>
                <w:lang w:eastAsia="tr-TR"/>
              </w:rPr>
              <w:t>Democracy</w:t>
            </w:r>
            <w:proofErr w:type="spellEnd"/>
            <w:r w:rsidR="00887382">
              <w:rPr>
                <w:rFonts w:ascii="Times New Roman" w:eastAsia="Times New Roman" w:hAnsi="Times New Roman" w:cs="Times New Roman"/>
                <w:i/>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w:t>
            </w:r>
            <w:r w:rsidR="00887382">
              <w:rPr>
                <w:rFonts w:ascii="Times New Roman" w:eastAsia="Times New Roman" w:hAnsi="Times New Roman" w:cs="Times New Roman"/>
                <w:color w:val="000000"/>
                <w:sz w:val="24"/>
                <w:szCs w:val="24"/>
                <w:lang w:eastAsia="tr-TR"/>
              </w:rPr>
              <w:t>17(3), 86-</w:t>
            </w:r>
            <w:r w:rsidRPr="00237948">
              <w:rPr>
                <w:rFonts w:ascii="Times New Roman" w:eastAsia="Times New Roman" w:hAnsi="Times New Roman" w:cs="Times New Roman"/>
                <w:color w:val="000000"/>
                <w:sz w:val="24"/>
                <w:szCs w:val="24"/>
                <w:lang w:eastAsia="tr-TR"/>
              </w:rPr>
              <w:t>99.</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887382">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Munting</w:t>
            </w:r>
            <w:r w:rsidR="00A40AEA">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R. </w:t>
            </w:r>
            <w:r w:rsidR="00887382">
              <w:rPr>
                <w:rFonts w:ascii="Times New Roman" w:eastAsia="Times New Roman" w:hAnsi="Times New Roman" w:cs="Times New Roman"/>
                <w:color w:val="000000"/>
                <w:sz w:val="24"/>
                <w:szCs w:val="24"/>
                <w:lang w:eastAsia="tr-TR"/>
              </w:rPr>
              <w:t>(</w:t>
            </w:r>
            <w:r w:rsidR="00887382" w:rsidRPr="00237948">
              <w:rPr>
                <w:rFonts w:ascii="Times New Roman" w:eastAsia="Times New Roman" w:hAnsi="Times New Roman" w:cs="Times New Roman"/>
                <w:color w:val="000000"/>
                <w:sz w:val="24"/>
                <w:szCs w:val="24"/>
                <w:lang w:eastAsia="tr-TR"/>
              </w:rPr>
              <w:t>1996</w:t>
            </w:r>
            <w:r w:rsidR="00887382">
              <w:rPr>
                <w:rFonts w:ascii="Times New Roman" w:eastAsia="Times New Roman" w:hAnsi="Times New Roman" w:cs="Times New Roman"/>
                <w:color w:val="000000"/>
                <w:sz w:val="24"/>
                <w:szCs w:val="24"/>
                <w:lang w:eastAsia="tr-TR"/>
              </w:rPr>
              <w:t>)</w:t>
            </w:r>
            <w:r w:rsidR="00887382" w:rsidRPr="00237948">
              <w:rPr>
                <w:rFonts w:ascii="Times New Roman" w:eastAsia="Times New Roman" w:hAnsi="Times New Roman" w:cs="Times New Roman"/>
                <w:color w:val="000000"/>
                <w:sz w:val="24"/>
                <w:szCs w:val="24"/>
                <w:lang w:eastAsia="tr-TR"/>
              </w:rPr>
              <w:t>.</w:t>
            </w:r>
            <w:r w:rsidR="00887382">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An Economic and Social History of Gambling in Britain and the USA. </w:t>
            </w:r>
            <w:r w:rsidRPr="00887382">
              <w:rPr>
                <w:rFonts w:ascii="Times New Roman" w:eastAsia="Times New Roman" w:hAnsi="Times New Roman" w:cs="Times New Roman"/>
                <w:i/>
                <w:color w:val="000000"/>
                <w:sz w:val="24"/>
                <w:szCs w:val="24"/>
                <w:lang w:eastAsia="tr-TR"/>
              </w:rPr>
              <w:t>Manchester University Press,</w:t>
            </w:r>
            <w:r w:rsidRPr="00237948">
              <w:rPr>
                <w:rFonts w:ascii="Times New Roman" w:eastAsia="Times New Roman" w:hAnsi="Times New Roman" w:cs="Times New Roman"/>
                <w:color w:val="000000"/>
                <w:sz w:val="24"/>
                <w:szCs w:val="24"/>
                <w:lang w:eastAsia="tr-TR"/>
              </w:rPr>
              <w:t xml:space="preserve"> </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EB732F">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Naby</w:t>
            </w:r>
            <w:r w:rsidR="00A40AEA">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L</w:t>
            </w:r>
            <w:r w:rsidR="00C84746">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A. </w:t>
            </w:r>
            <w:r w:rsidR="00887382">
              <w:rPr>
                <w:rFonts w:ascii="Times New Roman" w:eastAsia="Times New Roman" w:hAnsi="Times New Roman" w:cs="Times New Roman"/>
                <w:color w:val="000000"/>
                <w:sz w:val="24"/>
                <w:szCs w:val="24"/>
                <w:lang w:eastAsia="tr-TR"/>
              </w:rPr>
              <w:t>(</w:t>
            </w:r>
            <w:r w:rsidR="00887382" w:rsidRPr="00237948">
              <w:rPr>
                <w:rFonts w:ascii="Times New Roman" w:eastAsia="Times New Roman" w:hAnsi="Times New Roman" w:cs="Times New Roman"/>
                <w:color w:val="000000"/>
                <w:sz w:val="24"/>
                <w:szCs w:val="24"/>
                <w:lang w:eastAsia="tr-TR"/>
              </w:rPr>
              <w:t>2017</w:t>
            </w:r>
            <w:r w:rsidR="00887382">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Managing the Reputation of the Federation Internationale de Football Association (FIFA): The case of the corruption Crisis. </w:t>
            </w:r>
            <w:r w:rsidRPr="00887382">
              <w:rPr>
                <w:rFonts w:ascii="Times New Roman" w:eastAsia="Times New Roman" w:hAnsi="Times New Roman" w:cs="Times New Roman"/>
                <w:i/>
                <w:color w:val="000000"/>
                <w:sz w:val="24"/>
                <w:szCs w:val="24"/>
                <w:lang w:eastAsia="tr-TR"/>
              </w:rPr>
              <w:t>Public Relations Journal</w:t>
            </w:r>
            <w:r w:rsidR="00EB732F">
              <w:rPr>
                <w:rFonts w:ascii="Times New Roman" w:eastAsia="Times New Roman" w:hAnsi="Times New Roman" w:cs="Times New Roman"/>
                <w:i/>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w:t>
            </w:r>
            <w:r w:rsidR="00EB732F">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11</w:t>
            </w:r>
            <w:r w:rsidR="00EB732F">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2</w:t>
            </w:r>
            <w:r w:rsidR="00EB732F">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1-18.</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9F6591">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Naess</w:t>
            </w:r>
            <w:r w:rsidR="009F6591">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H</w:t>
            </w:r>
            <w:r w:rsidR="009F6591">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E. </w:t>
            </w:r>
            <w:r w:rsidR="009F6591">
              <w:rPr>
                <w:rFonts w:ascii="Times New Roman" w:eastAsia="Times New Roman" w:hAnsi="Times New Roman" w:cs="Times New Roman"/>
                <w:color w:val="000000"/>
                <w:sz w:val="24"/>
                <w:szCs w:val="24"/>
                <w:lang w:eastAsia="tr-TR"/>
              </w:rPr>
              <w:t>(</w:t>
            </w:r>
            <w:r w:rsidR="009F6591" w:rsidRPr="00237948">
              <w:rPr>
                <w:rFonts w:ascii="Times New Roman" w:eastAsia="Times New Roman" w:hAnsi="Times New Roman" w:cs="Times New Roman"/>
                <w:color w:val="000000"/>
                <w:sz w:val="24"/>
                <w:szCs w:val="24"/>
                <w:lang w:eastAsia="tr-TR"/>
              </w:rPr>
              <w:t>2019</w:t>
            </w:r>
            <w:r w:rsidR="009F6591">
              <w:rPr>
                <w:rFonts w:ascii="Times New Roman" w:eastAsia="Times New Roman" w:hAnsi="Times New Roman" w:cs="Times New Roman"/>
                <w:color w:val="000000"/>
                <w:sz w:val="24"/>
                <w:szCs w:val="24"/>
                <w:lang w:eastAsia="tr-TR"/>
              </w:rPr>
              <w:t>)</w:t>
            </w:r>
            <w:r w:rsidR="009F6591" w:rsidRPr="00237948">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Good Intentions, Vague Policies: A thematic analysis of recommendations by the United Nations, the European Commission and the OECD on sporting events and human rights. </w:t>
            </w:r>
            <w:r w:rsidRPr="009F6591">
              <w:rPr>
                <w:rFonts w:ascii="Times New Roman" w:eastAsia="Times New Roman" w:hAnsi="Times New Roman" w:cs="Times New Roman"/>
                <w:i/>
                <w:color w:val="000000"/>
                <w:sz w:val="24"/>
                <w:szCs w:val="24"/>
                <w:lang w:eastAsia="tr-TR"/>
              </w:rPr>
              <w:t>Journal of Global Sport Management</w:t>
            </w:r>
            <w:r w:rsidRPr="00237948">
              <w:rPr>
                <w:rFonts w:ascii="Times New Roman" w:eastAsia="Times New Roman" w:hAnsi="Times New Roman" w:cs="Times New Roman"/>
                <w:color w:val="000000"/>
                <w:sz w:val="24"/>
                <w:szCs w:val="24"/>
                <w:lang w:eastAsia="tr-TR"/>
              </w:rPr>
              <w:t xml:space="preserve">. </w:t>
            </w:r>
            <w:r w:rsidR="009F6591">
              <w:rPr>
                <w:rFonts w:ascii="Times New Roman" w:eastAsia="Times New Roman" w:hAnsi="Times New Roman" w:cs="Times New Roman"/>
                <w:color w:val="000000"/>
                <w:sz w:val="24"/>
                <w:szCs w:val="24"/>
                <w:lang w:eastAsia="tr-TR"/>
              </w:rPr>
              <w:t>4(</w:t>
            </w:r>
            <w:r w:rsidRPr="00237948">
              <w:rPr>
                <w:rFonts w:ascii="Times New Roman" w:eastAsia="Times New Roman" w:hAnsi="Times New Roman" w:cs="Times New Roman"/>
                <w:color w:val="000000"/>
                <w:sz w:val="24"/>
                <w:szCs w:val="24"/>
                <w:lang w:eastAsia="tr-TR"/>
              </w:rPr>
              <w:t>1</w:t>
            </w:r>
            <w:r w:rsidR="009F6591">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25-37.</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9F6591">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Neve</w:t>
            </w:r>
            <w:r w:rsidR="009F6591">
              <w:rPr>
                <w:rFonts w:ascii="Times New Roman" w:eastAsia="Times New Roman" w:hAnsi="Times New Roman" w:cs="Times New Roman"/>
                <w:color w:val="000000"/>
                <w:sz w:val="24"/>
                <w:szCs w:val="24"/>
                <w:lang w:eastAsia="tr-TR"/>
              </w:rPr>
              <w:t xml:space="preserve">s, </w:t>
            </w:r>
            <w:r w:rsidRPr="00237948">
              <w:rPr>
                <w:rFonts w:ascii="Times New Roman" w:eastAsia="Times New Roman" w:hAnsi="Times New Roman" w:cs="Times New Roman"/>
                <w:color w:val="000000"/>
                <w:sz w:val="24"/>
                <w:szCs w:val="24"/>
                <w:lang w:eastAsia="tr-TR"/>
              </w:rPr>
              <w:t>M</w:t>
            </w:r>
            <w:r w:rsidR="009F6591">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P. </w:t>
            </w:r>
            <w:r w:rsidR="009F6591">
              <w:rPr>
                <w:rFonts w:ascii="Times New Roman" w:eastAsia="Times New Roman" w:hAnsi="Times New Roman" w:cs="Times New Roman"/>
                <w:color w:val="000000"/>
                <w:sz w:val="24"/>
                <w:szCs w:val="24"/>
                <w:lang w:eastAsia="tr-TR"/>
              </w:rPr>
              <w:t>(</w:t>
            </w:r>
            <w:r w:rsidR="009F6591" w:rsidRPr="00237948">
              <w:rPr>
                <w:rFonts w:ascii="Times New Roman" w:eastAsia="Times New Roman" w:hAnsi="Times New Roman" w:cs="Times New Roman"/>
                <w:color w:val="000000"/>
                <w:sz w:val="24"/>
                <w:szCs w:val="24"/>
                <w:lang w:eastAsia="tr-TR"/>
              </w:rPr>
              <w:t>2016</w:t>
            </w:r>
            <w:r w:rsidR="009F6591">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Ethics, as a philosophical discipline. </w:t>
            </w:r>
            <w:r w:rsidRPr="009F6591">
              <w:rPr>
                <w:rFonts w:ascii="Times New Roman" w:eastAsia="Times New Roman" w:hAnsi="Times New Roman" w:cs="Times New Roman"/>
                <w:i/>
                <w:color w:val="000000"/>
                <w:sz w:val="24"/>
                <w:szCs w:val="24"/>
                <w:lang w:eastAsia="tr-TR"/>
              </w:rPr>
              <w:t>Encyclopedia of Global Bioethics</w:t>
            </w:r>
            <w:r w:rsidRPr="00237948">
              <w:rPr>
                <w:rFonts w:ascii="Times New Roman" w:eastAsia="Times New Roman" w:hAnsi="Times New Roman" w:cs="Times New Roman"/>
                <w:color w:val="000000"/>
                <w:sz w:val="24"/>
                <w:szCs w:val="24"/>
                <w:lang w:eastAsia="tr-TR"/>
              </w:rPr>
              <w:t>.</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2F2A66">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Niedermann</w:t>
            </w:r>
            <w:r w:rsidR="009F6591">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E. </w:t>
            </w:r>
            <w:r w:rsidR="002F2A66">
              <w:rPr>
                <w:rFonts w:ascii="Times New Roman" w:eastAsia="Times New Roman" w:hAnsi="Times New Roman" w:cs="Times New Roman"/>
                <w:color w:val="000000"/>
                <w:sz w:val="24"/>
                <w:szCs w:val="24"/>
                <w:lang w:eastAsia="tr-TR"/>
              </w:rPr>
              <w:t xml:space="preserve">(1996). </w:t>
            </w:r>
            <w:r w:rsidRPr="00237948">
              <w:rPr>
                <w:rFonts w:ascii="Times New Roman" w:eastAsia="Times New Roman" w:hAnsi="Times New Roman" w:cs="Times New Roman"/>
                <w:color w:val="000000"/>
                <w:sz w:val="24"/>
                <w:szCs w:val="24"/>
                <w:lang w:eastAsia="tr-TR"/>
              </w:rPr>
              <w:t xml:space="preserve">Sport ethics: About the Relative </w:t>
            </w:r>
            <w:proofErr w:type="spellStart"/>
            <w:r w:rsidRPr="00237948">
              <w:rPr>
                <w:rFonts w:ascii="Times New Roman" w:eastAsia="Times New Roman" w:hAnsi="Times New Roman" w:cs="Times New Roman"/>
                <w:color w:val="000000"/>
                <w:sz w:val="24"/>
                <w:szCs w:val="24"/>
                <w:lang w:eastAsia="tr-TR"/>
              </w:rPr>
              <w:t>absoluteness</w:t>
            </w:r>
            <w:proofErr w:type="spellEnd"/>
            <w:r w:rsidRPr="00237948">
              <w:rPr>
                <w:rFonts w:ascii="Times New Roman" w:eastAsia="Times New Roman" w:hAnsi="Times New Roman" w:cs="Times New Roman"/>
                <w:color w:val="000000"/>
                <w:sz w:val="24"/>
                <w:szCs w:val="24"/>
                <w:lang w:eastAsia="tr-TR"/>
              </w:rPr>
              <w:t xml:space="preserve"> of ethics in sports. </w:t>
            </w:r>
            <w:r w:rsidRPr="002F2A66">
              <w:rPr>
                <w:rFonts w:ascii="Times New Roman" w:eastAsia="Times New Roman" w:hAnsi="Times New Roman" w:cs="Times New Roman"/>
                <w:i/>
                <w:color w:val="000000"/>
                <w:sz w:val="24"/>
                <w:szCs w:val="24"/>
                <w:lang w:eastAsia="tr-TR"/>
              </w:rPr>
              <w:t xml:space="preserve">Wien, </w:t>
            </w:r>
            <w:proofErr w:type="spellStart"/>
            <w:r w:rsidRPr="002F2A66">
              <w:rPr>
                <w:rFonts w:ascii="Times New Roman" w:eastAsia="Times New Roman" w:hAnsi="Times New Roman" w:cs="Times New Roman"/>
                <w:i/>
                <w:color w:val="000000"/>
                <w:sz w:val="24"/>
                <w:szCs w:val="24"/>
                <w:lang w:eastAsia="tr-TR"/>
              </w:rPr>
              <w:t>Austria</w:t>
            </w:r>
            <w:proofErr w:type="spellEnd"/>
            <w:r w:rsidRPr="002F2A66">
              <w:rPr>
                <w:rFonts w:ascii="Times New Roman" w:eastAsia="Times New Roman" w:hAnsi="Times New Roman" w:cs="Times New Roman"/>
                <w:i/>
                <w:color w:val="000000"/>
                <w:sz w:val="24"/>
                <w:szCs w:val="24"/>
                <w:lang w:eastAsia="tr-TR"/>
              </w:rPr>
              <w:t xml:space="preserve">: </w:t>
            </w:r>
            <w:proofErr w:type="spellStart"/>
            <w:r w:rsidRPr="002F2A66">
              <w:rPr>
                <w:rFonts w:ascii="Times New Roman" w:eastAsia="Times New Roman" w:hAnsi="Times New Roman" w:cs="Times New Roman"/>
                <w:i/>
                <w:color w:val="000000"/>
                <w:sz w:val="24"/>
                <w:szCs w:val="24"/>
                <w:lang w:eastAsia="tr-TR"/>
              </w:rPr>
              <w:t>Österreichischer</w:t>
            </w:r>
            <w:proofErr w:type="spellEnd"/>
            <w:r w:rsidRPr="002F2A66">
              <w:rPr>
                <w:rFonts w:ascii="Times New Roman" w:eastAsia="Times New Roman" w:hAnsi="Times New Roman" w:cs="Times New Roman"/>
                <w:i/>
                <w:color w:val="000000"/>
                <w:sz w:val="24"/>
                <w:szCs w:val="24"/>
                <w:lang w:eastAsia="tr-TR"/>
              </w:rPr>
              <w:t xml:space="preserve"> </w:t>
            </w:r>
            <w:proofErr w:type="spellStart"/>
            <w:r w:rsidRPr="002F2A66">
              <w:rPr>
                <w:rFonts w:ascii="Times New Roman" w:eastAsia="Times New Roman" w:hAnsi="Times New Roman" w:cs="Times New Roman"/>
                <w:i/>
                <w:color w:val="000000"/>
                <w:sz w:val="24"/>
                <w:szCs w:val="24"/>
                <w:lang w:eastAsia="tr-TR"/>
              </w:rPr>
              <w:t>Bundesverlag</w:t>
            </w:r>
            <w:proofErr w:type="spellEnd"/>
            <w:r w:rsidRPr="002F2A66">
              <w:rPr>
                <w:rFonts w:ascii="Times New Roman" w:eastAsia="Times New Roman" w:hAnsi="Times New Roman" w:cs="Times New Roman"/>
                <w:i/>
                <w:color w:val="000000"/>
                <w:sz w:val="24"/>
                <w:szCs w:val="24"/>
                <w:lang w:eastAsia="tr-TR"/>
              </w:rPr>
              <w:t>.</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0F3E32">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Numerato</w:t>
            </w:r>
            <w:r w:rsidR="009F6591">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D. (2016). Corruption and Public </w:t>
            </w:r>
            <w:proofErr w:type="spellStart"/>
            <w:r w:rsidRPr="00237948">
              <w:rPr>
                <w:rFonts w:ascii="Times New Roman" w:eastAsia="Times New Roman" w:hAnsi="Times New Roman" w:cs="Times New Roman"/>
                <w:color w:val="000000"/>
                <w:sz w:val="24"/>
                <w:szCs w:val="24"/>
                <w:lang w:eastAsia="tr-TR"/>
              </w:rPr>
              <w:t>Secrecy</w:t>
            </w:r>
            <w:proofErr w:type="spellEnd"/>
            <w:r w:rsidRPr="00237948">
              <w:rPr>
                <w:rFonts w:ascii="Times New Roman" w:eastAsia="Times New Roman" w:hAnsi="Times New Roman" w:cs="Times New Roman"/>
                <w:color w:val="000000"/>
                <w:sz w:val="24"/>
                <w:szCs w:val="24"/>
                <w:lang w:eastAsia="tr-TR"/>
              </w:rPr>
              <w:t xml:space="preserve">: An </w:t>
            </w:r>
            <w:proofErr w:type="spellStart"/>
            <w:r w:rsidRPr="00237948">
              <w:rPr>
                <w:rFonts w:ascii="Times New Roman" w:eastAsia="Times New Roman" w:hAnsi="Times New Roman" w:cs="Times New Roman"/>
                <w:color w:val="000000"/>
                <w:sz w:val="24"/>
                <w:szCs w:val="24"/>
                <w:lang w:eastAsia="tr-TR"/>
              </w:rPr>
              <w:t>Ethnography</w:t>
            </w:r>
            <w:proofErr w:type="spellEnd"/>
            <w:r w:rsidRPr="00237948">
              <w:rPr>
                <w:rFonts w:ascii="Times New Roman" w:eastAsia="Times New Roman" w:hAnsi="Times New Roman" w:cs="Times New Roman"/>
                <w:color w:val="000000"/>
                <w:sz w:val="24"/>
                <w:szCs w:val="24"/>
                <w:lang w:eastAsia="tr-TR"/>
              </w:rPr>
              <w:t xml:space="preserve"> of Football Match- Fixing. </w:t>
            </w:r>
            <w:r w:rsidRPr="002F2A66">
              <w:rPr>
                <w:rFonts w:ascii="Times New Roman" w:eastAsia="Times New Roman" w:hAnsi="Times New Roman" w:cs="Times New Roman"/>
                <w:i/>
                <w:color w:val="000000"/>
                <w:sz w:val="24"/>
                <w:szCs w:val="24"/>
                <w:lang w:eastAsia="tr-TR"/>
              </w:rPr>
              <w:t>Current Sociology</w:t>
            </w:r>
            <w:r w:rsidR="002F2A66">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64(5), 699-717.</w:t>
            </w:r>
          </w:p>
        </w:tc>
      </w:tr>
      <w:tr w:rsidR="00237948" w:rsidRPr="00237948" w:rsidTr="009970CA">
        <w:trPr>
          <w:trHeight w:val="255"/>
          <w:jc w:val="center"/>
        </w:trPr>
        <w:tc>
          <w:tcPr>
            <w:tcW w:w="8978" w:type="dxa"/>
            <w:shd w:val="clear" w:color="auto" w:fill="auto"/>
            <w:noWrap/>
            <w:vAlign w:val="center"/>
            <w:hideMark/>
          </w:tcPr>
          <w:p w:rsidR="00237948" w:rsidRPr="00237948" w:rsidRDefault="009F6591" w:rsidP="000F3E32">
            <w:pPr>
              <w:spacing w:after="120" w:line="360" w:lineRule="auto"/>
              <w:ind w:left="567" w:hanging="567"/>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Pain, M.</w:t>
            </w:r>
            <w:r w:rsidR="00237948" w:rsidRPr="00237948">
              <w:rPr>
                <w:rFonts w:ascii="Times New Roman" w:eastAsia="Times New Roman" w:hAnsi="Times New Roman" w:cs="Times New Roman"/>
                <w:color w:val="000000"/>
                <w:sz w:val="24"/>
                <w:szCs w:val="24"/>
                <w:lang w:eastAsia="tr-TR"/>
              </w:rPr>
              <w:t>A</w:t>
            </w:r>
            <w:proofErr w:type="gramStart"/>
            <w:r w:rsidR="00237948" w:rsidRPr="00237948">
              <w:rPr>
                <w:rFonts w:ascii="Times New Roman" w:eastAsia="Times New Roman" w:hAnsi="Times New Roman" w:cs="Times New Roman"/>
                <w:color w:val="000000"/>
                <w:sz w:val="24"/>
                <w:szCs w:val="24"/>
                <w:lang w:eastAsia="tr-TR"/>
              </w:rPr>
              <w:t>.,</w:t>
            </w:r>
            <w:proofErr w:type="gramEnd"/>
            <w:r w:rsidR="00237948" w:rsidRPr="00237948">
              <w:rPr>
                <w:rFonts w:ascii="Times New Roman" w:eastAsia="Times New Roman" w:hAnsi="Times New Roman" w:cs="Times New Roman"/>
                <w:color w:val="000000"/>
                <w:sz w:val="24"/>
                <w:szCs w:val="24"/>
                <w:lang w:eastAsia="tr-TR"/>
              </w:rPr>
              <w:t xml:space="preserve"> </w:t>
            </w:r>
            <w:proofErr w:type="spellStart"/>
            <w:r w:rsidR="00237948" w:rsidRPr="00237948">
              <w:rPr>
                <w:rFonts w:ascii="Times New Roman" w:eastAsia="Times New Roman" w:hAnsi="Times New Roman" w:cs="Times New Roman"/>
                <w:color w:val="000000"/>
                <w:sz w:val="24"/>
                <w:szCs w:val="24"/>
                <w:lang w:eastAsia="tr-TR"/>
              </w:rPr>
              <w:t>Harwood</w:t>
            </w:r>
            <w:proofErr w:type="spellEnd"/>
            <w:r w:rsidR="00237948" w:rsidRPr="00237948">
              <w:rPr>
                <w:rFonts w:ascii="Times New Roman" w:eastAsia="Times New Roman" w:hAnsi="Times New Roman" w:cs="Times New Roman"/>
                <w:color w:val="000000"/>
                <w:sz w:val="24"/>
                <w:szCs w:val="24"/>
                <w:lang w:eastAsia="tr-TR"/>
              </w:rPr>
              <w:t xml:space="preserve">, C., Mullen, R. (2012). </w:t>
            </w:r>
            <w:proofErr w:type="spellStart"/>
            <w:r w:rsidR="00237948" w:rsidRPr="00237948">
              <w:rPr>
                <w:rFonts w:ascii="Times New Roman" w:eastAsia="Times New Roman" w:hAnsi="Times New Roman" w:cs="Times New Roman"/>
                <w:color w:val="000000"/>
                <w:sz w:val="24"/>
                <w:szCs w:val="24"/>
                <w:lang w:eastAsia="tr-TR"/>
              </w:rPr>
              <w:t>Improving</w:t>
            </w:r>
            <w:proofErr w:type="spellEnd"/>
            <w:r w:rsidR="00237948" w:rsidRPr="00237948">
              <w:rPr>
                <w:rFonts w:ascii="Times New Roman" w:eastAsia="Times New Roman" w:hAnsi="Times New Roman" w:cs="Times New Roman"/>
                <w:color w:val="000000"/>
                <w:sz w:val="24"/>
                <w:szCs w:val="24"/>
                <w:lang w:eastAsia="tr-TR"/>
              </w:rPr>
              <w:t xml:space="preserve"> the performance environment of a soccer team during a competitive </w:t>
            </w:r>
            <w:proofErr w:type="spellStart"/>
            <w:r w:rsidR="00237948" w:rsidRPr="00237948">
              <w:rPr>
                <w:rFonts w:ascii="Times New Roman" w:eastAsia="Times New Roman" w:hAnsi="Times New Roman" w:cs="Times New Roman"/>
                <w:color w:val="000000"/>
                <w:sz w:val="24"/>
                <w:szCs w:val="24"/>
                <w:lang w:eastAsia="tr-TR"/>
              </w:rPr>
              <w:t>season</w:t>
            </w:r>
            <w:proofErr w:type="spellEnd"/>
            <w:r w:rsidR="00237948" w:rsidRPr="00237948">
              <w:rPr>
                <w:rFonts w:ascii="Times New Roman" w:eastAsia="Times New Roman" w:hAnsi="Times New Roman" w:cs="Times New Roman"/>
                <w:color w:val="000000"/>
                <w:sz w:val="24"/>
                <w:szCs w:val="24"/>
                <w:lang w:eastAsia="tr-TR"/>
              </w:rPr>
              <w:t xml:space="preserve">: An </w:t>
            </w:r>
            <w:proofErr w:type="spellStart"/>
            <w:r w:rsidR="00237948" w:rsidRPr="00237948">
              <w:rPr>
                <w:rFonts w:ascii="Times New Roman" w:eastAsia="Times New Roman" w:hAnsi="Times New Roman" w:cs="Times New Roman"/>
                <w:color w:val="000000"/>
                <w:sz w:val="24"/>
                <w:szCs w:val="24"/>
                <w:lang w:eastAsia="tr-TR"/>
              </w:rPr>
              <w:t>exploratory</w:t>
            </w:r>
            <w:proofErr w:type="spellEnd"/>
            <w:r w:rsidR="00237948" w:rsidRPr="00237948">
              <w:rPr>
                <w:rFonts w:ascii="Times New Roman" w:eastAsia="Times New Roman" w:hAnsi="Times New Roman" w:cs="Times New Roman"/>
                <w:color w:val="000000"/>
                <w:sz w:val="24"/>
                <w:szCs w:val="24"/>
                <w:lang w:eastAsia="tr-TR"/>
              </w:rPr>
              <w:t xml:space="preserve"> action research study. </w:t>
            </w:r>
            <w:r w:rsidR="00237948" w:rsidRPr="002F2A66">
              <w:rPr>
                <w:rFonts w:ascii="Times New Roman" w:eastAsia="Times New Roman" w:hAnsi="Times New Roman" w:cs="Times New Roman"/>
                <w:i/>
                <w:color w:val="000000"/>
                <w:sz w:val="24"/>
                <w:szCs w:val="24"/>
                <w:lang w:eastAsia="tr-TR"/>
              </w:rPr>
              <w:t>Sport Psychologist</w:t>
            </w:r>
            <w:r w:rsidR="002F2A66">
              <w:rPr>
                <w:rFonts w:ascii="Times New Roman" w:eastAsia="Times New Roman" w:hAnsi="Times New Roman" w:cs="Times New Roman"/>
                <w:color w:val="000000"/>
                <w:sz w:val="24"/>
                <w:szCs w:val="24"/>
                <w:lang w:eastAsia="tr-TR"/>
              </w:rPr>
              <w:t>.</w:t>
            </w:r>
            <w:r w:rsidR="00237948" w:rsidRPr="00237948">
              <w:rPr>
                <w:rFonts w:ascii="Times New Roman" w:eastAsia="Times New Roman" w:hAnsi="Times New Roman" w:cs="Times New Roman"/>
                <w:color w:val="000000"/>
                <w:sz w:val="24"/>
                <w:szCs w:val="24"/>
                <w:lang w:eastAsia="tr-TR"/>
              </w:rPr>
              <w:t xml:space="preserve"> 26(3), 390-411.</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2F2A66">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Palanski</w:t>
            </w:r>
            <w:r w:rsidR="009F6591">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M</w:t>
            </w:r>
            <w:r w:rsidR="009F6591">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E</w:t>
            </w:r>
            <w:proofErr w:type="gramStart"/>
            <w:r w:rsidR="009F6591">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w:t>
            </w:r>
            <w:proofErr w:type="gramEnd"/>
            <w:r w:rsidRPr="00237948">
              <w:rPr>
                <w:rFonts w:ascii="Times New Roman" w:eastAsia="Times New Roman" w:hAnsi="Times New Roman" w:cs="Times New Roman"/>
                <w:color w:val="000000"/>
                <w:sz w:val="24"/>
                <w:szCs w:val="24"/>
                <w:lang w:eastAsia="tr-TR"/>
              </w:rPr>
              <w:t xml:space="preserve"> Yammarino</w:t>
            </w:r>
            <w:r w:rsidR="009F6591">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F</w:t>
            </w:r>
            <w:r w:rsidR="009F6591">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J. </w:t>
            </w:r>
            <w:r w:rsidR="002F2A66">
              <w:rPr>
                <w:rFonts w:ascii="Times New Roman" w:eastAsia="Times New Roman" w:hAnsi="Times New Roman" w:cs="Times New Roman"/>
                <w:color w:val="000000"/>
                <w:sz w:val="24"/>
                <w:szCs w:val="24"/>
                <w:lang w:eastAsia="tr-TR"/>
              </w:rPr>
              <w:t>(</w:t>
            </w:r>
            <w:r w:rsidR="002F2A66" w:rsidRPr="00237948">
              <w:rPr>
                <w:rFonts w:ascii="Times New Roman" w:eastAsia="Times New Roman" w:hAnsi="Times New Roman" w:cs="Times New Roman"/>
                <w:color w:val="000000"/>
                <w:sz w:val="24"/>
                <w:szCs w:val="24"/>
                <w:lang w:eastAsia="tr-TR"/>
              </w:rPr>
              <w:t>2007</w:t>
            </w:r>
            <w:r w:rsidR="002F2A66">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Integrity and leadership: Clearing the conceptual confusion. </w:t>
            </w:r>
            <w:r w:rsidRPr="002F2A66">
              <w:rPr>
                <w:rFonts w:ascii="Times New Roman" w:eastAsia="Times New Roman" w:hAnsi="Times New Roman" w:cs="Times New Roman"/>
                <w:i/>
                <w:color w:val="000000"/>
                <w:sz w:val="24"/>
                <w:szCs w:val="24"/>
                <w:lang w:eastAsia="tr-TR"/>
              </w:rPr>
              <w:t>European Management Journal</w:t>
            </w:r>
            <w:r w:rsidRPr="00237948">
              <w:rPr>
                <w:rFonts w:ascii="Times New Roman" w:eastAsia="Times New Roman" w:hAnsi="Times New Roman" w:cs="Times New Roman"/>
                <w:color w:val="000000"/>
                <w:sz w:val="24"/>
                <w:szCs w:val="24"/>
                <w:lang w:eastAsia="tr-TR"/>
              </w:rPr>
              <w:t>.</w:t>
            </w:r>
            <w:r w:rsidR="002F2A66" w:rsidRPr="00237948">
              <w:rPr>
                <w:rFonts w:ascii="Times New Roman" w:eastAsia="Times New Roman" w:hAnsi="Times New Roman" w:cs="Times New Roman"/>
                <w:color w:val="000000"/>
                <w:sz w:val="24"/>
                <w:szCs w:val="24"/>
                <w:lang w:eastAsia="tr-TR"/>
              </w:rPr>
              <w:t xml:space="preserve"> </w:t>
            </w:r>
            <w:r w:rsidR="002F2A66">
              <w:rPr>
                <w:rFonts w:ascii="Times New Roman" w:eastAsia="Times New Roman" w:hAnsi="Times New Roman" w:cs="Times New Roman"/>
                <w:color w:val="000000"/>
                <w:sz w:val="24"/>
                <w:szCs w:val="24"/>
                <w:lang w:eastAsia="tr-TR"/>
              </w:rPr>
              <w:t>25</w:t>
            </w:r>
            <w:r w:rsidRPr="00237948">
              <w:rPr>
                <w:rFonts w:ascii="Times New Roman" w:eastAsia="Times New Roman" w:hAnsi="Times New Roman" w:cs="Times New Roman"/>
                <w:color w:val="000000"/>
                <w:sz w:val="24"/>
                <w:szCs w:val="24"/>
                <w:lang w:eastAsia="tr-TR"/>
              </w:rPr>
              <w:t>, 171-184.</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305453">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Paoli</w:t>
            </w:r>
            <w:r w:rsidR="009F6591">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L</w:t>
            </w:r>
            <w:proofErr w:type="gramStart"/>
            <w:r w:rsidR="009F6591">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w:t>
            </w:r>
            <w:proofErr w:type="gramEnd"/>
            <w:r w:rsidRPr="00237948">
              <w:rPr>
                <w:rFonts w:ascii="Times New Roman" w:eastAsia="Times New Roman" w:hAnsi="Times New Roman" w:cs="Times New Roman"/>
                <w:color w:val="000000"/>
                <w:sz w:val="24"/>
                <w:szCs w:val="24"/>
                <w:lang w:eastAsia="tr-TR"/>
              </w:rPr>
              <w:t xml:space="preserve"> Donati</w:t>
            </w:r>
            <w:r w:rsidR="009F6591">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A. </w:t>
            </w:r>
            <w:r w:rsidR="00305453">
              <w:rPr>
                <w:rFonts w:ascii="Times New Roman" w:eastAsia="Times New Roman" w:hAnsi="Times New Roman" w:cs="Times New Roman"/>
                <w:color w:val="000000"/>
                <w:sz w:val="24"/>
                <w:szCs w:val="24"/>
                <w:lang w:eastAsia="tr-TR"/>
              </w:rPr>
              <w:t>(</w:t>
            </w:r>
            <w:r w:rsidR="00305453" w:rsidRPr="00237948">
              <w:rPr>
                <w:rFonts w:ascii="Times New Roman" w:eastAsia="Times New Roman" w:hAnsi="Times New Roman" w:cs="Times New Roman"/>
                <w:color w:val="000000"/>
                <w:sz w:val="24"/>
                <w:szCs w:val="24"/>
                <w:lang w:eastAsia="tr-TR"/>
              </w:rPr>
              <w:t>2013</w:t>
            </w:r>
            <w:r w:rsidR="00305453">
              <w:rPr>
                <w:rFonts w:ascii="Times New Roman" w:eastAsia="Times New Roman" w:hAnsi="Times New Roman" w:cs="Times New Roman"/>
                <w:color w:val="000000"/>
                <w:sz w:val="24"/>
                <w:szCs w:val="24"/>
                <w:lang w:eastAsia="tr-TR"/>
              </w:rPr>
              <w:t>).</w:t>
            </w:r>
            <w:r w:rsidR="00305453" w:rsidRPr="00237948">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The Sports Doping Market: Understanding Supply and Demand, and The Challenges of Their Control. </w:t>
            </w:r>
            <w:r w:rsidRPr="00305453">
              <w:rPr>
                <w:rFonts w:ascii="Times New Roman" w:eastAsia="Times New Roman" w:hAnsi="Times New Roman" w:cs="Times New Roman"/>
                <w:i/>
                <w:color w:val="000000"/>
                <w:sz w:val="24"/>
                <w:szCs w:val="24"/>
                <w:lang w:eastAsia="tr-TR"/>
              </w:rPr>
              <w:t>New York: Springer</w:t>
            </w:r>
            <w:r w:rsidRPr="00237948">
              <w:rPr>
                <w:rFonts w:ascii="Times New Roman" w:eastAsia="Times New Roman" w:hAnsi="Times New Roman" w:cs="Times New Roman"/>
                <w:color w:val="000000"/>
                <w:sz w:val="24"/>
                <w:szCs w:val="24"/>
                <w:lang w:eastAsia="tr-TR"/>
              </w:rPr>
              <w:t>.</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87080A">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Parker</w:t>
            </w:r>
            <w:r w:rsidR="0087080A">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K. </w:t>
            </w:r>
            <w:r w:rsidR="0087080A">
              <w:rPr>
                <w:rFonts w:ascii="Times New Roman" w:eastAsia="Times New Roman" w:hAnsi="Times New Roman" w:cs="Times New Roman"/>
                <w:color w:val="000000"/>
                <w:sz w:val="24"/>
                <w:szCs w:val="24"/>
                <w:lang w:eastAsia="tr-TR"/>
              </w:rPr>
              <w:t>(</w:t>
            </w:r>
            <w:r w:rsidR="0087080A" w:rsidRPr="00237948">
              <w:rPr>
                <w:rFonts w:ascii="Times New Roman" w:eastAsia="Times New Roman" w:hAnsi="Times New Roman" w:cs="Times New Roman"/>
                <w:color w:val="000000"/>
                <w:sz w:val="24"/>
                <w:szCs w:val="24"/>
                <w:lang w:eastAsia="tr-TR"/>
              </w:rPr>
              <w:t>2002</w:t>
            </w:r>
            <w:r w:rsidR="0087080A">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Social Identities: Journal for the Study of Race, Nation and Culture. </w:t>
            </w:r>
            <w:r w:rsidRPr="0087080A">
              <w:rPr>
                <w:rFonts w:ascii="Times New Roman" w:eastAsia="Times New Roman" w:hAnsi="Times New Roman" w:cs="Times New Roman"/>
                <w:i/>
                <w:color w:val="000000"/>
                <w:sz w:val="24"/>
                <w:szCs w:val="24"/>
                <w:lang w:eastAsia="tr-TR"/>
              </w:rPr>
              <w:t xml:space="preserve">Book Reviews. </w:t>
            </w:r>
            <w:r w:rsidR="0087080A">
              <w:rPr>
                <w:rFonts w:ascii="Times New Roman" w:eastAsia="Times New Roman" w:hAnsi="Times New Roman" w:cs="Times New Roman"/>
                <w:color w:val="000000"/>
                <w:sz w:val="24"/>
                <w:szCs w:val="24"/>
                <w:lang w:eastAsia="tr-TR"/>
              </w:rPr>
              <w:t>8(</w:t>
            </w:r>
            <w:r w:rsidRPr="00237948">
              <w:rPr>
                <w:rFonts w:ascii="Times New Roman" w:eastAsia="Times New Roman" w:hAnsi="Times New Roman" w:cs="Times New Roman"/>
                <w:color w:val="000000"/>
                <w:sz w:val="24"/>
                <w:szCs w:val="24"/>
                <w:lang w:eastAsia="tr-TR"/>
              </w:rPr>
              <w:t>1</w:t>
            </w:r>
            <w:r w:rsidR="0087080A">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161-195. </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87080A">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Parkkari</w:t>
            </w:r>
            <w:r w:rsidR="0087080A">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J</w:t>
            </w:r>
            <w:proofErr w:type="gramStart"/>
            <w:r w:rsidR="0087080A">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w:t>
            </w:r>
            <w:proofErr w:type="gramEnd"/>
            <w:r w:rsidRPr="00237948">
              <w:rPr>
                <w:rFonts w:ascii="Times New Roman" w:eastAsia="Times New Roman" w:hAnsi="Times New Roman" w:cs="Times New Roman"/>
                <w:color w:val="000000"/>
                <w:sz w:val="24"/>
                <w:szCs w:val="24"/>
                <w:lang w:eastAsia="tr-TR"/>
              </w:rPr>
              <w:t xml:space="preserve"> </w:t>
            </w:r>
            <w:proofErr w:type="spellStart"/>
            <w:r w:rsidRPr="00237948">
              <w:rPr>
                <w:rFonts w:ascii="Times New Roman" w:eastAsia="Times New Roman" w:hAnsi="Times New Roman" w:cs="Times New Roman"/>
                <w:color w:val="000000"/>
                <w:sz w:val="24"/>
                <w:szCs w:val="24"/>
                <w:lang w:eastAsia="tr-TR"/>
              </w:rPr>
              <w:t>Kujal</w:t>
            </w:r>
            <w:r w:rsidR="0087080A">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a</w:t>
            </w:r>
            <w:proofErr w:type="spellEnd"/>
            <w:r w:rsidRPr="00237948">
              <w:rPr>
                <w:rFonts w:ascii="Times New Roman" w:eastAsia="Times New Roman" w:hAnsi="Times New Roman" w:cs="Times New Roman"/>
                <w:color w:val="000000"/>
                <w:sz w:val="24"/>
                <w:szCs w:val="24"/>
                <w:lang w:eastAsia="tr-TR"/>
              </w:rPr>
              <w:t xml:space="preserve"> U</w:t>
            </w:r>
            <w:r w:rsidR="0087080A">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M</w:t>
            </w:r>
            <w:r w:rsidR="0087080A">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w:t>
            </w:r>
            <w:proofErr w:type="spellStart"/>
            <w:r w:rsidRPr="00237948">
              <w:rPr>
                <w:rFonts w:ascii="Times New Roman" w:eastAsia="Times New Roman" w:hAnsi="Times New Roman" w:cs="Times New Roman"/>
                <w:color w:val="000000"/>
                <w:sz w:val="24"/>
                <w:szCs w:val="24"/>
                <w:lang w:eastAsia="tr-TR"/>
              </w:rPr>
              <w:t>Kannus</w:t>
            </w:r>
            <w:proofErr w:type="spellEnd"/>
            <w:r w:rsidR="0087080A">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P. </w:t>
            </w:r>
            <w:r w:rsidR="0087080A">
              <w:rPr>
                <w:rFonts w:ascii="Times New Roman" w:eastAsia="Times New Roman" w:hAnsi="Times New Roman" w:cs="Times New Roman"/>
                <w:color w:val="000000"/>
                <w:sz w:val="24"/>
                <w:szCs w:val="24"/>
                <w:lang w:eastAsia="tr-TR"/>
              </w:rPr>
              <w:t>(</w:t>
            </w:r>
            <w:r w:rsidR="0087080A" w:rsidRPr="00237948">
              <w:rPr>
                <w:rFonts w:ascii="Times New Roman" w:eastAsia="Times New Roman" w:hAnsi="Times New Roman" w:cs="Times New Roman"/>
                <w:color w:val="000000"/>
                <w:sz w:val="24"/>
                <w:szCs w:val="24"/>
                <w:lang w:eastAsia="tr-TR"/>
              </w:rPr>
              <w:t>2001</w:t>
            </w:r>
            <w:r w:rsidR="0087080A">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Is it possible to </w:t>
            </w:r>
            <w:proofErr w:type="spellStart"/>
            <w:r w:rsidRPr="00237948">
              <w:rPr>
                <w:rFonts w:ascii="Times New Roman" w:eastAsia="Times New Roman" w:hAnsi="Times New Roman" w:cs="Times New Roman"/>
                <w:color w:val="000000"/>
                <w:sz w:val="24"/>
                <w:szCs w:val="24"/>
                <w:lang w:eastAsia="tr-TR"/>
              </w:rPr>
              <w:t>prevent</w:t>
            </w:r>
            <w:proofErr w:type="spellEnd"/>
            <w:r w:rsidRPr="00237948">
              <w:rPr>
                <w:rFonts w:ascii="Times New Roman" w:eastAsia="Times New Roman" w:hAnsi="Times New Roman" w:cs="Times New Roman"/>
                <w:color w:val="000000"/>
                <w:sz w:val="24"/>
                <w:szCs w:val="24"/>
                <w:lang w:eastAsia="tr-TR"/>
              </w:rPr>
              <w:t xml:space="preserve"> sports injuries? Review of controlled clinical </w:t>
            </w:r>
            <w:proofErr w:type="spellStart"/>
            <w:r w:rsidRPr="00237948">
              <w:rPr>
                <w:rFonts w:ascii="Times New Roman" w:eastAsia="Times New Roman" w:hAnsi="Times New Roman" w:cs="Times New Roman"/>
                <w:color w:val="000000"/>
                <w:sz w:val="24"/>
                <w:szCs w:val="24"/>
                <w:lang w:eastAsia="tr-TR"/>
              </w:rPr>
              <w:t>trials</w:t>
            </w:r>
            <w:proofErr w:type="spellEnd"/>
            <w:r w:rsidRPr="00237948">
              <w:rPr>
                <w:rFonts w:ascii="Times New Roman" w:eastAsia="Times New Roman" w:hAnsi="Times New Roman" w:cs="Times New Roman"/>
                <w:color w:val="000000"/>
                <w:sz w:val="24"/>
                <w:szCs w:val="24"/>
                <w:lang w:eastAsia="tr-TR"/>
              </w:rPr>
              <w:t xml:space="preserve"> and recommendations for future work. </w:t>
            </w:r>
            <w:r w:rsidRPr="00DB57FB">
              <w:rPr>
                <w:rFonts w:ascii="Times New Roman" w:eastAsia="Times New Roman" w:hAnsi="Times New Roman" w:cs="Times New Roman"/>
                <w:i/>
                <w:color w:val="000000"/>
                <w:sz w:val="24"/>
                <w:szCs w:val="24"/>
                <w:lang w:eastAsia="tr-TR"/>
              </w:rPr>
              <w:t>Sports Medicine</w:t>
            </w:r>
            <w:r w:rsidRPr="00237948">
              <w:rPr>
                <w:rFonts w:ascii="Times New Roman" w:eastAsia="Times New Roman" w:hAnsi="Times New Roman" w:cs="Times New Roman"/>
                <w:color w:val="000000"/>
                <w:sz w:val="24"/>
                <w:szCs w:val="24"/>
                <w:lang w:eastAsia="tr-TR"/>
              </w:rPr>
              <w:t xml:space="preserve">. </w:t>
            </w:r>
            <w:r w:rsidR="0087080A">
              <w:rPr>
                <w:rFonts w:ascii="Times New Roman" w:eastAsia="Times New Roman" w:hAnsi="Times New Roman" w:cs="Times New Roman"/>
                <w:color w:val="000000"/>
                <w:sz w:val="24"/>
                <w:szCs w:val="24"/>
                <w:lang w:eastAsia="tr-TR"/>
              </w:rPr>
              <w:t>31</w:t>
            </w:r>
            <w:r w:rsidRPr="00237948">
              <w:rPr>
                <w:rFonts w:ascii="Times New Roman" w:eastAsia="Times New Roman" w:hAnsi="Times New Roman" w:cs="Times New Roman"/>
                <w:color w:val="000000"/>
                <w:sz w:val="24"/>
                <w:szCs w:val="24"/>
                <w:lang w:eastAsia="tr-TR"/>
              </w:rPr>
              <w:t>, 985-995.</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1A3BE6">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Peake</w:t>
            </w:r>
            <w:r w:rsidR="001A3BE6">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J</w:t>
            </w:r>
            <w:r w:rsidR="001A3BE6">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M</w:t>
            </w:r>
            <w:proofErr w:type="gramStart"/>
            <w:r w:rsidR="001A3BE6">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w:t>
            </w:r>
            <w:proofErr w:type="gramEnd"/>
            <w:r w:rsidRPr="00237948">
              <w:rPr>
                <w:rFonts w:ascii="Times New Roman" w:eastAsia="Times New Roman" w:hAnsi="Times New Roman" w:cs="Times New Roman"/>
                <w:color w:val="000000"/>
                <w:sz w:val="24"/>
                <w:szCs w:val="24"/>
                <w:lang w:eastAsia="tr-TR"/>
              </w:rPr>
              <w:t xml:space="preserve"> </w:t>
            </w:r>
            <w:proofErr w:type="spellStart"/>
            <w:r w:rsidRPr="00237948">
              <w:rPr>
                <w:rFonts w:ascii="Times New Roman" w:eastAsia="Times New Roman" w:hAnsi="Times New Roman" w:cs="Times New Roman"/>
                <w:color w:val="000000"/>
                <w:sz w:val="24"/>
                <w:szCs w:val="24"/>
                <w:lang w:eastAsia="tr-TR"/>
              </w:rPr>
              <w:t>Neubauer</w:t>
            </w:r>
            <w:proofErr w:type="spellEnd"/>
            <w:r w:rsidR="001A3BE6">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O</w:t>
            </w:r>
            <w:r w:rsidR="001A3BE6">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Walsh</w:t>
            </w:r>
            <w:r w:rsidR="001A3BE6">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N</w:t>
            </w:r>
            <w:r w:rsidR="001A3BE6">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P</w:t>
            </w:r>
            <w:r w:rsidR="001A3BE6">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et al. </w:t>
            </w:r>
            <w:r w:rsidR="001A3BE6">
              <w:rPr>
                <w:rFonts w:ascii="Times New Roman" w:eastAsia="Times New Roman" w:hAnsi="Times New Roman" w:cs="Times New Roman"/>
                <w:color w:val="000000"/>
                <w:sz w:val="24"/>
                <w:szCs w:val="24"/>
                <w:lang w:eastAsia="tr-TR"/>
              </w:rPr>
              <w:t>(</w:t>
            </w:r>
            <w:r w:rsidR="001A3BE6" w:rsidRPr="00237948">
              <w:rPr>
                <w:rFonts w:ascii="Times New Roman" w:eastAsia="Times New Roman" w:hAnsi="Times New Roman" w:cs="Times New Roman"/>
                <w:color w:val="000000"/>
                <w:sz w:val="24"/>
                <w:szCs w:val="24"/>
                <w:lang w:eastAsia="tr-TR"/>
              </w:rPr>
              <w:t>2017</w:t>
            </w:r>
            <w:r w:rsidR="001A3BE6">
              <w:rPr>
                <w:rFonts w:ascii="Times New Roman" w:eastAsia="Times New Roman" w:hAnsi="Times New Roman" w:cs="Times New Roman"/>
                <w:color w:val="000000"/>
                <w:sz w:val="24"/>
                <w:szCs w:val="24"/>
                <w:lang w:eastAsia="tr-TR"/>
              </w:rPr>
              <w:t xml:space="preserve">). </w:t>
            </w:r>
            <w:proofErr w:type="spellStart"/>
            <w:r w:rsidRPr="00237948">
              <w:rPr>
                <w:rFonts w:ascii="Times New Roman" w:eastAsia="Times New Roman" w:hAnsi="Times New Roman" w:cs="Times New Roman"/>
                <w:color w:val="000000"/>
                <w:sz w:val="24"/>
                <w:szCs w:val="24"/>
                <w:lang w:eastAsia="tr-TR"/>
              </w:rPr>
              <w:t>Recovery</w:t>
            </w:r>
            <w:proofErr w:type="spellEnd"/>
            <w:r w:rsidRPr="00237948">
              <w:rPr>
                <w:rFonts w:ascii="Times New Roman" w:eastAsia="Times New Roman" w:hAnsi="Times New Roman" w:cs="Times New Roman"/>
                <w:color w:val="000000"/>
                <w:sz w:val="24"/>
                <w:szCs w:val="24"/>
                <w:lang w:eastAsia="tr-TR"/>
              </w:rPr>
              <w:t xml:space="preserve"> of the </w:t>
            </w:r>
            <w:proofErr w:type="spellStart"/>
            <w:r w:rsidRPr="00237948">
              <w:rPr>
                <w:rFonts w:ascii="Times New Roman" w:eastAsia="Times New Roman" w:hAnsi="Times New Roman" w:cs="Times New Roman"/>
                <w:color w:val="000000"/>
                <w:sz w:val="24"/>
                <w:szCs w:val="24"/>
                <w:lang w:eastAsia="tr-TR"/>
              </w:rPr>
              <w:t>immune</w:t>
            </w:r>
            <w:proofErr w:type="spellEnd"/>
            <w:r w:rsidRPr="00237948">
              <w:rPr>
                <w:rFonts w:ascii="Times New Roman" w:eastAsia="Times New Roman" w:hAnsi="Times New Roman" w:cs="Times New Roman"/>
                <w:color w:val="000000"/>
                <w:sz w:val="24"/>
                <w:szCs w:val="24"/>
                <w:lang w:eastAsia="tr-TR"/>
              </w:rPr>
              <w:t xml:space="preserve"> system after exercise. </w:t>
            </w:r>
            <w:r w:rsidRPr="001A3BE6">
              <w:rPr>
                <w:rFonts w:ascii="Times New Roman" w:eastAsia="Times New Roman" w:hAnsi="Times New Roman" w:cs="Times New Roman"/>
                <w:i/>
                <w:color w:val="000000"/>
                <w:sz w:val="24"/>
                <w:szCs w:val="24"/>
                <w:lang w:eastAsia="tr-TR"/>
              </w:rPr>
              <w:t>Journal of Applied Physiology</w:t>
            </w:r>
            <w:r w:rsidRPr="00237948">
              <w:rPr>
                <w:rFonts w:ascii="Times New Roman" w:eastAsia="Times New Roman" w:hAnsi="Times New Roman" w:cs="Times New Roman"/>
                <w:color w:val="000000"/>
                <w:sz w:val="24"/>
                <w:szCs w:val="24"/>
                <w:lang w:eastAsia="tr-TR"/>
              </w:rPr>
              <w:t xml:space="preserve">. </w:t>
            </w:r>
            <w:r w:rsidR="001A3BE6">
              <w:rPr>
                <w:rFonts w:ascii="Times New Roman" w:eastAsia="Times New Roman" w:hAnsi="Times New Roman" w:cs="Times New Roman"/>
                <w:color w:val="000000"/>
                <w:sz w:val="24"/>
                <w:szCs w:val="24"/>
                <w:lang w:eastAsia="tr-TR"/>
              </w:rPr>
              <w:t>122(</w:t>
            </w:r>
            <w:r w:rsidRPr="00237948">
              <w:rPr>
                <w:rFonts w:ascii="Times New Roman" w:eastAsia="Times New Roman" w:hAnsi="Times New Roman" w:cs="Times New Roman"/>
                <w:color w:val="000000"/>
                <w:sz w:val="24"/>
                <w:szCs w:val="24"/>
                <w:lang w:eastAsia="tr-TR"/>
              </w:rPr>
              <w:t>5</w:t>
            </w:r>
            <w:r w:rsidR="001A3BE6">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1077-1087.</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9177E0">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Peter</w:t>
            </w:r>
            <w:r w:rsidR="001A3BE6">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C. </w:t>
            </w:r>
            <w:r w:rsidR="001A3BE6">
              <w:rPr>
                <w:rFonts w:ascii="Times New Roman" w:eastAsia="Times New Roman" w:hAnsi="Times New Roman" w:cs="Times New Roman"/>
                <w:color w:val="000000"/>
                <w:sz w:val="24"/>
                <w:szCs w:val="24"/>
                <w:lang w:eastAsia="tr-TR"/>
              </w:rPr>
              <w:t>(</w:t>
            </w:r>
            <w:r w:rsidR="001A3BE6" w:rsidRPr="00237948">
              <w:rPr>
                <w:rFonts w:ascii="Times New Roman" w:eastAsia="Times New Roman" w:hAnsi="Times New Roman" w:cs="Times New Roman"/>
                <w:color w:val="000000"/>
                <w:sz w:val="24"/>
                <w:szCs w:val="24"/>
                <w:lang w:eastAsia="tr-TR"/>
              </w:rPr>
              <w:t>2016</w:t>
            </w:r>
            <w:r w:rsidR="001A3BE6">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Lance Armstrong, It </w:t>
            </w:r>
            <w:proofErr w:type="spellStart"/>
            <w:r w:rsidRPr="00237948">
              <w:rPr>
                <w:rFonts w:ascii="Times New Roman" w:eastAsia="Times New Roman" w:hAnsi="Times New Roman" w:cs="Times New Roman"/>
                <w:color w:val="000000"/>
                <w:sz w:val="24"/>
                <w:szCs w:val="24"/>
                <w:lang w:eastAsia="tr-TR"/>
              </w:rPr>
              <w:t>wasn’t</w:t>
            </w:r>
            <w:proofErr w:type="spellEnd"/>
            <w:r w:rsidRPr="00237948">
              <w:rPr>
                <w:rFonts w:ascii="Times New Roman" w:eastAsia="Times New Roman" w:hAnsi="Times New Roman" w:cs="Times New Roman"/>
                <w:color w:val="000000"/>
                <w:sz w:val="24"/>
                <w:szCs w:val="24"/>
                <w:lang w:eastAsia="tr-TR"/>
              </w:rPr>
              <w:t xml:space="preserve"> just about the </w:t>
            </w:r>
            <w:proofErr w:type="spellStart"/>
            <w:r w:rsidRPr="00237948">
              <w:rPr>
                <w:rFonts w:ascii="Times New Roman" w:eastAsia="Times New Roman" w:hAnsi="Times New Roman" w:cs="Times New Roman"/>
                <w:color w:val="000000"/>
                <w:sz w:val="24"/>
                <w:szCs w:val="24"/>
                <w:lang w:eastAsia="tr-TR"/>
              </w:rPr>
              <w:t>bike</w:t>
            </w:r>
            <w:proofErr w:type="spellEnd"/>
            <w:r w:rsidRPr="00237948">
              <w:rPr>
                <w:rFonts w:ascii="Times New Roman" w:eastAsia="Times New Roman" w:hAnsi="Times New Roman" w:cs="Times New Roman"/>
                <w:color w:val="000000"/>
                <w:sz w:val="24"/>
                <w:szCs w:val="24"/>
                <w:lang w:eastAsia="tr-TR"/>
              </w:rPr>
              <w:t xml:space="preserve">. </w:t>
            </w:r>
            <w:r w:rsidRPr="001A3BE6">
              <w:rPr>
                <w:rFonts w:ascii="Times New Roman" w:eastAsia="Times New Roman" w:hAnsi="Times New Roman" w:cs="Times New Roman"/>
                <w:i/>
                <w:color w:val="000000"/>
                <w:sz w:val="24"/>
                <w:szCs w:val="24"/>
                <w:lang w:eastAsia="tr-TR"/>
              </w:rPr>
              <w:t xml:space="preserve">European </w:t>
            </w:r>
            <w:r w:rsidR="001A3BE6">
              <w:rPr>
                <w:rFonts w:ascii="Times New Roman" w:eastAsia="Times New Roman" w:hAnsi="Times New Roman" w:cs="Times New Roman"/>
                <w:i/>
                <w:color w:val="000000"/>
                <w:sz w:val="24"/>
                <w:szCs w:val="24"/>
                <w:lang w:eastAsia="tr-TR"/>
              </w:rPr>
              <w:t>Journal of Current Legal Issues.</w:t>
            </w:r>
            <w:r w:rsidRPr="00237948">
              <w:rPr>
                <w:rFonts w:ascii="Times New Roman" w:eastAsia="Times New Roman" w:hAnsi="Times New Roman" w:cs="Times New Roman"/>
                <w:color w:val="000000"/>
                <w:sz w:val="24"/>
                <w:szCs w:val="24"/>
                <w:lang w:eastAsia="tr-TR"/>
              </w:rPr>
              <w:t xml:space="preserve"> </w:t>
            </w:r>
            <w:r w:rsidR="001A3BE6">
              <w:rPr>
                <w:rFonts w:ascii="Times New Roman" w:eastAsia="Times New Roman" w:hAnsi="Times New Roman" w:cs="Times New Roman"/>
                <w:color w:val="000000"/>
                <w:sz w:val="24"/>
                <w:szCs w:val="24"/>
                <w:lang w:eastAsia="tr-TR"/>
              </w:rPr>
              <w:t>22(</w:t>
            </w:r>
            <w:r w:rsidRPr="00237948">
              <w:rPr>
                <w:rFonts w:ascii="Times New Roman" w:eastAsia="Times New Roman" w:hAnsi="Times New Roman" w:cs="Times New Roman"/>
                <w:color w:val="000000"/>
                <w:sz w:val="24"/>
                <w:szCs w:val="24"/>
                <w:lang w:eastAsia="tr-TR"/>
              </w:rPr>
              <w:t>3</w:t>
            </w:r>
            <w:r w:rsidR="001A3BE6">
              <w:rPr>
                <w:rFonts w:ascii="Times New Roman" w:eastAsia="Times New Roman" w:hAnsi="Times New Roman" w:cs="Times New Roman"/>
                <w:color w:val="000000"/>
                <w:sz w:val="24"/>
                <w:szCs w:val="24"/>
                <w:lang w:eastAsia="tr-TR"/>
              </w:rPr>
              <w:t>).</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0F3E32">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Petersen, T</w:t>
            </w:r>
            <w:r w:rsidR="009177E0">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S. (2010). What makes a good sports </w:t>
            </w:r>
            <w:proofErr w:type="spellStart"/>
            <w:r w:rsidRPr="00237948">
              <w:rPr>
                <w:rFonts w:ascii="Times New Roman" w:eastAsia="Times New Roman" w:hAnsi="Times New Roman" w:cs="Times New Roman"/>
                <w:color w:val="000000"/>
                <w:sz w:val="24"/>
                <w:szCs w:val="24"/>
                <w:lang w:eastAsia="tr-TR"/>
              </w:rPr>
              <w:t>parent</w:t>
            </w:r>
            <w:proofErr w:type="spellEnd"/>
            <w:r w:rsidRPr="00237948">
              <w:rPr>
                <w:rFonts w:ascii="Times New Roman" w:eastAsia="Times New Roman" w:hAnsi="Times New Roman" w:cs="Times New Roman"/>
                <w:color w:val="000000"/>
                <w:sz w:val="24"/>
                <w:szCs w:val="24"/>
                <w:lang w:eastAsia="tr-TR"/>
              </w:rPr>
              <w:t xml:space="preserve">? Ethics, the </w:t>
            </w:r>
            <w:proofErr w:type="spellStart"/>
            <w:r w:rsidRPr="00237948">
              <w:rPr>
                <w:rFonts w:ascii="Times New Roman" w:eastAsia="Times New Roman" w:hAnsi="Times New Roman" w:cs="Times New Roman"/>
                <w:color w:val="000000"/>
                <w:sz w:val="24"/>
                <w:szCs w:val="24"/>
                <w:lang w:eastAsia="tr-TR"/>
              </w:rPr>
              <w:t>parent</w:t>
            </w:r>
            <w:proofErr w:type="spellEnd"/>
            <w:r w:rsidRPr="00237948">
              <w:rPr>
                <w:rFonts w:ascii="Times New Roman" w:eastAsia="Times New Roman" w:hAnsi="Times New Roman" w:cs="Times New Roman"/>
                <w:color w:val="000000"/>
                <w:sz w:val="24"/>
                <w:szCs w:val="24"/>
                <w:lang w:eastAsia="tr-TR"/>
              </w:rPr>
              <w:t>–</w:t>
            </w:r>
            <w:proofErr w:type="spellStart"/>
            <w:r w:rsidRPr="00237948">
              <w:rPr>
                <w:rFonts w:ascii="Times New Roman" w:eastAsia="Times New Roman" w:hAnsi="Times New Roman" w:cs="Times New Roman"/>
                <w:color w:val="000000"/>
                <w:sz w:val="24"/>
                <w:szCs w:val="24"/>
                <w:lang w:eastAsia="tr-TR"/>
              </w:rPr>
              <w:t>child</w:t>
            </w:r>
            <w:proofErr w:type="spellEnd"/>
            <w:r w:rsidRPr="00237948">
              <w:rPr>
                <w:rFonts w:ascii="Times New Roman" w:eastAsia="Times New Roman" w:hAnsi="Times New Roman" w:cs="Times New Roman"/>
                <w:color w:val="000000"/>
                <w:sz w:val="24"/>
                <w:szCs w:val="24"/>
                <w:lang w:eastAsia="tr-TR"/>
              </w:rPr>
              <w:t xml:space="preserve"> relationship, and sport. </w:t>
            </w:r>
            <w:r w:rsidRPr="009177E0">
              <w:rPr>
                <w:rFonts w:ascii="Times New Roman" w:eastAsia="Times New Roman" w:hAnsi="Times New Roman" w:cs="Times New Roman"/>
                <w:i/>
                <w:color w:val="000000"/>
                <w:sz w:val="24"/>
                <w:szCs w:val="24"/>
                <w:lang w:eastAsia="tr-TR"/>
              </w:rPr>
              <w:t xml:space="preserve">Ettik I </w:t>
            </w:r>
            <w:proofErr w:type="spellStart"/>
            <w:r w:rsidRPr="009177E0">
              <w:rPr>
                <w:rFonts w:ascii="Times New Roman" w:eastAsia="Times New Roman" w:hAnsi="Times New Roman" w:cs="Times New Roman"/>
                <w:i/>
                <w:color w:val="000000"/>
                <w:sz w:val="24"/>
                <w:szCs w:val="24"/>
                <w:lang w:eastAsia="tr-TR"/>
              </w:rPr>
              <w:t>Praksis</w:t>
            </w:r>
            <w:proofErr w:type="spellEnd"/>
            <w:r w:rsidRPr="00237948">
              <w:rPr>
                <w:rFonts w:ascii="Times New Roman" w:eastAsia="Times New Roman" w:hAnsi="Times New Roman" w:cs="Times New Roman"/>
                <w:color w:val="000000"/>
                <w:sz w:val="24"/>
                <w:szCs w:val="24"/>
                <w:lang w:eastAsia="tr-TR"/>
              </w:rPr>
              <w:t>, 4(1), 23-37.</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9177E0">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Petroczi</w:t>
            </w:r>
            <w:r w:rsidR="009177E0">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A</w:t>
            </w:r>
            <w:proofErr w:type="gramStart"/>
            <w:r w:rsidR="009177E0">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w:t>
            </w:r>
            <w:proofErr w:type="gramEnd"/>
            <w:r w:rsidRPr="00237948">
              <w:rPr>
                <w:rFonts w:ascii="Times New Roman" w:eastAsia="Times New Roman" w:hAnsi="Times New Roman" w:cs="Times New Roman"/>
                <w:color w:val="000000"/>
                <w:sz w:val="24"/>
                <w:szCs w:val="24"/>
                <w:lang w:eastAsia="tr-TR"/>
              </w:rPr>
              <w:t xml:space="preserve"> Aidman</w:t>
            </w:r>
            <w:r w:rsidR="009177E0">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E</w:t>
            </w:r>
            <w:r w:rsidR="009177E0">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Nepusz</w:t>
            </w:r>
            <w:r w:rsidR="009177E0">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T. </w:t>
            </w:r>
            <w:r w:rsidR="009177E0">
              <w:rPr>
                <w:rFonts w:ascii="Times New Roman" w:eastAsia="Times New Roman" w:hAnsi="Times New Roman" w:cs="Times New Roman"/>
                <w:color w:val="000000"/>
                <w:sz w:val="24"/>
                <w:szCs w:val="24"/>
                <w:lang w:eastAsia="tr-TR"/>
              </w:rPr>
              <w:t>(</w:t>
            </w:r>
            <w:r w:rsidR="009177E0" w:rsidRPr="00237948">
              <w:rPr>
                <w:rFonts w:ascii="Times New Roman" w:eastAsia="Times New Roman" w:hAnsi="Times New Roman" w:cs="Times New Roman"/>
                <w:color w:val="000000"/>
                <w:sz w:val="24"/>
                <w:szCs w:val="24"/>
                <w:lang w:eastAsia="tr-TR"/>
              </w:rPr>
              <w:t>2008</w:t>
            </w:r>
            <w:r w:rsidR="009177E0">
              <w:rPr>
                <w:rFonts w:ascii="Times New Roman" w:eastAsia="Times New Roman" w:hAnsi="Times New Roman" w:cs="Times New Roman"/>
                <w:color w:val="000000"/>
                <w:sz w:val="24"/>
                <w:szCs w:val="24"/>
                <w:lang w:eastAsia="tr-TR"/>
              </w:rPr>
              <w:t xml:space="preserve">). </w:t>
            </w:r>
            <w:proofErr w:type="spellStart"/>
            <w:r w:rsidRPr="00237948">
              <w:rPr>
                <w:rFonts w:ascii="Times New Roman" w:eastAsia="Times New Roman" w:hAnsi="Times New Roman" w:cs="Times New Roman"/>
                <w:color w:val="000000"/>
                <w:sz w:val="24"/>
                <w:szCs w:val="24"/>
                <w:lang w:eastAsia="tr-TR"/>
              </w:rPr>
              <w:t>Capturing</w:t>
            </w:r>
            <w:proofErr w:type="spellEnd"/>
            <w:r w:rsidRPr="00237948">
              <w:rPr>
                <w:rFonts w:ascii="Times New Roman" w:eastAsia="Times New Roman" w:hAnsi="Times New Roman" w:cs="Times New Roman"/>
                <w:color w:val="000000"/>
                <w:sz w:val="24"/>
                <w:szCs w:val="24"/>
                <w:lang w:eastAsia="tr-TR"/>
              </w:rPr>
              <w:t xml:space="preserve"> </w:t>
            </w:r>
            <w:proofErr w:type="gramStart"/>
            <w:r w:rsidRPr="00237948">
              <w:rPr>
                <w:rFonts w:ascii="Times New Roman" w:eastAsia="Times New Roman" w:hAnsi="Times New Roman" w:cs="Times New Roman"/>
                <w:color w:val="000000"/>
                <w:sz w:val="24"/>
                <w:szCs w:val="24"/>
                <w:lang w:eastAsia="tr-TR"/>
              </w:rPr>
              <w:t>doping</w:t>
            </w:r>
            <w:proofErr w:type="gramEnd"/>
            <w:r w:rsidRPr="00237948">
              <w:rPr>
                <w:rFonts w:ascii="Times New Roman" w:eastAsia="Times New Roman" w:hAnsi="Times New Roman" w:cs="Times New Roman"/>
                <w:color w:val="000000"/>
                <w:sz w:val="24"/>
                <w:szCs w:val="24"/>
                <w:lang w:eastAsia="tr-TR"/>
              </w:rPr>
              <w:t xml:space="preserve"> attitudes by self-report </w:t>
            </w:r>
            <w:proofErr w:type="spellStart"/>
            <w:r w:rsidRPr="00237948">
              <w:rPr>
                <w:rFonts w:ascii="Times New Roman" w:eastAsia="Times New Roman" w:hAnsi="Times New Roman" w:cs="Times New Roman"/>
                <w:color w:val="000000"/>
                <w:sz w:val="24"/>
                <w:szCs w:val="24"/>
                <w:lang w:eastAsia="tr-TR"/>
              </w:rPr>
              <w:t>declarations</w:t>
            </w:r>
            <w:proofErr w:type="spellEnd"/>
            <w:r w:rsidRPr="00237948">
              <w:rPr>
                <w:rFonts w:ascii="Times New Roman" w:eastAsia="Times New Roman" w:hAnsi="Times New Roman" w:cs="Times New Roman"/>
                <w:color w:val="000000"/>
                <w:sz w:val="24"/>
                <w:szCs w:val="24"/>
                <w:lang w:eastAsia="tr-TR"/>
              </w:rPr>
              <w:t xml:space="preserve"> and </w:t>
            </w:r>
            <w:proofErr w:type="spellStart"/>
            <w:r w:rsidRPr="00237948">
              <w:rPr>
                <w:rFonts w:ascii="Times New Roman" w:eastAsia="Times New Roman" w:hAnsi="Times New Roman" w:cs="Times New Roman"/>
                <w:color w:val="000000"/>
                <w:sz w:val="24"/>
                <w:szCs w:val="24"/>
                <w:lang w:eastAsia="tr-TR"/>
              </w:rPr>
              <w:t>implicit</w:t>
            </w:r>
            <w:proofErr w:type="spellEnd"/>
            <w:r w:rsidRPr="00237948">
              <w:rPr>
                <w:rFonts w:ascii="Times New Roman" w:eastAsia="Times New Roman" w:hAnsi="Times New Roman" w:cs="Times New Roman"/>
                <w:color w:val="000000"/>
                <w:sz w:val="24"/>
                <w:szCs w:val="24"/>
                <w:lang w:eastAsia="tr-TR"/>
              </w:rPr>
              <w:t xml:space="preserve"> assessment: A </w:t>
            </w:r>
            <w:proofErr w:type="spellStart"/>
            <w:r w:rsidRPr="00237948">
              <w:rPr>
                <w:rFonts w:ascii="Times New Roman" w:eastAsia="Times New Roman" w:hAnsi="Times New Roman" w:cs="Times New Roman"/>
                <w:color w:val="000000"/>
                <w:sz w:val="24"/>
                <w:szCs w:val="24"/>
                <w:lang w:eastAsia="tr-TR"/>
              </w:rPr>
              <w:t>methodology</w:t>
            </w:r>
            <w:proofErr w:type="spellEnd"/>
            <w:r w:rsidRPr="00237948">
              <w:rPr>
                <w:rFonts w:ascii="Times New Roman" w:eastAsia="Times New Roman" w:hAnsi="Times New Roman" w:cs="Times New Roman"/>
                <w:color w:val="000000"/>
                <w:sz w:val="24"/>
                <w:szCs w:val="24"/>
                <w:lang w:eastAsia="tr-TR"/>
              </w:rPr>
              <w:t xml:space="preserve"> study. </w:t>
            </w:r>
            <w:r w:rsidRPr="009177E0">
              <w:rPr>
                <w:rFonts w:ascii="Times New Roman" w:eastAsia="Times New Roman" w:hAnsi="Times New Roman" w:cs="Times New Roman"/>
                <w:i/>
                <w:color w:val="000000"/>
                <w:sz w:val="24"/>
                <w:szCs w:val="24"/>
                <w:lang w:eastAsia="tr-TR"/>
              </w:rPr>
              <w:t>Substance Abuse Tre</w:t>
            </w:r>
            <w:r w:rsidR="009177E0" w:rsidRPr="009177E0">
              <w:rPr>
                <w:rFonts w:ascii="Times New Roman" w:eastAsia="Times New Roman" w:hAnsi="Times New Roman" w:cs="Times New Roman"/>
                <w:i/>
                <w:color w:val="000000"/>
                <w:sz w:val="24"/>
                <w:szCs w:val="24"/>
                <w:lang w:eastAsia="tr-TR"/>
              </w:rPr>
              <w:t>atment, Prevention, and Policy</w:t>
            </w:r>
            <w:r w:rsidR="009177E0">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3</w:t>
            </w:r>
            <w:r w:rsidR="009177E0">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9</w:t>
            </w:r>
            <w:r w:rsidR="009177E0">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1-12.</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982164">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Petroczi</w:t>
            </w:r>
            <w:r w:rsidR="009177E0">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A</w:t>
            </w:r>
            <w:proofErr w:type="gramStart"/>
            <w:r w:rsidR="009177E0">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w:t>
            </w:r>
            <w:proofErr w:type="gramEnd"/>
            <w:r w:rsidRPr="00237948">
              <w:rPr>
                <w:rFonts w:ascii="Times New Roman" w:eastAsia="Times New Roman" w:hAnsi="Times New Roman" w:cs="Times New Roman"/>
                <w:color w:val="000000"/>
                <w:sz w:val="24"/>
                <w:szCs w:val="24"/>
                <w:lang w:eastAsia="tr-TR"/>
              </w:rPr>
              <w:t xml:space="preserve"> Aidman</w:t>
            </w:r>
            <w:r w:rsidR="009177E0">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E</w:t>
            </w:r>
            <w:r w:rsidR="009177E0">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w:t>
            </w:r>
            <w:r w:rsidR="00982164">
              <w:rPr>
                <w:rFonts w:ascii="Times New Roman" w:eastAsia="Times New Roman" w:hAnsi="Times New Roman" w:cs="Times New Roman"/>
                <w:color w:val="000000"/>
                <w:sz w:val="24"/>
                <w:szCs w:val="24"/>
                <w:lang w:eastAsia="tr-TR"/>
              </w:rPr>
              <w:t>(</w:t>
            </w:r>
            <w:r w:rsidR="00982164" w:rsidRPr="00237948">
              <w:rPr>
                <w:rFonts w:ascii="Times New Roman" w:eastAsia="Times New Roman" w:hAnsi="Times New Roman" w:cs="Times New Roman"/>
                <w:color w:val="000000"/>
                <w:sz w:val="24"/>
                <w:szCs w:val="24"/>
                <w:lang w:eastAsia="tr-TR"/>
              </w:rPr>
              <w:t>2008</w:t>
            </w:r>
            <w:r w:rsidR="00982164">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Psychological drivers in </w:t>
            </w:r>
            <w:proofErr w:type="gramStart"/>
            <w:r w:rsidRPr="00237948">
              <w:rPr>
                <w:rFonts w:ascii="Times New Roman" w:eastAsia="Times New Roman" w:hAnsi="Times New Roman" w:cs="Times New Roman"/>
                <w:color w:val="000000"/>
                <w:sz w:val="24"/>
                <w:szCs w:val="24"/>
                <w:lang w:eastAsia="tr-TR"/>
              </w:rPr>
              <w:t>doping</w:t>
            </w:r>
            <w:proofErr w:type="gramEnd"/>
            <w:r w:rsidRPr="00237948">
              <w:rPr>
                <w:rFonts w:ascii="Times New Roman" w:eastAsia="Times New Roman" w:hAnsi="Times New Roman" w:cs="Times New Roman"/>
                <w:color w:val="000000"/>
                <w:sz w:val="24"/>
                <w:szCs w:val="24"/>
                <w:lang w:eastAsia="tr-TR"/>
              </w:rPr>
              <w:t xml:space="preserve">: The life-cycle model of performance enhancement. Substance Abuse Treatment, </w:t>
            </w:r>
            <w:r w:rsidRPr="00982164">
              <w:rPr>
                <w:rFonts w:ascii="Times New Roman" w:eastAsia="Times New Roman" w:hAnsi="Times New Roman" w:cs="Times New Roman"/>
                <w:i/>
                <w:color w:val="000000"/>
                <w:sz w:val="24"/>
                <w:szCs w:val="24"/>
                <w:lang w:eastAsia="tr-TR"/>
              </w:rPr>
              <w:t>Prevention and Policy</w:t>
            </w:r>
            <w:r w:rsidRPr="00237948">
              <w:rPr>
                <w:rFonts w:ascii="Times New Roman" w:eastAsia="Times New Roman" w:hAnsi="Times New Roman" w:cs="Times New Roman"/>
                <w:color w:val="000000"/>
                <w:sz w:val="24"/>
                <w:szCs w:val="24"/>
                <w:lang w:eastAsia="tr-TR"/>
              </w:rPr>
              <w:t>. 3</w:t>
            </w:r>
            <w:r w:rsidR="0098216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7</w:t>
            </w:r>
            <w:r w:rsidR="0098216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982164">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Petroczi</w:t>
            </w:r>
            <w:r w:rsidR="009177E0">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A</w:t>
            </w:r>
            <w:proofErr w:type="gramStart"/>
            <w:r w:rsidR="009177E0">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w:t>
            </w:r>
            <w:proofErr w:type="gramEnd"/>
            <w:r w:rsidRPr="00237948">
              <w:rPr>
                <w:rFonts w:ascii="Times New Roman" w:eastAsia="Times New Roman" w:hAnsi="Times New Roman" w:cs="Times New Roman"/>
                <w:color w:val="000000"/>
                <w:sz w:val="24"/>
                <w:szCs w:val="24"/>
                <w:lang w:eastAsia="tr-TR"/>
              </w:rPr>
              <w:t xml:space="preserve"> Naughton</w:t>
            </w:r>
            <w:r w:rsidR="009177E0">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D</w:t>
            </w:r>
            <w:r w:rsidR="009177E0">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P. </w:t>
            </w:r>
            <w:r w:rsidR="00982164">
              <w:rPr>
                <w:rFonts w:ascii="Times New Roman" w:eastAsia="Times New Roman" w:hAnsi="Times New Roman" w:cs="Times New Roman"/>
                <w:color w:val="000000"/>
                <w:sz w:val="24"/>
                <w:szCs w:val="24"/>
                <w:lang w:eastAsia="tr-TR"/>
              </w:rPr>
              <w:t>(</w:t>
            </w:r>
            <w:r w:rsidR="00982164" w:rsidRPr="00237948">
              <w:rPr>
                <w:rFonts w:ascii="Times New Roman" w:eastAsia="Times New Roman" w:hAnsi="Times New Roman" w:cs="Times New Roman"/>
                <w:color w:val="000000"/>
                <w:sz w:val="24"/>
                <w:szCs w:val="24"/>
                <w:lang w:eastAsia="tr-TR"/>
              </w:rPr>
              <w:t>2009</w:t>
            </w:r>
            <w:r w:rsidR="00982164">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Popular drugs in sport: Descriptive analysis of the </w:t>
            </w:r>
            <w:proofErr w:type="spellStart"/>
            <w:r w:rsidRPr="00237948">
              <w:rPr>
                <w:rFonts w:ascii="Times New Roman" w:eastAsia="Times New Roman" w:hAnsi="Times New Roman" w:cs="Times New Roman"/>
                <w:color w:val="000000"/>
                <w:sz w:val="24"/>
                <w:szCs w:val="24"/>
                <w:lang w:eastAsia="tr-TR"/>
              </w:rPr>
              <w:t>enquiries</w:t>
            </w:r>
            <w:proofErr w:type="spellEnd"/>
            <w:r w:rsidRPr="00237948">
              <w:rPr>
                <w:rFonts w:ascii="Times New Roman" w:eastAsia="Times New Roman" w:hAnsi="Times New Roman" w:cs="Times New Roman"/>
                <w:color w:val="000000"/>
                <w:sz w:val="24"/>
                <w:szCs w:val="24"/>
                <w:lang w:eastAsia="tr-TR"/>
              </w:rPr>
              <w:t xml:space="preserve"> made </w:t>
            </w:r>
            <w:proofErr w:type="spellStart"/>
            <w:r w:rsidRPr="00237948">
              <w:rPr>
                <w:rFonts w:ascii="Times New Roman" w:eastAsia="Times New Roman" w:hAnsi="Times New Roman" w:cs="Times New Roman"/>
                <w:color w:val="000000"/>
                <w:sz w:val="24"/>
                <w:szCs w:val="24"/>
                <w:lang w:eastAsia="tr-TR"/>
              </w:rPr>
              <w:t>via</w:t>
            </w:r>
            <w:proofErr w:type="spellEnd"/>
            <w:r w:rsidRPr="00237948">
              <w:rPr>
                <w:rFonts w:ascii="Times New Roman" w:eastAsia="Times New Roman" w:hAnsi="Times New Roman" w:cs="Times New Roman"/>
                <w:color w:val="000000"/>
                <w:sz w:val="24"/>
                <w:szCs w:val="24"/>
                <w:lang w:eastAsia="tr-TR"/>
              </w:rPr>
              <w:t xml:space="preserve"> the Drug Information Database. </w:t>
            </w:r>
            <w:proofErr w:type="spellStart"/>
            <w:r w:rsidRPr="00982164">
              <w:rPr>
                <w:rFonts w:ascii="Times New Roman" w:eastAsia="Times New Roman" w:hAnsi="Times New Roman" w:cs="Times New Roman"/>
                <w:i/>
                <w:color w:val="000000"/>
                <w:sz w:val="24"/>
                <w:szCs w:val="24"/>
                <w:lang w:eastAsia="tr-TR"/>
              </w:rPr>
              <w:t>Brititsh</w:t>
            </w:r>
            <w:proofErr w:type="spellEnd"/>
            <w:r w:rsidRPr="00982164">
              <w:rPr>
                <w:rFonts w:ascii="Times New Roman" w:eastAsia="Times New Roman" w:hAnsi="Times New Roman" w:cs="Times New Roman"/>
                <w:i/>
                <w:color w:val="000000"/>
                <w:sz w:val="24"/>
                <w:szCs w:val="24"/>
                <w:lang w:eastAsia="tr-TR"/>
              </w:rPr>
              <w:t xml:space="preserve"> Journal of Sports Medicine</w:t>
            </w:r>
            <w:r w:rsidRPr="00237948">
              <w:rPr>
                <w:rFonts w:ascii="Times New Roman" w:eastAsia="Times New Roman" w:hAnsi="Times New Roman" w:cs="Times New Roman"/>
                <w:color w:val="000000"/>
                <w:sz w:val="24"/>
                <w:szCs w:val="24"/>
                <w:lang w:eastAsia="tr-TR"/>
              </w:rPr>
              <w:t xml:space="preserve">. 43, 811-817. </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0F3E32">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Pielke</w:t>
            </w:r>
            <w:r w:rsidR="009177E0">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R. (2016). Obstacles to accountability in international sports governance. Global Corruption Report: Sport. </w:t>
            </w:r>
            <w:r w:rsidRPr="00982164">
              <w:rPr>
                <w:rFonts w:ascii="Times New Roman" w:eastAsia="Times New Roman" w:hAnsi="Times New Roman" w:cs="Times New Roman"/>
                <w:i/>
                <w:color w:val="000000"/>
                <w:sz w:val="24"/>
                <w:szCs w:val="24"/>
                <w:lang w:eastAsia="tr-TR"/>
              </w:rPr>
              <w:t>Transparency International.</w:t>
            </w:r>
            <w:r w:rsidRPr="00237948">
              <w:rPr>
                <w:rFonts w:ascii="Times New Roman" w:eastAsia="Times New Roman" w:hAnsi="Times New Roman" w:cs="Times New Roman"/>
                <w:color w:val="000000"/>
                <w:sz w:val="24"/>
                <w:szCs w:val="24"/>
                <w:lang w:eastAsia="tr-TR"/>
              </w:rPr>
              <w:t xml:space="preserve"> 1.4, 29-38.</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982164">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Pipe</w:t>
            </w:r>
            <w:r w:rsidR="009177E0">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A. </w:t>
            </w:r>
            <w:r w:rsidR="00982164">
              <w:rPr>
                <w:rFonts w:ascii="Times New Roman" w:eastAsia="Times New Roman" w:hAnsi="Times New Roman" w:cs="Times New Roman"/>
                <w:color w:val="000000"/>
                <w:sz w:val="24"/>
                <w:szCs w:val="24"/>
                <w:lang w:eastAsia="tr-TR"/>
              </w:rPr>
              <w:t>(</w:t>
            </w:r>
            <w:r w:rsidR="00982164" w:rsidRPr="00237948">
              <w:rPr>
                <w:rFonts w:ascii="Times New Roman" w:eastAsia="Times New Roman" w:hAnsi="Times New Roman" w:cs="Times New Roman"/>
                <w:color w:val="000000"/>
                <w:sz w:val="24"/>
                <w:szCs w:val="24"/>
                <w:lang w:eastAsia="tr-TR"/>
              </w:rPr>
              <w:t>2001</w:t>
            </w:r>
            <w:r w:rsidR="00982164">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The </w:t>
            </w:r>
            <w:proofErr w:type="spellStart"/>
            <w:r w:rsidRPr="00237948">
              <w:rPr>
                <w:rFonts w:ascii="Times New Roman" w:eastAsia="Times New Roman" w:hAnsi="Times New Roman" w:cs="Times New Roman"/>
                <w:color w:val="000000"/>
                <w:sz w:val="24"/>
                <w:szCs w:val="24"/>
                <w:lang w:eastAsia="tr-TR"/>
              </w:rPr>
              <w:t>adverse</w:t>
            </w:r>
            <w:proofErr w:type="spellEnd"/>
            <w:r w:rsidRPr="00237948">
              <w:rPr>
                <w:rFonts w:ascii="Times New Roman" w:eastAsia="Times New Roman" w:hAnsi="Times New Roman" w:cs="Times New Roman"/>
                <w:color w:val="000000"/>
                <w:sz w:val="24"/>
                <w:szCs w:val="24"/>
                <w:lang w:eastAsia="tr-TR"/>
              </w:rPr>
              <w:t xml:space="preserve"> effects of elite competition on health and well-being. </w:t>
            </w:r>
            <w:r w:rsidRPr="00982164">
              <w:rPr>
                <w:rFonts w:ascii="Times New Roman" w:eastAsia="Times New Roman" w:hAnsi="Times New Roman" w:cs="Times New Roman"/>
                <w:i/>
                <w:color w:val="000000"/>
                <w:sz w:val="24"/>
                <w:szCs w:val="24"/>
                <w:lang w:eastAsia="tr-TR"/>
              </w:rPr>
              <w:t>Canadian Journal of Applied Physiology</w:t>
            </w:r>
            <w:r w:rsidRPr="00237948">
              <w:rPr>
                <w:rFonts w:ascii="Times New Roman" w:eastAsia="Times New Roman" w:hAnsi="Times New Roman" w:cs="Times New Roman"/>
                <w:color w:val="000000"/>
                <w:sz w:val="24"/>
                <w:szCs w:val="24"/>
                <w:lang w:eastAsia="tr-TR"/>
              </w:rPr>
              <w:t>. 26, 192-201.</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0F3E32">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Pokrywka</w:t>
            </w:r>
            <w:r w:rsidR="009177E0">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A</w:t>
            </w:r>
            <w:proofErr w:type="gramStart"/>
            <w:r w:rsidR="009177E0">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w:t>
            </w:r>
            <w:proofErr w:type="gramEnd"/>
            <w:r w:rsidRPr="00237948">
              <w:rPr>
                <w:rFonts w:ascii="Times New Roman" w:eastAsia="Times New Roman" w:hAnsi="Times New Roman" w:cs="Times New Roman"/>
                <w:color w:val="000000"/>
                <w:sz w:val="24"/>
                <w:szCs w:val="24"/>
                <w:lang w:eastAsia="tr-TR"/>
              </w:rPr>
              <w:t xml:space="preserve"> Kaliszewski</w:t>
            </w:r>
            <w:r w:rsidR="009177E0">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P</w:t>
            </w:r>
            <w:r w:rsidR="009177E0">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Majorczyk</w:t>
            </w:r>
            <w:r w:rsidR="009177E0">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E</w:t>
            </w:r>
            <w:r w:rsidR="009177E0">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Zembroń-Łacny</w:t>
            </w:r>
            <w:r w:rsidR="009177E0">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A. Genes in sport and doping. Biology of Sport. 2013(30),155-161.</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431FB3">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Pope</w:t>
            </w:r>
            <w:r w:rsidR="009177E0">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J. </w:t>
            </w:r>
            <w:r w:rsidR="00431FB3">
              <w:rPr>
                <w:rFonts w:ascii="Times New Roman" w:eastAsia="Times New Roman" w:hAnsi="Times New Roman" w:cs="Times New Roman"/>
                <w:color w:val="000000"/>
                <w:sz w:val="24"/>
                <w:szCs w:val="24"/>
                <w:lang w:eastAsia="tr-TR"/>
              </w:rPr>
              <w:t>(</w:t>
            </w:r>
            <w:r w:rsidR="00431FB3" w:rsidRPr="00237948">
              <w:rPr>
                <w:rFonts w:ascii="Times New Roman" w:eastAsia="Times New Roman" w:hAnsi="Times New Roman" w:cs="Times New Roman"/>
                <w:color w:val="000000"/>
                <w:sz w:val="24"/>
                <w:szCs w:val="24"/>
                <w:lang w:eastAsia="tr-TR"/>
              </w:rPr>
              <w:t>2000</w:t>
            </w:r>
            <w:r w:rsidR="00431FB3">
              <w:rPr>
                <w:rFonts w:ascii="Times New Roman" w:eastAsia="Times New Roman" w:hAnsi="Times New Roman" w:cs="Times New Roman"/>
                <w:color w:val="000000"/>
                <w:sz w:val="24"/>
                <w:szCs w:val="24"/>
                <w:lang w:eastAsia="tr-TR"/>
              </w:rPr>
              <w:t>)</w:t>
            </w:r>
            <w:r w:rsidR="00431FB3" w:rsidRPr="00237948">
              <w:rPr>
                <w:rFonts w:ascii="Times New Roman" w:eastAsia="Times New Roman" w:hAnsi="Times New Roman" w:cs="Times New Roman"/>
                <w:color w:val="000000"/>
                <w:sz w:val="24"/>
                <w:szCs w:val="24"/>
                <w:lang w:eastAsia="tr-TR"/>
              </w:rPr>
              <w:t>.</w:t>
            </w:r>
            <w:r w:rsidR="00431FB3">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National integrity systems: The Transparency International source book. Berlin, Germany: </w:t>
            </w:r>
            <w:r w:rsidRPr="00431FB3">
              <w:rPr>
                <w:rFonts w:ascii="Times New Roman" w:eastAsia="Times New Roman" w:hAnsi="Times New Roman" w:cs="Times New Roman"/>
                <w:i/>
                <w:color w:val="000000"/>
                <w:sz w:val="24"/>
                <w:szCs w:val="24"/>
                <w:lang w:eastAsia="tr-TR"/>
              </w:rPr>
              <w:t>Transparency International</w:t>
            </w:r>
            <w:r w:rsidRPr="00237948">
              <w:rPr>
                <w:rFonts w:ascii="Times New Roman" w:eastAsia="Times New Roman" w:hAnsi="Times New Roman" w:cs="Times New Roman"/>
                <w:color w:val="000000"/>
                <w:sz w:val="24"/>
                <w:szCs w:val="24"/>
                <w:lang w:eastAsia="tr-TR"/>
              </w:rPr>
              <w:t>.</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431FB3">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Prasad</w:t>
            </w:r>
            <w:r w:rsidR="009177E0">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A</w:t>
            </w:r>
            <w:r w:rsidR="009177E0">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S. </w:t>
            </w:r>
            <w:r w:rsidR="00431FB3">
              <w:rPr>
                <w:rFonts w:ascii="Times New Roman" w:eastAsia="Times New Roman" w:hAnsi="Times New Roman" w:cs="Times New Roman"/>
                <w:color w:val="000000"/>
                <w:sz w:val="24"/>
                <w:szCs w:val="24"/>
                <w:lang w:eastAsia="tr-TR"/>
              </w:rPr>
              <w:t>(</w:t>
            </w:r>
            <w:r w:rsidR="00431FB3" w:rsidRPr="00237948">
              <w:rPr>
                <w:rFonts w:ascii="Times New Roman" w:eastAsia="Times New Roman" w:hAnsi="Times New Roman" w:cs="Times New Roman"/>
                <w:color w:val="000000"/>
                <w:sz w:val="24"/>
                <w:szCs w:val="24"/>
                <w:lang w:eastAsia="tr-TR"/>
              </w:rPr>
              <w:t>2014</w:t>
            </w:r>
            <w:r w:rsidR="00431FB3">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Zinc is an </w:t>
            </w:r>
            <w:proofErr w:type="spellStart"/>
            <w:r w:rsidRPr="00237948">
              <w:rPr>
                <w:rFonts w:ascii="Times New Roman" w:eastAsia="Times New Roman" w:hAnsi="Times New Roman" w:cs="Times New Roman"/>
                <w:color w:val="000000"/>
                <w:sz w:val="24"/>
                <w:szCs w:val="24"/>
                <w:lang w:eastAsia="tr-TR"/>
              </w:rPr>
              <w:t>Antioxidant</w:t>
            </w:r>
            <w:proofErr w:type="spellEnd"/>
            <w:r w:rsidRPr="00237948">
              <w:rPr>
                <w:rFonts w:ascii="Times New Roman" w:eastAsia="Times New Roman" w:hAnsi="Times New Roman" w:cs="Times New Roman"/>
                <w:color w:val="000000"/>
                <w:sz w:val="24"/>
                <w:szCs w:val="24"/>
                <w:lang w:eastAsia="tr-TR"/>
              </w:rPr>
              <w:t xml:space="preserve"> and Anti-</w:t>
            </w:r>
            <w:proofErr w:type="spellStart"/>
            <w:r w:rsidRPr="00237948">
              <w:rPr>
                <w:rFonts w:ascii="Times New Roman" w:eastAsia="Times New Roman" w:hAnsi="Times New Roman" w:cs="Times New Roman"/>
                <w:color w:val="000000"/>
                <w:sz w:val="24"/>
                <w:szCs w:val="24"/>
                <w:lang w:eastAsia="tr-TR"/>
              </w:rPr>
              <w:t>Inflammatory</w:t>
            </w:r>
            <w:proofErr w:type="spellEnd"/>
            <w:r w:rsidRPr="00237948">
              <w:rPr>
                <w:rFonts w:ascii="Times New Roman" w:eastAsia="Times New Roman" w:hAnsi="Times New Roman" w:cs="Times New Roman"/>
                <w:color w:val="000000"/>
                <w:sz w:val="24"/>
                <w:szCs w:val="24"/>
                <w:lang w:eastAsia="tr-TR"/>
              </w:rPr>
              <w:t xml:space="preserve"> Agent: </w:t>
            </w:r>
            <w:proofErr w:type="spellStart"/>
            <w:r w:rsidRPr="00237948">
              <w:rPr>
                <w:rFonts w:ascii="Times New Roman" w:eastAsia="Times New Roman" w:hAnsi="Times New Roman" w:cs="Times New Roman"/>
                <w:color w:val="000000"/>
                <w:sz w:val="24"/>
                <w:szCs w:val="24"/>
                <w:lang w:eastAsia="tr-TR"/>
              </w:rPr>
              <w:t>Its</w:t>
            </w:r>
            <w:proofErr w:type="spellEnd"/>
            <w:r w:rsidRPr="00237948">
              <w:rPr>
                <w:rFonts w:ascii="Times New Roman" w:eastAsia="Times New Roman" w:hAnsi="Times New Roman" w:cs="Times New Roman"/>
                <w:color w:val="000000"/>
                <w:sz w:val="24"/>
                <w:szCs w:val="24"/>
                <w:lang w:eastAsia="tr-TR"/>
              </w:rPr>
              <w:t xml:space="preserve"> Role in Human Health. </w:t>
            </w:r>
            <w:r w:rsidRPr="00431FB3">
              <w:rPr>
                <w:rFonts w:ascii="Times New Roman" w:eastAsia="Times New Roman" w:hAnsi="Times New Roman" w:cs="Times New Roman"/>
                <w:i/>
                <w:color w:val="000000"/>
                <w:sz w:val="24"/>
                <w:szCs w:val="24"/>
                <w:lang w:eastAsia="tr-TR"/>
              </w:rPr>
              <w:t>Frontiers in Nutrition</w:t>
            </w:r>
            <w:r w:rsidRPr="00237948">
              <w:rPr>
                <w:rFonts w:ascii="Times New Roman" w:eastAsia="Times New Roman" w:hAnsi="Times New Roman" w:cs="Times New Roman"/>
                <w:color w:val="000000"/>
                <w:sz w:val="24"/>
                <w:szCs w:val="24"/>
                <w:lang w:eastAsia="tr-TR"/>
              </w:rPr>
              <w:t>. 1</w:t>
            </w:r>
            <w:r w:rsidR="00431FB3">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14.</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431FB3">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Prokop</w:t>
            </w:r>
            <w:r w:rsidR="009177E0">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L. </w:t>
            </w:r>
            <w:r w:rsidR="00431FB3">
              <w:rPr>
                <w:rFonts w:ascii="Times New Roman" w:eastAsia="Times New Roman" w:hAnsi="Times New Roman" w:cs="Times New Roman"/>
                <w:color w:val="000000"/>
                <w:sz w:val="24"/>
                <w:szCs w:val="24"/>
                <w:lang w:eastAsia="tr-TR"/>
              </w:rPr>
              <w:t xml:space="preserve">(1970). </w:t>
            </w:r>
            <w:r w:rsidRPr="00237948">
              <w:rPr>
                <w:rFonts w:ascii="Times New Roman" w:eastAsia="Times New Roman" w:hAnsi="Times New Roman" w:cs="Times New Roman"/>
                <w:color w:val="000000"/>
                <w:sz w:val="24"/>
                <w:szCs w:val="24"/>
                <w:lang w:eastAsia="tr-TR"/>
              </w:rPr>
              <w:t xml:space="preserve">The struggle against </w:t>
            </w:r>
            <w:proofErr w:type="gramStart"/>
            <w:r w:rsidRPr="00237948">
              <w:rPr>
                <w:rFonts w:ascii="Times New Roman" w:eastAsia="Times New Roman" w:hAnsi="Times New Roman" w:cs="Times New Roman"/>
                <w:color w:val="000000"/>
                <w:sz w:val="24"/>
                <w:szCs w:val="24"/>
                <w:lang w:eastAsia="tr-TR"/>
              </w:rPr>
              <w:t>doping</w:t>
            </w:r>
            <w:proofErr w:type="gramEnd"/>
            <w:r w:rsidRPr="00237948">
              <w:rPr>
                <w:rFonts w:ascii="Times New Roman" w:eastAsia="Times New Roman" w:hAnsi="Times New Roman" w:cs="Times New Roman"/>
                <w:color w:val="000000"/>
                <w:sz w:val="24"/>
                <w:szCs w:val="24"/>
                <w:lang w:eastAsia="tr-TR"/>
              </w:rPr>
              <w:t xml:space="preserve"> and its history, </w:t>
            </w:r>
            <w:r w:rsidRPr="00431FB3">
              <w:rPr>
                <w:rFonts w:ascii="Times New Roman" w:eastAsia="Times New Roman" w:hAnsi="Times New Roman" w:cs="Times New Roman"/>
                <w:i/>
                <w:color w:val="000000"/>
                <w:sz w:val="24"/>
                <w:szCs w:val="24"/>
                <w:lang w:eastAsia="tr-TR"/>
              </w:rPr>
              <w:t>Journal of Sports Medicine and P</w:t>
            </w:r>
            <w:r w:rsidR="00431FB3" w:rsidRPr="00431FB3">
              <w:rPr>
                <w:rFonts w:ascii="Times New Roman" w:eastAsia="Times New Roman" w:hAnsi="Times New Roman" w:cs="Times New Roman"/>
                <w:i/>
                <w:color w:val="000000"/>
                <w:sz w:val="24"/>
                <w:szCs w:val="24"/>
                <w:lang w:eastAsia="tr-TR"/>
              </w:rPr>
              <w:t>hysical Fitness</w:t>
            </w:r>
            <w:r w:rsidR="00431FB3">
              <w:rPr>
                <w:rFonts w:ascii="Times New Roman" w:eastAsia="Times New Roman" w:hAnsi="Times New Roman" w:cs="Times New Roman"/>
                <w:color w:val="000000"/>
                <w:sz w:val="24"/>
                <w:szCs w:val="24"/>
                <w:lang w:eastAsia="tr-TR"/>
              </w:rPr>
              <w:t>. 10(1), 45-</w:t>
            </w:r>
            <w:r w:rsidRPr="00237948">
              <w:rPr>
                <w:rFonts w:ascii="Times New Roman" w:eastAsia="Times New Roman" w:hAnsi="Times New Roman" w:cs="Times New Roman"/>
                <w:color w:val="000000"/>
                <w:sz w:val="24"/>
                <w:szCs w:val="24"/>
                <w:lang w:eastAsia="tr-TR"/>
              </w:rPr>
              <w:t>48.</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431FB3">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Pruitt</w:t>
            </w:r>
            <w:r w:rsidR="00431FB3">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D</w:t>
            </w:r>
            <w:r w:rsidR="00431FB3">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G. </w:t>
            </w:r>
            <w:r w:rsidR="00431FB3">
              <w:rPr>
                <w:rFonts w:ascii="Times New Roman" w:eastAsia="Times New Roman" w:hAnsi="Times New Roman" w:cs="Times New Roman"/>
                <w:color w:val="000000"/>
                <w:sz w:val="24"/>
                <w:szCs w:val="24"/>
                <w:lang w:eastAsia="tr-TR"/>
              </w:rPr>
              <w:t>(</w:t>
            </w:r>
            <w:r w:rsidR="00431FB3" w:rsidRPr="00237948">
              <w:rPr>
                <w:rFonts w:ascii="Times New Roman" w:eastAsia="Times New Roman" w:hAnsi="Times New Roman" w:cs="Times New Roman"/>
                <w:color w:val="000000"/>
                <w:sz w:val="24"/>
                <w:szCs w:val="24"/>
                <w:lang w:eastAsia="tr-TR"/>
              </w:rPr>
              <w:t>1998</w:t>
            </w:r>
            <w:r w:rsidR="00431FB3">
              <w:rPr>
                <w:rFonts w:ascii="Times New Roman" w:eastAsia="Times New Roman" w:hAnsi="Times New Roman" w:cs="Times New Roman"/>
                <w:color w:val="000000"/>
                <w:sz w:val="24"/>
                <w:szCs w:val="24"/>
                <w:lang w:eastAsia="tr-TR"/>
              </w:rPr>
              <w:t>).</w:t>
            </w:r>
            <w:r w:rsidR="00431FB3" w:rsidRPr="00237948">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Social Conflict. Gilbert D, Fiske ST and Lindzey G</w:t>
            </w:r>
            <w:proofErr w:type="gramStart"/>
            <w:r w:rsidRPr="00237948">
              <w:rPr>
                <w:rFonts w:ascii="Times New Roman" w:eastAsia="Times New Roman" w:hAnsi="Times New Roman" w:cs="Times New Roman"/>
                <w:color w:val="000000"/>
                <w:sz w:val="24"/>
                <w:szCs w:val="24"/>
                <w:lang w:eastAsia="tr-TR"/>
              </w:rPr>
              <w:t>.,</w:t>
            </w:r>
            <w:proofErr w:type="gramEnd"/>
            <w:r w:rsidR="00431FB3">
              <w:rPr>
                <w:rFonts w:ascii="Times New Roman" w:eastAsia="Times New Roman" w:hAnsi="Times New Roman" w:cs="Times New Roman"/>
                <w:color w:val="000000"/>
                <w:sz w:val="24"/>
                <w:szCs w:val="24"/>
                <w:lang w:eastAsia="tr-TR"/>
              </w:rPr>
              <w:t xml:space="preserve"> Handbook of social psychology. </w:t>
            </w:r>
            <w:r w:rsidRPr="00237948">
              <w:rPr>
                <w:rFonts w:ascii="Times New Roman" w:eastAsia="Times New Roman" w:hAnsi="Times New Roman" w:cs="Times New Roman"/>
                <w:color w:val="000000"/>
                <w:sz w:val="24"/>
                <w:szCs w:val="24"/>
                <w:lang w:eastAsia="tr-TR"/>
              </w:rPr>
              <w:t xml:space="preserve">2, 470-503. </w:t>
            </w:r>
            <w:r w:rsidRPr="00431FB3">
              <w:rPr>
                <w:rFonts w:ascii="Times New Roman" w:eastAsia="Times New Roman" w:hAnsi="Times New Roman" w:cs="Times New Roman"/>
                <w:i/>
                <w:color w:val="000000"/>
                <w:sz w:val="24"/>
                <w:szCs w:val="24"/>
                <w:lang w:eastAsia="tr-TR"/>
              </w:rPr>
              <w:t>New York: McGraw-Hill</w:t>
            </w:r>
            <w:r w:rsidRPr="00237948">
              <w:rPr>
                <w:rFonts w:ascii="Times New Roman" w:eastAsia="Times New Roman" w:hAnsi="Times New Roman" w:cs="Times New Roman"/>
                <w:color w:val="000000"/>
                <w:sz w:val="24"/>
                <w:szCs w:val="24"/>
                <w:lang w:eastAsia="tr-TR"/>
              </w:rPr>
              <w:t>.</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F52243">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Punch</w:t>
            </w:r>
            <w:r w:rsidR="00431FB3">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M</w:t>
            </w:r>
            <w:proofErr w:type="gramStart"/>
            <w:r w:rsidR="00431FB3">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w:t>
            </w:r>
            <w:proofErr w:type="gramEnd"/>
            <w:r w:rsidRPr="00237948">
              <w:rPr>
                <w:rFonts w:ascii="Times New Roman" w:eastAsia="Times New Roman" w:hAnsi="Times New Roman" w:cs="Times New Roman"/>
                <w:color w:val="000000"/>
                <w:sz w:val="24"/>
                <w:szCs w:val="24"/>
                <w:lang w:eastAsia="tr-TR"/>
              </w:rPr>
              <w:t xml:space="preserve"> Huberts</w:t>
            </w:r>
            <w:r w:rsidR="00431FB3">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L</w:t>
            </w:r>
            <w:r w:rsidR="00431FB3">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W</w:t>
            </w:r>
            <w:r w:rsidR="00431FB3">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J</w:t>
            </w:r>
            <w:r w:rsidR="00431FB3">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C, Lamboo</w:t>
            </w:r>
            <w:r w:rsidR="00431FB3">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M</w:t>
            </w:r>
            <w:r w:rsidR="00431FB3">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E</w:t>
            </w:r>
            <w:r w:rsidR="00431FB3">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D. </w:t>
            </w:r>
            <w:r w:rsidR="00431FB3">
              <w:rPr>
                <w:rFonts w:ascii="Times New Roman" w:eastAsia="Times New Roman" w:hAnsi="Times New Roman" w:cs="Times New Roman"/>
                <w:color w:val="000000"/>
                <w:sz w:val="24"/>
                <w:szCs w:val="24"/>
                <w:lang w:eastAsia="tr-TR"/>
              </w:rPr>
              <w:t>(</w:t>
            </w:r>
            <w:r w:rsidR="00431FB3" w:rsidRPr="00237948">
              <w:rPr>
                <w:rFonts w:ascii="Times New Roman" w:eastAsia="Times New Roman" w:hAnsi="Times New Roman" w:cs="Times New Roman"/>
                <w:color w:val="000000"/>
                <w:sz w:val="24"/>
                <w:szCs w:val="24"/>
                <w:lang w:eastAsia="tr-TR"/>
              </w:rPr>
              <w:t>2004</w:t>
            </w:r>
            <w:r w:rsidR="00431FB3">
              <w:rPr>
                <w:rFonts w:ascii="Times New Roman" w:eastAsia="Times New Roman" w:hAnsi="Times New Roman" w:cs="Times New Roman"/>
                <w:color w:val="000000"/>
                <w:sz w:val="24"/>
                <w:szCs w:val="24"/>
                <w:lang w:eastAsia="tr-TR"/>
              </w:rPr>
              <w:t>).</w:t>
            </w:r>
            <w:r w:rsidR="00431FB3" w:rsidRPr="00237948">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Integrity perceptions and investigations in the Netherlands. Klockars</w:t>
            </w:r>
            <w:r w:rsidR="00431FB3">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C</w:t>
            </w:r>
            <w:r w:rsidR="00431FB3">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B</w:t>
            </w:r>
            <w:proofErr w:type="gramStart"/>
            <w:r w:rsidR="00431FB3">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w:t>
            </w:r>
            <w:proofErr w:type="gramEnd"/>
            <w:r w:rsidRPr="00237948">
              <w:rPr>
                <w:rFonts w:ascii="Times New Roman" w:eastAsia="Times New Roman" w:hAnsi="Times New Roman" w:cs="Times New Roman"/>
                <w:color w:val="000000"/>
                <w:sz w:val="24"/>
                <w:szCs w:val="24"/>
                <w:lang w:eastAsia="tr-TR"/>
              </w:rPr>
              <w:t xml:space="preserve"> Ivkovic</w:t>
            </w:r>
            <w:r w:rsidR="00431FB3">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S</w:t>
            </w:r>
            <w:r w:rsidR="00431FB3">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K</w:t>
            </w:r>
            <w:r w:rsidR="00431FB3">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Haberfeld</w:t>
            </w:r>
            <w:r w:rsidR="00431FB3">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M</w:t>
            </w:r>
            <w:r w:rsidR="00431FB3">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R. The contours of police integrity. 161</w:t>
            </w:r>
            <w:r w:rsidR="00F52243">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174. </w:t>
            </w:r>
            <w:r w:rsidRPr="00431FB3">
              <w:rPr>
                <w:rFonts w:ascii="Times New Roman" w:eastAsia="Times New Roman" w:hAnsi="Times New Roman" w:cs="Times New Roman"/>
                <w:i/>
                <w:color w:val="000000"/>
                <w:sz w:val="24"/>
                <w:szCs w:val="24"/>
                <w:lang w:eastAsia="tr-TR"/>
              </w:rPr>
              <w:t>Sage.</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F52243">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 xml:space="preserve">Rachels J. </w:t>
            </w:r>
            <w:r w:rsidR="00F52243">
              <w:rPr>
                <w:rFonts w:ascii="Times New Roman" w:eastAsia="Times New Roman" w:hAnsi="Times New Roman" w:cs="Times New Roman"/>
                <w:color w:val="000000"/>
                <w:sz w:val="24"/>
                <w:szCs w:val="24"/>
                <w:lang w:eastAsia="tr-TR"/>
              </w:rPr>
              <w:t>(</w:t>
            </w:r>
            <w:r w:rsidR="00F52243" w:rsidRPr="00237948">
              <w:rPr>
                <w:rFonts w:ascii="Times New Roman" w:eastAsia="Times New Roman" w:hAnsi="Times New Roman" w:cs="Times New Roman"/>
                <w:color w:val="000000"/>
                <w:sz w:val="24"/>
                <w:szCs w:val="24"/>
                <w:lang w:eastAsia="tr-TR"/>
              </w:rPr>
              <w:t>2003</w:t>
            </w:r>
            <w:r w:rsidR="00F52243">
              <w:rPr>
                <w:rFonts w:ascii="Times New Roman" w:eastAsia="Times New Roman" w:hAnsi="Times New Roman" w:cs="Times New Roman"/>
                <w:color w:val="000000"/>
                <w:sz w:val="24"/>
                <w:szCs w:val="24"/>
                <w:lang w:eastAsia="tr-TR"/>
              </w:rPr>
              <w:t>).</w:t>
            </w:r>
            <w:r w:rsidR="00F52243" w:rsidRPr="00237948">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The elements of moral philosophy, 4th ed. </w:t>
            </w:r>
            <w:r w:rsidRPr="00F52243">
              <w:rPr>
                <w:rFonts w:ascii="Times New Roman" w:eastAsia="Times New Roman" w:hAnsi="Times New Roman" w:cs="Times New Roman"/>
                <w:i/>
                <w:color w:val="000000"/>
                <w:sz w:val="24"/>
                <w:szCs w:val="24"/>
                <w:lang w:eastAsia="tr-TR"/>
              </w:rPr>
              <w:t>New York: Mc</w:t>
            </w:r>
            <w:r w:rsidR="00431FB3" w:rsidRPr="00F52243">
              <w:rPr>
                <w:rFonts w:ascii="Times New Roman" w:eastAsia="Times New Roman" w:hAnsi="Times New Roman" w:cs="Times New Roman"/>
                <w:i/>
                <w:color w:val="000000"/>
                <w:sz w:val="24"/>
                <w:szCs w:val="24"/>
                <w:lang w:eastAsia="tr-TR"/>
              </w:rPr>
              <w:t xml:space="preserve"> </w:t>
            </w:r>
            <w:r w:rsidRPr="00F52243">
              <w:rPr>
                <w:rFonts w:ascii="Times New Roman" w:eastAsia="Times New Roman" w:hAnsi="Times New Roman" w:cs="Times New Roman"/>
                <w:i/>
                <w:color w:val="000000"/>
                <w:sz w:val="24"/>
                <w:szCs w:val="24"/>
                <w:lang w:eastAsia="tr-TR"/>
              </w:rPr>
              <w:t>Graw Hill</w:t>
            </w:r>
            <w:r w:rsidRPr="00237948">
              <w:rPr>
                <w:rFonts w:ascii="Times New Roman" w:eastAsia="Times New Roman" w:hAnsi="Times New Roman" w:cs="Times New Roman"/>
                <w:color w:val="000000"/>
                <w:sz w:val="24"/>
                <w:szCs w:val="24"/>
                <w:lang w:eastAsia="tr-TR"/>
              </w:rPr>
              <w:t>.</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6D0747">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Riess</w:t>
            </w:r>
            <w:r w:rsidR="008B777D">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S. </w:t>
            </w:r>
            <w:r w:rsidR="00F52243">
              <w:rPr>
                <w:rFonts w:ascii="Times New Roman" w:eastAsia="Times New Roman" w:hAnsi="Times New Roman" w:cs="Times New Roman"/>
                <w:color w:val="000000"/>
                <w:sz w:val="24"/>
                <w:szCs w:val="24"/>
                <w:lang w:eastAsia="tr-TR"/>
              </w:rPr>
              <w:t>(</w:t>
            </w:r>
            <w:r w:rsidR="00F52243" w:rsidRPr="00237948">
              <w:rPr>
                <w:rFonts w:ascii="Times New Roman" w:eastAsia="Times New Roman" w:hAnsi="Times New Roman" w:cs="Times New Roman"/>
                <w:color w:val="000000"/>
                <w:sz w:val="24"/>
                <w:szCs w:val="24"/>
                <w:lang w:eastAsia="tr-TR"/>
              </w:rPr>
              <w:t>2011</w:t>
            </w:r>
            <w:r w:rsidR="00F52243">
              <w:rPr>
                <w:rFonts w:ascii="Times New Roman" w:eastAsia="Times New Roman" w:hAnsi="Times New Roman" w:cs="Times New Roman"/>
                <w:color w:val="000000"/>
                <w:sz w:val="24"/>
                <w:szCs w:val="24"/>
                <w:lang w:eastAsia="tr-TR"/>
              </w:rPr>
              <w:t>)</w:t>
            </w:r>
            <w:r w:rsidR="00F52243" w:rsidRPr="00237948">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The Sport of Kings and the Kings of Crime: Horse Racing Politics and O</w:t>
            </w:r>
            <w:r w:rsidR="00F52243">
              <w:rPr>
                <w:rFonts w:ascii="Times New Roman" w:eastAsia="Times New Roman" w:hAnsi="Times New Roman" w:cs="Times New Roman"/>
                <w:color w:val="000000"/>
                <w:sz w:val="24"/>
                <w:szCs w:val="24"/>
                <w:lang w:eastAsia="tr-TR"/>
              </w:rPr>
              <w:t>rganised Crime in New York 1865-</w:t>
            </w:r>
            <w:r w:rsidRPr="00237948">
              <w:rPr>
                <w:rFonts w:ascii="Times New Roman" w:eastAsia="Times New Roman" w:hAnsi="Times New Roman" w:cs="Times New Roman"/>
                <w:color w:val="000000"/>
                <w:sz w:val="24"/>
                <w:szCs w:val="24"/>
                <w:lang w:eastAsia="tr-TR"/>
              </w:rPr>
              <w:t xml:space="preserve">1913. </w:t>
            </w:r>
            <w:r w:rsidRPr="00F52243">
              <w:rPr>
                <w:rFonts w:ascii="Times New Roman" w:eastAsia="Times New Roman" w:hAnsi="Times New Roman" w:cs="Times New Roman"/>
                <w:i/>
                <w:color w:val="000000"/>
                <w:sz w:val="24"/>
                <w:szCs w:val="24"/>
                <w:lang w:eastAsia="tr-TR"/>
              </w:rPr>
              <w:t>Syracuse University Press</w:t>
            </w:r>
            <w:r w:rsidRPr="00237948">
              <w:rPr>
                <w:rFonts w:ascii="Times New Roman" w:eastAsia="Times New Roman" w:hAnsi="Times New Roman" w:cs="Times New Roman"/>
                <w:color w:val="000000"/>
                <w:sz w:val="24"/>
                <w:szCs w:val="24"/>
                <w:lang w:eastAsia="tr-TR"/>
              </w:rPr>
              <w:t xml:space="preserve">. </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6D0747">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Riess</w:t>
            </w:r>
            <w:r w:rsidR="008B777D">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St. </w:t>
            </w:r>
            <w:r w:rsidR="008B777D">
              <w:rPr>
                <w:rFonts w:ascii="Times New Roman" w:eastAsia="Times New Roman" w:hAnsi="Times New Roman" w:cs="Times New Roman"/>
                <w:color w:val="000000"/>
                <w:sz w:val="24"/>
                <w:szCs w:val="24"/>
                <w:lang w:eastAsia="tr-TR"/>
              </w:rPr>
              <w:t>(</w:t>
            </w:r>
            <w:r w:rsidR="008B777D" w:rsidRPr="00237948">
              <w:rPr>
                <w:rFonts w:ascii="Times New Roman" w:eastAsia="Times New Roman" w:hAnsi="Times New Roman" w:cs="Times New Roman"/>
                <w:color w:val="000000"/>
                <w:sz w:val="24"/>
                <w:szCs w:val="24"/>
                <w:lang w:eastAsia="tr-TR"/>
              </w:rPr>
              <w:t>1984</w:t>
            </w:r>
            <w:r w:rsidR="008B777D">
              <w:rPr>
                <w:rFonts w:ascii="Times New Roman" w:eastAsia="Times New Roman" w:hAnsi="Times New Roman" w:cs="Times New Roman"/>
                <w:color w:val="000000"/>
                <w:sz w:val="24"/>
                <w:szCs w:val="24"/>
                <w:lang w:eastAsia="tr-TR"/>
              </w:rPr>
              <w:t>)</w:t>
            </w:r>
            <w:r w:rsidR="008B777D" w:rsidRPr="00237948">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The American Sporting Experience. </w:t>
            </w:r>
            <w:r w:rsidRPr="008B777D">
              <w:rPr>
                <w:rFonts w:ascii="Times New Roman" w:eastAsia="Times New Roman" w:hAnsi="Times New Roman" w:cs="Times New Roman"/>
                <w:i/>
                <w:color w:val="000000"/>
                <w:sz w:val="24"/>
                <w:szCs w:val="24"/>
                <w:lang w:eastAsia="tr-TR"/>
              </w:rPr>
              <w:t>West Point (N.Y.): Leisure Press.</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6D0747">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 xml:space="preserve">Rohr JA. </w:t>
            </w:r>
            <w:r w:rsidR="008B777D">
              <w:rPr>
                <w:rFonts w:ascii="Times New Roman" w:eastAsia="Times New Roman" w:hAnsi="Times New Roman" w:cs="Times New Roman"/>
                <w:color w:val="000000"/>
                <w:sz w:val="24"/>
                <w:szCs w:val="24"/>
                <w:lang w:eastAsia="tr-TR"/>
              </w:rPr>
              <w:t>(</w:t>
            </w:r>
            <w:r w:rsidR="008B777D" w:rsidRPr="00237948">
              <w:rPr>
                <w:rFonts w:ascii="Times New Roman" w:eastAsia="Times New Roman" w:hAnsi="Times New Roman" w:cs="Times New Roman"/>
                <w:color w:val="000000"/>
                <w:sz w:val="24"/>
                <w:szCs w:val="24"/>
                <w:lang w:eastAsia="tr-TR"/>
              </w:rPr>
              <w:t>1989</w:t>
            </w:r>
            <w:r w:rsidR="008B777D">
              <w:rPr>
                <w:rFonts w:ascii="Times New Roman" w:eastAsia="Times New Roman" w:hAnsi="Times New Roman" w:cs="Times New Roman"/>
                <w:color w:val="000000"/>
                <w:sz w:val="24"/>
                <w:szCs w:val="24"/>
                <w:lang w:eastAsia="tr-TR"/>
              </w:rPr>
              <w:t>).</w:t>
            </w:r>
            <w:r w:rsidR="008B777D" w:rsidRPr="00237948">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Ethics for bureaucrats. </w:t>
            </w:r>
            <w:r w:rsidRPr="008B777D">
              <w:rPr>
                <w:rFonts w:ascii="Times New Roman" w:eastAsia="Times New Roman" w:hAnsi="Times New Roman" w:cs="Times New Roman"/>
                <w:i/>
                <w:color w:val="000000"/>
                <w:sz w:val="24"/>
                <w:szCs w:val="24"/>
                <w:lang w:eastAsia="tr-TR"/>
              </w:rPr>
              <w:t>An essay on law and values (2nd ed.). New York.</w:t>
            </w:r>
          </w:p>
        </w:tc>
      </w:tr>
      <w:tr w:rsidR="00237948" w:rsidRPr="00237948" w:rsidTr="009970CA">
        <w:trPr>
          <w:trHeight w:val="255"/>
          <w:jc w:val="center"/>
        </w:trPr>
        <w:tc>
          <w:tcPr>
            <w:tcW w:w="8978" w:type="dxa"/>
            <w:shd w:val="clear" w:color="auto" w:fill="auto"/>
            <w:noWrap/>
            <w:vAlign w:val="center"/>
            <w:hideMark/>
          </w:tcPr>
          <w:p w:rsidR="00237948" w:rsidRPr="008B777D" w:rsidRDefault="00237948" w:rsidP="006D0747">
            <w:pPr>
              <w:jc w:val="both"/>
              <w:rPr>
                <w:rFonts w:ascii="Times New Roman" w:eastAsia="Times New Roman" w:hAnsi="Times New Roman" w:cs="Times New Roman"/>
                <w:sz w:val="24"/>
                <w:szCs w:val="24"/>
                <w:lang w:eastAsia="tr-TR"/>
              </w:rPr>
            </w:pPr>
            <w:r w:rsidRPr="008B777D">
              <w:rPr>
                <w:rFonts w:ascii="Times New Roman" w:eastAsia="Times New Roman" w:hAnsi="Times New Roman" w:cs="Times New Roman"/>
                <w:sz w:val="24"/>
                <w:szCs w:val="24"/>
                <w:lang w:eastAsia="tr-TR"/>
              </w:rPr>
              <w:t>Ronde</w:t>
            </w:r>
            <w:r w:rsidR="008B777D" w:rsidRPr="008B777D">
              <w:rPr>
                <w:rFonts w:ascii="Times New Roman" w:eastAsia="Times New Roman" w:hAnsi="Times New Roman" w:cs="Times New Roman"/>
                <w:sz w:val="24"/>
                <w:szCs w:val="24"/>
                <w:lang w:eastAsia="tr-TR"/>
              </w:rPr>
              <w:t>,</w:t>
            </w:r>
            <w:r w:rsidRPr="008B777D">
              <w:rPr>
                <w:rFonts w:ascii="Times New Roman" w:eastAsia="Times New Roman" w:hAnsi="Times New Roman" w:cs="Times New Roman"/>
                <w:sz w:val="24"/>
                <w:szCs w:val="24"/>
                <w:lang w:eastAsia="tr-TR"/>
              </w:rPr>
              <w:t xml:space="preserve"> W. </w:t>
            </w:r>
            <w:r w:rsidR="008542BE" w:rsidRPr="008B777D">
              <w:rPr>
                <w:rFonts w:ascii="Times New Roman" w:eastAsia="Times New Roman" w:hAnsi="Times New Roman" w:cs="Times New Roman"/>
                <w:sz w:val="24"/>
                <w:szCs w:val="24"/>
                <w:lang w:eastAsia="tr-TR"/>
              </w:rPr>
              <w:t xml:space="preserve">(2008). </w:t>
            </w:r>
            <w:r w:rsidRPr="008B777D">
              <w:rPr>
                <w:rFonts w:ascii="Times New Roman" w:eastAsia="Times New Roman" w:hAnsi="Times New Roman" w:cs="Times New Roman"/>
                <w:sz w:val="24"/>
                <w:szCs w:val="24"/>
                <w:lang w:eastAsia="tr-TR"/>
              </w:rPr>
              <w:t xml:space="preserve">Use of androgenic anabolic steroids before and during the Olympic Games: less but not died out, </w:t>
            </w:r>
            <w:r w:rsidR="008B777D" w:rsidRPr="008B777D">
              <w:rPr>
                <w:rFonts w:ascii="Times New Roman" w:hAnsi="Times New Roman" w:cs="Times New Roman"/>
                <w:bCs/>
                <w:i/>
                <w:sz w:val="24"/>
                <w:szCs w:val="24"/>
                <w:shd w:val="clear" w:color="auto" w:fill="FFFFFF"/>
              </w:rPr>
              <w:t>Nederlands Tijdschrift voor Geneeskunde</w:t>
            </w:r>
            <w:r w:rsidR="008B777D" w:rsidRPr="008B777D">
              <w:rPr>
                <w:rFonts w:ascii="Times New Roman" w:hAnsi="Times New Roman" w:cs="Times New Roman"/>
                <w:bCs/>
                <w:sz w:val="24"/>
                <w:szCs w:val="24"/>
                <w:shd w:val="clear" w:color="auto" w:fill="FFFFFF"/>
              </w:rPr>
              <w:t>.</w:t>
            </w:r>
            <w:r w:rsidR="008B777D">
              <w:rPr>
                <w:rFonts w:ascii="Times New Roman" w:hAnsi="Times New Roman" w:cs="Times New Roman"/>
                <w:b/>
                <w:bCs/>
                <w:sz w:val="24"/>
                <w:szCs w:val="24"/>
                <w:shd w:val="clear" w:color="auto" w:fill="FFFFFF"/>
              </w:rPr>
              <w:t xml:space="preserve"> </w:t>
            </w:r>
            <w:r w:rsidRPr="008B777D">
              <w:rPr>
                <w:rFonts w:ascii="Times New Roman" w:eastAsia="Times New Roman" w:hAnsi="Times New Roman" w:cs="Times New Roman"/>
                <w:sz w:val="24"/>
                <w:szCs w:val="24"/>
                <w:lang w:eastAsia="tr-TR"/>
              </w:rPr>
              <w:t>152 (33), 1820–1824.</w:t>
            </w:r>
          </w:p>
        </w:tc>
      </w:tr>
      <w:tr w:rsidR="00237948" w:rsidRPr="00237948" w:rsidTr="009970CA">
        <w:trPr>
          <w:trHeight w:val="255"/>
          <w:jc w:val="center"/>
        </w:trPr>
        <w:tc>
          <w:tcPr>
            <w:tcW w:w="8978" w:type="dxa"/>
            <w:shd w:val="clear" w:color="auto" w:fill="auto"/>
            <w:noWrap/>
            <w:vAlign w:val="center"/>
            <w:hideMark/>
          </w:tcPr>
          <w:p w:rsidR="00237948" w:rsidRPr="008B777D" w:rsidRDefault="00237948" w:rsidP="006D0747">
            <w:pPr>
              <w:spacing w:after="120" w:line="360" w:lineRule="auto"/>
              <w:ind w:left="567" w:hanging="567"/>
              <w:jc w:val="both"/>
              <w:rPr>
                <w:rFonts w:ascii="Times New Roman" w:eastAsia="Times New Roman" w:hAnsi="Times New Roman" w:cs="Times New Roman"/>
                <w:sz w:val="24"/>
                <w:szCs w:val="24"/>
                <w:lang w:eastAsia="tr-TR"/>
              </w:rPr>
            </w:pPr>
            <w:r w:rsidRPr="008B777D">
              <w:rPr>
                <w:rFonts w:ascii="Times New Roman" w:eastAsia="Times New Roman" w:hAnsi="Times New Roman" w:cs="Times New Roman"/>
                <w:sz w:val="24"/>
                <w:szCs w:val="24"/>
                <w:lang w:eastAsia="tr-TR"/>
              </w:rPr>
              <w:t>Rose-Ackerman</w:t>
            </w:r>
            <w:r w:rsidR="008B777D" w:rsidRPr="008B777D">
              <w:rPr>
                <w:rFonts w:ascii="Times New Roman" w:eastAsia="Times New Roman" w:hAnsi="Times New Roman" w:cs="Times New Roman"/>
                <w:sz w:val="24"/>
                <w:szCs w:val="24"/>
                <w:lang w:eastAsia="tr-TR"/>
              </w:rPr>
              <w:t>,</w:t>
            </w:r>
            <w:r w:rsidRPr="008B777D">
              <w:rPr>
                <w:rFonts w:ascii="Times New Roman" w:eastAsia="Times New Roman" w:hAnsi="Times New Roman" w:cs="Times New Roman"/>
                <w:sz w:val="24"/>
                <w:szCs w:val="24"/>
                <w:lang w:eastAsia="tr-TR"/>
              </w:rPr>
              <w:t xml:space="preserve"> S. </w:t>
            </w:r>
            <w:r w:rsidR="008542BE" w:rsidRPr="008B777D">
              <w:rPr>
                <w:rFonts w:ascii="Times New Roman" w:eastAsia="Times New Roman" w:hAnsi="Times New Roman" w:cs="Times New Roman"/>
                <w:sz w:val="24"/>
                <w:szCs w:val="24"/>
                <w:lang w:eastAsia="tr-TR"/>
              </w:rPr>
              <w:t xml:space="preserve">(2017). </w:t>
            </w:r>
            <w:r w:rsidRPr="008B777D">
              <w:rPr>
                <w:rFonts w:ascii="Times New Roman" w:eastAsia="Times New Roman" w:hAnsi="Times New Roman" w:cs="Times New Roman"/>
                <w:sz w:val="24"/>
                <w:szCs w:val="24"/>
                <w:lang w:eastAsia="tr-TR"/>
              </w:rPr>
              <w:t xml:space="preserve">What does “governance” mean? </w:t>
            </w:r>
            <w:r w:rsidRPr="006D0747">
              <w:rPr>
                <w:rFonts w:ascii="Times New Roman" w:eastAsia="Times New Roman" w:hAnsi="Times New Roman" w:cs="Times New Roman"/>
                <w:i/>
                <w:sz w:val="24"/>
                <w:szCs w:val="24"/>
                <w:lang w:eastAsia="tr-TR"/>
              </w:rPr>
              <w:t>Governance.</w:t>
            </w:r>
            <w:r w:rsidRPr="008B777D">
              <w:rPr>
                <w:rFonts w:ascii="Times New Roman" w:eastAsia="Times New Roman" w:hAnsi="Times New Roman" w:cs="Times New Roman"/>
                <w:sz w:val="24"/>
                <w:szCs w:val="24"/>
                <w:lang w:eastAsia="tr-TR"/>
              </w:rPr>
              <w:t xml:space="preserve"> </w:t>
            </w:r>
            <w:r w:rsidR="008542BE" w:rsidRPr="008B777D">
              <w:rPr>
                <w:rFonts w:ascii="Times New Roman" w:eastAsia="Times New Roman" w:hAnsi="Times New Roman" w:cs="Times New Roman"/>
                <w:sz w:val="24"/>
                <w:szCs w:val="24"/>
                <w:lang w:eastAsia="tr-TR"/>
              </w:rPr>
              <w:t>30</w:t>
            </w:r>
            <w:r w:rsidRPr="008B777D">
              <w:rPr>
                <w:rFonts w:ascii="Times New Roman" w:eastAsia="Times New Roman" w:hAnsi="Times New Roman" w:cs="Times New Roman"/>
                <w:sz w:val="24"/>
                <w:szCs w:val="24"/>
                <w:lang w:eastAsia="tr-TR"/>
              </w:rPr>
              <w:t>, 23–27.</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6D0747">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Rosenbloom</w:t>
            </w:r>
            <w:r w:rsidR="008B777D">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D</w:t>
            </w:r>
            <w:r w:rsidR="008B777D">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H. </w:t>
            </w:r>
            <w:r w:rsidR="008542BE">
              <w:rPr>
                <w:rFonts w:ascii="Times New Roman" w:eastAsia="Times New Roman" w:hAnsi="Times New Roman" w:cs="Times New Roman"/>
                <w:color w:val="000000"/>
                <w:sz w:val="24"/>
                <w:szCs w:val="24"/>
                <w:lang w:eastAsia="tr-TR"/>
              </w:rPr>
              <w:t>(</w:t>
            </w:r>
            <w:r w:rsidR="008542BE" w:rsidRPr="00237948">
              <w:rPr>
                <w:rFonts w:ascii="Times New Roman" w:eastAsia="Times New Roman" w:hAnsi="Times New Roman" w:cs="Times New Roman"/>
                <w:color w:val="000000"/>
                <w:sz w:val="24"/>
                <w:szCs w:val="24"/>
                <w:lang w:eastAsia="tr-TR"/>
              </w:rPr>
              <w:t>2011</w:t>
            </w:r>
            <w:r w:rsidR="008542BE">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Public administration’s legal dimensions: Three models. In D. M. Menzel ve H. L. White (Eds.), The state of public administration. </w:t>
            </w:r>
            <w:r w:rsidRPr="006D0747">
              <w:rPr>
                <w:rFonts w:ascii="Times New Roman" w:eastAsia="Times New Roman" w:hAnsi="Times New Roman" w:cs="Times New Roman"/>
                <w:i/>
                <w:color w:val="000000"/>
                <w:sz w:val="24"/>
                <w:szCs w:val="24"/>
                <w:lang w:eastAsia="tr-TR"/>
              </w:rPr>
              <w:t xml:space="preserve">Issues, challenges and </w:t>
            </w:r>
            <w:r w:rsidR="006D0747">
              <w:rPr>
                <w:rFonts w:ascii="Times New Roman" w:eastAsia="Times New Roman" w:hAnsi="Times New Roman" w:cs="Times New Roman"/>
                <w:i/>
                <w:color w:val="000000"/>
                <w:sz w:val="24"/>
                <w:szCs w:val="24"/>
                <w:lang w:eastAsia="tr-TR"/>
              </w:rPr>
              <w:t>Opportunities.</w:t>
            </w:r>
            <w:r w:rsidR="008542BE" w:rsidRPr="006D0747">
              <w:rPr>
                <w:rFonts w:ascii="Times New Roman" w:eastAsia="Times New Roman" w:hAnsi="Times New Roman" w:cs="Times New Roman"/>
                <w:i/>
                <w:color w:val="000000"/>
                <w:sz w:val="24"/>
                <w:szCs w:val="24"/>
                <w:lang w:eastAsia="tr-TR"/>
              </w:rPr>
              <w:t xml:space="preserve"> </w:t>
            </w:r>
            <w:r w:rsidR="008542BE">
              <w:rPr>
                <w:rFonts w:ascii="Times New Roman" w:eastAsia="Times New Roman" w:hAnsi="Times New Roman" w:cs="Times New Roman"/>
                <w:color w:val="000000"/>
                <w:sz w:val="24"/>
                <w:szCs w:val="24"/>
                <w:lang w:eastAsia="tr-TR"/>
              </w:rPr>
              <w:t>368-387</w:t>
            </w:r>
            <w:r w:rsidRPr="00237948">
              <w:rPr>
                <w:rFonts w:ascii="Times New Roman" w:eastAsia="Times New Roman" w:hAnsi="Times New Roman" w:cs="Times New Roman"/>
                <w:color w:val="000000"/>
                <w:sz w:val="24"/>
                <w:szCs w:val="24"/>
                <w:lang w:eastAsia="tr-TR"/>
              </w:rPr>
              <w:t>.</w:t>
            </w:r>
          </w:p>
        </w:tc>
      </w:tr>
      <w:tr w:rsidR="00237948" w:rsidRPr="00237948" w:rsidTr="009970CA">
        <w:trPr>
          <w:trHeight w:val="255"/>
          <w:jc w:val="center"/>
        </w:trPr>
        <w:tc>
          <w:tcPr>
            <w:tcW w:w="8978" w:type="dxa"/>
            <w:shd w:val="clear" w:color="auto" w:fill="auto"/>
            <w:noWrap/>
            <w:vAlign w:val="center"/>
            <w:hideMark/>
          </w:tcPr>
          <w:p w:rsidR="00237948" w:rsidRPr="00237948" w:rsidRDefault="008542BE" w:rsidP="008542BE">
            <w:pPr>
              <w:spacing w:after="120" w:line="360" w:lineRule="auto"/>
              <w:ind w:left="567" w:hanging="567"/>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Sagar, S</w:t>
            </w:r>
            <w:proofErr w:type="gramStart"/>
            <w:r>
              <w:rPr>
                <w:rFonts w:ascii="Times New Roman" w:eastAsia="Times New Roman" w:hAnsi="Times New Roman" w:cs="Times New Roman"/>
                <w:color w:val="000000"/>
                <w:sz w:val="24"/>
                <w:szCs w:val="24"/>
                <w:lang w:eastAsia="tr-TR"/>
              </w:rPr>
              <w:t>.,</w:t>
            </w:r>
            <w:proofErr w:type="gramEnd"/>
            <w:r>
              <w:rPr>
                <w:rFonts w:ascii="Times New Roman" w:eastAsia="Times New Roman" w:hAnsi="Times New Roman" w:cs="Times New Roman"/>
                <w:color w:val="000000"/>
                <w:sz w:val="24"/>
                <w:szCs w:val="24"/>
                <w:lang w:eastAsia="tr-TR"/>
              </w:rPr>
              <w:t xml:space="preserve"> </w:t>
            </w:r>
            <w:r w:rsidR="00237948" w:rsidRPr="00237948">
              <w:rPr>
                <w:rFonts w:ascii="Times New Roman" w:eastAsia="Times New Roman" w:hAnsi="Times New Roman" w:cs="Times New Roman"/>
                <w:color w:val="000000"/>
                <w:sz w:val="24"/>
                <w:szCs w:val="24"/>
                <w:lang w:eastAsia="tr-TR"/>
              </w:rPr>
              <w:t xml:space="preserve">Lavalee, D. (2010). The developmental origins of fear of failure in adolescent athletes: Examining parental practices. </w:t>
            </w:r>
            <w:r w:rsidR="00237948" w:rsidRPr="006D0747">
              <w:rPr>
                <w:rFonts w:ascii="Times New Roman" w:eastAsia="Times New Roman" w:hAnsi="Times New Roman" w:cs="Times New Roman"/>
                <w:i/>
                <w:color w:val="000000"/>
                <w:sz w:val="24"/>
                <w:szCs w:val="24"/>
                <w:lang w:eastAsia="tr-TR"/>
              </w:rPr>
              <w:t>Psychology of Sport and Exercise</w:t>
            </w:r>
            <w:r w:rsidR="00237948" w:rsidRPr="00237948">
              <w:rPr>
                <w:rFonts w:ascii="Times New Roman" w:eastAsia="Times New Roman" w:hAnsi="Times New Roman" w:cs="Times New Roman"/>
                <w:color w:val="000000"/>
                <w:sz w:val="24"/>
                <w:szCs w:val="24"/>
                <w:lang w:eastAsia="tr-TR"/>
              </w:rPr>
              <w:t>, 11(3), 177-187.</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8542BE">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Salazar Sutil</w:t>
            </w:r>
            <w:r w:rsidR="007378C3">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N. </w:t>
            </w:r>
            <w:r w:rsidR="008542BE">
              <w:rPr>
                <w:rFonts w:ascii="Times New Roman" w:eastAsia="Times New Roman" w:hAnsi="Times New Roman" w:cs="Times New Roman"/>
                <w:color w:val="000000"/>
                <w:sz w:val="24"/>
                <w:szCs w:val="24"/>
                <w:lang w:eastAsia="tr-TR"/>
              </w:rPr>
              <w:t>(</w:t>
            </w:r>
            <w:r w:rsidR="008542BE" w:rsidRPr="00237948">
              <w:rPr>
                <w:rFonts w:ascii="Times New Roman" w:eastAsia="Times New Roman" w:hAnsi="Times New Roman" w:cs="Times New Roman"/>
                <w:color w:val="000000"/>
                <w:sz w:val="24"/>
                <w:szCs w:val="24"/>
                <w:lang w:eastAsia="tr-TR"/>
              </w:rPr>
              <w:t>2008</w:t>
            </w:r>
            <w:r w:rsidR="008542BE">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Maradona Inc: Performance Politics off the Pitch</w:t>
            </w:r>
            <w:r w:rsidR="007378C3">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w:t>
            </w:r>
            <w:r w:rsidRPr="007378C3">
              <w:rPr>
                <w:rFonts w:ascii="Times New Roman" w:eastAsia="Times New Roman" w:hAnsi="Times New Roman" w:cs="Times New Roman"/>
                <w:i/>
                <w:color w:val="000000"/>
                <w:sz w:val="24"/>
                <w:szCs w:val="24"/>
                <w:lang w:eastAsia="tr-TR"/>
              </w:rPr>
              <w:t>International Journal Of Cultural Studies</w:t>
            </w:r>
            <w:r w:rsidRPr="00237948">
              <w:rPr>
                <w:rFonts w:ascii="Times New Roman" w:eastAsia="Times New Roman" w:hAnsi="Times New Roman" w:cs="Times New Roman"/>
                <w:color w:val="000000"/>
                <w:sz w:val="24"/>
                <w:szCs w:val="24"/>
                <w:lang w:eastAsia="tr-TR"/>
              </w:rPr>
              <w:t>. 11(4): 441-458.</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7378C3">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Salminen</w:t>
            </w:r>
            <w:r w:rsidR="007378C3">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A. </w:t>
            </w:r>
            <w:r w:rsidR="007378C3">
              <w:rPr>
                <w:rFonts w:ascii="Times New Roman" w:eastAsia="Times New Roman" w:hAnsi="Times New Roman" w:cs="Times New Roman"/>
                <w:color w:val="000000"/>
                <w:sz w:val="24"/>
                <w:szCs w:val="24"/>
                <w:lang w:eastAsia="tr-TR"/>
              </w:rPr>
              <w:t>(</w:t>
            </w:r>
            <w:r w:rsidR="007378C3" w:rsidRPr="00237948">
              <w:rPr>
                <w:rFonts w:ascii="Times New Roman" w:eastAsia="Times New Roman" w:hAnsi="Times New Roman" w:cs="Times New Roman"/>
                <w:color w:val="000000"/>
                <w:sz w:val="24"/>
                <w:szCs w:val="24"/>
                <w:lang w:eastAsia="tr-TR"/>
              </w:rPr>
              <w:t>2010</w:t>
            </w:r>
            <w:r w:rsidR="007378C3">
              <w:rPr>
                <w:rFonts w:ascii="Times New Roman" w:eastAsia="Times New Roman" w:hAnsi="Times New Roman" w:cs="Times New Roman"/>
                <w:color w:val="000000"/>
                <w:sz w:val="24"/>
                <w:szCs w:val="24"/>
                <w:lang w:eastAsia="tr-TR"/>
              </w:rPr>
              <w:t>).</w:t>
            </w:r>
            <w:r w:rsidR="007378C3" w:rsidRPr="00237948">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(Ed.). Ethical governance. A </w:t>
            </w:r>
            <w:proofErr w:type="spellStart"/>
            <w:r w:rsidRPr="00237948">
              <w:rPr>
                <w:rFonts w:ascii="Times New Roman" w:eastAsia="Times New Roman" w:hAnsi="Times New Roman" w:cs="Times New Roman"/>
                <w:color w:val="000000"/>
                <w:sz w:val="24"/>
                <w:szCs w:val="24"/>
                <w:lang w:eastAsia="tr-TR"/>
              </w:rPr>
              <w:t>citizen</w:t>
            </w:r>
            <w:proofErr w:type="spellEnd"/>
            <w:r w:rsidRPr="00237948">
              <w:rPr>
                <w:rFonts w:ascii="Times New Roman" w:eastAsia="Times New Roman" w:hAnsi="Times New Roman" w:cs="Times New Roman"/>
                <w:color w:val="000000"/>
                <w:sz w:val="24"/>
                <w:szCs w:val="24"/>
                <w:lang w:eastAsia="tr-TR"/>
              </w:rPr>
              <w:t xml:space="preserve"> </w:t>
            </w:r>
            <w:proofErr w:type="spellStart"/>
            <w:r w:rsidRPr="00237948">
              <w:rPr>
                <w:rFonts w:ascii="Times New Roman" w:eastAsia="Times New Roman" w:hAnsi="Times New Roman" w:cs="Times New Roman"/>
                <w:color w:val="000000"/>
                <w:sz w:val="24"/>
                <w:szCs w:val="24"/>
                <w:lang w:eastAsia="tr-TR"/>
              </w:rPr>
              <w:t>perspective</w:t>
            </w:r>
            <w:proofErr w:type="spellEnd"/>
            <w:r w:rsidRPr="00237948">
              <w:rPr>
                <w:rFonts w:ascii="Times New Roman" w:eastAsia="Times New Roman" w:hAnsi="Times New Roman" w:cs="Times New Roman"/>
                <w:color w:val="000000"/>
                <w:sz w:val="24"/>
                <w:szCs w:val="24"/>
                <w:lang w:eastAsia="tr-TR"/>
              </w:rPr>
              <w:t xml:space="preserve">. </w:t>
            </w:r>
            <w:proofErr w:type="spellStart"/>
            <w:r w:rsidRPr="007378C3">
              <w:rPr>
                <w:rFonts w:ascii="Times New Roman" w:eastAsia="Times New Roman" w:hAnsi="Times New Roman" w:cs="Times New Roman"/>
                <w:i/>
                <w:color w:val="000000"/>
                <w:sz w:val="24"/>
                <w:szCs w:val="24"/>
                <w:lang w:eastAsia="tr-TR"/>
              </w:rPr>
              <w:t>Vasaa</w:t>
            </w:r>
            <w:proofErr w:type="spellEnd"/>
            <w:r w:rsidRPr="007378C3">
              <w:rPr>
                <w:rFonts w:ascii="Times New Roman" w:eastAsia="Times New Roman" w:hAnsi="Times New Roman" w:cs="Times New Roman"/>
                <w:i/>
                <w:color w:val="000000"/>
                <w:sz w:val="24"/>
                <w:szCs w:val="24"/>
                <w:lang w:eastAsia="tr-TR"/>
              </w:rPr>
              <w:t xml:space="preserve">, </w:t>
            </w:r>
            <w:proofErr w:type="spellStart"/>
            <w:r w:rsidRPr="007378C3">
              <w:rPr>
                <w:rFonts w:ascii="Times New Roman" w:eastAsia="Times New Roman" w:hAnsi="Times New Roman" w:cs="Times New Roman"/>
                <w:i/>
                <w:color w:val="000000"/>
                <w:sz w:val="24"/>
                <w:szCs w:val="24"/>
                <w:lang w:eastAsia="tr-TR"/>
              </w:rPr>
              <w:t>Finland</w:t>
            </w:r>
            <w:proofErr w:type="spellEnd"/>
            <w:r w:rsidRPr="007378C3">
              <w:rPr>
                <w:rFonts w:ascii="Times New Roman" w:eastAsia="Times New Roman" w:hAnsi="Times New Roman" w:cs="Times New Roman"/>
                <w:i/>
                <w:color w:val="000000"/>
                <w:sz w:val="24"/>
                <w:szCs w:val="24"/>
                <w:lang w:eastAsia="tr-TR"/>
              </w:rPr>
              <w:t xml:space="preserve">: University of </w:t>
            </w:r>
            <w:proofErr w:type="spellStart"/>
            <w:r w:rsidRPr="007378C3">
              <w:rPr>
                <w:rFonts w:ascii="Times New Roman" w:eastAsia="Times New Roman" w:hAnsi="Times New Roman" w:cs="Times New Roman"/>
                <w:i/>
                <w:color w:val="000000"/>
                <w:sz w:val="24"/>
                <w:szCs w:val="24"/>
                <w:lang w:eastAsia="tr-TR"/>
              </w:rPr>
              <w:t>Vasaa</w:t>
            </w:r>
            <w:proofErr w:type="spellEnd"/>
            <w:r w:rsidRPr="007378C3">
              <w:rPr>
                <w:rFonts w:ascii="Times New Roman" w:eastAsia="Times New Roman" w:hAnsi="Times New Roman" w:cs="Times New Roman"/>
                <w:i/>
                <w:color w:val="000000"/>
                <w:sz w:val="24"/>
                <w:szCs w:val="24"/>
                <w:lang w:eastAsia="tr-TR"/>
              </w:rPr>
              <w:t>.</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36206C">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Savulescu</w:t>
            </w:r>
            <w:r w:rsidR="007378C3">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J</w:t>
            </w:r>
            <w:proofErr w:type="gramStart"/>
            <w:r w:rsidR="0036206C">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w:t>
            </w:r>
            <w:proofErr w:type="gramEnd"/>
            <w:r w:rsidRPr="00237948">
              <w:rPr>
                <w:rFonts w:ascii="Times New Roman" w:eastAsia="Times New Roman" w:hAnsi="Times New Roman" w:cs="Times New Roman"/>
                <w:color w:val="000000"/>
                <w:sz w:val="24"/>
                <w:szCs w:val="24"/>
                <w:lang w:eastAsia="tr-TR"/>
              </w:rPr>
              <w:t xml:space="preserve"> </w:t>
            </w:r>
            <w:proofErr w:type="spellStart"/>
            <w:r w:rsidRPr="00237948">
              <w:rPr>
                <w:rFonts w:ascii="Times New Roman" w:eastAsia="Times New Roman" w:hAnsi="Times New Roman" w:cs="Times New Roman"/>
                <w:color w:val="000000"/>
                <w:sz w:val="24"/>
                <w:szCs w:val="24"/>
                <w:lang w:eastAsia="tr-TR"/>
              </w:rPr>
              <w:t>Foddy</w:t>
            </w:r>
            <w:proofErr w:type="spellEnd"/>
            <w:r w:rsidR="0036206C">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B</w:t>
            </w:r>
            <w:r w:rsidR="0036206C">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w:t>
            </w:r>
            <w:proofErr w:type="spellStart"/>
            <w:r w:rsidRPr="00237948">
              <w:rPr>
                <w:rFonts w:ascii="Times New Roman" w:eastAsia="Times New Roman" w:hAnsi="Times New Roman" w:cs="Times New Roman"/>
                <w:color w:val="000000"/>
                <w:sz w:val="24"/>
                <w:szCs w:val="24"/>
                <w:lang w:eastAsia="tr-TR"/>
              </w:rPr>
              <w:t>Clayton</w:t>
            </w:r>
            <w:proofErr w:type="spellEnd"/>
            <w:r w:rsidR="0036206C">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M. </w:t>
            </w:r>
            <w:r w:rsidR="0036206C">
              <w:rPr>
                <w:rFonts w:ascii="Times New Roman" w:eastAsia="Times New Roman" w:hAnsi="Times New Roman" w:cs="Times New Roman"/>
                <w:color w:val="000000"/>
                <w:sz w:val="24"/>
                <w:szCs w:val="24"/>
                <w:lang w:eastAsia="tr-TR"/>
              </w:rPr>
              <w:t>(</w:t>
            </w:r>
            <w:r w:rsidR="0036206C" w:rsidRPr="00237948">
              <w:rPr>
                <w:rFonts w:ascii="Times New Roman" w:eastAsia="Times New Roman" w:hAnsi="Times New Roman" w:cs="Times New Roman"/>
                <w:color w:val="000000"/>
                <w:sz w:val="24"/>
                <w:szCs w:val="24"/>
                <w:lang w:eastAsia="tr-TR"/>
              </w:rPr>
              <w:t>2004</w:t>
            </w:r>
            <w:r w:rsidR="0036206C">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Why we should allow performance enhancing drugs in sport. </w:t>
            </w:r>
            <w:r w:rsidRPr="0036206C">
              <w:rPr>
                <w:rFonts w:ascii="Times New Roman" w:eastAsia="Times New Roman" w:hAnsi="Times New Roman" w:cs="Times New Roman"/>
                <w:i/>
                <w:color w:val="000000"/>
                <w:sz w:val="24"/>
                <w:szCs w:val="24"/>
                <w:lang w:eastAsia="tr-TR"/>
              </w:rPr>
              <w:t>British Journal of Sports Medicine</w:t>
            </w:r>
            <w:r w:rsidRPr="00237948">
              <w:rPr>
                <w:rFonts w:ascii="Times New Roman" w:eastAsia="Times New Roman" w:hAnsi="Times New Roman" w:cs="Times New Roman"/>
                <w:color w:val="000000"/>
                <w:sz w:val="24"/>
                <w:szCs w:val="24"/>
                <w:lang w:eastAsia="tr-TR"/>
              </w:rPr>
              <w:t>. 38, 666-670.</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36206C">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Schnytzer</w:t>
            </w:r>
            <w:r w:rsidR="007378C3">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A</w:t>
            </w:r>
            <w:proofErr w:type="gramStart"/>
            <w:r w:rsidR="007378C3">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w:t>
            </w:r>
            <w:proofErr w:type="gramEnd"/>
            <w:r w:rsidRPr="00237948">
              <w:rPr>
                <w:rFonts w:ascii="Times New Roman" w:eastAsia="Times New Roman" w:hAnsi="Times New Roman" w:cs="Times New Roman"/>
                <w:color w:val="000000"/>
                <w:sz w:val="24"/>
                <w:szCs w:val="24"/>
                <w:lang w:eastAsia="tr-TR"/>
              </w:rPr>
              <w:t xml:space="preserve"> Shilony</w:t>
            </w:r>
            <w:r w:rsidR="007378C3">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Y. </w:t>
            </w:r>
            <w:r w:rsidR="0036206C">
              <w:rPr>
                <w:rFonts w:ascii="Times New Roman" w:eastAsia="Times New Roman" w:hAnsi="Times New Roman" w:cs="Times New Roman"/>
                <w:color w:val="000000"/>
                <w:sz w:val="24"/>
                <w:szCs w:val="24"/>
                <w:lang w:eastAsia="tr-TR"/>
              </w:rPr>
              <w:t>(</w:t>
            </w:r>
            <w:r w:rsidR="0036206C" w:rsidRPr="00237948">
              <w:rPr>
                <w:rFonts w:ascii="Times New Roman" w:eastAsia="Times New Roman" w:hAnsi="Times New Roman" w:cs="Times New Roman"/>
                <w:color w:val="000000"/>
                <w:sz w:val="24"/>
                <w:szCs w:val="24"/>
                <w:lang w:eastAsia="tr-TR"/>
              </w:rPr>
              <w:t>2007</w:t>
            </w:r>
            <w:r w:rsidR="0036206C">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The </w:t>
            </w:r>
            <w:proofErr w:type="spellStart"/>
            <w:r w:rsidRPr="00237948">
              <w:rPr>
                <w:rFonts w:ascii="Times New Roman" w:eastAsia="Times New Roman" w:hAnsi="Times New Roman" w:cs="Times New Roman"/>
                <w:color w:val="000000"/>
                <w:sz w:val="24"/>
                <w:szCs w:val="24"/>
                <w:lang w:eastAsia="tr-TR"/>
              </w:rPr>
              <w:t>optimality</w:t>
            </w:r>
            <w:proofErr w:type="spellEnd"/>
            <w:r w:rsidRPr="00237948">
              <w:rPr>
                <w:rFonts w:ascii="Times New Roman" w:eastAsia="Times New Roman" w:hAnsi="Times New Roman" w:cs="Times New Roman"/>
                <w:color w:val="000000"/>
                <w:sz w:val="24"/>
                <w:szCs w:val="24"/>
                <w:lang w:eastAsia="tr-TR"/>
              </w:rPr>
              <w:t xml:space="preserve"> and statisti</w:t>
            </w:r>
            <w:r w:rsidR="0036206C">
              <w:rPr>
                <w:rFonts w:ascii="Times New Roman" w:eastAsia="Times New Roman" w:hAnsi="Times New Roman" w:cs="Times New Roman"/>
                <w:color w:val="000000"/>
                <w:sz w:val="24"/>
                <w:szCs w:val="24"/>
                <w:lang w:eastAsia="tr-TR"/>
              </w:rPr>
              <w:t xml:space="preserve">cal </w:t>
            </w:r>
            <w:proofErr w:type="spellStart"/>
            <w:r w:rsidR="0036206C">
              <w:rPr>
                <w:rFonts w:ascii="Times New Roman" w:eastAsia="Times New Roman" w:hAnsi="Times New Roman" w:cs="Times New Roman"/>
                <w:color w:val="000000"/>
                <w:sz w:val="24"/>
                <w:szCs w:val="24"/>
                <w:lang w:eastAsia="tr-TR"/>
              </w:rPr>
              <w:t>detection</w:t>
            </w:r>
            <w:proofErr w:type="spellEnd"/>
            <w:r w:rsidR="0036206C">
              <w:rPr>
                <w:rFonts w:ascii="Times New Roman" w:eastAsia="Times New Roman" w:hAnsi="Times New Roman" w:cs="Times New Roman"/>
                <w:color w:val="000000"/>
                <w:sz w:val="24"/>
                <w:szCs w:val="24"/>
                <w:lang w:eastAsia="tr-TR"/>
              </w:rPr>
              <w:t xml:space="preserve"> of price </w:t>
            </w:r>
            <w:proofErr w:type="spellStart"/>
            <w:r w:rsidR="0036206C">
              <w:rPr>
                <w:rFonts w:ascii="Times New Roman" w:eastAsia="Times New Roman" w:hAnsi="Times New Roman" w:cs="Times New Roman"/>
                <w:color w:val="000000"/>
                <w:sz w:val="24"/>
                <w:szCs w:val="24"/>
                <w:lang w:eastAsia="tr-TR"/>
              </w:rPr>
              <w:t>rigging</w:t>
            </w:r>
            <w:proofErr w:type="spellEnd"/>
            <w:r w:rsidR="0036206C">
              <w:rPr>
                <w:rFonts w:ascii="Times New Roman" w:eastAsia="Times New Roman" w:hAnsi="Times New Roman" w:cs="Times New Roman"/>
                <w:color w:val="000000"/>
                <w:sz w:val="24"/>
                <w:szCs w:val="24"/>
                <w:lang w:eastAsia="tr-TR"/>
              </w:rPr>
              <w:t xml:space="preserve"> i</w:t>
            </w:r>
            <w:r w:rsidRPr="00237948">
              <w:rPr>
                <w:rFonts w:ascii="Times New Roman" w:eastAsia="Times New Roman" w:hAnsi="Times New Roman" w:cs="Times New Roman"/>
                <w:color w:val="000000"/>
                <w:sz w:val="24"/>
                <w:szCs w:val="24"/>
                <w:lang w:eastAsia="tr-TR"/>
              </w:rPr>
              <w:t xml:space="preserve">n </w:t>
            </w:r>
            <w:proofErr w:type="spellStart"/>
            <w:r w:rsidRPr="00237948">
              <w:rPr>
                <w:rFonts w:ascii="Times New Roman" w:eastAsia="Times New Roman" w:hAnsi="Times New Roman" w:cs="Times New Roman"/>
                <w:color w:val="000000"/>
                <w:sz w:val="24"/>
                <w:szCs w:val="24"/>
                <w:lang w:eastAsia="tr-TR"/>
              </w:rPr>
              <w:t>betting</w:t>
            </w:r>
            <w:proofErr w:type="spellEnd"/>
            <w:r w:rsidRPr="00237948">
              <w:rPr>
                <w:rFonts w:ascii="Times New Roman" w:eastAsia="Times New Roman" w:hAnsi="Times New Roman" w:cs="Times New Roman"/>
                <w:color w:val="000000"/>
                <w:sz w:val="24"/>
                <w:szCs w:val="24"/>
                <w:lang w:eastAsia="tr-TR"/>
              </w:rPr>
              <w:t xml:space="preserve"> </w:t>
            </w:r>
            <w:proofErr w:type="spellStart"/>
            <w:r w:rsidRPr="00237948">
              <w:rPr>
                <w:rFonts w:ascii="Times New Roman" w:eastAsia="Times New Roman" w:hAnsi="Times New Roman" w:cs="Times New Roman"/>
                <w:color w:val="000000"/>
                <w:sz w:val="24"/>
                <w:szCs w:val="24"/>
                <w:lang w:eastAsia="tr-TR"/>
              </w:rPr>
              <w:t>Markets</w:t>
            </w:r>
            <w:proofErr w:type="spellEnd"/>
            <w:r w:rsidRPr="00237948">
              <w:rPr>
                <w:rFonts w:ascii="Times New Roman" w:eastAsia="Times New Roman" w:hAnsi="Times New Roman" w:cs="Times New Roman"/>
                <w:color w:val="000000"/>
                <w:sz w:val="24"/>
                <w:szCs w:val="24"/>
                <w:lang w:eastAsia="tr-TR"/>
              </w:rPr>
              <w:t xml:space="preserve">. </w:t>
            </w:r>
            <w:r w:rsidRPr="0036206C">
              <w:rPr>
                <w:rFonts w:ascii="Times New Roman" w:eastAsia="Times New Roman" w:hAnsi="Times New Roman" w:cs="Times New Roman"/>
                <w:i/>
                <w:color w:val="000000"/>
                <w:sz w:val="24"/>
                <w:szCs w:val="24"/>
                <w:lang w:eastAsia="tr-TR"/>
              </w:rPr>
              <w:t>The Journal of Gambling Business and Economics</w:t>
            </w:r>
            <w:r w:rsidRPr="00237948">
              <w:rPr>
                <w:rFonts w:ascii="Times New Roman" w:eastAsia="Times New Roman" w:hAnsi="Times New Roman" w:cs="Times New Roman"/>
                <w:color w:val="000000"/>
                <w:sz w:val="24"/>
                <w:szCs w:val="24"/>
                <w:lang w:eastAsia="tr-TR"/>
              </w:rPr>
              <w:t>.</w:t>
            </w:r>
            <w:r w:rsidR="0036206C" w:rsidRPr="00237948">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1, 13-29.</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36206C">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Serby</w:t>
            </w:r>
            <w:r w:rsidR="007378C3">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T. </w:t>
            </w:r>
            <w:r w:rsidR="0036206C">
              <w:rPr>
                <w:rFonts w:ascii="Times New Roman" w:eastAsia="Times New Roman" w:hAnsi="Times New Roman" w:cs="Times New Roman"/>
                <w:color w:val="000000"/>
                <w:sz w:val="24"/>
                <w:szCs w:val="24"/>
                <w:lang w:eastAsia="tr-TR"/>
              </w:rPr>
              <w:t>(</w:t>
            </w:r>
            <w:r w:rsidR="0036206C" w:rsidRPr="00237948">
              <w:rPr>
                <w:rFonts w:ascii="Times New Roman" w:eastAsia="Times New Roman" w:hAnsi="Times New Roman" w:cs="Times New Roman"/>
                <w:color w:val="000000"/>
                <w:sz w:val="24"/>
                <w:szCs w:val="24"/>
                <w:lang w:eastAsia="tr-TR"/>
              </w:rPr>
              <w:t>2012</w:t>
            </w:r>
            <w:r w:rsidR="0036206C">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Gambling-Related Match-Fixing: A Terminal Threat to the Integrity of Sport? </w:t>
            </w:r>
            <w:r w:rsidRPr="0036206C">
              <w:rPr>
                <w:rFonts w:ascii="Times New Roman" w:eastAsia="Times New Roman" w:hAnsi="Times New Roman" w:cs="Times New Roman"/>
                <w:i/>
                <w:color w:val="000000"/>
                <w:sz w:val="24"/>
                <w:szCs w:val="24"/>
                <w:lang w:eastAsia="tr-TR"/>
              </w:rPr>
              <w:t>International Sports Law Journal</w:t>
            </w:r>
            <w:r w:rsidRPr="00237948">
              <w:rPr>
                <w:rFonts w:ascii="Times New Roman" w:eastAsia="Times New Roman" w:hAnsi="Times New Roman" w:cs="Times New Roman"/>
                <w:color w:val="000000"/>
                <w:sz w:val="24"/>
                <w:szCs w:val="24"/>
                <w:lang w:eastAsia="tr-TR"/>
              </w:rPr>
              <w:t>. 12</w:t>
            </w:r>
            <w:r w:rsidR="0036206C">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2</w:t>
            </w:r>
            <w:r w:rsidR="0036206C">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77-12.</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36206C">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Serby</w:t>
            </w:r>
            <w:r w:rsidR="007378C3">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T. </w:t>
            </w:r>
            <w:r w:rsidR="0036206C">
              <w:rPr>
                <w:rFonts w:ascii="Times New Roman" w:eastAsia="Times New Roman" w:hAnsi="Times New Roman" w:cs="Times New Roman"/>
                <w:color w:val="000000"/>
                <w:sz w:val="24"/>
                <w:szCs w:val="24"/>
                <w:lang w:eastAsia="tr-TR"/>
              </w:rPr>
              <w:t>(</w:t>
            </w:r>
            <w:r w:rsidR="0036206C" w:rsidRPr="00237948">
              <w:rPr>
                <w:rFonts w:ascii="Times New Roman" w:eastAsia="Times New Roman" w:hAnsi="Times New Roman" w:cs="Times New Roman"/>
                <w:color w:val="000000"/>
                <w:sz w:val="24"/>
                <w:szCs w:val="24"/>
                <w:lang w:eastAsia="tr-TR"/>
              </w:rPr>
              <w:t>2017</w:t>
            </w:r>
            <w:r w:rsidR="0036206C">
              <w:rPr>
                <w:rFonts w:ascii="Times New Roman" w:eastAsia="Times New Roman" w:hAnsi="Times New Roman" w:cs="Times New Roman"/>
                <w:color w:val="000000"/>
                <w:sz w:val="24"/>
                <w:szCs w:val="24"/>
                <w:lang w:eastAsia="tr-TR"/>
              </w:rPr>
              <w:t>).</w:t>
            </w:r>
            <w:r w:rsidR="0036206C" w:rsidRPr="00237948">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Sports Corruption: Sporting Autonomy, Lex Sportiva and the Rule of Law. </w:t>
            </w:r>
            <w:r w:rsidRPr="0036206C">
              <w:rPr>
                <w:rFonts w:ascii="Times New Roman" w:eastAsia="Times New Roman" w:hAnsi="Times New Roman" w:cs="Times New Roman"/>
                <w:i/>
                <w:color w:val="000000"/>
                <w:sz w:val="24"/>
                <w:szCs w:val="24"/>
                <w:lang w:eastAsia="tr-TR"/>
              </w:rPr>
              <w:t>Entertainment and Sports Law Journal</w:t>
            </w:r>
            <w:r w:rsidRPr="00237948">
              <w:rPr>
                <w:rFonts w:ascii="Times New Roman" w:eastAsia="Times New Roman" w:hAnsi="Times New Roman" w:cs="Times New Roman"/>
                <w:color w:val="000000"/>
                <w:sz w:val="24"/>
                <w:szCs w:val="24"/>
                <w:lang w:eastAsia="tr-TR"/>
              </w:rPr>
              <w:t>. 15, 2.</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36206C">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Shaw</w:t>
            </w:r>
            <w:r w:rsidR="007378C3">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A</w:t>
            </w:r>
            <w:r w:rsidR="007378C3">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G</w:t>
            </w:r>
            <w:r w:rsidR="007378C3">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A. </w:t>
            </w:r>
            <w:r w:rsidR="0036206C">
              <w:rPr>
                <w:rFonts w:ascii="Times New Roman" w:eastAsia="Times New Roman" w:hAnsi="Times New Roman" w:cs="Times New Roman"/>
                <w:color w:val="000000"/>
                <w:sz w:val="24"/>
                <w:szCs w:val="24"/>
                <w:lang w:eastAsia="tr-TR"/>
              </w:rPr>
              <w:t>(</w:t>
            </w:r>
            <w:r w:rsidR="0036206C" w:rsidRPr="00237948">
              <w:rPr>
                <w:rFonts w:ascii="Times New Roman" w:eastAsia="Times New Roman" w:hAnsi="Times New Roman" w:cs="Times New Roman"/>
                <w:color w:val="000000"/>
                <w:sz w:val="24"/>
                <w:szCs w:val="24"/>
                <w:lang w:eastAsia="tr-TR"/>
              </w:rPr>
              <w:t>2019</w:t>
            </w:r>
            <w:r w:rsidR="0036206C">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The 2012 and 2014 Olympic Doping Scandals: A Critical Analysis of the Effectiveness of Anti-Doping Mechanisms in Sports Law and the Necessity of Global Unity and Rehabilitation in Enforcing Anti-Dopin</w:t>
            </w:r>
            <w:r w:rsidR="0036206C">
              <w:rPr>
                <w:rFonts w:ascii="Times New Roman" w:eastAsia="Times New Roman" w:hAnsi="Times New Roman" w:cs="Times New Roman"/>
                <w:color w:val="000000"/>
                <w:sz w:val="24"/>
                <w:szCs w:val="24"/>
                <w:lang w:eastAsia="tr-TR"/>
              </w:rPr>
              <w:t xml:space="preserve">g Measures. </w:t>
            </w:r>
            <w:r w:rsidR="0036206C" w:rsidRPr="0036206C">
              <w:rPr>
                <w:rFonts w:ascii="Times New Roman" w:eastAsia="Times New Roman" w:hAnsi="Times New Roman" w:cs="Times New Roman"/>
                <w:i/>
                <w:color w:val="000000"/>
                <w:sz w:val="24"/>
                <w:szCs w:val="24"/>
                <w:lang w:eastAsia="tr-TR"/>
              </w:rPr>
              <w:t>Beijing Law Review</w:t>
            </w:r>
            <w:r w:rsidR="0036206C">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10, 671-681.</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A17A34">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Silver</w:t>
            </w:r>
            <w:r w:rsidR="00A17A3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M</w:t>
            </w:r>
            <w:r w:rsidR="00A17A3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D. </w:t>
            </w:r>
            <w:r w:rsidR="00A17A34">
              <w:rPr>
                <w:rFonts w:ascii="Times New Roman" w:eastAsia="Times New Roman" w:hAnsi="Times New Roman" w:cs="Times New Roman"/>
                <w:color w:val="000000"/>
                <w:sz w:val="24"/>
                <w:szCs w:val="24"/>
                <w:lang w:eastAsia="tr-TR"/>
              </w:rPr>
              <w:t>(</w:t>
            </w:r>
            <w:r w:rsidR="00A17A34" w:rsidRPr="00237948">
              <w:rPr>
                <w:rFonts w:ascii="Times New Roman" w:eastAsia="Times New Roman" w:hAnsi="Times New Roman" w:cs="Times New Roman"/>
                <w:color w:val="000000"/>
                <w:sz w:val="24"/>
                <w:szCs w:val="24"/>
                <w:lang w:eastAsia="tr-TR"/>
              </w:rPr>
              <w:t>2001</w:t>
            </w:r>
            <w:r w:rsidR="00A17A34">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Use of ergogenic aids by athletes. </w:t>
            </w:r>
            <w:r w:rsidRPr="00A17A34">
              <w:rPr>
                <w:rFonts w:ascii="Times New Roman" w:eastAsia="Times New Roman" w:hAnsi="Times New Roman" w:cs="Times New Roman"/>
                <w:i/>
                <w:color w:val="000000"/>
                <w:sz w:val="24"/>
                <w:szCs w:val="24"/>
                <w:lang w:eastAsia="tr-TR"/>
              </w:rPr>
              <w:t>Journal of American Academy of Orthopeadics Surgeons</w:t>
            </w:r>
            <w:r w:rsidRPr="00237948">
              <w:rPr>
                <w:rFonts w:ascii="Times New Roman" w:eastAsia="Times New Roman" w:hAnsi="Times New Roman" w:cs="Times New Roman"/>
                <w:color w:val="000000"/>
                <w:sz w:val="24"/>
                <w:szCs w:val="24"/>
                <w:lang w:eastAsia="tr-TR"/>
              </w:rPr>
              <w:t>. 9(1); 61-70.</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A17A34">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Simon</w:t>
            </w:r>
            <w:r w:rsidR="00A17A3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R</w:t>
            </w:r>
            <w:r w:rsidR="00A17A34">
              <w:rPr>
                <w:rFonts w:ascii="Times New Roman" w:eastAsia="Times New Roman" w:hAnsi="Times New Roman" w:cs="Times New Roman"/>
                <w:color w:val="000000"/>
                <w:sz w:val="24"/>
                <w:szCs w:val="24"/>
                <w:lang w:eastAsia="tr-TR"/>
              </w:rPr>
              <w:t>.L.</w:t>
            </w:r>
            <w:r w:rsidRPr="00237948">
              <w:rPr>
                <w:rFonts w:ascii="Times New Roman" w:eastAsia="Times New Roman" w:hAnsi="Times New Roman" w:cs="Times New Roman"/>
                <w:color w:val="000000"/>
                <w:sz w:val="24"/>
                <w:szCs w:val="24"/>
                <w:lang w:eastAsia="tr-TR"/>
              </w:rPr>
              <w:t xml:space="preserve"> </w:t>
            </w:r>
            <w:r w:rsidR="00A17A34">
              <w:rPr>
                <w:rFonts w:ascii="Times New Roman" w:eastAsia="Times New Roman" w:hAnsi="Times New Roman" w:cs="Times New Roman"/>
                <w:color w:val="000000"/>
                <w:sz w:val="24"/>
                <w:szCs w:val="24"/>
                <w:lang w:eastAsia="tr-TR"/>
              </w:rPr>
              <w:t>(</w:t>
            </w:r>
            <w:r w:rsidR="00A17A34" w:rsidRPr="00237948">
              <w:rPr>
                <w:rFonts w:ascii="Times New Roman" w:eastAsia="Times New Roman" w:hAnsi="Times New Roman" w:cs="Times New Roman"/>
                <w:color w:val="000000"/>
                <w:sz w:val="24"/>
                <w:szCs w:val="24"/>
                <w:lang w:eastAsia="tr-TR"/>
              </w:rPr>
              <w:t>1991</w:t>
            </w:r>
            <w:r w:rsidR="00A17A34">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Fair play sports, values, and </w:t>
            </w:r>
            <w:r w:rsidR="00A17A34">
              <w:rPr>
                <w:rFonts w:ascii="Times New Roman" w:eastAsia="Times New Roman" w:hAnsi="Times New Roman" w:cs="Times New Roman"/>
                <w:color w:val="000000"/>
                <w:sz w:val="24"/>
                <w:szCs w:val="24"/>
                <w:lang w:eastAsia="tr-TR"/>
              </w:rPr>
              <w:t>Society</w:t>
            </w:r>
            <w:r w:rsidRPr="00237948">
              <w:rPr>
                <w:rFonts w:ascii="Times New Roman" w:eastAsia="Times New Roman" w:hAnsi="Times New Roman" w:cs="Times New Roman"/>
                <w:color w:val="000000"/>
                <w:sz w:val="24"/>
                <w:szCs w:val="24"/>
                <w:lang w:eastAsia="tr-TR"/>
              </w:rPr>
              <w:t xml:space="preserve"> Boulder, </w:t>
            </w:r>
            <w:r w:rsidRPr="00A17A34">
              <w:rPr>
                <w:rFonts w:ascii="Times New Roman" w:eastAsia="Times New Roman" w:hAnsi="Times New Roman" w:cs="Times New Roman"/>
                <w:i/>
                <w:color w:val="000000"/>
                <w:sz w:val="24"/>
                <w:szCs w:val="24"/>
                <w:lang w:eastAsia="tr-TR"/>
              </w:rPr>
              <w:t>Westview Press</w:t>
            </w:r>
            <w:r w:rsidR="00A17A34">
              <w:rPr>
                <w:rFonts w:ascii="Times New Roman" w:eastAsia="Times New Roman" w:hAnsi="Times New Roman" w:cs="Times New Roman"/>
                <w:color w:val="000000"/>
                <w:sz w:val="24"/>
                <w:szCs w:val="24"/>
                <w:lang w:eastAsia="tr-TR"/>
              </w:rPr>
              <w:t>.</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0F3E32">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Singh</w:t>
            </w:r>
            <w:r w:rsidR="00A17A3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J</w:t>
            </w:r>
            <w:r w:rsidR="00A17A3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B. (2011). Determinants of the effectiveness of corporate codes of ethics: An empirical study. </w:t>
            </w:r>
            <w:r w:rsidRPr="00A17A34">
              <w:rPr>
                <w:rFonts w:ascii="Times New Roman" w:eastAsia="Times New Roman" w:hAnsi="Times New Roman" w:cs="Times New Roman"/>
                <w:i/>
                <w:color w:val="000000"/>
                <w:sz w:val="24"/>
                <w:szCs w:val="24"/>
                <w:lang w:eastAsia="tr-TR"/>
              </w:rPr>
              <w:t>Journal of Business Ethics</w:t>
            </w:r>
            <w:r w:rsidR="00A17A34">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101, 385-395.</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A17A34">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Singler</w:t>
            </w:r>
            <w:r w:rsidR="00A17A3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A</w:t>
            </w:r>
            <w:proofErr w:type="gramStart"/>
            <w:r w:rsidR="00A17A3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w:t>
            </w:r>
            <w:proofErr w:type="gramEnd"/>
            <w:r w:rsidRPr="00237948">
              <w:rPr>
                <w:rFonts w:ascii="Times New Roman" w:eastAsia="Times New Roman" w:hAnsi="Times New Roman" w:cs="Times New Roman"/>
                <w:color w:val="000000"/>
                <w:sz w:val="24"/>
                <w:szCs w:val="24"/>
                <w:lang w:eastAsia="tr-TR"/>
              </w:rPr>
              <w:t xml:space="preserve"> Treutlein</w:t>
            </w:r>
            <w:r w:rsidR="00A17A3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G. </w:t>
            </w:r>
            <w:r w:rsidR="00A17A34">
              <w:rPr>
                <w:rFonts w:ascii="Times New Roman" w:eastAsia="Times New Roman" w:hAnsi="Times New Roman" w:cs="Times New Roman"/>
                <w:color w:val="000000"/>
                <w:sz w:val="24"/>
                <w:szCs w:val="24"/>
                <w:lang w:eastAsia="tr-TR"/>
              </w:rPr>
              <w:t>(</w:t>
            </w:r>
            <w:r w:rsidR="00A17A34" w:rsidRPr="00237948">
              <w:rPr>
                <w:rFonts w:ascii="Times New Roman" w:eastAsia="Times New Roman" w:hAnsi="Times New Roman" w:cs="Times New Roman"/>
                <w:color w:val="000000"/>
                <w:sz w:val="24"/>
                <w:szCs w:val="24"/>
                <w:lang w:eastAsia="tr-TR"/>
              </w:rPr>
              <w:t>2010</w:t>
            </w:r>
            <w:r w:rsidR="00A17A34">
              <w:rPr>
                <w:rFonts w:ascii="Times New Roman" w:eastAsia="Times New Roman" w:hAnsi="Times New Roman" w:cs="Times New Roman"/>
                <w:color w:val="000000"/>
                <w:sz w:val="24"/>
                <w:szCs w:val="24"/>
                <w:lang w:eastAsia="tr-TR"/>
              </w:rPr>
              <w:t>)</w:t>
            </w:r>
            <w:r w:rsidR="00A17A34" w:rsidRPr="00237948">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Doping–from analysis to prevention. </w:t>
            </w:r>
            <w:r w:rsidRPr="00A17A34">
              <w:rPr>
                <w:rFonts w:ascii="Times New Roman" w:eastAsia="Times New Roman" w:hAnsi="Times New Roman" w:cs="Times New Roman"/>
                <w:i/>
                <w:color w:val="000000"/>
                <w:sz w:val="24"/>
                <w:szCs w:val="24"/>
                <w:lang w:eastAsia="tr-TR"/>
              </w:rPr>
              <w:t>Aachen, Germany: Meyer &amp; Meyer.</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A17A34">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Sipes</w:t>
            </w:r>
            <w:r w:rsidR="00A17A3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R</w:t>
            </w:r>
            <w:r w:rsidR="00A17A3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G. </w:t>
            </w:r>
            <w:r w:rsidR="00A17A34">
              <w:rPr>
                <w:rFonts w:ascii="Times New Roman" w:eastAsia="Times New Roman" w:hAnsi="Times New Roman" w:cs="Times New Roman"/>
                <w:color w:val="000000"/>
                <w:sz w:val="24"/>
                <w:szCs w:val="24"/>
                <w:lang w:eastAsia="tr-TR"/>
              </w:rPr>
              <w:t>(</w:t>
            </w:r>
            <w:r w:rsidR="00A17A34" w:rsidRPr="00237948">
              <w:rPr>
                <w:rFonts w:ascii="Times New Roman" w:eastAsia="Times New Roman" w:hAnsi="Times New Roman" w:cs="Times New Roman"/>
                <w:color w:val="000000"/>
                <w:sz w:val="24"/>
                <w:szCs w:val="24"/>
                <w:lang w:eastAsia="tr-TR"/>
              </w:rPr>
              <w:t>1976</w:t>
            </w:r>
            <w:r w:rsidR="00A17A34">
              <w:rPr>
                <w:rFonts w:ascii="Times New Roman" w:eastAsia="Times New Roman" w:hAnsi="Times New Roman" w:cs="Times New Roman"/>
                <w:color w:val="000000"/>
                <w:sz w:val="24"/>
                <w:szCs w:val="24"/>
                <w:lang w:eastAsia="tr-TR"/>
              </w:rPr>
              <w:t>).</w:t>
            </w:r>
            <w:r w:rsidR="00A17A34" w:rsidRPr="00237948">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Sport as a control for aggressio. In: Craig TT Ed, Humanistic and mental health aspects of sports, exercise, and recreation, </w:t>
            </w:r>
            <w:r w:rsidRPr="00A17A34">
              <w:rPr>
                <w:rFonts w:ascii="Times New Roman" w:eastAsia="Times New Roman" w:hAnsi="Times New Roman" w:cs="Times New Roman"/>
                <w:i/>
                <w:color w:val="000000"/>
                <w:sz w:val="24"/>
                <w:szCs w:val="24"/>
                <w:lang w:eastAsia="tr-TR"/>
              </w:rPr>
              <w:t>Chicago: American Medical Association</w:t>
            </w:r>
            <w:r w:rsidRPr="00237948">
              <w:rPr>
                <w:rFonts w:ascii="Times New Roman" w:eastAsia="Times New Roman" w:hAnsi="Times New Roman" w:cs="Times New Roman"/>
                <w:color w:val="000000"/>
                <w:sz w:val="24"/>
                <w:szCs w:val="24"/>
                <w:lang w:eastAsia="tr-TR"/>
              </w:rPr>
              <w:t xml:space="preserve">, 46-49. </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A17A34">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Sissener</w:t>
            </w:r>
            <w:r w:rsidR="00A17A3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T. </w:t>
            </w:r>
            <w:r w:rsidR="00A17A34">
              <w:rPr>
                <w:rFonts w:ascii="Times New Roman" w:eastAsia="Times New Roman" w:hAnsi="Times New Roman" w:cs="Times New Roman"/>
                <w:color w:val="000000"/>
                <w:sz w:val="24"/>
                <w:szCs w:val="24"/>
                <w:lang w:eastAsia="tr-TR"/>
              </w:rPr>
              <w:t>(</w:t>
            </w:r>
            <w:r w:rsidR="00A17A34" w:rsidRPr="00237948">
              <w:rPr>
                <w:rFonts w:ascii="Times New Roman" w:eastAsia="Times New Roman" w:hAnsi="Times New Roman" w:cs="Times New Roman"/>
                <w:color w:val="000000"/>
                <w:sz w:val="24"/>
                <w:szCs w:val="24"/>
                <w:lang w:eastAsia="tr-TR"/>
              </w:rPr>
              <w:t>2001</w:t>
            </w:r>
            <w:r w:rsidR="00A17A34">
              <w:rPr>
                <w:rFonts w:ascii="Times New Roman" w:eastAsia="Times New Roman" w:hAnsi="Times New Roman" w:cs="Times New Roman"/>
                <w:color w:val="000000"/>
                <w:sz w:val="24"/>
                <w:szCs w:val="24"/>
                <w:lang w:eastAsia="tr-TR"/>
              </w:rPr>
              <w:t>)</w:t>
            </w:r>
            <w:r w:rsidR="00A17A34" w:rsidRPr="00237948">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Anthropological perspectives on corruption, working paper/development studies and human rights. </w:t>
            </w:r>
            <w:r w:rsidRPr="00A17A34">
              <w:rPr>
                <w:rFonts w:ascii="Times New Roman" w:eastAsia="Times New Roman" w:hAnsi="Times New Roman" w:cs="Times New Roman"/>
                <w:i/>
                <w:color w:val="000000"/>
                <w:sz w:val="24"/>
                <w:szCs w:val="24"/>
                <w:lang w:eastAsia="tr-TR"/>
              </w:rPr>
              <w:t>Bergen, Norway</w:t>
            </w:r>
            <w:r w:rsidRPr="00237948">
              <w:rPr>
                <w:rFonts w:ascii="Times New Roman" w:eastAsia="Times New Roman" w:hAnsi="Times New Roman" w:cs="Times New Roman"/>
                <w:color w:val="000000"/>
                <w:sz w:val="24"/>
                <w:szCs w:val="24"/>
                <w:lang w:eastAsia="tr-TR"/>
              </w:rPr>
              <w:t>.</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A17A34">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Smith</w:t>
            </w:r>
            <w:r w:rsidR="00A17A3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A. </w:t>
            </w:r>
            <w:r w:rsidR="00A17A34">
              <w:rPr>
                <w:rFonts w:ascii="Times New Roman" w:eastAsia="Times New Roman" w:hAnsi="Times New Roman" w:cs="Times New Roman"/>
                <w:color w:val="000000"/>
                <w:sz w:val="24"/>
                <w:szCs w:val="24"/>
                <w:lang w:eastAsia="tr-TR"/>
              </w:rPr>
              <w:t>(</w:t>
            </w:r>
            <w:r w:rsidR="00A17A34" w:rsidRPr="00237948">
              <w:rPr>
                <w:rFonts w:ascii="Times New Roman" w:eastAsia="Times New Roman" w:hAnsi="Times New Roman" w:cs="Times New Roman"/>
                <w:color w:val="000000"/>
                <w:sz w:val="24"/>
                <w:szCs w:val="24"/>
                <w:lang w:eastAsia="tr-TR"/>
              </w:rPr>
              <w:t>2011</w:t>
            </w:r>
            <w:r w:rsidR="00A17A34">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All Bets Are Off: Match Fixing in Sport – Some Recent Developments. </w:t>
            </w:r>
            <w:r w:rsidRPr="00A17A34">
              <w:rPr>
                <w:rFonts w:ascii="Times New Roman" w:eastAsia="Times New Roman" w:hAnsi="Times New Roman" w:cs="Times New Roman"/>
                <w:i/>
                <w:color w:val="000000"/>
                <w:sz w:val="24"/>
                <w:szCs w:val="24"/>
                <w:lang w:eastAsia="tr-TR"/>
              </w:rPr>
              <w:t>The Entertainment and Sports Law Journal</w:t>
            </w:r>
            <w:r w:rsidRPr="00237948">
              <w:rPr>
                <w:rFonts w:ascii="Times New Roman" w:eastAsia="Times New Roman" w:hAnsi="Times New Roman" w:cs="Times New Roman"/>
                <w:color w:val="000000"/>
                <w:sz w:val="24"/>
                <w:szCs w:val="24"/>
                <w:lang w:eastAsia="tr-TR"/>
              </w:rPr>
              <w:t>. 9</w:t>
            </w:r>
            <w:r w:rsidR="00A17A3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1</w:t>
            </w:r>
            <w:r w:rsidR="00A17A3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6.</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A17A34">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Snelders</w:t>
            </w:r>
            <w:r w:rsidR="00A17A3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S</w:t>
            </w:r>
            <w:proofErr w:type="gramStart"/>
            <w:r w:rsidRPr="00237948">
              <w:rPr>
                <w:rFonts w:ascii="Times New Roman" w:eastAsia="Times New Roman" w:hAnsi="Times New Roman" w:cs="Times New Roman"/>
                <w:color w:val="000000"/>
                <w:sz w:val="24"/>
                <w:szCs w:val="24"/>
                <w:lang w:eastAsia="tr-TR"/>
              </w:rPr>
              <w:t>.</w:t>
            </w:r>
            <w:r w:rsidR="00A17A34">
              <w:rPr>
                <w:rFonts w:ascii="Times New Roman" w:eastAsia="Times New Roman" w:hAnsi="Times New Roman" w:cs="Times New Roman"/>
                <w:color w:val="000000"/>
                <w:sz w:val="24"/>
                <w:szCs w:val="24"/>
                <w:lang w:eastAsia="tr-TR"/>
              </w:rPr>
              <w:t>,</w:t>
            </w:r>
            <w:proofErr w:type="gramEnd"/>
            <w:r w:rsidRPr="00237948">
              <w:rPr>
                <w:rFonts w:ascii="Times New Roman" w:eastAsia="Times New Roman" w:hAnsi="Times New Roman" w:cs="Times New Roman"/>
                <w:color w:val="000000"/>
                <w:sz w:val="24"/>
                <w:szCs w:val="24"/>
                <w:lang w:eastAsia="tr-TR"/>
              </w:rPr>
              <w:t xml:space="preserve"> Pieters</w:t>
            </w:r>
            <w:r w:rsidR="00A17A3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T. </w:t>
            </w:r>
            <w:r w:rsidR="00A17A34">
              <w:rPr>
                <w:rFonts w:ascii="Times New Roman" w:eastAsia="Times New Roman" w:hAnsi="Times New Roman" w:cs="Times New Roman"/>
                <w:color w:val="000000"/>
                <w:sz w:val="24"/>
                <w:szCs w:val="24"/>
                <w:lang w:eastAsia="tr-TR"/>
              </w:rPr>
              <w:t>(</w:t>
            </w:r>
            <w:r w:rsidR="00A17A34" w:rsidRPr="00237948">
              <w:rPr>
                <w:rFonts w:ascii="Times New Roman" w:eastAsia="Times New Roman" w:hAnsi="Times New Roman" w:cs="Times New Roman"/>
                <w:color w:val="000000"/>
                <w:sz w:val="24"/>
                <w:szCs w:val="24"/>
                <w:lang w:eastAsia="tr-TR"/>
              </w:rPr>
              <w:t>2011</w:t>
            </w:r>
            <w:r w:rsidR="00A17A34">
              <w:rPr>
                <w:rFonts w:ascii="Times New Roman" w:eastAsia="Times New Roman" w:hAnsi="Times New Roman" w:cs="Times New Roman"/>
                <w:color w:val="000000"/>
                <w:sz w:val="24"/>
                <w:szCs w:val="24"/>
                <w:lang w:eastAsia="tr-TR"/>
              </w:rPr>
              <w:t>).</w:t>
            </w:r>
            <w:r w:rsidR="00A17A34" w:rsidRPr="00237948">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Speed in the Third </w:t>
            </w:r>
            <w:proofErr w:type="spellStart"/>
            <w:r w:rsidRPr="00237948">
              <w:rPr>
                <w:rFonts w:ascii="Times New Roman" w:eastAsia="Times New Roman" w:hAnsi="Times New Roman" w:cs="Times New Roman"/>
                <w:color w:val="000000"/>
                <w:sz w:val="24"/>
                <w:szCs w:val="24"/>
                <w:lang w:eastAsia="tr-TR"/>
              </w:rPr>
              <w:t>Reich</w:t>
            </w:r>
            <w:proofErr w:type="spellEnd"/>
            <w:r w:rsidRPr="00237948">
              <w:rPr>
                <w:rFonts w:ascii="Times New Roman" w:eastAsia="Times New Roman" w:hAnsi="Times New Roman" w:cs="Times New Roman"/>
                <w:color w:val="000000"/>
                <w:sz w:val="24"/>
                <w:szCs w:val="24"/>
                <w:lang w:eastAsia="tr-TR"/>
              </w:rPr>
              <w:t xml:space="preserve">: </w:t>
            </w:r>
            <w:proofErr w:type="spellStart"/>
            <w:r w:rsidRPr="00237948">
              <w:rPr>
                <w:rFonts w:ascii="Times New Roman" w:eastAsia="Times New Roman" w:hAnsi="Times New Roman" w:cs="Times New Roman"/>
                <w:color w:val="000000"/>
                <w:sz w:val="24"/>
                <w:szCs w:val="24"/>
                <w:lang w:eastAsia="tr-TR"/>
              </w:rPr>
              <w:t>Metamphetamine</w:t>
            </w:r>
            <w:proofErr w:type="spellEnd"/>
            <w:r w:rsidRPr="00237948">
              <w:rPr>
                <w:rFonts w:ascii="Times New Roman" w:eastAsia="Times New Roman" w:hAnsi="Times New Roman" w:cs="Times New Roman"/>
                <w:color w:val="000000"/>
                <w:sz w:val="24"/>
                <w:szCs w:val="24"/>
                <w:lang w:eastAsia="tr-TR"/>
              </w:rPr>
              <w:t xml:space="preserve"> (Pervitin) Use and a Drug History From </w:t>
            </w:r>
            <w:proofErr w:type="spellStart"/>
            <w:r w:rsidRPr="00237948">
              <w:rPr>
                <w:rFonts w:ascii="Times New Roman" w:eastAsia="Times New Roman" w:hAnsi="Times New Roman" w:cs="Times New Roman"/>
                <w:color w:val="000000"/>
                <w:sz w:val="24"/>
                <w:szCs w:val="24"/>
                <w:lang w:eastAsia="tr-TR"/>
              </w:rPr>
              <w:t>Below</w:t>
            </w:r>
            <w:proofErr w:type="spellEnd"/>
            <w:r w:rsidRPr="00237948">
              <w:rPr>
                <w:rFonts w:ascii="Times New Roman" w:eastAsia="Times New Roman" w:hAnsi="Times New Roman" w:cs="Times New Roman"/>
                <w:color w:val="000000"/>
                <w:sz w:val="24"/>
                <w:szCs w:val="24"/>
                <w:lang w:eastAsia="tr-TR"/>
              </w:rPr>
              <w:t xml:space="preserve">. </w:t>
            </w:r>
            <w:r w:rsidRPr="00A17A34">
              <w:rPr>
                <w:rFonts w:ascii="Times New Roman" w:eastAsia="Times New Roman" w:hAnsi="Times New Roman" w:cs="Times New Roman"/>
                <w:i/>
                <w:color w:val="000000"/>
                <w:sz w:val="24"/>
                <w:szCs w:val="24"/>
                <w:lang w:eastAsia="tr-TR"/>
              </w:rPr>
              <w:t>Social History of Medicine</w:t>
            </w:r>
            <w:r w:rsidR="00A17A34">
              <w:rPr>
                <w:rFonts w:ascii="Times New Roman" w:eastAsia="Times New Roman" w:hAnsi="Times New Roman" w:cs="Times New Roman"/>
                <w:i/>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w:t>
            </w:r>
            <w:r w:rsidR="00A17A34">
              <w:rPr>
                <w:rFonts w:ascii="Times New Roman" w:eastAsia="Times New Roman" w:hAnsi="Times New Roman" w:cs="Times New Roman"/>
                <w:color w:val="000000"/>
                <w:sz w:val="24"/>
                <w:szCs w:val="24"/>
                <w:lang w:eastAsia="tr-TR"/>
              </w:rPr>
              <w:t>24(3), 686-</w:t>
            </w:r>
            <w:r w:rsidRPr="00237948">
              <w:rPr>
                <w:rFonts w:ascii="Times New Roman" w:eastAsia="Times New Roman" w:hAnsi="Times New Roman" w:cs="Times New Roman"/>
                <w:color w:val="000000"/>
                <w:sz w:val="24"/>
                <w:szCs w:val="24"/>
                <w:lang w:eastAsia="tr-TR"/>
              </w:rPr>
              <w:t>699.</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A17A34">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Solberg</w:t>
            </w:r>
            <w:r w:rsidR="00A17A3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H</w:t>
            </w:r>
            <w:r w:rsidR="00A17A3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A, </w:t>
            </w:r>
            <w:proofErr w:type="spellStart"/>
            <w:r w:rsidRPr="00237948">
              <w:rPr>
                <w:rFonts w:ascii="Times New Roman" w:eastAsia="Times New Roman" w:hAnsi="Times New Roman" w:cs="Times New Roman"/>
                <w:color w:val="000000"/>
                <w:sz w:val="24"/>
                <w:szCs w:val="24"/>
                <w:lang w:eastAsia="tr-TR"/>
              </w:rPr>
              <w:t>Hanstad</w:t>
            </w:r>
            <w:proofErr w:type="spellEnd"/>
            <w:r w:rsidR="00A17A3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D</w:t>
            </w:r>
            <w:r w:rsidR="00A17A3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V</w:t>
            </w:r>
            <w:proofErr w:type="gramStart"/>
            <w:r w:rsidR="00A17A3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w:t>
            </w:r>
            <w:proofErr w:type="gramEnd"/>
            <w:r w:rsidRPr="00237948">
              <w:rPr>
                <w:rFonts w:ascii="Times New Roman" w:eastAsia="Times New Roman" w:hAnsi="Times New Roman" w:cs="Times New Roman"/>
                <w:color w:val="000000"/>
                <w:sz w:val="24"/>
                <w:szCs w:val="24"/>
                <w:lang w:eastAsia="tr-TR"/>
              </w:rPr>
              <w:t xml:space="preserve"> </w:t>
            </w:r>
            <w:proofErr w:type="spellStart"/>
            <w:r w:rsidRPr="00237948">
              <w:rPr>
                <w:rFonts w:ascii="Times New Roman" w:eastAsia="Times New Roman" w:hAnsi="Times New Roman" w:cs="Times New Roman"/>
                <w:color w:val="000000"/>
                <w:sz w:val="24"/>
                <w:szCs w:val="24"/>
                <w:lang w:eastAsia="tr-TR"/>
              </w:rPr>
              <w:t>Thøring</w:t>
            </w:r>
            <w:proofErr w:type="spellEnd"/>
            <w:r w:rsidR="00A17A3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T</w:t>
            </w:r>
            <w:r w:rsidR="00A17A3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A. </w:t>
            </w:r>
            <w:r w:rsidR="00A17A34">
              <w:rPr>
                <w:rFonts w:ascii="Times New Roman" w:eastAsia="Times New Roman" w:hAnsi="Times New Roman" w:cs="Times New Roman"/>
                <w:color w:val="000000"/>
                <w:sz w:val="24"/>
                <w:szCs w:val="24"/>
                <w:lang w:eastAsia="tr-TR"/>
              </w:rPr>
              <w:t>(</w:t>
            </w:r>
            <w:r w:rsidR="00A17A34" w:rsidRPr="00237948">
              <w:rPr>
                <w:rFonts w:ascii="Times New Roman" w:eastAsia="Times New Roman" w:hAnsi="Times New Roman" w:cs="Times New Roman"/>
                <w:color w:val="000000"/>
                <w:sz w:val="24"/>
                <w:szCs w:val="24"/>
                <w:lang w:eastAsia="tr-TR"/>
              </w:rPr>
              <w:t>2010</w:t>
            </w:r>
            <w:r w:rsidR="00A17A34">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Doping in elite sport – do the fans </w:t>
            </w:r>
            <w:proofErr w:type="spellStart"/>
            <w:r w:rsidRPr="00237948">
              <w:rPr>
                <w:rFonts w:ascii="Times New Roman" w:eastAsia="Times New Roman" w:hAnsi="Times New Roman" w:cs="Times New Roman"/>
                <w:color w:val="000000"/>
                <w:sz w:val="24"/>
                <w:szCs w:val="24"/>
                <w:lang w:eastAsia="tr-TR"/>
              </w:rPr>
              <w:t>care</w:t>
            </w:r>
            <w:proofErr w:type="spellEnd"/>
            <w:r w:rsidRPr="00237948">
              <w:rPr>
                <w:rFonts w:ascii="Times New Roman" w:eastAsia="Times New Roman" w:hAnsi="Times New Roman" w:cs="Times New Roman"/>
                <w:color w:val="000000"/>
                <w:sz w:val="24"/>
                <w:szCs w:val="24"/>
                <w:lang w:eastAsia="tr-TR"/>
              </w:rPr>
              <w:t xml:space="preserve">? Public </w:t>
            </w:r>
            <w:proofErr w:type="spellStart"/>
            <w:r w:rsidRPr="00237948">
              <w:rPr>
                <w:rFonts w:ascii="Times New Roman" w:eastAsia="Times New Roman" w:hAnsi="Times New Roman" w:cs="Times New Roman"/>
                <w:color w:val="000000"/>
                <w:sz w:val="24"/>
                <w:szCs w:val="24"/>
                <w:lang w:eastAsia="tr-TR"/>
              </w:rPr>
              <w:t>opinion</w:t>
            </w:r>
            <w:proofErr w:type="spellEnd"/>
            <w:r w:rsidRPr="00237948">
              <w:rPr>
                <w:rFonts w:ascii="Times New Roman" w:eastAsia="Times New Roman" w:hAnsi="Times New Roman" w:cs="Times New Roman"/>
                <w:color w:val="000000"/>
                <w:sz w:val="24"/>
                <w:szCs w:val="24"/>
                <w:lang w:eastAsia="tr-TR"/>
              </w:rPr>
              <w:t xml:space="preserve"> on the consequences of </w:t>
            </w:r>
            <w:proofErr w:type="gramStart"/>
            <w:r w:rsidRPr="00237948">
              <w:rPr>
                <w:rFonts w:ascii="Times New Roman" w:eastAsia="Times New Roman" w:hAnsi="Times New Roman" w:cs="Times New Roman"/>
                <w:color w:val="000000"/>
                <w:sz w:val="24"/>
                <w:szCs w:val="24"/>
                <w:lang w:eastAsia="tr-TR"/>
              </w:rPr>
              <w:t>doping</w:t>
            </w:r>
            <w:proofErr w:type="gramEnd"/>
            <w:r w:rsidRPr="00237948">
              <w:rPr>
                <w:rFonts w:ascii="Times New Roman" w:eastAsia="Times New Roman" w:hAnsi="Times New Roman" w:cs="Times New Roman"/>
                <w:color w:val="000000"/>
                <w:sz w:val="24"/>
                <w:szCs w:val="24"/>
                <w:lang w:eastAsia="tr-TR"/>
              </w:rPr>
              <w:t xml:space="preserve"> scandals. </w:t>
            </w:r>
            <w:r w:rsidRPr="00A17A34">
              <w:rPr>
                <w:rFonts w:ascii="Times New Roman" w:eastAsia="Times New Roman" w:hAnsi="Times New Roman" w:cs="Times New Roman"/>
                <w:i/>
                <w:color w:val="000000"/>
                <w:sz w:val="24"/>
                <w:szCs w:val="24"/>
                <w:lang w:eastAsia="tr-TR"/>
              </w:rPr>
              <w:t>International Journal of Sports Marketing &amp; Sponsorship.</w:t>
            </w:r>
            <w:r w:rsidRPr="00237948">
              <w:rPr>
                <w:rFonts w:ascii="Times New Roman" w:eastAsia="Times New Roman" w:hAnsi="Times New Roman" w:cs="Times New Roman"/>
                <w:color w:val="000000"/>
                <w:sz w:val="24"/>
                <w:szCs w:val="24"/>
                <w:lang w:eastAsia="tr-TR"/>
              </w:rPr>
              <w:t xml:space="preserve"> </w:t>
            </w:r>
            <w:r w:rsidR="00A17A34">
              <w:rPr>
                <w:rFonts w:ascii="Times New Roman" w:eastAsia="Times New Roman" w:hAnsi="Times New Roman" w:cs="Times New Roman"/>
                <w:color w:val="000000"/>
                <w:sz w:val="24"/>
                <w:szCs w:val="24"/>
                <w:lang w:eastAsia="tr-TR"/>
              </w:rPr>
              <w:t>11(</w:t>
            </w:r>
            <w:r w:rsidRPr="00237948">
              <w:rPr>
                <w:rFonts w:ascii="Times New Roman" w:eastAsia="Times New Roman" w:hAnsi="Times New Roman" w:cs="Times New Roman"/>
                <w:color w:val="000000"/>
                <w:sz w:val="24"/>
                <w:szCs w:val="24"/>
                <w:lang w:eastAsia="tr-TR"/>
              </w:rPr>
              <w:t>3</w:t>
            </w:r>
            <w:r w:rsidR="00A17A3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2-16.</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A17A34">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Solomons</w:t>
            </w:r>
            <w:r w:rsidR="00A17A3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N</w:t>
            </w:r>
            <w:r w:rsidR="00A17A3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W. </w:t>
            </w:r>
            <w:r w:rsidR="00A17A34">
              <w:rPr>
                <w:rFonts w:ascii="Times New Roman" w:eastAsia="Times New Roman" w:hAnsi="Times New Roman" w:cs="Times New Roman"/>
                <w:color w:val="000000"/>
                <w:sz w:val="24"/>
                <w:szCs w:val="24"/>
                <w:lang w:eastAsia="tr-TR"/>
              </w:rPr>
              <w:t>(</w:t>
            </w:r>
            <w:r w:rsidR="00A17A34" w:rsidRPr="00237948">
              <w:rPr>
                <w:rFonts w:ascii="Times New Roman" w:eastAsia="Times New Roman" w:hAnsi="Times New Roman" w:cs="Times New Roman"/>
                <w:color w:val="000000"/>
                <w:sz w:val="24"/>
                <w:szCs w:val="24"/>
                <w:lang w:eastAsia="tr-TR"/>
              </w:rPr>
              <w:t>1998</w:t>
            </w:r>
            <w:r w:rsidR="00A17A34">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Mild human </w:t>
            </w:r>
            <w:proofErr w:type="spellStart"/>
            <w:r w:rsidRPr="00237948">
              <w:rPr>
                <w:rFonts w:ascii="Times New Roman" w:eastAsia="Times New Roman" w:hAnsi="Times New Roman" w:cs="Times New Roman"/>
                <w:color w:val="000000"/>
                <w:sz w:val="24"/>
                <w:szCs w:val="24"/>
                <w:lang w:eastAsia="tr-TR"/>
              </w:rPr>
              <w:t>zinc</w:t>
            </w:r>
            <w:proofErr w:type="spellEnd"/>
            <w:r w:rsidRPr="00237948">
              <w:rPr>
                <w:rFonts w:ascii="Times New Roman" w:eastAsia="Times New Roman" w:hAnsi="Times New Roman" w:cs="Times New Roman"/>
                <w:color w:val="000000"/>
                <w:sz w:val="24"/>
                <w:szCs w:val="24"/>
                <w:lang w:eastAsia="tr-TR"/>
              </w:rPr>
              <w:t xml:space="preserve"> deficiency </w:t>
            </w:r>
            <w:proofErr w:type="spellStart"/>
            <w:r w:rsidRPr="00237948">
              <w:rPr>
                <w:rFonts w:ascii="Times New Roman" w:eastAsia="Times New Roman" w:hAnsi="Times New Roman" w:cs="Times New Roman"/>
                <w:color w:val="000000"/>
                <w:sz w:val="24"/>
                <w:szCs w:val="24"/>
                <w:lang w:eastAsia="tr-TR"/>
              </w:rPr>
              <w:t>produces</w:t>
            </w:r>
            <w:proofErr w:type="spellEnd"/>
            <w:r w:rsidRPr="00237948">
              <w:rPr>
                <w:rFonts w:ascii="Times New Roman" w:eastAsia="Times New Roman" w:hAnsi="Times New Roman" w:cs="Times New Roman"/>
                <w:color w:val="000000"/>
                <w:sz w:val="24"/>
                <w:szCs w:val="24"/>
                <w:lang w:eastAsia="tr-TR"/>
              </w:rPr>
              <w:t xml:space="preserve"> an imbalance between </w:t>
            </w:r>
            <w:proofErr w:type="spellStart"/>
            <w:r w:rsidRPr="00237948">
              <w:rPr>
                <w:rFonts w:ascii="Times New Roman" w:eastAsia="Times New Roman" w:hAnsi="Times New Roman" w:cs="Times New Roman"/>
                <w:color w:val="000000"/>
                <w:sz w:val="24"/>
                <w:szCs w:val="24"/>
                <w:lang w:eastAsia="tr-TR"/>
              </w:rPr>
              <w:t>cellmediated</w:t>
            </w:r>
            <w:proofErr w:type="spellEnd"/>
            <w:r w:rsidRPr="00237948">
              <w:rPr>
                <w:rFonts w:ascii="Times New Roman" w:eastAsia="Times New Roman" w:hAnsi="Times New Roman" w:cs="Times New Roman"/>
                <w:color w:val="000000"/>
                <w:sz w:val="24"/>
                <w:szCs w:val="24"/>
                <w:lang w:eastAsia="tr-TR"/>
              </w:rPr>
              <w:t xml:space="preserve"> and </w:t>
            </w:r>
            <w:proofErr w:type="spellStart"/>
            <w:r w:rsidRPr="00237948">
              <w:rPr>
                <w:rFonts w:ascii="Times New Roman" w:eastAsia="Times New Roman" w:hAnsi="Times New Roman" w:cs="Times New Roman"/>
                <w:color w:val="000000"/>
                <w:sz w:val="24"/>
                <w:szCs w:val="24"/>
                <w:lang w:eastAsia="tr-TR"/>
              </w:rPr>
              <w:t>humoral</w:t>
            </w:r>
            <w:proofErr w:type="spellEnd"/>
            <w:r w:rsidRPr="00237948">
              <w:rPr>
                <w:rFonts w:ascii="Times New Roman" w:eastAsia="Times New Roman" w:hAnsi="Times New Roman" w:cs="Times New Roman"/>
                <w:color w:val="000000"/>
                <w:sz w:val="24"/>
                <w:szCs w:val="24"/>
                <w:lang w:eastAsia="tr-TR"/>
              </w:rPr>
              <w:t xml:space="preserve"> </w:t>
            </w:r>
            <w:proofErr w:type="spellStart"/>
            <w:r w:rsidRPr="00237948">
              <w:rPr>
                <w:rFonts w:ascii="Times New Roman" w:eastAsia="Times New Roman" w:hAnsi="Times New Roman" w:cs="Times New Roman"/>
                <w:color w:val="000000"/>
                <w:sz w:val="24"/>
                <w:szCs w:val="24"/>
                <w:lang w:eastAsia="tr-TR"/>
              </w:rPr>
              <w:t>immunity</w:t>
            </w:r>
            <w:proofErr w:type="spellEnd"/>
            <w:r w:rsidRPr="00237948">
              <w:rPr>
                <w:rFonts w:ascii="Times New Roman" w:eastAsia="Times New Roman" w:hAnsi="Times New Roman" w:cs="Times New Roman"/>
                <w:color w:val="000000"/>
                <w:sz w:val="24"/>
                <w:szCs w:val="24"/>
                <w:lang w:eastAsia="tr-TR"/>
              </w:rPr>
              <w:t xml:space="preserve">. </w:t>
            </w:r>
            <w:r w:rsidRPr="00A17A34">
              <w:rPr>
                <w:rFonts w:ascii="Times New Roman" w:eastAsia="Times New Roman" w:hAnsi="Times New Roman" w:cs="Times New Roman"/>
                <w:i/>
                <w:color w:val="000000"/>
                <w:sz w:val="24"/>
                <w:szCs w:val="24"/>
                <w:lang w:eastAsia="tr-TR"/>
              </w:rPr>
              <w:t>Nutrition Reviews</w:t>
            </w:r>
            <w:r w:rsidRPr="00237948">
              <w:rPr>
                <w:rFonts w:ascii="Times New Roman" w:eastAsia="Times New Roman" w:hAnsi="Times New Roman" w:cs="Times New Roman"/>
                <w:color w:val="000000"/>
                <w:sz w:val="24"/>
                <w:szCs w:val="24"/>
                <w:lang w:eastAsia="tr-TR"/>
              </w:rPr>
              <w:t>. 56</w:t>
            </w:r>
            <w:r w:rsidR="00A17A3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1)</w:t>
            </w:r>
            <w:r w:rsidR="00A17A34">
              <w:rPr>
                <w:rFonts w:ascii="Times New Roman" w:eastAsia="Times New Roman" w:hAnsi="Times New Roman" w:cs="Times New Roman"/>
                <w:color w:val="000000"/>
                <w:sz w:val="24"/>
                <w:szCs w:val="24"/>
                <w:lang w:eastAsia="tr-TR"/>
              </w:rPr>
              <w:t>, 27-</w:t>
            </w:r>
            <w:r w:rsidRPr="00237948">
              <w:rPr>
                <w:rFonts w:ascii="Times New Roman" w:eastAsia="Times New Roman" w:hAnsi="Times New Roman" w:cs="Times New Roman"/>
                <w:color w:val="000000"/>
                <w:sz w:val="24"/>
                <w:szCs w:val="24"/>
                <w:lang w:eastAsia="tr-TR"/>
              </w:rPr>
              <w:t>8.</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B76A20">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Spapens</w:t>
            </w:r>
            <w:r w:rsidR="00A17A3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T</w:t>
            </w:r>
            <w:proofErr w:type="gramStart"/>
            <w:r w:rsidR="00A17A34">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w:t>
            </w:r>
            <w:proofErr w:type="gramEnd"/>
            <w:r w:rsidRPr="00237948">
              <w:rPr>
                <w:rFonts w:ascii="Times New Roman" w:eastAsia="Times New Roman" w:hAnsi="Times New Roman" w:cs="Times New Roman"/>
                <w:color w:val="000000"/>
                <w:sz w:val="24"/>
                <w:szCs w:val="24"/>
                <w:lang w:eastAsia="tr-TR"/>
              </w:rPr>
              <w:t xml:space="preserve"> Olfers, M. </w:t>
            </w:r>
            <w:r w:rsidR="00B76A20">
              <w:rPr>
                <w:rFonts w:ascii="Times New Roman" w:eastAsia="Times New Roman" w:hAnsi="Times New Roman" w:cs="Times New Roman"/>
                <w:color w:val="000000"/>
                <w:sz w:val="24"/>
                <w:szCs w:val="24"/>
                <w:lang w:eastAsia="tr-TR"/>
              </w:rPr>
              <w:t>(</w:t>
            </w:r>
            <w:r w:rsidR="00B76A20" w:rsidRPr="00237948">
              <w:rPr>
                <w:rFonts w:ascii="Times New Roman" w:eastAsia="Times New Roman" w:hAnsi="Times New Roman" w:cs="Times New Roman"/>
                <w:color w:val="000000"/>
                <w:sz w:val="24"/>
                <w:szCs w:val="24"/>
                <w:lang w:eastAsia="tr-TR"/>
              </w:rPr>
              <w:t>2013</w:t>
            </w:r>
            <w:r w:rsidR="00B76A20">
              <w:rPr>
                <w:rFonts w:ascii="Times New Roman" w:eastAsia="Times New Roman" w:hAnsi="Times New Roman" w:cs="Times New Roman"/>
                <w:color w:val="000000"/>
                <w:sz w:val="24"/>
                <w:szCs w:val="24"/>
                <w:lang w:eastAsia="tr-TR"/>
              </w:rPr>
              <w:t>)</w:t>
            </w:r>
            <w:r w:rsidR="00B76A20" w:rsidRPr="00237948">
              <w:rPr>
                <w:rFonts w:ascii="Times New Roman" w:eastAsia="Times New Roman" w:hAnsi="Times New Roman" w:cs="Times New Roman"/>
                <w:color w:val="000000"/>
                <w:sz w:val="24"/>
                <w:szCs w:val="24"/>
                <w:lang w:eastAsia="tr-TR"/>
              </w:rPr>
              <w:t xml:space="preserve">. </w:t>
            </w:r>
            <w:proofErr w:type="spellStart"/>
            <w:r w:rsidRPr="00237948">
              <w:rPr>
                <w:rFonts w:ascii="Times New Roman" w:eastAsia="Times New Roman" w:hAnsi="Times New Roman" w:cs="Times New Roman"/>
                <w:color w:val="000000"/>
                <w:sz w:val="24"/>
                <w:szCs w:val="24"/>
                <w:lang w:eastAsia="tr-TR"/>
              </w:rPr>
              <w:t>Matchfixing</w:t>
            </w:r>
            <w:proofErr w:type="spellEnd"/>
            <w:r w:rsidRPr="00237948">
              <w:rPr>
                <w:rFonts w:ascii="Times New Roman" w:eastAsia="Times New Roman" w:hAnsi="Times New Roman" w:cs="Times New Roman"/>
                <w:color w:val="000000"/>
                <w:sz w:val="24"/>
                <w:szCs w:val="24"/>
                <w:lang w:eastAsia="tr-TR"/>
              </w:rPr>
              <w:t xml:space="preserve"> in </w:t>
            </w:r>
            <w:proofErr w:type="spellStart"/>
            <w:r w:rsidRPr="00237948">
              <w:rPr>
                <w:rFonts w:ascii="Times New Roman" w:eastAsia="Times New Roman" w:hAnsi="Times New Roman" w:cs="Times New Roman"/>
                <w:color w:val="000000"/>
                <w:sz w:val="24"/>
                <w:szCs w:val="24"/>
                <w:lang w:eastAsia="tr-TR"/>
              </w:rPr>
              <w:t>Nederland</w:t>
            </w:r>
            <w:proofErr w:type="spellEnd"/>
            <w:r w:rsidRPr="00237948">
              <w:rPr>
                <w:rFonts w:ascii="Times New Roman" w:eastAsia="Times New Roman" w:hAnsi="Times New Roman" w:cs="Times New Roman"/>
                <w:color w:val="000000"/>
                <w:sz w:val="24"/>
                <w:szCs w:val="24"/>
                <w:lang w:eastAsia="tr-TR"/>
              </w:rPr>
              <w:t xml:space="preserve">. </w:t>
            </w:r>
            <w:proofErr w:type="spellStart"/>
            <w:r w:rsidRPr="00B76A20">
              <w:rPr>
                <w:rFonts w:ascii="Times New Roman" w:eastAsia="Times New Roman" w:hAnsi="Times New Roman" w:cs="Times New Roman"/>
                <w:i/>
                <w:color w:val="000000"/>
                <w:sz w:val="24"/>
                <w:szCs w:val="24"/>
                <w:lang w:eastAsia="tr-TR"/>
              </w:rPr>
              <w:t>Tilburg</w:t>
            </w:r>
            <w:proofErr w:type="spellEnd"/>
            <w:r w:rsidRPr="00B76A20">
              <w:rPr>
                <w:rFonts w:ascii="Times New Roman" w:eastAsia="Times New Roman" w:hAnsi="Times New Roman" w:cs="Times New Roman"/>
                <w:i/>
                <w:color w:val="000000"/>
                <w:sz w:val="24"/>
                <w:szCs w:val="24"/>
                <w:lang w:eastAsia="tr-TR"/>
              </w:rPr>
              <w:t xml:space="preserve">: </w:t>
            </w:r>
            <w:proofErr w:type="spellStart"/>
            <w:r w:rsidRPr="00B76A20">
              <w:rPr>
                <w:rFonts w:ascii="Times New Roman" w:eastAsia="Times New Roman" w:hAnsi="Times New Roman" w:cs="Times New Roman"/>
                <w:i/>
                <w:color w:val="000000"/>
                <w:sz w:val="24"/>
                <w:szCs w:val="24"/>
                <w:lang w:eastAsia="tr-TR"/>
              </w:rPr>
              <w:t>Tilburg</w:t>
            </w:r>
            <w:proofErr w:type="spellEnd"/>
            <w:r w:rsidRPr="00B76A20">
              <w:rPr>
                <w:rFonts w:ascii="Times New Roman" w:eastAsia="Times New Roman" w:hAnsi="Times New Roman" w:cs="Times New Roman"/>
                <w:i/>
                <w:color w:val="000000"/>
                <w:sz w:val="24"/>
                <w:szCs w:val="24"/>
                <w:lang w:eastAsia="tr-TR"/>
              </w:rPr>
              <w:t xml:space="preserve"> University.</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B76A20">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 xml:space="preserve">Spapens T. </w:t>
            </w:r>
            <w:r w:rsidR="00B76A20">
              <w:rPr>
                <w:rFonts w:ascii="Times New Roman" w:eastAsia="Times New Roman" w:hAnsi="Times New Roman" w:cs="Times New Roman"/>
                <w:color w:val="000000"/>
                <w:sz w:val="24"/>
                <w:szCs w:val="24"/>
                <w:lang w:eastAsia="tr-TR"/>
              </w:rPr>
              <w:t>(</w:t>
            </w:r>
            <w:r w:rsidR="00B76A20" w:rsidRPr="00237948">
              <w:rPr>
                <w:rFonts w:ascii="Times New Roman" w:eastAsia="Times New Roman" w:hAnsi="Times New Roman" w:cs="Times New Roman"/>
                <w:color w:val="000000"/>
                <w:sz w:val="24"/>
                <w:szCs w:val="24"/>
                <w:lang w:eastAsia="tr-TR"/>
              </w:rPr>
              <w:t>2017</w:t>
            </w:r>
            <w:r w:rsidR="00B76A20">
              <w:rPr>
                <w:rFonts w:ascii="Times New Roman" w:eastAsia="Times New Roman" w:hAnsi="Times New Roman" w:cs="Times New Roman"/>
                <w:color w:val="000000"/>
                <w:sz w:val="24"/>
                <w:szCs w:val="24"/>
                <w:lang w:eastAsia="tr-TR"/>
              </w:rPr>
              <w:t>).</w:t>
            </w:r>
            <w:r w:rsidR="00B76A20" w:rsidRPr="00237948">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Match-fixing. In H. </w:t>
            </w:r>
            <w:proofErr w:type="spellStart"/>
            <w:r w:rsidRPr="00237948">
              <w:rPr>
                <w:rFonts w:ascii="Times New Roman" w:eastAsia="Times New Roman" w:hAnsi="Times New Roman" w:cs="Times New Roman"/>
                <w:color w:val="000000"/>
                <w:sz w:val="24"/>
                <w:szCs w:val="24"/>
                <w:lang w:eastAsia="tr-TR"/>
              </w:rPr>
              <w:t>Nelen</w:t>
            </w:r>
            <w:proofErr w:type="spellEnd"/>
            <w:r w:rsidRPr="00237948">
              <w:rPr>
                <w:rFonts w:ascii="Times New Roman" w:eastAsia="Times New Roman" w:hAnsi="Times New Roman" w:cs="Times New Roman"/>
                <w:color w:val="000000"/>
                <w:sz w:val="24"/>
                <w:szCs w:val="24"/>
                <w:lang w:eastAsia="tr-TR"/>
              </w:rPr>
              <w:t xml:space="preserve"> &amp; D. Siegel (Eds.), Contemporary organized </w:t>
            </w:r>
            <w:proofErr w:type="spellStart"/>
            <w:r w:rsidRPr="00237948">
              <w:rPr>
                <w:rFonts w:ascii="Times New Roman" w:eastAsia="Times New Roman" w:hAnsi="Times New Roman" w:cs="Times New Roman"/>
                <w:color w:val="000000"/>
                <w:sz w:val="24"/>
                <w:szCs w:val="24"/>
                <w:lang w:eastAsia="tr-TR"/>
              </w:rPr>
              <w:t>crime</w:t>
            </w:r>
            <w:proofErr w:type="spellEnd"/>
            <w:r w:rsidRPr="00237948">
              <w:rPr>
                <w:rFonts w:ascii="Times New Roman" w:eastAsia="Times New Roman" w:hAnsi="Times New Roman" w:cs="Times New Roman"/>
                <w:color w:val="000000"/>
                <w:sz w:val="24"/>
                <w:szCs w:val="24"/>
                <w:lang w:eastAsia="tr-TR"/>
              </w:rPr>
              <w:t xml:space="preserve">: Developments, challenges and responses. </w:t>
            </w:r>
            <w:proofErr w:type="spellStart"/>
            <w:r w:rsidRPr="00B76A20">
              <w:rPr>
                <w:rFonts w:ascii="Times New Roman" w:eastAsia="Times New Roman" w:hAnsi="Times New Roman" w:cs="Times New Roman"/>
                <w:i/>
                <w:color w:val="000000"/>
                <w:sz w:val="24"/>
                <w:szCs w:val="24"/>
                <w:lang w:eastAsia="tr-TR"/>
              </w:rPr>
              <w:t>Cham</w:t>
            </w:r>
            <w:proofErr w:type="spellEnd"/>
            <w:r w:rsidRPr="00B76A20">
              <w:rPr>
                <w:rFonts w:ascii="Times New Roman" w:eastAsia="Times New Roman" w:hAnsi="Times New Roman" w:cs="Times New Roman"/>
                <w:i/>
                <w:color w:val="000000"/>
                <w:sz w:val="24"/>
                <w:szCs w:val="24"/>
                <w:lang w:eastAsia="tr-TR"/>
              </w:rPr>
              <w:t>: Springer</w:t>
            </w:r>
            <w:r w:rsidRPr="00237948">
              <w:rPr>
                <w:rFonts w:ascii="Times New Roman" w:eastAsia="Times New Roman" w:hAnsi="Times New Roman" w:cs="Times New Roman"/>
                <w:color w:val="000000"/>
                <w:sz w:val="24"/>
                <w:szCs w:val="24"/>
                <w:lang w:eastAsia="tr-TR"/>
              </w:rPr>
              <w:t>. 139-154.</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B76A20">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 xml:space="preserve">Steenge GR, </w:t>
            </w:r>
            <w:proofErr w:type="spellStart"/>
            <w:r w:rsidRPr="00237948">
              <w:rPr>
                <w:rFonts w:ascii="Times New Roman" w:eastAsia="Times New Roman" w:hAnsi="Times New Roman" w:cs="Times New Roman"/>
                <w:color w:val="000000"/>
                <w:sz w:val="24"/>
                <w:szCs w:val="24"/>
                <w:lang w:eastAsia="tr-TR"/>
              </w:rPr>
              <w:t>Simpson</w:t>
            </w:r>
            <w:proofErr w:type="spellEnd"/>
            <w:r w:rsidRPr="00237948">
              <w:rPr>
                <w:rFonts w:ascii="Times New Roman" w:eastAsia="Times New Roman" w:hAnsi="Times New Roman" w:cs="Times New Roman"/>
                <w:color w:val="000000"/>
                <w:sz w:val="24"/>
                <w:szCs w:val="24"/>
                <w:lang w:eastAsia="tr-TR"/>
              </w:rPr>
              <w:t xml:space="preserve"> EJ, </w:t>
            </w:r>
            <w:proofErr w:type="spellStart"/>
            <w:r w:rsidRPr="00237948">
              <w:rPr>
                <w:rFonts w:ascii="Times New Roman" w:eastAsia="Times New Roman" w:hAnsi="Times New Roman" w:cs="Times New Roman"/>
                <w:color w:val="000000"/>
                <w:sz w:val="24"/>
                <w:szCs w:val="24"/>
                <w:lang w:eastAsia="tr-TR"/>
              </w:rPr>
              <w:t>Greenhaff</w:t>
            </w:r>
            <w:proofErr w:type="spellEnd"/>
            <w:r w:rsidRPr="00237948">
              <w:rPr>
                <w:rFonts w:ascii="Times New Roman" w:eastAsia="Times New Roman" w:hAnsi="Times New Roman" w:cs="Times New Roman"/>
                <w:color w:val="000000"/>
                <w:sz w:val="24"/>
                <w:szCs w:val="24"/>
                <w:lang w:eastAsia="tr-TR"/>
              </w:rPr>
              <w:t xml:space="preserve"> PL. </w:t>
            </w:r>
            <w:r w:rsidR="00B76A20">
              <w:rPr>
                <w:rFonts w:ascii="Times New Roman" w:eastAsia="Times New Roman" w:hAnsi="Times New Roman" w:cs="Times New Roman"/>
                <w:color w:val="000000"/>
                <w:sz w:val="24"/>
                <w:szCs w:val="24"/>
                <w:lang w:eastAsia="tr-TR"/>
              </w:rPr>
              <w:t>(</w:t>
            </w:r>
            <w:r w:rsidR="00B76A20" w:rsidRPr="00237948">
              <w:rPr>
                <w:rFonts w:ascii="Times New Roman" w:eastAsia="Times New Roman" w:hAnsi="Times New Roman" w:cs="Times New Roman"/>
                <w:color w:val="000000"/>
                <w:sz w:val="24"/>
                <w:szCs w:val="24"/>
                <w:lang w:eastAsia="tr-TR"/>
              </w:rPr>
              <w:t>2000</w:t>
            </w:r>
            <w:r w:rsidR="00B76A20">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Protein- and </w:t>
            </w:r>
            <w:proofErr w:type="spellStart"/>
            <w:r w:rsidRPr="00237948">
              <w:rPr>
                <w:rFonts w:ascii="Times New Roman" w:eastAsia="Times New Roman" w:hAnsi="Times New Roman" w:cs="Times New Roman"/>
                <w:color w:val="000000"/>
                <w:sz w:val="24"/>
                <w:szCs w:val="24"/>
                <w:lang w:eastAsia="tr-TR"/>
              </w:rPr>
              <w:t>carbohydrate-induced</w:t>
            </w:r>
            <w:proofErr w:type="spellEnd"/>
            <w:r w:rsidRPr="00237948">
              <w:rPr>
                <w:rFonts w:ascii="Times New Roman" w:eastAsia="Times New Roman" w:hAnsi="Times New Roman" w:cs="Times New Roman"/>
                <w:color w:val="000000"/>
                <w:sz w:val="24"/>
                <w:szCs w:val="24"/>
                <w:lang w:eastAsia="tr-TR"/>
              </w:rPr>
              <w:t xml:space="preserve"> </w:t>
            </w:r>
            <w:proofErr w:type="spellStart"/>
            <w:r w:rsidRPr="00237948">
              <w:rPr>
                <w:rFonts w:ascii="Times New Roman" w:eastAsia="Times New Roman" w:hAnsi="Times New Roman" w:cs="Times New Roman"/>
                <w:color w:val="000000"/>
                <w:sz w:val="24"/>
                <w:szCs w:val="24"/>
                <w:lang w:eastAsia="tr-TR"/>
              </w:rPr>
              <w:t>augmentation</w:t>
            </w:r>
            <w:proofErr w:type="spellEnd"/>
            <w:r w:rsidRPr="00237948">
              <w:rPr>
                <w:rFonts w:ascii="Times New Roman" w:eastAsia="Times New Roman" w:hAnsi="Times New Roman" w:cs="Times New Roman"/>
                <w:color w:val="000000"/>
                <w:sz w:val="24"/>
                <w:szCs w:val="24"/>
                <w:lang w:eastAsia="tr-TR"/>
              </w:rPr>
              <w:t xml:space="preserve"> of whole body creatine </w:t>
            </w:r>
            <w:proofErr w:type="spellStart"/>
            <w:r w:rsidRPr="00237948">
              <w:rPr>
                <w:rFonts w:ascii="Times New Roman" w:eastAsia="Times New Roman" w:hAnsi="Times New Roman" w:cs="Times New Roman"/>
                <w:color w:val="000000"/>
                <w:sz w:val="24"/>
                <w:szCs w:val="24"/>
                <w:lang w:eastAsia="tr-TR"/>
              </w:rPr>
              <w:t>retention</w:t>
            </w:r>
            <w:proofErr w:type="spellEnd"/>
            <w:r w:rsidRPr="00237948">
              <w:rPr>
                <w:rFonts w:ascii="Times New Roman" w:eastAsia="Times New Roman" w:hAnsi="Times New Roman" w:cs="Times New Roman"/>
                <w:color w:val="000000"/>
                <w:sz w:val="24"/>
                <w:szCs w:val="24"/>
                <w:lang w:eastAsia="tr-TR"/>
              </w:rPr>
              <w:t xml:space="preserve"> in humans. </w:t>
            </w:r>
            <w:r w:rsidRPr="00B76A20">
              <w:rPr>
                <w:rFonts w:ascii="Times New Roman" w:eastAsia="Times New Roman" w:hAnsi="Times New Roman" w:cs="Times New Roman"/>
                <w:i/>
                <w:color w:val="000000"/>
                <w:sz w:val="24"/>
                <w:szCs w:val="24"/>
                <w:lang w:eastAsia="tr-TR"/>
              </w:rPr>
              <w:t xml:space="preserve">Journal of Applied Physiology. </w:t>
            </w:r>
            <w:r w:rsidRPr="00237948">
              <w:rPr>
                <w:rFonts w:ascii="Times New Roman" w:eastAsia="Times New Roman" w:hAnsi="Times New Roman" w:cs="Times New Roman"/>
                <w:color w:val="000000"/>
                <w:sz w:val="24"/>
                <w:szCs w:val="24"/>
                <w:lang w:eastAsia="tr-TR"/>
              </w:rPr>
              <w:t>89</w:t>
            </w:r>
            <w:r w:rsidR="00B76A20">
              <w:rPr>
                <w:rFonts w:ascii="Times New Roman" w:eastAsia="Times New Roman" w:hAnsi="Times New Roman" w:cs="Times New Roman"/>
                <w:color w:val="000000"/>
                <w:sz w:val="24"/>
                <w:szCs w:val="24"/>
                <w:lang w:eastAsia="tr-TR"/>
              </w:rPr>
              <w:t xml:space="preserve">, </w:t>
            </w:r>
            <w:r w:rsidR="00293F03">
              <w:rPr>
                <w:rFonts w:ascii="Times New Roman" w:eastAsia="Times New Roman" w:hAnsi="Times New Roman" w:cs="Times New Roman"/>
                <w:color w:val="000000"/>
                <w:sz w:val="24"/>
                <w:szCs w:val="24"/>
                <w:lang w:eastAsia="tr-TR"/>
              </w:rPr>
              <w:t>1165-11</w:t>
            </w:r>
            <w:r w:rsidRPr="00237948">
              <w:rPr>
                <w:rFonts w:ascii="Times New Roman" w:eastAsia="Times New Roman" w:hAnsi="Times New Roman" w:cs="Times New Roman"/>
                <w:color w:val="000000"/>
                <w:sz w:val="24"/>
                <w:szCs w:val="24"/>
                <w:lang w:eastAsia="tr-TR"/>
              </w:rPr>
              <w:t>71.</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22177D">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Stellingwerff</w:t>
            </w:r>
            <w:r w:rsidR="0022177D">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T</w:t>
            </w:r>
            <w:proofErr w:type="gramStart"/>
            <w:r w:rsidR="0022177D">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w:t>
            </w:r>
            <w:proofErr w:type="gramEnd"/>
            <w:r w:rsidRPr="00237948">
              <w:rPr>
                <w:rFonts w:ascii="Times New Roman" w:eastAsia="Times New Roman" w:hAnsi="Times New Roman" w:cs="Times New Roman"/>
                <w:color w:val="000000"/>
                <w:sz w:val="24"/>
                <w:szCs w:val="24"/>
                <w:lang w:eastAsia="tr-TR"/>
              </w:rPr>
              <w:t xml:space="preserve"> Cox</w:t>
            </w:r>
            <w:r w:rsidR="0022177D">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G</w:t>
            </w:r>
            <w:r w:rsidR="0022177D">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R. </w:t>
            </w:r>
            <w:r w:rsidR="0022177D">
              <w:rPr>
                <w:rFonts w:ascii="Times New Roman" w:eastAsia="Times New Roman" w:hAnsi="Times New Roman" w:cs="Times New Roman"/>
                <w:color w:val="000000"/>
                <w:sz w:val="24"/>
                <w:szCs w:val="24"/>
                <w:lang w:eastAsia="tr-TR"/>
              </w:rPr>
              <w:t>(</w:t>
            </w:r>
            <w:r w:rsidR="0022177D" w:rsidRPr="00237948">
              <w:rPr>
                <w:rFonts w:ascii="Times New Roman" w:eastAsia="Times New Roman" w:hAnsi="Times New Roman" w:cs="Times New Roman"/>
                <w:color w:val="000000"/>
                <w:sz w:val="24"/>
                <w:szCs w:val="24"/>
                <w:lang w:eastAsia="tr-TR"/>
              </w:rPr>
              <w:t>2014</w:t>
            </w:r>
            <w:r w:rsidR="0022177D">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Systematic review: </w:t>
            </w:r>
            <w:proofErr w:type="spellStart"/>
            <w:r w:rsidRPr="00237948">
              <w:rPr>
                <w:rFonts w:ascii="Times New Roman" w:eastAsia="Times New Roman" w:hAnsi="Times New Roman" w:cs="Times New Roman"/>
                <w:color w:val="000000"/>
                <w:sz w:val="24"/>
                <w:szCs w:val="24"/>
                <w:lang w:eastAsia="tr-TR"/>
              </w:rPr>
              <w:t>Carbohydrate</w:t>
            </w:r>
            <w:proofErr w:type="spellEnd"/>
            <w:r w:rsidRPr="00237948">
              <w:rPr>
                <w:rFonts w:ascii="Times New Roman" w:eastAsia="Times New Roman" w:hAnsi="Times New Roman" w:cs="Times New Roman"/>
                <w:color w:val="000000"/>
                <w:sz w:val="24"/>
                <w:szCs w:val="24"/>
                <w:lang w:eastAsia="tr-TR"/>
              </w:rPr>
              <w:t xml:space="preserve"> supplementation on exercise performance or capacity of </w:t>
            </w:r>
            <w:proofErr w:type="spellStart"/>
            <w:r w:rsidRPr="00237948">
              <w:rPr>
                <w:rFonts w:ascii="Times New Roman" w:eastAsia="Times New Roman" w:hAnsi="Times New Roman" w:cs="Times New Roman"/>
                <w:color w:val="000000"/>
                <w:sz w:val="24"/>
                <w:szCs w:val="24"/>
                <w:lang w:eastAsia="tr-TR"/>
              </w:rPr>
              <w:t>varying</w:t>
            </w:r>
            <w:proofErr w:type="spellEnd"/>
            <w:r w:rsidRPr="00237948">
              <w:rPr>
                <w:rFonts w:ascii="Times New Roman" w:eastAsia="Times New Roman" w:hAnsi="Times New Roman" w:cs="Times New Roman"/>
                <w:color w:val="000000"/>
                <w:sz w:val="24"/>
                <w:szCs w:val="24"/>
                <w:lang w:eastAsia="tr-TR"/>
              </w:rPr>
              <w:t xml:space="preserve"> </w:t>
            </w:r>
            <w:proofErr w:type="spellStart"/>
            <w:r w:rsidRPr="00237948">
              <w:rPr>
                <w:rFonts w:ascii="Times New Roman" w:eastAsia="Times New Roman" w:hAnsi="Times New Roman" w:cs="Times New Roman"/>
                <w:color w:val="000000"/>
                <w:sz w:val="24"/>
                <w:szCs w:val="24"/>
                <w:lang w:eastAsia="tr-TR"/>
              </w:rPr>
              <w:t>durations</w:t>
            </w:r>
            <w:proofErr w:type="spellEnd"/>
            <w:r w:rsidRPr="00237948">
              <w:rPr>
                <w:rFonts w:ascii="Times New Roman" w:eastAsia="Times New Roman" w:hAnsi="Times New Roman" w:cs="Times New Roman"/>
                <w:color w:val="000000"/>
                <w:sz w:val="24"/>
                <w:szCs w:val="24"/>
                <w:lang w:eastAsia="tr-TR"/>
              </w:rPr>
              <w:t xml:space="preserve">. </w:t>
            </w:r>
            <w:r w:rsidRPr="0022177D">
              <w:rPr>
                <w:rFonts w:ascii="Times New Roman" w:eastAsia="Times New Roman" w:hAnsi="Times New Roman" w:cs="Times New Roman"/>
                <w:i/>
                <w:color w:val="000000"/>
                <w:sz w:val="24"/>
                <w:szCs w:val="24"/>
                <w:lang w:eastAsia="tr-TR"/>
              </w:rPr>
              <w:t>Applied Physiology, Nutrition, and Metabolism.</w:t>
            </w:r>
            <w:r w:rsidRPr="00237948">
              <w:rPr>
                <w:rFonts w:ascii="Times New Roman" w:eastAsia="Times New Roman" w:hAnsi="Times New Roman" w:cs="Times New Roman"/>
                <w:color w:val="000000"/>
                <w:sz w:val="24"/>
                <w:szCs w:val="24"/>
                <w:lang w:eastAsia="tr-TR"/>
              </w:rPr>
              <w:t xml:space="preserve"> 39, 998-1011.</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9662FB">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Svara</w:t>
            </w:r>
            <w:r w:rsidR="0022177D">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J. </w:t>
            </w:r>
            <w:r w:rsidR="009662FB">
              <w:rPr>
                <w:rFonts w:ascii="Times New Roman" w:eastAsia="Times New Roman" w:hAnsi="Times New Roman" w:cs="Times New Roman"/>
                <w:color w:val="000000"/>
                <w:sz w:val="24"/>
                <w:szCs w:val="24"/>
                <w:lang w:eastAsia="tr-TR"/>
              </w:rPr>
              <w:t>(</w:t>
            </w:r>
            <w:r w:rsidR="009662FB" w:rsidRPr="00237948">
              <w:rPr>
                <w:rFonts w:ascii="Times New Roman" w:eastAsia="Times New Roman" w:hAnsi="Times New Roman" w:cs="Times New Roman"/>
                <w:color w:val="000000"/>
                <w:sz w:val="24"/>
                <w:szCs w:val="24"/>
                <w:lang w:eastAsia="tr-TR"/>
              </w:rPr>
              <w:t>2015</w:t>
            </w:r>
            <w:r w:rsidR="009662FB">
              <w:rPr>
                <w:rFonts w:ascii="Times New Roman" w:eastAsia="Times New Roman" w:hAnsi="Times New Roman" w:cs="Times New Roman"/>
                <w:color w:val="000000"/>
                <w:sz w:val="24"/>
                <w:szCs w:val="24"/>
                <w:lang w:eastAsia="tr-TR"/>
              </w:rPr>
              <w:t>).</w:t>
            </w:r>
            <w:r w:rsidR="009662FB" w:rsidRPr="00237948">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The ethics </w:t>
            </w:r>
            <w:proofErr w:type="spellStart"/>
            <w:r w:rsidRPr="00237948">
              <w:rPr>
                <w:rFonts w:ascii="Times New Roman" w:eastAsia="Times New Roman" w:hAnsi="Times New Roman" w:cs="Times New Roman"/>
                <w:color w:val="000000"/>
                <w:sz w:val="24"/>
                <w:szCs w:val="24"/>
                <w:lang w:eastAsia="tr-TR"/>
              </w:rPr>
              <w:t>primer</w:t>
            </w:r>
            <w:proofErr w:type="spellEnd"/>
            <w:r w:rsidRPr="00237948">
              <w:rPr>
                <w:rFonts w:ascii="Times New Roman" w:eastAsia="Times New Roman" w:hAnsi="Times New Roman" w:cs="Times New Roman"/>
                <w:color w:val="000000"/>
                <w:sz w:val="24"/>
                <w:szCs w:val="24"/>
                <w:lang w:eastAsia="tr-TR"/>
              </w:rPr>
              <w:t xml:space="preserve"> for public administrators in government and nonprofit organizations (2nd ed.). </w:t>
            </w:r>
            <w:proofErr w:type="spellStart"/>
            <w:r w:rsidRPr="00237948">
              <w:rPr>
                <w:rFonts w:ascii="Times New Roman" w:eastAsia="Times New Roman" w:hAnsi="Times New Roman" w:cs="Times New Roman"/>
                <w:color w:val="000000"/>
                <w:sz w:val="24"/>
                <w:szCs w:val="24"/>
                <w:lang w:eastAsia="tr-TR"/>
              </w:rPr>
              <w:t>Burlington</w:t>
            </w:r>
            <w:proofErr w:type="spellEnd"/>
            <w:r w:rsidRPr="00237948">
              <w:rPr>
                <w:rFonts w:ascii="Times New Roman" w:eastAsia="Times New Roman" w:hAnsi="Times New Roman" w:cs="Times New Roman"/>
                <w:color w:val="000000"/>
                <w:sz w:val="24"/>
                <w:szCs w:val="24"/>
                <w:lang w:eastAsia="tr-TR"/>
              </w:rPr>
              <w:t xml:space="preserve">, MA: Jones &amp; </w:t>
            </w:r>
            <w:proofErr w:type="spellStart"/>
            <w:r w:rsidRPr="00237948">
              <w:rPr>
                <w:rFonts w:ascii="Times New Roman" w:eastAsia="Times New Roman" w:hAnsi="Times New Roman" w:cs="Times New Roman"/>
                <w:color w:val="000000"/>
                <w:sz w:val="24"/>
                <w:szCs w:val="24"/>
                <w:lang w:eastAsia="tr-TR"/>
              </w:rPr>
              <w:t>Bartlett</w:t>
            </w:r>
            <w:proofErr w:type="spellEnd"/>
            <w:r w:rsidRPr="00237948">
              <w:rPr>
                <w:rFonts w:ascii="Times New Roman" w:eastAsia="Times New Roman" w:hAnsi="Times New Roman" w:cs="Times New Roman"/>
                <w:color w:val="000000"/>
                <w:sz w:val="24"/>
                <w:szCs w:val="24"/>
                <w:lang w:eastAsia="tr-TR"/>
              </w:rPr>
              <w:t>.</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22177D">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Swaddling</w:t>
            </w:r>
            <w:r w:rsidR="0022177D">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J. </w:t>
            </w:r>
            <w:r w:rsidR="0022177D">
              <w:rPr>
                <w:rFonts w:ascii="Times New Roman" w:eastAsia="Times New Roman" w:hAnsi="Times New Roman" w:cs="Times New Roman"/>
                <w:color w:val="000000"/>
                <w:sz w:val="24"/>
                <w:szCs w:val="24"/>
                <w:lang w:eastAsia="tr-TR"/>
              </w:rPr>
              <w:t>(</w:t>
            </w:r>
            <w:r w:rsidR="0022177D" w:rsidRPr="00237948">
              <w:rPr>
                <w:rFonts w:ascii="Times New Roman" w:eastAsia="Times New Roman" w:hAnsi="Times New Roman" w:cs="Times New Roman"/>
                <w:color w:val="000000"/>
                <w:sz w:val="24"/>
                <w:szCs w:val="24"/>
                <w:lang w:eastAsia="tr-TR"/>
              </w:rPr>
              <w:t>1999</w:t>
            </w:r>
            <w:r w:rsidR="0022177D">
              <w:rPr>
                <w:rFonts w:ascii="Times New Roman" w:eastAsia="Times New Roman" w:hAnsi="Times New Roman" w:cs="Times New Roman"/>
                <w:color w:val="000000"/>
                <w:sz w:val="24"/>
                <w:szCs w:val="24"/>
                <w:lang w:eastAsia="tr-TR"/>
              </w:rPr>
              <w:t>).</w:t>
            </w:r>
            <w:r w:rsidR="0022177D" w:rsidRPr="00237948">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The Ancient Olympic Games. London: </w:t>
            </w:r>
            <w:r w:rsidRPr="0022177D">
              <w:rPr>
                <w:rFonts w:ascii="Times New Roman" w:eastAsia="Times New Roman" w:hAnsi="Times New Roman" w:cs="Times New Roman"/>
                <w:i/>
                <w:color w:val="000000"/>
                <w:sz w:val="24"/>
                <w:szCs w:val="24"/>
                <w:lang w:eastAsia="tr-TR"/>
              </w:rPr>
              <w:t>British Museum Press</w:t>
            </w:r>
            <w:r w:rsidRPr="00237948">
              <w:rPr>
                <w:rFonts w:ascii="Times New Roman" w:eastAsia="Times New Roman" w:hAnsi="Times New Roman" w:cs="Times New Roman"/>
                <w:color w:val="000000"/>
                <w:sz w:val="24"/>
                <w:szCs w:val="24"/>
                <w:lang w:eastAsia="tr-TR"/>
              </w:rPr>
              <w:t>. 39.</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22177D">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Swift</w:t>
            </w:r>
            <w:r w:rsidR="0022177D">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E</w:t>
            </w:r>
            <w:r w:rsidR="0022177D">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M. </w:t>
            </w:r>
            <w:r w:rsidR="0022177D">
              <w:rPr>
                <w:rFonts w:ascii="Times New Roman" w:eastAsia="Times New Roman" w:hAnsi="Times New Roman" w:cs="Times New Roman"/>
                <w:color w:val="000000"/>
                <w:sz w:val="24"/>
                <w:szCs w:val="24"/>
                <w:lang w:eastAsia="tr-TR"/>
              </w:rPr>
              <w:t>(</w:t>
            </w:r>
            <w:r w:rsidR="0022177D" w:rsidRPr="00237948">
              <w:rPr>
                <w:rFonts w:ascii="Times New Roman" w:eastAsia="Times New Roman" w:hAnsi="Times New Roman" w:cs="Times New Roman"/>
                <w:color w:val="000000"/>
                <w:sz w:val="24"/>
                <w:szCs w:val="24"/>
                <w:lang w:eastAsia="tr-TR"/>
              </w:rPr>
              <w:t>1999</w:t>
            </w:r>
            <w:r w:rsidR="0022177D">
              <w:rPr>
                <w:rFonts w:ascii="Times New Roman" w:eastAsia="Times New Roman" w:hAnsi="Times New Roman" w:cs="Times New Roman"/>
                <w:color w:val="000000"/>
                <w:sz w:val="24"/>
                <w:szCs w:val="24"/>
                <w:lang w:eastAsia="tr-TR"/>
              </w:rPr>
              <w:t>)</w:t>
            </w:r>
            <w:r w:rsidR="0022177D" w:rsidRPr="00237948">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Special report. </w:t>
            </w:r>
            <w:proofErr w:type="spellStart"/>
            <w:r w:rsidRPr="00237948">
              <w:rPr>
                <w:rFonts w:ascii="Times New Roman" w:eastAsia="Times New Roman" w:hAnsi="Times New Roman" w:cs="Times New Roman"/>
                <w:color w:val="000000"/>
                <w:sz w:val="24"/>
                <w:szCs w:val="24"/>
                <w:lang w:eastAsia="tr-TR"/>
              </w:rPr>
              <w:t>Breaking</w:t>
            </w:r>
            <w:proofErr w:type="spellEnd"/>
            <w:r w:rsidRPr="00237948">
              <w:rPr>
                <w:rFonts w:ascii="Times New Roman" w:eastAsia="Times New Roman" w:hAnsi="Times New Roman" w:cs="Times New Roman"/>
                <w:color w:val="000000"/>
                <w:sz w:val="24"/>
                <w:szCs w:val="24"/>
                <w:lang w:eastAsia="tr-TR"/>
              </w:rPr>
              <w:t xml:space="preserve"> point. Years of greed and corruption have </w:t>
            </w:r>
            <w:proofErr w:type="spellStart"/>
            <w:r w:rsidRPr="00237948">
              <w:rPr>
                <w:rFonts w:ascii="Times New Roman" w:eastAsia="Times New Roman" w:hAnsi="Times New Roman" w:cs="Times New Roman"/>
                <w:color w:val="000000"/>
                <w:sz w:val="24"/>
                <w:szCs w:val="24"/>
                <w:lang w:eastAsia="tr-TR"/>
              </w:rPr>
              <w:t>caught</w:t>
            </w:r>
            <w:proofErr w:type="spellEnd"/>
            <w:r w:rsidRPr="00237948">
              <w:rPr>
                <w:rFonts w:ascii="Times New Roman" w:eastAsia="Times New Roman" w:hAnsi="Times New Roman" w:cs="Times New Roman"/>
                <w:color w:val="000000"/>
                <w:sz w:val="24"/>
                <w:szCs w:val="24"/>
                <w:lang w:eastAsia="tr-TR"/>
              </w:rPr>
              <w:t xml:space="preserve"> up at </w:t>
            </w:r>
            <w:proofErr w:type="spellStart"/>
            <w:r w:rsidRPr="00237948">
              <w:rPr>
                <w:rFonts w:ascii="Times New Roman" w:eastAsia="Times New Roman" w:hAnsi="Times New Roman" w:cs="Times New Roman"/>
                <w:color w:val="000000"/>
                <w:sz w:val="24"/>
                <w:szCs w:val="24"/>
                <w:lang w:eastAsia="tr-TR"/>
              </w:rPr>
              <w:t>last</w:t>
            </w:r>
            <w:proofErr w:type="spellEnd"/>
            <w:r w:rsidRPr="00237948">
              <w:rPr>
                <w:rFonts w:ascii="Times New Roman" w:eastAsia="Times New Roman" w:hAnsi="Times New Roman" w:cs="Times New Roman"/>
                <w:color w:val="000000"/>
                <w:sz w:val="24"/>
                <w:szCs w:val="24"/>
                <w:lang w:eastAsia="tr-TR"/>
              </w:rPr>
              <w:t xml:space="preserve"> with the International Olympic Committee. </w:t>
            </w:r>
            <w:r w:rsidRPr="0022177D">
              <w:rPr>
                <w:rFonts w:ascii="Times New Roman" w:eastAsia="Times New Roman" w:hAnsi="Times New Roman" w:cs="Times New Roman"/>
                <w:i/>
                <w:color w:val="000000"/>
                <w:sz w:val="24"/>
                <w:szCs w:val="24"/>
                <w:lang w:eastAsia="tr-TR"/>
              </w:rPr>
              <w:t>Sports Illustrated</w:t>
            </w:r>
            <w:r w:rsidRPr="00237948">
              <w:rPr>
                <w:rFonts w:ascii="Times New Roman" w:eastAsia="Times New Roman" w:hAnsi="Times New Roman" w:cs="Times New Roman"/>
                <w:color w:val="000000"/>
                <w:sz w:val="24"/>
                <w:szCs w:val="24"/>
                <w:lang w:eastAsia="tr-TR"/>
              </w:rPr>
              <w:t>, 32-37.</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22177D">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Tan</w:t>
            </w:r>
            <w:r w:rsidR="0022177D">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S</w:t>
            </w:r>
            <w:r w:rsidR="0022177D">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H</w:t>
            </w:r>
            <w:proofErr w:type="gramStart"/>
            <w:r w:rsidR="0022177D">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w:t>
            </w:r>
            <w:proofErr w:type="gramEnd"/>
            <w:r w:rsidRPr="00237948">
              <w:rPr>
                <w:rFonts w:ascii="Times New Roman" w:eastAsia="Times New Roman" w:hAnsi="Times New Roman" w:cs="Times New Roman"/>
                <w:color w:val="000000"/>
                <w:sz w:val="24"/>
                <w:szCs w:val="24"/>
                <w:lang w:eastAsia="tr-TR"/>
              </w:rPr>
              <w:t xml:space="preserve"> Lee</w:t>
            </w:r>
            <w:r w:rsidR="0022177D">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A</w:t>
            </w:r>
            <w:r w:rsidR="0022177D">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w:t>
            </w:r>
            <w:proofErr w:type="spellStart"/>
            <w:r w:rsidRPr="00237948">
              <w:rPr>
                <w:rFonts w:ascii="Times New Roman" w:eastAsia="Times New Roman" w:hAnsi="Times New Roman" w:cs="Times New Roman"/>
                <w:color w:val="000000"/>
                <w:sz w:val="24"/>
                <w:szCs w:val="24"/>
                <w:lang w:eastAsia="tr-TR"/>
              </w:rPr>
              <w:t>Pascovici</w:t>
            </w:r>
            <w:proofErr w:type="spellEnd"/>
            <w:r w:rsidR="0022177D">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D</w:t>
            </w:r>
            <w:r w:rsidR="0022177D">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Care</w:t>
            </w:r>
            <w:r w:rsidR="0022177D">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N</w:t>
            </w:r>
            <w:r w:rsidR="0022177D">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w:t>
            </w:r>
            <w:proofErr w:type="spellStart"/>
            <w:r w:rsidRPr="00237948">
              <w:rPr>
                <w:rFonts w:ascii="Times New Roman" w:eastAsia="Times New Roman" w:hAnsi="Times New Roman" w:cs="Times New Roman"/>
                <w:color w:val="000000"/>
                <w:sz w:val="24"/>
                <w:szCs w:val="24"/>
                <w:lang w:eastAsia="tr-TR"/>
              </w:rPr>
              <w:t>Birzniece</w:t>
            </w:r>
            <w:proofErr w:type="spellEnd"/>
            <w:r w:rsidR="0022177D">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V</w:t>
            </w:r>
            <w:r w:rsidR="0022177D">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Ho</w:t>
            </w:r>
            <w:r w:rsidR="0022177D">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K</w:t>
            </w:r>
            <w:r w:rsidR="0022177D">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w:t>
            </w:r>
            <w:proofErr w:type="spellStart"/>
            <w:r w:rsidRPr="00237948">
              <w:rPr>
                <w:rFonts w:ascii="Times New Roman" w:eastAsia="Times New Roman" w:hAnsi="Times New Roman" w:cs="Times New Roman"/>
                <w:color w:val="000000"/>
                <w:sz w:val="24"/>
                <w:szCs w:val="24"/>
                <w:lang w:eastAsia="tr-TR"/>
              </w:rPr>
              <w:t>Molloy</w:t>
            </w:r>
            <w:proofErr w:type="spellEnd"/>
            <w:r w:rsidR="0022177D">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M</w:t>
            </w:r>
            <w:r w:rsidR="0022177D">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P</w:t>
            </w:r>
            <w:r w:rsidR="0022177D">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w:t>
            </w:r>
            <w:proofErr w:type="spellStart"/>
            <w:r w:rsidRPr="00237948">
              <w:rPr>
                <w:rFonts w:ascii="Times New Roman" w:eastAsia="Times New Roman" w:hAnsi="Times New Roman" w:cs="Times New Roman"/>
                <w:color w:val="000000"/>
                <w:sz w:val="24"/>
                <w:szCs w:val="24"/>
                <w:lang w:eastAsia="tr-TR"/>
              </w:rPr>
              <w:t>Khan</w:t>
            </w:r>
            <w:proofErr w:type="spellEnd"/>
            <w:r w:rsidR="0022177D">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A. </w:t>
            </w:r>
            <w:r w:rsidR="0022177D">
              <w:rPr>
                <w:rFonts w:ascii="Times New Roman" w:eastAsia="Times New Roman" w:hAnsi="Times New Roman" w:cs="Times New Roman"/>
                <w:color w:val="000000"/>
                <w:sz w:val="24"/>
                <w:szCs w:val="24"/>
                <w:lang w:eastAsia="tr-TR"/>
              </w:rPr>
              <w:t>(</w:t>
            </w:r>
            <w:r w:rsidR="0022177D" w:rsidRPr="00237948">
              <w:rPr>
                <w:rFonts w:ascii="Times New Roman" w:eastAsia="Times New Roman" w:hAnsi="Times New Roman" w:cs="Times New Roman"/>
                <w:color w:val="000000"/>
                <w:sz w:val="24"/>
                <w:szCs w:val="24"/>
                <w:lang w:eastAsia="tr-TR"/>
              </w:rPr>
              <w:t>2017</w:t>
            </w:r>
            <w:r w:rsidR="0022177D">
              <w:rPr>
                <w:rFonts w:ascii="Times New Roman" w:eastAsia="Times New Roman" w:hAnsi="Times New Roman" w:cs="Times New Roman"/>
                <w:color w:val="000000"/>
                <w:sz w:val="24"/>
                <w:szCs w:val="24"/>
                <w:lang w:eastAsia="tr-TR"/>
              </w:rPr>
              <w:t xml:space="preserve">). </w:t>
            </w:r>
            <w:proofErr w:type="spellStart"/>
            <w:r w:rsidRPr="00237948">
              <w:rPr>
                <w:rFonts w:ascii="Times New Roman" w:eastAsia="Times New Roman" w:hAnsi="Times New Roman" w:cs="Times New Roman"/>
                <w:color w:val="000000"/>
                <w:sz w:val="24"/>
                <w:szCs w:val="24"/>
                <w:lang w:eastAsia="tr-TR"/>
              </w:rPr>
              <w:t>Plasma</w:t>
            </w:r>
            <w:proofErr w:type="spellEnd"/>
            <w:r w:rsidRPr="00237948">
              <w:rPr>
                <w:rFonts w:ascii="Times New Roman" w:eastAsia="Times New Roman" w:hAnsi="Times New Roman" w:cs="Times New Roman"/>
                <w:color w:val="000000"/>
                <w:sz w:val="24"/>
                <w:szCs w:val="24"/>
                <w:lang w:eastAsia="tr-TR"/>
              </w:rPr>
              <w:t xml:space="preserve"> biomarker proteins for</w:t>
            </w:r>
            <w:r w:rsidR="00A00D93">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detection of human growth hormone administration in athletes. </w:t>
            </w:r>
            <w:r w:rsidRPr="0022177D">
              <w:rPr>
                <w:rFonts w:ascii="Times New Roman" w:eastAsia="Times New Roman" w:hAnsi="Times New Roman" w:cs="Times New Roman"/>
                <w:i/>
                <w:color w:val="000000"/>
                <w:sz w:val="24"/>
                <w:szCs w:val="24"/>
                <w:lang w:eastAsia="tr-TR"/>
              </w:rPr>
              <w:t xml:space="preserve">Scientific </w:t>
            </w:r>
            <w:proofErr w:type="spellStart"/>
            <w:r w:rsidRPr="0022177D">
              <w:rPr>
                <w:rFonts w:ascii="Times New Roman" w:eastAsia="Times New Roman" w:hAnsi="Times New Roman" w:cs="Times New Roman"/>
                <w:i/>
                <w:color w:val="000000"/>
                <w:sz w:val="24"/>
                <w:szCs w:val="24"/>
                <w:lang w:eastAsia="tr-TR"/>
              </w:rPr>
              <w:t>Reports</w:t>
            </w:r>
            <w:proofErr w:type="spellEnd"/>
            <w:r w:rsidRPr="00237948">
              <w:rPr>
                <w:rFonts w:ascii="Times New Roman" w:eastAsia="Times New Roman" w:hAnsi="Times New Roman" w:cs="Times New Roman"/>
                <w:color w:val="000000"/>
                <w:sz w:val="24"/>
                <w:szCs w:val="24"/>
                <w:lang w:eastAsia="tr-TR"/>
              </w:rPr>
              <w:t>. 7, 1-12.</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A00D93">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Tanzi</w:t>
            </w:r>
            <w:r w:rsidR="00A00D93">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V. (1998). Corruption around the world: causes, consequences, scope, an</w:t>
            </w:r>
            <w:r w:rsidR="008542BE">
              <w:rPr>
                <w:rFonts w:ascii="Times New Roman" w:eastAsia="Times New Roman" w:hAnsi="Times New Roman" w:cs="Times New Roman"/>
                <w:color w:val="000000"/>
                <w:sz w:val="24"/>
                <w:szCs w:val="24"/>
                <w:lang w:eastAsia="tr-TR"/>
              </w:rPr>
              <w:t xml:space="preserve">d </w:t>
            </w:r>
            <w:proofErr w:type="spellStart"/>
            <w:r w:rsidR="008542BE">
              <w:rPr>
                <w:rFonts w:ascii="Times New Roman" w:eastAsia="Times New Roman" w:hAnsi="Times New Roman" w:cs="Times New Roman"/>
                <w:color w:val="000000"/>
                <w:sz w:val="24"/>
                <w:szCs w:val="24"/>
                <w:lang w:eastAsia="tr-TR"/>
              </w:rPr>
              <w:t>cures</w:t>
            </w:r>
            <w:proofErr w:type="spellEnd"/>
            <w:r w:rsidR="008542BE">
              <w:rPr>
                <w:rFonts w:ascii="Times New Roman" w:eastAsia="Times New Roman" w:hAnsi="Times New Roman" w:cs="Times New Roman"/>
                <w:color w:val="000000"/>
                <w:sz w:val="24"/>
                <w:szCs w:val="24"/>
                <w:lang w:eastAsia="tr-TR"/>
              </w:rPr>
              <w:t>’</w:t>
            </w:r>
            <w:r w:rsidR="00A00D93">
              <w:rPr>
                <w:rFonts w:ascii="Times New Roman" w:eastAsia="Times New Roman" w:hAnsi="Times New Roman" w:cs="Times New Roman"/>
                <w:color w:val="000000"/>
                <w:sz w:val="24"/>
                <w:szCs w:val="24"/>
                <w:lang w:eastAsia="tr-TR"/>
              </w:rPr>
              <w:t>.</w:t>
            </w:r>
            <w:r w:rsidR="008542BE">
              <w:rPr>
                <w:rFonts w:ascii="Times New Roman" w:eastAsia="Times New Roman" w:hAnsi="Times New Roman" w:cs="Times New Roman"/>
                <w:color w:val="000000"/>
                <w:sz w:val="24"/>
                <w:szCs w:val="24"/>
                <w:lang w:eastAsia="tr-TR"/>
              </w:rPr>
              <w:t xml:space="preserve"> </w:t>
            </w:r>
            <w:r w:rsidR="008542BE" w:rsidRPr="00A00D93">
              <w:rPr>
                <w:rFonts w:ascii="Times New Roman" w:eastAsia="Times New Roman" w:hAnsi="Times New Roman" w:cs="Times New Roman"/>
                <w:i/>
                <w:color w:val="000000"/>
                <w:sz w:val="24"/>
                <w:szCs w:val="24"/>
                <w:lang w:eastAsia="tr-TR"/>
              </w:rPr>
              <w:t>IMF Staff Papers</w:t>
            </w:r>
            <w:r w:rsidR="008542BE">
              <w:rPr>
                <w:rFonts w:ascii="Times New Roman" w:eastAsia="Times New Roman" w:hAnsi="Times New Roman" w:cs="Times New Roman"/>
                <w:color w:val="000000"/>
                <w:sz w:val="24"/>
                <w:szCs w:val="24"/>
                <w:lang w:eastAsia="tr-TR"/>
              </w:rPr>
              <w:t>, 45,</w:t>
            </w:r>
            <w:r w:rsidR="008542BE" w:rsidRPr="00237948">
              <w:rPr>
                <w:rFonts w:ascii="Times New Roman" w:eastAsia="Times New Roman" w:hAnsi="Times New Roman" w:cs="Times New Roman"/>
                <w:color w:val="000000"/>
                <w:sz w:val="24"/>
                <w:szCs w:val="24"/>
                <w:lang w:eastAsia="tr-TR"/>
              </w:rPr>
              <w:t xml:space="preserve"> 559-594.</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A00D93">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Thomas</w:t>
            </w:r>
            <w:r w:rsidR="00A00D93">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R</w:t>
            </w:r>
            <w:r w:rsidR="00A00D93">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M. </w:t>
            </w:r>
            <w:r w:rsidR="00A00D93">
              <w:rPr>
                <w:rFonts w:ascii="Times New Roman" w:eastAsia="Times New Roman" w:hAnsi="Times New Roman" w:cs="Times New Roman"/>
                <w:color w:val="000000"/>
                <w:sz w:val="24"/>
                <w:szCs w:val="24"/>
                <w:lang w:eastAsia="tr-TR"/>
              </w:rPr>
              <w:t>(</w:t>
            </w:r>
            <w:r w:rsidR="00A00D93" w:rsidRPr="00237948">
              <w:rPr>
                <w:rFonts w:ascii="Times New Roman" w:eastAsia="Times New Roman" w:hAnsi="Times New Roman" w:cs="Times New Roman"/>
                <w:color w:val="000000"/>
                <w:sz w:val="24"/>
                <w:szCs w:val="24"/>
                <w:lang w:eastAsia="tr-TR"/>
              </w:rPr>
              <w:t>2001</w:t>
            </w:r>
            <w:r w:rsidR="00A00D93">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Public </w:t>
            </w:r>
            <w:proofErr w:type="spellStart"/>
            <w:r w:rsidRPr="00237948">
              <w:rPr>
                <w:rFonts w:ascii="Times New Roman" w:eastAsia="Times New Roman" w:hAnsi="Times New Roman" w:cs="Times New Roman"/>
                <w:color w:val="000000"/>
                <w:sz w:val="24"/>
                <w:szCs w:val="24"/>
                <w:lang w:eastAsia="tr-TR"/>
              </w:rPr>
              <w:t>trust</w:t>
            </w:r>
            <w:proofErr w:type="spellEnd"/>
            <w:r w:rsidRPr="00237948">
              <w:rPr>
                <w:rFonts w:ascii="Times New Roman" w:eastAsia="Times New Roman" w:hAnsi="Times New Roman" w:cs="Times New Roman"/>
                <w:color w:val="000000"/>
                <w:sz w:val="24"/>
                <w:szCs w:val="24"/>
                <w:lang w:eastAsia="tr-TR"/>
              </w:rPr>
              <w:t xml:space="preserve">, integrity and </w:t>
            </w:r>
            <w:proofErr w:type="spellStart"/>
            <w:r w:rsidRPr="00237948">
              <w:rPr>
                <w:rFonts w:ascii="Times New Roman" w:eastAsia="Times New Roman" w:hAnsi="Times New Roman" w:cs="Times New Roman"/>
                <w:color w:val="000000"/>
                <w:sz w:val="24"/>
                <w:szCs w:val="24"/>
                <w:lang w:eastAsia="tr-TR"/>
              </w:rPr>
              <w:t>privatization</w:t>
            </w:r>
            <w:proofErr w:type="spellEnd"/>
            <w:r w:rsidRPr="00237948">
              <w:rPr>
                <w:rFonts w:ascii="Times New Roman" w:eastAsia="Times New Roman" w:hAnsi="Times New Roman" w:cs="Times New Roman"/>
                <w:color w:val="000000"/>
                <w:sz w:val="24"/>
                <w:szCs w:val="24"/>
                <w:lang w:eastAsia="tr-TR"/>
              </w:rPr>
              <w:t xml:space="preserve">. </w:t>
            </w:r>
            <w:r w:rsidRPr="00A00D93">
              <w:rPr>
                <w:rFonts w:ascii="Times New Roman" w:eastAsia="Times New Roman" w:hAnsi="Times New Roman" w:cs="Times New Roman"/>
                <w:i/>
                <w:color w:val="000000"/>
                <w:sz w:val="24"/>
                <w:szCs w:val="24"/>
                <w:lang w:eastAsia="tr-TR"/>
              </w:rPr>
              <w:t>Public Integrity</w:t>
            </w:r>
            <w:r w:rsidRPr="00237948">
              <w:rPr>
                <w:rFonts w:ascii="Times New Roman" w:eastAsia="Times New Roman" w:hAnsi="Times New Roman" w:cs="Times New Roman"/>
                <w:color w:val="000000"/>
                <w:sz w:val="24"/>
                <w:szCs w:val="24"/>
                <w:lang w:eastAsia="tr-TR"/>
              </w:rPr>
              <w:t xml:space="preserve">, </w:t>
            </w:r>
            <w:r w:rsidR="00A00D93">
              <w:rPr>
                <w:rFonts w:ascii="Times New Roman" w:eastAsia="Times New Roman" w:hAnsi="Times New Roman" w:cs="Times New Roman"/>
                <w:color w:val="000000"/>
                <w:sz w:val="24"/>
                <w:szCs w:val="24"/>
                <w:lang w:eastAsia="tr-TR"/>
              </w:rPr>
              <w:t>3(</w:t>
            </w:r>
            <w:r w:rsidRPr="00237948">
              <w:rPr>
                <w:rFonts w:ascii="Times New Roman" w:eastAsia="Times New Roman" w:hAnsi="Times New Roman" w:cs="Times New Roman"/>
                <w:color w:val="000000"/>
                <w:sz w:val="24"/>
                <w:szCs w:val="24"/>
                <w:lang w:eastAsia="tr-TR"/>
              </w:rPr>
              <w:t>3</w:t>
            </w:r>
            <w:r w:rsidR="00A00D93">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242-261.</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A00D93">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Thompson</w:t>
            </w:r>
            <w:r w:rsidR="00A00D93">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DF. </w:t>
            </w:r>
            <w:r w:rsidR="00A00D93">
              <w:rPr>
                <w:rFonts w:ascii="Times New Roman" w:eastAsia="Times New Roman" w:hAnsi="Times New Roman" w:cs="Times New Roman"/>
                <w:color w:val="000000"/>
                <w:sz w:val="24"/>
                <w:szCs w:val="24"/>
                <w:lang w:eastAsia="tr-TR"/>
              </w:rPr>
              <w:t>(</w:t>
            </w:r>
            <w:r w:rsidR="00A00D93" w:rsidRPr="00237948">
              <w:rPr>
                <w:rFonts w:ascii="Times New Roman" w:eastAsia="Times New Roman" w:hAnsi="Times New Roman" w:cs="Times New Roman"/>
                <w:color w:val="000000"/>
                <w:sz w:val="24"/>
                <w:szCs w:val="24"/>
                <w:lang w:eastAsia="tr-TR"/>
              </w:rPr>
              <w:t>1985</w:t>
            </w:r>
            <w:r w:rsidR="00A00D93">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The possibility of administrative ethics. </w:t>
            </w:r>
            <w:r w:rsidRPr="00A00D93">
              <w:rPr>
                <w:rFonts w:ascii="Times New Roman" w:eastAsia="Times New Roman" w:hAnsi="Times New Roman" w:cs="Times New Roman"/>
                <w:i/>
                <w:color w:val="000000"/>
                <w:sz w:val="24"/>
                <w:szCs w:val="24"/>
                <w:lang w:eastAsia="tr-TR"/>
              </w:rPr>
              <w:t>Public Administration Review</w:t>
            </w:r>
            <w:r w:rsidRPr="00237948">
              <w:rPr>
                <w:rFonts w:ascii="Times New Roman" w:eastAsia="Times New Roman" w:hAnsi="Times New Roman" w:cs="Times New Roman"/>
                <w:color w:val="000000"/>
                <w:sz w:val="24"/>
                <w:szCs w:val="24"/>
                <w:lang w:eastAsia="tr-TR"/>
              </w:rPr>
              <w:t>, (45)5, 555-561.</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A00D93">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Tokish</w:t>
            </w:r>
            <w:r w:rsidR="00A00D93">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J</w:t>
            </w:r>
            <w:r w:rsidR="00A00D93">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M</w:t>
            </w:r>
            <w:proofErr w:type="gramStart"/>
            <w:r w:rsidR="00A00D93">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w:t>
            </w:r>
            <w:proofErr w:type="gramEnd"/>
            <w:r w:rsidRPr="00237948">
              <w:rPr>
                <w:rFonts w:ascii="Times New Roman" w:eastAsia="Times New Roman" w:hAnsi="Times New Roman" w:cs="Times New Roman"/>
                <w:color w:val="000000"/>
                <w:sz w:val="24"/>
                <w:szCs w:val="24"/>
                <w:lang w:eastAsia="tr-TR"/>
              </w:rPr>
              <w:t xml:space="preserve"> </w:t>
            </w:r>
            <w:proofErr w:type="spellStart"/>
            <w:r w:rsidRPr="00237948">
              <w:rPr>
                <w:rFonts w:ascii="Times New Roman" w:eastAsia="Times New Roman" w:hAnsi="Times New Roman" w:cs="Times New Roman"/>
                <w:color w:val="000000"/>
                <w:sz w:val="24"/>
                <w:szCs w:val="24"/>
                <w:lang w:eastAsia="tr-TR"/>
              </w:rPr>
              <w:t>Kocher</w:t>
            </w:r>
            <w:proofErr w:type="spellEnd"/>
            <w:r w:rsidR="00A00D93">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M</w:t>
            </w:r>
            <w:r w:rsidR="00A00D93">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S</w:t>
            </w:r>
            <w:r w:rsidR="00A00D93">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w:t>
            </w:r>
            <w:proofErr w:type="spellStart"/>
            <w:r w:rsidRPr="00237948">
              <w:rPr>
                <w:rFonts w:ascii="Times New Roman" w:eastAsia="Times New Roman" w:hAnsi="Times New Roman" w:cs="Times New Roman"/>
                <w:color w:val="000000"/>
                <w:sz w:val="24"/>
                <w:szCs w:val="24"/>
                <w:lang w:eastAsia="tr-TR"/>
              </w:rPr>
              <w:t>Hawkins</w:t>
            </w:r>
            <w:proofErr w:type="spellEnd"/>
            <w:r w:rsidR="00A00D93">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R</w:t>
            </w:r>
            <w:r w:rsidR="00A00D93">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J. </w:t>
            </w:r>
            <w:r w:rsidR="00A00D93">
              <w:rPr>
                <w:rFonts w:ascii="Times New Roman" w:eastAsia="Times New Roman" w:hAnsi="Times New Roman" w:cs="Times New Roman"/>
                <w:color w:val="000000"/>
                <w:sz w:val="24"/>
                <w:szCs w:val="24"/>
                <w:lang w:eastAsia="tr-TR"/>
              </w:rPr>
              <w:t>(</w:t>
            </w:r>
            <w:r w:rsidR="00A00D93" w:rsidRPr="00237948">
              <w:rPr>
                <w:rFonts w:ascii="Times New Roman" w:eastAsia="Times New Roman" w:hAnsi="Times New Roman" w:cs="Times New Roman"/>
                <w:color w:val="000000"/>
                <w:sz w:val="24"/>
                <w:szCs w:val="24"/>
                <w:lang w:eastAsia="tr-TR"/>
              </w:rPr>
              <w:t>2004</w:t>
            </w:r>
            <w:r w:rsidR="00A00D93">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Ergogenic aids: a review of basic science, performance, side effects, and status in sports. </w:t>
            </w:r>
            <w:r w:rsidRPr="00A00D93">
              <w:rPr>
                <w:rFonts w:ascii="Times New Roman" w:eastAsia="Times New Roman" w:hAnsi="Times New Roman" w:cs="Times New Roman"/>
                <w:i/>
                <w:color w:val="000000"/>
                <w:sz w:val="24"/>
                <w:szCs w:val="24"/>
                <w:lang w:eastAsia="tr-TR"/>
              </w:rPr>
              <w:t>American Journal of Sports Medicine</w:t>
            </w:r>
            <w:r w:rsidRPr="00237948">
              <w:rPr>
                <w:rFonts w:ascii="Times New Roman" w:eastAsia="Times New Roman" w:hAnsi="Times New Roman" w:cs="Times New Roman"/>
                <w:color w:val="000000"/>
                <w:sz w:val="24"/>
                <w:szCs w:val="24"/>
                <w:lang w:eastAsia="tr-TR"/>
              </w:rPr>
              <w:t>. 32, 1543-1553.</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892A67">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Tongeren</w:t>
            </w:r>
            <w:r w:rsidR="00A00D93">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P</w:t>
            </w:r>
            <w:r w:rsidR="00A00D93">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V</w:t>
            </w:r>
            <w:proofErr w:type="gramStart"/>
            <w:r w:rsidR="00A00D93">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w:t>
            </w:r>
            <w:proofErr w:type="gramEnd"/>
            <w:r w:rsidRPr="00237948">
              <w:rPr>
                <w:rFonts w:ascii="Times New Roman" w:eastAsia="Times New Roman" w:hAnsi="Times New Roman" w:cs="Times New Roman"/>
                <w:color w:val="000000"/>
                <w:sz w:val="24"/>
                <w:szCs w:val="24"/>
                <w:lang w:eastAsia="tr-TR"/>
              </w:rPr>
              <w:t xml:space="preserve"> Becker</w:t>
            </w:r>
            <w:r w:rsidR="00A00D93">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M. </w:t>
            </w:r>
            <w:r w:rsidR="00892A67">
              <w:rPr>
                <w:rFonts w:ascii="Times New Roman" w:eastAsia="Times New Roman" w:hAnsi="Times New Roman" w:cs="Times New Roman"/>
                <w:color w:val="000000"/>
                <w:sz w:val="24"/>
                <w:szCs w:val="24"/>
                <w:lang w:eastAsia="tr-TR"/>
              </w:rPr>
              <w:t>(</w:t>
            </w:r>
            <w:r w:rsidR="00892A67" w:rsidRPr="00237948">
              <w:rPr>
                <w:rFonts w:ascii="Times New Roman" w:eastAsia="Times New Roman" w:hAnsi="Times New Roman" w:cs="Times New Roman"/>
                <w:color w:val="000000"/>
                <w:sz w:val="24"/>
                <w:szCs w:val="24"/>
                <w:lang w:eastAsia="tr-TR"/>
              </w:rPr>
              <w:t>2010</w:t>
            </w:r>
            <w:r w:rsidR="00892A67">
              <w:rPr>
                <w:rFonts w:ascii="Times New Roman" w:eastAsia="Times New Roman" w:hAnsi="Times New Roman" w:cs="Times New Roman"/>
                <w:color w:val="000000"/>
                <w:sz w:val="24"/>
                <w:szCs w:val="24"/>
                <w:lang w:eastAsia="tr-TR"/>
              </w:rPr>
              <w:t>).</w:t>
            </w:r>
            <w:r w:rsidR="00892A67" w:rsidRPr="00237948">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Integrity as virtue. 2009. In E. Karssing ve M. Zweege</w:t>
            </w:r>
            <w:r w:rsidR="00892A67">
              <w:rPr>
                <w:rFonts w:ascii="Times New Roman" w:eastAsia="Times New Roman" w:hAnsi="Times New Roman" w:cs="Times New Roman"/>
                <w:color w:val="000000"/>
                <w:sz w:val="24"/>
                <w:szCs w:val="24"/>
                <w:lang w:eastAsia="tr-TR"/>
              </w:rPr>
              <w:t xml:space="preserve">rs (Eds.), Jaarboek Integriteit. </w:t>
            </w:r>
            <w:r w:rsidRPr="00237948">
              <w:rPr>
                <w:rFonts w:ascii="Times New Roman" w:eastAsia="Times New Roman" w:hAnsi="Times New Roman" w:cs="Times New Roman"/>
                <w:color w:val="000000"/>
                <w:sz w:val="24"/>
                <w:szCs w:val="24"/>
                <w:lang w:eastAsia="tr-TR"/>
              </w:rPr>
              <w:t xml:space="preserve">58-65. </w:t>
            </w:r>
            <w:r w:rsidRPr="00A00D93">
              <w:rPr>
                <w:rFonts w:ascii="Times New Roman" w:eastAsia="Times New Roman" w:hAnsi="Times New Roman" w:cs="Times New Roman"/>
                <w:i/>
                <w:color w:val="000000"/>
                <w:sz w:val="24"/>
                <w:szCs w:val="24"/>
                <w:lang w:eastAsia="tr-TR"/>
              </w:rPr>
              <w:t>Den Haag, the Netherlands: BIOS.</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892A67">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Treisman</w:t>
            </w:r>
            <w:r w:rsidR="00892A6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D. </w:t>
            </w:r>
            <w:r w:rsidR="00892A67">
              <w:rPr>
                <w:rFonts w:ascii="Times New Roman" w:eastAsia="Times New Roman" w:hAnsi="Times New Roman" w:cs="Times New Roman"/>
                <w:color w:val="000000"/>
                <w:sz w:val="24"/>
                <w:szCs w:val="24"/>
                <w:lang w:eastAsia="tr-TR"/>
              </w:rPr>
              <w:t>(</w:t>
            </w:r>
            <w:r w:rsidR="00892A67" w:rsidRPr="00237948">
              <w:rPr>
                <w:rFonts w:ascii="Times New Roman" w:eastAsia="Times New Roman" w:hAnsi="Times New Roman" w:cs="Times New Roman"/>
                <w:color w:val="000000"/>
                <w:sz w:val="24"/>
                <w:szCs w:val="24"/>
                <w:lang w:eastAsia="tr-TR"/>
              </w:rPr>
              <w:t>2000</w:t>
            </w:r>
            <w:r w:rsidR="00892A67">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The causes of corruption: a cross-national study. </w:t>
            </w:r>
            <w:r w:rsidRPr="00892A67">
              <w:rPr>
                <w:rFonts w:ascii="Times New Roman" w:eastAsia="Times New Roman" w:hAnsi="Times New Roman" w:cs="Times New Roman"/>
                <w:i/>
                <w:color w:val="000000"/>
                <w:sz w:val="24"/>
                <w:szCs w:val="24"/>
                <w:lang w:eastAsia="tr-TR"/>
              </w:rPr>
              <w:t>Journal of Public Economics</w:t>
            </w:r>
            <w:r w:rsidRPr="00237948">
              <w:rPr>
                <w:rFonts w:ascii="Times New Roman" w:eastAsia="Times New Roman" w:hAnsi="Times New Roman" w:cs="Times New Roman"/>
                <w:color w:val="000000"/>
                <w:sz w:val="24"/>
                <w:szCs w:val="24"/>
                <w:lang w:eastAsia="tr-TR"/>
              </w:rPr>
              <w:t>. 76, 399-457.</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0F3E32">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Trevino</w:t>
            </w:r>
            <w:r w:rsidR="00892A6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K. (1986). Ethical decision making in organizations: A person-situation interactionist model. </w:t>
            </w:r>
            <w:r w:rsidRPr="00892A67">
              <w:rPr>
                <w:rFonts w:ascii="Times New Roman" w:eastAsia="Times New Roman" w:hAnsi="Times New Roman" w:cs="Times New Roman"/>
                <w:i/>
                <w:color w:val="000000"/>
                <w:sz w:val="24"/>
                <w:szCs w:val="24"/>
                <w:lang w:eastAsia="tr-TR"/>
              </w:rPr>
              <w:t>Academy of Management Review</w:t>
            </w:r>
            <w:r w:rsidR="00892A6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11(3), 601-617.</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892A67">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Trout</w:t>
            </w:r>
            <w:r w:rsidR="00892A6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G</w:t>
            </w:r>
            <w:r w:rsidR="00892A6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J</w:t>
            </w:r>
            <w:proofErr w:type="gramStart"/>
            <w:r w:rsidR="00892A6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w:t>
            </w:r>
            <w:proofErr w:type="gramEnd"/>
            <w:r w:rsidRPr="00237948">
              <w:rPr>
                <w:rFonts w:ascii="Times New Roman" w:eastAsia="Times New Roman" w:hAnsi="Times New Roman" w:cs="Times New Roman"/>
                <w:color w:val="000000"/>
                <w:sz w:val="24"/>
                <w:szCs w:val="24"/>
                <w:lang w:eastAsia="tr-TR"/>
              </w:rPr>
              <w:t xml:space="preserve"> Kazlauskas</w:t>
            </w:r>
            <w:r w:rsidR="00892A6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R. </w:t>
            </w:r>
            <w:r w:rsidR="00892A67">
              <w:rPr>
                <w:rFonts w:ascii="Times New Roman" w:eastAsia="Times New Roman" w:hAnsi="Times New Roman" w:cs="Times New Roman"/>
                <w:color w:val="000000"/>
                <w:sz w:val="24"/>
                <w:szCs w:val="24"/>
                <w:lang w:eastAsia="tr-TR"/>
              </w:rPr>
              <w:t>(</w:t>
            </w:r>
            <w:r w:rsidR="00892A67" w:rsidRPr="00237948">
              <w:rPr>
                <w:rFonts w:ascii="Times New Roman" w:eastAsia="Times New Roman" w:hAnsi="Times New Roman" w:cs="Times New Roman"/>
                <w:color w:val="000000"/>
                <w:sz w:val="24"/>
                <w:szCs w:val="24"/>
                <w:lang w:eastAsia="tr-TR"/>
              </w:rPr>
              <w:t>2004</w:t>
            </w:r>
            <w:r w:rsidR="00892A67">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Sports drug testing - An analyst’s perspec</w:t>
            </w:r>
            <w:r w:rsidR="00892A67">
              <w:rPr>
                <w:rFonts w:ascii="Times New Roman" w:eastAsia="Times New Roman" w:hAnsi="Times New Roman" w:cs="Times New Roman"/>
                <w:color w:val="000000"/>
                <w:sz w:val="24"/>
                <w:szCs w:val="24"/>
                <w:lang w:eastAsia="tr-TR"/>
              </w:rPr>
              <w:t xml:space="preserve">tive. </w:t>
            </w:r>
            <w:r w:rsidR="00892A67" w:rsidRPr="00892A67">
              <w:rPr>
                <w:rFonts w:ascii="Times New Roman" w:eastAsia="Times New Roman" w:hAnsi="Times New Roman" w:cs="Times New Roman"/>
                <w:i/>
                <w:color w:val="000000"/>
                <w:sz w:val="24"/>
                <w:szCs w:val="24"/>
                <w:lang w:eastAsia="tr-TR"/>
              </w:rPr>
              <w:t>Chemical Society Reviews</w:t>
            </w:r>
            <w:r w:rsidR="00892A67">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33, 1-13.</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892A67">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Uhr</w:t>
            </w:r>
            <w:r w:rsidR="00892A6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J. </w:t>
            </w:r>
            <w:r w:rsidR="00892A67">
              <w:rPr>
                <w:rFonts w:ascii="Times New Roman" w:eastAsia="Times New Roman" w:hAnsi="Times New Roman" w:cs="Times New Roman"/>
                <w:color w:val="000000"/>
                <w:sz w:val="24"/>
                <w:szCs w:val="24"/>
                <w:lang w:eastAsia="tr-TR"/>
              </w:rPr>
              <w:t>(</w:t>
            </w:r>
            <w:r w:rsidR="00892A67" w:rsidRPr="00237948">
              <w:rPr>
                <w:rFonts w:ascii="Times New Roman" w:eastAsia="Times New Roman" w:hAnsi="Times New Roman" w:cs="Times New Roman"/>
                <w:color w:val="000000"/>
                <w:sz w:val="24"/>
                <w:szCs w:val="24"/>
                <w:lang w:eastAsia="tr-TR"/>
              </w:rPr>
              <w:t>1999</w:t>
            </w:r>
            <w:r w:rsidR="00892A67">
              <w:rPr>
                <w:rFonts w:ascii="Times New Roman" w:eastAsia="Times New Roman" w:hAnsi="Times New Roman" w:cs="Times New Roman"/>
                <w:color w:val="000000"/>
                <w:sz w:val="24"/>
                <w:szCs w:val="24"/>
                <w:lang w:eastAsia="tr-TR"/>
              </w:rPr>
              <w:t>).</w:t>
            </w:r>
            <w:r w:rsidR="00892A67" w:rsidRPr="00237948">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Institutions of integrity: Balancing values and verification in democratic government. </w:t>
            </w:r>
            <w:r w:rsidRPr="00892A67">
              <w:rPr>
                <w:rFonts w:ascii="Times New Roman" w:eastAsia="Times New Roman" w:hAnsi="Times New Roman" w:cs="Times New Roman"/>
                <w:i/>
                <w:color w:val="000000"/>
                <w:sz w:val="24"/>
                <w:szCs w:val="24"/>
                <w:lang w:eastAsia="tr-TR"/>
              </w:rPr>
              <w:t>Public Integrity</w:t>
            </w:r>
            <w:r w:rsidR="00892A67" w:rsidRPr="00892A67">
              <w:rPr>
                <w:rFonts w:ascii="Times New Roman" w:eastAsia="Times New Roman" w:hAnsi="Times New Roman" w:cs="Times New Roman"/>
                <w:i/>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w:t>
            </w:r>
            <w:r w:rsidR="00892A67" w:rsidRPr="00237948">
              <w:rPr>
                <w:rFonts w:ascii="Times New Roman" w:eastAsia="Times New Roman" w:hAnsi="Times New Roman" w:cs="Times New Roman"/>
                <w:color w:val="000000"/>
                <w:sz w:val="24"/>
                <w:szCs w:val="24"/>
                <w:lang w:eastAsia="tr-TR"/>
              </w:rPr>
              <w:t>1</w:t>
            </w:r>
            <w:r w:rsidRPr="00237948">
              <w:rPr>
                <w:rFonts w:ascii="Times New Roman" w:eastAsia="Times New Roman" w:hAnsi="Times New Roman" w:cs="Times New Roman"/>
                <w:color w:val="000000"/>
                <w:sz w:val="24"/>
                <w:szCs w:val="24"/>
                <w:lang w:eastAsia="tr-TR"/>
              </w:rPr>
              <w:t>(1), 94-106.</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892A67">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Urbanus</w:t>
            </w:r>
            <w:r w:rsidR="00892A6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J. </w:t>
            </w:r>
            <w:r w:rsidR="00892A67">
              <w:rPr>
                <w:rFonts w:ascii="Times New Roman" w:eastAsia="Times New Roman" w:hAnsi="Times New Roman" w:cs="Times New Roman"/>
                <w:color w:val="000000"/>
                <w:sz w:val="24"/>
                <w:szCs w:val="24"/>
                <w:lang w:eastAsia="tr-TR"/>
              </w:rPr>
              <w:t>(</w:t>
            </w:r>
            <w:r w:rsidR="00892A67" w:rsidRPr="00237948">
              <w:rPr>
                <w:rFonts w:ascii="Times New Roman" w:eastAsia="Times New Roman" w:hAnsi="Times New Roman" w:cs="Times New Roman"/>
                <w:color w:val="000000"/>
                <w:sz w:val="24"/>
                <w:szCs w:val="24"/>
                <w:lang w:eastAsia="tr-TR"/>
              </w:rPr>
              <w:t>2014</w:t>
            </w:r>
            <w:r w:rsidR="00892A67">
              <w:rPr>
                <w:rFonts w:ascii="Times New Roman" w:eastAsia="Times New Roman" w:hAnsi="Times New Roman" w:cs="Times New Roman"/>
                <w:color w:val="000000"/>
                <w:sz w:val="24"/>
                <w:szCs w:val="24"/>
                <w:lang w:eastAsia="tr-TR"/>
              </w:rPr>
              <w:t>)</w:t>
            </w:r>
            <w:r w:rsidR="00892A67" w:rsidRPr="00237948">
              <w:rPr>
                <w:rFonts w:ascii="Times New Roman" w:eastAsia="Times New Roman" w:hAnsi="Times New Roman" w:cs="Times New Roman"/>
                <w:color w:val="000000"/>
                <w:sz w:val="24"/>
                <w:szCs w:val="24"/>
                <w:lang w:eastAsia="tr-TR"/>
              </w:rPr>
              <w:t>.</w:t>
            </w:r>
            <w:r w:rsidR="00892A67">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Taking a Dive. </w:t>
            </w:r>
            <w:r w:rsidRPr="00892A67">
              <w:rPr>
                <w:rFonts w:ascii="Times New Roman" w:eastAsia="Times New Roman" w:hAnsi="Times New Roman" w:cs="Times New Roman"/>
                <w:i/>
                <w:color w:val="000000"/>
                <w:sz w:val="24"/>
                <w:szCs w:val="24"/>
                <w:lang w:eastAsia="tr-TR"/>
              </w:rPr>
              <w:t>Archaeology Magazine</w:t>
            </w:r>
            <w:r w:rsidRPr="00237948">
              <w:rPr>
                <w:rFonts w:ascii="Times New Roman" w:eastAsia="Times New Roman" w:hAnsi="Times New Roman" w:cs="Times New Roman"/>
                <w:color w:val="000000"/>
                <w:sz w:val="24"/>
                <w:szCs w:val="24"/>
                <w:lang w:eastAsia="tr-TR"/>
              </w:rPr>
              <w:t xml:space="preserve">. </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892A67">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Van der Wal</w:t>
            </w:r>
            <w:r w:rsidR="00892A6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Z. </w:t>
            </w:r>
            <w:r w:rsidR="00892A67">
              <w:rPr>
                <w:rFonts w:ascii="Times New Roman" w:eastAsia="Times New Roman" w:hAnsi="Times New Roman" w:cs="Times New Roman"/>
                <w:color w:val="000000"/>
                <w:sz w:val="24"/>
                <w:szCs w:val="24"/>
                <w:lang w:eastAsia="tr-TR"/>
              </w:rPr>
              <w:t>(</w:t>
            </w:r>
            <w:r w:rsidR="00892A67" w:rsidRPr="00237948">
              <w:rPr>
                <w:rFonts w:ascii="Times New Roman" w:eastAsia="Times New Roman" w:hAnsi="Times New Roman" w:cs="Times New Roman"/>
                <w:color w:val="000000"/>
                <w:sz w:val="24"/>
                <w:szCs w:val="24"/>
                <w:lang w:eastAsia="tr-TR"/>
              </w:rPr>
              <w:t>2008</w:t>
            </w:r>
            <w:r w:rsidR="00892A67">
              <w:rPr>
                <w:rFonts w:ascii="Times New Roman" w:eastAsia="Times New Roman" w:hAnsi="Times New Roman" w:cs="Times New Roman"/>
                <w:color w:val="000000"/>
                <w:sz w:val="24"/>
                <w:szCs w:val="24"/>
                <w:lang w:eastAsia="tr-TR"/>
              </w:rPr>
              <w:t>)</w:t>
            </w:r>
            <w:r w:rsidR="00892A67" w:rsidRPr="00237948">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Value solidity. </w:t>
            </w:r>
            <w:r w:rsidRPr="00892A67">
              <w:rPr>
                <w:rFonts w:ascii="Times New Roman" w:eastAsia="Times New Roman" w:hAnsi="Times New Roman" w:cs="Times New Roman"/>
                <w:i/>
                <w:color w:val="000000"/>
                <w:sz w:val="24"/>
                <w:szCs w:val="24"/>
                <w:lang w:eastAsia="tr-TR"/>
              </w:rPr>
              <w:t>Differences, similarities and conflicts between the organizational values of government and business. Amsterdam, the Netherlands.</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892A67">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Vargas-Mendoza</w:t>
            </w:r>
            <w:r w:rsidR="00892A6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N</w:t>
            </w:r>
            <w:proofErr w:type="gramStart"/>
            <w:r w:rsidR="00892A6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w:t>
            </w:r>
            <w:proofErr w:type="gramEnd"/>
            <w:r w:rsidRPr="00237948">
              <w:rPr>
                <w:rFonts w:ascii="Times New Roman" w:eastAsia="Times New Roman" w:hAnsi="Times New Roman" w:cs="Times New Roman"/>
                <w:color w:val="000000"/>
                <w:sz w:val="24"/>
                <w:szCs w:val="24"/>
                <w:lang w:eastAsia="tr-TR"/>
              </w:rPr>
              <w:t xml:space="preserve"> Fregoso-Aguilar</w:t>
            </w:r>
            <w:r w:rsidR="00892A6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T</w:t>
            </w:r>
            <w:r w:rsidR="00892A6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Madrigal-Santillán</w:t>
            </w:r>
            <w:r w:rsidR="00892A6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E</w:t>
            </w:r>
            <w:r w:rsidR="00892A6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Morales-González</w:t>
            </w:r>
            <w:r w:rsidR="00892A6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A</w:t>
            </w:r>
            <w:r w:rsidR="00892A6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Morales-González</w:t>
            </w:r>
            <w:r w:rsidR="00892A6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J</w:t>
            </w:r>
            <w:r w:rsidR="00892A6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A. </w:t>
            </w:r>
            <w:r w:rsidR="00892A67">
              <w:rPr>
                <w:rFonts w:ascii="Times New Roman" w:eastAsia="Times New Roman" w:hAnsi="Times New Roman" w:cs="Times New Roman"/>
                <w:color w:val="000000"/>
                <w:sz w:val="24"/>
                <w:szCs w:val="24"/>
                <w:lang w:eastAsia="tr-TR"/>
              </w:rPr>
              <w:t>(</w:t>
            </w:r>
            <w:r w:rsidR="00892A67" w:rsidRPr="00237948">
              <w:rPr>
                <w:rFonts w:ascii="Times New Roman" w:eastAsia="Times New Roman" w:hAnsi="Times New Roman" w:cs="Times New Roman"/>
                <w:color w:val="000000"/>
                <w:sz w:val="24"/>
                <w:szCs w:val="24"/>
                <w:lang w:eastAsia="tr-TR"/>
              </w:rPr>
              <w:t>2018</w:t>
            </w:r>
            <w:r w:rsidR="00892A67">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Ethical Concerns in Sport: When the Will to Win Exceed the Spirit of Sport. </w:t>
            </w:r>
            <w:r w:rsidRPr="00892A67">
              <w:rPr>
                <w:rFonts w:ascii="Times New Roman" w:eastAsia="Times New Roman" w:hAnsi="Times New Roman" w:cs="Times New Roman"/>
                <w:i/>
                <w:color w:val="000000"/>
                <w:sz w:val="24"/>
                <w:szCs w:val="24"/>
                <w:lang w:eastAsia="tr-TR"/>
              </w:rPr>
              <w:t>Behavioral Science</w:t>
            </w:r>
            <w:r w:rsidRPr="00237948">
              <w:rPr>
                <w:rFonts w:ascii="Times New Roman" w:eastAsia="Times New Roman" w:hAnsi="Times New Roman" w:cs="Times New Roman"/>
                <w:color w:val="000000"/>
                <w:sz w:val="24"/>
                <w:szCs w:val="24"/>
                <w:lang w:eastAsia="tr-TR"/>
              </w:rPr>
              <w:t>. 8, 78.</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892A67">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Verroken</w:t>
            </w:r>
            <w:r w:rsidR="008B7D9B">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M</w:t>
            </w:r>
            <w:r w:rsidR="00892A67">
              <w:rPr>
                <w:rFonts w:ascii="Times New Roman" w:eastAsia="Times New Roman" w:hAnsi="Times New Roman" w:cs="Times New Roman"/>
                <w:color w:val="000000"/>
                <w:sz w:val="24"/>
                <w:szCs w:val="24"/>
                <w:lang w:eastAsia="tr-TR"/>
              </w:rPr>
              <w:t>. (</w:t>
            </w:r>
            <w:r w:rsidR="00892A67" w:rsidRPr="00237948">
              <w:rPr>
                <w:rFonts w:ascii="Times New Roman" w:eastAsia="Times New Roman" w:hAnsi="Times New Roman" w:cs="Times New Roman"/>
                <w:color w:val="000000"/>
                <w:sz w:val="24"/>
                <w:szCs w:val="24"/>
                <w:lang w:eastAsia="tr-TR"/>
              </w:rPr>
              <w:t>2000</w:t>
            </w:r>
            <w:r w:rsidR="00892A6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Drug use and abuse in sport. </w:t>
            </w:r>
            <w:r w:rsidRPr="00892A67">
              <w:rPr>
                <w:rFonts w:ascii="Times New Roman" w:eastAsia="Times New Roman" w:hAnsi="Times New Roman" w:cs="Times New Roman"/>
                <w:i/>
                <w:color w:val="000000"/>
                <w:sz w:val="24"/>
                <w:szCs w:val="24"/>
                <w:lang w:eastAsia="tr-TR"/>
              </w:rPr>
              <w:t>Baillieres Best Pr</w:t>
            </w:r>
            <w:r w:rsidR="00892A67" w:rsidRPr="00892A67">
              <w:rPr>
                <w:rFonts w:ascii="Times New Roman" w:eastAsia="Times New Roman" w:hAnsi="Times New Roman" w:cs="Times New Roman"/>
                <w:i/>
                <w:color w:val="000000"/>
                <w:sz w:val="24"/>
                <w:szCs w:val="24"/>
                <w:lang w:eastAsia="tr-TR"/>
              </w:rPr>
              <w:t>act Res Clin Endocrinol, Metab</w:t>
            </w:r>
            <w:r w:rsidR="00892A67">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14, 1</w:t>
            </w:r>
            <w:r w:rsidR="00892A6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23.</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892A67">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Visschers</w:t>
            </w:r>
            <w:r w:rsidR="00892A6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J</w:t>
            </w:r>
            <w:proofErr w:type="gramStart"/>
            <w:r w:rsidR="00892A6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w:t>
            </w:r>
            <w:proofErr w:type="gramEnd"/>
            <w:r w:rsidRPr="00237948">
              <w:rPr>
                <w:rFonts w:ascii="Times New Roman" w:eastAsia="Times New Roman" w:hAnsi="Times New Roman" w:cs="Times New Roman"/>
                <w:color w:val="000000"/>
                <w:sz w:val="24"/>
                <w:szCs w:val="24"/>
                <w:lang w:eastAsia="tr-TR"/>
              </w:rPr>
              <w:t xml:space="preserve"> Paoli</w:t>
            </w:r>
            <w:r w:rsidR="00892A6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L</w:t>
            </w:r>
            <w:r w:rsidR="00892A6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Deshpande</w:t>
            </w:r>
            <w:r w:rsidR="00892A67">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A. </w:t>
            </w:r>
            <w:r w:rsidR="00892A67">
              <w:rPr>
                <w:rFonts w:ascii="Times New Roman" w:eastAsia="Times New Roman" w:hAnsi="Times New Roman" w:cs="Times New Roman"/>
                <w:color w:val="000000"/>
                <w:sz w:val="24"/>
                <w:szCs w:val="24"/>
                <w:lang w:eastAsia="tr-TR"/>
              </w:rPr>
              <w:t>(</w:t>
            </w:r>
            <w:r w:rsidR="00892A67" w:rsidRPr="00237948">
              <w:rPr>
                <w:rFonts w:ascii="Times New Roman" w:eastAsia="Times New Roman" w:hAnsi="Times New Roman" w:cs="Times New Roman"/>
                <w:color w:val="000000"/>
                <w:sz w:val="24"/>
                <w:szCs w:val="24"/>
                <w:lang w:eastAsia="tr-TR"/>
              </w:rPr>
              <w:t>2020</w:t>
            </w:r>
            <w:r w:rsidR="00892A67">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Match-fixing: Football referees’ attitudes and experiences. </w:t>
            </w:r>
            <w:r w:rsidRPr="00892A67">
              <w:rPr>
                <w:rFonts w:ascii="Times New Roman" w:eastAsia="Times New Roman" w:hAnsi="Times New Roman" w:cs="Times New Roman"/>
                <w:i/>
                <w:color w:val="000000"/>
                <w:sz w:val="24"/>
                <w:szCs w:val="24"/>
                <w:lang w:eastAsia="tr-TR"/>
              </w:rPr>
              <w:t>Crime, Law and Social Change</w:t>
            </w:r>
            <w:r w:rsidRPr="00237948">
              <w:rPr>
                <w:rFonts w:ascii="Times New Roman" w:eastAsia="Times New Roman" w:hAnsi="Times New Roman" w:cs="Times New Roman"/>
                <w:color w:val="000000"/>
                <w:sz w:val="24"/>
                <w:szCs w:val="24"/>
                <w:lang w:eastAsia="tr-TR"/>
              </w:rPr>
              <w:t>. 74, 77-95.</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8B7D9B">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Vlieger</w:t>
            </w:r>
            <w:r w:rsidR="008B7D9B">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M</w:t>
            </w:r>
            <w:r w:rsidR="008B7D9B">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A. </w:t>
            </w:r>
            <w:r w:rsidR="008B7D9B">
              <w:rPr>
                <w:rFonts w:ascii="Times New Roman" w:eastAsia="Times New Roman" w:hAnsi="Times New Roman" w:cs="Times New Roman"/>
                <w:color w:val="000000"/>
                <w:sz w:val="24"/>
                <w:szCs w:val="24"/>
                <w:lang w:eastAsia="tr-TR"/>
              </w:rPr>
              <w:t>(</w:t>
            </w:r>
            <w:r w:rsidR="008B7D9B" w:rsidRPr="00237948">
              <w:rPr>
                <w:rFonts w:ascii="Times New Roman" w:eastAsia="Times New Roman" w:hAnsi="Times New Roman" w:cs="Times New Roman"/>
                <w:color w:val="000000"/>
                <w:sz w:val="24"/>
                <w:szCs w:val="24"/>
                <w:lang w:eastAsia="tr-TR"/>
              </w:rPr>
              <w:t>2017</w:t>
            </w:r>
            <w:r w:rsidR="008B7D9B">
              <w:rPr>
                <w:rFonts w:ascii="Times New Roman" w:eastAsia="Times New Roman" w:hAnsi="Times New Roman" w:cs="Times New Roman"/>
                <w:color w:val="000000"/>
                <w:sz w:val="24"/>
                <w:szCs w:val="24"/>
                <w:lang w:eastAsia="tr-TR"/>
              </w:rPr>
              <w:t>).</w:t>
            </w:r>
            <w:r w:rsidR="008B7D9B" w:rsidRPr="00237948">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Several Reflections on Integrity in Sports. </w:t>
            </w:r>
            <w:r w:rsidRPr="008B7D9B">
              <w:rPr>
                <w:rFonts w:ascii="Times New Roman" w:eastAsia="Times New Roman" w:hAnsi="Times New Roman" w:cs="Times New Roman"/>
                <w:i/>
                <w:color w:val="000000"/>
                <w:sz w:val="24"/>
                <w:szCs w:val="24"/>
                <w:lang w:eastAsia="tr-TR"/>
              </w:rPr>
              <w:t>Tijdschrift voor Sport &amp; Recht</w:t>
            </w:r>
            <w:r w:rsidRPr="00237948">
              <w:rPr>
                <w:rFonts w:ascii="Times New Roman" w:eastAsia="Times New Roman" w:hAnsi="Times New Roman" w:cs="Times New Roman"/>
                <w:color w:val="000000"/>
                <w:sz w:val="24"/>
                <w:szCs w:val="24"/>
                <w:lang w:eastAsia="tr-TR"/>
              </w:rPr>
              <w:t>. 1, 1-10.</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8B7D9B">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Voigt</w:t>
            </w:r>
            <w:r w:rsidR="008B7D9B">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D. </w:t>
            </w:r>
            <w:r w:rsidR="008B7D9B">
              <w:rPr>
                <w:rFonts w:ascii="Times New Roman" w:eastAsia="Times New Roman" w:hAnsi="Times New Roman" w:cs="Times New Roman"/>
                <w:color w:val="000000"/>
                <w:sz w:val="24"/>
                <w:szCs w:val="24"/>
                <w:lang w:eastAsia="tr-TR"/>
              </w:rPr>
              <w:t>(</w:t>
            </w:r>
            <w:r w:rsidR="008B7D9B" w:rsidRPr="00237948">
              <w:rPr>
                <w:rFonts w:ascii="Times New Roman" w:eastAsia="Times New Roman" w:hAnsi="Times New Roman" w:cs="Times New Roman"/>
                <w:color w:val="000000"/>
                <w:sz w:val="24"/>
                <w:szCs w:val="24"/>
                <w:lang w:eastAsia="tr-TR"/>
              </w:rPr>
              <w:t>1976</w:t>
            </w:r>
            <w:r w:rsidR="008B7D9B">
              <w:rPr>
                <w:rFonts w:ascii="Times New Roman" w:eastAsia="Times New Roman" w:hAnsi="Times New Roman" w:cs="Times New Roman"/>
                <w:color w:val="000000"/>
                <w:sz w:val="24"/>
                <w:szCs w:val="24"/>
                <w:lang w:eastAsia="tr-TR"/>
              </w:rPr>
              <w:t>)</w:t>
            </w:r>
            <w:r w:rsidR="008B7D9B" w:rsidRPr="00237948">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America Through Baseball. </w:t>
            </w:r>
            <w:r w:rsidRPr="008B7D9B">
              <w:rPr>
                <w:rFonts w:ascii="Times New Roman" w:eastAsia="Times New Roman" w:hAnsi="Times New Roman" w:cs="Times New Roman"/>
                <w:i/>
                <w:color w:val="000000"/>
                <w:sz w:val="24"/>
                <w:szCs w:val="24"/>
                <w:lang w:eastAsia="tr-TR"/>
              </w:rPr>
              <w:t>Chicago: NelsonHall.</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8B7D9B">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Voy</w:t>
            </w:r>
            <w:r w:rsidR="008B7D9B">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R</w:t>
            </w:r>
            <w:r w:rsidR="008B7D9B">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O, Deeter</w:t>
            </w:r>
            <w:r w:rsidR="008B7D9B">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K</w:t>
            </w:r>
            <w:r w:rsidR="008B7D9B">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D. </w:t>
            </w:r>
            <w:r w:rsidR="008B7D9B">
              <w:rPr>
                <w:rFonts w:ascii="Times New Roman" w:eastAsia="Times New Roman" w:hAnsi="Times New Roman" w:cs="Times New Roman"/>
                <w:color w:val="000000"/>
                <w:sz w:val="24"/>
                <w:szCs w:val="24"/>
                <w:lang w:eastAsia="tr-TR"/>
              </w:rPr>
              <w:t>(</w:t>
            </w:r>
            <w:r w:rsidR="008B7D9B" w:rsidRPr="00237948">
              <w:rPr>
                <w:rFonts w:ascii="Times New Roman" w:eastAsia="Times New Roman" w:hAnsi="Times New Roman" w:cs="Times New Roman"/>
                <w:color w:val="000000"/>
                <w:sz w:val="24"/>
                <w:szCs w:val="24"/>
                <w:lang w:eastAsia="tr-TR"/>
              </w:rPr>
              <w:t>1991</w:t>
            </w:r>
            <w:r w:rsidR="008B7D9B">
              <w:rPr>
                <w:rFonts w:ascii="Times New Roman" w:eastAsia="Times New Roman" w:hAnsi="Times New Roman" w:cs="Times New Roman"/>
                <w:color w:val="000000"/>
                <w:sz w:val="24"/>
                <w:szCs w:val="24"/>
                <w:lang w:eastAsia="tr-TR"/>
              </w:rPr>
              <w:t>).</w:t>
            </w:r>
            <w:r w:rsidR="008B7D9B" w:rsidRPr="00237948">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Drugs, Sport, and Politics</w:t>
            </w:r>
            <w:r w:rsidR="008B7D9B">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w:t>
            </w:r>
            <w:r w:rsidRPr="008B7D9B">
              <w:rPr>
                <w:rFonts w:ascii="Times New Roman" w:eastAsia="Times New Roman" w:hAnsi="Times New Roman" w:cs="Times New Roman"/>
                <w:i/>
                <w:color w:val="000000"/>
                <w:sz w:val="24"/>
                <w:szCs w:val="24"/>
                <w:lang w:eastAsia="tr-TR"/>
              </w:rPr>
              <w:t>Leisure Press, Champaign, IL</w:t>
            </w:r>
            <w:r w:rsidRPr="00237948">
              <w:rPr>
                <w:rFonts w:ascii="Times New Roman" w:eastAsia="Times New Roman" w:hAnsi="Times New Roman" w:cs="Times New Roman"/>
                <w:color w:val="000000"/>
                <w:sz w:val="24"/>
                <w:szCs w:val="24"/>
                <w:lang w:eastAsia="tr-TR"/>
              </w:rPr>
              <w:t>, 227.</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8B7D9B">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Vrooman</w:t>
            </w:r>
            <w:r w:rsidR="008B7D9B">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J. </w:t>
            </w:r>
            <w:r w:rsidR="008B7D9B">
              <w:rPr>
                <w:rFonts w:ascii="Times New Roman" w:eastAsia="Times New Roman" w:hAnsi="Times New Roman" w:cs="Times New Roman"/>
                <w:color w:val="000000"/>
                <w:sz w:val="24"/>
                <w:szCs w:val="24"/>
                <w:lang w:eastAsia="tr-TR"/>
              </w:rPr>
              <w:t xml:space="preserve">(2007). </w:t>
            </w:r>
            <w:r w:rsidRPr="00237948">
              <w:rPr>
                <w:rFonts w:ascii="Times New Roman" w:eastAsia="Times New Roman" w:hAnsi="Times New Roman" w:cs="Times New Roman"/>
                <w:color w:val="000000"/>
                <w:sz w:val="24"/>
                <w:szCs w:val="24"/>
                <w:lang w:eastAsia="tr-TR"/>
              </w:rPr>
              <w:t xml:space="preserve">Theory of the beautiful game: The unifıcation of european football. </w:t>
            </w:r>
            <w:r w:rsidRPr="008B7D9B">
              <w:rPr>
                <w:rFonts w:ascii="Times New Roman" w:eastAsia="Times New Roman" w:hAnsi="Times New Roman" w:cs="Times New Roman"/>
                <w:i/>
                <w:color w:val="000000"/>
                <w:sz w:val="24"/>
                <w:szCs w:val="24"/>
                <w:lang w:eastAsia="tr-TR"/>
              </w:rPr>
              <w:t>Scottish Journal of Political Economy</w:t>
            </w:r>
            <w:r w:rsidR="008B7D9B">
              <w:rPr>
                <w:rFonts w:ascii="Times New Roman" w:eastAsia="Times New Roman" w:hAnsi="Times New Roman" w:cs="Times New Roman"/>
                <w:color w:val="000000"/>
                <w:sz w:val="24"/>
                <w:szCs w:val="24"/>
                <w:lang w:eastAsia="tr-TR"/>
              </w:rPr>
              <w:t>. 54(</w:t>
            </w:r>
            <w:r w:rsidRPr="00237948">
              <w:rPr>
                <w:rFonts w:ascii="Times New Roman" w:eastAsia="Times New Roman" w:hAnsi="Times New Roman" w:cs="Times New Roman"/>
                <w:color w:val="000000"/>
                <w:sz w:val="24"/>
                <w:szCs w:val="24"/>
                <w:lang w:eastAsia="tr-TR"/>
              </w:rPr>
              <w:t>3</w:t>
            </w:r>
            <w:r w:rsidR="008B7D9B">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314-354.</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8B7D9B">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Waddington</w:t>
            </w:r>
            <w:r w:rsidR="008B7D9B">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I, Smith</w:t>
            </w:r>
            <w:r w:rsidR="008B7D9B">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A. </w:t>
            </w:r>
            <w:r w:rsidR="008B7D9B">
              <w:rPr>
                <w:rFonts w:ascii="Times New Roman" w:eastAsia="Times New Roman" w:hAnsi="Times New Roman" w:cs="Times New Roman"/>
                <w:color w:val="000000"/>
                <w:sz w:val="24"/>
                <w:szCs w:val="24"/>
                <w:lang w:eastAsia="tr-TR"/>
              </w:rPr>
              <w:t>(</w:t>
            </w:r>
            <w:r w:rsidR="008B7D9B" w:rsidRPr="00237948">
              <w:rPr>
                <w:rFonts w:ascii="Times New Roman" w:eastAsia="Times New Roman" w:hAnsi="Times New Roman" w:cs="Times New Roman"/>
                <w:color w:val="000000"/>
                <w:sz w:val="24"/>
                <w:szCs w:val="24"/>
                <w:lang w:eastAsia="tr-TR"/>
              </w:rPr>
              <w:t>2009</w:t>
            </w:r>
            <w:r w:rsidR="008B7D9B">
              <w:rPr>
                <w:rFonts w:ascii="Times New Roman" w:eastAsia="Times New Roman" w:hAnsi="Times New Roman" w:cs="Times New Roman"/>
                <w:color w:val="000000"/>
                <w:sz w:val="24"/>
                <w:szCs w:val="24"/>
                <w:lang w:eastAsia="tr-TR"/>
              </w:rPr>
              <w:t>)</w:t>
            </w:r>
            <w:r w:rsidR="008B7D9B" w:rsidRPr="00237948">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An Introduction to Drugs in Sport. Addicted to Winning? </w:t>
            </w:r>
            <w:r w:rsidRPr="008B7D9B">
              <w:rPr>
                <w:rFonts w:ascii="Times New Roman" w:eastAsia="Times New Roman" w:hAnsi="Times New Roman" w:cs="Times New Roman"/>
                <w:i/>
                <w:color w:val="000000"/>
                <w:sz w:val="24"/>
                <w:szCs w:val="24"/>
                <w:lang w:eastAsia="tr-TR"/>
              </w:rPr>
              <w:t>London: Routledge</w:t>
            </w:r>
            <w:r w:rsidRPr="00237948">
              <w:rPr>
                <w:rFonts w:ascii="Times New Roman" w:eastAsia="Times New Roman" w:hAnsi="Times New Roman" w:cs="Times New Roman"/>
                <w:color w:val="000000"/>
                <w:sz w:val="24"/>
                <w:szCs w:val="24"/>
                <w:lang w:eastAsia="tr-TR"/>
              </w:rPr>
              <w:t>.</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B270A9">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Waegeneer</w:t>
            </w:r>
            <w:r w:rsidR="008B7D9B">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E</w:t>
            </w:r>
            <w:r w:rsidR="00B270A9">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D</w:t>
            </w:r>
            <w:proofErr w:type="gramStart"/>
            <w:r w:rsidR="00B270A9">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w:t>
            </w:r>
            <w:proofErr w:type="gramEnd"/>
            <w:r w:rsidRPr="00237948">
              <w:rPr>
                <w:rFonts w:ascii="Times New Roman" w:eastAsia="Times New Roman" w:hAnsi="Times New Roman" w:cs="Times New Roman"/>
                <w:color w:val="000000"/>
                <w:sz w:val="24"/>
                <w:szCs w:val="24"/>
                <w:lang w:eastAsia="tr-TR"/>
              </w:rPr>
              <w:t xml:space="preserve"> Van De Sompele</w:t>
            </w:r>
            <w:r w:rsidR="008B7D9B">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J</w:t>
            </w:r>
            <w:r w:rsidR="00B270A9">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Willem</w:t>
            </w:r>
            <w:r w:rsidR="008B7D9B">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A. </w:t>
            </w:r>
            <w:r w:rsidR="00B270A9">
              <w:rPr>
                <w:rFonts w:ascii="Times New Roman" w:eastAsia="Times New Roman" w:hAnsi="Times New Roman" w:cs="Times New Roman"/>
                <w:color w:val="000000"/>
                <w:sz w:val="24"/>
                <w:szCs w:val="24"/>
                <w:lang w:eastAsia="tr-TR"/>
              </w:rPr>
              <w:t>(</w:t>
            </w:r>
            <w:r w:rsidR="00B270A9" w:rsidRPr="00237948">
              <w:rPr>
                <w:rFonts w:ascii="Times New Roman" w:eastAsia="Times New Roman" w:hAnsi="Times New Roman" w:cs="Times New Roman"/>
                <w:color w:val="000000"/>
                <w:sz w:val="24"/>
                <w:szCs w:val="24"/>
                <w:lang w:eastAsia="tr-TR"/>
              </w:rPr>
              <w:t>2016</w:t>
            </w:r>
            <w:r w:rsidR="00B270A9">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Ethical Codes in Sports Organizations: Classification Framework, Content Analysis, and the Influence of Content on Code Effectiveness. </w:t>
            </w:r>
            <w:r w:rsidRPr="00B270A9">
              <w:rPr>
                <w:rFonts w:ascii="Times New Roman" w:eastAsia="Times New Roman" w:hAnsi="Times New Roman" w:cs="Times New Roman"/>
                <w:i/>
                <w:color w:val="000000"/>
                <w:sz w:val="24"/>
                <w:szCs w:val="24"/>
                <w:lang w:eastAsia="tr-TR"/>
              </w:rPr>
              <w:t>Journal of Business Ethics</w:t>
            </w:r>
            <w:r w:rsidR="00B270A9">
              <w:rPr>
                <w:rFonts w:ascii="Times New Roman" w:eastAsia="Times New Roman" w:hAnsi="Times New Roman" w:cs="Times New Roman"/>
                <w:i/>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136, 587-598.</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B270A9">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Wagner</w:t>
            </w:r>
            <w:r w:rsidR="008B7D9B">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J</w:t>
            </w:r>
            <w:r w:rsidR="00B270A9">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C. </w:t>
            </w:r>
            <w:r w:rsidR="00B270A9">
              <w:rPr>
                <w:rFonts w:ascii="Times New Roman" w:eastAsia="Times New Roman" w:hAnsi="Times New Roman" w:cs="Times New Roman"/>
                <w:color w:val="000000"/>
                <w:sz w:val="24"/>
                <w:szCs w:val="24"/>
                <w:lang w:eastAsia="tr-TR"/>
              </w:rPr>
              <w:t>(</w:t>
            </w:r>
            <w:r w:rsidR="00B270A9" w:rsidRPr="00237948">
              <w:rPr>
                <w:rFonts w:ascii="Times New Roman" w:eastAsia="Times New Roman" w:hAnsi="Times New Roman" w:cs="Times New Roman"/>
                <w:color w:val="000000"/>
                <w:sz w:val="24"/>
                <w:szCs w:val="24"/>
                <w:lang w:eastAsia="tr-TR"/>
              </w:rPr>
              <w:t>1991</w:t>
            </w:r>
            <w:r w:rsidR="00B270A9">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Enhancement of athletic performance with drugs. An </w:t>
            </w:r>
            <w:r w:rsidR="00B270A9">
              <w:rPr>
                <w:rFonts w:ascii="Times New Roman" w:eastAsia="Times New Roman" w:hAnsi="Times New Roman" w:cs="Times New Roman"/>
                <w:color w:val="000000"/>
                <w:sz w:val="24"/>
                <w:szCs w:val="24"/>
                <w:lang w:eastAsia="tr-TR"/>
              </w:rPr>
              <w:t>Overview.</w:t>
            </w:r>
            <w:r w:rsidRPr="00237948">
              <w:rPr>
                <w:rFonts w:ascii="Times New Roman" w:eastAsia="Times New Roman" w:hAnsi="Times New Roman" w:cs="Times New Roman"/>
                <w:color w:val="000000"/>
                <w:sz w:val="24"/>
                <w:szCs w:val="24"/>
                <w:lang w:eastAsia="tr-TR"/>
              </w:rPr>
              <w:t xml:space="preserve"> </w:t>
            </w:r>
            <w:r w:rsidRPr="00B270A9">
              <w:rPr>
                <w:rFonts w:ascii="Times New Roman" w:eastAsia="Times New Roman" w:hAnsi="Times New Roman" w:cs="Times New Roman"/>
                <w:i/>
                <w:color w:val="000000"/>
                <w:sz w:val="24"/>
                <w:szCs w:val="24"/>
                <w:lang w:eastAsia="tr-TR"/>
              </w:rPr>
              <w:t>Sports Medicine.</w:t>
            </w:r>
            <w:r w:rsidRPr="00237948">
              <w:rPr>
                <w:rFonts w:ascii="Times New Roman" w:eastAsia="Times New Roman" w:hAnsi="Times New Roman" w:cs="Times New Roman"/>
                <w:color w:val="000000"/>
                <w:sz w:val="24"/>
                <w:szCs w:val="24"/>
                <w:lang w:eastAsia="tr-TR"/>
              </w:rPr>
              <w:t xml:space="preserve"> </w:t>
            </w:r>
            <w:r w:rsidR="00B270A9">
              <w:rPr>
                <w:rFonts w:ascii="Times New Roman" w:eastAsia="Times New Roman" w:hAnsi="Times New Roman" w:cs="Times New Roman"/>
                <w:color w:val="000000"/>
                <w:sz w:val="24"/>
                <w:szCs w:val="24"/>
                <w:lang w:eastAsia="tr-TR"/>
              </w:rPr>
              <w:t>12(4), 250-</w:t>
            </w:r>
            <w:r w:rsidRPr="00237948">
              <w:rPr>
                <w:rFonts w:ascii="Times New Roman" w:eastAsia="Times New Roman" w:hAnsi="Times New Roman" w:cs="Times New Roman"/>
                <w:color w:val="000000"/>
                <w:sz w:val="24"/>
                <w:szCs w:val="24"/>
                <w:lang w:eastAsia="tr-TR"/>
              </w:rPr>
              <w:t>265.</w:t>
            </w:r>
          </w:p>
        </w:tc>
      </w:tr>
      <w:tr w:rsidR="00237948" w:rsidRPr="00237948" w:rsidTr="009970CA">
        <w:trPr>
          <w:trHeight w:val="255"/>
          <w:jc w:val="center"/>
        </w:trPr>
        <w:tc>
          <w:tcPr>
            <w:tcW w:w="8978" w:type="dxa"/>
            <w:shd w:val="clear" w:color="auto" w:fill="auto"/>
            <w:noWrap/>
            <w:vAlign w:val="center"/>
            <w:hideMark/>
          </w:tcPr>
          <w:p w:rsidR="00237948" w:rsidRPr="00237948" w:rsidRDefault="008B7D9B" w:rsidP="000F3E32">
            <w:pPr>
              <w:spacing w:after="120" w:line="360" w:lineRule="auto"/>
              <w:ind w:left="567" w:hanging="567"/>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Wagner-Egger, P</w:t>
            </w:r>
            <w:proofErr w:type="gramStart"/>
            <w:r>
              <w:rPr>
                <w:rFonts w:ascii="Times New Roman" w:eastAsia="Times New Roman" w:hAnsi="Times New Roman" w:cs="Times New Roman"/>
                <w:color w:val="000000"/>
                <w:sz w:val="24"/>
                <w:szCs w:val="24"/>
                <w:lang w:eastAsia="tr-TR"/>
              </w:rPr>
              <w:t>.,</w:t>
            </w:r>
            <w:proofErr w:type="gramEnd"/>
            <w:r>
              <w:rPr>
                <w:rFonts w:ascii="Times New Roman" w:eastAsia="Times New Roman" w:hAnsi="Times New Roman" w:cs="Times New Roman"/>
                <w:color w:val="000000"/>
                <w:sz w:val="24"/>
                <w:szCs w:val="24"/>
                <w:lang w:eastAsia="tr-TR"/>
              </w:rPr>
              <w:t xml:space="preserve"> Gygax, P.,</w:t>
            </w:r>
            <w:r w:rsidR="00237948" w:rsidRPr="00237948">
              <w:rPr>
                <w:rFonts w:ascii="Times New Roman" w:eastAsia="Times New Roman" w:hAnsi="Times New Roman" w:cs="Times New Roman"/>
                <w:color w:val="000000"/>
                <w:sz w:val="24"/>
                <w:szCs w:val="24"/>
                <w:lang w:eastAsia="tr-TR"/>
              </w:rPr>
              <w:t xml:space="preserve"> Ribordy, F. (2012). Racism in soccer? Perception of challenges of Black and White players by white referees, soccer players, and fans. </w:t>
            </w:r>
            <w:r w:rsidR="00237948" w:rsidRPr="008B7D9B">
              <w:rPr>
                <w:rFonts w:ascii="Times New Roman" w:eastAsia="Times New Roman" w:hAnsi="Times New Roman" w:cs="Times New Roman"/>
                <w:i/>
                <w:color w:val="000000"/>
                <w:sz w:val="24"/>
                <w:szCs w:val="24"/>
                <w:lang w:eastAsia="tr-TR"/>
              </w:rPr>
              <w:t>Perceptual and Motor Skills</w:t>
            </w:r>
            <w:r w:rsidR="00CD504B">
              <w:rPr>
                <w:rFonts w:ascii="Times New Roman" w:eastAsia="Times New Roman" w:hAnsi="Times New Roman" w:cs="Times New Roman"/>
                <w:color w:val="000000"/>
                <w:sz w:val="24"/>
                <w:szCs w:val="24"/>
                <w:lang w:eastAsia="tr-TR"/>
              </w:rPr>
              <w:t>, 114(1), 275-</w:t>
            </w:r>
            <w:r w:rsidR="00237948" w:rsidRPr="00237948">
              <w:rPr>
                <w:rFonts w:ascii="Times New Roman" w:eastAsia="Times New Roman" w:hAnsi="Times New Roman" w:cs="Times New Roman"/>
                <w:color w:val="000000"/>
                <w:sz w:val="24"/>
                <w:szCs w:val="24"/>
                <w:lang w:eastAsia="tr-TR"/>
              </w:rPr>
              <w:t>289.</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CD504B">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Wardenaar</w:t>
            </w:r>
            <w:r w:rsidR="00CD504B">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F</w:t>
            </w:r>
            <w:r w:rsidR="00CD504B">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C</w:t>
            </w:r>
            <w:proofErr w:type="gramStart"/>
            <w:r w:rsidR="00CD504B">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w:t>
            </w:r>
            <w:proofErr w:type="gramEnd"/>
            <w:r w:rsidRPr="00237948">
              <w:rPr>
                <w:rFonts w:ascii="Times New Roman" w:eastAsia="Times New Roman" w:hAnsi="Times New Roman" w:cs="Times New Roman"/>
                <w:color w:val="000000"/>
                <w:sz w:val="24"/>
                <w:szCs w:val="24"/>
                <w:lang w:eastAsia="tr-TR"/>
              </w:rPr>
              <w:t xml:space="preserve"> Ceelen</w:t>
            </w:r>
            <w:r w:rsidR="00CD504B">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I</w:t>
            </w:r>
            <w:r w:rsidR="00CD504B">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J</w:t>
            </w:r>
            <w:r w:rsidR="00CD504B">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M</w:t>
            </w:r>
            <w:r w:rsidR="00CD504B">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Van Dijk</w:t>
            </w:r>
            <w:r w:rsidR="00CD504B">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J</w:t>
            </w:r>
            <w:r w:rsidR="00CD504B">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W</w:t>
            </w:r>
            <w:r w:rsidR="00CD504B">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Hangelbroek</w:t>
            </w:r>
            <w:r w:rsidR="00CD504B">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R</w:t>
            </w:r>
            <w:r w:rsidR="00CD504B">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W</w:t>
            </w:r>
            <w:r w:rsidR="00CD504B">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J</w:t>
            </w:r>
            <w:r w:rsidR="00CD504B">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Van Roy</w:t>
            </w:r>
            <w:r w:rsidR="00CD504B">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L</w:t>
            </w:r>
            <w:r w:rsidR="00CD504B">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Van der Pouw</w:t>
            </w:r>
            <w:r w:rsidR="00CD504B">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B</w:t>
            </w:r>
            <w:r w:rsidR="00CD504B">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Jeanne De Vries</w:t>
            </w:r>
            <w:r w:rsidR="00CD504B">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H</w:t>
            </w:r>
            <w:r w:rsidR="00CD504B">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M</w:t>
            </w:r>
            <w:r w:rsidR="00CD504B">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Mensink</w:t>
            </w:r>
            <w:r w:rsidR="00CD504B">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M</w:t>
            </w:r>
            <w:r w:rsidR="00CD504B">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Witkamp</w:t>
            </w:r>
            <w:r w:rsidR="00CD504B">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R</w:t>
            </w:r>
            <w:r w:rsidR="00CD504B">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F. </w:t>
            </w:r>
            <w:r w:rsidR="00CD504B">
              <w:rPr>
                <w:rFonts w:ascii="Times New Roman" w:eastAsia="Times New Roman" w:hAnsi="Times New Roman" w:cs="Times New Roman"/>
                <w:color w:val="000000"/>
                <w:sz w:val="24"/>
                <w:szCs w:val="24"/>
                <w:lang w:eastAsia="tr-TR"/>
              </w:rPr>
              <w:t>(</w:t>
            </w:r>
            <w:r w:rsidR="00CD504B" w:rsidRPr="00237948">
              <w:rPr>
                <w:rFonts w:ascii="Times New Roman" w:eastAsia="Times New Roman" w:hAnsi="Times New Roman" w:cs="Times New Roman"/>
                <w:color w:val="000000"/>
                <w:sz w:val="24"/>
                <w:szCs w:val="24"/>
                <w:lang w:eastAsia="tr-TR"/>
              </w:rPr>
              <w:t>2016</w:t>
            </w:r>
            <w:r w:rsidR="00CD504B">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Nutritional Supplement Use by Dutch Elite and Sub-Elite Athletes: Does Receiving Dietary Counseling Make a Difference? </w:t>
            </w:r>
            <w:r w:rsidRPr="00CD504B">
              <w:rPr>
                <w:rFonts w:ascii="Times New Roman" w:eastAsia="Times New Roman" w:hAnsi="Times New Roman" w:cs="Times New Roman"/>
                <w:i/>
                <w:color w:val="000000"/>
                <w:sz w:val="24"/>
                <w:szCs w:val="24"/>
                <w:lang w:eastAsia="tr-TR"/>
              </w:rPr>
              <w:t>International Journal of Sport Nutrition and Exercise Metabolism</w:t>
            </w:r>
            <w:r w:rsidRPr="00237948">
              <w:rPr>
                <w:rFonts w:ascii="Times New Roman" w:eastAsia="Times New Roman" w:hAnsi="Times New Roman" w:cs="Times New Roman"/>
                <w:color w:val="000000"/>
                <w:sz w:val="24"/>
                <w:szCs w:val="24"/>
                <w:lang w:eastAsia="tr-TR"/>
              </w:rPr>
              <w:t>. 27, 32-42.</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A71926">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Weber</w:t>
            </w:r>
            <w:r w:rsidR="00CD504B">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J</w:t>
            </w:r>
            <w:proofErr w:type="gramStart"/>
            <w:r w:rsidR="00CD504B">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w:t>
            </w:r>
            <w:proofErr w:type="gramEnd"/>
            <w:r w:rsidRPr="00237948">
              <w:rPr>
                <w:rFonts w:ascii="Times New Roman" w:eastAsia="Times New Roman" w:hAnsi="Times New Roman" w:cs="Times New Roman"/>
                <w:color w:val="000000"/>
                <w:sz w:val="24"/>
                <w:szCs w:val="24"/>
                <w:lang w:eastAsia="tr-TR"/>
              </w:rPr>
              <w:t xml:space="preserve"> Glyptis</w:t>
            </w:r>
            <w:r w:rsidR="00CD504B">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S</w:t>
            </w:r>
            <w:r w:rsidR="00CD504B">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M. </w:t>
            </w:r>
            <w:r w:rsidR="00CD504B">
              <w:rPr>
                <w:rFonts w:ascii="Times New Roman" w:eastAsia="Times New Roman" w:hAnsi="Times New Roman" w:cs="Times New Roman"/>
                <w:color w:val="000000"/>
                <w:sz w:val="24"/>
                <w:szCs w:val="24"/>
                <w:lang w:eastAsia="tr-TR"/>
              </w:rPr>
              <w:t>(</w:t>
            </w:r>
            <w:r w:rsidR="00CD504B" w:rsidRPr="00237948">
              <w:rPr>
                <w:rFonts w:ascii="Times New Roman" w:eastAsia="Times New Roman" w:hAnsi="Times New Roman" w:cs="Times New Roman"/>
                <w:color w:val="000000"/>
                <w:sz w:val="24"/>
                <w:szCs w:val="24"/>
                <w:lang w:eastAsia="tr-TR"/>
              </w:rPr>
              <w:t>2000</w:t>
            </w:r>
            <w:r w:rsidR="00CD504B">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Measuring the impact of a business ethics course and community service experience on students’ values and opinions. </w:t>
            </w:r>
            <w:r w:rsidRPr="00CD504B">
              <w:rPr>
                <w:rFonts w:ascii="Times New Roman" w:eastAsia="Times New Roman" w:hAnsi="Times New Roman" w:cs="Times New Roman"/>
                <w:i/>
                <w:color w:val="000000"/>
                <w:sz w:val="24"/>
                <w:szCs w:val="24"/>
                <w:lang w:eastAsia="tr-TR"/>
              </w:rPr>
              <w:t>Teaching Business Ethics</w:t>
            </w:r>
            <w:r w:rsidR="00A71926">
              <w:rPr>
                <w:rFonts w:ascii="Times New Roman" w:eastAsia="Times New Roman" w:hAnsi="Times New Roman" w:cs="Times New Roman"/>
                <w:i/>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4, 341-358.</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A71926">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Webley</w:t>
            </w:r>
            <w:r w:rsidR="00A71926">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S</w:t>
            </w:r>
            <w:proofErr w:type="gramStart"/>
            <w:r w:rsidR="00A71926">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w:t>
            </w:r>
            <w:proofErr w:type="gramEnd"/>
            <w:r w:rsidRPr="00237948">
              <w:rPr>
                <w:rFonts w:ascii="Times New Roman" w:eastAsia="Times New Roman" w:hAnsi="Times New Roman" w:cs="Times New Roman"/>
                <w:color w:val="000000"/>
                <w:sz w:val="24"/>
                <w:szCs w:val="24"/>
                <w:lang w:eastAsia="tr-TR"/>
              </w:rPr>
              <w:t xml:space="preserve"> Werner</w:t>
            </w:r>
            <w:r w:rsidR="00A71926">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A. (2008). Corporate codes of ethics: necessary but not sufficient. </w:t>
            </w:r>
            <w:r w:rsidRPr="00A71926">
              <w:rPr>
                <w:rFonts w:ascii="Times New Roman" w:eastAsia="Times New Roman" w:hAnsi="Times New Roman" w:cs="Times New Roman"/>
                <w:i/>
                <w:color w:val="000000"/>
                <w:sz w:val="24"/>
                <w:szCs w:val="24"/>
                <w:lang w:eastAsia="tr-TR"/>
              </w:rPr>
              <w:t>Business Ethics: A European Review</w:t>
            </w:r>
            <w:r w:rsidR="00A71926">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17(4), 405-415.</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C030EA">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Wright</w:t>
            </w:r>
            <w:r w:rsidR="00C030EA">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A</w:t>
            </w:r>
            <w:r w:rsidR="00C030EA">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J. </w:t>
            </w:r>
            <w:r w:rsidR="00C030EA">
              <w:rPr>
                <w:rFonts w:ascii="Times New Roman" w:eastAsia="Times New Roman" w:hAnsi="Times New Roman" w:cs="Times New Roman"/>
                <w:color w:val="000000"/>
                <w:sz w:val="24"/>
                <w:szCs w:val="24"/>
                <w:lang w:eastAsia="tr-TR"/>
              </w:rPr>
              <w:t>(</w:t>
            </w:r>
            <w:r w:rsidR="00C030EA" w:rsidRPr="00237948">
              <w:rPr>
                <w:rFonts w:ascii="Times New Roman" w:eastAsia="Times New Roman" w:hAnsi="Times New Roman" w:cs="Times New Roman"/>
                <w:color w:val="000000"/>
                <w:sz w:val="24"/>
                <w:szCs w:val="24"/>
                <w:lang w:eastAsia="tr-TR"/>
              </w:rPr>
              <w:t>2011</w:t>
            </w:r>
            <w:r w:rsidR="00C030EA">
              <w:rPr>
                <w:rFonts w:ascii="Times New Roman" w:eastAsia="Times New Roman" w:hAnsi="Times New Roman" w:cs="Times New Roman"/>
                <w:color w:val="000000"/>
                <w:sz w:val="24"/>
                <w:szCs w:val="24"/>
                <w:lang w:eastAsia="tr-TR"/>
              </w:rPr>
              <w:t>).</w:t>
            </w:r>
            <w:r w:rsidR="00C030EA" w:rsidRPr="00237948">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Methamphetamine for Hitler’s Germany: 1937 to 1945. </w:t>
            </w:r>
            <w:r w:rsidRPr="00C030EA">
              <w:rPr>
                <w:rFonts w:ascii="Times New Roman" w:eastAsia="Times New Roman" w:hAnsi="Times New Roman" w:cs="Times New Roman"/>
                <w:i/>
                <w:color w:val="000000"/>
                <w:sz w:val="24"/>
                <w:szCs w:val="24"/>
                <w:lang w:eastAsia="tr-TR"/>
              </w:rPr>
              <w:t>Bulletin of Anesthesia History</w:t>
            </w:r>
            <w:r w:rsidRPr="00237948">
              <w:rPr>
                <w:rFonts w:ascii="Times New Roman" w:eastAsia="Times New Roman" w:hAnsi="Times New Roman" w:cs="Times New Roman"/>
                <w:color w:val="000000"/>
                <w:sz w:val="24"/>
                <w:szCs w:val="24"/>
                <w:lang w:eastAsia="tr-TR"/>
              </w:rPr>
              <w:t>. 20-28.</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C030EA">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 xml:space="preserve">Yesalis CE, Bahrke MS. </w:t>
            </w:r>
            <w:r w:rsidR="00C030EA">
              <w:rPr>
                <w:rFonts w:ascii="Times New Roman" w:eastAsia="Times New Roman" w:hAnsi="Times New Roman" w:cs="Times New Roman"/>
                <w:color w:val="000000"/>
                <w:sz w:val="24"/>
                <w:szCs w:val="24"/>
                <w:lang w:eastAsia="tr-TR"/>
              </w:rPr>
              <w:t>(</w:t>
            </w:r>
            <w:r w:rsidR="00C030EA" w:rsidRPr="00237948">
              <w:rPr>
                <w:rFonts w:ascii="Times New Roman" w:eastAsia="Times New Roman" w:hAnsi="Times New Roman" w:cs="Times New Roman"/>
                <w:color w:val="000000"/>
                <w:sz w:val="24"/>
                <w:szCs w:val="24"/>
                <w:lang w:eastAsia="tr-TR"/>
              </w:rPr>
              <w:t>2002</w:t>
            </w:r>
            <w:r w:rsidR="00C030EA">
              <w:rPr>
                <w:rFonts w:ascii="Times New Roman" w:eastAsia="Times New Roman" w:hAnsi="Times New Roman" w:cs="Times New Roman"/>
                <w:color w:val="000000"/>
                <w:sz w:val="24"/>
                <w:szCs w:val="24"/>
                <w:lang w:eastAsia="tr-TR"/>
              </w:rPr>
              <w:t>).</w:t>
            </w:r>
            <w:r w:rsidR="00C030EA" w:rsidRPr="00237948">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History of doping in sport, in: MS Bahrke, CE Yesalis (Eds.), Performance-Enhancing Substances in Sport and Exercise, first ed</w:t>
            </w:r>
            <w:proofErr w:type="gramStart"/>
            <w:r w:rsidRPr="00237948">
              <w:rPr>
                <w:rFonts w:ascii="Times New Roman" w:eastAsia="Times New Roman" w:hAnsi="Times New Roman" w:cs="Times New Roman"/>
                <w:color w:val="000000"/>
                <w:sz w:val="24"/>
                <w:szCs w:val="24"/>
                <w:lang w:eastAsia="tr-TR"/>
              </w:rPr>
              <w:t>.,</w:t>
            </w:r>
            <w:proofErr w:type="gramEnd"/>
            <w:r w:rsidRPr="00237948">
              <w:rPr>
                <w:rFonts w:ascii="Times New Roman" w:eastAsia="Times New Roman" w:hAnsi="Times New Roman" w:cs="Times New Roman"/>
                <w:color w:val="000000"/>
                <w:sz w:val="24"/>
                <w:szCs w:val="24"/>
                <w:lang w:eastAsia="tr-TR"/>
              </w:rPr>
              <w:t xml:space="preserve"> </w:t>
            </w:r>
            <w:r w:rsidRPr="00C030EA">
              <w:rPr>
                <w:rFonts w:ascii="Times New Roman" w:eastAsia="Times New Roman" w:hAnsi="Times New Roman" w:cs="Times New Roman"/>
                <w:i/>
                <w:color w:val="000000"/>
                <w:sz w:val="24"/>
                <w:szCs w:val="24"/>
                <w:lang w:eastAsia="tr-TR"/>
              </w:rPr>
              <w:t>Human Kinetics, Champaign, IL</w:t>
            </w:r>
            <w:r w:rsidR="00C030EA">
              <w:rPr>
                <w:rFonts w:ascii="Times New Roman" w:eastAsia="Times New Roman" w:hAnsi="Times New Roman" w:cs="Times New Roman"/>
                <w:i/>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1-20.</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1B05DC">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Yıldırım</w:t>
            </w:r>
            <w:r w:rsidR="00C030EA">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İ. </w:t>
            </w:r>
            <w:r w:rsidR="001B05DC">
              <w:rPr>
                <w:rFonts w:ascii="Times New Roman" w:eastAsia="Times New Roman" w:hAnsi="Times New Roman" w:cs="Times New Roman"/>
                <w:color w:val="000000"/>
                <w:sz w:val="24"/>
                <w:szCs w:val="24"/>
                <w:lang w:eastAsia="tr-TR"/>
              </w:rPr>
              <w:t>(</w:t>
            </w:r>
            <w:r w:rsidR="001B05DC" w:rsidRPr="00237948">
              <w:rPr>
                <w:rFonts w:ascii="Times New Roman" w:eastAsia="Times New Roman" w:hAnsi="Times New Roman" w:cs="Times New Roman"/>
                <w:color w:val="000000"/>
                <w:sz w:val="24"/>
                <w:szCs w:val="24"/>
                <w:lang w:eastAsia="tr-TR"/>
              </w:rPr>
              <w:t>2003</w:t>
            </w:r>
            <w:r w:rsidR="001B05DC">
              <w:rPr>
                <w:rFonts w:ascii="Times New Roman" w:eastAsia="Times New Roman" w:hAnsi="Times New Roman" w:cs="Times New Roman"/>
                <w:color w:val="000000"/>
                <w:sz w:val="24"/>
                <w:szCs w:val="24"/>
                <w:lang w:eastAsia="tr-TR"/>
              </w:rPr>
              <w:t>)</w:t>
            </w:r>
            <w:r w:rsidR="001B05DC" w:rsidRPr="00237948">
              <w:rPr>
                <w:rFonts w:ascii="Times New Roman" w:eastAsia="Times New Roman" w:hAnsi="Times New Roman" w:cs="Times New Roman"/>
                <w:color w:val="000000"/>
                <w:sz w:val="24"/>
                <w:szCs w:val="24"/>
                <w:lang w:eastAsia="tr-TR"/>
              </w:rPr>
              <w:t>.</w:t>
            </w:r>
            <w:r w:rsidR="001B05DC">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Toplumsal Birlikteliğin Temel Etik Gereksinimleri, Yüzüncü Yıl Üniversitesi, Sosyal Bilimler Enstitüsü. Yayınlanmamış Yüksek Lisans Tezi. </w:t>
            </w:r>
          </w:p>
        </w:tc>
      </w:tr>
      <w:tr w:rsidR="00237948" w:rsidRPr="00237948" w:rsidTr="009970CA">
        <w:trPr>
          <w:trHeight w:val="255"/>
          <w:jc w:val="center"/>
        </w:trPr>
        <w:tc>
          <w:tcPr>
            <w:tcW w:w="8978" w:type="dxa"/>
            <w:shd w:val="clear" w:color="auto" w:fill="auto"/>
            <w:noWrap/>
            <w:vAlign w:val="center"/>
            <w:hideMark/>
          </w:tcPr>
          <w:p w:rsidR="00237948" w:rsidRPr="00237948" w:rsidRDefault="00237948" w:rsidP="00C030EA">
            <w:pPr>
              <w:spacing w:after="120" w:line="360" w:lineRule="auto"/>
              <w:ind w:left="567" w:hanging="567"/>
              <w:jc w:val="both"/>
              <w:rPr>
                <w:rFonts w:ascii="Times New Roman" w:eastAsia="Times New Roman" w:hAnsi="Times New Roman" w:cs="Times New Roman"/>
                <w:color w:val="000000"/>
                <w:sz w:val="24"/>
                <w:szCs w:val="24"/>
                <w:lang w:eastAsia="tr-TR"/>
              </w:rPr>
            </w:pPr>
            <w:r w:rsidRPr="00237948">
              <w:rPr>
                <w:rFonts w:ascii="Times New Roman" w:eastAsia="Times New Roman" w:hAnsi="Times New Roman" w:cs="Times New Roman"/>
                <w:color w:val="000000"/>
                <w:sz w:val="24"/>
                <w:szCs w:val="24"/>
                <w:lang w:eastAsia="tr-TR"/>
              </w:rPr>
              <w:t>Zakhem</w:t>
            </w:r>
            <w:r w:rsidR="00C030EA">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A</w:t>
            </w:r>
            <w:proofErr w:type="gramStart"/>
            <w:r w:rsidR="00C030EA">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w:t>
            </w:r>
            <w:proofErr w:type="gramEnd"/>
            <w:r w:rsidRPr="00237948">
              <w:rPr>
                <w:rFonts w:ascii="Times New Roman" w:eastAsia="Times New Roman" w:hAnsi="Times New Roman" w:cs="Times New Roman"/>
                <w:color w:val="000000"/>
                <w:sz w:val="24"/>
                <w:szCs w:val="24"/>
                <w:lang w:eastAsia="tr-TR"/>
              </w:rPr>
              <w:t xml:space="preserve"> Mascio</w:t>
            </w:r>
            <w:r w:rsidR="00C030EA">
              <w:rPr>
                <w:rFonts w:ascii="Times New Roman" w:eastAsia="Times New Roman" w:hAnsi="Times New Roman" w:cs="Times New Roman"/>
                <w:color w:val="000000"/>
                <w:sz w:val="24"/>
                <w:szCs w:val="24"/>
                <w:lang w:eastAsia="tr-TR"/>
              </w:rPr>
              <w:t>,</w:t>
            </w:r>
            <w:r w:rsidRPr="00237948">
              <w:rPr>
                <w:rFonts w:ascii="Times New Roman" w:eastAsia="Times New Roman" w:hAnsi="Times New Roman" w:cs="Times New Roman"/>
                <w:color w:val="000000"/>
                <w:sz w:val="24"/>
                <w:szCs w:val="24"/>
                <w:lang w:eastAsia="tr-TR"/>
              </w:rPr>
              <w:t xml:space="preserve"> M. </w:t>
            </w:r>
            <w:r w:rsidR="00C030EA">
              <w:rPr>
                <w:rFonts w:ascii="Times New Roman" w:eastAsia="Times New Roman" w:hAnsi="Times New Roman" w:cs="Times New Roman"/>
                <w:color w:val="000000"/>
                <w:sz w:val="24"/>
                <w:szCs w:val="24"/>
                <w:lang w:eastAsia="tr-TR"/>
              </w:rPr>
              <w:t>(</w:t>
            </w:r>
            <w:r w:rsidR="00C030EA" w:rsidRPr="00237948">
              <w:rPr>
                <w:rFonts w:ascii="Times New Roman" w:eastAsia="Times New Roman" w:hAnsi="Times New Roman" w:cs="Times New Roman"/>
                <w:color w:val="000000"/>
                <w:sz w:val="24"/>
                <w:szCs w:val="24"/>
                <w:lang w:eastAsia="tr-TR"/>
              </w:rPr>
              <w:t>2018</w:t>
            </w:r>
            <w:r w:rsidR="00C030EA">
              <w:rPr>
                <w:rFonts w:ascii="Times New Roman" w:eastAsia="Times New Roman" w:hAnsi="Times New Roman" w:cs="Times New Roman"/>
                <w:color w:val="000000"/>
                <w:sz w:val="24"/>
                <w:szCs w:val="24"/>
                <w:lang w:eastAsia="tr-TR"/>
              </w:rPr>
              <w:t>).</w:t>
            </w:r>
            <w:r w:rsidR="00C030EA" w:rsidRPr="00237948">
              <w:rPr>
                <w:rFonts w:ascii="Times New Roman" w:eastAsia="Times New Roman" w:hAnsi="Times New Roman" w:cs="Times New Roman"/>
                <w:color w:val="000000"/>
                <w:sz w:val="24"/>
                <w:szCs w:val="24"/>
                <w:lang w:eastAsia="tr-TR"/>
              </w:rPr>
              <w:t xml:space="preserve"> </w:t>
            </w:r>
            <w:r w:rsidRPr="00237948">
              <w:rPr>
                <w:rFonts w:ascii="Times New Roman" w:eastAsia="Times New Roman" w:hAnsi="Times New Roman" w:cs="Times New Roman"/>
                <w:color w:val="000000"/>
                <w:sz w:val="24"/>
                <w:szCs w:val="24"/>
                <w:lang w:eastAsia="tr-TR"/>
              </w:rPr>
              <w:t xml:space="preserve">Sporting Integrity, Coherence, and Being True to the Spirit of a Game. </w:t>
            </w:r>
            <w:r w:rsidRPr="00C030EA">
              <w:rPr>
                <w:rFonts w:ascii="Times New Roman" w:eastAsia="Times New Roman" w:hAnsi="Times New Roman" w:cs="Times New Roman"/>
                <w:i/>
                <w:color w:val="000000"/>
                <w:sz w:val="24"/>
                <w:szCs w:val="24"/>
                <w:lang w:eastAsia="tr-TR"/>
              </w:rPr>
              <w:t>Sport, Ethics and Philosophy</w:t>
            </w:r>
            <w:r w:rsidRPr="00237948">
              <w:rPr>
                <w:rFonts w:ascii="Times New Roman" w:eastAsia="Times New Roman" w:hAnsi="Times New Roman" w:cs="Times New Roman"/>
                <w:color w:val="000000"/>
                <w:sz w:val="24"/>
                <w:szCs w:val="24"/>
                <w:lang w:eastAsia="tr-TR"/>
              </w:rPr>
              <w:t>. 1-10.</w:t>
            </w:r>
          </w:p>
        </w:tc>
      </w:tr>
    </w:tbl>
    <w:p w:rsidR="00325C0F" w:rsidRPr="000F3E32" w:rsidRDefault="00325C0F" w:rsidP="000F3E32">
      <w:pPr>
        <w:spacing w:after="120" w:line="360" w:lineRule="auto"/>
        <w:ind w:left="567" w:hanging="567"/>
        <w:jc w:val="both"/>
        <w:rPr>
          <w:rFonts w:ascii="Times New Roman" w:hAnsi="Times New Roman" w:cs="Times New Roman"/>
          <w:b/>
          <w:sz w:val="24"/>
          <w:szCs w:val="24"/>
        </w:rPr>
      </w:pPr>
    </w:p>
    <w:p w:rsidR="00B1674B" w:rsidRDefault="007D07C1" w:rsidP="000F3E32">
      <w:pPr>
        <w:spacing w:after="120" w:line="360" w:lineRule="auto"/>
        <w:jc w:val="both"/>
        <w:rPr>
          <w:rFonts w:ascii="Times New Roman" w:hAnsi="Times New Roman"/>
          <w:b/>
          <w:sz w:val="28"/>
          <w:szCs w:val="24"/>
        </w:rPr>
      </w:pPr>
      <w:r>
        <w:rPr>
          <w:rFonts w:ascii="Times New Roman" w:hAnsi="Times New Roman"/>
          <w:b/>
          <w:sz w:val="28"/>
          <w:szCs w:val="24"/>
        </w:rPr>
        <w:t>İnternet Kaynakları</w:t>
      </w:r>
    </w:p>
    <w:tbl>
      <w:tblPr>
        <w:tblW w:w="9156" w:type="dxa"/>
        <w:tblInd w:w="55" w:type="dxa"/>
        <w:tblCellMar>
          <w:left w:w="70" w:type="dxa"/>
          <w:right w:w="70" w:type="dxa"/>
        </w:tblCellMar>
        <w:tblLook w:val="04A0" w:firstRow="1" w:lastRow="0" w:firstColumn="1" w:lastColumn="0" w:noHBand="0" w:noVBand="1"/>
      </w:tblPr>
      <w:tblGrid>
        <w:gridCol w:w="9156"/>
      </w:tblGrid>
      <w:tr w:rsidR="00E477EA" w:rsidRPr="00E477EA" w:rsidTr="00526260">
        <w:trPr>
          <w:trHeight w:hRule="exact" w:val="851"/>
        </w:trPr>
        <w:tc>
          <w:tcPr>
            <w:tcW w:w="9156" w:type="dxa"/>
            <w:shd w:val="clear" w:color="auto" w:fill="auto"/>
            <w:noWrap/>
            <w:vAlign w:val="center"/>
            <w:hideMark/>
          </w:tcPr>
          <w:p w:rsidR="00E477EA" w:rsidRPr="00E477EA" w:rsidRDefault="0019694E" w:rsidP="00325C0F">
            <w:pPr>
              <w:spacing w:after="0" w:line="240" w:lineRule="auto"/>
              <w:ind w:left="654" w:hanging="654"/>
              <w:rPr>
                <w:rFonts w:ascii="Times New Roman" w:eastAsia="Times New Roman" w:hAnsi="Times New Roman" w:cs="Times New Roman"/>
                <w:color w:val="000000"/>
                <w:sz w:val="24"/>
                <w:szCs w:val="24"/>
                <w:lang w:eastAsia="tr-TR"/>
              </w:rPr>
            </w:pPr>
            <w:proofErr w:type="gramStart"/>
            <w:r w:rsidRPr="00E477EA">
              <w:rPr>
                <w:rFonts w:ascii="Times New Roman" w:eastAsia="Times New Roman" w:hAnsi="Times New Roman" w:cs="Times New Roman"/>
                <w:color w:val="000000"/>
                <w:sz w:val="24"/>
                <w:szCs w:val="24"/>
                <w:lang w:eastAsia="tr-TR"/>
              </w:rPr>
              <w:t>ausport.gov</w:t>
            </w:r>
            <w:proofErr w:type="gramEnd"/>
            <w:r w:rsidRPr="00E477EA">
              <w:rPr>
                <w:rFonts w:ascii="Times New Roman" w:eastAsia="Times New Roman" w:hAnsi="Times New Roman" w:cs="Times New Roman"/>
                <w:color w:val="000000"/>
                <w:sz w:val="24"/>
                <w:szCs w:val="24"/>
                <w:lang w:eastAsia="tr-TR"/>
              </w:rPr>
              <w:t>.au</w:t>
            </w:r>
            <w:r>
              <w:rPr>
                <w:rFonts w:ascii="Times New Roman" w:eastAsia="Times New Roman" w:hAnsi="Times New Roman" w:cs="Times New Roman"/>
                <w:color w:val="000000"/>
                <w:sz w:val="24"/>
                <w:szCs w:val="24"/>
                <w:lang w:eastAsia="tr-TR"/>
              </w:rPr>
              <w:t xml:space="preserve"> (</w:t>
            </w:r>
            <w:r w:rsidRPr="00E477EA">
              <w:rPr>
                <w:rFonts w:ascii="Times New Roman" w:eastAsia="Times New Roman" w:hAnsi="Times New Roman" w:cs="Times New Roman"/>
                <w:color w:val="000000"/>
                <w:sz w:val="24"/>
                <w:szCs w:val="24"/>
                <w:lang w:eastAsia="tr-TR"/>
              </w:rPr>
              <w:t>2020</w:t>
            </w:r>
            <w:r>
              <w:rPr>
                <w:rFonts w:ascii="Times New Roman" w:eastAsia="Times New Roman" w:hAnsi="Times New Roman" w:cs="Times New Roman"/>
                <w:color w:val="000000"/>
                <w:sz w:val="24"/>
                <w:szCs w:val="24"/>
                <w:lang w:eastAsia="tr-TR"/>
              </w:rPr>
              <w:t xml:space="preserve">). </w:t>
            </w:r>
            <w:proofErr w:type="gramStart"/>
            <w:r w:rsidR="00E477EA" w:rsidRPr="00E477EA">
              <w:rPr>
                <w:rFonts w:ascii="Times New Roman" w:eastAsia="Times New Roman" w:hAnsi="Times New Roman" w:cs="Times New Roman"/>
                <w:color w:val="000000"/>
                <w:sz w:val="24"/>
                <w:szCs w:val="24"/>
                <w:lang w:eastAsia="tr-TR"/>
              </w:rPr>
              <w:t>ausport.gov</w:t>
            </w:r>
            <w:proofErr w:type="gramEnd"/>
            <w:r w:rsidR="00E477EA" w:rsidRPr="00E477EA">
              <w:rPr>
                <w:rFonts w:ascii="Times New Roman" w:eastAsia="Times New Roman" w:hAnsi="Times New Roman" w:cs="Times New Roman"/>
                <w:color w:val="000000"/>
                <w:sz w:val="24"/>
                <w:szCs w:val="24"/>
                <w:lang w:eastAsia="tr-TR"/>
              </w:rPr>
              <w:t>.au/supporting/integrity_in_sport/</w:t>
            </w:r>
            <w:r w:rsidR="00E477EA">
              <w:rPr>
                <w:rFonts w:ascii="Times New Roman" w:eastAsia="Times New Roman" w:hAnsi="Times New Roman" w:cs="Times New Roman"/>
                <w:color w:val="000000"/>
                <w:sz w:val="24"/>
                <w:szCs w:val="24"/>
                <w:lang w:eastAsia="tr-TR"/>
              </w:rPr>
              <w:t>about/what_is_sport_integrity</w:t>
            </w:r>
            <w:r>
              <w:rPr>
                <w:rFonts w:ascii="Times New Roman" w:eastAsia="Times New Roman" w:hAnsi="Times New Roman" w:cs="Times New Roman"/>
                <w:color w:val="000000"/>
                <w:sz w:val="24"/>
                <w:szCs w:val="24"/>
                <w:lang w:eastAsia="tr-TR"/>
              </w:rPr>
              <w:t xml:space="preserve"> adresinden erişildi.</w:t>
            </w:r>
          </w:p>
        </w:tc>
      </w:tr>
      <w:tr w:rsidR="00E477EA" w:rsidRPr="00E477EA" w:rsidTr="004D7952">
        <w:trPr>
          <w:trHeight w:hRule="exact" w:val="851"/>
        </w:trPr>
        <w:tc>
          <w:tcPr>
            <w:tcW w:w="9156" w:type="dxa"/>
            <w:shd w:val="clear" w:color="auto" w:fill="auto"/>
            <w:noWrap/>
            <w:vAlign w:val="center"/>
            <w:hideMark/>
          </w:tcPr>
          <w:p w:rsidR="00E477EA" w:rsidRPr="00E477EA" w:rsidRDefault="0019694E" w:rsidP="00325C0F">
            <w:pPr>
              <w:spacing w:after="0" w:line="240" w:lineRule="auto"/>
              <w:ind w:left="654" w:hanging="654"/>
              <w:rPr>
                <w:rFonts w:ascii="Times New Roman" w:eastAsia="Times New Roman" w:hAnsi="Times New Roman" w:cs="Times New Roman"/>
                <w:color w:val="000000"/>
                <w:sz w:val="24"/>
                <w:szCs w:val="24"/>
                <w:lang w:eastAsia="tr-TR"/>
              </w:rPr>
            </w:pPr>
            <w:proofErr w:type="gramStart"/>
            <w:r>
              <w:rPr>
                <w:rFonts w:ascii="Times New Roman" w:eastAsia="Times New Roman" w:hAnsi="Times New Roman" w:cs="Times New Roman"/>
                <w:color w:val="000000"/>
                <w:sz w:val="24"/>
                <w:szCs w:val="24"/>
                <w:lang w:eastAsia="tr-TR"/>
              </w:rPr>
              <w:t>coe.int</w:t>
            </w:r>
            <w:proofErr w:type="gramEnd"/>
            <w:r>
              <w:rPr>
                <w:rFonts w:ascii="Times New Roman" w:eastAsia="Times New Roman" w:hAnsi="Times New Roman" w:cs="Times New Roman"/>
                <w:color w:val="000000"/>
                <w:sz w:val="24"/>
                <w:szCs w:val="24"/>
                <w:lang w:eastAsia="tr-TR"/>
              </w:rPr>
              <w:t xml:space="preserve"> (a). (</w:t>
            </w:r>
            <w:r w:rsidRPr="00E477EA">
              <w:rPr>
                <w:rFonts w:ascii="Times New Roman" w:eastAsia="Times New Roman" w:hAnsi="Times New Roman" w:cs="Times New Roman"/>
                <w:color w:val="000000"/>
                <w:sz w:val="24"/>
                <w:szCs w:val="24"/>
                <w:lang w:eastAsia="tr-TR"/>
              </w:rPr>
              <w:t>2020</w:t>
            </w:r>
            <w:r>
              <w:rPr>
                <w:rFonts w:ascii="Times New Roman" w:eastAsia="Times New Roman" w:hAnsi="Times New Roman" w:cs="Times New Roman"/>
                <w:color w:val="000000"/>
                <w:sz w:val="24"/>
                <w:szCs w:val="24"/>
                <w:lang w:eastAsia="tr-TR"/>
              </w:rPr>
              <w:t xml:space="preserve">). </w:t>
            </w:r>
            <w:proofErr w:type="gramStart"/>
            <w:r w:rsidR="00E477EA" w:rsidRPr="00E477EA">
              <w:rPr>
                <w:rFonts w:ascii="Times New Roman" w:eastAsia="Times New Roman" w:hAnsi="Times New Roman" w:cs="Times New Roman"/>
                <w:color w:val="000000"/>
                <w:sz w:val="24"/>
                <w:szCs w:val="24"/>
                <w:lang w:eastAsia="tr-TR"/>
              </w:rPr>
              <w:t>coe.int</w:t>
            </w:r>
            <w:proofErr w:type="gramEnd"/>
            <w:r w:rsidR="00E477EA" w:rsidRPr="00E477EA">
              <w:rPr>
                <w:rFonts w:ascii="Times New Roman" w:eastAsia="Times New Roman" w:hAnsi="Times New Roman" w:cs="Times New Roman"/>
                <w:color w:val="000000"/>
                <w:sz w:val="24"/>
                <w:szCs w:val="24"/>
                <w:lang w:eastAsia="tr-TR"/>
              </w:rPr>
              <w:t>/en/web/conventions/full-list/-/conventions/treaty/135</w:t>
            </w:r>
            <w:r>
              <w:rPr>
                <w:rFonts w:ascii="Times New Roman" w:eastAsia="Times New Roman" w:hAnsi="Times New Roman" w:cs="Times New Roman"/>
                <w:color w:val="000000"/>
                <w:sz w:val="24"/>
                <w:szCs w:val="24"/>
                <w:lang w:eastAsia="tr-TR"/>
              </w:rPr>
              <w:t xml:space="preserve"> adresinden erişildi.</w:t>
            </w:r>
          </w:p>
        </w:tc>
      </w:tr>
      <w:tr w:rsidR="00E477EA" w:rsidRPr="00E477EA" w:rsidTr="004D7952">
        <w:trPr>
          <w:trHeight w:hRule="exact" w:val="851"/>
        </w:trPr>
        <w:tc>
          <w:tcPr>
            <w:tcW w:w="9156" w:type="dxa"/>
            <w:shd w:val="clear" w:color="auto" w:fill="auto"/>
            <w:noWrap/>
            <w:vAlign w:val="center"/>
            <w:hideMark/>
          </w:tcPr>
          <w:p w:rsidR="00E477EA" w:rsidRPr="00E477EA" w:rsidRDefault="00E477EA" w:rsidP="00325C0F">
            <w:pPr>
              <w:spacing w:after="0" w:line="240" w:lineRule="auto"/>
              <w:ind w:left="654" w:hanging="654"/>
              <w:rPr>
                <w:rFonts w:ascii="Times New Roman" w:eastAsia="Times New Roman" w:hAnsi="Times New Roman" w:cs="Times New Roman"/>
                <w:color w:val="000000"/>
                <w:sz w:val="24"/>
                <w:szCs w:val="24"/>
                <w:lang w:eastAsia="tr-TR"/>
              </w:rPr>
            </w:pPr>
            <w:proofErr w:type="gramStart"/>
            <w:r w:rsidRPr="00E477EA">
              <w:rPr>
                <w:rFonts w:ascii="Times New Roman" w:eastAsia="Times New Roman" w:hAnsi="Times New Roman" w:cs="Times New Roman"/>
                <w:color w:val="000000"/>
                <w:sz w:val="24"/>
                <w:szCs w:val="24"/>
                <w:lang w:eastAsia="tr-TR"/>
              </w:rPr>
              <w:t>coe.int</w:t>
            </w:r>
            <w:proofErr w:type="gramEnd"/>
            <w:r w:rsidRPr="00E477EA">
              <w:rPr>
                <w:rFonts w:ascii="Times New Roman" w:eastAsia="Times New Roman" w:hAnsi="Times New Roman" w:cs="Times New Roman"/>
                <w:color w:val="000000"/>
                <w:sz w:val="24"/>
                <w:szCs w:val="24"/>
                <w:lang w:eastAsia="tr-TR"/>
              </w:rPr>
              <w:t xml:space="preserve"> (b)</w:t>
            </w:r>
            <w:r w:rsidR="0019694E">
              <w:rPr>
                <w:rFonts w:ascii="Times New Roman" w:eastAsia="Times New Roman" w:hAnsi="Times New Roman" w:cs="Times New Roman"/>
                <w:color w:val="000000"/>
                <w:sz w:val="24"/>
                <w:szCs w:val="24"/>
                <w:lang w:eastAsia="tr-TR"/>
              </w:rPr>
              <w:t>. (</w:t>
            </w:r>
            <w:r w:rsidR="0019694E" w:rsidRPr="00E477EA">
              <w:rPr>
                <w:rFonts w:ascii="Times New Roman" w:eastAsia="Times New Roman" w:hAnsi="Times New Roman" w:cs="Times New Roman"/>
                <w:color w:val="000000"/>
                <w:sz w:val="24"/>
                <w:szCs w:val="24"/>
                <w:lang w:eastAsia="tr-TR"/>
              </w:rPr>
              <w:t>2020</w:t>
            </w:r>
            <w:r w:rsidR="0019694E">
              <w:rPr>
                <w:rFonts w:ascii="Times New Roman" w:eastAsia="Times New Roman" w:hAnsi="Times New Roman" w:cs="Times New Roman"/>
                <w:color w:val="000000"/>
                <w:sz w:val="24"/>
                <w:szCs w:val="24"/>
                <w:lang w:eastAsia="tr-TR"/>
              </w:rPr>
              <w:t xml:space="preserve">). </w:t>
            </w:r>
            <w:proofErr w:type="gramStart"/>
            <w:r w:rsidRPr="00E477EA">
              <w:rPr>
                <w:rFonts w:ascii="Times New Roman" w:eastAsia="Times New Roman" w:hAnsi="Times New Roman" w:cs="Times New Roman"/>
                <w:color w:val="000000"/>
                <w:sz w:val="24"/>
                <w:szCs w:val="24"/>
                <w:lang w:eastAsia="tr-TR"/>
              </w:rPr>
              <w:t>coe.int</w:t>
            </w:r>
            <w:proofErr w:type="gramEnd"/>
            <w:r w:rsidRPr="00E477EA">
              <w:rPr>
                <w:rFonts w:ascii="Times New Roman" w:eastAsia="Times New Roman" w:hAnsi="Times New Roman" w:cs="Times New Roman"/>
                <w:color w:val="000000"/>
                <w:sz w:val="24"/>
                <w:szCs w:val="24"/>
                <w:lang w:eastAsia="tr-TR"/>
              </w:rPr>
              <w:t>/en/web/conventions/full-list/-/conventions/treaty/120</w:t>
            </w:r>
            <w:r w:rsidR="0019694E">
              <w:rPr>
                <w:rFonts w:ascii="Times New Roman" w:eastAsia="Times New Roman" w:hAnsi="Times New Roman" w:cs="Times New Roman"/>
                <w:color w:val="000000"/>
                <w:sz w:val="24"/>
                <w:szCs w:val="24"/>
                <w:lang w:eastAsia="tr-TR"/>
              </w:rPr>
              <w:t xml:space="preserve"> adresinden erişildi.</w:t>
            </w:r>
          </w:p>
        </w:tc>
      </w:tr>
      <w:tr w:rsidR="00E477EA" w:rsidRPr="00E477EA" w:rsidTr="004D7952">
        <w:trPr>
          <w:trHeight w:hRule="exact" w:val="851"/>
        </w:trPr>
        <w:tc>
          <w:tcPr>
            <w:tcW w:w="9156" w:type="dxa"/>
            <w:shd w:val="clear" w:color="auto" w:fill="auto"/>
            <w:noWrap/>
            <w:vAlign w:val="center"/>
            <w:hideMark/>
          </w:tcPr>
          <w:p w:rsidR="00E477EA" w:rsidRDefault="0019694E" w:rsidP="00325C0F">
            <w:pPr>
              <w:spacing w:after="0" w:line="240" w:lineRule="auto"/>
              <w:ind w:left="654" w:hanging="654"/>
              <w:rPr>
                <w:rFonts w:ascii="Times New Roman" w:eastAsia="Times New Roman" w:hAnsi="Times New Roman" w:cs="Times New Roman"/>
                <w:color w:val="000000"/>
                <w:sz w:val="24"/>
                <w:szCs w:val="24"/>
                <w:lang w:eastAsia="tr-TR"/>
              </w:rPr>
            </w:pPr>
            <w:proofErr w:type="gramStart"/>
            <w:r>
              <w:rPr>
                <w:rFonts w:ascii="Times New Roman" w:eastAsia="Times New Roman" w:hAnsi="Times New Roman" w:cs="Times New Roman"/>
                <w:color w:val="000000"/>
                <w:sz w:val="24"/>
                <w:szCs w:val="24"/>
                <w:lang w:eastAsia="tr-TR"/>
              </w:rPr>
              <w:t>coe.int</w:t>
            </w:r>
            <w:proofErr w:type="gramEnd"/>
            <w:r>
              <w:rPr>
                <w:rFonts w:ascii="Times New Roman" w:eastAsia="Times New Roman" w:hAnsi="Times New Roman" w:cs="Times New Roman"/>
                <w:color w:val="000000"/>
                <w:sz w:val="24"/>
                <w:szCs w:val="24"/>
                <w:lang w:eastAsia="tr-TR"/>
              </w:rPr>
              <w:t xml:space="preserve"> (c). (</w:t>
            </w:r>
            <w:r w:rsidRPr="00E477EA">
              <w:rPr>
                <w:rFonts w:ascii="Times New Roman" w:eastAsia="Times New Roman" w:hAnsi="Times New Roman" w:cs="Times New Roman"/>
                <w:color w:val="000000"/>
                <w:sz w:val="24"/>
                <w:szCs w:val="24"/>
                <w:lang w:eastAsia="tr-TR"/>
              </w:rPr>
              <w:t>2020</w:t>
            </w:r>
            <w:r>
              <w:rPr>
                <w:rFonts w:ascii="Times New Roman" w:eastAsia="Times New Roman" w:hAnsi="Times New Roman" w:cs="Times New Roman"/>
                <w:color w:val="000000"/>
                <w:sz w:val="24"/>
                <w:szCs w:val="24"/>
                <w:lang w:eastAsia="tr-TR"/>
              </w:rPr>
              <w:t>).</w:t>
            </w:r>
          </w:p>
          <w:p w:rsidR="00E477EA" w:rsidRPr="00E477EA" w:rsidRDefault="00E477EA" w:rsidP="00325C0F">
            <w:pPr>
              <w:spacing w:after="0" w:line="240" w:lineRule="auto"/>
              <w:ind w:left="654" w:hanging="654"/>
              <w:rPr>
                <w:rFonts w:ascii="Times New Roman" w:eastAsia="Times New Roman" w:hAnsi="Times New Roman" w:cs="Times New Roman"/>
                <w:color w:val="000000"/>
                <w:sz w:val="24"/>
                <w:szCs w:val="24"/>
                <w:lang w:eastAsia="tr-TR"/>
              </w:rPr>
            </w:pPr>
            <w:proofErr w:type="gramStart"/>
            <w:r w:rsidRPr="00E477EA">
              <w:rPr>
                <w:rFonts w:ascii="Times New Roman" w:eastAsia="Times New Roman" w:hAnsi="Times New Roman" w:cs="Times New Roman"/>
                <w:color w:val="000000"/>
                <w:sz w:val="24"/>
                <w:szCs w:val="24"/>
                <w:lang w:eastAsia="tr-TR"/>
              </w:rPr>
              <w:t>coe.int</w:t>
            </w:r>
            <w:proofErr w:type="gramEnd"/>
            <w:r w:rsidRPr="00E477EA">
              <w:rPr>
                <w:rFonts w:ascii="Times New Roman" w:eastAsia="Times New Roman" w:hAnsi="Times New Roman" w:cs="Times New Roman"/>
                <w:color w:val="000000"/>
                <w:sz w:val="24"/>
                <w:szCs w:val="24"/>
                <w:lang w:eastAsia="tr-TR"/>
              </w:rPr>
              <w:t>/en/web/conventions/full-list/-/conventions/treaty/218/signatures?p_auth=HzWmz9Q3</w:t>
            </w:r>
            <w:r w:rsidR="0019694E">
              <w:rPr>
                <w:rFonts w:ascii="Times New Roman" w:eastAsia="Times New Roman" w:hAnsi="Times New Roman" w:cs="Times New Roman"/>
                <w:color w:val="000000"/>
                <w:sz w:val="24"/>
                <w:szCs w:val="24"/>
                <w:lang w:eastAsia="tr-TR"/>
              </w:rPr>
              <w:t xml:space="preserve"> adresinden erişildi.</w:t>
            </w:r>
          </w:p>
        </w:tc>
      </w:tr>
      <w:tr w:rsidR="00E477EA" w:rsidRPr="00E477EA" w:rsidTr="002005B5">
        <w:trPr>
          <w:trHeight w:hRule="exact" w:val="851"/>
        </w:trPr>
        <w:tc>
          <w:tcPr>
            <w:tcW w:w="9156" w:type="dxa"/>
            <w:shd w:val="clear" w:color="auto" w:fill="auto"/>
            <w:noWrap/>
            <w:vAlign w:val="center"/>
            <w:hideMark/>
          </w:tcPr>
          <w:p w:rsidR="00E477EA" w:rsidRPr="00E477EA" w:rsidRDefault="0019694E" w:rsidP="00325C0F">
            <w:pPr>
              <w:spacing w:after="0" w:line="240" w:lineRule="auto"/>
              <w:ind w:left="654" w:hanging="654"/>
              <w:rPr>
                <w:rFonts w:ascii="Times New Roman" w:eastAsia="Times New Roman" w:hAnsi="Times New Roman" w:cs="Times New Roman"/>
                <w:color w:val="000000"/>
                <w:sz w:val="24"/>
                <w:szCs w:val="24"/>
                <w:lang w:eastAsia="tr-TR"/>
              </w:rPr>
            </w:pPr>
            <w:proofErr w:type="gramStart"/>
            <w:r>
              <w:rPr>
                <w:rFonts w:ascii="Times New Roman" w:eastAsia="Times New Roman" w:hAnsi="Times New Roman" w:cs="Times New Roman"/>
                <w:color w:val="000000"/>
                <w:sz w:val="24"/>
                <w:szCs w:val="24"/>
                <w:lang w:eastAsia="tr-TR"/>
              </w:rPr>
              <w:t>coe.int</w:t>
            </w:r>
            <w:proofErr w:type="gramEnd"/>
            <w:r>
              <w:rPr>
                <w:rFonts w:ascii="Times New Roman" w:eastAsia="Times New Roman" w:hAnsi="Times New Roman" w:cs="Times New Roman"/>
                <w:color w:val="000000"/>
                <w:sz w:val="24"/>
                <w:szCs w:val="24"/>
                <w:lang w:eastAsia="tr-TR"/>
              </w:rPr>
              <w:t xml:space="preserve"> (d). (</w:t>
            </w:r>
            <w:r w:rsidRPr="00E477EA">
              <w:rPr>
                <w:rFonts w:ascii="Times New Roman" w:eastAsia="Times New Roman" w:hAnsi="Times New Roman" w:cs="Times New Roman"/>
                <w:color w:val="000000"/>
                <w:sz w:val="24"/>
                <w:szCs w:val="24"/>
                <w:lang w:eastAsia="tr-TR"/>
              </w:rPr>
              <w:t>2020</w:t>
            </w:r>
            <w:r>
              <w:rPr>
                <w:rFonts w:ascii="Times New Roman" w:eastAsia="Times New Roman" w:hAnsi="Times New Roman" w:cs="Times New Roman"/>
                <w:color w:val="000000"/>
                <w:sz w:val="24"/>
                <w:szCs w:val="24"/>
                <w:lang w:eastAsia="tr-TR"/>
              </w:rPr>
              <w:t xml:space="preserve">). </w:t>
            </w:r>
            <w:proofErr w:type="gramStart"/>
            <w:r w:rsidR="00E477EA" w:rsidRPr="00E477EA">
              <w:rPr>
                <w:rFonts w:ascii="Times New Roman" w:eastAsia="Times New Roman" w:hAnsi="Times New Roman" w:cs="Times New Roman"/>
                <w:color w:val="000000"/>
                <w:sz w:val="24"/>
                <w:szCs w:val="24"/>
                <w:lang w:eastAsia="tr-TR"/>
              </w:rPr>
              <w:t>coe.int</w:t>
            </w:r>
            <w:proofErr w:type="gramEnd"/>
            <w:r w:rsidR="00E477EA" w:rsidRPr="00E477EA">
              <w:rPr>
                <w:rFonts w:ascii="Times New Roman" w:eastAsia="Times New Roman" w:hAnsi="Times New Roman" w:cs="Times New Roman"/>
                <w:color w:val="000000"/>
                <w:sz w:val="24"/>
                <w:szCs w:val="24"/>
                <w:lang w:eastAsia="tr-TR"/>
              </w:rPr>
              <w:t>/en/web/conventions/full-list/-/conventions/treaty/173</w:t>
            </w:r>
            <w:r>
              <w:rPr>
                <w:rFonts w:ascii="Times New Roman" w:eastAsia="Times New Roman" w:hAnsi="Times New Roman" w:cs="Times New Roman"/>
                <w:color w:val="000000"/>
                <w:sz w:val="24"/>
                <w:szCs w:val="24"/>
                <w:lang w:eastAsia="tr-TR"/>
              </w:rPr>
              <w:t xml:space="preserve"> adresinden erişildi.</w:t>
            </w:r>
          </w:p>
        </w:tc>
      </w:tr>
      <w:tr w:rsidR="00E477EA" w:rsidRPr="00E477EA" w:rsidTr="004D7952">
        <w:trPr>
          <w:trHeight w:hRule="exact" w:val="851"/>
        </w:trPr>
        <w:tc>
          <w:tcPr>
            <w:tcW w:w="9156" w:type="dxa"/>
            <w:shd w:val="clear" w:color="auto" w:fill="auto"/>
            <w:noWrap/>
            <w:vAlign w:val="center"/>
            <w:hideMark/>
          </w:tcPr>
          <w:p w:rsidR="00E477EA" w:rsidRPr="00E477EA" w:rsidRDefault="00E477EA" w:rsidP="00325C0F">
            <w:pPr>
              <w:spacing w:after="0" w:line="240" w:lineRule="auto"/>
              <w:ind w:left="654" w:hanging="654"/>
              <w:rPr>
                <w:rFonts w:ascii="Times New Roman" w:eastAsia="Times New Roman" w:hAnsi="Times New Roman" w:cs="Times New Roman"/>
                <w:color w:val="000000"/>
                <w:sz w:val="24"/>
                <w:szCs w:val="24"/>
                <w:lang w:eastAsia="tr-TR"/>
              </w:rPr>
            </w:pPr>
            <w:proofErr w:type="gramStart"/>
            <w:r w:rsidRPr="00E477EA">
              <w:rPr>
                <w:rFonts w:ascii="Times New Roman" w:eastAsia="Times New Roman" w:hAnsi="Times New Roman" w:cs="Times New Roman"/>
                <w:color w:val="000000"/>
                <w:sz w:val="24"/>
                <w:szCs w:val="24"/>
                <w:lang w:eastAsia="tr-TR"/>
              </w:rPr>
              <w:t>coe.int</w:t>
            </w:r>
            <w:proofErr w:type="gramEnd"/>
            <w:r w:rsidRPr="00E477EA">
              <w:rPr>
                <w:rFonts w:ascii="Times New Roman" w:eastAsia="Times New Roman" w:hAnsi="Times New Roman" w:cs="Times New Roman"/>
                <w:color w:val="000000"/>
                <w:sz w:val="24"/>
                <w:szCs w:val="24"/>
                <w:lang w:eastAsia="tr-TR"/>
              </w:rPr>
              <w:t xml:space="preserve"> </w:t>
            </w:r>
            <w:r w:rsidR="0019694E">
              <w:rPr>
                <w:rFonts w:ascii="Times New Roman" w:eastAsia="Times New Roman" w:hAnsi="Times New Roman" w:cs="Times New Roman"/>
                <w:color w:val="000000"/>
                <w:sz w:val="24"/>
                <w:szCs w:val="24"/>
                <w:lang w:eastAsia="tr-TR"/>
              </w:rPr>
              <w:t>(e). (</w:t>
            </w:r>
            <w:r w:rsidR="0019694E" w:rsidRPr="00E477EA">
              <w:rPr>
                <w:rFonts w:ascii="Times New Roman" w:eastAsia="Times New Roman" w:hAnsi="Times New Roman" w:cs="Times New Roman"/>
                <w:color w:val="000000"/>
                <w:sz w:val="24"/>
                <w:szCs w:val="24"/>
                <w:lang w:eastAsia="tr-TR"/>
              </w:rPr>
              <w:t>2020</w:t>
            </w:r>
            <w:r w:rsidR="0019694E">
              <w:rPr>
                <w:rFonts w:ascii="Times New Roman" w:eastAsia="Times New Roman" w:hAnsi="Times New Roman" w:cs="Times New Roman"/>
                <w:color w:val="000000"/>
                <w:sz w:val="24"/>
                <w:szCs w:val="24"/>
                <w:lang w:eastAsia="tr-TR"/>
              </w:rPr>
              <w:t xml:space="preserve">). </w:t>
            </w:r>
            <w:proofErr w:type="gramStart"/>
            <w:r w:rsidRPr="00E477EA">
              <w:rPr>
                <w:rFonts w:ascii="Times New Roman" w:eastAsia="Times New Roman" w:hAnsi="Times New Roman" w:cs="Times New Roman"/>
                <w:color w:val="000000"/>
                <w:sz w:val="24"/>
                <w:szCs w:val="24"/>
                <w:lang w:eastAsia="tr-TR"/>
              </w:rPr>
              <w:t>coe.int</w:t>
            </w:r>
            <w:proofErr w:type="gramEnd"/>
            <w:r w:rsidRPr="00E477EA">
              <w:rPr>
                <w:rFonts w:ascii="Times New Roman" w:eastAsia="Times New Roman" w:hAnsi="Times New Roman" w:cs="Times New Roman"/>
                <w:color w:val="000000"/>
                <w:sz w:val="24"/>
                <w:szCs w:val="24"/>
                <w:lang w:eastAsia="tr-TR"/>
              </w:rPr>
              <w:t>/en/web/conventions/full-list/-/conventions/treaty/141/signatures?p_auth=YGDEzjyG</w:t>
            </w:r>
            <w:r w:rsidR="0019694E">
              <w:rPr>
                <w:rFonts w:ascii="Times New Roman" w:eastAsia="Times New Roman" w:hAnsi="Times New Roman" w:cs="Times New Roman"/>
                <w:color w:val="000000"/>
                <w:sz w:val="24"/>
                <w:szCs w:val="24"/>
                <w:lang w:eastAsia="tr-TR"/>
              </w:rPr>
              <w:t xml:space="preserve"> adresinden erişildi.</w:t>
            </w:r>
          </w:p>
        </w:tc>
      </w:tr>
      <w:tr w:rsidR="00E477EA" w:rsidRPr="00E477EA" w:rsidTr="00325C0F">
        <w:trPr>
          <w:trHeight w:hRule="exact" w:val="851"/>
        </w:trPr>
        <w:tc>
          <w:tcPr>
            <w:tcW w:w="9156" w:type="dxa"/>
            <w:shd w:val="clear" w:color="auto" w:fill="auto"/>
            <w:noWrap/>
            <w:vAlign w:val="center"/>
            <w:hideMark/>
          </w:tcPr>
          <w:p w:rsidR="00E477EA" w:rsidRPr="00E477EA" w:rsidRDefault="00E477EA" w:rsidP="00325C0F">
            <w:pPr>
              <w:spacing w:after="0" w:line="240" w:lineRule="auto"/>
              <w:ind w:left="654" w:hanging="654"/>
              <w:rPr>
                <w:rFonts w:ascii="Times New Roman" w:eastAsia="Times New Roman" w:hAnsi="Times New Roman" w:cs="Times New Roman"/>
                <w:color w:val="000000"/>
                <w:sz w:val="24"/>
                <w:szCs w:val="24"/>
                <w:lang w:eastAsia="tr-TR"/>
              </w:rPr>
            </w:pPr>
            <w:proofErr w:type="gramStart"/>
            <w:r w:rsidRPr="00E477EA">
              <w:rPr>
                <w:rFonts w:ascii="Times New Roman" w:eastAsia="Times New Roman" w:hAnsi="Times New Roman" w:cs="Times New Roman"/>
                <w:color w:val="000000"/>
                <w:sz w:val="24"/>
                <w:szCs w:val="24"/>
                <w:lang w:eastAsia="tr-TR"/>
              </w:rPr>
              <w:t>coe.int</w:t>
            </w:r>
            <w:proofErr w:type="gramEnd"/>
            <w:r w:rsidRPr="00E477EA">
              <w:rPr>
                <w:rFonts w:ascii="Times New Roman" w:eastAsia="Times New Roman" w:hAnsi="Times New Roman" w:cs="Times New Roman"/>
                <w:color w:val="000000"/>
                <w:sz w:val="24"/>
                <w:szCs w:val="24"/>
                <w:lang w:eastAsia="tr-TR"/>
              </w:rPr>
              <w:t xml:space="preserve"> (f)</w:t>
            </w:r>
            <w:r w:rsidR="0019694E">
              <w:rPr>
                <w:rFonts w:ascii="Times New Roman" w:eastAsia="Times New Roman" w:hAnsi="Times New Roman" w:cs="Times New Roman"/>
                <w:color w:val="000000"/>
                <w:sz w:val="24"/>
                <w:szCs w:val="24"/>
                <w:lang w:eastAsia="tr-TR"/>
              </w:rPr>
              <w:t>. (</w:t>
            </w:r>
            <w:r w:rsidR="0019694E" w:rsidRPr="00E477EA">
              <w:rPr>
                <w:rFonts w:ascii="Times New Roman" w:eastAsia="Times New Roman" w:hAnsi="Times New Roman" w:cs="Times New Roman"/>
                <w:color w:val="000000"/>
                <w:sz w:val="24"/>
                <w:szCs w:val="24"/>
                <w:lang w:eastAsia="tr-TR"/>
              </w:rPr>
              <w:t>2020</w:t>
            </w:r>
            <w:r w:rsidR="0019694E">
              <w:rPr>
                <w:rFonts w:ascii="Times New Roman" w:eastAsia="Times New Roman" w:hAnsi="Times New Roman" w:cs="Times New Roman"/>
                <w:color w:val="000000"/>
                <w:sz w:val="24"/>
                <w:szCs w:val="24"/>
                <w:lang w:eastAsia="tr-TR"/>
              </w:rPr>
              <w:t>).</w:t>
            </w:r>
            <w:r w:rsidRPr="00E477EA">
              <w:rPr>
                <w:rFonts w:ascii="Times New Roman" w:eastAsia="Times New Roman" w:hAnsi="Times New Roman" w:cs="Times New Roman"/>
                <w:color w:val="000000"/>
                <w:sz w:val="24"/>
                <w:szCs w:val="24"/>
                <w:lang w:eastAsia="tr-TR"/>
              </w:rPr>
              <w:t xml:space="preserve"> rm.coe.int/16804c9dbb</w:t>
            </w:r>
            <w:r w:rsidR="0019694E">
              <w:rPr>
                <w:rFonts w:ascii="Times New Roman" w:eastAsia="Times New Roman" w:hAnsi="Times New Roman" w:cs="Times New Roman"/>
                <w:color w:val="000000"/>
                <w:sz w:val="24"/>
                <w:szCs w:val="24"/>
                <w:lang w:eastAsia="tr-TR"/>
              </w:rPr>
              <w:t xml:space="preserve"> adresinden erişildi.</w:t>
            </w:r>
          </w:p>
        </w:tc>
      </w:tr>
      <w:tr w:rsidR="00DA2F95" w:rsidRPr="00E477EA" w:rsidTr="00325C0F">
        <w:trPr>
          <w:trHeight w:hRule="exact" w:val="851"/>
        </w:trPr>
        <w:tc>
          <w:tcPr>
            <w:tcW w:w="9156" w:type="dxa"/>
            <w:shd w:val="clear" w:color="auto" w:fill="auto"/>
            <w:noWrap/>
            <w:vAlign w:val="center"/>
          </w:tcPr>
          <w:p w:rsidR="00DA2F95" w:rsidRPr="00E477EA" w:rsidRDefault="00DA2F95" w:rsidP="00DA2F95">
            <w:pPr>
              <w:spacing w:after="0" w:line="360" w:lineRule="auto"/>
              <w:jc w:val="both"/>
              <w:rPr>
                <w:rFonts w:ascii="Times New Roman" w:eastAsia="Times New Roman" w:hAnsi="Times New Roman" w:cs="Times New Roman"/>
                <w:color w:val="000000"/>
                <w:sz w:val="24"/>
                <w:szCs w:val="24"/>
                <w:lang w:eastAsia="tr-TR"/>
              </w:rPr>
            </w:pPr>
            <w:proofErr w:type="gramStart"/>
            <w:r>
              <w:rPr>
                <w:rFonts w:ascii="Times New Roman" w:eastAsia="Times New Roman" w:hAnsi="Times New Roman" w:cs="Times New Roman"/>
                <w:color w:val="000000"/>
                <w:sz w:val="24"/>
                <w:szCs w:val="24"/>
                <w:lang w:eastAsia="tr-TR"/>
              </w:rPr>
              <w:t>coe.int</w:t>
            </w:r>
            <w:proofErr w:type="gramEnd"/>
            <w:r>
              <w:rPr>
                <w:rFonts w:ascii="Times New Roman" w:eastAsia="Times New Roman" w:hAnsi="Times New Roman" w:cs="Times New Roman"/>
                <w:color w:val="000000"/>
                <w:sz w:val="24"/>
                <w:szCs w:val="24"/>
                <w:lang w:eastAsia="tr-TR"/>
              </w:rPr>
              <w:t xml:space="preserve"> (g</w:t>
            </w:r>
            <w:r w:rsidRPr="00E477EA">
              <w:rPr>
                <w:rFonts w:ascii="Times New Roman" w:eastAsia="Times New Roman" w:hAnsi="Times New Roman" w:cs="Times New Roman"/>
                <w:color w:val="000000"/>
                <w:sz w:val="24"/>
                <w:szCs w:val="24"/>
                <w:lang w:eastAsia="tr-TR"/>
              </w:rPr>
              <w:t>)</w:t>
            </w:r>
            <w:r>
              <w:rPr>
                <w:rFonts w:ascii="Times New Roman" w:eastAsia="Times New Roman" w:hAnsi="Times New Roman" w:cs="Times New Roman"/>
                <w:color w:val="000000"/>
                <w:sz w:val="24"/>
                <w:szCs w:val="24"/>
                <w:lang w:eastAsia="tr-TR"/>
              </w:rPr>
              <w:t>. (2021).</w:t>
            </w:r>
            <w:r w:rsidRPr="00E477EA">
              <w:rPr>
                <w:rFonts w:ascii="Times New Roman" w:eastAsia="Times New Roman" w:hAnsi="Times New Roman" w:cs="Times New Roman"/>
                <w:color w:val="000000"/>
                <w:sz w:val="24"/>
                <w:szCs w:val="24"/>
                <w:lang w:eastAsia="tr-TR"/>
              </w:rPr>
              <w:t xml:space="preserve"> </w:t>
            </w:r>
            <w:proofErr w:type="gramStart"/>
            <w:r w:rsidRPr="00956DFD">
              <w:rPr>
                <w:rFonts w:ascii="Times New Roman" w:hAnsi="Times New Roman" w:cs="Times New Roman"/>
                <w:sz w:val="24"/>
                <w:szCs w:val="24"/>
              </w:rPr>
              <w:t>coe.int</w:t>
            </w:r>
            <w:proofErr w:type="gramEnd"/>
            <w:r w:rsidRPr="00956DFD">
              <w:rPr>
                <w:rFonts w:ascii="Times New Roman" w:hAnsi="Times New Roman" w:cs="Times New Roman"/>
                <w:sz w:val="24"/>
                <w:szCs w:val="24"/>
              </w:rPr>
              <w:t>/en/web/sport/epas</w:t>
            </w:r>
            <w:r>
              <w:rPr>
                <w:rFonts w:ascii="Times New Roman" w:eastAsia="Times New Roman" w:hAnsi="Times New Roman" w:cs="Times New Roman"/>
                <w:color w:val="000000"/>
                <w:sz w:val="24"/>
                <w:szCs w:val="24"/>
                <w:lang w:eastAsia="tr-TR"/>
              </w:rPr>
              <w:t xml:space="preserve"> adresinden erişildi.</w:t>
            </w:r>
          </w:p>
        </w:tc>
      </w:tr>
      <w:tr w:rsidR="00314F65" w:rsidRPr="00E477EA" w:rsidTr="00325C0F">
        <w:trPr>
          <w:trHeight w:hRule="exact" w:val="851"/>
        </w:trPr>
        <w:tc>
          <w:tcPr>
            <w:tcW w:w="9156" w:type="dxa"/>
            <w:shd w:val="clear" w:color="auto" w:fill="auto"/>
            <w:noWrap/>
            <w:vAlign w:val="center"/>
          </w:tcPr>
          <w:p w:rsidR="00314F65" w:rsidRPr="00E477EA" w:rsidRDefault="00314F65" w:rsidP="00325C0F">
            <w:pPr>
              <w:spacing w:after="0" w:line="240" w:lineRule="auto"/>
              <w:ind w:left="654" w:hanging="654"/>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fifa.com, (a). (</w:t>
            </w:r>
            <w:r w:rsidR="00D05CEA">
              <w:rPr>
                <w:rFonts w:ascii="Times New Roman" w:eastAsia="Times New Roman" w:hAnsi="Times New Roman" w:cs="Times New Roman"/>
                <w:color w:val="000000"/>
                <w:sz w:val="24"/>
                <w:szCs w:val="24"/>
                <w:lang w:eastAsia="tr-TR"/>
              </w:rPr>
              <w:t>2021</w:t>
            </w:r>
            <w:r>
              <w:rPr>
                <w:rFonts w:ascii="Times New Roman" w:eastAsia="Times New Roman" w:hAnsi="Times New Roman" w:cs="Times New Roman"/>
                <w:color w:val="000000"/>
                <w:sz w:val="24"/>
                <w:szCs w:val="24"/>
                <w:lang w:eastAsia="tr-TR"/>
              </w:rPr>
              <w:t xml:space="preserve">). </w:t>
            </w:r>
            <w:r w:rsidRPr="00314F65">
              <w:rPr>
                <w:rFonts w:ascii="Times New Roman" w:eastAsia="Times New Roman" w:hAnsi="Times New Roman" w:cs="Times New Roman"/>
                <w:color w:val="000000"/>
                <w:sz w:val="24"/>
                <w:szCs w:val="24"/>
                <w:lang w:eastAsia="tr-TR"/>
              </w:rPr>
              <w:t>fifa.com/who-we-are/legal/rules-and-regulations/</w:t>
            </w:r>
            <w:r>
              <w:rPr>
                <w:rFonts w:ascii="Times New Roman" w:eastAsia="Times New Roman" w:hAnsi="Times New Roman" w:cs="Times New Roman"/>
                <w:color w:val="000000"/>
                <w:sz w:val="24"/>
                <w:szCs w:val="24"/>
                <w:lang w:eastAsia="tr-TR"/>
              </w:rPr>
              <w:t xml:space="preserve">  adresinden erişildi.</w:t>
            </w:r>
          </w:p>
        </w:tc>
      </w:tr>
      <w:tr w:rsidR="00314F65" w:rsidRPr="00E477EA" w:rsidTr="00325C0F">
        <w:trPr>
          <w:trHeight w:hRule="exact" w:val="851"/>
        </w:trPr>
        <w:tc>
          <w:tcPr>
            <w:tcW w:w="9156" w:type="dxa"/>
            <w:shd w:val="clear" w:color="auto" w:fill="auto"/>
            <w:noWrap/>
            <w:vAlign w:val="center"/>
          </w:tcPr>
          <w:p w:rsidR="00314F65" w:rsidRPr="00045DDE" w:rsidRDefault="00314F65" w:rsidP="00325C0F">
            <w:pPr>
              <w:spacing w:after="0" w:line="240" w:lineRule="auto"/>
              <w:jc w:val="both"/>
              <w:rPr>
                <w:rFonts w:ascii="Times New Roman" w:hAnsi="Times New Roman"/>
                <w:sz w:val="24"/>
                <w:szCs w:val="24"/>
              </w:rPr>
            </w:pPr>
            <w:r>
              <w:rPr>
                <w:rFonts w:ascii="Times New Roman" w:eastAsia="Times New Roman" w:hAnsi="Times New Roman" w:cs="Times New Roman"/>
                <w:color w:val="000000"/>
                <w:sz w:val="24"/>
                <w:szCs w:val="24"/>
                <w:lang w:eastAsia="tr-TR"/>
              </w:rPr>
              <w:t>fifa.com, (b). (</w:t>
            </w:r>
            <w:r w:rsidR="00D05CEA">
              <w:rPr>
                <w:rFonts w:ascii="Times New Roman" w:eastAsia="Times New Roman" w:hAnsi="Times New Roman" w:cs="Times New Roman"/>
                <w:color w:val="000000"/>
                <w:sz w:val="24"/>
                <w:szCs w:val="24"/>
                <w:lang w:eastAsia="tr-TR"/>
              </w:rPr>
              <w:t>2021</w:t>
            </w:r>
            <w:r>
              <w:rPr>
                <w:rFonts w:ascii="Times New Roman" w:eastAsia="Times New Roman" w:hAnsi="Times New Roman" w:cs="Times New Roman"/>
                <w:color w:val="000000"/>
                <w:sz w:val="24"/>
                <w:szCs w:val="24"/>
                <w:lang w:eastAsia="tr-TR"/>
              </w:rPr>
              <w:t xml:space="preserve">). </w:t>
            </w:r>
            <w:r w:rsidR="00045DDE" w:rsidRPr="00045DDE">
              <w:rPr>
                <w:rFonts w:ascii="Times New Roman" w:hAnsi="Times New Roman"/>
                <w:sz w:val="24"/>
                <w:szCs w:val="24"/>
              </w:rPr>
              <w:t>fifa.com/who-we-are/legal/integrity/</w:t>
            </w:r>
            <w:r w:rsidR="00045DDE">
              <w:rPr>
                <w:rFonts w:ascii="Times New Roman" w:hAnsi="Times New Roman"/>
                <w:sz w:val="24"/>
                <w:szCs w:val="24"/>
              </w:rPr>
              <w:t xml:space="preserve">  </w:t>
            </w:r>
            <w:r>
              <w:rPr>
                <w:rFonts w:ascii="Times New Roman" w:eastAsia="Times New Roman" w:hAnsi="Times New Roman" w:cs="Times New Roman"/>
                <w:color w:val="000000"/>
                <w:sz w:val="24"/>
                <w:szCs w:val="24"/>
                <w:lang w:eastAsia="tr-TR"/>
              </w:rPr>
              <w:t>adresinden erişildi.</w:t>
            </w:r>
          </w:p>
        </w:tc>
      </w:tr>
      <w:tr w:rsidR="00314F65" w:rsidRPr="00E477EA" w:rsidTr="00325C0F">
        <w:trPr>
          <w:trHeight w:hRule="exact" w:val="851"/>
        </w:trPr>
        <w:tc>
          <w:tcPr>
            <w:tcW w:w="9156" w:type="dxa"/>
            <w:shd w:val="clear" w:color="auto" w:fill="auto"/>
            <w:noWrap/>
            <w:vAlign w:val="center"/>
          </w:tcPr>
          <w:p w:rsidR="00314F65" w:rsidRDefault="00314F65" w:rsidP="00325C0F">
            <w:pPr>
              <w:spacing w:after="0" w:line="240" w:lineRule="auto"/>
              <w:ind w:left="654" w:hanging="654"/>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fifa.com, (c). (</w:t>
            </w:r>
            <w:r w:rsidR="00D05CEA">
              <w:rPr>
                <w:rFonts w:ascii="Times New Roman" w:eastAsia="Times New Roman" w:hAnsi="Times New Roman" w:cs="Times New Roman"/>
                <w:color w:val="000000"/>
                <w:sz w:val="24"/>
                <w:szCs w:val="24"/>
                <w:lang w:eastAsia="tr-TR"/>
              </w:rPr>
              <w:t>2021</w:t>
            </w:r>
            <w:r>
              <w:rPr>
                <w:rFonts w:ascii="Times New Roman" w:eastAsia="Times New Roman" w:hAnsi="Times New Roman" w:cs="Times New Roman"/>
                <w:color w:val="000000"/>
                <w:sz w:val="24"/>
                <w:szCs w:val="24"/>
                <w:lang w:eastAsia="tr-TR"/>
              </w:rPr>
              <w:t xml:space="preserve">). </w:t>
            </w:r>
            <w:r w:rsidR="00234273" w:rsidRPr="00234273">
              <w:rPr>
                <w:rFonts w:ascii="Times New Roman" w:eastAsia="Times New Roman" w:hAnsi="Times New Roman" w:cs="Times New Roman"/>
                <w:color w:val="000000"/>
                <w:sz w:val="24"/>
                <w:szCs w:val="24"/>
                <w:lang w:eastAsia="tr-TR"/>
              </w:rPr>
              <w:t>fifa.com/who-we-are/legal/integrity/preventative-measures/</w:t>
            </w:r>
            <w:r w:rsidR="00234273">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adresinden erişildi.</w:t>
            </w:r>
          </w:p>
        </w:tc>
      </w:tr>
      <w:tr w:rsidR="00325C0F" w:rsidRPr="00E477EA" w:rsidTr="00325C0F">
        <w:trPr>
          <w:trHeight w:hRule="exact" w:val="851"/>
        </w:trPr>
        <w:tc>
          <w:tcPr>
            <w:tcW w:w="9156" w:type="dxa"/>
            <w:shd w:val="clear" w:color="auto" w:fill="auto"/>
            <w:noWrap/>
            <w:vAlign w:val="center"/>
          </w:tcPr>
          <w:p w:rsidR="00325C0F" w:rsidRDefault="00325C0F" w:rsidP="00325C0F">
            <w:pPr>
              <w:spacing w:after="0" w:line="240" w:lineRule="auto"/>
              <w:ind w:left="654" w:hanging="654"/>
              <w:rPr>
                <w:rFonts w:ascii="Times New Roman" w:eastAsia="Times New Roman" w:hAnsi="Times New Roman" w:cs="Times New Roman"/>
                <w:color w:val="000000"/>
                <w:sz w:val="24"/>
                <w:szCs w:val="24"/>
                <w:lang w:eastAsia="tr-TR"/>
              </w:rPr>
            </w:pPr>
            <w:proofErr w:type="gramStart"/>
            <w:r w:rsidRPr="00325C0F">
              <w:rPr>
                <w:rFonts w:ascii="Times New Roman" w:eastAsia="Times New Roman" w:hAnsi="Times New Roman" w:cs="Times New Roman"/>
                <w:sz w:val="24"/>
                <w:szCs w:val="24"/>
                <w:lang w:eastAsia="tr-TR"/>
              </w:rPr>
              <w:t>gaisf.sport</w:t>
            </w:r>
            <w:proofErr w:type="gramEnd"/>
            <w:r w:rsidRPr="00325C0F">
              <w:rPr>
                <w:rFonts w:ascii="Times New Roman" w:eastAsia="Times New Roman" w:hAnsi="Times New Roman" w:cs="Times New Roman"/>
                <w:sz w:val="24"/>
                <w:szCs w:val="24"/>
                <w:lang w:eastAsia="tr-TR"/>
              </w:rPr>
              <w:t xml:space="preserve">, (a). (2021). </w:t>
            </w:r>
            <w:proofErr w:type="gramStart"/>
            <w:r w:rsidRPr="00325C0F">
              <w:rPr>
                <w:rFonts w:ascii="Times New Roman" w:eastAsia="Times New Roman" w:hAnsi="Times New Roman" w:cs="Times New Roman"/>
                <w:sz w:val="24"/>
                <w:szCs w:val="24"/>
                <w:lang w:eastAsia="tr-TR"/>
              </w:rPr>
              <w:t>gaisf.sport</w:t>
            </w:r>
            <w:proofErr w:type="gramEnd"/>
            <w:r w:rsidRPr="00325C0F">
              <w:rPr>
                <w:rFonts w:ascii="Times New Roman" w:eastAsia="Times New Roman" w:hAnsi="Times New Roman" w:cs="Times New Roman"/>
                <w:sz w:val="24"/>
                <w:szCs w:val="24"/>
                <w:lang w:eastAsia="tr-TR"/>
              </w:rPr>
              <w:t>, adresinden erişildi.</w:t>
            </w:r>
          </w:p>
        </w:tc>
      </w:tr>
      <w:tr w:rsidR="00325C0F" w:rsidRPr="00E477EA" w:rsidTr="00325C0F">
        <w:trPr>
          <w:trHeight w:hRule="exact" w:val="851"/>
        </w:trPr>
        <w:tc>
          <w:tcPr>
            <w:tcW w:w="9156" w:type="dxa"/>
            <w:shd w:val="clear" w:color="auto" w:fill="auto"/>
            <w:noWrap/>
            <w:vAlign w:val="center"/>
          </w:tcPr>
          <w:p w:rsidR="00325C0F" w:rsidRPr="00325C0F" w:rsidRDefault="00325C0F" w:rsidP="00325C0F">
            <w:pPr>
              <w:spacing w:after="0" w:line="240" w:lineRule="auto"/>
              <w:rPr>
                <w:rFonts w:ascii="Times New Roman" w:eastAsia="Times New Roman" w:hAnsi="Times New Roman" w:cs="Times New Roman"/>
                <w:sz w:val="24"/>
                <w:szCs w:val="24"/>
                <w:lang w:eastAsia="tr-TR"/>
              </w:rPr>
            </w:pPr>
            <w:proofErr w:type="gramStart"/>
            <w:r w:rsidRPr="00325C0F">
              <w:rPr>
                <w:rFonts w:ascii="Times New Roman" w:eastAsia="Times New Roman" w:hAnsi="Times New Roman" w:cs="Times New Roman"/>
                <w:sz w:val="24"/>
                <w:szCs w:val="24"/>
                <w:lang w:eastAsia="tr-TR"/>
              </w:rPr>
              <w:t>gaisf.sport</w:t>
            </w:r>
            <w:proofErr w:type="gramEnd"/>
            <w:r w:rsidRPr="00325C0F">
              <w:rPr>
                <w:rFonts w:ascii="Times New Roman" w:eastAsia="Times New Roman" w:hAnsi="Times New Roman" w:cs="Times New Roman"/>
                <w:sz w:val="24"/>
                <w:szCs w:val="24"/>
                <w:lang w:eastAsia="tr-TR"/>
              </w:rPr>
              <w:t>, (b). (2021). https://</w:t>
            </w:r>
            <w:proofErr w:type="gramStart"/>
            <w:r w:rsidRPr="00325C0F">
              <w:rPr>
                <w:rFonts w:ascii="Times New Roman" w:eastAsia="Times New Roman" w:hAnsi="Times New Roman" w:cs="Times New Roman"/>
                <w:sz w:val="24"/>
                <w:szCs w:val="24"/>
                <w:lang w:eastAsia="tr-TR"/>
              </w:rPr>
              <w:t>gaisf.sport</w:t>
            </w:r>
            <w:proofErr w:type="gramEnd"/>
            <w:r w:rsidRPr="00325C0F">
              <w:rPr>
                <w:rFonts w:ascii="Times New Roman" w:eastAsia="Times New Roman" w:hAnsi="Times New Roman" w:cs="Times New Roman"/>
                <w:sz w:val="24"/>
                <w:szCs w:val="24"/>
                <w:lang w:eastAsia="tr-TR"/>
              </w:rPr>
              <w:t>/sports-integrity/ adresinden erişildi.</w:t>
            </w:r>
          </w:p>
        </w:tc>
      </w:tr>
      <w:tr w:rsidR="00325C0F" w:rsidRPr="00E477EA" w:rsidTr="00325C0F">
        <w:trPr>
          <w:trHeight w:hRule="exact" w:val="851"/>
        </w:trPr>
        <w:tc>
          <w:tcPr>
            <w:tcW w:w="9156" w:type="dxa"/>
            <w:shd w:val="clear" w:color="auto" w:fill="auto"/>
            <w:noWrap/>
            <w:vAlign w:val="center"/>
          </w:tcPr>
          <w:p w:rsidR="00325C0F" w:rsidRPr="00325C0F" w:rsidRDefault="00325C0F" w:rsidP="00325C0F">
            <w:pPr>
              <w:spacing w:after="0" w:line="240" w:lineRule="auto"/>
              <w:rPr>
                <w:rFonts w:ascii="Times New Roman" w:eastAsia="Times New Roman" w:hAnsi="Times New Roman" w:cs="Times New Roman"/>
                <w:sz w:val="24"/>
                <w:szCs w:val="24"/>
                <w:lang w:eastAsia="tr-TR"/>
              </w:rPr>
            </w:pPr>
            <w:proofErr w:type="gramStart"/>
            <w:r w:rsidRPr="00325C0F">
              <w:rPr>
                <w:rFonts w:ascii="Times New Roman" w:eastAsia="Times New Roman" w:hAnsi="Times New Roman" w:cs="Times New Roman"/>
                <w:sz w:val="24"/>
                <w:szCs w:val="24"/>
                <w:lang w:eastAsia="tr-TR"/>
              </w:rPr>
              <w:t>gaisf.sport</w:t>
            </w:r>
            <w:proofErr w:type="gramEnd"/>
            <w:r w:rsidRPr="00325C0F">
              <w:rPr>
                <w:rFonts w:ascii="Times New Roman" w:eastAsia="Times New Roman" w:hAnsi="Times New Roman" w:cs="Times New Roman"/>
                <w:sz w:val="24"/>
                <w:szCs w:val="24"/>
                <w:lang w:eastAsia="tr-TR"/>
              </w:rPr>
              <w:t xml:space="preserve">, (c). (2021). </w:t>
            </w:r>
            <w:proofErr w:type="gramStart"/>
            <w:r w:rsidRPr="00325C0F">
              <w:rPr>
                <w:rFonts w:ascii="Times New Roman" w:eastAsia="Times New Roman" w:hAnsi="Times New Roman" w:cs="Times New Roman"/>
                <w:sz w:val="24"/>
                <w:szCs w:val="24"/>
                <w:lang w:eastAsia="tr-TR"/>
              </w:rPr>
              <w:t>gaisf.sport</w:t>
            </w:r>
            <w:proofErr w:type="gramEnd"/>
            <w:r w:rsidRPr="00325C0F">
              <w:rPr>
                <w:rFonts w:ascii="Times New Roman" w:eastAsia="Times New Roman" w:hAnsi="Times New Roman" w:cs="Times New Roman"/>
                <w:sz w:val="24"/>
                <w:szCs w:val="24"/>
                <w:lang w:eastAsia="tr-TR"/>
              </w:rPr>
              <w:t>/good-governance/ adresinden erişildi.</w:t>
            </w:r>
          </w:p>
        </w:tc>
      </w:tr>
      <w:tr w:rsidR="00325C0F" w:rsidRPr="00E477EA" w:rsidTr="00325C0F">
        <w:trPr>
          <w:trHeight w:hRule="exact" w:val="851"/>
        </w:trPr>
        <w:tc>
          <w:tcPr>
            <w:tcW w:w="9156" w:type="dxa"/>
            <w:shd w:val="clear" w:color="auto" w:fill="auto"/>
            <w:noWrap/>
            <w:vAlign w:val="center"/>
          </w:tcPr>
          <w:p w:rsidR="00325C0F" w:rsidRPr="00325C0F" w:rsidRDefault="00325C0F" w:rsidP="00325C0F">
            <w:pPr>
              <w:spacing w:after="0" w:line="240" w:lineRule="auto"/>
              <w:rPr>
                <w:rFonts w:ascii="Times New Roman" w:eastAsia="Times New Roman" w:hAnsi="Times New Roman" w:cs="Times New Roman"/>
                <w:sz w:val="24"/>
                <w:szCs w:val="24"/>
                <w:lang w:eastAsia="tr-TR"/>
              </w:rPr>
            </w:pPr>
            <w:proofErr w:type="gramStart"/>
            <w:r w:rsidRPr="00325C0F">
              <w:rPr>
                <w:rFonts w:ascii="Times New Roman" w:eastAsia="Times New Roman" w:hAnsi="Times New Roman" w:cs="Times New Roman"/>
                <w:sz w:val="24"/>
                <w:szCs w:val="24"/>
                <w:lang w:eastAsia="tr-TR"/>
              </w:rPr>
              <w:t>gaisf.sport</w:t>
            </w:r>
            <w:proofErr w:type="gramEnd"/>
            <w:r w:rsidRPr="00325C0F">
              <w:rPr>
                <w:rFonts w:ascii="Times New Roman" w:eastAsia="Times New Roman" w:hAnsi="Times New Roman" w:cs="Times New Roman"/>
                <w:sz w:val="24"/>
                <w:szCs w:val="24"/>
                <w:lang w:eastAsia="tr-TR"/>
              </w:rPr>
              <w:t>, (d). (2021). https://</w:t>
            </w:r>
            <w:proofErr w:type="gramStart"/>
            <w:r w:rsidRPr="00325C0F">
              <w:rPr>
                <w:rFonts w:ascii="Times New Roman" w:eastAsia="Times New Roman" w:hAnsi="Times New Roman" w:cs="Times New Roman"/>
                <w:sz w:val="24"/>
                <w:szCs w:val="24"/>
                <w:lang w:eastAsia="tr-TR"/>
              </w:rPr>
              <w:t>gaisf.sport</w:t>
            </w:r>
            <w:proofErr w:type="gramEnd"/>
            <w:r w:rsidRPr="00325C0F">
              <w:rPr>
                <w:rFonts w:ascii="Times New Roman" w:eastAsia="Times New Roman" w:hAnsi="Times New Roman" w:cs="Times New Roman"/>
                <w:sz w:val="24"/>
                <w:szCs w:val="24"/>
                <w:lang w:eastAsia="tr-TR"/>
              </w:rPr>
              <w:t>/partners/sustainability-sport/ adresinden erişildi.</w:t>
            </w:r>
          </w:p>
        </w:tc>
      </w:tr>
      <w:tr w:rsidR="00325C0F" w:rsidRPr="00E477EA" w:rsidTr="00325C0F">
        <w:trPr>
          <w:trHeight w:hRule="exact" w:val="851"/>
        </w:trPr>
        <w:tc>
          <w:tcPr>
            <w:tcW w:w="9156" w:type="dxa"/>
            <w:shd w:val="clear" w:color="auto" w:fill="auto"/>
            <w:noWrap/>
            <w:vAlign w:val="center"/>
          </w:tcPr>
          <w:p w:rsidR="00325C0F" w:rsidRPr="00325C0F" w:rsidRDefault="00325C0F" w:rsidP="00325C0F">
            <w:pPr>
              <w:spacing w:after="0" w:line="240" w:lineRule="auto"/>
              <w:rPr>
                <w:rFonts w:ascii="Times New Roman" w:eastAsia="Times New Roman" w:hAnsi="Times New Roman" w:cs="Times New Roman"/>
                <w:sz w:val="24"/>
                <w:szCs w:val="24"/>
                <w:lang w:eastAsia="tr-TR"/>
              </w:rPr>
            </w:pPr>
            <w:proofErr w:type="gramStart"/>
            <w:r w:rsidRPr="00325C0F">
              <w:rPr>
                <w:rFonts w:ascii="Times New Roman" w:eastAsia="Times New Roman" w:hAnsi="Times New Roman" w:cs="Times New Roman"/>
                <w:sz w:val="24"/>
                <w:szCs w:val="24"/>
                <w:lang w:eastAsia="tr-TR"/>
              </w:rPr>
              <w:t>gaisf.sport</w:t>
            </w:r>
            <w:proofErr w:type="gramEnd"/>
            <w:r w:rsidRPr="00325C0F">
              <w:rPr>
                <w:rFonts w:ascii="Times New Roman" w:eastAsia="Times New Roman" w:hAnsi="Times New Roman" w:cs="Times New Roman"/>
                <w:sz w:val="24"/>
                <w:szCs w:val="24"/>
                <w:lang w:eastAsia="tr-TR"/>
              </w:rPr>
              <w:t xml:space="preserve">, (e). (2021). </w:t>
            </w:r>
            <w:r w:rsidRPr="00325C0F">
              <w:rPr>
                <w:rFonts w:ascii="Times New Roman" w:hAnsi="Times New Roman" w:cs="Times New Roman"/>
                <w:sz w:val="24"/>
                <w:szCs w:val="24"/>
              </w:rPr>
              <w:t>https://</w:t>
            </w:r>
            <w:proofErr w:type="gramStart"/>
            <w:r w:rsidRPr="00325C0F">
              <w:rPr>
                <w:rFonts w:ascii="Times New Roman" w:hAnsi="Times New Roman" w:cs="Times New Roman"/>
                <w:sz w:val="24"/>
                <w:szCs w:val="24"/>
              </w:rPr>
              <w:t>gaisf.sport</w:t>
            </w:r>
            <w:proofErr w:type="gramEnd"/>
            <w:r w:rsidRPr="00325C0F">
              <w:rPr>
                <w:rFonts w:ascii="Times New Roman" w:hAnsi="Times New Roman" w:cs="Times New Roman"/>
                <w:sz w:val="24"/>
                <w:szCs w:val="24"/>
              </w:rPr>
              <w:t xml:space="preserve">/epas/ </w:t>
            </w:r>
            <w:r w:rsidRPr="00325C0F">
              <w:rPr>
                <w:rFonts w:ascii="Times New Roman" w:eastAsia="Times New Roman" w:hAnsi="Times New Roman" w:cs="Times New Roman"/>
                <w:sz w:val="24"/>
                <w:szCs w:val="24"/>
                <w:lang w:eastAsia="tr-TR"/>
              </w:rPr>
              <w:t xml:space="preserve"> adresinden erişildi.</w:t>
            </w:r>
          </w:p>
        </w:tc>
      </w:tr>
      <w:tr w:rsidR="00E477EA" w:rsidRPr="00E477EA" w:rsidTr="00325C0F">
        <w:trPr>
          <w:trHeight w:hRule="exact" w:val="851"/>
        </w:trPr>
        <w:tc>
          <w:tcPr>
            <w:tcW w:w="9156" w:type="dxa"/>
            <w:shd w:val="clear" w:color="auto" w:fill="auto"/>
            <w:noWrap/>
            <w:vAlign w:val="center"/>
            <w:hideMark/>
          </w:tcPr>
          <w:p w:rsidR="00E477EA" w:rsidRPr="00E477EA" w:rsidRDefault="0019694E" w:rsidP="00325C0F">
            <w:pPr>
              <w:spacing w:after="0" w:line="240" w:lineRule="auto"/>
              <w:ind w:left="654" w:hanging="654"/>
              <w:rPr>
                <w:rFonts w:ascii="Times New Roman" w:eastAsia="Times New Roman" w:hAnsi="Times New Roman" w:cs="Times New Roman"/>
                <w:color w:val="000000"/>
                <w:sz w:val="24"/>
                <w:szCs w:val="24"/>
                <w:lang w:eastAsia="tr-TR"/>
              </w:rPr>
            </w:pPr>
            <w:r w:rsidRPr="00E477EA">
              <w:rPr>
                <w:rFonts w:ascii="Times New Roman" w:eastAsia="Times New Roman" w:hAnsi="Times New Roman" w:cs="Times New Roman"/>
                <w:color w:val="000000"/>
                <w:sz w:val="24"/>
                <w:szCs w:val="24"/>
                <w:lang w:eastAsia="tr-TR"/>
              </w:rPr>
              <w:t>gsb.gov.tr</w:t>
            </w:r>
            <w:r>
              <w:rPr>
                <w:rFonts w:ascii="Times New Roman" w:eastAsia="Times New Roman" w:hAnsi="Times New Roman" w:cs="Times New Roman"/>
                <w:color w:val="000000"/>
                <w:sz w:val="24"/>
                <w:szCs w:val="24"/>
                <w:lang w:eastAsia="tr-TR"/>
              </w:rPr>
              <w:t xml:space="preserve"> (</w:t>
            </w:r>
            <w:r w:rsidRPr="00E477EA">
              <w:rPr>
                <w:rFonts w:ascii="Times New Roman" w:eastAsia="Times New Roman" w:hAnsi="Times New Roman" w:cs="Times New Roman"/>
                <w:color w:val="000000"/>
                <w:sz w:val="24"/>
                <w:szCs w:val="24"/>
                <w:lang w:eastAsia="tr-TR"/>
              </w:rPr>
              <w:t>2020</w:t>
            </w:r>
            <w:r>
              <w:rPr>
                <w:rFonts w:ascii="Times New Roman" w:eastAsia="Times New Roman" w:hAnsi="Times New Roman" w:cs="Times New Roman"/>
                <w:color w:val="000000"/>
                <w:sz w:val="24"/>
                <w:szCs w:val="24"/>
                <w:lang w:eastAsia="tr-TR"/>
              </w:rPr>
              <w:t xml:space="preserve">). </w:t>
            </w:r>
            <w:r w:rsidR="00E477EA" w:rsidRPr="00E477EA">
              <w:rPr>
                <w:rFonts w:ascii="Times New Roman" w:eastAsia="Times New Roman" w:hAnsi="Times New Roman" w:cs="Times New Roman"/>
                <w:color w:val="000000"/>
                <w:sz w:val="24"/>
                <w:szCs w:val="24"/>
                <w:lang w:eastAsia="tr-TR"/>
              </w:rPr>
              <w:t>gsb.gov.tr/Sayfalar/3661/3138/tahkim-kurulu-baskanligi.aspx</w:t>
            </w:r>
            <w:r>
              <w:rPr>
                <w:rFonts w:ascii="Times New Roman" w:eastAsia="Times New Roman" w:hAnsi="Times New Roman" w:cs="Times New Roman"/>
                <w:color w:val="000000"/>
                <w:sz w:val="24"/>
                <w:szCs w:val="24"/>
                <w:lang w:eastAsia="tr-TR"/>
              </w:rPr>
              <w:t xml:space="preserve"> adresinden erişildi.</w:t>
            </w:r>
          </w:p>
        </w:tc>
      </w:tr>
      <w:tr w:rsidR="002005B5" w:rsidRPr="00E477EA" w:rsidTr="00526260">
        <w:trPr>
          <w:trHeight w:hRule="exact" w:val="663"/>
        </w:trPr>
        <w:tc>
          <w:tcPr>
            <w:tcW w:w="9156" w:type="dxa"/>
            <w:shd w:val="clear" w:color="auto" w:fill="auto"/>
            <w:noWrap/>
            <w:vAlign w:val="center"/>
          </w:tcPr>
          <w:p w:rsidR="002005B5" w:rsidRPr="00E477EA" w:rsidRDefault="002005B5" w:rsidP="00325C0F">
            <w:pPr>
              <w:spacing w:after="0" w:line="240" w:lineRule="auto"/>
              <w:jc w:val="both"/>
              <w:rPr>
                <w:rFonts w:ascii="Times New Roman" w:eastAsia="Times New Roman" w:hAnsi="Times New Roman" w:cs="Times New Roman"/>
                <w:color w:val="000000"/>
                <w:sz w:val="24"/>
                <w:szCs w:val="24"/>
                <w:lang w:eastAsia="tr-TR"/>
              </w:rPr>
            </w:pPr>
            <w:proofErr w:type="gramStart"/>
            <w:r w:rsidRPr="000824B9">
              <w:rPr>
                <w:rFonts w:ascii="Times New Roman" w:hAnsi="Times New Roman" w:cs="Times New Roman"/>
                <w:color w:val="212121"/>
                <w:sz w:val="24"/>
                <w:szCs w:val="24"/>
                <w:shd w:val="clear" w:color="auto" w:fill="FFFFFF"/>
              </w:rPr>
              <w:t>interpol.int</w:t>
            </w:r>
            <w:proofErr w:type="gramEnd"/>
            <w:r w:rsidRPr="000824B9">
              <w:rPr>
                <w:rFonts w:ascii="Times New Roman" w:hAnsi="Times New Roman" w:cs="Times New Roman"/>
                <w:color w:val="212121"/>
                <w:sz w:val="24"/>
                <w:szCs w:val="24"/>
                <w:shd w:val="clear" w:color="auto" w:fill="FFFFFF"/>
              </w:rPr>
              <w:t xml:space="preserve"> </w:t>
            </w:r>
            <w:r>
              <w:rPr>
                <w:rFonts w:ascii="Times New Roman" w:hAnsi="Times New Roman" w:cs="Times New Roman"/>
                <w:color w:val="212121"/>
                <w:sz w:val="24"/>
                <w:szCs w:val="24"/>
                <w:shd w:val="clear" w:color="auto" w:fill="FFFFFF"/>
              </w:rPr>
              <w:t xml:space="preserve">(2021). </w:t>
            </w:r>
            <w:proofErr w:type="gramStart"/>
            <w:r w:rsidRPr="000824B9">
              <w:rPr>
                <w:rFonts w:ascii="Times New Roman" w:hAnsi="Times New Roman" w:cs="Times New Roman"/>
                <w:color w:val="212121"/>
                <w:sz w:val="24"/>
                <w:szCs w:val="24"/>
                <w:shd w:val="clear" w:color="auto" w:fill="FFFFFF"/>
              </w:rPr>
              <w:t>interpol.int</w:t>
            </w:r>
            <w:proofErr w:type="gramEnd"/>
            <w:r w:rsidRPr="000824B9">
              <w:rPr>
                <w:rFonts w:ascii="Times New Roman" w:hAnsi="Times New Roman" w:cs="Times New Roman"/>
                <w:color w:val="212121"/>
                <w:sz w:val="24"/>
                <w:szCs w:val="24"/>
                <w:shd w:val="clear" w:color="auto" w:fill="FFFFFF"/>
              </w:rPr>
              <w:t>/Crimes/Corruption/Corruption-in-sport</w:t>
            </w:r>
            <w:r>
              <w:rPr>
                <w:rFonts w:ascii="Times New Roman" w:hAnsi="Times New Roman" w:cs="Times New Roman"/>
                <w:color w:val="212121"/>
                <w:sz w:val="24"/>
                <w:szCs w:val="24"/>
                <w:shd w:val="clear" w:color="auto" w:fill="FFFFFF"/>
              </w:rPr>
              <w:t xml:space="preserve"> </w:t>
            </w:r>
            <w:r>
              <w:rPr>
                <w:rFonts w:ascii="Times New Roman" w:eastAsia="Times New Roman" w:hAnsi="Times New Roman" w:cs="Times New Roman"/>
                <w:color w:val="000000"/>
                <w:sz w:val="24"/>
                <w:szCs w:val="24"/>
                <w:lang w:eastAsia="tr-TR"/>
              </w:rPr>
              <w:t>adresinden erişildi.</w:t>
            </w:r>
          </w:p>
        </w:tc>
      </w:tr>
      <w:tr w:rsidR="00526260" w:rsidRPr="00E477EA" w:rsidTr="00526260">
        <w:trPr>
          <w:trHeight w:hRule="exact" w:val="851"/>
        </w:trPr>
        <w:tc>
          <w:tcPr>
            <w:tcW w:w="9156" w:type="dxa"/>
            <w:shd w:val="clear" w:color="auto" w:fill="auto"/>
            <w:noWrap/>
            <w:vAlign w:val="center"/>
          </w:tcPr>
          <w:p w:rsidR="00526260" w:rsidRPr="00526260" w:rsidRDefault="00526260" w:rsidP="00526260">
            <w:pPr>
              <w:pStyle w:val="NormalWeb"/>
              <w:shd w:val="clear" w:color="auto" w:fill="FFFFFF"/>
              <w:spacing w:before="0" w:beforeAutospacing="0" w:after="0" w:afterAutospacing="0"/>
              <w:jc w:val="both"/>
              <w:textAlignment w:val="baseline"/>
              <w:rPr>
                <w:spacing w:val="3"/>
              </w:rPr>
            </w:pPr>
            <w:proofErr w:type="gramStart"/>
            <w:r>
              <w:rPr>
                <w:spacing w:val="3"/>
              </w:rPr>
              <w:t>ipacs.sport</w:t>
            </w:r>
            <w:proofErr w:type="gramEnd"/>
            <w:r>
              <w:rPr>
                <w:spacing w:val="3"/>
              </w:rPr>
              <w:t xml:space="preserve"> (2021). </w:t>
            </w:r>
            <w:proofErr w:type="gramStart"/>
            <w:r>
              <w:rPr>
                <w:spacing w:val="3"/>
              </w:rPr>
              <w:t>ipacs.sport</w:t>
            </w:r>
            <w:proofErr w:type="gramEnd"/>
            <w:r>
              <w:rPr>
                <w:spacing w:val="3"/>
              </w:rPr>
              <w:t xml:space="preserve">   adresinden erişilmiştir</w:t>
            </w:r>
          </w:p>
        </w:tc>
      </w:tr>
      <w:tr w:rsidR="00E477EA" w:rsidRPr="00E477EA" w:rsidTr="00526260">
        <w:trPr>
          <w:trHeight w:hRule="exact" w:val="851"/>
        </w:trPr>
        <w:tc>
          <w:tcPr>
            <w:tcW w:w="9156" w:type="dxa"/>
            <w:shd w:val="clear" w:color="auto" w:fill="auto"/>
            <w:noWrap/>
            <w:vAlign w:val="center"/>
            <w:hideMark/>
          </w:tcPr>
          <w:p w:rsidR="00E477EA" w:rsidRPr="00E477EA" w:rsidRDefault="0019694E" w:rsidP="00526260">
            <w:pPr>
              <w:spacing w:after="0" w:line="240" w:lineRule="auto"/>
              <w:ind w:left="654" w:hanging="654"/>
              <w:rPr>
                <w:rFonts w:ascii="Times New Roman" w:eastAsia="Times New Roman" w:hAnsi="Times New Roman" w:cs="Times New Roman"/>
                <w:color w:val="000000"/>
                <w:sz w:val="24"/>
                <w:szCs w:val="24"/>
                <w:lang w:eastAsia="tr-TR"/>
              </w:rPr>
            </w:pPr>
            <w:proofErr w:type="gramStart"/>
            <w:r>
              <w:rPr>
                <w:rFonts w:ascii="Times New Roman" w:eastAsia="Times New Roman" w:hAnsi="Times New Roman" w:cs="Times New Roman"/>
                <w:color w:val="000000"/>
                <w:sz w:val="24"/>
                <w:szCs w:val="24"/>
                <w:lang w:eastAsia="tr-TR"/>
              </w:rPr>
              <w:t>mevzuat</w:t>
            </w:r>
            <w:proofErr w:type="gramEnd"/>
            <w:r>
              <w:rPr>
                <w:rFonts w:ascii="Times New Roman" w:eastAsia="Times New Roman" w:hAnsi="Times New Roman" w:cs="Times New Roman"/>
                <w:color w:val="000000"/>
                <w:sz w:val="24"/>
                <w:szCs w:val="24"/>
                <w:lang w:eastAsia="tr-TR"/>
              </w:rPr>
              <w:t>.gov.tr (a). (</w:t>
            </w:r>
            <w:r w:rsidRPr="00E477EA">
              <w:rPr>
                <w:rFonts w:ascii="Times New Roman" w:eastAsia="Times New Roman" w:hAnsi="Times New Roman" w:cs="Times New Roman"/>
                <w:color w:val="000000"/>
                <w:sz w:val="24"/>
                <w:szCs w:val="24"/>
                <w:lang w:eastAsia="tr-TR"/>
              </w:rPr>
              <w:t>2020</w:t>
            </w:r>
            <w:r>
              <w:rPr>
                <w:rFonts w:ascii="Times New Roman" w:eastAsia="Times New Roman" w:hAnsi="Times New Roman" w:cs="Times New Roman"/>
                <w:color w:val="000000"/>
                <w:sz w:val="24"/>
                <w:szCs w:val="24"/>
                <w:lang w:eastAsia="tr-TR"/>
              </w:rPr>
              <w:t>).</w:t>
            </w:r>
            <w:r w:rsidRPr="00E477EA">
              <w:rPr>
                <w:rFonts w:ascii="Times New Roman" w:eastAsia="Times New Roman" w:hAnsi="Times New Roman" w:cs="Times New Roman"/>
                <w:color w:val="000000"/>
                <w:sz w:val="24"/>
                <w:szCs w:val="24"/>
                <w:lang w:eastAsia="tr-TR"/>
              </w:rPr>
              <w:t xml:space="preserve"> </w:t>
            </w:r>
            <w:proofErr w:type="gramStart"/>
            <w:r w:rsidR="00E477EA" w:rsidRPr="00E477EA">
              <w:rPr>
                <w:rFonts w:ascii="Times New Roman" w:eastAsia="Times New Roman" w:hAnsi="Times New Roman" w:cs="Times New Roman"/>
                <w:color w:val="000000"/>
                <w:sz w:val="24"/>
                <w:szCs w:val="24"/>
                <w:lang w:eastAsia="tr-TR"/>
              </w:rPr>
              <w:t>mevzuat</w:t>
            </w:r>
            <w:proofErr w:type="gramEnd"/>
            <w:r w:rsidR="00E477EA" w:rsidRPr="00E477EA">
              <w:rPr>
                <w:rFonts w:ascii="Times New Roman" w:eastAsia="Times New Roman" w:hAnsi="Times New Roman" w:cs="Times New Roman"/>
                <w:color w:val="000000"/>
                <w:sz w:val="24"/>
                <w:szCs w:val="24"/>
                <w:lang w:eastAsia="tr-TR"/>
              </w:rPr>
              <w:t>.gov.tr/mevzuat?MevzuatNo=15850&amp;MevzuatTur=7&amp;MevzuatTertip=5</w:t>
            </w:r>
            <w:r>
              <w:rPr>
                <w:rFonts w:ascii="Times New Roman" w:eastAsia="Times New Roman" w:hAnsi="Times New Roman" w:cs="Times New Roman"/>
                <w:color w:val="000000"/>
                <w:sz w:val="24"/>
                <w:szCs w:val="24"/>
                <w:lang w:eastAsia="tr-TR"/>
              </w:rPr>
              <w:t xml:space="preserve"> adresinden erişildi.</w:t>
            </w:r>
          </w:p>
        </w:tc>
      </w:tr>
      <w:tr w:rsidR="00E477EA" w:rsidRPr="00E477EA" w:rsidTr="00526260">
        <w:trPr>
          <w:trHeight w:hRule="exact" w:val="851"/>
        </w:trPr>
        <w:tc>
          <w:tcPr>
            <w:tcW w:w="9156" w:type="dxa"/>
            <w:shd w:val="clear" w:color="auto" w:fill="auto"/>
            <w:noWrap/>
            <w:vAlign w:val="center"/>
            <w:hideMark/>
          </w:tcPr>
          <w:p w:rsidR="00E477EA" w:rsidRPr="00E477EA" w:rsidRDefault="00E477EA" w:rsidP="00526260">
            <w:pPr>
              <w:spacing w:after="0" w:line="240" w:lineRule="auto"/>
              <w:ind w:left="654" w:hanging="654"/>
              <w:rPr>
                <w:rFonts w:ascii="Times New Roman" w:eastAsia="Times New Roman" w:hAnsi="Times New Roman" w:cs="Times New Roman"/>
                <w:color w:val="000000"/>
                <w:sz w:val="24"/>
                <w:szCs w:val="24"/>
                <w:lang w:eastAsia="tr-TR"/>
              </w:rPr>
            </w:pPr>
            <w:proofErr w:type="gramStart"/>
            <w:r w:rsidRPr="00E477EA">
              <w:rPr>
                <w:rFonts w:ascii="Times New Roman" w:eastAsia="Times New Roman" w:hAnsi="Times New Roman" w:cs="Times New Roman"/>
                <w:color w:val="000000"/>
                <w:sz w:val="24"/>
                <w:szCs w:val="24"/>
                <w:lang w:eastAsia="tr-TR"/>
              </w:rPr>
              <w:t>mevzuat</w:t>
            </w:r>
            <w:proofErr w:type="gramEnd"/>
            <w:r w:rsidRPr="00E477EA">
              <w:rPr>
                <w:rFonts w:ascii="Times New Roman" w:eastAsia="Times New Roman" w:hAnsi="Times New Roman" w:cs="Times New Roman"/>
                <w:color w:val="000000"/>
                <w:sz w:val="24"/>
                <w:szCs w:val="24"/>
                <w:lang w:eastAsia="tr-TR"/>
              </w:rPr>
              <w:t>.gov.tr (b)</w:t>
            </w:r>
            <w:r w:rsidR="0019694E">
              <w:rPr>
                <w:rFonts w:ascii="Times New Roman" w:eastAsia="Times New Roman" w:hAnsi="Times New Roman" w:cs="Times New Roman"/>
                <w:color w:val="000000"/>
                <w:sz w:val="24"/>
                <w:szCs w:val="24"/>
                <w:lang w:eastAsia="tr-TR"/>
              </w:rPr>
              <w:t>. (</w:t>
            </w:r>
            <w:r w:rsidR="0019694E" w:rsidRPr="00E477EA">
              <w:rPr>
                <w:rFonts w:ascii="Times New Roman" w:eastAsia="Times New Roman" w:hAnsi="Times New Roman" w:cs="Times New Roman"/>
                <w:color w:val="000000"/>
                <w:sz w:val="24"/>
                <w:szCs w:val="24"/>
                <w:lang w:eastAsia="tr-TR"/>
              </w:rPr>
              <w:t>2020</w:t>
            </w:r>
            <w:r w:rsidR="0019694E">
              <w:rPr>
                <w:rFonts w:ascii="Times New Roman" w:eastAsia="Times New Roman" w:hAnsi="Times New Roman" w:cs="Times New Roman"/>
                <w:color w:val="000000"/>
                <w:sz w:val="24"/>
                <w:szCs w:val="24"/>
                <w:lang w:eastAsia="tr-TR"/>
              </w:rPr>
              <w:t>).</w:t>
            </w:r>
            <w:r w:rsidR="0019694E" w:rsidRPr="00E477EA">
              <w:rPr>
                <w:rFonts w:ascii="Times New Roman" w:eastAsia="Times New Roman" w:hAnsi="Times New Roman" w:cs="Times New Roman"/>
                <w:color w:val="000000"/>
                <w:sz w:val="24"/>
                <w:szCs w:val="24"/>
                <w:lang w:eastAsia="tr-TR"/>
              </w:rPr>
              <w:t xml:space="preserve"> </w:t>
            </w:r>
            <w:r w:rsidRPr="00E477EA">
              <w:rPr>
                <w:rFonts w:ascii="Times New Roman" w:eastAsia="Times New Roman" w:hAnsi="Times New Roman" w:cs="Times New Roman"/>
                <w:color w:val="000000"/>
                <w:sz w:val="24"/>
                <w:szCs w:val="24"/>
                <w:lang w:eastAsia="tr-TR"/>
              </w:rPr>
              <w:t xml:space="preserve"> </w:t>
            </w:r>
            <w:proofErr w:type="gramStart"/>
            <w:r w:rsidRPr="00E477EA">
              <w:rPr>
                <w:rFonts w:ascii="Times New Roman" w:eastAsia="Times New Roman" w:hAnsi="Times New Roman" w:cs="Times New Roman"/>
                <w:color w:val="000000"/>
                <w:sz w:val="24"/>
                <w:szCs w:val="24"/>
                <w:lang w:eastAsia="tr-TR"/>
              </w:rPr>
              <w:t>mevzuat</w:t>
            </w:r>
            <w:proofErr w:type="gramEnd"/>
            <w:r w:rsidRPr="00E477EA">
              <w:rPr>
                <w:rFonts w:ascii="Times New Roman" w:eastAsia="Times New Roman" w:hAnsi="Times New Roman" w:cs="Times New Roman"/>
                <w:color w:val="000000"/>
                <w:sz w:val="24"/>
                <w:szCs w:val="24"/>
                <w:lang w:eastAsia="tr-TR"/>
              </w:rPr>
              <w:t>.gov.tr/mevzuat?MevzuatNo=20047755&amp;MevzuatTur=3&amp;MevzuatTertip=5</w:t>
            </w:r>
            <w:r w:rsidR="0019694E">
              <w:rPr>
                <w:rFonts w:ascii="Times New Roman" w:eastAsia="Times New Roman" w:hAnsi="Times New Roman" w:cs="Times New Roman"/>
                <w:color w:val="000000"/>
                <w:sz w:val="24"/>
                <w:szCs w:val="24"/>
                <w:lang w:eastAsia="tr-TR"/>
              </w:rPr>
              <w:t xml:space="preserve"> adresinden erişildi.</w:t>
            </w:r>
          </w:p>
        </w:tc>
      </w:tr>
      <w:tr w:rsidR="00E477EA" w:rsidRPr="00E477EA" w:rsidTr="00526260">
        <w:trPr>
          <w:trHeight w:hRule="exact" w:val="851"/>
        </w:trPr>
        <w:tc>
          <w:tcPr>
            <w:tcW w:w="9156" w:type="dxa"/>
            <w:shd w:val="clear" w:color="auto" w:fill="auto"/>
            <w:noWrap/>
            <w:vAlign w:val="center"/>
            <w:hideMark/>
          </w:tcPr>
          <w:p w:rsidR="00E477EA" w:rsidRPr="00E477EA" w:rsidRDefault="00E477EA" w:rsidP="00526260">
            <w:pPr>
              <w:spacing w:after="0" w:line="240" w:lineRule="auto"/>
              <w:ind w:left="654" w:hanging="654"/>
              <w:rPr>
                <w:rFonts w:ascii="Times New Roman" w:eastAsia="Times New Roman" w:hAnsi="Times New Roman" w:cs="Times New Roman"/>
                <w:color w:val="000000"/>
                <w:sz w:val="24"/>
                <w:szCs w:val="24"/>
                <w:lang w:eastAsia="tr-TR"/>
              </w:rPr>
            </w:pPr>
            <w:proofErr w:type="gramStart"/>
            <w:r w:rsidRPr="00E477EA">
              <w:rPr>
                <w:rFonts w:ascii="Times New Roman" w:eastAsia="Times New Roman" w:hAnsi="Times New Roman" w:cs="Times New Roman"/>
                <w:color w:val="000000"/>
                <w:sz w:val="24"/>
                <w:szCs w:val="24"/>
                <w:lang w:eastAsia="tr-TR"/>
              </w:rPr>
              <w:t>mevzuat</w:t>
            </w:r>
            <w:proofErr w:type="gramEnd"/>
            <w:r w:rsidRPr="00E477EA">
              <w:rPr>
                <w:rFonts w:ascii="Times New Roman" w:eastAsia="Times New Roman" w:hAnsi="Times New Roman" w:cs="Times New Roman"/>
                <w:color w:val="000000"/>
                <w:sz w:val="24"/>
                <w:szCs w:val="24"/>
                <w:lang w:eastAsia="tr-TR"/>
              </w:rPr>
              <w:t>.gov.tr (b)</w:t>
            </w:r>
            <w:r w:rsidR="0019694E">
              <w:rPr>
                <w:rFonts w:ascii="Times New Roman" w:eastAsia="Times New Roman" w:hAnsi="Times New Roman" w:cs="Times New Roman"/>
                <w:color w:val="000000"/>
                <w:sz w:val="24"/>
                <w:szCs w:val="24"/>
                <w:lang w:eastAsia="tr-TR"/>
              </w:rPr>
              <w:t>. (</w:t>
            </w:r>
            <w:r w:rsidR="0019694E" w:rsidRPr="00E477EA">
              <w:rPr>
                <w:rFonts w:ascii="Times New Roman" w:eastAsia="Times New Roman" w:hAnsi="Times New Roman" w:cs="Times New Roman"/>
                <w:color w:val="000000"/>
                <w:sz w:val="24"/>
                <w:szCs w:val="24"/>
                <w:lang w:eastAsia="tr-TR"/>
              </w:rPr>
              <w:t>2020</w:t>
            </w:r>
            <w:r w:rsidR="0019694E">
              <w:rPr>
                <w:rFonts w:ascii="Times New Roman" w:eastAsia="Times New Roman" w:hAnsi="Times New Roman" w:cs="Times New Roman"/>
                <w:color w:val="000000"/>
                <w:sz w:val="24"/>
                <w:szCs w:val="24"/>
                <w:lang w:eastAsia="tr-TR"/>
              </w:rPr>
              <w:t>).</w:t>
            </w:r>
            <w:r w:rsidR="0019694E" w:rsidRPr="00E477EA">
              <w:rPr>
                <w:rFonts w:ascii="Times New Roman" w:eastAsia="Times New Roman" w:hAnsi="Times New Roman" w:cs="Times New Roman"/>
                <w:color w:val="000000"/>
                <w:sz w:val="24"/>
                <w:szCs w:val="24"/>
                <w:lang w:eastAsia="tr-TR"/>
              </w:rPr>
              <w:t xml:space="preserve"> </w:t>
            </w:r>
            <w:r w:rsidRPr="00E477EA">
              <w:rPr>
                <w:rFonts w:ascii="Times New Roman" w:eastAsia="Times New Roman" w:hAnsi="Times New Roman" w:cs="Times New Roman"/>
                <w:color w:val="000000"/>
                <w:sz w:val="24"/>
                <w:szCs w:val="24"/>
                <w:lang w:eastAsia="tr-TR"/>
              </w:rPr>
              <w:t xml:space="preserve"> </w:t>
            </w:r>
            <w:proofErr w:type="gramStart"/>
            <w:r w:rsidRPr="00E477EA">
              <w:rPr>
                <w:rFonts w:ascii="Times New Roman" w:eastAsia="Times New Roman" w:hAnsi="Times New Roman" w:cs="Times New Roman"/>
                <w:color w:val="000000"/>
                <w:sz w:val="24"/>
                <w:szCs w:val="24"/>
                <w:lang w:eastAsia="tr-TR"/>
              </w:rPr>
              <w:t>mevzuat</w:t>
            </w:r>
            <w:proofErr w:type="gramEnd"/>
            <w:r w:rsidRPr="00E477EA">
              <w:rPr>
                <w:rFonts w:ascii="Times New Roman" w:eastAsia="Times New Roman" w:hAnsi="Times New Roman" w:cs="Times New Roman"/>
                <w:color w:val="000000"/>
                <w:sz w:val="24"/>
                <w:szCs w:val="24"/>
                <w:lang w:eastAsia="tr-TR"/>
              </w:rPr>
              <w:t>.gov.tr/mevzuat?MevzuatNo=7278&amp;MevzuatTur=7&amp;MevzuatTertip=5</w:t>
            </w:r>
            <w:r w:rsidR="0019694E">
              <w:rPr>
                <w:rFonts w:ascii="Times New Roman" w:eastAsia="Times New Roman" w:hAnsi="Times New Roman" w:cs="Times New Roman"/>
                <w:color w:val="000000"/>
                <w:sz w:val="24"/>
                <w:szCs w:val="24"/>
                <w:lang w:eastAsia="tr-TR"/>
              </w:rPr>
              <w:t xml:space="preserve"> adresinden erişildi.</w:t>
            </w:r>
          </w:p>
        </w:tc>
      </w:tr>
      <w:tr w:rsidR="00E477EA" w:rsidRPr="00E477EA" w:rsidTr="00526260">
        <w:trPr>
          <w:trHeight w:hRule="exact" w:val="851"/>
        </w:trPr>
        <w:tc>
          <w:tcPr>
            <w:tcW w:w="9156" w:type="dxa"/>
            <w:shd w:val="clear" w:color="auto" w:fill="auto"/>
            <w:noWrap/>
            <w:vAlign w:val="center"/>
            <w:hideMark/>
          </w:tcPr>
          <w:p w:rsidR="00E477EA" w:rsidRPr="00E477EA" w:rsidRDefault="00E477EA" w:rsidP="00526260">
            <w:pPr>
              <w:spacing w:after="0" w:line="240" w:lineRule="auto"/>
              <w:ind w:left="654" w:hanging="654"/>
              <w:rPr>
                <w:rFonts w:ascii="Times New Roman" w:eastAsia="Times New Roman" w:hAnsi="Times New Roman" w:cs="Times New Roman"/>
                <w:color w:val="000000"/>
                <w:sz w:val="24"/>
                <w:szCs w:val="24"/>
                <w:lang w:eastAsia="tr-TR"/>
              </w:rPr>
            </w:pPr>
            <w:proofErr w:type="gramStart"/>
            <w:r w:rsidRPr="00E477EA">
              <w:rPr>
                <w:rFonts w:ascii="Times New Roman" w:eastAsia="Times New Roman" w:hAnsi="Times New Roman" w:cs="Times New Roman"/>
                <w:color w:val="000000"/>
                <w:sz w:val="24"/>
                <w:szCs w:val="24"/>
                <w:lang w:eastAsia="tr-TR"/>
              </w:rPr>
              <w:t>mevzuat</w:t>
            </w:r>
            <w:proofErr w:type="gramEnd"/>
            <w:r w:rsidRPr="00E477EA">
              <w:rPr>
                <w:rFonts w:ascii="Times New Roman" w:eastAsia="Times New Roman" w:hAnsi="Times New Roman" w:cs="Times New Roman"/>
                <w:color w:val="000000"/>
                <w:sz w:val="24"/>
                <w:szCs w:val="24"/>
                <w:lang w:eastAsia="tr-TR"/>
              </w:rPr>
              <w:t>.gov.tr (d)</w:t>
            </w:r>
            <w:r w:rsidR="0019694E">
              <w:rPr>
                <w:rFonts w:ascii="Times New Roman" w:eastAsia="Times New Roman" w:hAnsi="Times New Roman" w:cs="Times New Roman"/>
                <w:color w:val="000000"/>
                <w:sz w:val="24"/>
                <w:szCs w:val="24"/>
                <w:lang w:eastAsia="tr-TR"/>
              </w:rPr>
              <w:t>. (</w:t>
            </w:r>
            <w:r w:rsidR="0019694E" w:rsidRPr="00E477EA">
              <w:rPr>
                <w:rFonts w:ascii="Times New Roman" w:eastAsia="Times New Roman" w:hAnsi="Times New Roman" w:cs="Times New Roman"/>
                <w:color w:val="000000"/>
                <w:sz w:val="24"/>
                <w:szCs w:val="24"/>
                <w:lang w:eastAsia="tr-TR"/>
              </w:rPr>
              <w:t>2020</w:t>
            </w:r>
            <w:r w:rsidR="0019694E">
              <w:rPr>
                <w:rFonts w:ascii="Times New Roman" w:eastAsia="Times New Roman" w:hAnsi="Times New Roman" w:cs="Times New Roman"/>
                <w:color w:val="000000"/>
                <w:sz w:val="24"/>
                <w:szCs w:val="24"/>
                <w:lang w:eastAsia="tr-TR"/>
              </w:rPr>
              <w:t>).</w:t>
            </w:r>
            <w:r w:rsidR="0019694E" w:rsidRPr="00E477EA">
              <w:rPr>
                <w:rFonts w:ascii="Times New Roman" w:eastAsia="Times New Roman" w:hAnsi="Times New Roman" w:cs="Times New Roman"/>
                <w:color w:val="000000"/>
                <w:sz w:val="24"/>
                <w:szCs w:val="24"/>
                <w:lang w:eastAsia="tr-TR"/>
              </w:rPr>
              <w:t xml:space="preserve"> </w:t>
            </w:r>
            <w:proofErr w:type="gramStart"/>
            <w:r w:rsidRPr="00E477EA">
              <w:rPr>
                <w:rFonts w:ascii="Times New Roman" w:eastAsia="Times New Roman" w:hAnsi="Times New Roman" w:cs="Times New Roman"/>
                <w:color w:val="000000"/>
                <w:sz w:val="24"/>
                <w:szCs w:val="24"/>
                <w:lang w:eastAsia="tr-TR"/>
              </w:rPr>
              <w:t>mevzuat</w:t>
            </w:r>
            <w:proofErr w:type="gramEnd"/>
            <w:r w:rsidRPr="00E477EA">
              <w:rPr>
                <w:rFonts w:ascii="Times New Roman" w:eastAsia="Times New Roman" w:hAnsi="Times New Roman" w:cs="Times New Roman"/>
                <w:color w:val="000000"/>
                <w:sz w:val="24"/>
                <w:szCs w:val="24"/>
                <w:lang w:eastAsia="tr-TR"/>
              </w:rPr>
              <w:t>.gov.tr/MevzuatMetin/1.5.6222.pdf</w:t>
            </w:r>
            <w:r w:rsidR="0019694E">
              <w:rPr>
                <w:rFonts w:ascii="Times New Roman" w:eastAsia="Times New Roman" w:hAnsi="Times New Roman" w:cs="Times New Roman"/>
                <w:color w:val="000000"/>
                <w:sz w:val="24"/>
                <w:szCs w:val="24"/>
                <w:lang w:eastAsia="tr-TR"/>
              </w:rPr>
              <w:t xml:space="preserve"> adresinden erişildi.</w:t>
            </w:r>
          </w:p>
        </w:tc>
      </w:tr>
      <w:tr w:rsidR="00E477EA" w:rsidRPr="00E477EA" w:rsidTr="00526260">
        <w:trPr>
          <w:trHeight w:hRule="exact" w:val="851"/>
        </w:trPr>
        <w:tc>
          <w:tcPr>
            <w:tcW w:w="9156" w:type="dxa"/>
            <w:shd w:val="clear" w:color="auto" w:fill="auto"/>
            <w:noWrap/>
            <w:vAlign w:val="center"/>
            <w:hideMark/>
          </w:tcPr>
          <w:p w:rsidR="00E477EA" w:rsidRPr="00E477EA" w:rsidRDefault="0019694E" w:rsidP="00325C0F">
            <w:pPr>
              <w:spacing w:after="0" w:line="240" w:lineRule="auto"/>
              <w:ind w:left="654" w:hanging="654"/>
              <w:rPr>
                <w:rFonts w:ascii="Times New Roman" w:eastAsia="Times New Roman" w:hAnsi="Times New Roman" w:cs="Times New Roman"/>
                <w:color w:val="000000"/>
                <w:sz w:val="24"/>
                <w:szCs w:val="24"/>
                <w:lang w:eastAsia="tr-TR"/>
              </w:rPr>
            </w:pPr>
            <w:proofErr w:type="gramStart"/>
            <w:r>
              <w:rPr>
                <w:rFonts w:ascii="Times New Roman" w:eastAsia="Times New Roman" w:hAnsi="Times New Roman" w:cs="Times New Roman"/>
                <w:color w:val="000000"/>
                <w:sz w:val="24"/>
                <w:szCs w:val="24"/>
                <w:lang w:eastAsia="tr-TR"/>
              </w:rPr>
              <w:t>mevzuat</w:t>
            </w:r>
            <w:proofErr w:type="gramEnd"/>
            <w:r>
              <w:rPr>
                <w:rFonts w:ascii="Times New Roman" w:eastAsia="Times New Roman" w:hAnsi="Times New Roman" w:cs="Times New Roman"/>
                <w:color w:val="000000"/>
                <w:sz w:val="24"/>
                <w:szCs w:val="24"/>
                <w:lang w:eastAsia="tr-TR"/>
              </w:rPr>
              <w:t>.gov.tr (e). (</w:t>
            </w:r>
            <w:r w:rsidRPr="00E477EA">
              <w:rPr>
                <w:rFonts w:ascii="Times New Roman" w:eastAsia="Times New Roman" w:hAnsi="Times New Roman" w:cs="Times New Roman"/>
                <w:color w:val="000000"/>
                <w:sz w:val="24"/>
                <w:szCs w:val="24"/>
                <w:lang w:eastAsia="tr-TR"/>
              </w:rPr>
              <w:t>2020</w:t>
            </w:r>
            <w:r>
              <w:rPr>
                <w:rFonts w:ascii="Times New Roman" w:eastAsia="Times New Roman" w:hAnsi="Times New Roman" w:cs="Times New Roman"/>
                <w:color w:val="000000"/>
                <w:sz w:val="24"/>
                <w:szCs w:val="24"/>
                <w:lang w:eastAsia="tr-TR"/>
              </w:rPr>
              <w:t>).</w:t>
            </w:r>
            <w:r w:rsidRPr="00E477EA">
              <w:rPr>
                <w:rFonts w:ascii="Times New Roman" w:eastAsia="Times New Roman" w:hAnsi="Times New Roman" w:cs="Times New Roman"/>
                <w:color w:val="000000"/>
                <w:sz w:val="24"/>
                <w:szCs w:val="24"/>
                <w:lang w:eastAsia="tr-TR"/>
              </w:rPr>
              <w:t xml:space="preserve"> </w:t>
            </w:r>
            <w:proofErr w:type="gramStart"/>
            <w:r w:rsidR="00E477EA" w:rsidRPr="00E477EA">
              <w:rPr>
                <w:rFonts w:ascii="Times New Roman" w:eastAsia="Times New Roman" w:hAnsi="Times New Roman" w:cs="Times New Roman"/>
                <w:color w:val="000000"/>
                <w:sz w:val="24"/>
                <w:szCs w:val="24"/>
                <w:lang w:eastAsia="tr-TR"/>
              </w:rPr>
              <w:t>mevzuat</w:t>
            </w:r>
            <w:proofErr w:type="gramEnd"/>
            <w:r w:rsidR="00E477EA" w:rsidRPr="00E477EA">
              <w:rPr>
                <w:rFonts w:ascii="Times New Roman" w:eastAsia="Times New Roman" w:hAnsi="Times New Roman" w:cs="Times New Roman"/>
                <w:color w:val="000000"/>
                <w:sz w:val="24"/>
                <w:szCs w:val="24"/>
                <w:lang w:eastAsia="tr-TR"/>
              </w:rPr>
              <w:t>.gov.tr/MevzuatMetin/1.3.7258.pdf</w:t>
            </w:r>
            <w:r>
              <w:rPr>
                <w:rFonts w:ascii="Times New Roman" w:eastAsia="Times New Roman" w:hAnsi="Times New Roman" w:cs="Times New Roman"/>
                <w:color w:val="000000"/>
                <w:sz w:val="24"/>
                <w:szCs w:val="24"/>
                <w:lang w:eastAsia="tr-TR"/>
              </w:rPr>
              <w:t xml:space="preserve"> adresinden erişildi.</w:t>
            </w:r>
          </w:p>
        </w:tc>
      </w:tr>
      <w:tr w:rsidR="00E477EA" w:rsidRPr="00E477EA" w:rsidTr="004D7952">
        <w:trPr>
          <w:trHeight w:hRule="exact" w:val="851"/>
        </w:trPr>
        <w:tc>
          <w:tcPr>
            <w:tcW w:w="9156" w:type="dxa"/>
            <w:shd w:val="clear" w:color="auto" w:fill="auto"/>
            <w:noWrap/>
            <w:vAlign w:val="center"/>
            <w:hideMark/>
          </w:tcPr>
          <w:p w:rsidR="00E477EA" w:rsidRPr="00E477EA" w:rsidRDefault="0019694E" w:rsidP="00325C0F">
            <w:pPr>
              <w:spacing w:after="0" w:line="240" w:lineRule="auto"/>
              <w:ind w:left="654" w:hanging="654"/>
              <w:rPr>
                <w:rFonts w:ascii="Times New Roman" w:eastAsia="Times New Roman" w:hAnsi="Times New Roman" w:cs="Times New Roman"/>
                <w:color w:val="000000"/>
                <w:sz w:val="24"/>
                <w:szCs w:val="24"/>
                <w:lang w:eastAsia="tr-TR"/>
              </w:rPr>
            </w:pPr>
            <w:proofErr w:type="gramStart"/>
            <w:r w:rsidRPr="00E477EA">
              <w:rPr>
                <w:rFonts w:ascii="Times New Roman" w:eastAsia="Times New Roman" w:hAnsi="Times New Roman" w:cs="Times New Roman"/>
                <w:color w:val="000000"/>
                <w:sz w:val="24"/>
                <w:szCs w:val="24"/>
                <w:lang w:eastAsia="tr-TR"/>
              </w:rPr>
              <w:t>ods.od</w:t>
            </w:r>
            <w:proofErr w:type="gramEnd"/>
            <w:r w:rsidRPr="00E477EA">
              <w:rPr>
                <w:rFonts w:ascii="Times New Roman" w:eastAsia="Times New Roman" w:hAnsi="Times New Roman" w:cs="Times New Roman"/>
                <w:color w:val="000000"/>
                <w:sz w:val="24"/>
                <w:szCs w:val="24"/>
                <w:lang w:eastAsia="tr-TR"/>
              </w:rPr>
              <w:t>.nih.gov</w:t>
            </w:r>
            <w:r>
              <w:rPr>
                <w:rFonts w:ascii="Times New Roman" w:eastAsia="Times New Roman" w:hAnsi="Times New Roman" w:cs="Times New Roman"/>
                <w:color w:val="000000"/>
                <w:sz w:val="24"/>
                <w:szCs w:val="24"/>
                <w:lang w:eastAsia="tr-TR"/>
              </w:rPr>
              <w:t xml:space="preserve"> (</w:t>
            </w:r>
            <w:r w:rsidRPr="00E477EA">
              <w:rPr>
                <w:rFonts w:ascii="Times New Roman" w:eastAsia="Times New Roman" w:hAnsi="Times New Roman" w:cs="Times New Roman"/>
                <w:color w:val="000000"/>
                <w:sz w:val="24"/>
                <w:szCs w:val="24"/>
                <w:lang w:eastAsia="tr-TR"/>
              </w:rPr>
              <w:t>2020</w:t>
            </w:r>
            <w:r>
              <w:rPr>
                <w:rFonts w:ascii="Times New Roman" w:eastAsia="Times New Roman" w:hAnsi="Times New Roman" w:cs="Times New Roman"/>
                <w:color w:val="000000"/>
                <w:sz w:val="24"/>
                <w:szCs w:val="24"/>
                <w:lang w:eastAsia="tr-TR"/>
              </w:rPr>
              <w:t>).</w:t>
            </w:r>
            <w:r w:rsidRPr="00E477EA">
              <w:rPr>
                <w:rFonts w:ascii="Times New Roman" w:eastAsia="Times New Roman" w:hAnsi="Times New Roman" w:cs="Times New Roman"/>
                <w:color w:val="000000"/>
                <w:sz w:val="24"/>
                <w:szCs w:val="24"/>
                <w:lang w:eastAsia="tr-TR"/>
              </w:rPr>
              <w:t xml:space="preserve"> </w:t>
            </w:r>
            <w:proofErr w:type="gramStart"/>
            <w:r w:rsidR="00E477EA" w:rsidRPr="00E477EA">
              <w:rPr>
                <w:rFonts w:ascii="Times New Roman" w:eastAsia="Times New Roman" w:hAnsi="Times New Roman" w:cs="Times New Roman"/>
                <w:color w:val="000000"/>
                <w:sz w:val="24"/>
                <w:szCs w:val="24"/>
                <w:lang w:eastAsia="tr-TR"/>
              </w:rPr>
              <w:t>ods.od</w:t>
            </w:r>
            <w:proofErr w:type="gramEnd"/>
            <w:r w:rsidR="00E477EA" w:rsidRPr="00E477EA">
              <w:rPr>
                <w:rFonts w:ascii="Times New Roman" w:eastAsia="Times New Roman" w:hAnsi="Times New Roman" w:cs="Times New Roman"/>
                <w:color w:val="000000"/>
                <w:sz w:val="24"/>
                <w:szCs w:val="24"/>
                <w:lang w:eastAsia="tr-TR"/>
              </w:rPr>
              <w:t xml:space="preserve">.nih.gov/About/DSHEA_Wording.aspx. Dietary Supplement Health and Education Act-DSHEA. </w:t>
            </w:r>
            <w:proofErr w:type="gramStart"/>
            <w:r>
              <w:rPr>
                <w:rFonts w:ascii="Times New Roman" w:eastAsia="Times New Roman" w:hAnsi="Times New Roman" w:cs="Times New Roman"/>
                <w:color w:val="000000"/>
                <w:sz w:val="24"/>
                <w:szCs w:val="24"/>
                <w:lang w:eastAsia="tr-TR"/>
              </w:rPr>
              <w:t>adresinden</w:t>
            </w:r>
            <w:proofErr w:type="gramEnd"/>
            <w:r>
              <w:rPr>
                <w:rFonts w:ascii="Times New Roman" w:eastAsia="Times New Roman" w:hAnsi="Times New Roman" w:cs="Times New Roman"/>
                <w:color w:val="000000"/>
                <w:sz w:val="24"/>
                <w:szCs w:val="24"/>
                <w:lang w:eastAsia="tr-TR"/>
              </w:rPr>
              <w:t xml:space="preserve"> erişildi.</w:t>
            </w:r>
          </w:p>
        </w:tc>
      </w:tr>
      <w:tr w:rsidR="00E477EA" w:rsidRPr="00E477EA" w:rsidTr="004D7952">
        <w:trPr>
          <w:trHeight w:hRule="exact" w:val="851"/>
        </w:trPr>
        <w:tc>
          <w:tcPr>
            <w:tcW w:w="9156" w:type="dxa"/>
            <w:shd w:val="clear" w:color="auto" w:fill="auto"/>
            <w:noWrap/>
            <w:vAlign w:val="center"/>
            <w:hideMark/>
          </w:tcPr>
          <w:p w:rsidR="00E477EA" w:rsidRPr="00E477EA" w:rsidRDefault="0019694E" w:rsidP="00325C0F">
            <w:pPr>
              <w:spacing w:after="0" w:line="240" w:lineRule="auto"/>
              <w:ind w:left="654" w:hanging="654"/>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olympic.org (a). (</w:t>
            </w:r>
            <w:r w:rsidRPr="00E477EA">
              <w:rPr>
                <w:rFonts w:ascii="Times New Roman" w:eastAsia="Times New Roman" w:hAnsi="Times New Roman" w:cs="Times New Roman"/>
                <w:color w:val="000000"/>
                <w:sz w:val="24"/>
                <w:szCs w:val="24"/>
                <w:lang w:eastAsia="tr-TR"/>
              </w:rPr>
              <w:t>2020</w:t>
            </w:r>
            <w:r>
              <w:rPr>
                <w:rFonts w:ascii="Times New Roman" w:eastAsia="Times New Roman" w:hAnsi="Times New Roman" w:cs="Times New Roman"/>
                <w:color w:val="000000"/>
                <w:sz w:val="24"/>
                <w:szCs w:val="24"/>
                <w:lang w:eastAsia="tr-TR"/>
              </w:rPr>
              <w:t>).</w:t>
            </w:r>
            <w:r w:rsidRPr="00E477EA">
              <w:rPr>
                <w:rFonts w:ascii="Times New Roman" w:eastAsia="Times New Roman" w:hAnsi="Times New Roman" w:cs="Times New Roman"/>
                <w:color w:val="000000"/>
                <w:sz w:val="24"/>
                <w:szCs w:val="24"/>
                <w:lang w:eastAsia="tr-TR"/>
              </w:rPr>
              <w:t xml:space="preserve"> </w:t>
            </w:r>
            <w:r w:rsidR="00E477EA" w:rsidRPr="00E477EA">
              <w:rPr>
                <w:rFonts w:ascii="Times New Roman" w:eastAsia="Times New Roman" w:hAnsi="Times New Roman" w:cs="Times New Roman"/>
                <w:color w:val="000000"/>
                <w:sz w:val="24"/>
                <w:szCs w:val="24"/>
                <w:lang w:eastAsia="tr-TR"/>
              </w:rPr>
              <w:t xml:space="preserve">olympic.org/integrity </w:t>
            </w:r>
            <w:r>
              <w:rPr>
                <w:rFonts w:ascii="Times New Roman" w:eastAsia="Times New Roman" w:hAnsi="Times New Roman" w:cs="Times New Roman"/>
                <w:color w:val="000000"/>
                <w:sz w:val="24"/>
                <w:szCs w:val="24"/>
                <w:lang w:eastAsia="tr-TR"/>
              </w:rPr>
              <w:t>adresinden erişildi.</w:t>
            </w:r>
          </w:p>
        </w:tc>
      </w:tr>
      <w:tr w:rsidR="00E477EA" w:rsidRPr="00E477EA" w:rsidTr="004D7952">
        <w:trPr>
          <w:trHeight w:hRule="exact" w:val="851"/>
        </w:trPr>
        <w:tc>
          <w:tcPr>
            <w:tcW w:w="9156" w:type="dxa"/>
            <w:shd w:val="clear" w:color="auto" w:fill="auto"/>
            <w:noWrap/>
            <w:vAlign w:val="center"/>
            <w:hideMark/>
          </w:tcPr>
          <w:p w:rsidR="00E477EA" w:rsidRPr="00E477EA" w:rsidRDefault="0019694E" w:rsidP="00325C0F">
            <w:pPr>
              <w:spacing w:after="0" w:line="240" w:lineRule="auto"/>
              <w:ind w:left="654" w:hanging="654"/>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olympic.org (b). (</w:t>
            </w:r>
            <w:r w:rsidRPr="00E477EA">
              <w:rPr>
                <w:rFonts w:ascii="Times New Roman" w:eastAsia="Times New Roman" w:hAnsi="Times New Roman" w:cs="Times New Roman"/>
                <w:color w:val="000000"/>
                <w:sz w:val="24"/>
                <w:szCs w:val="24"/>
                <w:lang w:eastAsia="tr-TR"/>
              </w:rPr>
              <w:t>2020</w:t>
            </w:r>
            <w:r>
              <w:rPr>
                <w:rFonts w:ascii="Times New Roman" w:eastAsia="Times New Roman" w:hAnsi="Times New Roman" w:cs="Times New Roman"/>
                <w:color w:val="000000"/>
                <w:sz w:val="24"/>
                <w:szCs w:val="24"/>
                <w:lang w:eastAsia="tr-TR"/>
              </w:rPr>
              <w:t>).</w:t>
            </w:r>
            <w:r w:rsidRPr="00E477EA">
              <w:rPr>
                <w:rFonts w:ascii="Times New Roman" w:eastAsia="Times New Roman" w:hAnsi="Times New Roman" w:cs="Times New Roman"/>
                <w:color w:val="000000"/>
                <w:sz w:val="24"/>
                <w:szCs w:val="24"/>
                <w:lang w:eastAsia="tr-TR"/>
              </w:rPr>
              <w:t xml:space="preserve"> </w:t>
            </w:r>
            <w:r w:rsidR="00E477EA" w:rsidRPr="00E477EA">
              <w:rPr>
                <w:rFonts w:ascii="Times New Roman" w:eastAsia="Times New Roman" w:hAnsi="Times New Roman" w:cs="Times New Roman"/>
                <w:color w:val="000000"/>
                <w:sz w:val="24"/>
                <w:szCs w:val="24"/>
                <w:lang w:eastAsia="tr-TR"/>
              </w:rPr>
              <w:t>olympic.org/search?q=</w:t>
            </w:r>
            <w:proofErr w:type="gramStart"/>
            <w:r w:rsidR="00E477EA" w:rsidRPr="00E477EA">
              <w:rPr>
                <w:rFonts w:ascii="Times New Roman" w:eastAsia="Times New Roman" w:hAnsi="Times New Roman" w:cs="Times New Roman"/>
                <w:color w:val="000000"/>
                <w:sz w:val="24"/>
                <w:szCs w:val="24"/>
                <w:lang w:eastAsia="tr-TR"/>
              </w:rPr>
              <w:t>charter</w:t>
            </w:r>
            <w:proofErr w:type="gramEnd"/>
            <w:r w:rsidR="00E477EA" w:rsidRPr="00E477EA">
              <w:rPr>
                <w:rFonts w:ascii="Times New Roman" w:eastAsia="Times New Roman" w:hAnsi="Times New Roman" w:cs="Times New Roman"/>
                <w:color w:val="000000"/>
                <w:sz w:val="24"/>
                <w:szCs w:val="24"/>
                <w:lang w:eastAsia="tr-TR"/>
              </w:rPr>
              <w:t xml:space="preserve">+2019 </w:t>
            </w:r>
            <w:r>
              <w:rPr>
                <w:rFonts w:ascii="Times New Roman" w:eastAsia="Times New Roman" w:hAnsi="Times New Roman" w:cs="Times New Roman"/>
                <w:color w:val="000000"/>
                <w:sz w:val="24"/>
                <w:szCs w:val="24"/>
                <w:lang w:eastAsia="tr-TR"/>
              </w:rPr>
              <w:t>adresinden erişildi.</w:t>
            </w:r>
          </w:p>
        </w:tc>
      </w:tr>
      <w:tr w:rsidR="00E477EA" w:rsidRPr="00E477EA" w:rsidTr="004D5BBB">
        <w:trPr>
          <w:trHeight w:hRule="exact" w:val="851"/>
        </w:trPr>
        <w:tc>
          <w:tcPr>
            <w:tcW w:w="9156" w:type="dxa"/>
            <w:shd w:val="clear" w:color="auto" w:fill="auto"/>
            <w:noWrap/>
            <w:vAlign w:val="center"/>
            <w:hideMark/>
          </w:tcPr>
          <w:p w:rsidR="00E477EA" w:rsidRPr="00E477EA" w:rsidRDefault="0019694E" w:rsidP="00325C0F">
            <w:pPr>
              <w:spacing w:after="0" w:line="240" w:lineRule="auto"/>
              <w:ind w:left="654" w:hanging="654"/>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olympic.org (c). (</w:t>
            </w:r>
            <w:r w:rsidRPr="00E477EA">
              <w:rPr>
                <w:rFonts w:ascii="Times New Roman" w:eastAsia="Times New Roman" w:hAnsi="Times New Roman" w:cs="Times New Roman"/>
                <w:color w:val="000000"/>
                <w:sz w:val="24"/>
                <w:szCs w:val="24"/>
                <w:lang w:eastAsia="tr-TR"/>
              </w:rPr>
              <w:t>2020</w:t>
            </w:r>
            <w:r>
              <w:rPr>
                <w:rFonts w:ascii="Times New Roman" w:eastAsia="Times New Roman" w:hAnsi="Times New Roman" w:cs="Times New Roman"/>
                <w:color w:val="000000"/>
                <w:sz w:val="24"/>
                <w:szCs w:val="24"/>
                <w:lang w:eastAsia="tr-TR"/>
              </w:rPr>
              <w:t>).</w:t>
            </w:r>
            <w:r w:rsidRPr="00E477EA">
              <w:rPr>
                <w:rFonts w:ascii="Times New Roman" w:eastAsia="Times New Roman" w:hAnsi="Times New Roman" w:cs="Times New Roman"/>
                <w:color w:val="000000"/>
                <w:sz w:val="24"/>
                <w:szCs w:val="24"/>
                <w:lang w:eastAsia="tr-TR"/>
              </w:rPr>
              <w:t xml:space="preserve"> </w:t>
            </w:r>
            <w:r w:rsidR="00E477EA" w:rsidRPr="00E477EA">
              <w:rPr>
                <w:rFonts w:ascii="Times New Roman" w:eastAsia="Times New Roman" w:hAnsi="Times New Roman" w:cs="Times New Roman"/>
                <w:color w:val="000000"/>
                <w:sz w:val="24"/>
                <w:szCs w:val="24"/>
                <w:lang w:eastAsia="tr-TR"/>
              </w:rPr>
              <w:t xml:space="preserve">olympic.org/news/integrity-in-sport-from-institutional-corruption-to-match-fixing-and-betting </w:t>
            </w:r>
            <w:r>
              <w:rPr>
                <w:rFonts w:ascii="Times New Roman" w:eastAsia="Times New Roman" w:hAnsi="Times New Roman" w:cs="Times New Roman"/>
                <w:color w:val="000000"/>
                <w:sz w:val="24"/>
                <w:szCs w:val="24"/>
                <w:lang w:eastAsia="tr-TR"/>
              </w:rPr>
              <w:t>adresinden erişildi.</w:t>
            </w:r>
          </w:p>
        </w:tc>
      </w:tr>
      <w:tr w:rsidR="00E477EA" w:rsidRPr="00E477EA" w:rsidTr="004D7952">
        <w:trPr>
          <w:trHeight w:hRule="exact" w:val="851"/>
        </w:trPr>
        <w:tc>
          <w:tcPr>
            <w:tcW w:w="9156" w:type="dxa"/>
            <w:shd w:val="clear" w:color="auto" w:fill="auto"/>
            <w:noWrap/>
            <w:vAlign w:val="center"/>
            <w:hideMark/>
          </w:tcPr>
          <w:p w:rsidR="00E477EA" w:rsidRPr="00E477EA" w:rsidRDefault="0019694E" w:rsidP="00325C0F">
            <w:pPr>
              <w:spacing w:after="0" w:line="240" w:lineRule="auto"/>
              <w:ind w:left="654" w:hanging="654"/>
              <w:rPr>
                <w:rFonts w:ascii="Times New Roman" w:eastAsia="Times New Roman" w:hAnsi="Times New Roman" w:cs="Times New Roman"/>
                <w:color w:val="000000"/>
                <w:sz w:val="24"/>
                <w:szCs w:val="24"/>
                <w:lang w:eastAsia="tr-TR"/>
              </w:rPr>
            </w:pPr>
            <w:r w:rsidRPr="00E477EA">
              <w:rPr>
                <w:rFonts w:ascii="Times New Roman" w:eastAsia="Times New Roman" w:hAnsi="Times New Roman" w:cs="Times New Roman"/>
                <w:color w:val="000000"/>
                <w:sz w:val="24"/>
                <w:szCs w:val="24"/>
                <w:lang w:eastAsia="tr-TR"/>
              </w:rPr>
              <w:t>playthegame.org</w:t>
            </w:r>
            <w:r>
              <w:rPr>
                <w:rFonts w:ascii="Times New Roman" w:eastAsia="Times New Roman" w:hAnsi="Times New Roman" w:cs="Times New Roman"/>
                <w:color w:val="000000"/>
                <w:sz w:val="24"/>
                <w:szCs w:val="24"/>
                <w:lang w:eastAsia="tr-TR"/>
              </w:rPr>
              <w:t xml:space="preserve"> (</w:t>
            </w:r>
            <w:r w:rsidRPr="00E477EA">
              <w:rPr>
                <w:rFonts w:ascii="Times New Roman" w:eastAsia="Times New Roman" w:hAnsi="Times New Roman" w:cs="Times New Roman"/>
                <w:color w:val="000000"/>
                <w:sz w:val="24"/>
                <w:szCs w:val="24"/>
                <w:lang w:eastAsia="tr-TR"/>
              </w:rPr>
              <w:t>2020</w:t>
            </w:r>
            <w:r>
              <w:rPr>
                <w:rFonts w:ascii="Times New Roman" w:eastAsia="Times New Roman" w:hAnsi="Times New Roman" w:cs="Times New Roman"/>
                <w:color w:val="000000"/>
                <w:sz w:val="24"/>
                <w:szCs w:val="24"/>
                <w:lang w:eastAsia="tr-TR"/>
              </w:rPr>
              <w:t>).</w:t>
            </w:r>
            <w:r w:rsidRPr="00E477EA">
              <w:rPr>
                <w:rFonts w:ascii="Times New Roman" w:eastAsia="Times New Roman" w:hAnsi="Times New Roman" w:cs="Times New Roman"/>
                <w:color w:val="000000"/>
                <w:sz w:val="24"/>
                <w:szCs w:val="24"/>
                <w:lang w:eastAsia="tr-TR"/>
              </w:rPr>
              <w:t xml:space="preserve"> </w:t>
            </w:r>
            <w:r w:rsidR="00E477EA" w:rsidRPr="00E477EA">
              <w:rPr>
                <w:rFonts w:ascii="Times New Roman" w:eastAsia="Times New Roman" w:hAnsi="Times New Roman" w:cs="Times New Roman"/>
                <w:color w:val="000000"/>
                <w:sz w:val="24"/>
                <w:szCs w:val="24"/>
                <w:lang w:eastAsia="tr-TR"/>
              </w:rPr>
              <w:t xml:space="preserve">playthegame.org/news/news-articles/2010/new-report-examines-threats-to-the-integrity-of-sport/ </w:t>
            </w:r>
            <w:r>
              <w:rPr>
                <w:rFonts w:ascii="Times New Roman" w:eastAsia="Times New Roman" w:hAnsi="Times New Roman" w:cs="Times New Roman"/>
                <w:color w:val="000000"/>
                <w:sz w:val="24"/>
                <w:szCs w:val="24"/>
                <w:lang w:eastAsia="tr-TR"/>
              </w:rPr>
              <w:t>adresinden erişildi.</w:t>
            </w:r>
          </w:p>
        </w:tc>
      </w:tr>
      <w:tr w:rsidR="00E477EA" w:rsidRPr="00E477EA" w:rsidTr="004D5BBB">
        <w:trPr>
          <w:trHeight w:hRule="exact" w:val="851"/>
        </w:trPr>
        <w:tc>
          <w:tcPr>
            <w:tcW w:w="9156" w:type="dxa"/>
            <w:shd w:val="clear" w:color="auto" w:fill="auto"/>
            <w:noWrap/>
            <w:vAlign w:val="center"/>
            <w:hideMark/>
          </w:tcPr>
          <w:p w:rsidR="00E477EA" w:rsidRPr="00E477EA" w:rsidRDefault="0019694E" w:rsidP="00325C0F">
            <w:pPr>
              <w:spacing w:after="0" w:line="240" w:lineRule="auto"/>
              <w:ind w:left="654" w:hanging="654"/>
              <w:rPr>
                <w:rFonts w:ascii="Times New Roman" w:eastAsia="Times New Roman" w:hAnsi="Times New Roman" w:cs="Times New Roman"/>
                <w:color w:val="000000"/>
                <w:sz w:val="24"/>
                <w:szCs w:val="24"/>
                <w:lang w:eastAsia="tr-TR"/>
              </w:rPr>
            </w:pPr>
            <w:r w:rsidRPr="00E477EA">
              <w:rPr>
                <w:rFonts w:ascii="Times New Roman" w:eastAsia="Times New Roman" w:hAnsi="Times New Roman" w:cs="Times New Roman"/>
                <w:color w:val="000000"/>
                <w:sz w:val="24"/>
                <w:szCs w:val="24"/>
                <w:lang w:eastAsia="tr-TR"/>
              </w:rPr>
              <w:t xml:space="preserve">savethedream.org </w:t>
            </w:r>
            <w:r>
              <w:rPr>
                <w:rFonts w:ascii="Times New Roman" w:eastAsia="Times New Roman" w:hAnsi="Times New Roman" w:cs="Times New Roman"/>
                <w:color w:val="000000"/>
                <w:sz w:val="24"/>
                <w:szCs w:val="24"/>
                <w:lang w:eastAsia="tr-TR"/>
              </w:rPr>
              <w:t>(</w:t>
            </w:r>
            <w:r w:rsidRPr="00E477EA">
              <w:rPr>
                <w:rFonts w:ascii="Times New Roman" w:eastAsia="Times New Roman" w:hAnsi="Times New Roman" w:cs="Times New Roman"/>
                <w:color w:val="000000"/>
                <w:sz w:val="24"/>
                <w:szCs w:val="24"/>
                <w:lang w:eastAsia="tr-TR"/>
              </w:rPr>
              <w:t>2020</w:t>
            </w:r>
            <w:r>
              <w:rPr>
                <w:rFonts w:ascii="Times New Roman" w:eastAsia="Times New Roman" w:hAnsi="Times New Roman" w:cs="Times New Roman"/>
                <w:color w:val="000000"/>
                <w:sz w:val="24"/>
                <w:szCs w:val="24"/>
                <w:lang w:eastAsia="tr-TR"/>
              </w:rPr>
              <w:t>).</w:t>
            </w:r>
            <w:r w:rsidRPr="00E477EA">
              <w:rPr>
                <w:rFonts w:ascii="Times New Roman" w:eastAsia="Times New Roman" w:hAnsi="Times New Roman" w:cs="Times New Roman"/>
                <w:color w:val="000000"/>
                <w:sz w:val="24"/>
                <w:szCs w:val="24"/>
                <w:lang w:eastAsia="tr-TR"/>
              </w:rPr>
              <w:t xml:space="preserve"> </w:t>
            </w:r>
            <w:r w:rsidR="00E477EA" w:rsidRPr="00E477EA">
              <w:rPr>
                <w:rFonts w:ascii="Times New Roman" w:eastAsia="Times New Roman" w:hAnsi="Times New Roman" w:cs="Times New Roman"/>
                <w:color w:val="000000"/>
                <w:sz w:val="24"/>
                <w:szCs w:val="24"/>
                <w:lang w:eastAsia="tr-TR"/>
              </w:rPr>
              <w:t>savethedream.org/wp-content/uploads/2017/08/Final_Geneva_Conference_Report.</w:t>
            </w:r>
            <w:proofErr w:type="gramStart"/>
            <w:r w:rsidR="00E477EA" w:rsidRPr="00E477EA">
              <w:rPr>
                <w:rFonts w:ascii="Times New Roman" w:eastAsia="Times New Roman" w:hAnsi="Times New Roman" w:cs="Times New Roman"/>
                <w:color w:val="000000"/>
                <w:sz w:val="24"/>
                <w:szCs w:val="24"/>
                <w:lang w:eastAsia="tr-TR"/>
              </w:rPr>
              <w:t xml:space="preserve">pdf  </w:t>
            </w:r>
            <w:r>
              <w:rPr>
                <w:rFonts w:ascii="Times New Roman" w:eastAsia="Times New Roman" w:hAnsi="Times New Roman" w:cs="Times New Roman"/>
                <w:color w:val="000000"/>
                <w:sz w:val="24"/>
                <w:szCs w:val="24"/>
                <w:lang w:eastAsia="tr-TR"/>
              </w:rPr>
              <w:t>adresinden</w:t>
            </w:r>
            <w:proofErr w:type="gramEnd"/>
            <w:r>
              <w:rPr>
                <w:rFonts w:ascii="Times New Roman" w:eastAsia="Times New Roman" w:hAnsi="Times New Roman" w:cs="Times New Roman"/>
                <w:color w:val="000000"/>
                <w:sz w:val="24"/>
                <w:szCs w:val="24"/>
                <w:lang w:eastAsia="tr-TR"/>
              </w:rPr>
              <w:t xml:space="preserve"> erişildi.</w:t>
            </w:r>
          </w:p>
        </w:tc>
      </w:tr>
      <w:tr w:rsidR="00E477EA" w:rsidRPr="00E477EA" w:rsidTr="004D5BBB">
        <w:trPr>
          <w:trHeight w:hRule="exact" w:val="851"/>
        </w:trPr>
        <w:tc>
          <w:tcPr>
            <w:tcW w:w="9156" w:type="dxa"/>
            <w:shd w:val="clear" w:color="auto" w:fill="auto"/>
            <w:noWrap/>
            <w:vAlign w:val="center"/>
            <w:hideMark/>
          </w:tcPr>
          <w:p w:rsidR="00E477EA" w:rsidRPr="00E477EA" w:rsidRDefault="0019694E" w:rsidP="004D5BBB">
            <w:pPr>
              <w:spacing w:after="0" w:line="240" w:lineRule="auto"/>
              <w:ind w:left="654" w:hanging="654"/>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shgm.gsb.gov.tr (a). (</w:t>
            </w:r>
            <w:r w:rsidRPr="00E477EA">
              <w:rPr>
                <w:rFonts w:ascii="Times New Roman" w:eastAsia="Times New Roman" w:hAnsi="Times New Roman" w:cs="Times New Roman"/>
                <w:color w:val="000000"/>
                <w:sz w:val="24"/>
                <w:szCs w:val="24"/>
                <w:lang w:eastAsia="tr-TR"/>
              </w:rPr>
              <w:t>2020</w:t>
            </w:r>
            <w:r>
              <w:rPr>
                <w:rFonts w:ascii="Times New Roman" w:eastAsia="Times New Roman" w:hAnsi="Times New Roman" w:cs="Times New Roman"/>
                <w:color w:val="000000"/>
                <w:sz w:val="24"/>
                <w:szCs w:val="24"/>
                <w:lang w:eastAsia="tr-TR"/>
              </w:rPr>
              <w:t>).</w:t>
            </w:r>
            <w:r w:rsidRPr="00E477EA">
              <w:rPr>
                <w:rFonts w:ascii="Times New Roman" w:eastAsia="Times New Roman" w:hAnsi="Times New Roman" w:cs="Times New Roman"/>
                <w:color w:val="000000"/>
                <w:sz w:val="24"/>
                <w:szCs w:val="24"/>
                <w:lang w:eastAsia="tr-TR"/>
              </w:rPr>
              <w:t xml:space="preserve"> </w:t>
            </w:r>
            <w:r w:rsidR="00E477EA" w:rsidRPr="00E477EA">
              <w:rPr>
                <w:rFonts w:ascii="Times New Roman" w:eastAsia="Times New Roman" w:hAnsi="Times New Roman" w:cs="Times New Roman"/>
                <w:color w:val="000000"/>
                <w:sz w:val="24"/>
                <w:szCs w:val="24"/>
                <w:lang w:eastAsia="tr-TR"/>
              </w:rPr>
              <w:t xml:space="preserve">shgm.gsb.gov.tr/Public/Edit/images/SGM/Birimler/D%C4%B1%C5%9F%20%C4%B0li%C5%9Fk%C5%9Fler/disiliski_olimpik_komite.pdf </w:t>
            </w:r>
            <w:r>
              <w:rPr>
                <w:rFonts w:ascii="Times New Roman" w:eastAsia="Times New Roman" w:hAnsi="Times New Roman" w:cs="Times New Roman"/>
                <w:color w:val="000000"/>
                <w:sz w:val="24"/>
                <w:szCs w:val="24"/>
                <w:lang w:eastAsia="tr-TR"/>
              </w:rPr>
              <w:t>adresinden erişildi.</w:t>
            </w:r>
          </w:p>
        </w:tc>
      </w:tr>
      <w:tr w:rsidR="00E477EA" w:rsidRPr="00E477EA" w:rsidTr="004D5BBB">
        <w:trPr>
          <w:trHeight w:hRule="exact" w:val="851"/>
        </w:trPr>
        <w:tc>
          <w:tcPr>
            <w:tcW w:w="9156" w:type="dxa"/>
            <w:shd w:val="clear" w:color="auto" w:fill="auto"/>
            <w:noWrap/>
            <w:vAlign w:val="center"/>
            <w:hideMark/>
          </w:tcPr>
          <w:p w:rsidR="00E477EA" w:rsidRPr="00E477EA" w:rsidRDefault="0019694E" w:rsidP="004D5BBB">
            <w:pPr>
              <w:spacing w:after="0" w:line="240" w:lineRule="auto"/>
              <w:ind w:left="654" w:hanging="654"/>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shgm.gsb.gov.tr (b). (</w:t>
            </w:r>
            <w:r w:rsidRPr="00E477EA">
              <w:rPr>
                <w:rFonts w:ascii="Times New Roman" w:eastAsia="Times New Roman" w:hAnsi="Times New Roman" w:cs="Times New Roman"/>
                <w:color w:val="000000"/>
                <w:sz w:val="24"/>
                <w:szCs w:val="24"/>
                <w:lang w:eastAsia="tr-TR"/>
              </w:rPr>
              <w:t>2020</w:t>
            </w:r>
            <w:r>
              <w:rPr>
                <w:rFonts w:ascii="Times New Roman" w:eastAsia="Times New Roman" w:hAnsi="Times New Roman" w:cs="Times New Roman"/>
                <w:color w:val="000000"/>
                <w:sz w:val="24"/>
                <w:szCs w:val="24"/>
                <w:lang w:eastAsia="tr-TR"/>
              </w:rPr>
              <w:t>).</w:t>
            </w:r>
            <w:r w:rsidRPr="00E477EA">
              <w:rPr>
                <w:rFonts w:ascii="Times New Roman" w:eastAsia="Times New Roman" w:hAnsi="Times New Roman" w:cs="Times New Roman"/>
                <w:color w:val="000000"/>
                <w:sz w:val="24"/>
                <w:szCs w:val="24"/>
                <w:lang w:eastAsia="tr-TR"/>
              </w:rPr>
              <w:t xml:space="preserve"> </w:t>
            </w:r>
            <w:r w:rsidR="00E477EA" w:rsidRPr="00E477EA">
              <w:rPr>
                <w:rFonts w:ascii="Times New Roman" w:eastAsia="Times New Roman" w:hAnsi="Times New Roman" w:cs="Times New Roman"/>
                <w:color w:val="000000"/>
                <w:sz w:val="24"/>
                <w:szCs w:val="24"/>
                <w:lang w:eastAsia="tr-TR"/>
              </w:rPr>
              <w:t>shgm.gsb.gov.tr/Sayfalar/2029/241/protokoller.aspx</w:t>
            </w:r>
            <w:r>
              <w:rPr>
                <w:rFonts w:ascii="Times New Roman" w:eastAsia="Times New Roman" w:hAnsi="Times New Roman" w:cs="Times New Roman"/>
                <w:color w:val="000000"/>
                <w:sz w:val="24"/>
                <w:szCs w:val="24"/>
                <w:lang w:eastAsia="tr-TR"/>
              </w:rPr>
              <w:t xml:space="preserve"> adresinden erişildi.</w:t>
            </w:r>
          </w:p>
        </w:tc>
      </w:tr>
      <w:tr w:rsidR="00E73CE4" w:rsidRPr="00E477EA" w:rsidTr="004D5BBB">
        <w:trPr>
          <w:trHeight w:hRule="exact" w:val="851"/>
        </w:trPr>
        <w:tc>
          <w:tcPr>
            <w:tcW w:w="9156" w:type="dxa"/>
            <w:shd w:val="clear" w:color="auto" w:fill="auto"/>
            <w:noWrap/>
            <w:vAlign w:val="center"/>
          </w:tcPr>
          <w:p w:rsidR="00E73CE4" w:rsidRPr="00E73CE4" w:rsidRDefault="00E73CE4" w:rsidP="004D5BBB">
            <w:pPr>
              <w:spacing w:after="0" w:line="240" w:lineRule="auto"/>
              <w:jc w:val="both"/>
              <w:rPr>
                <w:rFonts w:ascii="Times New Roman" w:hAnsi="Times New Roman" w:cs="Times New Roman"/>
                <w:sz w:val="24"/>
                <w:szCs w:val="24"/>
                <w:lang w:eastAsia="tr-TR"/>
              </w:rPr>
            </w:pPr>
            <w:r w:rsidRPr="00E73CE4">
              <w:rPr>
                <w:rFonts w:ascii="Times New Roman" w:hAnsi="Times New Roman" w:cs="Times New Roman"/>
                <w:sz w:val="24"/>
                <w:szCs w:val="24"/>
                <w:lang w:eastAsia="tr-TR"/>
              </w:rPr>
              <w:t xml:space="preserve">sportradar.com </w:t>
            </w:r>
            <w:r>
              <w:rPr>
                <w:rFonts w:ascii="Times New Roman" w:hAnsi="Times New Roman" w:cs="Times New Roman"/>
                <w:sz w:val="24"/>
                <w:szCs w:val="24"/>
                <w:lang w:eastAsia="tr-TR"/>
              </w:rPr>
              <w:t xml:space="preserve">(a). (2021). </w:t>
            </w:r>
            <w:r w:rsidRPr="00E73CE4">
              <w:rPr>
                <w:rFonts w:ascii="Times New Roman" w:hAnsi="Times New Roman" w:cs="Times New Roman"/>
                <w:sz w:val="24"/>
                <w:szCs w:val="24"/>
                <w:lang w:eastAsia="tr-TR"/>
              </w:rPr>
              <w:t>sportradar.com/about-us/group-set-up/</w:t>
            </w:r>
            <w:r>
              <w:rPr>
                <w:rFonts w:ascii="Times New Roman" w:hAnsi="Times New Roman" w:cs="Times New Roman"/>
                <w:sz w:val="24"/>
                <w:szCs w:val="24"/>
                <w:lang w:eastAsia="tr-TR"/>
              </w:rPr>
              <w:t xml:space="preserve">  </w:t>
            </w:r>
            <w:r>
              <w:rPr>
                <w:rFonts w:ascii="Times New Roman" w:eastAsia="Times New Roman" w:hAnsi="Times New Roman" w:cs="Times New Roman"/>
                <w:color w:val="000000"/>
                <w:sz w:val="24"/>
                <w:szCs w:val="24"/>
                <w:lang w:eastAsia="tr-TR"/>
              </w:rPr>
              <w:t>adresinden erişildi.</w:t>
            </w:r>
          </w:p>
        </w:tc>
      </w:tr>
      <w:tr w:rsidR="00E73CE4" w:rsidRPr="00E477EA" w:rsidTr="004D5BBB">
        <w:trPr>
          <w:trHeight w:hRule="exact" w:val="851"/>
        </w:trPr>
        <w:tc>
          <w:tcPr>
            <w:tcW w:w="9156" w:type="dxa"/>
            <w:shd w:val="clear" w:color="auto" w:fill="auto"/>
            <w:noWrap/>
            <w:vAlign w:val="center"/>
          </w:tcPr>
          <w:p w:rsidR="00E73CE4" w:rsidRDefault="00E73CE4" w:rsidP="00727C8F">
            <w:pPr>
              <w:spacing w:after="0" w:line="240" w:lineRule="auto"/>
              <w:ind w:left="654" w:hanging="654"/>
              <w:rPr>
                <w:rFonts w:ascii="Times New Roman" w:eastAsia="Times New Roman" w:hAnsi="Times New Roman" w:cs="Times New Roman"/>
                <w:color w:val="000000"/>
                <w:sz w:val="24"/>
                <w:szCs w:val="24"/>
                <w:lang w:eastAsia="tr-TR"/>
              </w:rPr>
            </w:pPr>
            <w:r w:rsidRPr="00E73CE4">
              <w:rPr>
                <w:rFonts w:ascii="Times New Roman" w:hAnsi="Times New Roman" w:cs="Times New Roman"/>
                <w:sz w:val="24"/>
                <w:szCs w:val="24"/>
                <w:lang w:eastAsia="tr-TR"/>
              </w:rPr>
              <w:t xml:space="preserve">sportradar.com </w:t>
            </w:r>
            <w:r>
              <w:rPr>
                <w:rFonts w:ascii="Times New Roman" w:hAnsi="Times New Roman" w:cs="Times New Roman"/>
                <w:sz w:val="24"/>
                <w:szCs w:val="24"/>
                <w:lang w:eastAsia="tr-TR"/>
              </w:rPr>
              <w:t xml:space="preserve">(b). (2021). </w:t>
            </w:r>
            <w:r w:rsidR="00727C8F">
              <w:rPr>
                <w:rFonts w:ascii="Times New Roman" w:hAnsi="Times New Roman" w:cs="Times New Roman"/>
                <w:sz w:val="24"/>
                <w:szCs w:val="24"/>
                <w:lang w:eastAsia="tr-TR"/>
              </w:rPr>
              <w:t>s</w:t>
            </w:r>
            <w:r w:rsidR="004D5BBB" w:rsidRPr="004D5BBB">
              <w:rPr>
                <w:rFonts w:ascii="Times New Roman" w:hAnsi="Times New Roman" w:cs="Times New Roman"/>
                <w:sz w:val="24"/>
                <w:szCs w:val="24"/>
                <w:lang w:eastAsia="tr-TR"/>
              </w:rPr>
              <w:t>portradar.com/integrity/</w:t>
            </w:r>
            <w:r>
              <w:rPr>
                <w:rFonts w:ascii="Times New Roman" w:hAnsi="Times New Roman" w:cs="Times New Roman"/>
                <w:sz w:val="24"/>
                <w:szCs w:val="24"/>
                <w:lang w:eastAsia="tr-TR"/>
              </w:rPr>
              <w:t xml:space="preserve">  </w:t>
            </w:r>
            <w:r>
              <w:rPr>
                <w:rFonts w:ascii="Times New Roman" w:eastAsia="Times New Roman" w:hAnsi="Times New Roman" w:cs="Times New Roman"/>
                <w:color w:val="000000"/>
                <w:sz w:val="24"/>
                <w:szCs w:val="24"/>
                <w:lang w:eastAsia="tr-TR"/>
              </w:rPr>
              <w:t>adresinden erişildi.</w:t>
            </w:r>
          </w:p>
        </w:tc>
      </w:tr>
      <w:tr w:rsidR="00727C8F" w:rsidRPr="00E477EA" w:rsidTr="004D5BBB">
        <w:trPr>
          <w:trHeight w:hRule="exact" w:val="851"/>
        </w:trPr>
        <w:tc>
          <w:tcPr>
            <w:tcW w:w="9156" w:type="dxa"/>
            <w:shd w:val="clear" w:color="auto" w:fill="auto"/>
            <w:noWrap/>
            <w:vAlign w:val="center"/>
          </w:tcPr>
          <w:p w:rsidR="00727C8F" w:rsidRPr="00E73CE4" w:rsidRDefault="00727C8F" w:rsidP="00727C8F">
            <w:pPr>
              <w:spacing w:after="0" w:line="240" w:lineRule="auto"/>
              <w:jc w:val="both"/>
              <w:rPr>
                <w:rFonts w:ascii="Times New Roman" w:hAnsi="Times New Roman" w:cs="Times New Roman"/>
                <w:sz w:val="24"/>
                <w:szCs w:val="24"/>
                <w:lang w:eastAsia="tr-TR"/>
              </w:rPr>
            </w:pPr>
            <w:r w:rsidRPr="00E73CE4">
              <w:rPr>
                <w:rFonts w:ascii="Times New Roman" w:hAnsi="Times New Roman" w:cs="Times New Roman"/>
                <w:sz w:val="24"/>
                <w:szCs w:val="24"/>
                <w:lang w:eastAsia="tr-TR"/>
              </w:rPr>
              <w:t xml:space="preserve">sportradar.com </w:t>
            </w:r>
            <w:r>
              <w:rPr>
                <w:rFonts w:ascii="Times New Roman" w:hAnsi="Times New Roman" w:cs="Times New Roman"/>
                <w:sz w:val="24"/>
                <w:szCs w:val="24"/>
                <w:lang w:eastAsia="tr-TR"/>
              </w:rPr>
              <w:t xml:space="preserve">(c). (2021). </w:t>
            </w:r>
            <w:r w:rsidRPr="00907CD5">
              <w:rPr>
                <w:rFonts w:ascii="Times New Roman" w:hAnsi="Times New Roman" w:cs="Times New Roman"/>
                <w:sz w:val="24"/>
                <w:szCs w:val="24"/>
              </w:rPr>
              <w:t>sportradar.com/about-us/our-partners/</w:t>
            </w:r>
            <w:r>
              <w:rPr>
                <w:rFonts w:ascii="Times New Roman" w:hAnsi="Times New Roman" w:cs="Times New Roman"/>
                <w:sz w:val="24"/>
                <w:szCs w:val="24"/>
                <w:lang w:eastAsia="tr-TR"/>
              </w:rPr>
              <w:t xml:space="preserve">  </w:t>
            </w:r>
            <w:r>
              <w:rPr>
                <w:rFonts w:ascii="Times New Roman" w:eastAsia="Times New Roman" w:hAnsi="Times New Roman" w:cs="Times New Roman"/>
                <w:color w:val="000000"/>
                <w:sz w:val="24"/>
                <w:szCs w:val="24"/>
                <w:lang w:eastAsia="tr-TR"/>
              </w:rPr>
              <w:t>adresinden erişildi.</w:t>
            </w:r>
          </w:p>
        </w:tc>
      </w:tr>
      <w:tr w:rsidR="00B97013" w:rsidRPr="00E477EA" w:rsidTr="004D5BBB">
        <w:trPr>
          <w:trHeight w:hRule="exact" w:val="851"/>
        </w:trPr>
        <w:tc>
          <w:tcPr>
            <w:tcW w:w="9156" w:type="dxa"/>
            <w:shd w:val="clear" w:color="auto" w:fill="auto"/>
            <w:noWrap/>
            <w:vAlign w:val="center"/>
          </w:tcPr>
          <w:p w:rsidR="00B97013" w:rsidRDefault="00B97013" w:rsidP="00727C8F">
            <w:pPr>
              <w:spacing w:after="0" w:line="240" w:lineRule="auto"/>
              <w:ind w:left="654" w:hanging="654"/>
              <w:rPr>
                <w:rFonts w:ascii="Times New Roman" w:eastAsia="Times New Roman" w:hAnsi="Times New Roman" w:cs="Times New Roman"/>
                <w:color w:val="000000"/>
                <w:sz w:val="24"/>
                <w:szCs w:val="24"/>
                <w:lang w:eastAsia="tr-TR"/>
              </w:rPr>
            </w:pPr>
            <w:proofErr w:type="gramStart"/>
            <w:r w:rsidRPr="00036763">
              <w:rPr>
                <w:rFonts w:ascii="Times New Roman" w:hAnsi="Times New Roman" w:cs="Times New Roman"/>
                <w:sz w:val="24"/>
                <w:szCs w:val="24"/>
              </w:rPr>
              <w:t>sustainability.sport</w:t>
            </w:r>
            <w:proofErr w:type="gramEnd"/>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tr-TR"/>
              </w:rPr>
              <w:t>(2021).</w:t>
            </w:r>
            <w:r w:rsidRPr="00E477EA">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adresinden erişildi.</w:t>
            </w:r>
          </w:p>
        </w:tc>
      </w:tr>
      <w:tr w:rsidR="00E477EA" w:rsidRPr="00E477EA" w:rsidTr="004D5BBB">
        <w:trPr>
          <w:trHeight w:hRule="exact" w:val="851"/>
        </w:trPr>
        <w:tc>
          <w:tcPr>
            <w:tcW w:w="9156" w:type="dxa"/>
            <w:shd w:val="clear" w:color="auto" w:fill="auto"/>
            <w:noWrap/>
            <w:vAlign w:val="center"/>
            <w:hideMark/>
          </w:tcPr>
          <w:p w:rsidR="00E477EA" w:rsidRPr="00E477EA" w:rsidRDefault="0019694E" w:rsidP="00727C8F">
            <w:pPr>
              <w:spacing w:after="0" w:line="240" w:lineRule="auto"/>
              <w:ind w:left="654" w:hanging="654"/>
              <w:rPr>
                <w:rFonts w:ascii="Times New Roman" w:eastAsia="Times New Roman" w:hAnsi="Times New Roman" w:cs="Times New Roman"/>
                <w:color w:val="000000"/>
                <w:sz w:val="24"/>
                <w:szCs w:val="24"/>
                <w:lang w:eastAsia="tr-TR"/>
              </w:rPr>
            </w:pPr>
            <w:proofErr w:type="gramStart"/>
            <w:r>
              <w:rPr>
                <w:rFonts w:ascii="Times New Roman" w:eastAsia="Times New Roman" w:hAnsi="Times New Roman" w:cs="Times New Roman"/>
                <w:color w:val="000000"/>
                <w:sz w:val="24"/>
                <w:szCs w:val="24"/>
                <w:lang w:eastAsia="tr-TR"/>
              </w:rPr>
              <w:t>tdmk.org.tr</w:t>
            </w:r>
            <w:proofErr w:type="gramEnd"/>
            <w:r>
              <w:rPr>
                <w:rFonts w:ascii="Times New Roman" w:eastAsia="Times New Roman" w:hAnsi="Times New Roman" w:cs="Times New Roman"/>
                <w:color w:val="000000"/>
                <w:sz w:val="24"/>
                <w:szCs w:val="24"/>
                <w:lang w:eastAsia="tr-TR"/>
              </w:rPr>
              <w:t xml:space="preserve">  (a). (</w:t>
            </w:r>
            <w:r w:rsidRPr="00E477EA">
              <w:rPr>
                <w:rFonts w:ascii="Times New Roman" w:eastAsia="Times New Roman" w:hAnsi="Times New Roman" w:cs="Times New Roman"/>
                <w:color w:val="000000"/>
                <w:sz w:val="24"/>
                <w:szCs w:val="24"/>
                <w:lang w:eastAsia="tr-TR"/>
              </w:rPr>
              <w:t>2020</w:t>
            </w:r>
            <w:r>
              <w:rPr>
                <w:rFonts w:ascii="Times New Roman" w:eastAsia="Times New Roman" w:hAnsi="Times New Roman" w:cs="Times New Roman"/>
                <w:color w:val="000000"/>
                <w:sz w:val="24"/>
                <w:szCs w:val="24"/>
                <w:lang w:eastAsia="tr-TR"/>
              </w:rPr>
              <w:t>).</w:t>
            </w:r>
            <w:r w:rsidRPr="00E477EA">
              <w:rPr>
                <w:rFonts w:ascii="Times New Roman" w:eastAsia="Times New Roman" w:hAnsi="Times New Roman" w:cs="Times New Roman"/>
                <w:color w:val="000000"/>
                <w:sz w:val="24"/>
                <w:szCs w:val="24"/>
                <w:lang w:eastAsia="tr-TR"/>
              </w:rPr>
              <w:t xml:space="preserve"> </w:t>
            </w:r>
            <w:r w:rsidR="00E477EA" w:rsidRPr="00E477EA">
              <w:rPr>
                <w:rFonts w:ascii="Times New Roman" w:eastAsia="Times New Roman" w:hAnsi="Times New Roman" w:cs="Times New Roman"/>
                <w:color w:val="000000"/>
                <w:sz w:val="24"/>
                <w:szCs w:val="24"/>
                <w:lang w:eastAsia="tr-TR"/>
              </w:rPr>
              <w:t xml:space="preserve"> tdmk.org.tr/turkiye-dopingle-mucadele-talimati/</w:t>
            </w:r>
            <w:r>
              <w:rPr>
                <w:rFonts w:ascii="Times New Roman" w:eastAsia="Times New Roman" w:hAnsi="Times New Roman" w:cs="Times New Roman"/>
                <w:color w:val="000000"/>
                <w:sz w:val="24"/>
                <w:szCs w:val="24"/>
                <w:lang w:eastAsia="tr-TR"/>
              </w:rPr>
              <w:t xml:space="preserve"> adresinden erişildi.</w:t>
            </w:r>
          </w:p>
        </w:tc>
      </w:tr>
      <w:tr w:rsidR="00E477EA" w:rsidRPr="00E477EA" w:rsidTr="004D5BBB">
        <w:trPr>
          <w:trHeight w:hRule="exact" w:val="851"/>
        </w:trPr>
        <w:tc>
          <w:tcPr>
            <w:tcW w:w="9156" w:type="dxa"/>
            <w:shd w:val="clear" w:color="auto" w:fill="auto"/>
            <w:noWrap/>
            <w:vAlign w:val="center"/>
            <w:hideMark/>
          </w:tcPr>
          <w:p w:rsidR="00E477EA" w:rsidRPr="00E477EA" w:rsidRDefault="0019694E" w:rsidP="00325C0F">
            <w:pPr>
              <w:spacing w:after="0" w:line="240" w:lineRule="auto"/>
              <w:ind w:left="654" w:hanging="654"/>
              <w:rPr>
                <w:rFonts w:ascii="Times New Roman" w:eastAsia="Times New Roman" w:hAnsi="Times New Roman" w:cs="Times New Roman"/>
                <w:color w:val="000000"/>
                <w:sz w:val="24"/>
                <w:szCs w:val="24"/>
                <w:lang w:eastAsia="tr-TR"/>
              </w:rPr>
            </w:pPr>
            <w:proofErr w:type="gramStart"/>
            <w:r>
              <w:rPr>
                <w:rFonts w:ascii="Times New Roman" w:eastAsia="Times New Roman" w:hAnsi="Times New Roman" w:cs="Times New Roman"/>
                <w:color w:val="000000"/>
                <w:sz w:val="24"/>
                <w:szCs w:val="24"/>
                <w:lang w:eastAsia="tr-TR"/>
              </w:rPr>
              <w:t>tdmk.org.tr</w:t>
            </w:r>
            <w:proofErr w:type="gramEnd"/>
            <w:r>
              <w:rPr>
                <w:rFonts w:ascii="Times New Roman" w:eastAsia="Times New Roman" w:hAnsi="Times New Roman" w:cs="Times New Roman"/>
                <w:color w:val="000000"/>
                <w:sz w:val="24"/>
                <w:szCs w:val="24"/>
                <w:lang w:eastAsia="tr-TR"/>
              </w:rPr>
              <w:t xml:space="preserve">  (b). (</w:t>
            </w:r>
            <w:r w:rsidRPr="00E477EA">
              <w:rPr>
                <w:rFonts w:ascii="Times New Roman" w:eastAsia="Times New Roman" w:hAnsi="Times New Roman" w:cs="Times New Roman"/>
                <w:color w:val="000000"/>
                <w:sz w:val="24"/>
                <w:szCs w:val="24"/>
                <w:lang w:eastAsia="tr-TR"/>
              </w:rPr>
              <w:t>2020</w:t>
            </w:r>
            <w:r>
              <w:rPr>
                <w:rFonts w:ascii="Times New Roman" w:eastAsia="Times New Roman" w:hAnsi="Times New Roman" w:cs="Times New Roman"/>
                <w:color w:val="000000"/>
                <w:sz w:val="24"/>
                <w:szCs w:val="24"/>
                <w:lang w:eastAsia="tr-TR"/>
              </w:rPr>
              <w:t>).</w:t>
            </w:r>
            <w:r w:rsidRPr="00E477EA">
              <w:rPr>
                <w:rFonts w:ascii="Times New Roman" w:eastAsia="Times New Roman" w:hAnsi="Times New Roman" w:cs="Times New Roman"/>
                <w:color w:val="000000"/>
                <w:sz w:val="24"/>
                <w:szCs w:val="24"/>
                <w:lang w:eastAsia="tr-TR"/>
              </w:rPr>
              <w:t xml:space="preserve"> </w:t>
            </w:r>
            <w:proofErr w:type="gramStart"/>
            <w:r w:rsidR="00E477EA" w:rsidRPr="00E477EA">
              <w:rPr>
                <w:rFonts w:ascii="Times New Roman" w:eastAsia="Times New Roman" w:hAnsi="Times New Roman" w:cs="Times New Roman"/>
                <w:color w:val="000000"/>
                <w:sz w:val="24"/>
                <w:szCs w:val="24"/>
                <w:lang w:eastAsia="tr-TR"/>
              </w:rPr>
              <w:t>tdmk.org.tr</w:t>
            </w:r>
            <w:proofErr w:type="gramEnd"/>
            <w:r w:rsidR="00E477EA" w:rsidRPr="00E477EA">
              <w:rPr>
                <w:rFonts w:ascii="Times New Roman" w:eastAsia="Times New Roman" w:hAnsi="Times New Roman" w:cs="Times New Roman"/>
                <w:color w:val="000000"/>
                <w:sz w:val="24"/>
                <w:szCs w:val="24"/>
                <w:lang w:eastAsia="tr-TR"/>
              </w:rPr>
              <w:t>/wp-content/uploads/2016/03/Turkiye-Dopingle-Mucadele-Talimati-2019.pdf</w:t>
            </w:r>
            <w:r>
              <w:rPr>
                <w:rFonts w:ascii="Times New Roman" w:eastAsia="Times New Roman" w:hAnsi="Times New Roman" w:cs="Times New Roman"/>
                <w:color w:val="000000"/>
                <w:sz w:val="24"/>
                <w:szCs w:val="24"/>
                <w:lang w:eastAsia="tr-TR"/>
              </w:rPr>
              <w:t xml:space="preserve"> adresinden erişildi.</w:t>
            </w:r>
          </w:p>
        </w:tc>
      </w:tr>
      <w:tr w:rsidR="00E477EA" w:rsidRPr="00E477EA" w:rsidTr="00560FAA">
        <w:trPr>
          <w:trHeight w:hRule="exact" w:val="851"/>
        </w:trPr>
        <w:tc>
          <w:tcPr>
            <w:tcW w:w="9156" w:type="dxa"/>
            <w:shd w:val="clear" w:color="auto" w:fill="auto"/>
            <w:noWrap/>
            <w:vAlign w:val="center"/>
            <w:hideMark/>
          </w:tcPr>
          <w:p w:rsidR="00E477EA" w:rsidRPr="00E477EA" w:rsidRDefault="0019694E" w:rsidP="00325C0F">
            <w:pPr>
              <w:spacing w:after="0" w:line="240" w:lineRule="auto"/>
              <w:ind w:left="654" w:hanging="654"/>
              <w:rPr>
                <w:rFonts w:ascii="Times New Roman" w:eastAsia="Times New Roman" w:hAnsi="Times New Roman" w:cs="Times New Roman"/>
                <w:color w:val="000000"/>
                <w:sz w:val="24"/>
                <w:szCs w:val="24"/>
                <w:lang w:eastAsia="tr-TR"/>
              </w:rPr>
            </w:pPr>
            <w:proofErr w:type="gramStart"/>
            <w:r>
              <w:rPr>
                <w:rFonts w:ascii="Times New Roman" w:eastAsia="Times New Roman" w:hAnsi="Times New Roman" w:cs="Times New Roman"/>
                <w:color w:val="000000"/>
                <w:sz w:val="24"/>
                <w:szCs w:val="24"/>
                <w:lang w:eastAsia="tr-TR"/>
              </w:rPr>
              <w:t>tdmk.org.tr</w:t>
            </w:r>
            <w:proofErr w:type="gramEnd"/>
            <w:r>
              <w:rPr>
                <w:rFonts w:ascii="Times New Roman" w:eastAsia="Times New Roman" w:hAnsi="Times New Roman" w:cs="Times New Roman"/>
                <w:color w:val="000000"/>
                <w:sz w:val="24"/>
                <w:szCs w:val="24"/>
                <w:lang w:eastAsia="tr-TR"/>
              </w:rPr>
              <w:t xml:space="preserve">  (c). (</w:t>
            </w:r>
            <w:r w:rsidRPr="00E477EA">
              <w:rPr>
                <w:rFonts w:ascii="Times New Roman" w:eastAsia="Times New Roman" w:hAnsi="Times New Roman" w:cs="Times New Roman"/>
                <w:color w:val="000000"/>
                <w:sz w:val="24"/>
                <w:szCs w:val="24"/>
                <w:lang w:eastAsia="tr-TR"/>
              </w:rPr>
              <w:t>2020</w:t>
            </w:r>
            <w:r>
              <w:rPr>
                <w:rFonts w:ascii="Times New Roman" w:eastAsia="Times New Roman" w:hAnsi="Times New Roman" w:cs="Times New Roman"/>
                <w:color w:val="000000"/>
                <w:sz w:val="24"/>
                <w:szCs w:val="24"/>
                <w:lang w:eastAsia="tr-TR"/>
              </w:rPr>
              <w:t>).</w:t>
            </w:r>
            <w:r w:rsidR="009D472E">
              <w:rPr>
                <w:rFonts w:ascii="Times New Roman" w:eastAsia="Times New Roman" w:hAnsi="Times New Roman" w:cs="Times New Roman"/>
                <w:color w:val="000000"/>
                <w:sz w:val="24"/>
                <w:szCs w:val="24"/>
                <w:lang w:eastAsia="tr-TR"/>
              </w:rPr>
              <w:t xml:space="preserve"> </w:t>
            </w:r>
            <w:proofErr w:type="gramStart"/>
            <w:r w:rsidR="00E477EA" w:rsidRPr="00E477EA">
              <w:rPr>
                <w:rFonts w:ascii="Times New Roman" w:eastAsia="Times New Roman" w:hAnsi="Times New Roman" w:cs="Times New Roman"/>
                <w:color w:val="000000"/>
                <w:sz w:val="24"/>
                <w:szCs w:val="24"/>
                <w:lang w:eastAsia="tr-TR"/>
              </w:rPr>
              <w:t>tdmk.org.tr</w:t>
            </w:r>
            <w:proofErr w:type="gramEnd"/>
            <w:r w:rsidR="00E477EA" w:rsidRPr="00E477EA">
              <w:rPr>
                <w:rFonts w:ascii="Times New Roman" w:eastAsia="Times New Roman" w:hAnsi="Times New Roman" w:cs="Times New Roman"/>
                <w:color w:val="000000"/>
                <w:sz w:val="24"/>
                <w:szCs w:val="24"/>
                <w:lang w:eastAsia="tr-TR"/>
              </w:rPr>
              <w:t>/</w:t>
            </w:r>
            <w:proofErr w:type="spellStart"/>
            <w:r w:rsidR="00E477EA" w:rsidRPr="00E477EA">
              <w:rPr>
                <w:rFonts w:ascii="Times New Roman" w:eastAsia="Times New Roman" w:hAnsi="Times New Roman" w:cs="Times New Roman"/>
                <w:color w:val="000000"/>
                <w:sz w:val="24"/>
                <w:szCs w:val="24"/>
                <w:lang w:eastAsia="tr-TR"/>
              </w:rPr>
              <w:t>wp</w:t>
            </w:r>
            <w:proofErr w:type="spellEnd"/>
            <w:r w:rsidR="00E477EA" w:rsidRPr="00E477EA">
              <w:rPr>
                <w:rFonts w:ascii="Times New Roman" w:eastAsia="Times New Roman" w:hAnsi="Times New Roman" w:cs="Times New Roman"/>
                <w:color w:val="000000"/>
                <w:sz w:val="24"/>
                <w:szCs w:val="24"/>
                <w:lang w:eastAsia="tr-TR"/>
              </w:rPr>
              <w:t>-</w:t>
            </w:r>
            <w:r w:rsidR="009D472E">
              <w:rPr>
                <w:rFonts w:ascii="Times New Roman" w:eastAsia="Times New Roman" w:hAnsi="Times New Roman" w:cs="Times New Roman"/>
                <w:color w:val="000000"/>
                <w:sz w:val="24"/>
                <w:szCs w:val="24"/>
                <w:lang w:eastAsia="tr-TR"/>
              </w:rPr>
              <w:t xml:space="preserve"> </w:t>
            </w:r>
            <w:proofErr w:type="spellStart"/>
            <w:r w:rsidR="00E477EA" w:rsidRPr="00E477EA">
              <w:rPr>
                <w:rFonts w:ascii="Times New Roman" w:eastAsia="Times New Roman" w:hAnsi="Times New Roman" w:cs="Times New Roman"/>
                <w:color w:val="000000"/>
                <w:sz w:val="24"/>
                <w:szCs w:val="24"/>
                <w:lang w:eastAsia="tr-TR"/>
              </w:rPr>
              <w:t>ontent</w:t>
            </w:r>
            <w:proofErr w:type="spellEnd"/>
            <w:r w:rsidR="00E477EA" w:rsidRPr="00E477EA">
              <w:rPr>
                <w:rFonts w:ascii="Times New Roman" w:eastAsia="Times New Roman" w:hAnsi="Times New Roman" w:cs="Times New Roman"/>
                <w:color w:val="000000"/>
                <w:sz w:val="24"/>
                <w:szCs w:val="24"/>
                <w:lang w:eastAsia="tr-TR"/>
              </w:rPr>
              <w:t>/</w:t>
            </w:r>
            <w:proofErr w:type="spellStart"/>
            <w:r w:rsidR="00E477EA" w:rsidRPr="00E477EA">
              <w:rPr>
                <w:rFonts w:ascii="Times New Roman" w:eastAsia="Times New Roman" w:hAnsi="Times New Roman" w:cs="Times New Roman"/>
                <w:color w:val="000000"/>
                <w:sz w:val="24"/>
                <w:szCs w:val="24"/>
                <w:lang w:eastAsia="tr-TR"/>
              </w:rPr>
              <w:t>uploads</w:t>
            </w:r>
            <w:proofErr w:type="spellEnd"/>
            <w:r w:rsidR="00E477EA" w:rsidRPr="00E477EA">
              <w:rPr>
                <w:rFonts w:ascii="Times New Roman" w:eastAsia="Times New Roman" w:hAnsi="Times New Roman" w:cs="Times New Roman"/>
                <w:color w:val="000000"/>
                <w:sz w:val="24"/>
                <w:szCs w:val="24"/>
                <w:lang w:eastAsia="tr-TR"/>
              </w:rPr>
              <w:t>/2016/09/wada_istanbul_bildirgesi.pdf</w:t>
            </w:r>
            <w:r w:rsidR="009D472E">
              <w:rPr>
                <w:rFonts w:ascii="Times New Roman" w:eastAsia="Times New Roman" w:hAnsi="Times New Roman" w:cs="Times New Roman"/>
                <w:color w:val="000000"/>
                <w:sz w:val="24"/>
                <w:szCs w:val="24"/>
                <w:lang w:eastAsia="tr-TR"/>
              </w:rPr>
              <w:t xml:space="preserve">  adresinden erişildi.</w:t>
            </w:r>
          </w:p>
        </w:tc>
      </w:tr>
      <w:tr w:rsidR="00560FAA" w:rsidRPr="00E477EA" w:rsidTr="00560FAA">
        <w:trPr>
          <w:trHeight w:hRule="exact" w:val="851"/>
        </w:trPr>
        <w:tc>
          <w:tcPr>
            <w:tcW w:w="9156" w:type="dxa"/>
            <w:shd w:val="clear" w:color="auto" w:fill="auto"/>
            <w:noWrap/>
            <w:vAlign w:val="center"/>
          </w:tcPr>
          <w:p w:rsidR="00560FAA" w:rsidRDefault="00560FAA" w:rsidP="00325C0F">
            <w:pPr>
              <w:spacing w:after="0" w:line="240" w:lineRule="auto"/>
              <w:rPr>
                <w:rFonts w:ascii="Times New Roman" w:eastAsia="Times New Roman" w:hAnsi="Times New Roman" w:cs="Times New Roman"/>
                <w:color w:val="000000"/>
                <w:sz w:val="24"/>
                <w:szCs w:val="24"/>
                <w:lang w:eastAsia="tr-TR"/>
              </w:rPr>
            </w:pPr>
            <w:r w:rsidRPr="00560FAA">
              <w:rPr>
                <w:rFonts w:ascii="Times New Roman" w:eastAsia="Times New Roman" w:hAnsi="Times New Roman" w:cs="Times New Roman"/>
                <w:color w:val="000000"/>
                <w:sz w:val="24"/>
                <w:szCs w:val="24"/>
                <w:lang w:eastAsia="tr-TR"/>
              </w:rPr>
              <w:t xml:space="preserve">theicss.org </w:t>
            </w:r>
            <w:r>
              <w:rPr>
                <w:rFonts w:ascii="Times New Roman" w:eastAsia="Times New Roman" w:hAnsi="Times New Roman" w:cs="Times New Roman"/>
                <w:color w:val="000000"/>
                <w:sz w:val="24"/>
                <w:szCs w:val="24"/>
                <w:lang w:eastAsia="tr-TR"/>
              </w:rPr>
              <w:t xml:space="preserve">(2021). </w:t>
            </w:r>
            <w:r w:rsidRPr="00560FAA">
              <w:rPr>
                <w:rFonts w:ascii="Times New Roman" w:eastAsia="Times New Roman" w:hAnsi="Times New Roman" w:cs="Times New Roman"/>
                <w:color w:val="000000"/>
                <w:sz w:val="24"/>
                <w:szCs w:val="24"/>
                <w:lang w:eastAsia="tr-TR"/>
              </w:rPr>
              <w:t>theicss.org/overview/</w:t>
            </w:r>
            <w:r>
              <w:rPr>
                <w:rFonts w:ascii="Times New Roman" w:eastAsia="Times New Roman" w:hAnsi="Times New Roman" w:cs="Times New Roman"/>
                <w:color w:val="000000"/>
                <w:sz w:val="24"/>
                <w:szCs w:val="24"/>
                <w:lang w:eastAsia="tr-TR"/>
              </w:rPr>
              <w:t xml:space="preserve">   adresinden erişildi.</w:t>
            </w:r>
          </w:p>
        </w:tc>
      </w:tr>
      <w:tr w:rsidR="00E477EA" w:rsidRPr="00E477EA" w:rsidTr="00560FAA">
        <w:trPr>
          <w:trHeight w:hRule="exact" w:val="851"/>
        </w:trPr>
        <w:tc>
          <w:tcPr>
            <w:tcW w:w="9156" w:type="dxa"/>
            <w:shd w:val="clear" w:color="auto" w:fill="auto"/>
            <w:noWrap/>
            <w:vAlign w:val="center"/>
            <w:hideMark/>
          </w:tcPr>
          <w:p w:rsidR="00E477EA" w:rsidRPr="00E477EA" w:rsidRDefault="0019694E" w:rsidP="00325C0F">
            <w:pPr>
              <w:spacing w:after="0" w:line="240" w:lineRule="auto"/>
              <w:ind w:left="654" w:hanging="654"/>
              <w:rPr>
                <w:rFonts w:ascii="Times New Roman" w:eastAsia="Times New Roman" w:hAnsi="Times New Roman" w:cs="Times New Roman"/>
                <w:color w:val="000000"/>
                <w:sz w:val="24"/>
                <w:szCs w:val="24"/>
                <w:lang w:eastAsia="tr-TR"/>
              </w:rPr>
            </w:pPr>
            <w:r w:rsidRPr="00E477EA">
              <w:rPr>
                <w:rFonts w:ascii="Times New Roman" w:eastAsia="Times New Roman" w:hAnsi="Times New Roman" w:cs="Times New Roman"/>
                <w:color w:val="000000"/>
                <w:sz w:val="24"/>
                <w:szCs w:val="24"/>
                <w:lang w:eastAsia="tr-TR"/>
              </w:rPr>
              <w:t>transparency.org</w:t>
            </w:r>
            <w:r>
              <w:rPr>
                <w:rFonts w:ascii="Times New Roman" w:eastAsia="Times New Roman" w:hAnsi="Times New Roman" w:cs="Times New Roman"/>
                <w:color w:val="000000"/>
                <w:sz w:val="24"/>
                <w:szCs w:val="24"/>
                <w:lang w:eastAsia="tr-TR"/>
              </w:rPr>
              <w:t xml:space="preserve"> </w:t>
            </w:r>
            <w:r w:rsidR="00F833AC">
              <w:rPr>
                <w:rFonts w:ascii="Times New Roman" w:eastAsia="Times New Roman" w:hAnsi="Times New Roman" w:cs="Times New Roman"/>
                <w:color w:val="000000"/>
                <w:sz w:val="24"/>
                <w:szCs w:val="24"/>
                <w:lang w:eastAsia="tr-TR"/>
              </w:rPr>
              <w:t xml:space="preserve">(a) </w:t>
            </w:r>
            <w:r>
              <w:rPr>
                <w:rFonts w:ascii="Times New Roman" w:eastAsia="Times New Roman" w:hAnsi="Times New Roman" w:cs="Times New Roman"/>
                <w:color w:val="000000"/>
                <w:sz w:val="24"/>
                <w:szCs w:val="24"/>
                <w:lang w:eastAsia="tr-TR"/>
              </w:rPr>
              <w:t>(</w:t>
            </w:r>
            <w:r w:rsidRPr="00E477EA">
              <w:rPr>
                <w:rFonts w:ascii="Times New Roman" w:eastAsia="Times New Roman" w:hAnsi="Times New Roman" w:cs="Times New Roman"/>
                <w:color w:val="000000"/>
                <w:sz w:val="24"/>
                <w:szCs w:val="24"/>
                <w:lang w:eastAsia="tr-TR"/>
              </w:rPr>
              <w:t>2020</w:t>
            </w:r>
            <w:r>
              <w:rPr>
                <w:rFonts w:ascii="Times New Roman" w:eastAsia="Times New Roman" w:hAnsi="Times New Roman" w:cs="Times New Roman"/>
                <w:color w:val="000000"/>
                <w:sz w:val="24"/>
                <w:szCs w:val="24"/>
                <w:lang w:eastAsia="tr-TR"/>
              </w:rPr>
              <w:t>).</w:t>
            </w:r>
            <w:r w:rsidRPr="00E477EA">
              <w:rPr>
                <w:rFonts w:ascii="Times New Roman" w:eastAsia="Times New Roman" w:hAnsi="Times New Roman" w:cs="Times New Roman"/>
                <w:color w:val="000000"/>
                <w:sz w:val="24"/>
                <w:szCs w:val="24"/>
                <w:lang w:eastAsia="tr-TR"/>
              </w:rPr>
              <w:t xml:space="preserve"> </w:t>
            </w:r>
            <w:r w:rsidR="00E477EA" w:rsidRPr="00E477EA">
              <w:rPr>
                <w:rFonts w:ascii="Times New Roman" w:eastAsia="Times New Roman" w:hAnsi="Times New Roman" w:cs="Times New Roman"/>
                <w:color w:val="000000"/>
                <w:sz w:val="24"/>
                <w:szCs w:val="24"/>
                <w:lang w:eastAsia="tr-TR"/>
              </w:rPr>
              <w:t>transparency.org/what-is-corruption/#define</w:t>
            </w:r>
            <w:r>
              <w:rPr>
                <w:rFonts w:ascii="Times New Roman" w:eastAsia="Times New Roman" w:hAnsi="Times New Roman" w:cs="Times New Roman"/>
                <w:color w:val="000000"/>
                <w:sz w:val="24"/>
                <w:szCs w:val="24"/>
                <w:lang w:eastAsia="tr-TR"/>
              </w:rPr>
              <w:t xml:space="preserve"> adresinden erişildi.</w:t>
            </w:r>
          </w:p>
        </w:tc>
      </w:tr>
      <w:tr w:rsidR="00F833AC" w:rsidRPr="00E477EA" w:rsidTr="00560FAA">
        <w:trPr>
          <w:trHeight w:hRule="exact" w:val="851"/>
        </w:trPr>
        <w:tc>
          <w:tcPr>
            <w:tcW w:w="9156" w:type="dxa"/>
            <w:shd w:val="clear" w:color="auto" w:fill="auto"/>
            <w:noWrap/>
            <w:vAlign w:val="center"/>
          </w:tcPr>
          <w:p w:rsidR="00F833AC" w:rsidRPr="00E477EA" w:rsidRDefault="00F833AC" w:rsidP="00325C0F">
            <w:pPr>
              <w:pStyle w:val="NormalWeb"/>
              <w:shd w:val="clear" w:color="auto" w:fill="FFFFFF"/>
              <w:spacing w:before="0" w:beforeAutospacing="0" w:after="0" w:afterAutospacing="0"/>
              <w:jc w:val="both"/>
              <w:textAlignment w:val="baseline"/>
              <w:rPr>
                <w:color w:val="000000"/>
              </w:rPr>
            </w:pPr>
            <w:r w:rsidRPr="00E477EA">
              <w:rPr>
                <w:color w:val="000000"/>
              </w:rPr>
              <w:t>transparency.org</w:t>
            </w:r>
            <w:r>
              <w:rPr>
                <w:color w:val="000000"/>
              </w:rPr>
              <w:t xml:space="preserve"> (b) (2021).</w:t>
            </w:r>
            <w:r w:rsidRPr="00E477EA">
              <w:rPr>
                <w:color w:val="000000"/>
              </w:rPr>
              <w:t xml:space="preserve"> </w:t>
            </w:r>
            <w:r w:rsidRPr="00F833AC">
              <w:t>transparency.org/en/about</w:t>
            </w:r>
            <w:r>
              <w:t xml:space="preserve"> </w:t>
            </w:r>
            <w:r>
              <w:rPr>
                <w:color w:val="000000"/>
              </w:rPr>
              <w:t>adresinden erişildi.</w:t>
            </w:r>
          </w:p>
        </w:tc>
      </w:tr>
      <w:tr w:rsidR="0019669E" w:rsidRPr="00E477EA" w:rsidTr="00560FAA">
        <w:trPr>
          <w:trHeight w:hRule="exact" w:val="851"/>
        </w:trPr>
        <w:tc>
          <w:tcPr>
            <w:tcW w:w="9156" w:type="dxa"/>
            <w:shd w:val="clear" w:color="auto" w:fill="auto"/>
            <w:noWrap/>
            <w:vAlign w:val="center"/>
          </w:tcPr>
          <w:p w:rsidR="0019669E" w:rsidRPr="0019669E" w:rsidRDefault="0019669E" w:rsidP="00325C0F">
            <w:pPr>
              <w:pStyle w:val="NormalWeb"/>
              <w:shd w:val="clear" w:color="auto" w:fill="FFFFFF"/>
              <w:spacing w:before="0" w:beforeAutospacing="0" w:after="0" w:afterAutospacing="0"/>
              <w:textAlignment w:val="baseline"/>
              <w:rPr>
                <w:color w:val="000000"/>
              </w:rPr>
            </w:pPr>
            <w:r w:rsidRPr="00E477EA">
              <w:rPr>
                <w:color w:val="000000"/>
              </w:rPr>
              <w:t>transparency.org</w:t>
            </w:r>
            <w:r>
              <w:rPr>
                <w:color w:val="000000"/>
              </w:rPr>
              <w:t xml:space="preserve"> (c) (2021).</w:t>
            </w:r>
            <w:r w:rsidRPr="00E477EA">
              <w:rPr>
                <w:color w:val="000000"/>
              </w:rPr>
              <w:t xml:space="preserve"> </w:t>
            </w:r>
            <w:r w:rsidRPr="0019669E">
              <w:t>transparency.org/en/</w:t>
            </w:r>
            <w:proofErr w:type="spellStart"/>
            <w:r w:rsidRPr="0019669E">
              <w:t>news</w:t>
            </w:r>
            <w:proofErr w:type="spellEnd"/>
            <w:r w:rsidRPr="0019669E">
              <w:t>/sport-integrity</w:t>
            </w:r>
            <w:r w:rsidR="009D472E">
              <w:t xml:space="preserve"> </w:t>
            </w:r>
            <w:r w:rsidR="009D472E">
              <w:rPr>
                <w:color w:val="000000"/>
              </w:rPr>
              <w:t>adresinden erişildi.</w:t>
            </w:r>
          </w:p>
        </w:tc>
      </w:tr>
      <w:tr w:rsidR="009D472E" w:rsidRPr="00E477EA" w:rsidTr="00560FAA">
        <w:trPr>
          <w:trHeight w:hRule="exact" w:val="851"/>
        </w:trPr>
        <w:tc>
          <w:tcPr>
            <w:tcW w:w="9156" w:type="dxa"/>
            <w:shd w:val="clear" w:color="auto" w:fill="auto"/>
            <w:noWrap/>
            <w:vAlign w:val="center"/>
          </w:tcPr>
          <w:p w:rsidR="009D472E" w:rsidRPr="00E477EA" w:rsidRDefault="009D472E" w:rsidP="00325C0F">
            <w:pPr>
              <w:pStyle w:val="NormalWeb"/>
              <w:shd w:val="clear" w:color="auto" w:fill="FFFFFF"/>
              <w:spacing w:before="0" w:beforeAutospacing="0" w:after="0" w:afterAutospacing="0"/>
              <w:ind w:left="654" w:hanging="654"/>
              <w:textAlignment w:val="baseline"/>
              <w:rPr>
                <w:color w:val="000000"/>
              </w:rPr>
            </w:pPr>
            <w:r w:rsidRPr="00F833AC">
              <w:t>transparency.org</w:t>
            </w:r>
            <w:r>
              <w:t xml:space="preserve"> (d</w:t>
            </w:r>
            <w:r>
              <w:rPr>
                <w:color w:val="000000"/>
              </w:rPr>
              <w:t xml:space="preserve">). (2021). </w:t>
            </w:r>
            <w:r w:rsidRPr="00AE1F16">
              <w:t>transparency.org/en/press/global-corruption-report-sport-and-results-of-new-poll-on-fan-distrust-of-</w:t>
            </w:r>
            <w:proofErr w:type="gramStart"/>
            <w:r w:rsidRPr="00AE1F16">
              <w:t>f</w:t>
            </w:r>
            <w:r>
              <w:t xml:space="preserve">  </w:t>
            </w:r>
            <w:r>
              <w:rPr>
                <w:color w:val="000000"/>
              </w:rPr>
              <w:t>adresinden</w:t>
            </w:r>
            <w:proofErr w:type="gramEnd"/>
            <w:r>
              <w:rPr>
                <w:color w:val="000000"/>
              </w:rPr>
              <w:t xml:space="preserve"> erişildi.</w:t>
            </w:r>
          </w:p>
        </w:tc>
      </w:tr>
      <w:tr w:rsidR="00D74438" w:rsidRPr="00E477EA" w:rsidTr="00560FAA">
        <w:trPr>
          <w:trHeight w:hRule="exact" w:val="851"/>
        </w:trPr>
        <w:tc>
          <w:tcPr>
            <w:tcW w:w="9156" w:type="dxa"/>
            <w:shd w:val="clear" w:color="auto" w:fill="auto"/>
            <w:noWrap/>
            <w:vAlign w:val="center"/>
          </w:tcPr>
          <w:p w:rsidR="00D74438" w:rsidRPr="00D74438" w:rsidRDefault="00D74438" w:rsidP="00325C0F">
            <w:pPr>
              <w:spacing w:after="0" w:line="240" w:lineRule="auto"/>
              <w:ind w:left="654" w:hanging="654"/>
              <w:jc w:val="both"/>
              <w:rPr>
                <w:rFonts w:ascii="Times New Roman" w:hAnsi="Times New Roman" w:cs="Times New Roman"/>
                <w:sz w:val="24"/>
                <w:szCs w:val="24"/>
              </w:rPr>
            </w:pPr>
            <w:r>
              <w:rPr>
                <w:rFonts w:ascii="Times New Roman" w:hAnsi="Times New Roman" w:cs="Times New Roman"/>
                <w:sz w:val="24"/>
                <w:szCs w:val="24"/>
                <w:shd w:val="clear" w:color="auto" w:fill="FFFFFF"/>
              </w:rPr>
              <w:t>uefa.com, (a</w:t>
            </w:r>
            <w:r>
              <w:rPr>
                <w:rFonts w:ascii="Times New Roman" w:hAnsi="Times New Roman" w:cs="Times New Roman"/>
                <w:sz w:val="24"/>
                <w:szCs w:val="24"/>
              </w:rPr>
              <w:t xml:space="preserve">) (2021). </w:t>
            </w:r>
            <w:r w:rsidRPr="00D74438">
              <w:rPr>
                <w:rFonts w:ascii="Times New Roman" w:hAnsi="Times New Roman" w:cs="Times New Roman"/>
                <w:sz w:val="24"/>
                <w:szCs w:val="24"/>
              </w:rPr>
              <w:t>uefa.com/insideuefa/protecting-the-game/integrity/#legalframework</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tr-TR"/>
              </w:rPr>
              <w:t>adresinden erişildi.</w:t>
            </w:r>
          </w:p>
          <w:p w:rsidR="00D74438" w:rsidRPr="00E477EA" w:rsidRDefault="00D74438" w:rsidP="00325C0F">
            <w:pPr>
              <w:spacing w:after="0" w:line="240" w:lineRule="auto"/>
              <w:ind w:left="654" w:hanging="654"/>
              <w:rPr>
                <w:rFonts w:ascii="Times New Roman" w:eastAsia="Times New Roman" w:hAnsi="Times New Roman" w:cs="Times New Roman"/>
                <w:color w:val="000000"/>
                <w:sz w:val="24"/>
                <w:szCs w:val="24"/>
                <w:lang w:eastAsia="tr-TR"/>
              </w:rPr>
            </w:pPr>
          </w:p>
        </w:tc>
      </w:tr>
      <w:tr w:rsidR="00E477EA" w:rsidRPr="00E477EA" w:rsidTr="009D472E">
        <w:trPr>
          <w:trHeight w:hRule="exact" w:val="851"/>
        </w:trPr>
        <w:tc>
          <w:tcPr>
            <w:tcW w:w="9156" w:type="dxa"/>
            <w:shd w:val="clear" w:color="auto" w:fill="auto"/>
            <w:noWrap/>
            <w:vAlign w:val="center"/>
            <w:hideMark/>
          </w:tcPr>
          <w:p w:rsidR="00E477EA" w:rsidRPr="00E477EA" w:rsidRDefault="0019694E" w:rsidP="00325C0F">
            <w:pPr>
              <w:spacing w:after="0" w:line="240" w:lineRule="auto"/>
              <w:ind w:left="654" w:hanging="654"/>
              <w:rPr>
                <w:rFonts w:ascii="Times New Roman" w:eastAsia="Times New Roman" w:hAnsi="Times New Roman" w:cs="Times New Roman"/>
                <w:color w:val="000000"/>
                <w:sz w:val="24"/>
                <w:szCs w:val="24"/>
                <w:lang w:eastAsia="tr-TR"/>
              </w:rPr>
            </w:pPr>
            <w:r w:rsidRPr="00E477EA">
              <w:rPr>
                <w:rFonts w:ascii="Times New Roman" w:eastAsia="Times New Roman" w:hAnsi="Times New Roman" w:cs="Times New Roman"/>
                <w:color w:val="000000"/>
                <w:sz w:val="24"/>
                <w:szCs w:val="24"/>
                <w:lang w:eastAsia="tr-TR"/>
              </w:rPr>
              <w:t>unesdoc.unesco.org</w:t>
            </w:r>
            <w:r>
              <w:rPr>
                <w:rFonts w:ascii="Times New Roman" w:eastAsia="Times New Roman" w:hAnsi="Times New Roman" w:cs="Times New Roman"/>
                <w:color w:val="000000"/>
                <w:sz w:val="24"/>
                <w:szCs w:val="24"/>
                <w:lang w:eastAsia="tr-TR"/>
              </w:rPr>
              <w:t xml:space="preserve"> (</w:t>
            </w:r>
            <w:r w:rsidRPr="00E477EA">
              <w:rPr>
                <w:rFonts w:ascii="Times New Roman" w:eastAsia="Times New Roman" w:hAnsi="Times New Roman" w:cs="Times New Roman"/>
                <w:color w:val="000000"/>
                <w:sz w:val="24"/>
                <w:szCs w:val="24"/>
                <w:lang w:eastAsia="tr-TR"/>
              </w:rPr>
              <w:t>2020</w:t>
            </w:r>
            <w:r>
              <w:rPr>
                <w:rFonts w:ascii="Times New Roman" w:eastAsia="Times New Roman" w:hAnsi="Times New Roman" w:cs="Times New Roman"/>
                <w:color w:val="000000"/>
                <w:sz w:val="24"/>
                <w:szCs w:val="24"/>
                <w:lang w:eastAsia="tr-TR"/>
              </w:rPr>
              <w:t xml:space="preserve">). </w:t>
            </w:r>
            <w:r w:rsidR="00E477EA" w:rsidRPr="00E477EA">
              <w:rPr>
                <w:rFonts w:ascii="Times New Roman" w:eastAsia="Times New Roman" w:hAnsi="Times New Roman" w:cs="Times New Roman"/>
                <w:color w:val="000000"/>
                <w:sz w:val="24"/>
                <w:szCs w:val="24"/>
                <w:lang w:eastAsia="tr-TR"/>
              </w:rPr>
              <w:t>unesdoc.unesco.org/ark:/48223/pf0000221114. MINEPS-2013. Declaration of Berlin. United Nations Education Scientific and Cultu</w:t>
            </w:r>
            <w:r>
              <w:rPr>
                <w:rFonts w:ascii="Times New Roman" w:eastAsia="Times New Roman" w:hAnsi="Times New Roman" w:cs="Times New Roman"/>
                <w:color w:val="000000"/>
                <w:sz w:val="24"/>
                <w:szCs w:val="24"/>
                <w:lang w:eastAsia="tr-TR"/>
              </w:rPr>
              <w:t>ral Organisation adresinden erişildi.</w:t>
            </w:r>
          </w:p>
        </w:tc>
      </w:tr>
      <w:tr w:rsidR="00E477EA" w:rsidRPr="00E477EA" w:rsidTr="009D472E">
        <w:trPr>
          <w:trHeight w:hRule="exact" w:val="851"/>
        </w:trPr>
        <w:tc>
          <w:tcPr>
            <w:tcW w:w="9156" w:type="dxa"/>
            <w:shd w:val="clear" w:color="auto" w:fill="auto"/>
            <w:noWrap/>
            <w:vAlign w:val="center"/>
            <w:hideMark/>
          </w:tcPr>
          <w:p w:rsidR="00E477EA" w:rsidRPr="00E477EA" w:rsidRDefault="0019694E" w:rsidP="00325C0F">
            <w:pPr>
              <w:spacing w:after="0" w:line="240" w:lineRule="auto"/>
              <w:ind w:left="654" w:hanging="654"/>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uogm.gsb.gov.tr (a). (</w:t>
            </w:r>
            <w:r w:rsidRPr="00E477EA">
              <w:rPr>
                <w:rFonts w:ascii="Times New Roman" w:eastAsia="Times New Roman" w:hAnsi="Times New Roman" w:cs="Times New Roman"/>
                <w:color w:val="000000"/>
                <w:sz w:val="24"/>
                <w:szCs w:val="24"/>
                <w:lang w:eastAsia="tr-TR"/>
              </w:rPr>
              <w:t>2020</w:t>
            </w:r>
            <w:r>
              <w:rPr>
                <w:rFonts w:ascii="Times New Roman" w:eastAsia="Times New Roman" w:hAnsi="Times New Roman" w:cs="Times New Roman"/>
                <w:color w:val="000000"/>
                <w:sz w:val="24"/>
                <w:szCs w:val="24"/>
                <w:lang w:eastAsia="tr-TR"/>
              </w:rPr>
              <w:t xml:space="preserve">). </w:t>
            </w:r>
            <w:r w:rsidR="00E477EA" w:rsidRPr="00E477EA">
              <w:rPr>
                <w:rFonts w:ascii="Times New Roman" w:eastAsia="Times New Roman" w:hAnsi="Times New Roman" w:cs="Times New Roman"/>
                <w:color w:val="000000"/>
                <w:sz w:val="24"/>
                <w:szCs w:val="24"/>
                <w:lang w:eastAsia="tr-TR"/>
              </w:rPr>
              <w:t>uogm.gsb.gov.tr/HaberDetaylari/1/199112/epas-yonetim-kurulu-toplantisi-8-9-eylul-2020-tarihlerinde-gerceklestirildi.aspx</w:t>
            </w:r>
            <w:r>
              <w:rPr>
                <w:rFonts w:ascii="Times New Roman" w:eastAsia="Times New Roman" w:hAnsi="Times New Roman" w:cs="Times New Roman"/>
                <w:color w:val="000000"/>
                <w:sz w:val="24"/>
                <w:szCs w:val="24"/>
                <w:lang w:eastAsia="tr-TR"/>
              </w:rPr>
              <w:t xml:space="preserve"> adresinden erişildi.</w:t>
            </w:r>
          </w:p>
        </w:tc>
      </w:tr>
      <w:tr w:rsidR="00E477EA" w:rsidRPr="00E477EA" w:rsidTr="009D472E">
        <w:trPr>
          <w:trHeight w:hRule="exact" w:val="851"/>
        </w:trPr>
        <w:tc>
          <w:tcPr>
            <w:tcW w:w="9156" w:type="dxa"/>
            <w:shd w:val="clear" w:color="auto" w:fill="auto"/>
            <w:noWrap/>
            <w:vAlign w:val="center"/>
            <w:hideMark/>
          </w:tcPr>
          <w:p w:rsidR="00E477EA" w:rsidRPr="00E477EA" w:rsidRDefault="0019694E" w:rsidP="00325C0F">
            <w:pPr>
              <w:spacing w:after="0" w:line="240" w:lineRule="auto"/>
              <w:ind w:left="654" w:hanging="654"/>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uogm.gsb.gov.tr (b). (</w:t>
            </w:r>
            <w:r w:rsidRPr="00E477EA">
              <w:rPr>
                <w:rFonts w:ascii="Times New Roman" w:eastAsia="Times New Roman" w:hAnsi="Times New Roman" w:cs="Times New Roman"/>
                <w:color w:val="000000"/>
                <w:sz w:val="24"/>
                <w:szCs w:val="24"/>
                <w:lang w:eastAsia="tr-TR"/>
              </w:rPr>
              <w:t>2020</w:t>
            </w:r>
            <w:r>
              <w:rPr>
                <w:rFonts w:ascii="Times New Roman" w:eastAsia="Times New Roman" w:hAnsi="Times New Roman" w:cs="Times New Roman"/>
                <w:color w:val="000000"/>
                <w:sz w:val="24"/>
                <w:szCs w:val="24"/>
                <w:lang w:eastAsia="tr-TR"/>
              </w:rPr>
              <w:t xml:space="preserve">). </w:t>
            </w:r>
            <w:r w:rsidR="00E477EA" w:rsidRPr="00E477EA">
              <w:rPr>
                <w:rFonts w:ascii="Times New Roman" w:eastAsia="Times New Roman" w:hAnsi="Times New Roman" w:cs="Times New Roman"/>
                <w:color w:val="000000"/>
                <w:sz w:val="24"/>
                <w:szCs w:val="24"/>
                <w:lang w:eastAsia="tr-TR"/>
              </w:rPr>
              <w:t>uogm.gsb.gov.tr/public/Images/UOGM/bulten/2020-1-Sonbahar/index.html</w:t>
            </w:r>
            <w:r>
              <w:rPr>
                <w:rFonts w:ascii="Times New Roman" w:eastAsia="Times New Roman" w:hAnsi="Times New Roman" w:cs="Times New Roman"/>
                <w:color w:val="000000"/>
                <w:sz w:val="24"/>
                <w:szCs w:val="24"/>
                <w:lang w:eastAsia="tr-TR"/>
              </w:rPr>
              <w:t xml:space="preserve"> adresinden erişildi.</w:t>
            </w:r>
          </w:p>
        </w:tc>
      </w:tr>
      <w:tr w:rsidR="00E477EA" w:rsidRPr="00E477EA" w:rsidTr="004D7952">
        <w:trPr>
          <w:trHeight w:hRule="exact" w:val="851"/>
        </w:trPr>
        <w:tc>
          <w:tcPr>
            <w:tcW w:w="9156" w:type="dxa"/>
            <w:shd w:val="clear" w:color="auto" w:fill="auto"/>
            <w:noWrap/>
            <w:vAlign w:val="center"/>
            <w:hideMark/>
          </w:tcPr>
          <w:p w:rsidR="00E477EA" w:rsidRPr="00E477EA" w:rsidRDefault="00E477EA" w:rsidP="00325C0F">
            <w:pPr>
              <w:spacing w:after="0" w:line="240" w:lineRule="auto"/>
              <w:ind w:left="654" w:hanging="654"/>
              <w:rPr>
                <w:rFonts w:ascii="Times New Roman" w:eastAsia="Times New Roman" w:hAnsi="Times New Roman" w:cs="Times New Roman"/>
                <w:color w:val="000000"/>
                <w:sz w:val="24"/>
                <w:szCs w:val="24"/>
                <w:lang w:eastAsia="tr-TR"/>
              </w:rPr>
            </w:pPr>
            <w:r w:rsidRPr="00E477EA">
              <w:rPr>
                <w:rFonts w:ascii="Times New Roman" w:eastAsia="Times New Roman" w:hAnsi="Times New Roman" w:cs="Times New Roman"/>
                <w:color w:val="000000"/>
                <w:sz w:val="24"/>
                <w:szCs w:val="24"/>
                <w:lang w:eastAsia="tr-TR"/>
              </w:rPr>
              <w:t>wada-ama.org (a)</w:t>
            </w:r>
            <w:r w:rsidR="0019694E">
              <w:rPr>
                <w:rFonts w:ascii="Times New Roman" w:eastAsia="Times New Roman" w:hAnsi="Times New Roman" w:cs="Times New Roman"/>
                <w:color w:val="000000"/>
                <w:sz w:val="24"/>
                <w:szCs w:val="24"/>
                <w:lang w:eastAsia="tr-TR"/>
              </w:rPr>
              <w:t>.</w:t>
            </w:r>
            <w:r w:rsidRPr="00E477EA">
              <w:rPr>
                <w:rFonts w:ascii="Times New Roman" w:eastAsia="Times New Roman" w:hAnsi="Times New Roman" w:cs="Times New Roman"/>
                <w:color w:val="000000"/>
                <w:sz w:val="24"/>
                <w:szCs w:val="24"/>
                <w:lang w:eastAsia="tr-TR"/>
              </w:rPr>
              <w:t xml:space="preserve"> </w:t>
            </w:r>
            <w:r w:rsidR="0019694E">
              <w:rPr>
                <w:rFonts w:ascii="Times New Roman" w:eastAsia="Times New Roman" w:hAnsi="Times New Roman" w:cs="Times New Roman"/>
                <w:color w:val="000000"/>
                <w:sz w:val="24"/>
                <w:szCs w:val="24"/>
                <w:lang w:eastAsia="tr-TR"/>
              </w:rPr>
              <w:t>(</w:t>
            </w:r>
            <w:r w:rsidR="0019694E" w:rsidRPr="00E477EA">
              <w:rPr>
                <w:rFonts w:ascii="Times New Roman" w:eastAsia="Times New Roman" w:hAnsi="Times New Roman" w:cs="Times New Roman"/>
                <w:color w:val="000000"/>
                <w:sz w:val="24"/>
                <w:szCs w:val="24"/>
                <w:lang w:eastAsia="tr-TR"/>
              </w:rPr>
              <w:t>2020</w:t>
            </w:r>
            <w:r w:rsidR="0019694E">
              <w:rPr>
                <w:rFonts w:ascii="Times New Roman" w:eastAsia="Times New Roman" w:hAnsi="Times New Roman" w:cs="Times New Roman"/>
                <w:color w:val="000000"/>
                <w:sz w:val="24"/>
                <w:szCs w:val="24"/>
                <w:lang w:eastAsia="tr-TR"/>
              </w:rPr>
              <w:t xml:space="preserve">). </w:t>
            </w:r>
            <w:r w:rsidRPr="00E477EA">
              <w:rPr>
                <w:rFonts w:ascii="Times New Roman" w:eastAsia="Times New Roman" w:hAnsi="Times New Roman" w:cs="Times New Roman"/>
                <w:color w:val="000000"/>
                <w:sz w:val="24"/>
                <w:szCs w:val="24"/>
                <w:lang w:eastAsia="tr-TR"/>
              </w:rPr>
              <w:t>wada</w:t>
            </w:r>
            <w:r w:rsidR="0019694E">
              <w:rPr>
                <w:rFonts w:ascii="Times New Roman" w:eastAsia="Times New Roman" w:hAnsi="Times New Roman" w:cs="Times New Roman"/>
                <w:color w:val="000000"/>
                <w:sz w:val="24"/>
                <w:szCs w:val="24"/>
                <w:lang w:eastAsia="tr-TR"/>
              </w:rPr>
              <w:t>-ama.org/en adresinden erişildi.</w:t>
            </w:r>
          </w:p>
        </w:tc>
      </w:tr>
      <w:tr w:rsidR="00E477EA" w:rsidRPr="00E477EA" w:rsidTr="004D7952">
        <w:trPr>
          <w:trHeight w:hRule="exact" w:val="851"/>
        </w:trPr>
        <w:tc>
          <w:tcPr>
            <w:tcW w:w="9156" w:type="dxa"/>
            <w:shd w:val="clear" w:color="auto" w:fill="auto"/>
            <w:noWrap/>
            <w:vAlign w:val="center"/>
            <w:hideMark/>
          </w:tcPr>
          <w:p w:rsidR="00E477EA" w:rsidRPr="00E477EA" w:rsidRDefault="0019694E" w:rsidP="00325C0F">
            <w:pPr>
              <w:spacing w:after="0" w:line="240" w:lineRule="auto"/>
              <w:ind w:left="654" w:hanging="654"/>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wada-ama.org (b).</w:t>
            </w:r>
            <w:r w:rsidR="00E477EA" w:rsidRPr="00E477EA">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w:t>
            </w:r>
            <w:r w:rsidRPr="00E477EA">
              <w:rPr>
                <w:rFonts w:ascii="Times New Roman" w:eastAsia="Times New Roman" w:hAnsi="Times New Roman" w:cs="Times New Roman"/>
                <w:color w:val="000000"/>
                <w:sz w:val="24"/>
                <w:szCs w:val="24"/>
                <w:lang w:eastAsia="tr-TR"/>
              </w:rPr>
              <w:t>2020</w:t>
            </w:r>
            <w:r>
              <w:rPr>
                <w:rFonts w:ascii="Times New Roman" w:eastAsia="Times New Roman" w:hAnsi="Times New Roman" w:cs="Times New Roman"/>
                <w:color w:val="000000"/>
                <w:sz w:val="24"/>
                <w:szCs w:val="24"/>
                <w:lang w:eastAsia="tr-TR"/>
              </w:rPr>
              <w:t xml:space="preserve">). </w:t>
            </w:r>
            <w:r w:rsidR="00E477EA" w:rsidRPr="00E477EA">
              <w:rPr>
                <w:rFonts w:ascii="Times New Roman" w:eastAsia="Times New Roman" w:hAnsi="Times New Roman" w:cs="Times New Roman"/>
                <w:color w:val="000000"/>
                <w:sz w:val="24"/>
                <w:szCs w:val="24"/>
                <w:lang w:eastAsia="tr-TR"/>
              </w:rPr>
              <w:t>wada-ama.org/sites/default/files/resources/files/wada_anti-</w:t>
            </w:r>
            <w:proofErr w:type="gramStart"/>
            <w:r w:rsidR="00E477EA" w:rsidRPr="00E477EA">
              <w:rPr>
                <w:rFonts w:ascii="Times New Roman" w:eastAsia="Times New Roman" w:hAnsi="Times New Roman" w:cs="Times New Roman"/>
                <w:color w:val="000000"/>
                <w:sz w:val="24"/>
                <w:szCs w:val="24"/>
                <w:lang w:eastAsia="tr-TR"/>
              </w:rPr>
              <w:t>doping</w:t>
            </w:r>
            <w:proofErr w:type="gramEnd"/>
            <w:r w:rsidR="00E477EA" w:rsidRPr="00E477EA">
              <w:rPr>
                <w:rFonts w:ascii="Times New Roman" w:eastAsia="Times New Roman" w:hAnsi="Times New Roman" w:cs="Times New Roman"/>
                <w:color w:val="000000"/>
                <w:sz w:val="24"/>
                <w:szCs w:val="24"/>
                <w:lang w:eastAsia="tr-TR"/>
              </w:rPr>
              <w:t xml:space="preserve">_tr.pdf </w:t>
            </w:r>
            <w:r>
              <w:rPr>
                <w:rFonts w:ascii="Times New Roman" w:eastAsia="Times New Roman" w:hAnsi="Times New Roman" w:cs="Times New Roman"/>
                <w:color w:val="000000"/>
                <w:sz w:val="24"/>
                <w:szCs w:val="24"/>
                <w:lang w:eastAsia="tr-TR"/>
              </w:rPr>
              <w:t>adresinden erişildi.</w:t>
            </w:r>
          </w:p>
        </w:tc>
      </w:tr>
      <w:tr w:rsidR="00E477EA" w:rsidRPr="00E477EA" w:rsidTr="004D7952">
        <w:trPr>
          <w:trHeight w:hRule="exact" w:val="851"/>
        </w:trPr>
        <w:tc>
          <w:tcPr>
            <w:tcW w:w="9156" w:type="dxa"/>
            <w:shd w:val="clear" w:color="auto" w:fill="auto"/>
            <w:noWrap/>
            <w:vAlign w:val="center"/>
            <w:hideMark/>
          </w:tcPr>
          <w:p w:rsidR="00E477EA" w:rsidRPr="00E477EA" w:rsidRDefault="0019694E" w:rsidP="00325C0F">
            <w:pPr>
              <w:spacing w:after="0" w:line="240" w:lineRule="auto"/>
              <w:ind w:left="654" w:hanging="654"/>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wada-ama.org (c).</w:t>
            </w:r>
            <w:r w:rsidR="00E477EA" w:rsidRPr="00E477EA">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w:t>
            </w:r>
            <w:r w:rsidRPr="00E477EA">
              <w:rPr>
                <w:rFonts w:ascii="Times New Roman" w:eastAsia="Times New Roman" w:hAnsi="Times New Roman" w:cs="Times New Roman"/>
                <w:color w:val="000000"/>
                <w:sz w:val="24"/>
                <w:szCs w:val="24"/>
                <w:lang w:eastAsia="tr-TR"/>
              </w:rPr>
              <w:t>2020</w:t>
            </w:r>
            <w:r>
              <w:rPr>
                <w:rFonts w:ascii="Times New Roman" w:eastAsia="Times New Roman" w:hAnsi="Times New Roman" w:cs="Times New Roman"/>
                <w:color w:val="000000"/>
                <w:sz w:val="24"/>
                <w:szCs w:val="24"/>
                <w:lang w:eastAsia="tr-TR"/>
              </w:rPr>
              <w:t xml:space="preserve">). </w:t>
            </w:r>
            <w:r w:rsidR="00E477EA" w:rsidRPr="00E477EA">
              <w:rPr>
                <w:rFonts w:ascii="Times New Roman" w:eastAsia="Times New Roman" w:hAnsi="Times New Roman" w:cs="Times New Roman"/>
                <w:color w:val="000000"/>
                <w:sz w:val="24"/>
                <w:szCs w:val="24"/>
                <w:lang w:eastAsia="tr-TR"/>
              </w:rPr>
              <w:t>wada-ama.org/en/</w:t>
            </w:r>
            <w:proofErr w:type="spellStart"/>
            <w:r w:rsidR="00E477EA" w:rsidRPr="00E477EA">
              <w:rPr>
                <w:rFonts w:ascii="Times New Roman" w:eastAsia="Times New Roman" w:hAnsi="Times New Roman" w:cs="Times New Roman"/>
                <w:color w:val="000000"/>
                <w:sz w:val="24"/>
                <w:szCs w:val="24"/>
                <w:lang w:eastAsia="tr-TR"/>
              </w:rPr>
              <w:t>resources</w:t>
            </w:r>
            <w:proofErr w:type="spellEnd"/>
            <w:r w:rsidR="00E477EA" w:rsidRPr="00E477EA">
              <w:rPr>
                <w:rFonts w:ascii="Times New Roman" w:eastAsia="Times New Roman" w:hAnsi="Times New Roman" w:cs="Times New Roman"/>
                <w:color w:val="000000"/>
                <w:sz w:val="24"/>
                <w:szCs w:val="24"/>
                <w:lang w:eastAsia="tr-TR"/>
              </w:rPr>
              <w:t>/the-</w:t>
            </w:r>
            <w:proofErr w:type="spellStart"/>
            <w:r w:rsidR="00E477EA" w:rsidRPr="00E477EA">
              <w:rPr>
                <w:rFonts w:ascii="Times New Roman" w:eastAsia="Times New Roman" w:hAnsi="Times New Roman" w:cs="Times New Roman"/>
                <w:color w:val="000000"/>
                <w:sz w:val="24"/>
                <w:szCs w:val="24"/>
                <w:lang w:eastAsia="tr-TR"/>
              </w:rPr>
              <w:t>code</w:t>
            </w:r>
            <w:proofErr w:type="spellEnd"/>
            <w:r w:rsidR="00E477EA" w:rsidRPr="00E477EA">
              <w:rPr>
                <w:rFonts w:ascii="Times New Roman" w:eastAsia="Times New Roman" w:hAnsi="Times New Roman" w:cs="Times New Roman"/>
                <w:color w:val="000000"/>
                <w:sz w:val="24"/>
                <w:szCs w:val="24"/>
                <w:lang w:eastAsia="tr-TR"/>
              </w:rPr>
              <w:t>/2021-world-anti-</w:t>
            </w:r>
            <w:proofErr w:type="gramStart"/>
            <w:r w:rsidR="00E477EA" w:rsidRPr="00E477EA">
              <w:rPr>
                <w:rFonts w:ascii="Times New Roman" w:eastAsia="Times New Roman" w:hAnsi="Times New Roman" w:cs="Times New Roman"/>
                <w:color w:val="000000"/>
                <w:sz w:val="24"/>
                <w:szCs w:val="24"/>
                <w:lang w:eastAsia="tr-TR"/>
              </w:rPr>
              <w:t>doping</w:t>
            </w:r>
            <w:proofErr w:type="gramEnd"/>
            <w:r w:rsidR="00E477EA" w:rsidRPr="00E477EA">
              <w:rPr>
                <w:rFonts w:ascii="Times New Roman" w:eastAsia="Times New Roman" w:hAnsi="Times New Roman" w:cs="Times New Roman"/>
                <w:color w:val="000000"/>
                <w:sz w:val="24"/>
                <w:szCs w:val="24"/>
                <w:lang w:eastAsia="tr-TR"/>
              </w:rPr>
              <w:t xml:space="preserve">-code </w:t>
            </w:r>
            <w:r>
              <w:rPr>
                <w:rFonts w:ascii="Times New Roman" w:eastAsia="Times New Roman" w:hAnsi="Times New Roman" w:cs="Times New Roman"/>
                <w:color w:val="000000"/>
                <w:sz w:val="24"/>
                <w:szCs w:val="24"/>
                <w:lang w:eastAsia="tr-TR"/>
              </w:rPr>
              <w:t>adresinden erişildi.</w:t>
            </w:r>
          </w:p>
        </w:tc>
      </w:tr>
    </w:tbl>
    <w:p w:rsidR="00E477EA" w:rsidRDefault="00E477EA" w:rsidP="000F3E32">
      <w:pPr>
        <w:spacing w:after="120" w:line="360" w:lineRule="auto"/>
        <w:jc w:val="both"/>
        <w:rPr>
          <w:rFonts w:ascii="Times New Roman" w:hAnsi="Times New Roman"/>
          <w:b/>
          <w:sz w:val="28"/>
          <w:szCs w:val="24"/>
        </w:rPr>
      </w:pPr>
    </w:p>
    <w:p w:rsidR="00B1674B" w:rsidRDefault="00B1674B" w:rsidP="002A7118">
      <w:pPr>
        <w:spacing w:after="120" w:line="360" w:lineRule="auto"/>
        <w:jc w:val="center"/>
        <w:rPr>
          <w:rFonts w:ascii="Times New Roman" w:hAnsi="Times New Roman"/>
          <w:b/>
          <w:sz w:val="28"/>
          <w:szCs w:val="24"/>
        </w:rPr>
      </w:pPr>
    </w:p>
    <w:p w:rsidR="00344E23" w:rsidRDefault="00344E23" w:rsidP="002A7118">
      <w:pPr>
        <w:spacing w:after="120" w:line="360" w:lineRule="auto"/>
        <w:jc w:val="center"/>
        <w:rPr>
          <w:rFonts w:ascii="Times New Roman" w:hAnsi="Times New Roman"/>
          <w:b/>
          <w:sz w:val="28"/>
          <w:szCs w:val="24"/>
        </w:rPr>
      </w:pPr>
    </w:p>
    <w:p w:rsidR="00344E23" w:rsidRDefault="00344E23" w:rsidP="002A7118">
      <w:pPr>
        <w:spacing w:after="120" w:line="360" w:lineRule="auto"/>
        <w:jc w:val="center"/>
        <w:rPr>
          <w:rFonts w:ascii="Times New Roman" w:hAnsi="Times New Roman"/>
          <w:b/>
          <w:sz w:val="28"/>
          <w:szCs w:val="24"/>
        </w:rPr>
      </w:pPr>
    </w:p>
    <w:p w:rsidR="007528DD" w:rsidRDefault="007528DD" w:rsidP="002A7118">
      <w:pPr>
        <w:spacing w:after="120" w:line="360" w:lineRule="auto"/>
        <w:jc w:val="center"/>
        <w:rPr>
          <w:rFonts w:ascii="Times New Roman" w:hAnsi="Times New Roman"/>
          <w:b/>
          <w:sz w:val="28"/>
          <w:szCs w:val="24"/>
        </w:rPr>
      </w:pPr>
    </w:p>
    <w:p w:rsidR="009B3F9D" w:rsidRDefault="009B3F9D" w:rsidP="002A7118">
      <w:pPr>
        <w:spacing w:after="120" w:line="360" w:lineRule="auto"/>
        <w:jc w:val="center"/>
        <w:rPr>
          <w:rFonts w:ascii="Times New Roman" w:hAnsi="Times New Roman"/>
          <w:b/>
          <w:sz w:val="28"/>
          <w:szCs w:val="24"/>
        </w:rPr>
      </w:pPr>
    </w:p>
    <w:p w:rsidR="009B3F9D" w:rsidRDefault="009B3F9D" w:rsidP="002A7118">
      <w:pPr>
        <w:spacing w:after="120" w:line="360" w:lineRule="auto"/>
        <w:jc w:val="center"/>
        <w:rPr>
          <w:rFonts w:ascii="Times New Roman" w:hAnsi="Times New Roman"/>
          <w:b/>
          <w:sz w:val="28"/>
          <w:szCs w:val="24"/>
        </w:rPr>
      </w:pPr>
    </w:p>
    <w:p w:rsidR="009B3F9D" w:rsidRDefault="009B3F9D" w:rsidP="002A7118">
      <w:pPr>
        <w:spacing w:after="120" w:line="360" w:lineRule="auto"/>
        <w:jc w:val="center"/>
        <w:rPr>
          <w:rFonts w:ascii="Times New Roman" w:hAnsi="Times New Roman"/>
          <w:b/>
          <w:sz w:val="28"/>
          <w:szCs w:val="24"/>
        </w:rPr>
      </w:pPr>
    </w:p>
    <w:p w:rsidR="009B3F9D" w:rsidRDefault="009B3F9D" w:rsidP="002A7118">
      <w:pPr>
        <w:spacing w:after="120" w:line="360" w:lineRule="auto"/>
        <w:jc w:val="center"/>
        <w:rPr>
          <w:rFonts w:ascii="Times New Roman" w:hAnsi="Times New Roman"/>
          <w:b/>
          <w:sz w:val="28"/>
          <w:szCs w:val="24"/>
        </w:rPr>
      </w:pPr>
    </w:p>
    <w:p w:rsidR="009B3F9D" w:rsidRDefault="009B3F9D" w:rsidP="002A7118">
      <w:pPr>
        <w:spacing w:after="120" w:line="360" w:lineRule="auto"/>
        <w:jc w:val="center"/>
        <w:rPr>
          <w:rFonts w:ascii="Times New Roman" w:hAnsi="Times New Roman"/>
          <w:b/>
          <w:sz w:val="28"/>
          <w:szCs w:val="24"/>
        </w:rPr>
      </w:pPr>
    </w:p>
    <w:p w:rsidR="009B3F9D" w:rsidRDefault="009B3F9D" w:rsidP="002A7118">
      <w:pPr>
        <w:spacing w:after="120" w:line="360" w:lineRule="auto"/>
        <w:jc w:val="center"/>
        <w:rPr>
          <w:rFonts w:ascii="Times New Roman" w:hAnsi="Times New Roman"/>
          <w:b/>
          <w:sz w:val="28"/>
          <w:szCs w:val="24"/>
        </w:rPr>
      </w:pPr>
    </w:p>
    <w:p w:rsidR="00C81151" w:rsidRDefault="00C81151" w:rsidP="002A7118">
      <w:pPr>
        <w:spacing w:after="120" w:line="360" w:lineRule="auto"/>
        <w:jc w:val="center"/>
        <w:rPr>
          <w:rFonts w:ascii="Times New Roman" w:hAnsi="Times New Roman"/>
          <w:b/>
          <w:sz w:val="28"/>
          <w:szCs w:val="24"/>
        </w:rPr>
      </w:pPr>
    </w:p>
    <w:p w:rsidR="007528DD" w:rsidRDefault="007528DD" w:rsidP="002A7118">
      <w:pPr>
        <w:spacing w:after="120" w:line="360" w:lineRule="auto"/>
        <w:jc w:val="center"/>
        <w:rPr>
          <w:rFonts w:ascii="Times New Roman" w:hAnsi="Times New Roman"/>
          <w:b/>
          <w:sz w:val="28"/>
          <w:szCs w:val="24"/>
        </w:rPr>
      </w:pPr>
    </w:p>
    <w:p w:rsidR="0088309A" w:rsidRDefault="0088309A" w:rsidP="002A7118">
      <w:pPr>
        <w:spacing w:after="120" w:line="360" w:lineRule="auto"/>
        <w:jc w:val="center"/>
        <w:rPr>
          <w:rFonts w:ascii="Times New Roman" w:hAnsi="Times New Roman"/>
          <w:b/>
          <w:sz w:val="28"/>
          <w:szCs w:val="24"/>
        </w:rPr>
      </w:pPr>
      <w:r w:rsidRPr="0088309A">
        <w:rPr>
          <w:rFonts w:ascii="Times New Roman" w:hAnsi="Times New Roman"/>
          <w:b/>
          <w:sz w:val="28"/>
          <w:szCs w:val="24"/>
        </w:rPr>
        <w:t>EKLER</w:t>
      </w:r>
    </w:p>
    <w:p w:rsidR="0088309A" w:rsidRPr="0088309A" w:rsidRDefault="0088309A" w:rsidP="002A7118">
      <w:pPr>
        <w:spacing w:after="120" w:line="360" w:lineRule="auto"/>
        <w:jc w:val="center"/>
        <w:rPr>
          <w:rFonts w:ascii="Times New Roman" w:hAnsi="Times New Roman"/>
          <w:b/>
          <w:sz w:val="28"/>
          <w:szCs w:val="24"/>
        </w:rPr>
      </w:pPr>
    </w:p>
    <w:p w:rsidR="00540659" w:rsidRPr="00DA5068" w:rsidRDefault="00DA5068" w:rsidP="002A7118">
      <w:pPr>
        <w:spacing w:after="120" w:line="360" w:lineRule="auto"/>
        <w:jc w:val="both"/>
        <w:rPr>
          <w:rFonts w:ascii="Times New Roman" w:hAnsi="Times New Roman"/>
          <w:sz w:val="28"/>
          <w:szCs w:val="24"/>
        </w:rPr>
      </w:pPr>
      <w:r w:rsidRPr="00DA5068">
        <w:rPr>
          <w:rFonts w:ascii="Times New Roman" w:hAnsi="Times New Roman"/>
          <w:sz w:val="28"/>
          <w:szCs w:val="24"/>
        </w:rPr>
        <w:t>Ek 1.</w:t>
      </w:r>
    </w:p>
    <w:p w:rsidR="00DA5068" w:rsidRPr="00CF1C06" w:rsidRDefault="00DA5068" w:rsidP="002A7118">
      <w:pPr>
        <w:spacing w:after="120" w:line="360" w:lineRule="auto"/>
        <w:jc w:val="center"/>
        <w:rPr>
          <w:rFonts w:ascii="Times New Roman" w:eastAsia="Times New Roman" w:hAnsi="Times New Roman" w:cs="Times New Roman"/>
          <w:b/>
          <w:color w:val="000000"/>
          <w:sz w:val="24"/>
          <w:szCs w:val="24"/>
          <w:lang w:eastAsia="tr-TR"/>
        </w:rPr>
      </w:pPr>
      <w:bookmarkStart w:id="2" w:name="bookmark0"/>
      <w:r w:rsidRPr="00CF1C06">
        <w:rPr>
          <w:rFonts w:ascii="Times New Roman" w:eastAsia="Times New Roman" w:hAnsi="Times New Roman" w:cs="Times New Roman"/>
          <w:b/>
          <w:color w:val="000000"/>
          <w:sz w:val="24"/>
          <w:szCs w:val="24"/>
          <w:lang w:eastAsia="tr-TR"/>
        </w:rPr>
        <w:t>AVRUPA KONSEYİ</w:t>
      </w:r>
    </w:p>
    <w:p w:rsidR="00CE6AC0" w:rsidRDefault="00DA5068" w:rsidP="002A7118">
      <w:pPr>
        <w:spacing w:after="120" w:line="360" w:lineRule="auto"/>
        <w:jc w:val="center"/>
        <w:rPr>
          <w:rFonts w:ascii="Times New Roman" w:eastAsia="Times New Roman" w:hAnsi="Times New Roman" w:cs="Times New Roman"/>
          <w:b/>
          <w:color w:val="000000"/>
          <w:sz w:val="24"/>
          <w:szCs w:val="24"/>
          <w:lang w:eastAsia="tr-TR"/>
        </w:rPr>
      </w:pPr>
      <w:r w:rsidRPr="00CF1C06">
        <w:rPr>
          <w:rFonts w:ascii="Times New Roman" w:eastAsia="Times New Roman" w:hAnsi="Times New Roman" w:cs="Times New Roman"/>
          <w:b/>
          <w:color w:val="000000"/>
          <w:sz w:val="24"/>
          <w:szCs w:val="24"/>
          <w:lang w:eastAsia="tr-TR"/>
        </w:rPr>
        <w:t>BAKANLAR KOMİTESİ</w:t>
      </w:r>
    </w:p>
    <w:p w:rsidR="00DA5068" w:rsidRPr="009460AA" w:rsidRDefault="00CE6AC0" w:rsidP="002A7118">
      <w:pPr>
        <w:spacing w:after="120" w:line="36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w:t>
      </w:r>
    </w:p>
    <w:p w:rsidR="00DA5068" w:rsidRPr="009460AA" w:rsidRDefault="00DA5068" w:rsidP="002A7118">
      <w:pPr>
        <w:spacing w:after="120" w:line="360" w:lineRule="auto"/>
        <w:jc w:val="center"/>
        <w:rPr>
          <w:rFonts w:ascii="Times New Roman" w:eastAsia="Times New Roman" w:hAnsi="Times New Roman" w:cs="Times New Roman"/>
          <w:color w:val="000000"/>
          <w:sz w:val="24"/>
          <w:szCs w:val="24"/>
          <w:lang w:eastAsia="tr-TR"/>
        </w:rPr>
      </w:pPr>
      <w:r w:rsidRPr="009460AA">
        <w:rPr>
          <w:rFonts w:ascii="Times New Roman" w:eastAsia="Times New Roman" w:hAnsi="Times New Roman" w:cs="Times New Roman"/>
          <w:color w:val="000000"/>
          <w:sz w:val="24"/>
          <w:szCs w:val="24"/>
          <w:lang w:eastAsia="tr-TR"/>
        </w:rPr>
        <w:t>TAVSİYE No. R (92) 13 REV</w:t>
      </w:r>
    </w:p>
    <w:p w:rsidR="00DA5068" w:rsidRPr="00CF1C06" w:rsidRDefault="00DA5068" w:rsidP="002A7118">
      <w:pPr>
        <w:spacing w:after="120" w:line="360" w:lineRule="auto"/>
        <w:jc w:val="center"/>
        <w:rPr>
          <w:rFonts w:ascii="Times New Roman" w:eastAsia="Times New Roman" w:hAnsi="Times New Roman" w:cs="Times New Roman"/>
          <w:sz w:val="24"/>
          <w:szCs w:val="24"/>
          <w:lang w:eastAsia="tr-TR"/>
        </w:rPr>
      </w:pPr>
      <w:r w:rsidRPr="00CF1C06">
        <w:rPr>
          <w:rFonts w:ascii="Times New Roman" w:eastAsia="Times New Roman" w:hAnsi="Times New Roman" w:cs="Times New Roman"/>
          <w:b/>
          <w:bCs/>
          <w:sz w:val="24"/>
          <w:szCs w:val="24"/>
          <w:lang w:eastAsia="tr-TR"/>
        </w:rPr>
        <w:t>ÜYE DEVLETLER BAKANLAR KOMİTESİ</w:t>
      </w:r>
      <w:r>
        <w:rPr>
          <w:rFonts w:ascii="Times New Roman" w:eastAsia="Times New Roman" w:hAnsi="Times New Roman" w:cs="Times New Roman"/>
          <w:b/>
          <w:bCs/>
          <w:sz w:val="24"/>
          <w:szCs w:val="24"/>
          <w:lang w:eastAsia="tr-TR"/>
        </w:rPr>
        <w:t xml:space="preserve"> TARAFINDAN</w:t>
      </w:r>
    </w:p>
    <w:p w:rsidR="0088309A" w:rsidRDefault="00DA5068" w:rsidP="002A7118">
      <w:pPr>
        <w:spacing w:after="120" w:line="360" w:lineRule="auto"/>
        <w:jc w:val="center"/>
        <w:rPr>
          <w:rFonts w:ascii="Times New Roman" w:eastAsia="Times New Roman" w:hAnsi="Times New Roman" w:cs="Times New Roman"/>
          <w:color w:val="000000"/>
          <w:sz w:val="24"/>
          <w:szCs w:val="24"/>
          <w:lang w:eastAsia="tr-TR"/>
        </w:rPr>
      </w:pPr>
      <w:r w:rsidRPr="00CF1C06">
        <w:rPr>
          <w:rFonts w:ascii="Times New Roman" w:eastAsia="Times New Roman" w:hAnsi="Times New Roman" w:cs="Times New Roman"/>
          <w:b/>
          <w:bCs/>
          <w:sz w:val="24"/>
          <w:szCs w:val="24"/>
          <w:lang w:eastAsia="tr-TR"/>
        </w:rPr>
        <w:t>REVİZE EDİLEN AVRUPA SPOR ŞARTI</w:t>
      </w:r>
      <w:r w:rsidRPr="009460AA">
        <w:rPr>
          <w:rFonts w:ascii="Times New Roman" w:eastAsia="Times New Roman" w:hAnsi="Times New Roman" w:cs="Times New Roman"/>
          <w:b/>
          <w:bCs/>
          <w:color w:val="000000"/>
          <w:sz w:val="24"/>
          <w:szCs w:val="24"/>
          <w:lang w:eastAsia="tr-TR"/>
        </w:rPr>
        <w:br/>
      </w:r>
      <w:r w:rsidR="002B30F6">
        <w:rPr>
          <w:rFonts w:ascii="Times New Roman" w:eastAsia="Times New Roman" w:hAnsi="Times New Roman" w:cs="Times New Roman"/>
          <w:color w:val="000000"/>
          <w:sz w:val="24"/>
          <w:szCs w:val="24"/>
          <w:lang w:eastAsia="tr-TR"/>
        </w:rPr>
        <w:t>(coe.int, f)</w:t>
      </w:r>
    </w:p>
    <w:p w:rsidR="00DA5068" w:rsidRDefault="00DA5068" w:rsidP="002A7118">
      <w:pPr>
        <w:spacing w:after="120" w:line="360" w:lineRule="auto"/>
        <w:jc w:val="center"/>
        <w:rPr>
          <w:rFonts w:ascii="Times New Roman" w:eastAsia="Times New Roman" w:hAnsi="Times New Roman" w:cs="Times New Roman"/>
          <w:i/>
          <w:iCs/>
          <w:color w:val="000000"/>
          <w:sz w:val="20"/>
          <w:szCs w:val="24"/>
          <w:lang w:eastAsia="tr-TR"/>
        </w:rPr>
      </w:pPr>
      <w:r w:rsidRPr="009460AA">
        <w:rPr>
          <w:rFonts w:ascii="Times New Roman" w:eastAsia="Times New Roman" w:hAnsi="Times New Roman" w:cs="Times New Roman"/>
          <w:color w:val="000000"/>
          <w:sz w:val="24"/>
          <w:szCs w:val="24"/>
          <w:lang w:eastAsia="tr-TR"/>
        </w:rPr>
        <w:br/>
      </w:r>
      <w:r w:rsidRPr="00370373">
        <w:rPr>
          <w:rFonts w:ascii="Times New Roman" w:eastAsia="Times New Roman" w:hAnsi="Times New Roman" w:cs="Times New Roman"/>
          <w:i/>
          <w:iCs/>
          <w:color w:val="000000"/>
          <w:sz w:val="20"/>
          <w:szCs w:val="24"/>
          <w:lang w:eastAsia="tr-TR"/>
        </w:rPr>
        <w:t xml:space="preserve">Bakanlar Komitesi tarafından 24 Eylül 1992'de Bakan Vekillerinin </w:t>
      </w:r>
      <w:r>
        <w:rPr>
          <w:rFonts w:ascii="Times New Roman" w:eastAsia="Times New Roman" w:hAnsi="Times New Roman" w:cs="Times New Roman"/>
          <w:i/>
          <w:iCs/>
          <w:color w:val="000000"/>
          <w:sz w:val="20"/>
          <w:szCs w:val="24"/>
          <w:lang w:eastAsia="tr-TR"/>
        </w:rPr>
        <w:t>480. toplantısında kabul edildi</w:t>
      </w:r>
    </w:p>
    <w:p w:rsidR="00DA5068" w:rsidRDefault="00DA5068" w:rsidP="002A7118">
      <w:pPr>
        <w:spacing w:after="120" w:line="360" w:lineRule="auto"/>
        <w:jc w:val="center"/>
        <w:rPr>
          <w:rFonts w:ascii="Times New Roman" w:eastAsia="Times New Roman" w:hAnsi="Times New Roman" w:cs="Times New Roman"/>
          <w:i/>
          <w:iCs/>
          <w:color w:val="000000"/>
          <w:sz w:val="24"/>
          <w:szCs w:val="24"/>
          <w:lang w:eastAsia="tr-TR"/>
        </w:rPr>
      </w:pPr>
      <w:proofErr w:type="gramStart"/>
      <w:r w:rsidRPr="00370373">
        <w:rPr>
          <w:rFonts w:ascii="Times New Roman" w:eastAsia="Times New Roman" w:hAnsi="Times New Roman" w:cs="Times New Roman"/>
          <w:i/>
          <w:iCs/>
          <w:color w:val="000000"/>
          <w:sz w:val="20"/>
          <w:szCs w:val="24"/>
          <w:lang w:eastAsia="tr-TR"/>
        </w:rPr>
        <w:t>ve</w:t>
      </w:r>
      <w:proofErr w:type="gramEnd"/>
      <w:r w:rsidRPr="00370373">
        <w:rPr>
          <w:rFonts w:ascii="Times New Roman" w:eastAsia="Times New Roman" w:hAnsi="Times New Roman" w:cs="Times New Roman"/>
          <w:i/>
          <w:iCs/>
          <w:color w:val="000000"/>
          <w:sz w:val="20"/>
          <w:szCs w:val="24"/>
          <w:lang w:eastAsia="tr-TR"/>
        </w:rPr>
        <w:t xml:space="preserve"> 16 Mayıs 2001'deki 7</w:t>
      </w:r>
      <w:r>
        <w:rPr>
          <w:rFonts w:ascii="Times New Roman" w:eastAsia="Times New Roman" w:hAnsi="Times New Roman" w:cs="Times New Roman"/>
          <w:i/>
          <w:iCs/>
          <w:color w:val="000000"/>
          <w:sz w:val="20"/>
          <w:szCs w:val="24"/>
          <w:lang w:eastAsia="tr-TR"/>
        </w:rPr>
        <w:t>52. toplantısında revize edildi</w:t>
      </w:r>
    </w:p>
    <w:p w:rsidR="00DA5068" w:rsidRPr="009460AA" w:rsidRDefault="00DA5068" w:rsidP="002A7118">
      <w:pPr>
        <w:spacing w:after="120" w:line="360" w:lineRule="auto"/>
        <w:jc w:val="center"/>
        <w:rPr>
          <w:rFonts w:ascii="Times New Roman" w:eastAsia="Times New Roman" w:hAnsi="Times New Roman" w:cs="Times New Roman"/>
          <w:color w:val="000000"/>
          <w:sz w:val="24"/>
          <w:szCs w:val="24"/>
          <w:lang w:eastAsia="tr-TR"/>
        </w:rPr>
      </w:pPr>
    </w:p>
    <w:p w:rsidR="00DA5068" w:rsidRDefault="00DA5068" w:rsidP="003154AE">
      <w:pPr>
        <w:pStyle w:val="ListeParagraf"/>
        <w:numPr>
          <w:ilvl w:val="0"/>
          <w:numId w:val="27"/>
        </w:numPr>
        <w:spacing w:after="120" w:line="360" w:lineRule="auto"/>
        <w:ind w:left="426" w:hanging="426"/>
        <w:jc w:val="both"/>
        <w:rPr>
          <w:rFonts w:ascii="Times New Roman" w:eastAsia="Times New Roman" w:hAnsi="Times New Roman"/>
          <w:color w:val="000000"/>
          <w:sz w:val="24"/>
          <w:szCs w:val="24"/>
          <w:lang w:eastAsia="tr-TR"/>
        </w:rPr>
      </w:pPr>
      <w:r w:rsidRPr="002666D0">
        <w:rPr>
          <w:rFonts w:ascii="Times New Roman" w:eastAsia="Times New Roman" w:hAnsi="Times New Roman"/>
          <w:color w:val="000000"/>
          <w:sz w:val="24"/>
          <w:szCs w:val="24"/>
          <w:lang w:eastAsia="tr-TR"/>
        </w:rPr>
        <w:t>Bakanlar Komitesi, Avrupa Konseyi Statüsü Madde 15.b uyarınca,</w:t>
      </w:r>
    </w:p>
    <w:p w:rsidR="00DA5068" w:rsidRDefault="00DA5068" w:rsidP="003154AE">
      <w:pPr>
        <w:pStyle w:val="ListeParagraf"/>
        <w:numPr>
          <w:ilvl w:val="0"/>
          <w:numId w:val="27"/>
        </w:numPr>
        <w:spacing w:after="120" w:line="360" w:lineRule="auto"/>
        <w:ind w:left="426" w:hanging="426"/>
        <w:jc w:val="both"/>
        <w:rPr>
          <w:rFonts w:ascii="Times New Roman" w:eastAsia="Times New Roman" w:hAnsi="Times New Roman"/>
          <w:color w:val="000000"/>
          <w:sz w:val="24"/>
          <w:szCs w:val="24"/>
          <w:lang w:eastAsia="tr-TR"/>
        </w:rPr>
      </w:pPr>
      <w:r w:rsidRPr="00BC2CCF">
        <w:rPr>
          <w:rFonts w:ascii="Times New Roman" w:eastAsia="Times New Roman" w:hAnsi="Times New Roman"/>
          <w:color w:val="000000"/>
          <w:sz w:val="24"/>
          <w:szCs w:val="24"/>
          <w:lang w:eastAsia="tr-TR"/>
        </w:rPr>
        <w:t>Avrupa Konseyi'nin amacının, ortak mirasları olan idealleri ve ilkeleri korumak ve gerçekleştirmek ve ekonomik ve sosyal ilerlemelerini kolaylaştırmak amacıyla üyeleri arasında daha büyük bir birliği sağlamak olduğunu göz önünde bulundur</w:t>
      </w:r>
      <w:r>
        <w:rPr>
          <w:rFonts w:ascii="Times New Roman" w:eastAsia="Times New Roman" w:hAnsi="Times New Roman"/>
          <w:color w:val="000000"/>
          <w:sz w:val="24"/>
          <w:szCs w:val="24"/>
          <w:lang w:eastAsia="tr-TR"/>
        </w:rPr>
        <w:t>mak,</w:t>
      </w:r>
    </w:p>
    <w:p w:rsidR="00DA5068" w:rsidRDefault="00DA5068" w:rsidP="003154AE">
      <w:pPr>
        <w:pStyle w:val="ListeParagraf"/>
        <w:numPr>
          <w:ilvl w:val="0"/>
          <w:numId w:val="27"/>
        </w:numPr>
        <w:spacing w:after="120" w:line="360" w:lineRule="auto"/>
        <w:ind w:left="426" w:hanging="426"/>
        <w:jc w:val="both"/>
        <w:rPr>
          <w:rFonts w:ascii="Times New Roman" w:eastAsia="Times New Roman" w:hAnsi="Times New Roman"/>
          <w:color w:val="000000"/>
          <w:sz w:val="24"/>
          <w:szCs w:val="24"/>
          <w:lang w:eastAsia="tr-TR"/>
        </w:rPr>
      </w:pPr>
      <w:proofErr w:type="gramStart"/>
      <w:r w:rsidRPr="00BC2CCF">
        <w:rPr>
          <w:rFonts w:ascii="Times New Roman" w:eastAsia="Times New Roman" w:hAnsi="Times New Roman"/>
          <w:color w:val="000000"/>
          <w:sz w:val="24"/>
          <w:szCs w:val="24"/>
          <w:lang w:eastAsia="tr-TR"/>
        </w:rPr>
        <w:t>İnsan haklarının ve temel özgürlüklerin korunmasına ilişkin Avrupa Sözleşmesini ve özellikle "barışçıl toplanma özgürlüğü ve başkalarıyla dernek kurma özgürlüğü" ve haklardan yararlanma hakkını cinsiyet, ırk gibi herhangi bir temelde ayrımcılık yapılmadan akılda tutarak, renk, dil, din, siyasi veya diğer görüş, ulusal veya sosyal köken, ulusal bir azınlık, mülk, doğum veya başka bir statüyle ilişkilendirmek</w:t>
      </w:r>
      <w:r>
        <w:rPr>
          <w:rFonts w:ascii="Times New Roman" w:eastAsia="Times New Roman" w:hAnsi="Times New Roman"/>
          <w:color w:val="000000"/>
          <w:sz w:val="24"/>
          <w:szCs w:val="24"/>
          <w:lang w:eastAsia="tr-TR"/>
        </w:rPr>
        <w:t>”,</w:t>
      </w:r>
      <w:proofErr w:type="gramEnd"/>
    </w:p>
    <w:p w:rsidR="00DA5068" w:rsidRDefault="00DA5068" w:rsidP="003154AE">
      <w:pPr>
        <w:pStyle w:val="ListeParagraf"/>
        <w:numPr>
          <w:ilvl w:val="0"/>
          <w:numId w:val="27"/>
        </w:numPr>
        <w:spacing w:after="120" w:line="360" w:lineRule="auto"/>
        <w:ind w:left="426" w:hanging="426"/>
        <w:jc w:val="both"/>
        <w:rPr>
          <w:rFonts w:ascii="Times New Roman" w:eastAsia="Times New Roman" w:hAnsi="Times New Roman"/>
          <w:color w:val="000000"/>
          <w:sz w:val="24"/>
          <w:szCs w:val="24"/>
          <w:lang w:eastAsia="tr-TR"/>
        </w:rPr>
      </w:pPr>
      <w:r w:rsidRPr="00AA473A">
        <w:rPr>
          <w:rFonts w:ascii="Times New Roman" w:eastAsia="Times New Roman" w:hAnsi="Times New Roman"/>
          <w:color w:val="000000"/>
          <w:sz w:val="24"/>
          <w:szCs w:val="24"/>
          <w:lang w:eastAsia="tr-TR"/>
        </w:rPr>
        <w:t xml:space="preserve">Spordan Sorumlu Avrupalı Bakanlar tarafından 1975'teki ilk Konferansı'nda “Herkes İçin Avrupa Spor Şartı” başlığı altında tanımlanan Herkes İçin Spor Politikasına İlişkin Prensipler hakkındaki Kararını (76) 41, spor alanındaki hükümet politikaları için temel oluşturmak ve birçok bireyin “spora katılma hakkını” kullanmasına </w:t>
      </w:r>
      <w:proofErr w:type="gramStart"/>
      <w:r w:rsidRPr="00AA473A">
        <w:rPr>
          <w:rFonts w:ascii="Times New Roman" w:eastAsia="Times New Roman" w:hAnsi="Times New Roman"/>
          <w:color w:val="000000"/>
          <w:sz w:val="24"/>
          <w:szCs w:val="24"/>
          <w:lang w:eastAsia="tr-TR"/>
        </w:rPr>
        <w:t>imkan</w:t>
      </w:r>
      <w:proofErr w:type="gramEnd"/>
      <w:r w:rsidRPr="00AA473A">
        <w:rPr>
          <w:rFonts w:ascii="Times New Roman" w:eastAsia="Times New Roman" w:hAnsi="Times New Roman"/>
          <w:color w:val="000000"/>
          <w:sz w:val="24"/>
          <w:szCs w:val="24"/>
          <w:lang w:eastAsia="tr-TR"/>
        </w:rPr>
        <w:t xml:space="preserve"> ver</w:t>
      </w:r>
      <w:r>
        <w:rPr>
          <w:rFonts w:ascii="Times New Roman" w:eastAsia="Times New Roman" w:hAnsi="Times New Roman"/>
          <w:color w:val="000000"/>
          <w:sz w:val="24"/>
          <w:szCs w:val="24"/>
          <w:lang w:eastAsia="tr-TR"/>
        </w:rPr>
        <w:t>mek,</w:t>
      </w:r>
    </w:p>
    <w:p w:rsidR="00DA5068" w:rsidRDefault="00DA5068" w:rsidP="003154AE">
      <w:pPr>
        <w:pStyle w:val="ListeParagraf"/>
        <w:numPr>
          <w:ilvl w:val="0"/>
          <w:numId w:val="27"/>
        </w:numPr>
        <w:spacing w:after="120" w:line="360" w:lineRule="auto"/>
        <w:ind w:left="426" w:hanging="426"/>
        <w:jc w:val="both"/>
        <w:rPr>
          <w:rFonts w:ascii="Times New Roman" w:eastAsia="Times New Roman" w:hAnsi="Times New Roman"/>
          <w:color w:val="000000"/>
          <w:sz w:val="24"/>
          <w:szCs w:val="24"/>
          <w:lang w:eastAsia="tr-TR"/>
        </w:rPr>
      </w:pPr>
      <w:r w:rsidRPr="00AA473A">
        <w:rPr>
          <w:rFonts w:ascii="Times New Roman" w:eastAsia="Times New Roman" w:hAnsi="Times New Roman"/>
          <w:color w:val="000000"/>
          <w:sz w:val="24"/>
          <w:szCs w:val="24"/>
          <w:lang w:eastAsia="tr-TR"/>
        </w:rPr>
        <w:t>Spor ve Televizyonla ilgili R (80) 1 sayılı; Su Alanlarında Spor ve Fiziksel Rekreasyon ve Doğa Koruma hakkında R (81) 8 sayılı; Spor Tesislerinde Enerji Tasarrufu Önlemleri hakkında R (83) 6 sayılı; Herkes için Spor: Engelli Kişiler hakkında R (86) 18 sayılı; Eurofit Fiziksel Uygunluk Testleri hakkında R (87) 9 sayılı; Herkes için Spor: Yaşlılar hakkında R (88) 8 sayılı tavsiye kararlarına istinaden; Herkes için Spor politikalarının</w:t>
      </w:r>
      <w:r>
        <w:rPr>
          <w:rFonts w:ascii="Times New Roman" w:eastAsia="Times New Roman" w:hAnsi="Times New Roman"/>
          <w:color w:val="000000"/>
          <w:sz w:val="24"/>
          <w:szCs w:val="24"/>
          <w:lang w:eastAsia="tr-TR"/>
        </w:rPr>
        <w:t xml:space="preserve"> uygulanmasına katkıda bulunmak,</w:t>
      </w:r>
    </w:p>
    <w:p w:rsidR="00DA5068" w:rsidRDefault="00DA5068" w:rsidP="003154AE">
      <w:pPr>
        <w:pStyle w:val="ListeParagraf"/>
        <w:numPr>
          <w:ilvl w:val="0"/>
          <w:numId w:val="27"/>
        </w:numPr>
        <w:spacing w:after="120" w:line="360" w:lineRule="auto"/>
        <w:ind w:left="426" w:hanging="426"/>
        <w:jc w:val="both"/>
        <w:rPr>
          <w:rFonts w:ascii="Times New Roman" w:eastAsia="Times New Roman" w:hAnsi="Times New Roman"/>
          <w:color w:val="000000"/>
          <w:sz w:val="24"/>
          <w:szCs w:val="24"/>
          <w:lang w:eastAsia="tr-TR"/>
        </w:rPr>
      </w:pPr>
      <w:r w:rsidRPr="00AA473A">
        <w:rPr>
          <w:rFonts w:ascii="Times New Roman" w:eastAsia="Times New Roman" w:hAnsi="Times New Roman"/>
          <w:color w:val="000000"/>
          <w:sz w:val="24"/>
          <w:szCs w:val="24"/>
          <w:lang w:eastAsia="tr-TR"/>
        </w:rPr>
        <w:t>Sporun, insanlar arasındaki bağları güçlendirerek Avrupa kültürel kimliği hakkında farkındalık oluşturmak için Avrupa ülkeleri ve vatandaşları arasında ve Avrupa Konseyi'nin amacının gerçekleştirilmesinde gönüllülük esasına dayalı, ilişkileri teşvik eden, sosyal ve kültürel bir aktivite olduğunu düşünen temel bir rol oyna</w:t>
      </w:r>
      <w:r>
        <w:rPr>
          <w:rFonts w:ascii="Times New Roman" w:eastAsia="Times New Roman" w:hAnsi="Times New Roman"/>
          <w:color w:val="000000"/>
          <w:sz w:val="24"/>
          <w:szCs w:val="24"/>
          <w:lang w:eastAsia="tr-TR"/>
        </w:rPr>
        <w:t>mak,</w:t>
      </w:r>
    </w:p>
    <w:p w:rsidR="00DA5068" w:rsidRDefault="00DA5068" w:rsidP="003154AE">
      <w:pPr>
        <w:pStyle w:val="ListeParagraf"/>
        <w:numPr>
          <w:ilvl w:val="0"/>
          <w:numId w:val="27"/>
        </w:numPr>
        <w:spacing w:after="120" w:line="360" w:lineRule="auto"/>
        <w:ind w:left="426" w:hanging="426"/>
        <w:jc w:val="both"/>
        <w:rPr>
          <w:rFonts w:ascii="Times New Roman" w:eastAsia="Times New Roman" w:hAnsi="Times New Roman"/>
          <w:color w:val="000000"/>
          <w:sz w:val="24"/>
          <w:szCs w:val="24"/>
          <w:lang w:eastAsia="tr-TR"/>
        </w:rPr>
      </w:pPr>
      <w:r w:rsidRPr="0084494C">
        <w:rPr>
          <w:rFonts w:ascii="Times New Roman" w:eastAsia="Times New Roman" w:hAnsi="Times New Roman"/>
          <w:color w:val="000000"/>
          <w:sz w:val="24"/>
          <w:szCs w:val="24"/>
          <w:lang w:eastAsia="tr-TR"/>
        </w:rPr>
        <w:t xml:space="preserve">Sporun kişisel ve sosyal gelişime yapabileceği çeşitli katkıları ışığında yaratıcı faaliyetlerle teşvik etmek için fiziksel egzersizin bireylerin hem fiziksel hem de zihinsel sağlığını geliştirmeye yardımcı olduğunu düşünerek yaratıcı rekreasyonel aktiviteler ve spor performansını iyileştirmeye yönelik sürekli araştırma </w:t>
      </w:r>
      <w:r>
        <w:rPr>
          <w:rFonts w:ascii="Times New Roman" w:eastAsia="Times New Roman" w:hAnsi="Times New Roman"/>
          <w:color w:val="000000"/>
          <w:sz w:val="24"/>
          <w:szCs w:val="24"/>
          <w:lang w:eastAsia="tr-TR"/>
        </w:rPr>
        <w:t>yapmak,</w:t>
      </w:r>
    </w:p>
    <w:p w:rsidR="00DA5068" w:rsidRDefault="00DA5068" w:rsidP="003154AE">
      <w:pPr>
        <w:pStyle w:val="ListeParagraf"/>
        <w:numPr>
          <w:ilvl w:val="0"/>
          <w:numId w:val="27"/>
        </w:numPr>
        <w:spacing w:after="120" w:line="360" w:lineRule="auto"/>
        <w:ind w:left="426" w:hanging="426"/>
        <w:jc w:val="both"/>
        <w:rPr>
          <w:rFonts w:ascii="Times New Roman" w:eastAsia="Times New Roman" w:hAnsi="Times New Roman"/>
          <w:color w:val="000000"/>
          <w:sz w:val="24"/>
          <w:szCs w:val="24"/>
          <w:lang w:eastAsia="tr-TR"/>
        </w:rPr>
      </w:pPr>
      <w:r w:rsidRPr="00A70E13">
        <w:rPr>
          <w:rFonts w:ascii="Times New Roman" w:eastAsia="Times New Roman" w:hAnsi="Times New Roman"/>
          <w:color w:val="000000"/>
          <w:sz w:val="24"/>
          <w:szCs w:val="24"/>
          <w:lang w:eastAsia="tr-TR"/>
        </w:rPr>
        <w:t>Avrupa'da 1976'dan bu yana yaşanan siyasi, ekonomik, sosyal ve diğer değişiklikleri, bu tür değişikliklerin hızlı temposunu ve spor üzerindeki etkilerini ve bu değişiklikleri gelecekteki zorluklarla yüzleşmek için yeni bir Avrupa Spor Şartı’nın gerekli olduğunu akılda tutmak;</w:t>
      </w:r>
    </w:p>
    <w:p w:rsidR="00DA5068" w:rsidRDefault="00DA5068" w:rsidP="003154AE">
      <w:pPr>
        <w:pStyle w:val="ListeParagraf"/>
        <w:numPr>
          <w:ilvl w:val="0"/>
          <w:numId w:val="27"/>
        </w:numPr>
        <w:spacing w:after="120" w:line="360" w:lineRule="auto"/>
        <w:ind w:left="426" w:hanging="426"/>
        <w:jc w:val="both"/>
        <w:rPr>
          <w:rFonts w:ascii="Times New Roman" w:eastAsia="Times New Roman" w:hAnsi="Times New Roman"/>
          <w:color w:val="000000"/>
          <w:sz w:val="24"/>
          <w:szCs w:val="24"/>
          <w:lang w:eastAsia="tr-TR"/>
        </w:rPr>
      </w:pPr>
      <w:r w:rsidRPr="00E541D2">
        <w:rPr>
          <w:rFonts w:ascii="Times New Roman" w:eastAsia="Times New Roman" w:hAnsi="Times New Roman"/>
          <w:color w:val="000000"/>
          <w:sz w:val="24"/>
          <w:szCs w:val="24"/>
          <w:lang w:eastAsia="tr-TR"/>
        </w:rPr>
        <w:t xml:space="preserve">Sağlıklı çevre koşulları ile sportif faaliyetler arasındaki yakın ilişkiyi ve aynı zamanda çevresel hususları ve sporda sürdürülebilir kalkınma ilkesini </w:t>
      </w:r>
      <w:proofErr w:type="gramStart"/>
      <w:r w:rsidRPr="00E541D2">
        <w:rPr>
          <w:rFonts w:ascii="Times New Roman" w:eastAsia="Times New Roman" w:hAnsi="Times New Roman"/>
          <w:color w:val="000000"/>
          <w:sz w:val="24"/>
          <w:szCs w:val="24"/>
          <w:lang w:eastAsia="tr-TR"/>
        </w:rPr>
        <w:t>entegre</w:t>
      </w:r>
      <w:proofErr w:type="gramEnd"/>
      <w:r w:rsidRPr="00E541D2">
        <w:rPr>
          <w:rFonts w:ascii="Times New Roman" w:eastAsia="Times New Roman" w:hAnsi="Times New Roman"/>
          <w:color w:val="000000"/>
          <w:sz w:val="24"/>
          <w:szCs w:val="24"/>
          <w:lang w:eastAsia="tr-TR"/>
        </w:rPr>
        <w:t xml:space="preserve"> etme ihtiyac</w:t>
      </w:r>
      <w:r>
        <w:rPr>
          <w:rFonts w:ascii="Times New Roman" w:eastAsia="Times New Roman" w:hAnsi="Times New Roman"/>
          <w:color w:val="000000"/>
          <w:sz w:val="24"/>
          <w:szCs w:val="24"/>
          <w:lang w:eastAsia="tr-TR"/>
        </w:rPr>
        <w:t>ını hatırlamak,</w:t>
      </w:r>
    </w:p>
    <w:p w:rsidR="00DA5068" w:rsidRDefault="00DA5068" w:rsidP="003154AE">
      <w:pPr>
        <w:pStyle w:val="ListeParagraf"/>
        <w:numPr>
          <w:ilvl w:val="0"/>
          <w:numId w:val="27"/>
        </w:numPr>
        <w:spacing w:after="120" w:line="360" w:lineRule="auto"/>
        <w:ind w:left="426" w:hanging="426"/>
        <w:jc w:val="both"/>
        <w:rPr>
          <w:rFonts w:ascii="Times New Roman" w:eastAsia="Times New Roman" w:hAnsi="Times New Roman"/>
          <w:color w:val="000000"/>
          <w:sz w:val="24"/>
          <w:szCs w:val="24"/>
          <w:lang w:eastAsia="tr-TR"/>
        </w:rPr>
      </w:pPr>
      <w:r w:rsidRPr="00E541D2">
        <w:rPr>
          <w:rFonts w:ascii="Times New Roman" w:eastAsia="Times New Roman" w:hAnsi="Times New Roman"/>
          <w:color w:val="000000"/>
          <w:sz w:val="24"/>
          <w:szCs w:val="24"/>
          <w:lang w:eastAsia="tr-TR"/>
        </w:rPr>
        <w:t xml:space="preserve">Spor müsabakalarında ve özellikle de Futbol Maçlarında Seyirci Şiddeti ve Kötü Davranışlarına İlişkin Avrupa Konvansiyonu’nu ve sporun değerlerinin korunmasına büyük ölçüde katkıda bulunan Anti-Doping Konvansiyonu’nun katkılarını </w:t>
      </w:r>
      <w:r>
        <w:rPr>
          <w:rFonts w:ascii="Times New Roman" w:eastAsia="Times New Roman" w:hAnsi="Times New Roman"/>
          <w:color w:val="000000"/>
          <w:sz w:val="24"/>
          <w:szCs w:val="24"/>
          <w:lang w:eastAsia="tr-TR"/>
        </w:rPr>
        <w:t>akılda tutmak,</w:t>
      </w:r>
    </w:p>
    <w:p w:rsidR="00DA5068" w:rsidRDefault="00DA5068" w:rsidP="003154AE">
      <w:pPr>
        <w:pStyle w:val="ListeParagraf"/>
        <w:numPr>
          <w:ilvl w:val="0"/>
          <w:numId w:val="27"/>
        </w:numPr>
        <w:spacing w:after="120" w:line="360" w:lineRule="auto"/>
        <w:ind w:left="426" w:hanging="426"/>
        <w:jc w:val="both"/>
        <w:rPr>
          <w:rFonts w:ascii="Times New Roman" w:eastAsia="Times New Roman" w:hAnsi="Times New Roman"/>
          <w:color w:val="000000"/>
          <w:sz w:val="24"/>
          <w:szCs w:val="24"/>
          <w:lang w:eastAsia="tr-TR"/>
        </w:rPr>
      </w:pPr>
      <w:r w:rsidRPr="00E541D2">
        <w:rPr>
          <w:rFonts w:ascii="Times New Roman" w:eastAsia="Times New Roman" w:hAnsi="Times New Roman"/>
          <w:color w:val="000000"/>
          <w:sz w:val="24"/>
          <w:szCs w:val="24"/>
          <w:lang w:eastAsia="tr-TR"/>
        </w:rPr>
        <w:t xml:space="preserve">Kamu makamlarında, sporun değerlerini ve faydalarını teşvik etmek için sporun temelini oluşturan sportif hareketlilikler ile karşılıklı işbirliği geliştirme bilincinde olarak birçok Avrupa Devleti hükümetlerine spor çalışmalarını konularında destekleyici olmak (yetki </w:t>
      </w:r>
      <w:r>
        <w:rPr>
          <w:rFonts w:ascii="Times New Roman" w:eastAsia="Times New Roman" w:hAnsi="Times New Roman"/>
          <w:color w:val="000000"/>
          <w:sz w:val="24"/>
          <w:szCs w:val="24"/>
          <w:lang w:eastAsia="tr-TR"/>
        </w:rPr>
        <w:t>devri),</w:t>
      </w:r>
    </w:p>
    <w:p w:rsidR="00DA5068" w:rsidRDefault="00DA5068" w:rsidP="003154AE">
      <w:pPr>
        <w:pStyle w:val="ListeParagraf"/>
        <w:numPr>
          <w:ilvl w:val="0"/>
          <w:numId w:val="27"/>
        </w:numPr>
        <w:spacing w:after="120" w:line="360" w:lineRule="auto"/>
        <w:ind w:left="426" w:hanging="426"/>
        <w:jc w:val="both"/>
        <w:rPr>
          <w:rFonts w:ascii="Times New Roman" w:eastAsia="Times New Roman" w:hAnsi="Times New Roman"/>
          <w:color w:val="000000"/>
          <w:sz w:val="24"/>
          <w:szCs w:val="24"/>
          <w:lang w:eastAsia="tr-TR"/>
        </w:rPr>
      </w:pPr>
      <w:r w:rsidRPr="002F66DE">
        <w:rPr>
          <w:rFonts w:ascii="Times New Roman" w:eastAsia="Times New Roman" w:hAnsi="Times New Roman"/>
          <w:color w:val="000000"/>
          <w:sz w:val="24"/>
          <w:szCs w:val="24"/>
          <w:lang w:eastAsia="tr-TR"/>
        </w:rPr>
        <w:t>Avrupa'da spor gelişimi için çoğulcu demokrasi kavramlarına dayanarak ortak bir Avrupa çerçevesi üzerinde hukukun üstünlüğü ve insan hakları ile Spor Etiği Kuralları hakkındaki R (92) 14 Sayılı Tavsiye Kararı'nda belirtilen etik ilkeler üzerinde anlaşmanın gerekli olduğunu göz önünde bu</w:t>
      </w:r>
      <w:r>
        <w:rPr>
          <w:rFonts w:ascii="Times New Roman" w:eastAsia="Times New Roman" w:hAnsi="Times New Roman"/>
          <w:color w:val="000000"/>
          <w:sz w:val="24"/>
          <w:szCs w:val="24"/>
          <w:lang w:eastAsia="tr-TR"/>
        </w:rPr>
        <w:t>lundurmak,</w:t>
      </w:r>
    </w:p>
    <w:p w:rsidR="00DA5068" w:rsidRPr="002F66DE" w:rsidRDefault="00DA5068" w:rsidP="003154AE">
      <w:pPr>
        <w:pStyle w:val="ListeParagraf"/>
        <w:numPr>
          <w:ilvl w:val="0"/>
          <w:numId w:val="27"/>
        </w:numPr>
        <w:spacing w:after="120" w:line="360" w:lineRule="auto"/>
        <w:ind w:left="426" w:hanging="426"/>
        <w:jc w:val="both"/>
        <w:rPr>
          <w:rFonts w:ascii="Times New Roman" w:eastAsia="Times New Roman" w:hAnsi="Times New Roman"/>
          <w:color w:val="000000"/>
          <w:sz w:val="24"/>
          <w:szCs w:val="24"/>
          <w:lang w:eastAsia="tr-TR"/>
        </w:rPr>
      </w:pPr>
      <w:r w:rsidRPr="002F66DE">
        <w:rPr>
          <w:rFonts w:ascii="Times New Roman" w:eastAsia="Times New Roman" w:hAnsi="Times New Roman"/>
          <w:color w:val="000000"/>
          <w:sz w:val="24"/>
          <w:szCs w:val="24"/>
          <w:lang w:eastAsia="tr-TR"/>
        </w:rPr>
        <w:t>Tüm Avrupa ülkelerinden Spor Bakanlarının ilk kez katıldığı toplantı olan 7. Rodos Konferansında (1992) Spordan Sorumlu Avrupalı Bakanların “Avrupa Spor Şartı” başlığı altında spor politikalarına yönelik ilkelerin tanımlanarak alınan kararların kabul edilmesine ve sorumluluklarının izin verildiği ölçüde izlenmesine ve uygula</w:t>
      </w:r>
      <w:r>
        <w:rPr>
          <w:rFonts w:ascii="Times New Roman" w:eastAsia="Times New Roman" w:hAnsi="Times New Roman"/>
          <w:color w:val="000000"/>
          <w:sz w:val="24"/>
          <w:szCs w:val="24"/>
          <w:lang w:eastAsia="tr-TR"/>
        </w:rPr>
        <w:t>nmasına,</w:t>
      </w:r>
    </w:p>
    <w:p w:rsidR="00DA5068" w:rsidRPr="00E541D2" w:rsidRDefault="00DA5068" w:rsidP="002A7118">
      <w:pPr>
        <w:spacing w:after="120" w:line="360" w:lineRule="auto"/>
        <w:jc w:val="both"/>
        <w:rPr>
          <w:rFonts w:ascii="Times New Roman" w:eastAsia="Times New Roman" w:hAnsi="Times New Roman" w:cs="Times New Roman"/>
          <w:color w:val="000000"/>
          <w:sz w:val="24"/>
          <w:szCs w:val="24"/>
          <w:lang w:eastAsia="tr-TR"/>
        </w:rPr>
      </w:pPr>
    </w:p>
    <w:p w:rsidR="00DA5068" w:rsidRDefault="00DA5068" w:rsidP="003154AE">
      <w:pPr>
        <w:pStyle w:val="ListeParagraf"/>
        <w:numPr>
          <w:ilvl w:val="0"/>
          <w:numId w:val="28"/>
        </w:numPr>
        <w:spacing w:after="120" w:line="360" w:lineRule="auto"/>
        <w:ind w:left="1418"/>
        <w:jc w:val="both"/>
        <w:rPr>
          <w:rFonts w:ascii="Times New Roman" w:eastAsia="Times New Roman" w:hAnsi="Times New Roman"/>
          <w:color w:val="000000"/>
          <w:sz w:val="24"/>
          <w:szCs w:val="24"/>
          <w:lang w:eastAsia="tr-TR"/>
        </w:rPr>
      </w:pPr>
      <w:r w:rsidRPr="00370373">
        <w:rPr>
          <w:rFonts w:ascii="Times New Roman" w:eastAsia="Times New Roman" w:hAnsi="Times New Roman"/>
          <w:color w:val="000000"/>
          <w:sz w:val="24"/>
          <w:szCs w:val="24"/>
          <w:lang w:eastAsia="tr-TR"/>
        </w:rPr>
        <w:t>Üye Devletlerin hükümetlerine tavsiye</w:t>
      </w:r>
      <w:r>
        <w:rPr>
          <w:rFonts w:ascii="Times New Roman" w:eastAsia="Times New Roman" w:hAnsi="Times New Roman"/>
          <w:color w:val="000000"/>
          <w:sz w:val="24"/>
          <w:szCs w:val="24"/>
          <w:lang w:eastAsia="tr-TR"/>
        </w:rPr>
        <w:t>l</w:t>
      </w:r>
      <w:r w:rsidRPr="00370373">
        <w:rPr>
          <w:rFonts w:ascii="Times New Roman" w:eastAsia="Times New Roman" w:hAnsi="Times New Roman"/>
          <w:color w:val="000000"/>
          <w:sz w:val="24"/>
          <w:szCs w:val="24"/>
          <w:lang w:eastAsia="tr-TR"/>
        </w:rPr>
        <w:t>er:</w:t>
      </w:r>
    </w:p>
    <w:p w:rsidR="00DA5068" w:rsidRDefault="00DA5068" w:rsidP="003154AE">
      <w:pPr>
        <w:pStyle w:val="ListeParagraf"/>
        <w:numPr>
          <w:ilvl w:val="0"/>
          <w:numId w:val="29"/>
        </w:numPr>
        <w:spacing w:after="120" w:line="360" w:lineRule="auto"/>
        <w:ind w:left="1843"/>
        <w:jc w:val="both"/>
        <w:rPr>
          <w:rFonts w:ascii="Times New Roman" w:eastAsia="Times New Roman" w:hAnsi="Times New Roman"/>
          <w:color w:val="000000"/>
          <w:sz w:val="24"/>
          <w:szCs w:val="24"/>
          <w:lang w:eastAsia="tr-TR"/>
        </w:rPr>
      </w:pPr>
      <w:r w:rsidRPr="00AF2F45">
        <w:rPr>
          <w:rFonts w:ascii="Times New Roman" w:eastAsia="Times New Roman" w:hAnsi="Times New Roman"/>
          <w:color w:val="000000"/>
          <w:sz w:val="24"/>
          <w:szCs w:val="24"/>
          <w:lang w:eastAsia="tr-TR"/>
        </w:rPr>
        <w:t>Ulusal spor politikaları ve uygun olan ilgili yasaları bu Tavsiyenin Ekinde belirtilen Avrupa Spor Şartına dayandırmak</w:t>
      </w:r>
      <w:r>
        <w:rPr>
          <w:rFonts w:ascii="Times New Roman" w:eastAsia="Times New Roman" w:hAnsi="Times New Roman"/>
          <w:color w:val="000000"/>
          <w:sz w:val="24"/>
          <w:szCs w:val="24"/>
          <w:lang w:eastAsia="tr-TR"/>
        </w:rPr>
        <w:t>,</w:t>
      </w:r>
    </w:p>
    <w:p w:rsidR="00DA5068" w:rsidRDefault="00DA5068" w:rsidP="003154AE">
      <w:pPr>
        <w:pStyle w:val="ListeParagraf"/>
        <w:numPr>
          <w:ilvl w:val="0"/>
          <w:numId w:val="29"/>
        </w:numPr>
        <w:spacing w:after="120" w:line="360" w:lineRule="auto"/>
        <w:ind w:left="1843"/>
        <w:jc w:val="both"/>
        <w:rPr>
          <w:rFonts w:ascii="Times New Roman" w:eastAsia="Times New Roman" w:hAnsi="Times New Roman"/>
          <w:color w:val="000000"/>
          <w:sz w:val="24"/>
          <w:szCs w:val="24"/>
          <w:lang w:eastAsia="tr-TR"/>
        </w:rPr>
      </w:pPr>
      <w:r w:rsidRPr="00AF2F45">
        <w:rPr>
          <w:rFonts w:ascii="Times New Roman" w:eastAsia="Times New Roman" w:hAnsi="Times New Roman"/>
          <w:color w:val="000000"/>
          <w:sz w:val="24"/>
          <w:szCs w:val="24"/>
          <w:lang w:eastAsia="tr-TR"/>
        </w:rPr>
        <w:t>Ulusal spor organizasyonlarını düzenlenirken politikalarının Avrupa Spor Şartında belirtilen ilke</w:t>
      </w:r>
      <w:r>
        <w:rPr>
          <w:rFonts w:ascii="Times New Roman" w:eastAsia="Times New Roman" w:hAnsi="Times New Roman"/>
          <w:color w:val="000000"/>
          <w:sz w:val="24"/>
          <w:szCs w:val="24"/>
          <w:lang w:eastAsia="tr-TR"/>
        </w:rPr>
        <w:t>leri dikkate almaya davet etmek,</w:t>
      </w:r>
    </w:p>
    <w:p w:rsidR="00DA5068" w:rsidRPr="00AF2F45" w:rsidRDefault="00DA5068" w:rsidP="003154AE">
      <w:pPr>
        <w:pStyle w:val="ListeParagraf"/>
        <w:numPr>
          <w:ilvl w:val="0"/>
          <w:numId w:val="29"/>
        </w:numPr>
        <w:spacing w:after="120" w:line="360" w:lineRule="auto"/>
        <w:ind w:left="1843"/>
        <w:jc w:val="both"/>
        <w:rPr>
          <w:rFonts w:ascii="Times New Roman" w:eastAsia="Times New Roman" w:hAnsi="Times New Roman"/>
          <w:color w:val="000000"/>
          <w:sz w:val="24"/>
          <w:szCs w:val="24"/>
          <w:lang w:eastAsia="tr-TR"/>
        </w:rPr>
      </w:pPr>
      <w:r w:rsidRPr="00AF2F45">
        <w:rPr>
          <w:rFonts w:ascii="Times New Roman" w:eastAsia="Times New Roman" w:hAnsi="Times New Roman"/>
          <w:color w:val="000000"/>
          <w:sz w:val="24"/>
          <w:szCs w:val="24"/>
          <w:lang w:eastAsia="tr-TR"/>
        </w:rPr>
        <w:t>Avrupa Spor Şartı'nın geniş çapta yayılmas</w:t>
      </w:r>
      <w:r>
        <w:rPr>
          <w:rFonts w:ascii="Times New Roman" w:eastAsia="Times New Roman" w:hAnsi="Times New Roman"/>
          <w:color w:val="000000"/>
          <w:sz w:val="24"/>
          <w:szCs w:val="24"/>
          <w:lang w:eastAsia="tr-TR"/>
        </w:rPr>
        <w:t>ını sağlamak için adımlar atmak,</w:t>
      </w:r>
    </w:p>
    <w:p w:rsidR="00DA5068" w:rsidRDefault="00DA5068" w:rsidP="002A7118">
      <w:pPr>
        <w:pStyle w:val="ListeParagraf"/>
        <w:spacing w:after="120" w:line="360" w:lineRule="auto"/>
        <w:ind w:left="2127"/>
        <w:jc w:val="both"/>
        <w:rPr>
          <w:rFonts w:ascii="Times New Roman" w:eastAsia="Times New Roman" w:hAnsi="Times New Roman"/>
          <w:color w:val="000000"/>
          <w:sz w:val="24"/>
          <w:szCs w:val="24"/>
          <w:lang w:eastAsia="tr-TR"/>
        </w:rPr>
      </w:pPr>
    </w:p>
    <w:p w:rsidR="00DA5068" w:rsidRDefault="00DA5068" w:rsidP="003154AE">
      <w:pPr>
        <w:pStyle w:val="ListeParagraf"/>
        <w:numPr>
          <w:ilvl w:val="0"/>
          <w:numId w:val="28"/>
        </w:numPr>
        <w:spacing w:after="120" w:line="360" w:lineRule="auto"/>
        <w:ind w:left="1418"/>
        <w:jc w:val="both"/>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 xml:space="preserve">Bu </w:t>
      </w:r>
      <w:r w:rsidRPr="00370373">
        <w:rPr>
          <w:rFonts w:ascii="Times New Roman" w:eastAsia="Times New Roman" w:hAnsi="Times New Roman"/>
          <w:color w:val="000000"/>
          <w:sz w:val="24"/>
          <w:szCs w:val="24"/>
          <w:lang w:eastAsia="tr-TR"/>
        </w:rPr>
        <w:t>Tavsiye Karar</w:t>
      </w:r>
      <w:r>
        <w:rPr>
          <w:rFonts w:ascii="Times New Roman" w:eastAsia="Times New Roman" w:hAnsi="Times New Roman"/>
          <w:color w:val="000000"/>
          <w:sz w:val="24"/>
          <w:szCs w:val="24"/>
          <w:lang w:eastAsia="tr-TR"/>
        </w:rPr>
        <w:t>lar</w:t>
      </w:r>
      <w:r w:rsidRPr="00370373">
        <w:rPr>
          <w:rFonts w:ascii="Times New Roman" w:eastAsia="Times New Roman" w:hAnsi="Times New Roman"/>
          <w:color w:val="000000"/>
          <w:sz w:val="24"/>
          <w:szCs w:val="24"/>
          <w:lang w:eastAsia="tr-TR"/>
        </w:rPr>
        <w:t>ını</w:t>
      </w:r>
      <w:r>
        <w:rPr>
          <w:rFonts w:ascii="Times New Roman" w:eastAsia="Times New Roman" w:hAnsi="Times New Roman"/>
          <w:color w:val="000000"/>
          <w:sz w:val="24"/>
          <w:szCs w:val="24"/>
          <w:lang w:eastAsia="tr-TR"/>
        </w:rPr>
        <w:t>n</w:t>
      </w:r>
      <w:r w:rsidRPr="00370373">
        <w:rPr>
          <w:rFonts w:ascii="Times New Roman" w:eastAsia="Times New Roman" w:hAnsi="Times New Roman"/>
          <w:color w:val="000000"/>
          <w:sz w:val="24"/>
          <w:szCs w:val="24"/>
          <w:lang w:eastAsia="tr-TR"/>
        </w:rPr>
        <w:t xml:space="preserve"> Genel Sekreter</w:t>
      </w:r>
      <w:r>
        <w:rPr>
          <w:rFonts w:ascii="Times New Roman" w:eastAsia="Times New Roman" w:hAnsi="Times New Roman"/>
          <w:color w:val="000000"/>
          <w:sz w:val="24"/>
          <w:szCs w:val="24"/>
          <w:lang w:eastAsia="tr-TR"/>
        </w:rPr>
        <w:t xml:space="preserve"> tarafından aşağıdaki kurumlara iletilmesi</w:t>
      </w:r>
      <w:r w:rsidRPr="00370373">
        <w:rPr>
          <w:rFonts w:ascii="Times New Roman" w:eastAsia="Times New Roman" w:hAnsi="Times New Roman"/>
          <w:color w:val="000000"/>
          <w:sz w:val="24"/>
          <w:szCs w:val="24"/>
          <w:lang w:eastAsia="tr-TR"/>
        </w:rPr>
        <w:t>:</w:t>
      </w:r>
    </w:p>
    <w:p w:rsidR="00DA5068" w:rsidRDefault="00DA5068" w:rsidP="003154AE">
      <w:pPr>
        <w:pStyle w:val="ListeParagraf"/>
        <w:numPr>
          <w:ilvl w:val="0"/>
          <w:numId w:val="30"/>
        </w:numPr>
        <w:spacing w:after="120" w:line="360" w:lineRule="auto"/>
        <w:ind w:left="1843"/>
        <w:jc w:val="both"/>
        <w:rPr>
          <w:rFonts w:ascii="Times New Roman" w:eastAsia="Times New Roman" w:hAnsi="Times New Roman"/>
          <w:color w:val="000000"/>
          <w:sz w:val="24"/>
          <w:szCs w:val="24"/>
          <w:lang w:eastAsia="tr-TR"/>
        </w:rPr>
      </w:pPr>
      <w:r w:rsidRPr="00370373">
        <w:rPr>
          <w:rFonts w:ascii="Times New Roman" w:eastAsia="Times New Roman" w:hAnsi="Times New Roman"/>
          <w:color w:val="000000"/>
          <w:sz w:val="24"/>
          <w:szCs w:val="24"/>
          <w:lang w:eastAsia="tr-TR"/>
        </w:rPr>
        <w:t>Avrupa Kültür Sözleşmesine taraf olan ve Avrupa Konseyi üyesi olmayan Devletlerin hükümetleri</w:t>
      </w:r>
      <w:r>
        <w:rPr>
          <w:rFonts w:ascii="Times New Roman" w:eastAsia="Times New Roman" w:hAnsi="Times New Roman"/>
          <w:color w:val="000000"/>
          <w:sz w:val="24"/>
          <w:szCs w:val="24"/>
          <w:lang w:eastAsia="tr-TR"/>
        </w:rPr>
        <w:t>ne,</w:t>
      </w:r>
    </w:p>
    <w:p w:rsidR="00DA5068" w:rsidRDefault="00DA5068" w:rsidP="003154AE">
      <w:pPr>
        <w:pStyle w:val="ListeParagraf"/>
        <w:numPr>
          <w:ilvl w:val="0"/>
          <w:numId w:val="30"/>
        </w:numPr>
        <w:spacing w:after="120" w:line="360" w:lineRule="auto"/>
        <w:ind w:left="1843"/>
        <w:jc w:val="both"/>
        <w:rPr>
          <w:rFonts w:ascii="Times New Roman" w:eastAsia="Times New Roman" w:hAnsi="Times New Roman"/>
          <w:color w:val="000000"/>
          <w:sz w:val="24"/>
          <w:szCs w:val="24"/>
          <w:lang w:eastAsia="tr-TR"/>
        </w:rPr>
      </w:pPr>
      <w:proofErr w:type="gramStart"/>
      <w:r w:rsidRPr="00370373">
        <w:rPr>
          <w:rFonts w:ascii="Times New Roman" w:eastAsia="Times New Roman" w:hAnsi="Times New Roman"/>
          <w:color w:val="000000"/>
          <w:sz w:val="24"/>
          <w:szCs w:val="24"/>
          <w:lang w:eastAsia="tr-TR"/>
        </w:rPr>
        <w:t>Uluslararası organizasyonlara ve uluslararası spor organizasyonlarına.</w:t>
      </w:r>
      <w:proofErr w:type="gramEnd"/>
    </w:p>
    <w:p w:rsidR="00DA5068" w:rsidRPr="00513FDB" w:rsidRDefault="00DA5068" w:rsidP="002A7118">
      <w:pPr>
        <w:pStyle w:val="ListeParagraf"/>
        <w:spacing w:after="120" w:line="360" w:lineRule="auto"/>
        <w:ind w:left="2055"/>
        <w:jc w:val="both"/>
        <w:rPr>
          <w:rFonts w:ascii="Times New Roman" w:eastAsia="Times New Roman" w:hAnsi="Times New Roman"/>
          <w:sz w:val="24"/>
          <w:szCs w:val="24"/>
          <w:lang w:eastAsia="tr-TR"/>
        </w:rPr>
      </w:pPr>
    </w:p>
    <w:p w:rsidR="00DA5068" w:rsidRPr="00CF1C06" w:rsidRDefault="00DA5068" w:rsidP="002A7118">
      <w:pPr>
        <w:spacing w:after="120" w:line="360" w:lineRule="auto"/>
        <w:jc w:val="center"/>
        <w:rPr>
          <w:rFonts w:ascii="Times New Roman" w:eastAsia="Times New Roman" w:hAnsi="Times New Roman" w:cs="Times New Roman"/>
          <w:b/>
          <w:sz w:val="32"/>
          <w:szCs w:val="24"/>
          <w:lang w:eastAsia="tr-TR"/>
        </w:rPr>
      </w:pPr>
      <w:r w:rsidRPr="00CF1C06">
        <w:rPr>
          <w:rFonts w:ascii="Times New Roman" w:eastAsia="Times New Roman" w:hAnsi="Times New Roman" w:cs="Times New Roman"/>
          <w:b/>
          <w:sz w:val="36"/>
          <w:szCs w:val="24"/>
          <w:lang w:eastAsia="tr-TR"/>
        </w:rPr>
        <w:t>AVRUPA SPOR ŞARTI</w:t>
      </w:r>
    </w:p>
    <w:p w:rsidR="00DA5068" w:rsidRPr="00CF1C06" w:rsidRDefault="00DA5068" w:rsidP="002A7118">
      <w:pPr>
        <w:spacing w:after="120" w:line="360" w:lineRule="auto"/>
        <w:jc w:val="center"/>
        <w:rPr>
          <w:rFonts w:ascii="Times New Roman" w:eastAsia="Times New Roman" w:hAnsi="Times New Roman" w:cs="Times New Roman"/>
          <w:sz w:val="20"/>
          <w:szCs w:val="24"/>
          <w:lang w:eastAsia="tr-TR"/>
        </w:rPr>
      </w:pPr>
      <w:r w:rsidRPr="00CF1C06">
        <w:rPr>
          <w:rFonts w:ascii="Times New Roman" w:eastAsia="Times New Roman" w:hAnsi="Times New Roman" w:cs="Times New Roman"/>
          <w:sz w:val="20"/>
          <w:szCs w:val="24"/>
          <w:lang w:eastAsia="tr-TR"/>
        </w:rPr>
        <w:t>R (92) 13 sayılı Tavsiye Kararına Ek</w:t>
      </w:r>
    </w:p>
    <w:p w:rsidR="00DA5068" w:rsidRDefault="00DA5068" w:rsidP="002A7118">
      <w:pPr>
        <w:spacing w:after="120" w:line="360" w:lineRule="auto"/>
        <w:jc w:val="center"/>
        <w:rPr>
          <w:rFonts w:ascii="Times New Roman" w:eastAsia="Times New Roman" w:hAnsi="Times New Roman" w:cs="Times New Roman"/>
          <w:b/>
          <w:bCs/>
          <w:sz w:val="24"/>
          <w:szCs w:val="24"/>
          <w:lang w:eastAsia="tr-TR"/>
        </w:rPr>
      </w:pPr>
      <w:r w:rsidRPr="00513FDB">
        <w:rPr>
          <w:rFonts w:ascii="Times New Roman" w:eastAsia="Times New Roman" w:hAnsi="Times New Roman" w:cs="Times New Roman"/>
          <w:b/>
          <w:bCs/>
          <w:sz w:val="24"/>
          <w:szCs w:val="24"/>
          <w:lang w:eastAsia="tr-TR"/>
        </w:rPr>
        <w:t>Madde 1</w:t>
      </w:r>
      <w:r w:rsidRPr="00513FDB">
        <w:rPr>
          <w:rFonts w:ascii="Times New Roman" w:eastAsia="Times New Roman" w:hAnsi="Times New Roman" w:cs="Times New Roman"/>
          <w:sz w:val="24"/>
          <w:szCs w:val="24"/>
          <w:lang w:eastAsia="tr-TR"/>
        </w:rPr>
        <w:br/>
      </w:r>
      <w:r w:rsidRPr="00513FDB">
        <w:rPr>
          <w:rFonts w:ascii="Times New Roman" w:eastAsia="Times New Roman" w:hAnsi="Times New Roman" w:cs="Times New Roman"/>
          <w:b/>
          <w:bCs/>
          <w:sz w:val="24"/>
          <w:szCs w:val="24"/>
          <w:lang w:eastAsia="tr-TR"/>
        </w:rPr>
        <w:t>Amaç</w:t>
      </w:r>
    </w:p>
    <w:p w:rsidR="00DA5068" w:rsidRPr="00513FDB" w:rsidRDefault="00DA5068" w:rsidP="002A7118">
      <w:pPr>
        <w:spacing w:after="120" w:line="360" w:lineRule="auto"/>
        <w:ind w:firstLine="708"/>
        <w:jc w:val="both"/>
        <w:rPr>
          <w:rFonts w:ascii="Times New Roman" w:eastAsia="Times New Roman" w:hAnsi="Times New Roman" w:cs="Times New Roman"/>
          <w:sz w:val="24"/>
          <w:szCs w:val="24"/>
          <w:lang w:eastAsia="tr-TR"/>
        </w:rPr>
      </w:pPr>
      <w:r w:rsidRPr="00513FDB">
        <w:rPr>
          <w:rFonts w:ascii="Times New Roman" w:eastAsia="Times New Roman" w:hAnsi="Times New Roman" w:cs="Times New Roman"/>
          <w:sz w:val="24"/>
          <w:szCs w:val="24"/>
          <w:lang w:eastAsia="tr-TR"/>
        </w:rPr>
        <w:t>Hükümetler, sporun insani gelişmede önemli bir faktör olarak teşvik edilmesi amacıyla, Spor Etiği Kurallarında belirtilen ilkelere uygun olarak bu Şart’ın hükümlerini aşağıdaki sırayla uygulamak için gerekli adımları atacaklardır:</w:t>
      </w:r>
    </w:p>
    <w:p w:rsidR="00DA5068" w:rsidRPr="00513FDB" w:rsidRDefault="00DA5068" w:rsidP="003154AE">
      <w:pPr>
        <w:pStyle w:val="ListeParagraf"/>
        <w:numPr>
          <w:ilvl w:val="0"/>
          <w:numId w:val="31"/>
        </w:numPr>
        <w:spacing w:after="120" w:line="360" w:lineRule="auto"/>
        <w:ind w:left="1418"/>
        <w:jc w:val="both"/>
        <w:rPr>
          <w:rFonts w:ascii="Times New Roman" w:eastAsia="Times New Roman" w:hAnsi="Times New Roman"/>
          <w:sz w:val="24"/>
          <w:szCs w:val="24"/>
          <w:lang w:eastAsia="tr-TR"/>
        </w:rPr>
      </w:pPr>
      <w:r w:rsidRPr="00513FDB">
        <w:rPr>
          <w:rFonts w:ascii="Times New Roman" w:eastAsia="Times New Roman" w:hAnsi="Times New Roman"/>
          <w:sz w:val="24"/>
          <w:szCs w:val="24"/>
          <w:lang w:eastAsia="tr-TR"/>
        </w:rPr>
        <w:t>Özellikle her bireyin spora katılmasını sağlamak:</w:t>
      </w:r>
    </w:p>
    <w:p w:rsidR="00DA5068" w:rsidRPr="00513FDB" w:rsidRDefault="00DA5068" w:rsidP="003154AE">
      <w:pPr>
        <w:pStyle w:val="ListeParagraf"/>
        <w:numPr>
          <w:ilvl w:val="0"/>
          <w:numId w:val="32"/>
        </w:numPr>
        <w:spacing w:after="120" w:line="360" w:lineRule="auto"/>
        <w:ind w:left="1843"/>
        <w:jc w:val="both"/>
        <w:rPr>
          <w:rFonts w:ascii="Times New Roman" w:eastAsia="Times New Roman" w:hAnsi="Times New Roman"/>
          <w:sz w:val="24"/>
          <w:szCs w:val="24"/>
          <w:lang w:eastAsia="tr-TR"/>
        </w:rPr>
      </w:pPr>
      <w:r w:rsidRPr="00513FDB">
        <w:rPr>
          <w:rFonts w:ascii="Times New Roman" w:eastAsia="Times New Roman" w:hAnsi="Times New Roman"/>
          <w:sz w:val="24"/>
          <w:szCs w:val="24"/>
          <w:lang w:eastAsia="tr-TR"/>
        </w:rPr>
        <w:t>Tüm gençlerin beden eğitimi alma ve temel spor becerilerini edinme fırsatına sahip olmasını sağlamak,</w:t>
      </w:r>
    </w:p>
    <w:p w:rsidR="00DA5068" w:rsidRPr="00513FDB" w:rsidRDefault="00DA5068" w:rsidP="003154AE">
      <w:pPr>
        <w:pStyle w:val="ListeParagraf"/>
        <w:numPr>
          <w:ilvl w:val="0"/>
          <w:numId w:val="32"/>
        </w:numPr>
        <w:spacing w:after="120" w:line="360" w:lineRule="auto"/>
        <w:ind w:left="1843"/>
        <w:jc w:val="both"/>
        <w:rPr>
          <w:rFonts w:ascii="Times New Roman" w:eastAsia="Times New Roman" w:hAnsi="Times New Roman"/>
          <w:sz w:val="24"/>
          <w:szCs w:val="24"/>
          <w:lang w:eastAsia="tr-TR"/>
        </w:rPr>
      </w:pPr>
      <w:r w:rsidRPr="00513FDB">
        <w:rPr>
          <w:rFonts w:ascii="Times New Roman" w:eastAsia="Times New Roman" w:hAnsi="Times New Roman"/>
          <w:sz w:val="24"/>
          <w:szCs w:val="24"/>
          <w:lang w:eastAsia="tr-TR"/>
        </w:rPr>
        <w:t>Herkesin işbirliği içinde hazırlanan uygun spor organizasyonlarıyla güvenli ve sağlıklı bir ortamda spor ve fiziksel rekreatif aktivitelere katılma fırsatına sahip olmasını sağlamak,</w:t>
      </w:r>
    </w:p>
    <w:p w:rsidR="00DA5068" w:rsidRPr="00513FDB" w:rsidRDefault="00DA5068" w:rsidP="003154AE">
      <w:pPr>
        <w:pStyle w:val="ListeParagraf"/>
        <w:numPr>
          <w:ilvl w:val="0"/>
          <w:numId w:val="32"/>
        </w:numPr>
        <w:spacing w:after="120" w:line="360" w:lineRule="auto"/>
        <w:ind w:left="1843"/>
        <w:jc w:val="both"/>
        <w:rPr>
          <w:rFonts w:ascii="Times New Roman" w:eastAsia="Times New Roman" w:hAnsi="Times New Roman"/>
          <w:sz w:val="24"/>
          <w:szCs w:val="24"/>
          <w:lang w:eastAsia="tr-TR"/>
        </w:rPr>
      </w:pPr>
      <w:r w:rsidRPr="00513FDB">
        <w:rPr>
          <w:rFonts w:ascii="Times New Roman" w:eastAsia="Times New Roman" w:hAnsi="Times New Roman"/>
          <w:sz w:val="24"/>
          <w:szCs w:val="24"/>
          <w:lang w:eastAsia="tr-TR"/>
        </w:rPr>
        <w:t>İlgi ve beceriye sahip herkesin spordaki performans standartlarını iyileştirme ve kişisel başarı seviyelerine ve/veya kamuoyunda tanınan mükemmellik seviyelerine ulaşma fırsatına sahip olmasını sağlamak,</w:t>
      </w:r>
    </w:p>
    <w:p w:rsidR="00DA5068" w:rsidRPr="002B30F6" w:rsidRDefault="00DA5068" w:rsidP="003154AE">
      <w:pPr>
        <w:pStyle w:val="ListeParagraf"/>
        <w:numPr>
          <w:ilvl w:val="0"/>
          <w:numId w:val="31"/>
        </w:numPr>
        <w:spacing w:after="120" w:line="360" w:lineRule="auto"/>
        <w:ind w:left="1418"/>
        <w:jc w:val="both"/>
        <w:rPr>
          <w:rFonts w:ascii="Times New Roman" w:eastAsia="Times New Roman" w:hAnsi="Times New Roman"/>
          <w:color w:val="000000"/>
          <w:sz w:val="24"/>
          <w:szCs w:val="24"/>
          <w:lang w:eastAsia="tr-TR"/>
        </w:rPr>
      </w:pPr>
      <w:r w:rsidRPr="002B30F6">
        <w:rPr>
          <w:rFonts w:ascii="Times New Roman" w:eastAsia="Times New Roman" w:hAnsi="Times New Roman"/>
          <w:sz w:val="24"/>
          <w:szCs w:val="24"/>
          <w:lang w:eastAsia="tr-TR"/>
        </w:rPr>
        <w:t xml:space="preserve">Sporu, sporcuları ve kadınları siyasi, ticari ve mali kazanç için sömürüden ve istismardan, taciz edici veya aşağılayıcı uygulamalardan koruyarak, sporun ahlaki ve etik temellerini ve sporla uğraşanların insan onuru ve güvenliğini korumak ve özellikle çocuklar, gençler ve kadınları uyuşturucu ve cinsel taciz istismarından korumak. </w:t>
      </w:r>
      <w:r w:rsidRPr="002B30F6">
        <w:rPr>
          <w:rFonts w:ascii="Times New Roman" w:eastAsia="Times New Roman" w:hAnsi="Times New Roman"/>
          <w:color w:val="000000"/>
          <w:sz w:val="24"/>
          <w:szCs w:val="24"/>
          <w:lang w:eastAsia="tr-TR"/>
        </w:rPr>
        <w:t> </w:t>
      </w:r>
    </w:p>
    <w:p w:rsidR="00DA5068" w:rsidRDefault="00DA5068" w:rsidP="002A7118">
      <w:pPr>
        <w:spacing w:after="120" w:line="360" w:lineRule="auto"/>
        <w:jc w:val="center"/>
        <w:rPr>
          <w:rFonts w:ascii="Times New Roman" w:eastAsia="Times New Roman" w:hAnsi="Times New Roman" w:cs="Times New Roman"/>
          <w:b/>
          <w:bCs/>
          <w:color w:val="000000"/>
          <w:sz w:val="24"/>
          <w:szCs w:val="24"/>
          <w:lang w:eastAsia="tr-TR"/>
        </w:rPr>
      </w:pPr>
      <w:r w:rsidRPr="009460AA">
        <w:rPr>
          <w:rFonts w:ascii="Times New Roman" w:eastAsia="Times New Roman" w:hAnsi="Times New Roman" w:cs="Times New Roman"/>
          <w:b/>
          <w:bCs/>
          <w:color w:val="000000"/>
          <w:sz w:val="24"/>
          <w:szCs w:val="24"/>
          <w:lang w:eastAsia="tr-TR"/>
        </w:rPr>
        <w:t>Madde 2</w:t>
      </w:r>
      <w:r w:rsidRPr="009460AA">
        <w:rPr>
          <w:rFonts w:ascii="Times New Roman" w:eastAsia="Times New Roman" w:hAnsi="Times New Roman" w:cs="Times New Roman"/>
          <w:color w:val="000000"/>
          <w:sz w:val="24"/>
          <w:szCs w:val="24"/>
          <w:lang w:eastAsia="tr-TR"/>
        </w:rPr>
        <w:br/>
      </w:r>
      <w:r w:rsidRPr="009460AA">
        <w:rPr>
          <w:rFonts w:ascii="Times New Roman" w:eastAsia="Times New Roman" w:hAnsi="Times New Roman" w:cs="Times New Roman"/>
          <w:b/>
          <w:bCs/>
          <w:color w:val="000000"/>
          <w:sz w:val="24"/>
          <w:szCs w:val="24"/>
          <w:lang w:eastAsia="tr-TR"/>
        </w:rPr>
        <w:t>Şartın Tanımı ve Kapsamı</w:t>
      </w:r>
    </w:p>
    <w:p w:rsidR="00DA5068" w:rsidRPr="00FA7926" w:rsidRDefault="00DA5068" w:rsidP="003154AE">
      <w:pPr>
        <w:pStyle w:val="ListeParagraf"/>
        <w:numPr>
          <w:ilvl w:val="0"/>
          <w:numId w:val="33"/>
        </w:numPr>
        <w:spacing w:after="120" w:line="360" w:lineRule="auto"/>
        <w:ind w:left="426" w:hanging="426"/>
        <w:jc w:val="both"/>
        <w:rPr>
          <w:rFonts w:ascii="Times New Roman" w:eastAsia="Times New Roman" w:hAnsi="Times New Roman"/>
          <w:color w:val="000000"/>
          <w:sz w:val="24"/>
          <w:szCs w:val="24"/>
          <w:lang w:eastAsia="tr-TR"/>
        </w:rPr>
      </w:pPr>
      <w:r w:rsidRPr="00FA7926">
        <w:rPr>
          <w:rFonts w:ascii="Times New Roman" w:eastAsia="Times New Roman" w:hAnsi="Times New Roman"/>
          <w:color w:val="000000"/>
          <w:sz w:val="24"/>
          <w:szCs w:val="24"/>
          <w:lang w:eastAsia="tr-TR"/>
        </w:rPr>
        <w:t>Bu Şartın amacı:</w:t>
      </w:r>
    </w:p>
    <w:p w:rsidR="00DA5068" w:rsidRPr="00CF1C06" w:rsidRDefault="00DA5068" w:rsidP="003154AE">
      <w:pPr>
        <w:pStyle w:val="ListeParagraf"/>
        <w:numPr>
          <w:ilvl w:val="0"/>
          <w:numId w:val="34"/>
        </w:numPr>
        <w:spacing w:after="120" w:line="360" w:lineRule="auto"/>
        <w:ind w:left="1418"/>
        <w:jc w:val="both"/>
        <w:rPr>
          <w:rFonts w:ascii="Times New Roman" w:eastAsia="Times New Roman" w:hAnsi="Times New Roman"/>
          <w:color w:val="000000"/>
          <w:sz w:val="24"/>
          <w:szCs w:val="24"/>
          <w:lang w:eastAsia="tr-TR"/>
        </w:rPr>
      </w:pPr>
      <w:r w:rsidRPr="00CF1C06">
        <w:rPr>
          <w:rFonts w:ascii="Times New Roman" w:eastAsia="Times New Roman" w:hAnsi="Times New Roman"/>
          <w:color w:val="000000"/>
          <w:sz w:val="24"/>
          <w:szCs w:val="24"/>
          <w:lang w:eastAsia="tr-TR"/>
        </w:rPr>
        <w:t>“Spor”, gündelik veya organize katılım yoluyla fiziksel uygunluğu ve zihinsel sağlığı veya iyileştirmeyi, sosyal ilişkiler kurmayı veya her düzeyde rekabette sonuçlar elde etmeyi amaçlayan her türlü fiziksel aktivite anlamına gelir.</w:t>
      </w:r>
    </w:p>
    <w:p w:rsidR="00DA5068" w:rsidRPr="00665D76" w:rsidRDefault="00DA5068" w:rsidP="003154AE">
      <w:pPr>
        <w:pStyle w:val="ListeParagraf"/>
        <w:numPr>
          <w:ilvl w:val="0"/>
          <w:numId w:val="34"/>
        </w:numPr>
        <w:spacing w:after="120" w:line="360" w:lineRule="auto"/>
        <w:ind w:left="1418"/>
        <w:jc w:val="both"/>
        <w:rPr>
          <w:rFonts w:ascii="Times New Roman" w:eastAsia="Times New Roman" w:hAnsi="Times New Roman"/>
          <w:color w:val="000000"/>
          <w:sz w:val="24"/>
          <w:szCs w:val="24"/>
          <w:lang w:eastAsia="tr-TR"/>
        </w:rPr>
      </w:pPr>
      <w:r w:rsidRPr="00665D76">
        <w:rPr>
          <w:rFonts w:ascii="Times New Roman" w:eastAsia="Times New Roman" w:hAnsi="Times New Roman"/>
          <w:color w:val="000000"/>
          <w:sz w:val="24"/>
          <w:szCs w:val="24"/>
          <w:lang w:eastAsia="tr-TR"/>
        </w:rPr>
        <w:t>Bu Bildirge, aşağıda belirtilen etik ilkeleri ve politika yönergelerini tamamlar:</w:t>
      </w:r>
    </w:p>
    <w:p w:rsidR="00DA5068" w:rsidRDefault="00DA5068" w:rsidP="003154AE">
      <w:pPr>
        <w:pStyle w:val="ListeParagraf"/>
        <w:numPr>
          <w:ilvl w:val="0"/>
          <w:numId w:val="35"/>
        </w:numPr>
        <w:spacing w:after="120" w:line="360" w:lineRule="auto"/>
        <w:ind w:left="2268"/>
        <w:jc w:val="both"/>
        <w:rPr>
          <w:rFonts w:ascii="Times New Roman" w:eastAsia="Times New Roman" w:hAnsi="Times New Roman"/>
          <w:color w:val="000000"/>
          <w:sz w:val="24"/>
          <w:szCs w:val="24"/>
          <w:lang w:eastAsia="tr-TR"/>
        </w:rPr>
      </w:pPr>
      <w:r w:rsidRPr="00665D76">
        <w:rPr>
          <w:rFonts w:ascii="Times New Roman" w:eastAsia="Times New Roman" w:hAnsi="Times New Roman"/>
          <w:color w:val="000000"/>
          <w:sz w:val="24"/>
          <w:szCs w:val="24"/>
          <w:lang w:eastAsia="tr-TR"/>
        </w:rPr>
        <w:t xml:space="preserve">Spor Müsabakalarında ve Özellikle Futbol Maçlarında Seyirci Şiddeti ve Kötü Davranışlarına İlişkin </w:t>
      </w:r>
      <w:r>
        <w:rPr>
          <w:rFonts w:ascii="Times New Roman" w:eastAsia="Times New Roman" w:hAnsi="Times New Roman"/>
          <w:color w:val="000000"/>
          <w:sz w:val="24"/>
          <w:szCs w:val="24"/>
          <w:lang w:eastAsia="tr-TR"/>
        </w:rPr>
        <w:t>Avrupa Sözleşmesi,</w:t>
      </w:r>
    </w:p>
    <w:p w:rsidR="00DA5068" w:rsidRPr="00665D76" w:rsidRDefault="00DA5068" w:rsidP="003154AE">
      <w:pPr>
        <w:pStyle w:val="ListeParagraf"/>
        <w:numPr>
          <w:ilvl w:val="0"/>
          <w:numId w:val="35"/>
        </w:numPr>
        <w:spacing w:after="120" w:line="360" w:lineRule="auto"/>
        <w:ind w:left="2268"/>
        <w:jc w:val="both"/>
        <w:rPr>
          <w:rFonts w:ascii="Times New Roman" w:eastAsia="Times New Roman" w:hAnsi="Times New Roman"/>
          <w:color w:val="000000"/>
          <w:sz w:val="24"/>
          <w:szCs w:val="24"/>
          <w:lang w:eastAsia="tr-TR"/>
        </w:rPr>
      </w:pPr>
      <w:proofErr w:type="gramStart"/>
      <w:r w:rsidRPr="00665D76">
        <w:rPr>
          <w:rFonts w:ascii="Times New Roman" w:eastAsia="Times New Roman" w:hAnsi="Times New Roman"/>
          <w:color w:val="000000"/>
          <w:sz w:val="24"/>
          <w:szCs w:val="24"/>
          <w:lang w:eastAsia="tr-TR"/>
        </w:rPr>
        <w:t>Anti-Doping Sözleşmesi.</w:t>
      </w:r>
      <w:proofErr w:type="gramEnd"/>
    </w:p>
    <w:p w:rsidR="00DA5068" w:rsidRDefault="00DA5068" w:rsidP="002A7118">
      <w:pPr>
        <w:spacing w:after="120" w:line="360" w:lineRule="auto"/>
        <w:jc w:val="center"/>
        <w:rPr>
          <w:rFonts w:ascii="Times New Roman" w:eastAsia="Times New Roman" w:hAnsi="Times New Roman" w:cs="Times New Roman"/>
          <w:b/>
          <w:bCs/>
          <w:color w:val="000000"/>
          <w:sz w:val="24"/>
          <w:szCs w:val="24"/>
          <w:lang w:eastAsia="tr-TR"/>
        </w:rPr>
      </w:pPr>
      <w:r w:rsidRPr="009460AA">
        <w:rPr>
          <w:rFonts w:ascii="Times New Roman" w:eastAsia="Times New Roman" w:hAnsi="Times New Roman" w:cs="Times New Roman"/>
          <w:b/>
          <w:bCs/>
          <w:color w:val="000000"/>
          <w:sz w:val="24"/>
          <w:szCs w:val="24"/>
          <w:lang w:eastAsia="tr-TR"/>
        </w:rPr>
        <w:t>Madde 3</w:t>
      </w:r>
      <w:r w:rsidRPr="009460AA">
        <w:rPr>
          <w:rFonts w:ascii="Times New Roman" w:eastAsia="Times New Roman" w:hAnsi="Times New Roman" w:cs="Times New Roman"/>
          <w:color w:val="000000"/>
          <w:sz w:val="24"/>
          <w:szCs w:val="24"/>
          <w:lang w:eastAsia="tr-TR"/>
        </w:rPr>
        <w:br/>
      </w:r>
      <w:r w:rsidRPr="009460AA">
        <w:rPr>
          <w:rFonts w:ascii="Times New Roman" w:eastAsia="Times New Roman" w:hAnsi="Times New Roman" w:cs="Times New Roman"/>
          <w:b/>
          <w:bCs/>
          <w:color w:val="000000"/>
          <w:sz w:val="24"/>
          <w:szCs w:val="24"/>
          <w:lang w:eastAsia="tr-TR"/>
        </w:rPr>
        <w:t>Spor Hareketi</w:t>
      </w:r>
    </w:p>
    <w:p w:rsidR="00DA5068" w:rsidRDefault="00DA5068" w:rsidP="003154AE">
      <w:pPr>
        <w:pStyle w:val="ListeParagraf"/>
        <w:numPr>
          <w:ilvl w:val="0"/>
          <w:numId w:val="36"/>
        </w:numPr>
        <w:spacing w:after="120" w:line="360" w:lineRule="auto"/>
        <w:ind w:left="426"/>
        <w:jc w:val="both"/>
        <w:rPr>
          <w:rFonts w:ascii="Times New Roman" w:eastAsia="Times New Roman" w:hAnsi="Times New Roman"/>
          <w:color w:val="000000"/>
          <w:sz w:val="24"/>
          <w:szCs w:val="24"/>
          <w:lang w:eastAsia="tr-TR"/>
        </w:rPr>
      </w:pPr>
      <w:r w:rsidRPr="004D129E">
        <w:rPr>
          <w:rFonts w:ascii="Times New Roman" w:eastAsia="Times New Roman" w:hAnsi="Times New Roman"/>
          <w:color w:val="000000"/>
          <w:sz w:val="24"/>
          <w:szCs w:val="24"/>
          <w:lang w:eastAsia="tr-TR"/>
        </w:rPr>
        <w:t>Kamu yetkililerinin rolü, öncelikle spor hareketinin eyl</w:t>
      </w:r>
      <w:r>
        <w:rPr>
          <w:rFonts w:ascii="Times New Roman" w:eastAsia="Times New Roman" w:hAnsi="Times New Roman"/>
          <w:color w:val="000000"/>
          <w:sz w:val="24"/>
          <w:szCs w:val="24"/>
          <w:lang w:eastAsia="tr-TR"/>
        </w:rPr>
        <w:t xml:space="preserve">emini tamamlayıcı niteliktedir. </w:t>
      </w:r>
      <w:r w:rsidRPr="00C57B80">
        <w:rPr>
          <w:rFonts w:ascii="Times New Roman" w:eastAsia="Times New Roman" w:hAnsi="Times New Roman"/>
          <w:color w:val="000000"/>
          <w:sz w:val="24"/>
          <w:szCs w:val="24"/>
          <w:lang w:eastAsia="tr-TR"/>
        </w:rPr>
        <w:t xml:space="preserve">Bu nedenle, gerektiğinde sporun geliştirilmesi ve koordinasyonu için ilişkilerin kurulması da </w:t>
      </w:r>
      <w:proofErr w:type="gramStart"/>
      <w:r w:rsidRPr="00C57B80">
        <w:rPr>
          <w:rFonts w:ascii="Times New Roman" w:eastAsia="Times New Roman" w:hAnsi="Times New Roman"/>
          <w:color w:val="000000"/>
          <w:sz w:val="24"/>
          <w:szCs w:val="24"/>
          <w:lang w:eastAsia="tr-TR"/>
        </w:rPr>
        <w:t>dahil</w:t>
      </w:r>
      <w:proofErr w:type="gramEnd"/>
      <w:r w:rsidRPr="00C57B80">
        <w:rPr>
          <w:rFonts w:ascii="Times New Roman" w:eastAsia="Times New Roman" w:hAnsi="Times New Roman"/>
          <w:color w:val="000000"/>
          <w:sz w:val="24"/>
          <w:szCs w:val="24"/>
          <w:lang w:eastAsia="tr-TR"/>
        </w:rPr>
        <w:t xml:space="preserve"> olmak üzere, bu Şart'ın amaçlarının yerine getirilmesini sağlamak için sivil toplum spor kuruluşlarıyla yakın işbirliği </w:t>
      </w:r>
      <w:r>
        <w:rPr>
          <w:rFonts w:ascii="Times New Roman" w:eastAsia="Times New Roman" w:hAnsi="Times New Roman"/>
          <w:color w:val="000000"/>
          <w:sz w:val="24"/>
          <w:szCs w:val="24"/>
          <w:lang w:eastAsia="tr-TR"/>
        </w:rPr>
        <w:t>gereklidir</w:t>
      </w:r>
      <w:r w:rsidRPr="00C57B80">
        <w:rPr>
          <w:rFonts w:ascii="Times New Roman" w:eastAsia="Times New Roman" w:hAnsi="Times New Roman"/>
          <w:color w:val="000000"/>
          <w:sz w:val="24"/>
          <w:szCs w:val="24"/>
          <w:lang w:eastAsia="tr-TR"/>
        </w:rPr>
        <w:t>.</w:t>
      </w:r>
    </w:p>
    <w:p w:rsidR="00DA5068" w:rsidRDefault="00DA5068" w:rsidP="003154AE">
      <w:pPr>
        <w:pStyle w:val="ListeParagraf"/>
        <w:numPr>
          <w:ilvl w:val="0"/>
          <w:numId w:val="36"/>
        </w:numPr>
        <w:spacing w:after="120" w:line="360" w:lineRule="auto"/>
        <w:ind w:left="426"/>
        <w:jc w:val="both"/>
        <w:rPr>
          <w:rFonts w:ascii="Times New Roman" w:eastAsia="Times New Roman" w:hAnsi="Times New Roman"/>
          <w:color w:val="000000"/>
          <w:sz w:val="24"/>
          <w:szCs w:val="24"/>
          <w:lang w:eastAsia="tr-TR"/>
        </w:rPr>
      </w:pPr>
      <w:r w:rsidRPr="00AF1EF1">
        <w:rPr>
          <w:rFonts w:ascii="Times New Roman" w:eastAsia="Times New Roman" w:hAnsi="Times New Roman"/>
          <w:color w:val="000000"/>
          <w:sz w:val="24"/>
          <w:szCs w:val="24"/>
          <w:lang w:eastAsia="tr-TR"/>
        </w:rPr>
        <w:t>Sporda gönüllülük ilkesi ve hareketinin gelişimi, özellikle gönüllü spor organizasyonlarının çalışmalarına destek verilerek teşvik edilecektir.</w:t>
      </w:r>
    </w:p>
    <w:p w:rsidR="00DA5068" w:rsidRDefault="00DA5068" w:rsidP="003154AE">
      <w:pPr>
        <w:pStyle w:val="ListeParagraf"/>
        <w:numPr>
          <w:ilvl w:val="0"/>
          <w:numId w:val="36"/>
        </w:numPr>
        <w:spacing w:after="120" w:line="360" w:lineRule="auto"/>
        <w:ind w:left="426"/>
        <w:jc w:val="both"/>
        <w:rPr>
          <w:rFonts w:ascii="Times New Roman" w:eastAsia="Times New Roman" w:hAnsi="Times New Roman"/>
          <w:color w:val="000000"/>
          <w:sz w:val="24"/>
          <w:szCs w:val="24"/>
          <w:lang w:eastAsia="tr-TR"/>
        </w:rPr>
      </w:pPr>
      <w:r w:rsidRPr="00B948DF">
        <w:rPr>
          <w:rFonts w:ascii="Times New Roman" w:eastAsia="Times New Roman" w:hAnsi="Times New Roman"/>
          <w:color w:val="000000"/>
          <w:sz w:val="24"/>
          <w:szCs w:val="24"/>
          <w:lang w:eastAsia="tr-TR"/>
        </w:rPr>
        <w:t xml:space="preserve">Gönüllü spor kuruluşları, yasa </w:t>
      </w:r>
      <w:proofErr w:type="gramStart"/>
      <w:r w:rsidRPr="00B948DF">
        <w:rPr>
          <w:rFonts w:ascii="Times New Roman" w:eastAsia="Times New Roman" w:hAnsi="Times New Roman"/>
          <w:color w:val="000000"/>
          <w:sz w:val="24"/>
          <w:szCs w:val="24"/>
          <w:lang w:eastAsia="tr-TR"/>
        </w:rPr>
        <w:t>dahilinde</w:t>
      </w:r>
      <w:proofErr w:type="gramEnd"/>
      <w:r w:rsidRPr="00B948DF">
        <w:rPr>
          <w:rFonts w:ascii="Times New Roman" w:eastAsia="Times New Roman" w:hAnsi="Times New Roman"/>
          <w:color w:val="000000"/>
          <w:sz w:val="24"/>
          <w:szCs w:val="24"/>
          <w:lang w:eastAsia="tr-TR"/>
        </w:rPr>
        <w:t xml:space="preserve"> özerk karar alma süreçleri oluşturma hakkına sahiptir. Hem hükümetler hem de spor kuruluşları, kararlarına karşılıklı saygı duyulması gerektiğini kabul edeceklerdir.</w:t>
      </w:r>
    </w:p>
    <w:p w:rsidR="00DA5068" w:rsidRDefault="00DA5068" w:rsidP="003154AE">
      <w:pPr>
        <w:pStyle w:val="ListeParagraf"/>
        <w:numPr>
          <w:ilvl w:val="0"/>
          <w:numId w:val="36"/>
        </w:numPr>
        <w:spacing w:after="120" w:line="360" w:lineRule="auto"/>
        <w:ind w:left="426"/>
        <w:jc w:val="both"/>
        <w:rPr>
          <w:rFonts w:ascii="Times New Roman" w:eastAsia="Times New Roman" w:hAnsi="Times New Roman"/>
          <w:color w:val="000000"/>
          <w:sz w:val="24"/>
          <w:szCs w:val="24"/>
          <w:lang w:eastAsia="tr-TR"/>
        </w:rPr>
      </w:pPr>
      <w:r w:rsidRPr="006D7E7E">
        <w:rPr>
          <w:rFonts w:ascii="Times New Roman" w:eastAsia="Times New Roman" w:hAnsi="Times New Roman"/>
          <w:color w:val="000000"/>
          <w:sz w:val="24"/>
          <w:szCs w:val="24"/>
          <w:lang w:eastAsia="tr-TR"/>
        </w:rPr>
        <w:t>Bu Şart’ı</w:t>
      </w:r>
      <w:r>
        <w:rPr>
          <w:rFonts w:ascii="Times New Roman" w:eastAsia="Times New Roman" w:hAnsi="Times New Roman"/>
          <w:color w:val="000000"/>
          <w:sz w:val="24"/>
          <w:szCs w:val="24"/>
          <w:lang w:eastAsia="tr-TR"/>
        </w:rPr>
        <w:t>n bazı hükümlerinin uygulanması</w:t>
      </w:r>
      <w:r w:rsidRPr="006D7E7E">
        <w:rPr>
          <w:rFonts w:ascii="Times New Roman" w:eastAsia="Times New Roman" w:hAnsi="Times New Roman"/>
          <w:color w:val="000000"/>
          <w:sz w:val="24"/>
          <w:szCs w:val="24"/>
          <w:lang w:eastAsia="tr-TR"/>
        </w:rPr>
        <w:t xml:space="preserve"> </w:t>
      </w:r>
      <w:r>
        <w:rPr>
          <w:rFonts w:ascii="Times New Roman" w:eastAsia="Times New Roman" w:hAnsi="Times New Roman"/>
          <w:color w:val="000000"/>
          <w:sz w:val="24"/>
          <w:szCs w:val="24"/>
          <w:lang w:eastAsia="tr-TR"/>
        </w:rPr>
        <w:t>hükümetlere</w:t>
      </w:r>
      <w:r w:rsidRPr="006D7E7E">
        <w:rPr>
          <w:rFonts w:ascii="Times New Roman" w:eastAsia="Times New Roman" w:hAnsi="Times New Roman"/>
          <w:color w:val="000000"/>
          <w:sz w:val="24"/>
          <w:szCs w:val="24"/>
          <w:lang w:eastAsia="tr-TR"/>
        </w:rPr>
        <w:t xml:space="preserve">, sivil </w:t>
      </w:r>
      <w:r>
        <w:rPr>
          <w:rFonts w:ascii="Times New Roman" w:eastAsia="Times New Roman" w:hAnsi="Times New Roman"/>
          <w:color w:val="000000"/>
          <w:sz w:val="24"/>
          <w:szCs w:val="24"/>
          <w:lang w:eastAsia="tr-TR"/>
        </w:rPr>
        <w:t xml:space="preserve">spor </w:t>
      </w:r>
      <w:r w:rsidRPr="006D7E7E">
        <w:rPr>
          <w:rFonts w:ascii="Times New Roman" w:eastAsia="Times New Roman" w:hAnsi="Times New Roman"/>
          <w:color w:val="000000"/>
          <w:sz w:val="24"/>
          <w:szCs w:val="24"/>
          <w:lang w:eastAsia="tr-TR"/>
        </w:rPr>
        <w:t>örgütlerine</w:t>
      </w:r>
      <w:r>
        <w:rPr>
          <w:rFonts w:ascii="Times New Roman" w:eastAsia="Times New Roman" w:hAnsi="Times New Roman"/>
          <w:color w:val="000000"/>
          <w:sz w:val="24"/>
          <w:szCs w:val="24"/>
          <w:lang w:eastAsia="tr-TR"/>
        </w:rPr>
        <w:t xml:space="preserve"> veya spor kuruluşları tarafından yerine getirilebilir.</w:t>
      </w:r>
    </w:p>
    <w:p w:rsidR="00DA5068" w:rsidRPr="00822577" w:rsidRDefault="00DA5068" w:rsidP="003154AE">
      <w:pPr>
        <w:pStyle w:val="ListeParagraf"/>
        <w:numPr>
          <w:ilvl w:val="0"/>
          <w:numId w:val="36"/>
        </w:numPr>
        <w:spacing w:after="120" w:line="360" w:lineRule="auto"/>
        <w:ind w:left="426"/>
        <w:jc w:val="both"/>
        <w:rPr>
          <w:rFonts w:ascii="Times New Roman" w:eastAsia="Times New Roman" w:hAnsi="Times New Roman"/>
          <w:color w:val="000000"/>
          <w:sz w:val="24"/>
          <w:szCs w:val="24"/>
          <w:lang w:eastAsia="tr-TR"/>
        </w:rPr>
      </w:pPr>
      <w:r w:rsidRPr="00822577">
        <w:rPr>
          <w:rFonts w:ascii="Times New Roman" w:eastAsia="Times New Roman" w:hAnsi="Times New Roman"/>
          <w:color w:val="000000"/>
          <w:sz w:val="24"/>
          <w:szCs w:val="24"/>
          <w:lang w:eastAsia="tr-TR"/>
        </w:rPr>
        <w:t>Spor örgütleri, birbirleriyle ve ticari sektör, medya gibi potansiyel ortaklarla karşılıklı fayda sağlayan düzenlemeler yapmaya teşvik edilmeli ve sporun veya sporcuların istismarının önlenmesi sağlanmalıdır.</w:t>
      </w:r>
    </w:p>
    <w:p w:rsidR="00DA5068" w:rsidRDefault="00DA5068" w:rsidP="002A7118">
      <w:pPr>
        <w:spacing w:after="120" w:line="360" w:lineRule="auto"/>
        <w:jc w:val="center"/>
        <w:rPr>
          <w:rFonts w:ascii="Times New Roman" w:eastAsia="Times New Roman" w:hAnsi="Times New Roman" w:cs="Times New Roman"/>
          <w:b/>
          <w:bCs/>
          <w:color w:val="000000"/>
          <w:sz w:val="24"/>
          <w:szCs w:val="24"/>
          <w:lang w:eastAsia="tr-TR"/>
        </w:rPr>
      </w:pPr>
      <w:r w:rsidRPr="009460AA">
        <w:rPr>
          <w:rFonts w:ascii="Times New Roman" w:eastAsia="Times New Roman" w:hAnsi="Times New Roman" w:cs="Times New Roman"/>
          <w:b/>
          <w:bCs/>
          <w:color w:val="000000"/>
          <w:sz w:val="24"/>
          <w:szCs w:val="24"/>
          <w:lang w:eastAsia="tr-TR"/>
        </w:rPr>
        <w:t>Madde 4</w:t>
      </w:r>
      <w:r w:rsidRPr="009460AA">
        <w:rPr>
          <w:rFonts w:ascii="Times New Roman" w:eastAsia="Times New Roman" w:hAnsi="Times New Roman" w:cs="Times New Roman"/>
          <w:b/>
          <w:bCs/>
          <w:color w:val="000000"/>
          <w:sz w:val="24"/>
          <w:szCs w:val="24"/>
          <w:lang w:eastAsia="tr-TR"/>
        </w:rPr>
        <w:br/>
        <w:t>Tesisler ve Faaliyetler</w:t>
      </w:r>
    </w:p>
    <w:p w:rsidR="00DA5068" w:rsidRPr="003F1BFE" w:rsidRDefault="00DA5068" w:rsidP="003154AE">
      <w:pPr>
        <w:pStyle w:val="ListeParagraf"/>
        <w:numPr>
          <w:ilvl w:val="0"/>
          <w:numId w:val="37"/>
        </w:numPr>
        <w:spacing w:after="120" w:line="360" w:lineRule="auto"/>
        <w:ind w:left="426"/>
        <w:jc w:val="both"/>
        <w:rPr>
          <w:rFonts w:ascii="Times New Roman" w:eastAsia="Times New Roman" w:hAnsi="Times New Roman"/>
          <w:b/>
          <w:bCs/>
          <w:color w:val="000000"/>
          <w:sz w:val="24"/>
          <w:szCs w:val="24"/>
          <w:lang w:eastAsia="tr-TR"/>
        </w:rPr>
      </w:pPr>
      <w:r w:rsidRPr="00CA2D00">
        <w:rPr>
          <w:rFonts w:ascii="Times New Roman" w:eastAsia="Times New Roman" w:hAnsi="Times New Roman"/>
          <w:bCs/>
          <w:color w:val="000000"/>
          <w:sz w:val="24"/>
          <w:szCs w:val="24"/>
          <w:lang w:eastAsia="tr-TR"/>
        </w:rPr>
        <w:t>Spor tesislerine veya spor faaliyetlerine girilirken cinsiyet, ırk, renk, dil, din, siyasi veya diğer görüş, ulusal veya sosyal köken, ulusal bir azınlık ile ilişki, mülk, doğum veya başka bir statüye dayalı hiçbir ay</w:t>
      </w:r>
      <w:r>
        <w:rPr>
          <w:rFonts w:ascii="Times New Roman" w:eastAsia="Times New Roman" w:hAnsi="Times New Roman"/>
          <w:bCs/>
          <w:color w:val="000000"/>
          <w:sz w:val="24"/>
          <w:szCs w:val="24"/>
          <w:lang w:eastAsia="tr-TR"/>
        </w:rPr>
        <w:t>rımcılığa izin verilmeyecektir.</w:t>
      </w:r>
    </w:p>
    <w:p w:rsidR="00DA5068" w:rsidRPr="001323FF" w:rsidRDefault="00DA5068" w:rsidP="003154AE">
      <w:pPr>
        <w:pStyle w:val="ListeParagraf"/>
        <w:numPr>
          <w:ilvl w:val="0"/>
          <w:numId w:val="37"/>
        </w:numPr>
        <w:spacing w:after="120" w:line="360" w:lineRule="auto"/>
        <w:ind w:left="426"/>
        <w:jc w:val="both"/>
        <w:rPr>
          <w:rFonts w:ascii="Times New Roman" w:eastAsia="Times New Roman" w:hAnsi="Times New Roman"/>
          <w:b/>
          <w:bCs/>
          <w:color w:val="000000"/>
          <w:sz w:val="24"/>
          <w:szCs w:val="24"/>
          <w:lang w:eastAsia="tr-TR"/>
        </w:rPr>
      </w:pPr>
      <w:r w:rsidRPr="003F1BFE">
        <w:rPr>
          <w:rFonts w:ascii="Times New Roman" w:eastAsia="Times New Roman" w:hAnsi="Times New Roman"/>
          <w:color w:val="000000"/>
          <w:sz w:val="24"/>
          <w:szCs w:val="24"/>
          <w:lang w:eastAsia="tr-TR"/>
        </w:rPr>
        <w:t xml:space="preserve">Tüm </w:t>
      </w:r>
      <w:r>
        <w:rPr>
          <w:rFonts w:ascii="Times New Roman" w:eastAsia="Times New Roman" w:hAnsi="Times New Roman"/>
          <w:color w:val="000000"/>
          <w:sz w:val="24"/>
          <w:szCs w:val="24"/>
          <w:lang w:eastAsia="tr-TR"/>
        </w:rPr>
        <w:t>vatanda</w:t>
      </w:r>
      <w:r w:rsidRPr="003F1BFE">
        <w:rPr>
          <w:rFonts w:ascii="Times New Roman" w:eastAsia="Times New Roman" w:hAnsi="Times New Roman"/>
          <w:color w:val="000000"/>
          <w:sz w:val="24"/>
          <w:szCs w:val="24"/>
          <w:lang w:eastAsia="tr-TR"/>
        </w:rPr>
        <w:t xml:space="preserve">şların spora katılma fırsatlarına sahip olmalarını sağlayacak tedbirler alınacak ve gerektiğinde hem genç </w:t>
      </w:r>
      <w:r>
        <w:rPr>
          <w:rFonts w:ascii="Times New Roman" w:eastAsia="Times New Roman" w:hAnsi="Times New Roman"/>
          <w:color w:val="000000"/>
          <w:sz w:val="24"/>
          <w:szCs w:val="24"/>
          <w:lang w:eastAsia="tr-TR"/>
        </w:rPr>
        <w:t xml:space="preserve">veya </w:t>
      </w:r>
      <w:r w:rsidRPr="003F1BFE">
        <w:rPr>
          <w:rFonts w:ascii="Times New Roman" w:eastAsia="Times New Roman" w:hAnsi="Times New Roman"/>
          <w:color w:val="000000"/>
          <w:sz w:val="24"/>
          <w:szCs w:val="24"/>
          <w:lang w:eastAsia="tr-TR"/>
        </w:rPr>
        <w:t xml:space="preserve">üstün yetenekli bireyler hem de dezavantajlı veya engelli birey ve grupların bu </w:t>
      </w:r>
      <w:proofErr w:type="gramStart"/>
      <w:r w:rsidRPr="003F1BFE">
        <w:rPr>
          <w:rFonts w:ascii="Times New Roman" w:eastAsia="Times New Roman" w:hAnsi="Times New Roman"/>
          <w:color w:val="000000"/>
          <w:sz w:val="24"/>
          <w:szCs w:val="24"/>
          <w:lang w:eastAsia="tr-TR"/>
        </w:rPr>
        <w:t>imkanları</w:t>
      </w:r>
      <w:proofErr w:type="gramEnd"/>
      <w:r w:rsidRPr="003F1BFE">
        <w:rPr>
          <w:rFonts w:ascii="Times New Roman" w:eastAsia="Times New Roman" w:hAnsi="Times New Roman"/>
          <w:color w:val="000000"/>
          <w:sz w:val="24"/>
          <w:szCs w:val="24"/>
          <w:lang w:eastAsia="tr-TR"/>
        </w:rPr>
        <w:t xml:space="preserve"> kullanabilmelerine yönelik ek önlemler etkili bir şekilde alınacaktır. </w:t>
      </w:r>
    </w:p>
    <w:p w:rsidR="00DA5068" w:rsidRDefault="00DA5068" w:rsidP="003154AE">
      <w:pPr>
        <w:pStyle w:val="ListeParagraf"/>
        <w:numPr>
          <w:ilvl w:val="0"/>
          <w:numId w:val="37"/>
        </w:numPr>
        <w:spacing w:after="120" w:line="360" w:lineRule="auto"/>
        <w:ind w:left="426"/>
        <w:jc w:val="both"/>
        <w:rPr>
          <w:rFonts w:ascii="Times New Roman" w:eastAsia="Times New Roman" w:hAnsi="Times New Roman"/>
          <w:color w:val="000000"/>
          <w:sz w:val="24"/>
          <w:szCs w:val="24"/>
          <w:lang w:eastAsia="tr-TR"/>
        </w:rPr>
      </w:pPr>
      <w:r w:rsidRPr="00794519">
        <w:rPr>
          <w:rFonts w:ascii="Times New Roman" w:eastAsia="Times New Roman" w:hAnsi="Times New Roman"/>
          <w:color w:val="000000"/>
          <w:sz w:val="24"/>
          <w:szCs w:val="24"/>
          <w:lang w:eastAsia="tr-TR"/>
        </w:rPr>
        <w:t>Spora katılım oranı tesislerin kapsamına, çeşitliliğine ve erişilebilirliğine bağlı olduğundan, bunların genel planlaması kamu yetkililerinin görevi olarak kabul edilecektir.</w:t>
      </w:r>
      <w:r>
        <w:rPr>
          <w:rFonts w:ascii="Times New Roman" w:eastAsia="Times New Roman" w:hAnsi="Times New Roman"/>
          <w:color w:val="000000"/>
          <w:sz w:val="24"/>
          <w:szCs w:val="24"/>
          <w:lang w:eastAsia="tr-TR"/>
        </w:rPr>
        <w:t xml:space="preserve"> </w:t>
      </w:r>
      <w:r w:rsidRPr="00794519">
        <w:rPr>
          <w:rFonts w:ascii="Times New Roman" w:eastAsia="Times New Roman" w:hAnsi="Times New Roman"/>
          <w:color w:val="000000"/>
          <w:sz w:val="24"/>
          <w:szCs w:val="24"/>
          <w:lang w:eastAsia="tr-TR"/>
        </w:rPr>
        <w:t xml:space="preserve">Tesislerin çeşitliliğinde </w:t>
      </w:r>
      <w:r>
        <w:rPr>
          <w:rFonts w:ascii="Times New Roman" w:eastAsia="Times New Roman" w:hAnsi="Times New Roman"/>
          <w:color w:val="000000"/>
          <w:sz w:val="24"/>
          <w:szCs w:val="24"/>
          <w:lang w:eastAsia="tr-TR"/>
        </w:rPr>
        <w:t xml:space="preserve">uygun olan </w:t>
      </w:r>
      <w:r w:rsidRPr="00794519">
        <w:rPr>
          <w:rFonts w:ascii="Times New Roman" w:eastAsia="Times New Roman" w:hAnsi="Times New Roman"/>
          <w:color w:val="000000"/>
          <w:sz w:val="24"/>
          <w:szCs w:val="24"/>
          <w:lang w:eastAsia="tr-TR"/>
        </w:rPr>
        <w:t>mevcut kamu, özel, ticari ve diğer tesisleri dikkate alacaktır.</w:t>
      </w:r>
      <w:r>
        <w:rPr>
          <w:rFonts w:ascii="Times New Roman" w:eastAsia="Times New Roman" w:hAnsi="Times New Roman"/>
          <w:color w:val="000000"/>
          <w:sz w:val="24"/>
          <w:szCs w:val="24"/>
          <w:lang w:eastAsia="tr-TR"/>
        </w:rPr>
        <w:t xml:space="preserve"> </w:t>
      </w:r>
      <w:r w:rsidRPr="00C76BBD">
        <w:rPr>
          <w:rFonts w:ascii="Times New Roman" w:eastAsia="Times New Roman" w:hAnsi="Times New Roman"/>
          <w:color w:val="000000"/>
          <w:sz w:val="24"/>
          <w:szCs w:val="24"/>
          <w:lang w:eastAsia="tr-TR"/>
        </w:rPr>
        <w:t>Ulusal, bölgesel ve yerel gereksinimler dikkate alına</w:t>
      </w:r>
      <w:r>
        <w:rPr>
          <w:rFonts w:ascii="Times New Roman" w:eastAsia="Times New Roman" w:hAnsi="Times New Roman"/>
          <w:color w:val="000000"/>
          <w:sz w:val="24"/>
          <w:szCs w:val="24"/>
          <w:lang w:eastAsia="tr-TR"/>
        </w:rPr>
        <w:t>r</w:t>
      </w:r>
      <w:r w:rsidRPr="00C76BBD">
        <w:rPr>
          <w:rFonts w:ascii="Times New Roman" w:eastAsia="Times New Roman" w:hAnsi="Times New Roman"/>
          <w:color w:val="000000"/>
          <w:sz w:val="24"/>
          <w:szCs w:val="24"/>
          <w:lang w:eastAsia="tr-TR"/>
        </w:rPr>
        <w:t>ak güvenli ve tam kullanımı sağlamak için önlemler alınacaktır.</w:t>
      </w:r>
    </w:p>
    <w:p w:rsidR="00DA5068" w:rsidRPr="007D4CDF" w:rsidRDefault="00DA5068" w:rsidP="003154AE">
      <w:pPr>
        <w:pStyle w:val="ListeParagraf"/>
        <w:numPr>
          <w:ilvl w:val="0"/>
          <w:numId w:val="37"/>
        </w:numPr>
        <w:spacing w:after="120" w:line="360" w:lineRule="auto"/>
        <w:ind w:left="426"/>
        <w:jc w:val="both"/>
        <w:rPr>
          <w:rFonts w:ascii="Times New Roman" w:eastAsia="Times New Roman" w:hAnsi="Times New Roman"/>
          <w:color w:val="000000"/>
          <w:sz w:val="24"/>
          <w:szCs w:val="24"/>
          <w:lang w:eastAsia="tr-TR"/>
        </w:rPr>
      </w:pPr>
      <w:r w:rsidRPr="007D4CDF">
        <w:rPr>
          <w:rFonts w:ascii="Times New Roman" w:eastAsia="Times New Roman" w:hAnsi="Times New Roman"/>
          <w:color w:val="000000"/>
          <w:sz w:val="24"/>
          <w:szCs w:val="24"/>
          <w:lang w:eastAsia="tr-TR"/>
        </w:rPr>
        <w:t xml:space="preserve">Spor tesisi sahipleri tarafından, fiziksel veya zihinsel engelli olanlar da </w:t>
      </w:r>
      <w:proofErr w:type="gramStart"/>
      <w:r w:rsidRPr="007D4CDF">
        <w:rPr>
          <w:rFonts w:ascii="Times New Roman" w:eastAsia="Times New Roman" w:hAnsi="Times New Roman"/>
          <w:color w:val="000000"/>
          <w:sz w:val="24"/>
          <w:szCs w:val="24"/>
          <w:lang w:eastAsia="tr-TR"/>
        </w:rPr>
        <w:t>dahil</w:t>
      </w:r>
      <w:proofErr w:type="gramEnd"/>
      <w:r w:rsidRPr="007D4CDF">
        <w:rPr>
          <w:rFonts w:ascii="Times New Roman" w:eastAsia="Times New Roman" w:hAnsi="Times New Roman"/>
          <w:color w:val="000000"/>
          <w:sz w:val="24"/>
          <w:szCs w:val="24"/>
          <w:lang w:eastAsia="tr-TR"/>
        </w:rPr>
        <w:t xml:space="preserve"> olmak üzere dezavantajlı kişilerin bu tür tesislere erişimini sağlamak için uygun adımlar atılmalıdır.</w:t>
      </w:r>
    </w:p>
    <w:p w:rsidR="00DA5068" w:rsidRDefault="00DA5068" w:rsidP="002A7118">
      <w:pPr>
        <w:spacing w:after="120" w:line="360" w:lineRule="auto"/>
        <w:jc w:val="center"/>
        <w:rPr>
          <w:rFonts w:ascii="Times New Roman" w:eastAsia="Times New Roman" w:hAnsi="Times New Roman" w:cs="Times New Roman"/>
          <w:b/>
          <w:bCs/>
          <w:color w:val="000000"/>
          <w:sz w:val="24"/>
          <w:szCs w:val="24"/>
          <w:lang w:eastAsia="tr-TR"/>
        </w:rPr>
      </w:pPr>
      <w:r w:rsidRPr="009460AA">
        <w:rPr>
          <w:rFonts w:ascii="Times New Roman" w:eastAsia="Times New Roman" w:hAnsi="Times New Roman" w:cs="Times New Roman"/>
          <w:b/>
          <w:bCs/>
          <w:color w:val="000000"/>
          <w:sz w:val="24"/>
          <w:szCs w:val="24"/>
          <w:lang w:eastAsia="tr-TR"/>
        </w:rPr>
        <w:t>Madde 5</w:t>
      </w:r>
      <w:r w:rsidRPr="009460AA">
        <w:rPr>
          <w:rFonts w:ascii="Times New Roman" w:eastAsia="Times New Roman" w:hAnsi="Times New Roman" w:cs="Times New Roman"/>
          <w:color w:val="000000"/>
          <w:sz w:val="24"/>
          <w:szCs w:val="24"/>
          <w:lang w:eastAsia="tr-TR"/>
        </w:rPr>
        <w:br/>
      </w:r>
      <w:r>
        <w:rPr>
          <w:rFonts w:ascii="Times New Roman" w:eastAsia="Times New Roman" w:hAnsi="Times New Roman" w:cs="Times New Roman"/>
          <w:b/>
          <w:bCs/>
          <w:color w:val="000000"/>
          <w:sz w:val="24"/>
          <w:szCs w:val="24"/>
          <w:lang w:eastAsia="tr-TR"/>
        </w:rPr>
        <w:t>Temel Yapı</w:t>
      </w:r>
    </w:p>
    <w:p w:rsidR="00DA5068" w:rsidRPr="009460AA" w:rsidRDefault="00DA5068" w:rsidP="002A7118">
      <w:pPr>
        <w:spacing w:after="120" w:line="360" w:lineRule="auto"/>
        <w:ind w:firstLine="708"/>
        <w:jc w:val="both"/>
        <w:rPr>
          <w:rFonts w:ascii="Times New Roman" w:eastAsia="Times New Roman" w:hAnsi="Times New Roman" w:cs="Times New Roman"/>
          <w:color w:val="000000"/>
          <w:sz w:val="24"/>
          <w:szCs w:val="24"/>
          <w:lang w:eastAsia="tr-TR"/>
        </w:rPr>
      </w:pPr>
      <w:r w:rsidRPr="00033ABE">
        <w:rPr>
          <w:rFonts w:ascii="Times New Roman" w:eastAsia="Times New Roman" w:hAnsi="Times New Roman" w:cs="Times New Roman"/>
          <w:color w:val="000000"/>
          <w:sz w:val="24"/>
          <w:szCs w:val="24"/>
          <w:lang w:eastAsia="tr-TR"/>
        </w:rPr>
        <w:t>Fiziksel uygunluğun geliştirilmesi ve temel spor becerilerinin edinilmesi ve özellikle gençlerin spor yapmasını teşvik e</w:t>
      </w:r>
      <w:r>
        <w:rPr>
          <w:rFonts w:ascii="Times New Roman" w:eastAsia="Times New Roman" w:hAnsi="Times New Roman" w:cs="Times New Roman"/>
          <w:color w:val="000000"/>
          <w:sz w:val="24"/>
          <w:szCs w:val="24"/>
          <w:lang w:eastAsia="tr-TR"/>
        </w:rPr>
        <w:t>tmek için uygun adımlar atılmalıdır. Ö</w:t>
      </w:r>
      <w:r w:rsidRPr="00033ABE">
        <w:rPr>
          <w:rFonts w:ascii="Times New Roman" w:eastAsia="Times New Roman" w:hAnsi="Times New Roman" w:cs="Times New Roman"/>
          <w:color w:val="000000"/>
          <w:sz w:val="24"/>
          <w:szCs w:val="24"/>
          <w:lang w:eastAsia="tr-TR"/>
        </w:rPr>
        <w:t>zellikle:</w:t>
      </w:r>
    </w:p>
    <w:p w:rsidR="00DA5068" w:rsidRDefault="00DA5068" w:rsidP="003154AE">
      <w:pPr>
        <w:pStyle w:val="ListeParagraf"/>
        <w:numPr>
          <w:ilvl w:val="0"/>
          <w:numId w:val="38"/>
        </w:numPr>
        <w:spacing w:after="120" w:line="360" w:lineRule="auto"/>
        <w:ind w:left="1134"/>
        <w:jc w:val="both"/>
        <w:rPr>
          <w:rFonts w:ascii="Times New Roman" w:eastAsia="Times New Roman" w:hAnsi="Times New Roman"/>
          <w:color w:val="000000"/>
          <w:sz w:val="24"/>
          <w:szCs w:val="24"/>
          <w:lang w:eastAsia="tr-TR"/>
        </w:rPr>
      </w:pPr>
      <w:r w:rsidRPr="00D21D23">
        <w:rPr>
          <w:rFonts w:ascii="Times New Roman" w:eastAsia="Times New Roman" w:hAnsi="Times New Roman"/>
          <w:color w:val="000000"/>
          <w:sz w:val="24"/>
          <w:szCs w:val="24"/>
          <w:lang w:eastAsia="tr-TR"/>
        </w:rPr>
        <w:t xml:space="preserve">Spor, </w:t>
      </w:r>
      <w:proofErr w:type="gramStart"/>
      <w:r w:rsidRPr="00D21D23">
        <w:rPr>
          <w:rFonts w:ascii="Times New Roman" w:eastAsia="Times New Roman" w:hAnsi="Times New Roman"/>
          <w:color w:val="000000"/>
          <w:sz w:val="24"/>
          <w:szCs w:val="24"/>
          <w:lang w:eastAsia="tr-TR"/>
        </w:rPr>
        <w:t>rekreasyon</w:t>
      </w:r>
      <w:proofErr w:type="gramEnd"/>
      <w:r w:rsidRPr="00D21D23">
        <w:rPr>
          <w:rFonts w:ascii="Times New Roman" w:eastAsia="Times New Roman" w:hAnsi="Times New Roman"/>
          <w:color w:val="000000"/>
          <w:sz w:val="24"/>
          <w:szCs w:val="24"/>
          <w:lang w:eastAsia="tr-TR"/>
        </w:rPr>
        <w:t xml:space="preserve"> ve beden eğitimi programlarının ve tesislerinin tüm öğrencilere sunulmasını ve bunun için uygun zamanın ayrılmasını sağlanmalı,</w:t>
      </w:r>
    </w:p>
    <w:p w:rsidR="00DA5068" w:rsidRPr="00D21D23" w:rsidRDefault="00DA5068" w:rsidP="003154AE">
      <w:pPr>
        <w:pStyle w:val="ListeParagraf"/>
        <w:numPr>
          <w:ilvl w:val="0"/>
          <w:numId w:val="38"/>
        </w:numPr>
        <w:spacing w:after="120" w:line="360" w:lineRule="auto"/>
        <w:ind w:left="1134"/>
        <w:jc w:val="both"/>
        <w:rPr>
          <w:rFonts w:ascii="Times New Roman" w:eastAsia="Times New Roman" w:hAnsi="Times New Roman"/>
          <w:color w:val="000000"/>
          <w:sz w:val="24"/>
          <w:szCs w:val="24"/>
          <w:lang w:eastAsia="tr-TR"/>
        </w:rPr>
      </w:pPr>
      <w:r w:rsidRPr="00D21D23">
        <w:rPr>
          <w:rFonts w:ascii="Times New Roman" w:eastAsia="Times New Roman" w:hAnsi="Times New Roman"/>
          <w:color w:val="000000"/>
          <w:sz w:val="24"/>
          <w:szCs w:val="24"/>
          <w:lang w:eastAsia="tr-TR"/>
        </w:rPr>
        <w:t>Tüm okullarda bu alanda nitelikli öğretmen yetiştirilmesini sağlanmalı,</w:t>
      </w:r>
    </w:p>
    <w:p w:rsidR="00DA5068" w:rsidRDefault="00DA5068" w:rsidP="003154AE">
      <w:pPr>
        <w:pStyle w:val="ListeParagraf"/>
        <w:numPr>
          <w:ilvl w:val="0"/>
          <w:numId w:val="38"/>
        </w:numPr>
        <w:spacing w:after="120" w:line="360" w:lineRule="auto"/>
        <w:ind w:left="1134"/>
        <w:jc w:val="both"/>
        <w:rPr>
          <w:rFonts w:ascii="Times New Roman" w:eastAsia="Times New Roman" w:hAnsi="Times New Roman"/>
          <w:color w:val="000000"/>
          <w:sz w:val="24"/>
          <w:szCs w:val="24"/>
          <w:lang w:eastAsia="tr-TR"/>
        </w:rPr>
      </w:pPr>
      <w:r w:rsidRPr="00EE2D9F">
        <w:rPr>
          <w:rFonts w:ascii="Times New Roman" w:eastAsia="Times New Roman" w:hAnsi="Times New Roman"/>
          <w:color w:val="000000"/>
          <w:sz w:val="24"/>
          <w:szCs w:val="24"/>
          <w:lang w:eastAsia="tr-TR"/>
        </w:rPr>
        <w:t>Zorunlu eğitimden sonra spor uygulamaları için uygun fırsatlar sağlanmalı,</w:t>
      </w:r>
    </w:p>
    <w:p w:rsidR="00DA5068" w:rsidRDefault="00DA5068" w:rsidP="003154AE">
      <w:pPr>
        <w:pStyle w:val="ListeParagraf"/>
        <w:numPr>
          <w:ilvl w:val="0"/>
          <w:numId w:val="38"/>
        </w:numPr>
        <w:spacing w:after="120" w:line="360" w:lineRule="auto"/>
        <w:ind w:left="1134"/>
        <w:jc w:val="both"/>
        <w:rPr>
          <w:rFonts w:ascii="Times New Roman" w:eastAsia="Times New Roman" w:hAnsi="Times New Roman"/>
          <w:color w:val="000000"/>
          <w:sz w:val="24"/>
          <w:szCs w:val="24"/>
          <w:lang w:eastAsia="tr-TR"/>
        </w:rPr>
      </w:pPr>
      <w:r w:rsidRPr="009E1655">
        <w:rPr>
          <w:rFonts w:ascii="Times New Roman" w:eastAsia="Times New Roman" w:hAnsi="Times New Roman"/>
          <w:color w:val="000000"/>
          <w:sz w:val="24"/>
          <w:szCs w:val="24"/>
          <w:lang w:eastAsia="tr-TR"/>
        </w:rPr>
        <w:t>Okullar veya diğer eğitim kurumlarının geliştirilmesi için okul spor kulüpleri ve yerel spor kulüpleri ile bağlantıları teşvik edilmeli,</w:t>
      </w:r>
    </w:p>
    <w:p w:rsidR="00DA5068" w:rsidRDefault="00DA5068" w:rsidP="003154AE">
      <w:pPr>
        <w:pStyle w:val="ListeParagraf"/>
        <w:numPr>
          <w:ilvl w:val="0"/>
          <w:numId w:val="38"/>
        </w:numPr>
        <w:spacing w:after="120" w:line="360" w:lineRule="auto"/>
        <w:ind w:left="1134"/>
        <w:jc w:val="both"/>
        <w:rPr>
          <w:rFonts w:ascii="Times New Roman" w:eastAsia="Times New Roman" w:hAnsi="Times New Roman"/>
          <w:color w:val="000000"/>
          <w:sz w:val="24"/>
          <w:szCs w:val="24"/>
          <w:lang w:eastAsia="tr-TR"/>
        </w:rPr>
      </w:pPr>
      <w:r w:rsidRPr="009E1655">
        <w:rPr>
          <w:rFonts w:ascii="Times New Roman" w:eastAsia="Times New Roman" w:hAnsi="Times New Roman"/>
          <w:color w:val="000000"/>
          <w:sz w:val="24"/>
          <w:szCs w:val="24"/>
          <w:lang w:eastAsia="tr-TR"/>
        </w:rPr>
        <w:t>Okullar ve yerel halk tarafından spor tesislerinin kullanımını kolaylaştırılmalı,</w:t>
      </w:r>
    </w:p>
    <w:p w:rsidR="00DA5068" w:rsidRDefault="00DA5068" w:rsidP="003154AE">
      <w:pPr>
        <w:pStyle w:val="ListeParagraf"/>
        <w:numPr>
          <w:ilvl w:val="0"/>
          <w:numId w:val="38"/>
        </w:numPr>
        <w:spacing w:after="120" w:line="360" w:lineRule="auto"/>
        <w:ind w:left="1134"/>
        <w:jc w:val="both"/>
        <w:rPr>
          <w:rFonts w:ascii="Times New Roman" w:eastAsia="Times New Roman" w:hAnsi="Times New Roman"/>
          <w:color w:val="000000"/>
          <w:sz w:val="24"/>
          <w:szCs w:val="24"/>
          <w:lang w:eastAsia="tr-TR"/>
        </w:rPr>
      </w:pPr>
      <w:r w:rsidRPr="009E1655">
        <w:rPr>
          <w:rFonts w:ascii="Times New Roman" w:eastAsia="Times New Roman" w:hAnsi="Times New Roman"/>
          <w:color w:val="000000"/>
          <w:sz w:val="24"/>
          <w:szCs w:val="24"/>
          <w:lang w:eastAsia="tr-TR"/>
        </w:rPr>
        <w:t>Ebeveynler, öğretmenler, çalıştırıcılar ve liderler gençleri düzenli fiziksel egzersiz yapmaya teşvik etmeli,</w:t>
      </w:r>
    </w:p>
    <w:p w:rsidR="00DA5068" w:rsidRPr="009E1655" w:rsidRDefault="00DA5068" w:rsidP="003154AE">
      <w:pPr>
        <w:pStyle w:val="ListeParagraf"/>
        <w:numPr>
          <w:ilvl w:val="0"/>
          <w:numId w:val="38"/>
        </w:numPr>
        <w:spacing w:after="120" w:line="360" w:lineRule="auto"/>
        <w:ind w:left="1134"/>
        <w:jc w:val="both"/>
        <w:rPr>
          <w:rFonts w:ascii="Times New Roman" w:eastAsia="Times New Roman" w:hAnsi="Times New Roman"/>
          <w:color w:val="000000"/>
          <w:sz w:val="24"/>
          <w:szCs w:val="24"/>
          <w:lang w:eastAsia="tr-TR"/>
        </w:rPr>
      </w:pPr>
      <w:r w:rsidRPr="009E1655">
        <w:rPr>
          <w:rFonts w:ascii="Times New Roman" w:eastAsia="Times New Roman" w:hAnsi="Times New Roman"/>
          <w:color w:val="000000"/>
          <w:sz w:val="24"/>
          <w:szCs w:val="24"/>
          <w:lang w:eastAsia="tr-TR"/>
        </w:rPr>
        <w:t>İlkokuldan itibaren öğrencilere spor etiği eğitimi verilmelidir.</w:t>
      </w:r>
    </w:p>
    <w:p w:rsidR="00E477EA" w:rsidRDefault="00E477EA" w:rsidP="002A7118">
      <w:pPr>
        <w:spacing w:after="120" w:line="360" w:lineRule="auto"/>
        <w:jc w:val="center"/>
        <w:rPr>
          <w:rFonts w:ascii="Times New Roman" w:eastAsia="Times New Roman" w:hAnsi="Times New Roman" w:cs="Times New Roman"/>
          <w:b/>
          <w:bCs/>
          <w:color w:val="000000"/>
          <w:sz w:val="24"/>
          <w:szCs w:val="24"/>
          <w:lang w:eastAsia="tr-TR"/>
        </w:rPr>
      </w:pPr>
    </w:p>
    <w:p w:rsidR="00DA5068" w:rsidRPr="009460AA" w:rsidRDefault="00DA5068" w:rsidP="002A7118">
      <w:pPr>
        <w:spacing w:after="120" w:line="360" w:lineRule="auto"/>
        <w:jc w:val="center"/>
        <w:rPr>
          <w:rFonts w:ascii="Times New Roman" w:eastAsia="Times New Roman" w:hAnsi="Times New Roman" w:cs="Times New Roman"/>
          <w:color w:val="000000"/>
          <w:sz w:val="24"/>
          <w:szCs w:val="24"/>
          <w:lang w:eastAsia="tr-TR"/>
        </w:rPr>
      </w:pPr>
      <w:r w:rsidRPr="009460AA">
        <w:rPr>
          <w:rFonts w:ascii="Times New Roman" w:eastAsia="Times New Roman" w:hAnsi="Times New Roman" w:cs="Times New Roman"/>
          <w:b/>
          <w:bCs/>
          <w:color w:val="000000"/>
          <w:sz w:val="24"/>
          <w:szCs w:val="24"/>
          <w:lang w:eastAsia="tr-TR"/>
        </w:rPr>
        <w:t>Madde 6</w:t>
      </w:r>
      <w:r w:rsidRPr="009460AA">
        <w:rPr>
          <w:rFonts w:ascii="Times New Roman" w:eastAsia="Times New Roman" w:hAnsi="Times New Roman" w:cs="Times New Roman"/>
          <w:color w:val="000000"/>
          <w:sz w:val="24"/>
          <w:szCs w:val="24"/>
          <w:lang w:eastAsia="tr-TR"/>
        </w:rPr>
        <w:br/>
      </w:r>
      <w:r w:rsidRPr="009460AA">
        <w:rPr>
          <w:rFonts w:ascii="Times New Roman" w:eastAsia="Times New Roman" w:hAnsi="Times New Roman" w:cs="Times New Roman"/>
          <w:b/>
          <w:bCs/>
          <w:color w:val="000000"/>
          <w:sz w:val="24"/>
          <w:szCs w:val="24"/>
          <w:lang w:eastAsia="tr-TR"/>
        </w:rPr>
        <w:t>Katılımı Geliştirme</w:t>
      </w:r>
    </w:p>
    <w:p w:rsidR="00DA5068" w:rsidRPr="00C623BA" w:rsidRDefault="00DA5068" w:rsidP="003154AE">
      <w:pPr>
        <w:pStyle w:val="ListeParagraf"/>
        <w:numPr>
          <w:ilvl w:val="0"/>
          <w:numId w:val="39"/>
        </w:numPr>
        <w:spacing w:after="120" w:line="360" w:lineRule="auto"/>
        <w:ind w:left="426"/>
        <w:jc w:val="both"/>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To</w:t>
      </w:r>
      <w:r w:rsidRPr="00D5120E">
        <w:rPr>
          <w:rFonts w:ascii="Times New Roman" w:eastAsia="Times New Roman" w:hAnsi="Times New Roman"/>
          <w:color w:val="000000"/>
          <w:sz w:val="24"/>
          <w:szCs w:val="24"/>
          <w:lang w:eastAsia="tr-TR"/>
        </w:rPr>
        <w:t xml:space="preserve">plumun tüm kesimleri için </w:t>
      </w:r>
      <w:r>
        <w:rPr>
          <w:rFonts w:ascii="Times New Roman" w:eastAsia="Times New Roman" w:hAnsi="Times New Roman"/>
          <w:color w:val="000000"/>
          <w:sz w:val="24"/>
          <w:szCs w:val="24"/>
          <w:lang w:eastAsia="tr-TR"/>
        </w:rPr>
        <w:t>s</w:t>
      </w:r>
      <w:r w:rsidRPr="00D5120E">
        <w:rPr>
          <w:rFonts w:ascii="Times New Roman" w:eastAsia="Times New Roman" w:hAnsi="Times New Roman"/>
          <w:color w:val="000000"/>
          <w:sz w:val="24"/>
          <w:szCs w:val="24"/>
          <w:lang w:eastAsia="tr-TR"/>
        </w:rPr>
        <w:t xml:space="preserve">por, eğlence ve </w:t>
      </w:r>
      <w:proofErr w:type="gramStart"/>
      <w:r w:rsidRPr="00D5120E">
        <w:rPr>
          <w:rFonts w:ascii="Times New Roman" w:eastAsia="Times New Roman" w:hAnsi="Times New Roman"/>
          <w:color w:val="000000"/>
          <w:sz w:val="24"/>
          <w:szCs w:val="24"/>
          <w:lang w:eastAsia="tr-TR"/>
        </w:rPr>
        <w:t>rekreasyon</w:t>
      </w:r>
      <w:proofErr w:type="gramEnd"/>
      <w:r w:rsidRPr="00D5120E">
        <w:rPr>
          <w:rFonts w:ascii="Times New Roman" w:eastAsia="Times New Roman" w:hAnsi="Times New Roman"/>
          <w:color w:val="000000"/>
          <w:sz w:val="24"/>
          <w:szCs w:val="24"/>
          <w:lang w:eastAsia="tr-TR"/>
        </w:rPr>
        <w:t>, sağlığı geliştirme ve performansı iyileştirme amacıyla, her türde</w:t>
      </w:r>
      <w:r>
        <w:rPr>
          <w:rFonts w:ascii="Times New Roman" w:eastAsia="Times New Roman" w:hAnsi="Times New Roman"/>
          <w:color w:val="000000"/>
          <w:sz w:val="24"/>
          <w:szCs w:val="24"/>
          <w:lang w:eastAsia="tr-TR"/>
        </w:rPr>
        <w:t>n uygun tesis ve programlar il</w:t>
      </w:r>
      <w:r w:rsidRPr="00D5120E">
        <w:rPr>
          <w:rFonts w:ascii="Times New Roman" w:eastAsia="Times New Roman" w:hAnsi="Times New Roman"/>
          <w:color w:val="000000"/>
          <w:sz w:val="24"/>
          <w:szCs w:val="24"/>
          <w:lang w:eastAsia="tr-TR"/>
        </w:rPr>
        <w:t>e kalifiye eğit</w:t>
      </w:r>
      <w:r>
        <w:rPr>
          <w:rFonts w:ascii="Times New Roman" w:eastAsia="Times New Roman" w:hAnsi="Times New Roman"/>
          <w:color w:val="000000"/>
          <w:sz w:val="24"/>
          <w:szCs w:val="24"/>
          <w:lang w:eastAsia="tr-TR"/>
        </w:rPr>
        <w:t>iciler,</w:t>
      </w:r>
      <w:r w:rsidRPr="00D5120E">
        <w:rPr>
          <w:rFonts w:ascii="Times New Roman" w:eastAsia="Times New Roman" w:hAnsi="Times New Roman"/>
          <w:color w:val="000000"/>
          <w:sz w:val="24"/>
          <w:szCs w:val="24"/>
          <w:lang w:eastAsia="tr-TR"/>
        </w:rPr>
        <w:t xml:space="preserve"> </w:t>
      </w:r>
      <w:r>
        <w:rPr>
          <w:rFonts w:ascii="Times New Roman" w:eastAsia="Times New Roman" w:hAnsi="Times New Roman"/>
          <w:color w:val="000000"/>
          <w:sz w:val="24"/>
          <w:szCs w:val="24"/>
          <w:lang w:eastAsia="tr-TR"/>
        </w:rPr>
        <w:t xml:space="preserve">liderler veya “animatörler” </w:t>
      </w:r>
      <w:r w:rsidRPr="00D5120E">
        <w:rPr>
          <w:rFonts w:ascii="Times New Roman" w:eastAsia="Times New Roman" w:hAnsi="Times New Roman"/>
          <w:color w:val="000000"/>
          <w:sz w:val="24"/>
          <w:szCs w:val="24"/>
          <w:lang w:eastAsia="tr-TR"/>
        </w:rPr>
        <w:t xml:space="preserve">sağlanarak </w:t>
      </w:r>
      <w:r>
        <w:rPr>
          <w:rFonts w:ascii="Times New Roman" w:eastAsia="Times New Roman" w:hAnsi="Times New Roman"/>
          <w:color w:val="000000"/>
          <w:sz w:val="24"/>
          <w:szCs w:val="24"/>
          <w:lang w:eastAsia="tr-TR"/>
        </w:rPr>
        <w:t>teşvik edilecektir,</w:t>
      </w:r>
    </w:p>
    <w:p w:rsidR="00DA5068" w:rsidRPr="00D5120E" w:rsidRDefault="00DA5068" w:rsidP="003154AE">
      <w:pPr>
        <w:pStyle w:val="ListeParagraf"/>
        <w:numPr>
          <w:ilvl w:val="0"/>
          <w:numId w:val="39"/>
        </w:numPr>
        <w:spacing w:after="120" w:line="360" w:lineRule="auto"/>
        <w:ind w:left="426"/>
        <w:jc w:val="both"/>
        <w:rPr>
          <w:rFonts w:ascii="Times New Roman" w:eastAsia="Times New Roman" w:hAnsi="Times New Roman"/>
          <w:color w:val="000000"/>
          <w:sz w:val="24"/>
          <w:szCs w:val="24"/>
          <w:lang w:eastAsia="tr-TR"/>
        </w:rPr>
      </w:pPr>
      <w:r w:rsidRPr="00C623BA">
        <w:rPr>
          <w:rFonts w:ascii="Times New Roman" w:eastAsia="Times New Roman" w:hAnsi="Times New Roman"/>
          <w:color w:val="000000"/>
          <w:sz w:val="24"/>
          <w:szCs w:val="24"/>
          <w:lang w:eastAsia="tr-TR"/>
        </w:rPr>
        <w:t>İş yerlerinde spora katılma fırsatlarının sağlanması</w:t>
      </w:r>
      <w:r>
        <w:rPr>
          <w:rFonts w:ascii="Times New Roman" w:eastAsia="Times New Roman" w:hAnsi="Times New Roman"/>
          <w:color w:val="000000"/>
          <w:sz w:val="24"/>
          <w:szCs w:val="24"/>
          <w:lang w:eastAsia="tr-TR"/>
        </w:rPr>
        <w:t>nın</w:t>
      </w:r>
      <w:r w:rsidRPr="00C623BA">
        <w:rPr>
          <w:rFonts w:ascii="Times New Roman" w:eastAsia="Times New Roman" w:hAnsi="Times New Roman"/>
          <w:color w:val="000000"/>
          <w:sz w:val="24"/>
          <w:szCs w:val="24"/>
          <w:lang w:eastAsia="tr-TR"/>
        </w:rPr>
        <w:t xml:space="preserve"> teşvik edilmesi spor politikasının ayrılmaz bir parçası olarak kabul edilecektir.</w:t>
      </w:r>
    </w:p>
    <w:p w:rsidR="00DA5068" w:rsidRPr="009460AA" w:rsidRDefault="00DA5068" w:rsidP="002A7118">
      <w:pPr>
        <w:spacing w:after="120" w:line="360" w:lineRule="auto"/>
        <w:jc w:val="center"/>
        <w:rPr>
          <w:rFonts w:ascii="Times New Roman" w:eastAsia="Times New Roman" w:hAnsi="Times New Roman" w:cs="Times New Roman"/>
          <w:color w:val="000000"/>
          <w:sz w:val="24"/>
          <w:szCs w:val="24"/>
          <w:lang w:eastAsia="tr-TR"/>
        </w:rPr>
      </w:pPr>
      <w:r w:rsidRPr="009460AA">
        <w:rPr>
          <w:rFonts w:ascii="Times New Roman" w:eastAsia="Times New Roman" w:hAnsi="Times New Roman" w:cs="Times New Roman"/>
          <w:b/>
          <w:bCs/>
          <w:color w:val="000000"/>
          <w:sz w:val="24"/>
          <w:szCs w:val="24"/>
          <w:lang w:eastAsia="tr-TR"/>
        </w:rPr>
        <w:t>Madde 7</w:t>
      </w:r>
      <w:r w:rsidRPr="009460AA">
        <w:rPr>
          <w:rFonts w:ascii="Times New Roman" w:eastAsia="Times New Roman" w:hAnsi="Times New Roman" w:cs="Times New Roman"/>
          <w:color w:val="000000"/>
          <w:sz w:val="24"/>
          <w:szCs w:val="24"/>
          <w:lang w:eastAsia="tr-TR"/>
        </w:rPr>
        <w:br/>
      </w:r>
      <w:r w:rsidRPr="009460AA">
        <w:rPr>
          <w:rFonts w:ascii="Times New Roman" w:eastAsia="Times New Roman" w:hAnsi="Times New Roman" w:cs="Times New Roman"/>
          <w:b/>
          <w:bCs/>
          <w:color w:val="000000"/>
          <w:sz w:val="24"/>
          <w:szCs w:val="24"/>
          <w:lang w:eastAsia="tr-TR"/>
        </w:rPr>
        <w:t>Performansın İyileştirilmesi</w:t>
      </w:r>
    </w:p>
    <w:p w:rsidR="00DA5068" w:rsidRPr="003C2C62" w:rsidRDefault="00DA5068" w:rsidP="002A7118">
      <w:pPr>
        <w:spacing w:after="120" w:line="360" w:lineRule="auto"/>
        <w:ind w:firstLine="708"/>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İ</w:t>
      </w:r>
      <w:r w:rsidRPr="003C2C62">
        <w:rPr>
          <w:rFonts w:ascii="Times New Roman" w:eastAsia="Times New Roman" w:hAnsi="Times New Roman" w:cs="Times New Roman"/>
          <w:color w:val="000000"/>
          <w:sz w:val="24"/>
          <w:szCs w:val="24"/>
          <w:lang w:eastAsia="tr-TR"/>
        </w:rPr>
        <w:t xml:space="preserve">lgili spor örgütleri ile işbirliği içinde </w:t>
      </w:r>
      <w:r>
        <w:rPr>
          <w:rFonts w:ascii="Times New Roman" w:eastAsia="Times New Roman" w:hAnsi="Times New Roman" w:cs="Times New Roman"/>
          <w:color w:val="000000"/>
          <w:sz w:val="24"/>
          <w:szCs w:val="24"/>
          <w:lang w:eastAsia="tr-TR"/>
        </w:rPr>
        <w:t>profesyonel seviyede spor uygulamaları</w:t>
      </w:r>
      <w:r w:rsidRPr="003C2C62">
        <w:rPr>
          <w:rFonts w:ascii="Times New Roman" w:eastAsia="Times New Roman" w:hAnsi="Times New Roman" w:cs="Times New Roman"/>
          <w:color w:val="000000"/>
          <w:sz w:val="24"/>
          <w:szCs w:val="24"/>
          <w:lang w:eastAsia="tr-TR"/>
        </w:rPr>
        <w:t xml:space="preserve"> uygun ve özel yollarla desteklenecek ve teşvik edilecektir.</w:t>
      </w:r>
      <w:r>
        <w:rPr>
          <w:rFonts w:ascii="Times New Roman" w:eastAsia="Times New Roman" w:hAnsi="Times New Roman" w:cs="Times New Roman"/>
          <w:color w:val="000000"/>
          <w:sz w:val="24"/>
          <w:szCs w:val="24"/>
          <w:lang w:eastAsia="tr-TR"/>
        </w:rPr>
        <w:t xml:space="preserve"> </w:t>
      </w:r>
      <w:r w:rsidRPr="003C2C62">
        <w:rPr>
          <w:rFonts w:ascii="Times New Roman" w:eastAsia="Times New Roman" w:hAnsi="Times New Roman" w:cs="Times New Roman"/>
          <w:color w:val="000000"/>
          <w:sz w:val="24"/>
          <w:szCs w:val="24"/>
          <w:lang w:eastAsia="tr-TR"/>
        </w:rPr>
        <w:t xml:space="preserve">Yetenek </w:t>
      </w:r>
      <w:r>
        <w:rPr>
          <w:rFonts w:ascii="Times New Roman" w:eastAsia="Times New Roman" w:hAnsi="Times New Roman" w:cs="Times New Roman"/>
          <w:color w:val="000000"/>
          <w:sz w:val="24"/>
          <w:szCs w:val="24"/>
          <w:lang w:eastAsia="tr-TR"/>
        </w:rPr>
        <w:t xml:space="preserve">seçimi </w:t>
      </w:r>
      <w:r w:rsidRPr="003C2C62">
        <w:rPr>
          <w:rFonts w:ascii="Times New Roman" w:eastAsia="Times New Roman" w:hAnsi="Times New Roman" w:cs="Times New Roman"/>
          <w:color w:val="000000"/>
          <w:sz w:val="24"/>
          <w:szCs w:val="24"/>
          <w:lang w:eastAsia="tr-TR"/>
        </w:rPr>
        <w:t>ve danışmanlık</w:t>
      </w:r>
      <w:r>
        <w:rPr>
          <w:rFonts w:ascii="Times New Roman" w:eastAsia="Times New Roman" w:hAnsi="Times New Roman" w:cs="Times New Roman"/>
          <w:color w:val="000000"/>
          <w:sz w:val="24"/>
          <w:szCs w:val="24"/>
          <w:lang w:eastAsia="tr-TR"/>
        </w:rPr>
        <w:t>, u</w:t>
      </w:r>
      <w:r w:rsidRPr="003C2C62">
        <w:rPr>
          <w:rFonts w:ascii="Times New Roman" w:eastAsia="Times New Roman" w:hAnsi="Times New Roman" w:cs="Times New Roman"/>
          <w:color w:val="000000"/>
          <w:sz w:val="24"/>
          <w:szCs w:val="24"/>
          <w:lang w:eastAsia="tr-TR"/>
        </w:rPr>
        <w:t>ygun tesislerin sağlanması</w:t>
      </w:r>
      <w:r>
        <w:rPr>
          <w:rFonts w:ascii="Times New Roman" w:eastAsia="Times New Roman" w:hAnsi="Times New Roman" w:cs="Times New Roman"/>
          <w:color w:val="000000"/>
          <w:sz w:val="24"/>
          <w:szCs w:val="24"/>
          <w:lang w:eastAsia="tr-TR"/>
        </w:rPr>
        <w:t>,</w:t>
      </w:r>
      <w:r w:rsidRPr="003C2C62">
        <w:rPr>
          <w:rFonts w:ascii="Times New Roman" w:eastAsia="Times New Roman" w:hAnsi="Times New Roman" w:cs="Times New Roman"/>
          <w:color w:val="000000"/>
          <w:sz w:val="24"/>
          <w:szCs w:val="24"/>
          <w:lang w:eastAsia="tr-TR"/>
        </w:rPr>
        <w:t xml:space="preserve"> spor hekimliği ve spor bilimi ile ilgili desteğin geliştirilmes</w:t>
      </w:r>
      <w:r>
        <w:rPr>
          <w:rFonts w:ascii="Times New Roman" w:eastAsia="Times New Roman" w:hAnsi="Times New Roman" w:cs="Times New Roman"/>
          <w:color w:val="000000"/>
          <w:sz w:val="24"/>
          <w:szCs w:val="24"/>
          <w:lang w:eastAsia="tr-TR"/>
        </w:rPr>
        <w:t>i,</w:t>
      </w:r>
      <w:r w:rsidRPr="003C2C62">
        <w:rPr>
          <w:rFonts w:ascii="Times New Roman" w:eastAsia="Times New Roman" w:hAnsi="Times New Roman" w:cs="Times New Roman"/>
          <w:color w:val="000000"/>
          <w:sz w:val="24"/>
          <w:szCs w:val="24"/>
          <w:lang w:eastAsia="tr-TR"/>
        </w:rPr>
        <w:t xml:space="preserve"> bilimsel koçluk ve koçluk eğitimi</w:t>
      </w:r>
      <w:r>
        <w:rPr>
          <w:rFonts w:ascii="Times New Roman" w:eastAsia="Times New Roman" w:hAnsi="Times New Roman" w:cs="Times New Roman"/>
          <w:color w:val="000000"/>
          <w:sz w:val="24"/>
          <w:szCs w:val="24"/>
          <w:lang w:eastAsia="tr-TR"/>
        </w:rPr>
        <w:t>,</w:t>
      </w:r>
      <w:r w:rsidRPr="003C2C62">
        <w:rPr>
          <w:rFonts w:ascii="Times New Roman" w:eastAsia="Times New Roman" w:hAnsi="Times New Roman" w:cs="Times New Roman"/>
          <w:color w:val="000000"/>
          <w:sz w:val="24"/>
          <w:szCs w:val="24"/>
          <w:lang w:eastAsia="tr-TR"/>
        </w:rPr>
        <w:t xml:space="preserve"> diğer liderlik işlevlerini</w:t>
      </w:r>
      <w:r>
        <w:rPr>
          <w:rFonts w:ascii="Times New Roman" w:eastAsia="Times New Roman" w:hAnsi="Times New Roman" w:cs="Times New Roman"/>
          <w:color w:val="000000"/>
          <w:sz w:val="24"/>
          <w:szCs w:val="24"/>
          <w:lang w:eastAsia="tr-TR"/>
        </w:rPr>
        <w:t>n</w:t>
      </w:r>
      <w:r w:rsidRPr="003C2C62">
        <w:rPr>
          <w:rFonts w:ascii="Times New Roman" w:eastAsia="Times New Roman" w:hAnsi="Times New Roman" w:cs="Times New Roman"/>
          <w:color w:val="000000"/>
          <w:sz w:val="24"/>
          <w:szCs w:val="24"/>
          <w:lang w:eastAsia="tr-TR"/>
        </w:rPr>
        <w:t xml:space="preserve"> teşvik e</w:t>
      </w:r>
      <w:r>
        <w:rPr>
          <w:rFonts w:ascii="Times New Roman" w:eastAsia="Times New Roman" w:hAnsi="Times New Roman" w:cs="Times New Roman"/>
          <w:color w:val="000000"/>
          <w:sz w:val="24"/>
          <w:szCs w:val="24"/>
          <w:lang w:eastAsia="tr-TR"/>
        </w:rPr>
        <w:t xml:space="preserve">dilmesi, uygun kulüpleşme yapısı için yardım, </w:t>
      </w:r>
      <w:r w:rsidRPr="003C2C62">
        <w:rPr>
          <w:rFonts w:ascii="Times New Roman" w:eastAsia="Times New Roman" w:hAnsi="Times New Roman" w:cs="Times New Roman"/>
          <w:color w:val="000000"/>
          <w:sz w:val="24"/>
          <w:szCs w:val="24"/>
          <w:lang w:eastAsia="tr-TR"/>
        </w:rPr>
        <w:t xml:space="preserve">rekabetçi </w:t>
      </w:r>
      <w:r>
        <w:rPr>
          <w:rFonts w:ascii="Times New Roman" w:eastAsia="Times New Roman" w:hAnsi="Times New Roman" w:cs="Times New Roman"/>
          <w:color w:val="000000"/>
          <w:sz w:val="24"/>
          <w:szCs w:val="24"/>
          <w:lang w:eastAsia="tr-TR"/>
        </w:rPr>
        <w:t>olanaklar</w:t>
      </w:r>
      <w:r w:rsidRPr="003C2C62">
        <w:rPr>
          <w:rFonts w:ascii="Times New Roman" w:eastAsia="Times New Roman" w:hAnsi="Times New Roman" w:cs="Times New Roman"/>
          <w:color w:val="000000"/>
          <w:sz w:val="24"/>
          <w:szCs w:val="24"/>
          <w:lang w:eastAsia="tr-TR"/>
        </w:rPr>
        <w:t xml:space="preserve"> sağlama</w:t>
      </w:r>
      <w:r>
        <w:rPr>
          <w:rFonts w:ascii="Times New Roman" w:eastAsia="Times New Roman" w:hAnsi="Times New Roman" w:cs="Times New Roman"/>
          <w:color w:val="000000"/>
          <w:sz w:val="24"/>
          <w:szCs w:val="24"/>
          <w:lang w:eastAsia="tr-TR"/>
        </w:rPr>
        <w:t>sına d</w:t>
      </w:r>
      <w:r w:rsidRPr="003C2C62">
        <w:rPr>
          <w:rFonts w:ascii="Times New Roman" w:eastAsia="Times New Roman" w:hAnsi="Times New Roman" w:cs="Times New Roman"/>
          <w:color w:val="000000"/>
          <w:sz w:val="24"/>
          <w:szCs w:val="24"/>
          <w:lang w:eastAsia="tr-TR"/>
        </w:rPr>
        <w:t>estek</w:t>
      </w:r>
      <w:r>
        <w:rPr>
          <w:rFonts w:ascii="Times New Roman" w:eastAsia="Times New Roman" w:hAnsi="Times New Roman" w:cs="Times New Roman"/>
          <w:color w:val="000000"/>
          <w:sz w:val="24"/>
          <w:szCs w:val="24"/>
          <w:lang w:eastAsia="tr-TR"/>
        </w:rPr>
        <w:t xml:space="preserve"> alanlarını kapsayacaktır.</w:t>
      </w:r>
    </w:p>
    <w:p w:rsidR="00DA5068" w:rsidRPr="009460AA" w:rsidRDefault="00DA5068" w:rsidP="002A7118">
      <w:pPr>
        <w:spacing w:after="120" w:line="360" w:lineRule="auto"/>
        <w:jc w:val="center"/>
        <w:rPr>
          <w:rFonts w:ascii="Times New Roman" w:eastAsia="Times New Roman" w:hAnsi="Times New Roman" w:cs="Times New Roman"/>
          <w:color w:val="000000"/>
          <w:sz w:val="24"/>
          <w:szCs w:val="24"/>
          <w:lang w:eastAsia="tr-TR"/>
        </w:rPr>
      </w:pPr>
      <w:r w:rsidRPr="009460AA">
        <w:rPr>
          <w:rFonts w:ascii="Times New Roman" w:eastAsia="Times New Roman" w:hAnsi="Times New Roman" w:cs="Times New Roman"/>
          <w:b/>
          <w:bCs/>
          <w:color w:val="000000"/>
          <w:sz w:val="24"/>
          <w:szCs w:val="24"/>
          <w:lang w:eastAsia="tr-TR"/>
        </w:rPr>
        <w:t>Madde 8</w:t>
      </w:r>
      <w:r w:rsidRPr="009460AA">
        <w:rPr>
          <w:rFonts w:ascii="Times New Roman" w:eastAsia="Times New Roman" w:hAnsi="Times New Roman" w:cs="Times New Roman"/>
          <w:b/>
          <w:bCs/>
          <w:color w:val="000000"/>
          <w:sz w:val="24"/>
          <w:szCs w:val="24"/>
          <w:lang w:eastAsia="tr-TR"/>
        </w:rPr>
        <w:br/>
        <w:t>Üst Düzey ve Profesyonel Sporun Desteklenmesi</w:t>
      </w:r>
    </w:p>
    <w:p w:rsidR="00DA5068" w:rsidRDefault="00DA5068" w:rsidP="003154AE">
      <w:pPr>
        <w:pStyle w:val="ListeParagraf"/>
        <w:numPr>
          <w:ilvl w:val="0"/>
          <w:numId w:val="40"/>
        </w:numPr>
        <w:spacing w:after="120" w:line="360" w:lineRule="auto"/>
        <w:jc w:val="both"/>
        <w:rPr>
          <w:rFonts w:ascii="Times New Roman" w:eastAsia="Times New Roman" w:hAnsi="Times New Roman"/>
          <w:color w:val="000000"/>
          <w:sz w:val="24"/>
          <w:szCs w:val="24"/>
          <w:lang w:eastAsia="tr-TR"/>
        </w:rPr>
      </w:pPr>
      <w:r w:rsidRPr="00E17F05">
        <w:rPr>
          <w:rFonts w:ascii="Times New Roman" w:eastAsia="Times New Roman" w:hAnsi="Times New Roman"/>
          <w:color w:val="000000"/>
          <w:sz w:val="24"/>
          <w:szCs w:val="24"/>
          <w:lang w:eastAsia="tr-TR"/>
        </w:rPr>
        <w:t>Bireysel olarak fiziksel ve ahlaki bütünlüklerine tam saygı duyarak, istisnai sportif nitelikler ortaya koyan sporcu erkek ve kadınlara, sportif ve insani kapasitelerini tam anlamıyla geliştirme fırsatı vermek amacıyla spor organizasyonlarıyla işbirliği içinde doğrudan veya dolaylı destek sağlama yöntemleri geliştirilecektir.</w:t>
      </w:r>
      <w:r>
        <w:rPr>
          <w:rFonts w:ascii="Times New Roman" w:eastAsia="Times New Roman" w:hAnsi="Times New Roman"/>
          <w:color w:val="000000"/>
          <w:sz w:val="24"/>
          <w:szCs w:val="24"/>
          <w:lang w:eastAsia="tr-TR"/>
        </w:rPr>
        <w:t xml:space="preserve"> </w:t>
      </w:r>
      <w:r w:rsidRPr="00E17F05">
        <w:rPr>
          <w:rFonts w:ascii="Times New Roman" w:eastAsia="Times New Roman" w:hAnsi="Times New Roman"/>
          <w:color w:val="000000"/>
          <w:sz w:val="24"/>
          <w:szCs w:val="24"/>
          <w:lang w:eastAsia="tr-TR"/>
        </w:rPr>
        <w:t xml:space="preserve">Bu destek, yeteneklerin belirlenmesi sırasında, spor eğitimi alırken ve sonrasında </w:t>
      </w:r>
      <w:r>
        <w:rPr>
          <w:rFonts w:ascii="Times New Roman" w:eastAsia="Times New Roman" w:hAnsi="Times New Roman"/>
          <w:color w:val="000000"/>
          <w:sz w:val="24"/>
          <w:szCs w:val="24"/>
          <w:lang w:eastAsia="tr-TR"/>
        </w:rPr>
        <w:t xml:space="preserve">mükemmelleşen </w:t>
      </w:r>
      <w:r w:rsidRPr="00E17F05">
        <w:rPr>
          <w:rFonts w:ascii="Times New Roman" w:eastAsia="Times New Roman" w:hAnsi="Times New Roman"/>
          <w:color w:val="000000"/>
          <w:sz w:val="24"/>
          <w:szCs w:val="24"/>
          <w:lang w:eastAsia="tr-TR"/>
        </w:rPr>
        <w:t xml:space="preserve">kariyer beklentilerinin sorunsuz olarak </w:t>
      </w:r>
      <w:proofErr w:type="gramStart"/>
      <w:r w:rsidRPr="00E17F05">
        <w:rPr>
          <w:rFonts w:ascii="Times New Roman" w:eastAsia="Times New Roman" w:hAnsi="Times New Roman"/>
          <w:color w:val="000000"/>
          <w:sz w:val="24"/>
          <w:szCs w:val="24"/>
          <w:lang w:eastAsia="tr-TR"/>
        </w:rPr>
        <w:t>entegre</w:t>
      </w:r>
      <w:proofErr w:type="gramEnd"/>
      <w:r w:rsidRPr="00E17F05">
        <w:rPr>
          <w:rFonts w:ascii="Times New Roman" w:eastAsia="Times New Roman" w:hAnsi="Times New Roman"/>
          <w:color w:val="000000"/>
          <w:sz w:val="24"/>
          <w:szCs w:val="24"/>
          <w:lang w:eastAsia="tr-TR"/>
        </w:rPr>
        <w:t xml:space="preserve"> edilmesi ile ilgili yönlerin geliştirilmesini içerir.</w:t>
      </w:r>
    </w:p>
    <w:p w:rsidR="00DA5068" w:rsidRPr="00E03DEC" w:rsidRDefault="00DA5068" w:rsidP="003154AE">
      <w:pPr>
        <w:pStyle w:val="ListeParagraf"/>
        <w:numPr>
          <w:ilvl w:val="0"/>
          <w:numId w:val="40"/>
        </w:numPr>
        <w:spacing w:after="120" w:line="360" w:lineRule="auto"/>
        <w:jc w:val="both"/>
        <w:rPr>
          <w:rFonts w:ascii="Times New Roman" w:eastAsia="Times New Roman" w:hAnsi="Times New Roman"/>
          <w:color w:val="000000"/>
          <w:sz w:val="24"/>
          <w:szCs w:val="24"/>
          <w:lang w:eastAsia="tr-TR"/>
        </w:rPr>
      </w:pPr>
      <w:r w:rsidRPr="00E03DEC">
        <w:rPr>
          <w:rFonts w:ascii="Times New Roman" w:eastAsia="Times New Roman" w:hAnsi="Times New Roman"/>
          <w:color w:val="000000"/>
          <w:sz w:val="24"/>
          <w:szCs w:val="24"/>
          <w:lang w:eastAsia="tr-TR"/>
        </w:rPr>
        <w:t>Profesyonel sporun organizasyonu ve yönetimi uygun yetkili organlar aracılığıyla teşvik edilmelidir.</w:t>
      </w:r>
      <w:r>
        <w:rPr>
          <w:rFonts w:ascii="Times New Roman" w:eastAsia="Times New Roman" w:hAnsi="Times New Roman"/>
          <w:color w:val="000000"/>
          <w:sz w:val="24"/>
          <w:szCs w:val="24"/>
          <w:lang w:eastAsia="tr-TR"/>
        </w:rPr>
        <w:t xml:space="preserve"> </w:t>
      </w:r>
      <w:r w:rsidRPr="00E03DEC">
        <w:rPr>
          <w:rFonts w:ascii="Times New Roman" w:eastAsia="Times New Roman" w:hAnsi="Times New Roman"/>
          <w:color w:val="000000"/>
          <w:sz w:val="24"/>
          <w:szCs w:val="24"/>
          <w:lang w:eastAsia="tr-TR"/>
        </w:rPr>
        <w:t>Sporla profesyonel olarak uğraşan kişilere uygun sosyal statü ve koruma sağlanmalı ve her türlü istismara karşı etik koruma sağlan</w:t>
      </w:r>
      <w:r>
        <w:rPr>
          <w:rFonts w:ascii="Times New Roman" w:eastAsia="Times New Roman" w:hAnsi="Times New Roman"/>
          <w:color w:val="000000"/>
          <w:sz w:val="24"/>
          <w:szCs w:val="24"/>
          <w:lang w:eastAsia="tr-TR"/>
        </w:rPr>
        <w:t>acaktır.</w:t>
      </w:r>
    </w:p>
    <w:p w:rsidR="00DA5068" w:rsidRDefault="00DA5068" w:rsidP="002A7118">
      <w:pPr>
        <w:spacing w:after="120" w:line="360" w:lineRule="auto"/>
        <w:jc w:val="center"/>
        <w:rPr>
          <w:rFonts w:ascii="Times New Roman" w:eastAsia="Times New Roman" w:hAnsi="Times New Roman" w:cs="Times New Roman"/>
          <w:b/>
          <w:bCs/>
          <w:color w:val="000000"/>
          <w:sz w:val="24"/>
          <w:szCs w:val="24"/>
          <w:lang w:eastAsia="tr-TR"/>
        </w:rPr>
      </w:pPr>
      <w:r w:rsidRPr="009460AA">
        <w:rPr>
          <w:rFonts w:ascii="Times New Roman" w:eastAsia="Times New Roman" w:hAnsi="Times New Roman" w:cs="Times New Roman"/>
          <w:b/>
          <w:bCs/>
          <w:color w:val="000000"/>
          <w:sz w:val="24"/>
          <w:szCs w:val="24"/>
          <w:lang w:eastAsia="tr-TR"/>
        </w:rPr>
        <w:t>Madde 9</w:t>
      </w:r>
      <w:r w:rsidRPr="009460AA">
        <w:rPr>
          <w:rFonts w:ascii="Times New Roman" w:eastAsia="Times New Roman" w:hAnsi="Times New Roman" w:cs="Times New Roman"/>
          <w:color w:val="000000"/>
          <w:sz w:val="24"/>
          <w:szCs w:val="24"/>
          <w:lang w:eastAsia="tr-TR"/>
        </w:rPr>
        <w:br/>
      </w:r>
      <w:r w:rsidRPr="009460AA">
        <w:rPr>
          <w:rFonts w:ascii="Times New Roman" w:eastAsia="Times New Roman" w:hAnsi="Times New Roman" w:cs="Times New Roman"/>
          <w:b/>
          <w:bCs/>
          <w:color w:val="000000"/>
          <w:sz w:val="24"/>
          <w:szCs w:val="24"/>
          <w:lang w:eastAsia="tr-TR"/>
        </w:rPr>
        <w:t>İnsan Kaynakları</w:t>
      </w:r>
    </w:p>
    <w:p w:rsidR="00DA5068" w:rsidRDefault="00DA5068" w:rsidP="003154AE">
      <w:pPr>
        <w:pStyle w:val="ListeParagraf"/>
        <w:numPr>
          <w:ilvl w:val="0"/>
          <w:numId w:val="41"/>
        </w:numPr>
        <w:spacing w:after="120" w:line="360" w:lineRule="auto"/>
        <w:ind w:left="709"/>
        <w:jc w:val="both"/>
        <w:rPr>
          <w:rFonts w:ascii="Times New Roman" w:eastAsia="Times New Roman" w:hAnsi="Times New Roman"/>
          <w:color w:val="000000"/>
          <w:sz w:val="24"/>
          <w:szCs w:val="24"/>
          <w:lang w:eastAsia="tr-TR"/>
        </w:rPr>
      </w:pPr>
      <w:r w:rsidRPr="0009030A">
        <w:rPr>
          <w:rFonts w:ascii="Times New Roman" w:eastAsia="Times New Roman" w:hAnsi="Times New Roman"/>
          <w:color w:val="000000"/>
          <w:sz w:val="24"/>
          <w:szCs w:val="24"/>
          <w:lang w:eastAsia="tr-TR"/>
        </w:rPr>
        <w:t xml:space="preserve">Eğitim kurslarının sporun tüm alanlarını kapsayacak şekilde ilgili birimler tarafından belge ve nitelik açısından geliştirilmesi teşvik edilmelidir. Bu kurslar, hem gönüllü hem de profesyonel olarak çalışan (liderler, antrenörler, yöneticiler, görevliler, doktorlar, mimarlar, mühendisler vb.) farklı spor ve </w:t>
      </w:r>
      <w:proofErr w:type="gramStart"/>
      <w:r w:rsidRPr="0009030A">
        <w:rPr>
          <w:rFonts w:ascii="Times New Roman" w:eastAsia="Times New Roman" w:hAnsi="Times New Roman"/>
          <w:color w:val="000000"/>
          <w:sz w:val="24"/>
          <w:szCs w:val="24"/>
          <w:lang w:eastAsia="tr-TR"/>
        </w:rPr>
        <w:t>rekreasyon</w:t>
      </w:r>
      <w:proofErr w:type="gramEnd"/>
      <w:r w:rsidRPr="0009030A">
        <w:rPr>
          <w:rFonts w:ascii="Times New Roman" w:eastAsia="Times New Roman" w:hAnsi="Times New Roman"/>
          <w:color w:val="000000"/>
          <w:sz w:val="24"/>
          <w:szCs w:val="24"/>
          <w:lang w:eastAsia="tr-TR"/>
        </w:rPr>
        <w:t xml:space="preserve"> seviyesindeki katılımcıların ihtiyaçlarına uygun olmalıdır.</w:t>
      </w:r>
    </w:p>
    <w:p w:rsidR="00DA5068" w:rsidRPr="0009030A" w:rsidRDefault="00DA5068" w:rsidP="003154AE">
      <w:pPr>
        <w:pStyle w:val="ListeParagraf"/>
        <w:numPr>
          <w:ilvl w:val="0"/>
          <w:numId w:val="41"/>
        </w:numPr>
        <w:spacing w:after="120" w:line="360" w:lineRule="auto"/>
        <w:ind w:left="709"/>
        <w:jc w:val="both"/>
        <w:rPr>
          <w:rFonts w:ascii="Times New Roman" w:eastAsia="Times New Roman" w:hAnsi="Times New Roman"/>
          <w:color w:val="000000"/>
          <w:sz w:val="24"/>
          <w:szCs w:val="24"/>
          <w:lang w:eastAsia="tr-TR"/>
        </w:rPr>
      </w:pPr>
      <w:r w:rsidRPr="0009030A">
        <w:rPr>
          <w:rFonts w:ascii="Times New Roman" w:eastAsia="Times New Roman" w:hAnsi="Times New Roman"/>
          <w:color w:val="000000"/>
          <w:sz w:val="24"/>
          <w:szCs w:val="24"/>
          <w:lang w:eastAsia="tr-TR"/>
        </w:rPr>
        <w:t>Spor faaliyetlerinin liderliği veya denetiminde yer alan kişiler, sorumlu oldukları kişilerin güvenlik ve sağlığının korunmasına özellikle dikkat ederek uygun niteliklere sahip olmalıdır.</w:t>
      </w:r>
    </w:p>
    <w:p w:rsidR="00DA5068" w:rsidRDefault="00DA5068" w:rsidP="002A7118">
      <w:pPr>
        <w:spacing w:after="120" w:line="360" w:lineRule="auto"/>
        <w:jc w:val="center"/>
        <w:rPr>
          <w:rFonts w:ascii="Times New Roman" w:eastAsia="Times New Roman" w:hAnsi="Times New Roman" w:cs="Times New Roman"/>
          <w:b/>
          <w:bCs/>
          <w:color w:val="000000"/>
          <w:sz w:val="24"/>
          <w:szCs w:val="24"/>
          <w:lang w:eastAsia="tr-TR"/>
        </w:rPr>
      </w:pPr>
      <w:r w:rsidRPr="009460AA">
        <w:rPr>
          <w:rFonts w:ascii="Times New Roman" w:eastAsia="Times New Roman" w:hAnsi="Times New Roman" w:cs="Times New Roman"/>
          <w:b/>
          <w:bCs/>
          <w:color w:val="000000"/>
          <w:sz w:val="24"/>
          <w:szCs w:val="24"/>
          <w:lang w:eastAsia="tr-TR"/>
        </w:rPr>
        <w:t>Madde 10</w:t>
      </w:r>
      <w:r w:rsidRPr="009460AA">
        <w:rPr>
          <w:rFonts w:ascii="Times New Roman" w:eastAsia="Times New Roman" w:hAnsi="Times New Roman" w:cs="Times New Roman"/>
          <w:b/>
          <w:bCs/>
          <w:color w:val="000000"/>
          <w:sz w:val="24"/>
          <w:szCs w:val="24"/>
          <w:lang w:eastAsia="tr-TR"/>
        </w:rPr>
        <w:br/>
        <w:t>Spor ve Sürdürülebilir Kalkınma</w:t>
      </w:r>
    </w:p>
    <w:p w:rsidR="00DA5068" w:rsidRDefault="00DA5068" w:rsidP="002A7118">
      <w:pPr>
        <w:spacing w:after="120" w:line="360" w:lineRule="auto"/>
        <w:ind w:firstLine="708"/>
        <w:jc w:val="both"/>
        <w:rPr>
          <w:rFonts w:ascii="Times New Roman" w:eastAsia="Times New Roman" w:hAnsi="Times New Roman" w:cs="Times New Roman"/>
          <w:color w:val="000000"/>
          <w:sz w:val="24"/>
          <w:szCs w:val="24"/>
          <w:lang w:eastAsia="tr-TR"/>
        </w:rPr>
      </w:pPr>
      <w:r w:rsidRPr="00061D49">
        <w:rPr>
          <w:rFonts w:ascii="Times New Roman" w:eastAsia="Times New Roman" w:hAnsi="Times New Roman" w:cs="Times New Roman"/>
          <w:color w:val="000000"/>
          <w:sz w:val="24"/>
          <w:szCs w:val="24"/>
          <w:lang w:eastAsia="tr-TR"/>
        </w:rPr>
        <w:t xml:space="preserve">İnsanların fiziksel, sosyal ve zihinsel sağlığını bir nesilden diğerine aktarmak ve iyileştirmek, kentsel, açık alanlar ve su alanları </w:t>
      </w:r>
      <w:proofErr w:type="gramStart"/>
      <w:r w:rsidRPr="00061D49">
        <w:rPr>
          <w:rFonts w:ascii="Times New Roman" w:eastAsia="Times New Roman" w:hAnsi="Times New Roman" w:cs="Times New Roman"/>
          <w:color w:val="000000"/>
          <w:sz w:val="24"/>
          <w:szCs w:val="24"/>
          <w:lang w:eastAsia="tr-TR"/>
        </w:rPr>
        <w:t>dahil</w:t>
      </w:r>
      <w:proofErr w:type="gramEnd"/>
      <w:r w:rsidRPr="00061D49">
        <w:rPr>
          <w:rFonts w:ascii="Times New Roman" w:eastAsia="Times New Roman" w:hAnsi="Times New Roman" w:cs="Times New Roman"/>
          <w:color w:val="000000"/>
          <w:sz w:val="24"/>
          <w:szCs w:val="24"/>
          <w:lang w:eastAsia="tr-TR"/>
        </w:rPr>
        <w:t xml:space="preserve"> olmak üzere spor faaliyetlerinin dünyanın sınırlı kaynaklarına göre </w:t>
      </w:r>
      <w:r>
        <w:rPr>
          <w:rFonts w:ascii="Times New Roman" w:eastAsia="Times New Roman" w:hAnsi="Times New Roman" w:cs="Times New Roman"/>
          <w:color w:val="000000"/>
          <w:sz w:val="24"/>
          <w:szCs w:val="24"/>
          <w:lang w:eastAsia="tr-TR"/>
        </w:rPr>
        <w:t>uygun hale getirilerek</w:t>
      </w:r>
      <w:r w:rsidRPr="00061D49">
        <w:rPr>
          <w:rFonts w:ascii="Times New Roman" w:eastAsia="Times New Roman" w:hAnsi="Times New Roman" w:cs="Times New Roman"/>
          <w:color w:val="000000"/>
          <w:sz w:val="24"/>
          <w:szCs w:val="24"/>
          <w:lang w:eastAsia="tr-TR"/>
        </w:rPr>
        <w:t xml:space="preserve"> sürdürülebilirlik ilkelerine uygun yürütülmesini gerektirir. </w:t>
      </w:r>
      <w:r>
        <w:rPr>
          <w:rFonts w:ascii="Times New Roman" w:eastAsia="Times New Roman" w:hAnsi="Times New Roman" w:cs="Times New Roman"/>
          <w:color w:val="000000"/>
          <w:sz w:val="24"/>
          <w:szCs w:val="24"/>
          <w:lang w:eastAsia="tr-TR"/>
        </w:rPr>
        <w:t>Bu aşağıdakileri içerir;</w:t>
      </w:r>
    </w:p>
    <w:p w:rsidR="00DA5068" w:rsidRDefault="00DA5068" w:rsidP="003154AE">
      <w:pPr>
        <w:pStyle w:val="ListeParagraf"/>
        <w:numPr>
          <w:ilvl w:val="0"/>
          <w:numId w:val="42"/>
        </w:numPr>
        <w:spacing w:after="120" w:line="360" w:lineRule="auto"/>
        <w:ind w:left="993" w:hanging="294"/>
        <w:jc w:val="both"/>
        <w:rPr>
          <w:rFonts w:ascii="Times New Roman" w:eastAsia="Times New Roman" w:hAnsi="Times New Roman"/>
          <w:color w:val="000000"/>
          <w:sz w:val="24"/>
          <w:szCs w:val="24"/>
          <w:lang w:eastAsia="tr-TR"/>
        </w:rPr>
      </w:pPr>
      <w:r w:rsidRPr="0084428F">
        <w:rPr>
          <w:rFonts w:ascii="Times New Roman" w:eastAsia="Times New Roman" w:hAnsi="Times New Roman"/>
          <w:color w:val="000000"/>
          <w:sz w:val="24"/>
          <w:szCs w:val="24"/>
          <w:lang w:eastAsia="tr-TR"/>
        </w:rPr>
        <w:t>Spor tesislerinin fiziksel planlamasında ve yapımında doğa ve çevresel değerleri dikkate almak,</w:t>
      </w:r>
    </w:p>
    <w:p w:rsidR="00DA5068" w:rsidRDefault="00DA5068" w:rsidP="003154AE">
      <w:pPr>
        <w:pStyle w:val="ListeParagraf"/>
        <w:numPr>
          <w:ilvl w:val="0"/>
          <w:numId w:val="42"/>
        </w:numPr>
        <w:spacing w:after="120" w:line="360" w:lineRule="auto"/>
        <w:ind w:left="993" w:hanging="294"/>
        <w:jc w:val="both"/>
        <w:rPr>
          <w:rFonts w:ascii="Times New Roman" w:eastAsia="Times New Roman" w:hAnsi="Times New Roman"/>
          <w:color w:val="000000"/>
          <w:sz w:val="24"/>
          <w:szCs w:val="24"/>
          <w:lang w:eastAsia="tr-TR"/>
        </w:rPr>
      </w:pPr>
      <w:r w:rsidRPr="0084428F">
        <w:rPr>
          <w:rFonts w:ascii="Times New Roman" w:eastAsia="Times New Roman" w:hAnsi="Times New Roman"/>
          <w:color w:val="000000"/>
          <w:sz w:val="24"/>
          <w:szCs w:val="24"/>
          <w:lang w:eastAsia="tr-TR"/>
        </w:rPr>
        <w:t>Doğa ve çevreyi koruma çabalarında spor organizasyonlarını desteklemek ve teşvik etmek,</w:t>
      </w:r>
    </w:p>
    <w:p w:rsidR="00DA5068" w:rsidRPr="0084428F" w:rsidRDefault="00DA5068" w:rsidP="003154AE">
      <w:pPr>
        <w:pStyle w:val="ListeParagraf"/>
        <w:numPr>
          <w:ilvl w:val="0"/>
          <w:numId w:val="42"/>
        </w:numPr>
        <w:spacing w:after="120" w:line="360" w:lineRule="auto"/>
        <w:ind w:left="993" w:hanging="294"/>
        <w:jc w:val="both"/>
        <w:rPr>
          <w:rFonts w:ascii="Times New Roman" w:eastAsia="Times New Roman" w:hAnsi="Times New Roman"/>
          <w:color w:val="000000"/>
          <w:sz w:val="24"/>
          <w:szCs w:val="24"/>
          <w:lang w:eastAsia="tr-TR"/>
        </w:rPr>
      </w:pPr>
      <w:r w:rsidRPr="0084428F">
        <w:rPr>
          <w:rFonts w:ascii="Times New Roman" w:eastAsia="Times New Roman" w:hAnsi="Times New Roman"/>
          <w:color w:val="000000"/>
          <w:sz w:val="24"/>
          <w:szCs w:val="24"/>
          <w:lang w:eastAsia="tr-TR"/>
        </w:rPr>
        <w:t>İnsanların spor ve sürdürülebilir kalkınma arasındaki ilişkilere ve doğa anlayışlarına ilişkin bilgi ve farkındalıklarını artırmak.</w:t>
      </w:r>
    </w:p>
    <w:p w:rsidR="00DA5068" w:rsidRPr="009460AA" w:rsidRDefault="00DA5068" w:rsidP="002A7118">
      <w:pPr>
        <w:spacing w:after="120" w:line="360" w:lineRule="auto"/>
        <w:jc w:val="center"/>
        <w:rPr>
          <w:rFonts w:ascii="Times New Roman" w:eastAsia="Times New Roman" w:hAnsi="Times New Roman" w:cs="Times New Roman"/>
          <w:color w:val="000000"/>
          <w:sz w:val="24"/>
          <w:szCs w:val="24"/>
          <w:lang w:eastAsia="tr-TR"/>
        </w:rPr>
      </w:pPr>
      <w:r w:rsidRPr="009460AA">
        <w:rPr>
          <w:rFonts w:ascii="Times New Roman" w:eastAsia="Times New Roman" w:hAnsi="Times New Roman" w:cs="Times New Roman"/>
          <w:b/>
          <w:bCs/>
          <w:color w:val="000000"/>
          <w:sz w:val="24"/>
          <w:szCs w:val="24"/>
          <w:lang w:eastAsia="tr-TR"/>
        </w:rPr>
        <w:t>Madde 11</w:t>
      </w:r>
      <w:r w:rsidRPr="009460AA">
        <w:rPr>
          <w:rFonts w:ascii="Times New Roman" w:eastAsia="Times New Roman" w:hAnsi="Times New Roman" w:cs="Times New Roman"/>
          <w:b/>
          <w:bCs/>
          <w:color w:val="000000"/>
          <w:sz w:val="24"/>
          <w:szCs w:val="24"/>
          <w:lang w:eastAsia="tr-TR"/>
        </w:rPr>
        <w:br/>
        <w:t>Bilgi ve Araştırma</w:t>
      </w:r>
    </w:p>
    <w:p w:rsidR="00DA5068" w:rsidRDefault="00DA5068" w:rsidP="002A7118">
      <w:pPr>
        <w:spacing w:after="120" w:line="360" w:lineRule="auto"/>
        <w:ind w:firstLine="708"/>
        <w:jc w:val="both"/>
        <w:rPr>
          <w:rFonts w:ascii="Times New Roman" w:eastAsia="Times New Roman" w:hAnsi="Times New Roman" w:cs="Times New Roman"/>
          <w:b/>
          <w:bCs/>
          <w:color w:val="000000"/>
          <w:sz w:val="24"/>
          <w:szCs w:val="24"/>
          <w:lang w:eastAsia="tr-TR"/>
        </w:rPr>
      </w:pPr>
      <w:r w:rsidRPr="008E7707">
        <w:rPr>
          <w:rFonts w:ascii="Times New Roman" w:eastAsia="Times New Roman" w:hAnsi="Times New Roman" w:cs="Times New Roman"/>
          <w:color w:val="000000"/>
          <w:sz w:val="24"/>
          <w:szCs w:val="24"/>
          <w:lang w:eastAsia="tr-TR"/>
        </w:rPr>
        <w:t>Sporla ilgili yerel, ulusal ve uluslararası düzeylerde ilgili bilgilerin toplanması ve yayılması için uygun yapılar ve araçlar geliştiril</w:t>
      </w:r>
      <w:r>
        <w:rPr>
          <w:rFonts w:ascii="Times New Roman" w:eastAsia="Times New Roman" w:hAnsi="Times New Roman" w:cs="Times New Roman"/>
          <w:color w:val="000000"/>
          <w:sz w:val="24"/>
          <w:szCs w:val="24"/>
          <w:lang w:eastAsia="tr-TR"/>
        </w:rPr>
        <w:t>melidir</w:t>
      </w:r>
      <w:r w:rsidRPr="008E7707">
        <w:rPr>
          <w:rFonts w:ascii="Times New Roman" w:eastAsia="Times New Roman" w:hAnsi="Times New Roman" w:cs="Times New Roman"/>
          <w:color w:val="000000"/>
          <w:sz w:val="24"/>
          <w:szCs w:val="24"/>
          <w:lang w:eastAsia="tr-TR"/>
        </w:rPr>
        <w:t>.</w:t>
      </w:r>
      <w:r>
        <w:rPr>
          <w:rFonts w:ascii="Times New Roman" w:eastAsia="Times New Roman" w:hAnsi="Times New Roman" w:cs="Times New Roman"/>
          <w:color w:val="000000"/>
          <w:sz w:val="24"/>
          <w:szCs w:val="24"/>
          <w:lang w:eastAsia="tr-TR"/>
        </w:rPr>
        <w:t xml:space="preserve"> </w:t>
      </w:r>
      <w:r w:rsidRPr="008E7707">
        <w:rPr>
          <w:rFonts w:ascii="Times New Roman" w:eastAsia="Times New Roman" w:hAnsi="Times New Roman" w:cs="Times New Roman"/>
          <w:color w:val="000000"/>
          <w:sz w:val="24"/>
          <w:szCs w:val="24"/>
          <w:lang w:eastAsia="tr-TR"/>
        </w:rPr>
        <w:t>Sporun tüm yönleriyle ilgili</w:t>
      </w:r>
      <w:r>
        <w:rPr>
          <w:rFonts w:ascii="Times New Roman" w:eastAsia="Times New Roman" w:hAnsi="Times New Roman" w:cs="Times New Roman"/>
          <w:color w:val="000000"/>
          <w:sz w:val="24"/>
          <w:szCs w:val="24"/>
          <w:lang w:eastAsia="tr-TR"/>
        </w:rPr>
        <w:t xml:space="preserve"> bilimsel araştırma teşvik edilmelidir. </w:t>
      </w:r>
      <w:r w:rsidRPr="006A40D8">
        <w:rPr>
          <w:rFonts w:ascii="Times New Roman" w:eastAsia="Times New Roman" w:hAnsi="Times New Roman" w:cs="Times New Roman"/>
          <w:color w:val="000000"/>
          <w:sz w:val="24"/>
          <w:szCs w:val="24"/>
          <w:lang w:eastAsia="tr-TR"/>
        </w:rPr>
        <w:t xml:space="preserve">Bu bilgilerin ve araştırma sonuçlarının en uygun şekilde yayılması ve </w:t>
      </w:r>
      <w:r>
        <w:rPr>
          <w:rFonts w:ascii="Times New Roman" w:eastAsia="Times New Roman" w:hAnsi="Times New Roman" w:cs="Times New Roman"/>
          <w:color w:val="000000"/>
          <w:sz w:val="24"/>
          <w:szCs w:val="24"/>
          <w:lang w:eastAsia="tr-TR"/>
        </w:rPr>
        <w:t>paylaşılması</w:t>
      </w:r>
      <w:r w:rsidRPr="006A40D8">
        <w:rPr>
          <w:rFonts w:ascii="Times New Roman" w:eastAsia="Times New Roman" w:hAnsi="Times New Roman" w:cs="Times New Roman"/>
          <w:color w:val="000000"/>
          <w:sz w:val="24"/>
          <w:szCs w:val="24"/>
          <w:lang w:eastAsia="tr-TR"/>
        </w:rPr>
        <w:t xml:space="preserve"> için yerel, bölgesel, ulusal v</w:t>
      </w:r>
      <w:r>
        <w:rPr>
          <w:rFonts w:ascii="Times New Roman" w:eastAsia="Times New Roman" w:hAnsi="Times New Roman" w:cs="Times New Roman"/>
          <w:color w:val="000000"/>
          <w:sz w:val="24"/>
          <w:szCs w:val="24"/>
          <w:lang w:eastAsia="tr-TR"/>
        </w:rPr>
        <w:t xml:space="preserve">e uluslararası düzeyde </w:t>
      </w:r>
      <w:r w:rsidRPr="006A40D8">
        <w:rPr>
          <w:rFonts w:ascii="Times New Roman" w:eastAsia="Times New Roman" w:hAnsi="Times New Roman" w:cs="Times New Roman"/>
          <w:color w:val="000000"/>
          <w:sz w:val="24"/>
          <w:szCs w:val="24"/>
          <w:lang w:eastAsia="tr-TR"/>
        </w:rPr>
        <w:t>düzenlemeler yapıl</w:t>
      </w:r>
      <w:r>
        <w:rPr>
          <w:rFonts w:ascii="Times New Roman" w:eastAsia="Times New Roman" w:hAnsi="Times New Roman" w:cs="Times New Roman"/>
          <w:color w:val="000000"/>
          <w:sz w:val="24"/>
          <w:szCs w:val="24"/>
          <w:lang w:eastAsia="tr-TR"/>
        </w:rPr>
        <w:t>acaktır.</w:t>
      </w:r>
    </w:p>
    <w:p w:rsidR="00DA5068" w:rsidRDefault="00DA5068" w:rsidP="002A7118">
      <w:pPr>
        <w:spacing w:after="120" w:line="360" w:lineRule="auto"/>
        <w:jc w:val="center"/>
        <w:rPr>
          <w:rFonts w:ascii="Times New Roman" w:eastAsia="Times New Roman" w:hAnsi="Times New Roman" w:cs="Times New Roman"/>
          <w:b/>
          <w:bCs/>
          <w:color w:val="000000"/>
          <w:sz w:val="24"/>
          <w:szCs w:val="24"/>
          <w:lang w:eastAsia="tr-TR"/>
        </w:rPr>
      </w:pPr>
      <w:r w:rsidRPr="009460AA">
        <w:rPr>
          <w:rFonts w:ascii="Times New Roman" w:eastAsia="Times New Roman" w:hAnsi="Times New Roman" w:cs="Times New Roman"/>
          <w:b/>
          <w:bCs/>
          <w:color w:val="000000"/>
          <w:sz w:val="24"/>
          <w:szCs w:val="24"/>
          <w:lang w:eastAsia="tr-TR"/>
        </w:rPr>
        <w:t>Madde 12</w:t>
      </w:r>
      <w:r w:rsidRPr="009460AA">
        <w:rPr>
          <w:rFonts w:ascii="Times New Roman" w:eastAsia="Times New Roman" w:hAnsi="Times New Roman" w:cs="Times New Roman"/>
          <w:color w:val="000000"/>
          <w:sz w:val="24"/>
          <w:szCs w:val="24"/>
          <w:lang w:eastAsia="tr-TR"/>
        </w:rPr>
        <w:br/>
      </w:r>
      <w:r w:rsidRPr="009460AA">
        <w:rPr>
          <w:rFonts w:ascii="Times New Roman" w:eastAsia="Times New Roman" w:hAnsi="Times New Roman" w:cs="Times New Roman"/>
          <w:b/>
          <w:bCs/>
          <w:color w:val="000000"/>
          <w:sz w:val="24"/>
          <w:szCs w:val="24"/>
          <w:lang w:eastAsia="tr-TR"/>
        </w:rPr>
        <w:t>Finans</w:t>
      </w:r>
    </w:p>
    <w:p w:rsidR="00DA5068" w:rsidRDefault="00DA5068" w:rsidP="002A7118">
      <w:pPr>
        <w:spacing w:after="120" w:line="360" w:lineRule="auto"/>
        <w:ind w:firstLine="708"/>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Bu Şart’</w:t>
      </w:r>
      <w:r w:rsidRPr="00BE6A3C">
        <w:rPr>
          <w:rFonts w:ascii="Times New Roman" w:eastAsia="Times New Roman" w:hAnsi="Times New Roman" w:cs="Times New Roman"/>
          <w:color w:val="000000"/>
          <w:sz w:val="24"/>
          <w:szCs w:val="24"/>
          <w:lang w:eastAsia="tr-TR"/>
        </w:rPr>
        <w:t xml:space="preserve">ın amaç ve </w:t>
      </w:r>
      <w:r>
        <w:rPr>
          <w:rFonts w:ascii="Times New Roman" w:eastAsia="Times New Roman" w:hAnsi="Times New Roman" w:cs="Times New Roman"/>
          <w:color w:val="000000"/>
          <w:sz w:val="24"/>
          <w:szCs w:val="24"/>
          <w:lang w:eastAsia="tr-TR"/>
        </w:rPr>
        <w:t>hedeflerinin</w:t>
      </w:r>
      <w:r w:rsidRPr="00BE6A3C">
        <w:rPr>
          <w:rFonts w:ascii="Times New Roman" w:eastAsia="Times New Roman" w:hAnsi="Times New Roman" w:cs="Times New Roman"/>
          <w:color w:val="000000"/>
          <w:sz w:val="24"/>
          <w:szCs w:val="24"/>
          <w:lang w:eastAsia="tr-TR"/>
        </w:rPr>
        <w:t xml:space="preserve"> yerine getirilmesi için kamu fonlarından (merkezi, bölgesel ve yerel düzeylerde) uygun destek ve kaynaklar sağlan</w:t>
      </w:r>
      <w:r>
        <w:rPr>
          <w:rFonts w:ascii="Times New Roman" w:eastAsia="Times New Roman" w:hAnsi="Times New Roman" w:cs="Times New Roman"/>
          <w:color w:val="000000"/>
          <w:sz w:val="24"/>
          <w:szCs w:val="24"/>
          <w:lang w:eastAsia="tr-TR"/>
        </w:rPr>
        <w:t>acaktır. S</w:t>
      </w:r>
      <w:r w:rsidRPr="00D77ED2">
        <w:rPr>
          <w:rFonts w:ascii="Times New Roman" w:eastAsia="Times New Roman" w:hAnsi="Times New Roman" w:cs="Times New Roman"/>
          <w:color w:val="000000"/>
          <w:sz w:val="24"/>
          <w:szCs w:val="24"/>
          <w:lang w:eastAsia="tr-TR"/>
        </w:rPr>
        <w:t xml:space="preserve">por sektörünün daha gelişmesi için gerekli kaynakların </w:t>
      </w:r>
      <w:r>
        <w:rPr>
          <w:rFonts w:ascii="Times New Roman" w:eastAsia="Times New Roman" w:hAnsi="Times New Roman" w:cs="Times New Roman"/>
          <w:color w:val="000000"/>
          <w:sz w:val="24"/>
          <w:szCs w:val="24"/>
          <w:lang w:eastAsia="tr-TR"/>
        </w:rPr>
        <w:t>kendisi tarafından üretilmesi</w:t>
      </w:r>
      <w:r w:rsidRPr="00D77ED2">
        <w:rPr>
          <w:rFonts w:ascii="Times New Roman" w:eastAsia="Times New Roman" w:hAnsi="Times New Roman" w:cs="Times New Roman"/>
          <w:color w:val="000000"/>
          <w:sz w:val="24"/>
          <w:szCs w:val="24"/>
          <w:lang w:eastAsia="tr-TR"/>
        </w:rPr>
        <w:t xml:space="preserve"> </w:t>
      </w:r>
      <w:proofErr w:type="gramStart"/>
      <w:r w:rsidRPr="00D77ED2">
        <w:rPr>
          <w:rFonts w:ascii="Times New Roman" w:eastAsia="Times New Roman" w:hAnsi="Times New Roman" w:cs="Times New Roman"/>
          <w:color w:val="000000"/>
          <w:sz w:val="24"/>
          <w:szCs w:val="24"/>
          <w:lang w:eastAsia="tr-TR"/>
        </w:rPr>
        <w:t>dahil</w:t>
      </w:r>
      <w:proofErr w:type="gramEnd"/>
      <w:r w:rsidRPr="00D77ED2">
        <w:rPr>
          <w:rFonts w:ascii="Times New Roman" w:eastAsia="Times New Roman" w:hAnsi="Times New Roman" w:cs="Times New Roman"/>
          <w:color w:val="000000"/>
          <w:sz w:val="24"/>
          <w:szCs w:val="24"/>
          <w:lang w:eastAsia="tr-TR"/>
        </w:rPr>
        <w:t xml:space="preserve"> olmak üzere karma kamu ve özel mali destek</w:t>
      </w:r>
      <w:r>
        <w:rPr>
          <w:rFonts w:ascii="Times New Roman" w:eastAsia="Times New Roman" w:hAnsi="Times New Roman" w:cs="Times New Roman"/>
          <w:color w:val="000000"/>
          <w:sz w:val="24"/>
          <w:szCs w:val="24"/>
          <w:lang w:eastAsia="tr-TR"/>
        </w:rPr>
        <w:t>ler ile</w:t>
      </w:r>
      <w:r w:rsidRPr="00D77ED2">
        <w:rPr>
          <w:rFonts w:ascii="Times New Roman" w:eastAsia="Times New Roman" w:hAnsi="Times New Roman" w:cs="Times New Roman"/>
          <w:color w:val="000000"/>
          <w:sz w:val="24"/>
          <w:szCs w:val="24"/>
          <w:lang w:eastAsia="tr-TR"/>
        </w:rPr>
        <w:t xml:space="preserve"> teşvik edilmelidir.</w:t>
      </w:r>
    </w:p>
    <w:p w:rsidR="00DA5068" w:rsidRDefault="00DA5068" w:rsidP="002A7118">
      <w:pPr>
        <w:spacing w:after="120" w:line="360" w:lineRule="auto"/>
        <w:jc w:val="center"/>
        <w:rPr>
          <w:rFonts w:ascii="Times New Roman" w:eastAsia="Times New Roman" w:hAnsi="Times New Roman" w:cs="Times New Roman"/>
          <w:b/>
          <w:bCs/>
          <w:color w:val="000000"/>
          <w:sz w:val="24"/>
          <w:szCs w:val="24"/>
          <w:lang w:eastAsia="tr-TR"/>
        </w:rPr>
      </w:pPr>
      <w:r w:rsidRPr="009460AA">
        <w:rPr>
          <w:rFonts w:ascii="Times New Roman" w:eastAsia="Times New Roman" w:hAnsi="Times New Roman" w:cs="Times New Roman"/>
          <w:b/>
          <w:bCs/>
          <w:color w:val="000000"/>
          <w:sz w:val="24"/>
          <w:szCs w:val="24"/>
          <w:lang w:eastAsia="tr-TR"/>
        </w:rPr>
        <w:t>Madde 13</w:t>
      </w:r>
      <w:r w:rsidRPr="009460AA">
        <w:rPr>
          <w:rFonts w:ascii="Times New Roman" w:eastAsia="Times New Roman" w:hAnsi="Times New Roman" w:cs="Times New Roman"/>
          <w:color w:val="000000"/>
          <w:sz w:val="24"/>
          <w:szCs w:val="24"/>
          <w:lang w:eastAsia="tr-TR"/>
        </w:rPr>
        <w:br/>
      </w:r>
      <w:r>
        <w:rPr>
          <w:rFonts w:ascii="Times New Roman" w:eastAsia="Times New Roman" w:hAnsi="Times New Roman" w:cs="Times New Roman"/>
          <w:b/>
          <w:bCs/>
          <w:color w:val="000000"/>
          <w:sz w:val="24"/>
          <w:szCs w:val="24"/>
          <w:lang w:eastAsia="tr-TR"/>
        </w:rPr>
        <w:t>Ulusal</w:t>
      </w:r>
      <w:r w:rsidRPr="009460AA">
        <w:rPr>
          <w:rFonts w:ascii="Times New Roman" w:eastAsia="Times New Roman" w:hAnsi="Times New Roman" w:cs="Times New Roman"/>
          <w:b/>
          <w:bCs/>
          <w:color w:val="000000"/>
          <w:sz w:val="24"/>
          <w:szCs w:val="24"/>
          <w:lang w:eastAsia="tr-TR"/>
        </w:rPr>
        <w:t xml:space="preserve"> ve Uluslararası İşbirliği</w:t>
      </w:r>
    </w:p>
    <w:p w:rsidR="00DA5068" w:rsidRDefault="00DA5068" w:rsidP="003154AE">
      <w:pPr>
        <w:pStyle w:val="ListeParagraf"/>
        <w:numPr>
          <w:ilvl w:val="1"/>
          <w:numId w:val="38"/>
        </w:numPr>
        <w:spacing w:after="120" w:line="360" w:lineRule="auto"/>
        <w:ind w:left="709"/>
        <w:jc w:val="both"/>
        <w:rPr>
          <w:rFonts w:ascii="Times New Roman" w:eastAsia="Times New Roman" w:hAnsi="Times New Roman"/>
          <w:color w:val="000000"/>
          <w:sz w:val="24"/>
          <w:szCs w:val="24"/>
          <w:lang w:eastAsia="tr-TR"/>
        </w:rPr>
      </w:pPr>
      <w:r w:rsidRPr="00013013">
        <w:rPr>
          <w:rFonts w:ascii="Times New Roman" w:eastAsia="Times New Roman" w:hAnsi="Times New Roman"/>
          <w:color w:val="000000"/>
          <w:sz w:val="24"/>
          <w:szCs w:val="24"/>
          <w:lang w:eastAsia="tr-TR"/>
        </w:rPr>
        <w:t>Bu Şartın amaçlarına ulaşmak için, bölgesel ve yerel düzede sporla ilgili konularla ilgilenen çeşitli kamu idareleri ve kurumları arasında ve kamu ve gönüllü sektörler arasında sporun geliştirilmesi ve tanıtımına uygun yapılar bulunmuyorsa geliştirilecektir. Bu tür bir koordinasyon eğitim, sağlık, sosyal hizmet, şehir ve ülke planlaması, çevre, sanat ve diğer boş zaman hizmetleri gibi diğer politika oluşturma ve planlama alanlarını dikkate alacak ve sporun sosyo-kültürel faaliyetlerinin geliştirilmesinin ayrılmaz bir parçası olmasını sağlayacaktır.</w:t>
      </w:r>
    </w:p>
    <w:p w:rsidR="00DA5068" w:rsidRPr="00013013" w:rsidRDefault="00DA5068" w:rsidP="003154AE">
      <w:pPr>
        <w:pStyle w:val="ListeParagraf"/>
        <w:numPr>
          <w:ilvl w:val="1"/>
          <w:numId w:val="38"/>
        </w:numPr>
        <w:spacing w:after="120" w:line="360" w:lineRule="auto"/>
        <w:ind w:left="709"/>
        <w:jc w:val="both"/>
        <w:rPr>
          <w:rFonts w:ascii="Times New Roman" w:eastAsia="Times New Roman" w:hAnsi="Times New Roman"/>
          <w:color w:val="000000"/>
          <w:sz w:val="24"/>
          <w:szCs w:val="24"/>
          <w:lang w:eastAsia="tr-TR"/>
        </w:rPr>
      </w:pPr>
      <w:r w:rsidRPr="00013013">
        <w:rPr>
          <w:rFonts w:ascii="Times New Roman" w:eastAsia="Times New Roman" w:hAnsi="Times New Roman"/>
          <w:color w:val="000000"/>
          <w:sz w:val="24"/>
          <w:szCs w:val="24"/>
          <w:lang w:eastAsia="tr-TR"/>
        </w:rPr>
        <w:t>Bu Şartın amaçlarının gerçekleştirilmesi için Avrupa düzeyinde ve uluslararası düzeyde işbirliği de gereklidir</w:t>
      </w:r>
    </w:p>
    <w:p w:rsidR="00DA5068" w:rsidRDefault="00DA5068" w:rsidP="002A7118">
      <w:pPr>
        <w:spacing w:after="120" w:line="360" w:lineRule="auto"/>
        <w:jc w:val="both"/>
        <w:rPr>
          <w:rFonts w:ascii="Times New Roman" w:eastAsia="Times New Roman" w:hAnsi="Times New Roman" w:cs="Times New Roman"/>
          <w:color w:val="000000"/>
          <w:sz w:val="24"/>
          <w:szCs w:val="24"/>
          <w:lang w:eastAsia="tr-TR"/>
        </w:rPr>
      </w:pPr>
    </w:p>
    <w:p w:rsidR="001436C2" w:rsidRDefault="001436C2" w:rsidP="002A7118">
      <w:pPr>
        <w:spacing w:after="120" w:line="360" w:lineRule="auto"/>
        <w:jc w:val="both"/>
        <w:rPr>
          <w:rFonts w:ascii="Times New Roman" w:eastAsia="Times New Roman" w:hAnsi="Times New Roman" w:cs="Times New Roman"/>
          <w:color w:val="000000"/>
          <w:sz w:val="24"/>
          <w:szCs w:val="24"/>
          <w:lang w:eastAsia="tr-TR"/>
        </w:rPr>
      </w:pPr>
    </w:p>
    <w:p w:rsidR="001436C2" w:rsidRDefault="001436C2" w:rsidP="002A7118">
      <w:pPr>
        <w:spacing w:after="120" w:line="360" w:lineRule="auto"/>
        <w:jc w:val="both"/>
        <w:rPr>
          <w:rFonts w:ascii="Times New Roman" w:eastAsia="Times New Roman" w:hAnsi="Times New Roman" w:cs="Times New Roman"/>
          <w:color w:val="000000"/>
          <w:sz w:val="24"/>
          <w:szCs w:val="24"/>
          <w:lang w:eastAsia="tr-TR"/>
        </w:rPr>
      </w:pPr>
    </w:p>
    <w:p w:rsidR="001436C2" w:rsidRDefault="001436C2" w:rsidP="002A7118">
      <w:pPr>
        <w:spacing w:after="120" w:line="360" w:lineRule="auto"/>
        <w:jc w:val="both"/>
        <w:rPr>
          <w:rFonts w:ascii="Times New Roman" w:eastAsia="Times New Roman" w:hAnsi="Times New Roman" w:cs="Times New Roman"/>
          <w:color w:val="000000"/>
          <w:sz w:val="24"/>
          <w:szCs w:val="24"/>
          <w:lang w:eastAsia="tr-TR"/>
        </w:rPr>
      </w:pPr>
    </w:p>
    <w:p w:rsidR="001436C2" w:rsidRDefault="001436C2" w:rsidP="002A7118">
      <w:pPr>
        <w:spacing w:after="120" w:line="360" w:lineRule="auto"/>
        <w:jc w:val="both"/>
        <w:rPr>
          <w:rFonts w:ascii="Times New Roman" w:eastAsia="Times New Roman" w:hAnsi="Times New Roman" w:cs="Times New Roman"/>
          <w:color w:val="000000"/>
          <w:sz w:val="24"/>
          <w:szCs w:val="24"/>
          <w:lang w:eastAsia="tr-TR"/>
        </w:rPr>
      </w:pPr>
    </w:p>
    <w:p w:rsidR="001436C2" w:rsidRDefault="001436C2" w:rsidP="002A7118">
      <w:pPr>
        <w:spacing w:after="120" w:line="360" w:lineRule="auto"/>
        <w:jc w:val="both"/>
        <w:rPr>
          <w:rFonts w:ascii="Times New Roman" w:eastAsia="Times New Roman" w:hAnsi="Times New Roman" w:cs="Times New Roman"/>
          <w:color w:val="000000"/>
          <w:sz w:val="24"/>
          <w:szCs w:val="24"/>
          <w:lang w:eastAsia="tr-TR"/>
        </w:rPr>
      </w:pPr>
    </w:p>
    <w:p w:rsidR="001436C2" w:rsidRDefault="001436C2" w:rsidP="002A7118">
      <w:pPr>
        <w:spacing w:after="120" w:line="360" w:lineRule="auto"/>
        <w:jc w:val="both"/>
        <w:rPr>
          <w:rFonts w:ascii="Times New Roman" w:eastAsia="Times New Roman" w:hAnsi="Times New Roman" w:cs="Times New Roman"/>
          <w:color w:val="000000"/>
          <w:sz w:val="24"/>
          <w:szCs w:val="24"/>
          <w:lang w:eastAsia="tr-TR"/>
        </w:rPr>
      </w:pPr>
    </w:p>
    <w:p w:rsidR="001436C2" w:rsidRDefault="001436C2" w:rsidP="002A7118">
      <w:pPr>
        <w:spacing w:after="120" w:line="360" w:lineRule="auto"/>
        <w:jc w:val="both"/>
        <w:rPr>
          <w:rFonts w:ascii="Times New Roman" w:eastAsia="Times New Roman" w:hAnsi="Times New Roman" w:cs="Times New Roman"/>
          <w:color w:val="000000"/>
          <w:sz w:val="24"/>
          <w:szCs w:val="24"/>
          <w:lang w:eastAsia="tr-TR"/>
        </w:rPr>
      </w:pPr>
    </w:p>
    <w:p w:rsidR="001436C2" w:rsidRDefault="001436C2" w:rsidP="002A7118">
      <w:pPr>
        <w:spacing w:after="120" w:line="360" w:lineRule="auto"/>
        <w:jc w:val="both"/>
        <w:rPr>
          <w:rFonts w:ascii="Times New Roman" w:eastAsia="Times New Roman" w:hAnsi="Times New Roman" w:cs="Times New Roman"/>
          <w:color w:val="000000"/>
          <w:sz w:val="24"/>
          <w:szCs w:val="24"/>
          <w:lang w:eastAsia="tr-TR"/>
        </w:rPr>
      </w:pPr>
    </w:p>
    <w:p w:rsidR="001436C2" w:rsidRDefault="001436C2" w:rsidP="002A7118">
      <w:pPr>
        <w:spacing w:after="120" w:line="360" w:lineRule="auto"/>
        <w:jc w:val="both"/>
        <w:rPr>
          <w:rFonts w:ascii="Times New Roman" w:eastAsia="Times New Roman" w:hAnsi="Times New Roman" w:cs="Times New Roman"/>
          <w:color w:val="000000"/>
          <w:sz w:val="24"/>
          <w:szCs w:val="24"/>
          <w:lang w:eastAsia="tr-TR"/>
        </w:rPr>
      </w:pPr>
    </w:p>
    <w:p w:rsidR="001436C2" w:rsidRDefault="001436C2" w:rsidP="002A7118">
      <w:pPr>
        <w:spacing w:after="120" w:line="360" w:lineRule="auto"/>
        <w:jc w:val="both"/>
        <w:rPr>
          <w:rFonts w:ascii="Times New Roman" w:eastAsia="Times New Roman" w:hAnsi="Times New Roman" w:cs="Times New Roman"/>
          <w:color w:val="000000"/>
          <w:sz w:val="24"/>
          <w:szCs w:val="24"/>
          <w:lang w:eastAsia="tr-TR"/>
        </w:rPr>
      </w:pPr>
    </w:p>
    <w:p w:rsidR="001436C2" w:rsidRDefault="001436C2" w:rsidP="002A7118">
      <w:pPr>
        <w:spacing w:after="120" w:line="360" w:lineRule="auto"/>
        <w:jc w:val="both"/>
        <w:rPr>
          <w:rFonts w:ascii="Times New Roman" w:eastAsia="Times New Roman" w:hAnsi="Times New Roman" w:cs="Times New Roman"/>
          <w:color w:val="000000"/>
          <w:sz w:val="24"/>
          <w:szCs w:val="24"/>
          <w:lang w:eastAsia="tr-TR"/>
        </w:rPr>
      </w:pPr>
    </w:p>
    <w:p w:rsidR="00E477EA" w:rsidRDefault="00E477EA" w:rsidP="002A7118">
      <w:pPr>
        <w:spacing w:after="120" w:line="360" w:lineRule="auto"/>
        <w:jc w:val="both"/>
        <w:rPr>
          <w:rFonts w:ascii="Times New Roman" w:eastAsia="Times New Roman" w:hAnsi="Times New Roman" w:cs="Times New Roman"/>
          <w:color w:val="000000"/>
          <w:sz w:val="24"/>
          <w:szCs w:val="24"/>
          <w:lang w:eastAsia="tr-TR"/>
        </w:rPr>
      </w:pPr>
    </w:p>
    <w:p w:rsidR="00E477EA" w:rsidRDefault="00E477EA" w:rsidP="002A7118">
      <w:pPr>
        <w:spacing w:after="120" w:line="360" w:lineRule="auto"/>
        <w:jc w:val="both"/>
        <w:rPr>
          <w:rFonts w:ascii="Times New Roman" w:eastAsia="Times New Roman" w:hAnsi="Times New Roman" w:cs="Times New Roman"/>
          <w:color w:val="000000"/>
          <w:sz w:val="24"/>
          <w:szCs w:val="24"/>
          <w:lang w:eastAsia="tr-TR"/>
        </w:rPr>
      </w:pPr>
    </w:p>
    <w:p w:rsidR="00E477EA" w:rsidRDefault="00E477EA" w:rsidP="002A7118">
      <w:pPr>
        <w:spacing w:after="120" w:line="360" w:lineRule="auto"/>
        <w:jc w:val="both"/>
        <w:rPr>
          <w:rFonts w:ascii="Times New Roman" w:eastAsia="Times New Roman" w:hAnsi="Times New Roman" w:cs="Times New Roman"/>
          <w:color w:val="000000"/>
          <w:sz w:val="24"/>
          <w:szCs w:val="24"/>
          <w:lang w:eastAsia="tr-TR"/>
        </w:rPr>
      </w:pPr>
    </w:p>
    <w:p w:rsidR="00E477EA" w:rsidRDefault="00E477EA" w:rsidP="002A7118">
      <w:pPr>
        <w:spacing w:after="120" w:line="360" w:lineRule="auto"/>
        <w:jc w:val="both"/>
        <w:rPr>
          <w:rFonts w:ascii="Times New Roman" w:eastAsia="Times New Roman" w:hAnsi="Times New Roman" w:cs="Times New Roman"/>
          <w:color w:val="000000"/>
          <w:sz w:val="24"/>
          <w:szCs w:val="24"/>
          <w:lang w:eastAsia="tr-TR"/>
        </w:rPr>
      </w:pPr>
    </w:p>
    <w:p w:rsidR="00E477EA" w:rsidRDefault="00E477EA" w:rsidP="002A7118">
      <w:pPr>
        <w:spacing w:after="120" w:line="360" w:lineRule="auto"/>
        <w:jc w:val="both"/>
        <w:rPr>
          <w:rFonts w:ascii="Times New Roman" w:eastAsia="Times New Roman" w:hAnsi="Times New Roman" w:cs="Times New Roman"/>
          <w:color w:val="000000"/>
          <w:sz w:val="24"/>
          <w:szCs w:val="24"/>
          <w:lang w:eastAsia="tr-TR"/>
        </w:rPr>
      </w:pPr>
    </w:p>
    <w:bookmarkEnd w:id="2"/>
    <w:p w:rsidR="00DA5068" w:rsidRDefault="00DA5068" w:rsidP="002A7118">
      <w:pPr>
        <w:spacing w:after="120" w:line="360" w:lineRule="auto"/>
        <w:ind w:right="140"/>
        <w:rPr>
          <w:rFonts w:ascii="Times New Roman" w:hAnsi="Times New Roman" w:cs="Times New Roman"/>
          <w:sz w:val="28"/>
          <w:szCs w:val="24"/>
        </w:rPr>
      </w:pPr>
      <w:r w:rsidRPr="00DA5068">
        <w:rPr>
          <w:rFonts w:ascii="Times New Roman" w:hAnsi="Times New Roman" w:cs="Times New Roman"/>
          <w:sz w:val="28"/>
          <w:szCs w:val="24"/>
        </w:rPr>
        <w:t>Ek 2.</w:t>
      </w:r>
    </w:p>
    <w:p w:rsidR="00DA5068" w:rsidRPr="00B10AFE" w:rsidRDefault="00DA5068" w:rsidP="002A7118">
      <w:pPr>
        <w:spacing w:after="120" w:line="360" w:lineRule="auto"/>
        <w:ind w:right="140"/>
        <w:jc w:val="center"/>
        <w:rPr>
          <w:rFonts w:ascii="Times New Roman" w:hAnsi="Times New Roman" w:cs="Times New Roman"/>
          <w:b/>
          <w:sz w:val="28"/>
          <w:szCs w:val="24"/>
        </w:rPr>
      </w:pPr>
      <w:r w:rsidRPr="00B10AFE">
        <w:rPr>
          <w:rFonts w:ascii="Times New Roman" w:hAnsi="Times New Roman" w:cs="Times New Roman"/>
          <w:b/>
          <w:sz w:val="28"/>
          <w:szCs w:val="24"/>
        </w:rPr>
        <w:t>İSTANBUL BİLDİRGESİ</w:t>
      </w:r>
    </w:p>
    <w:p w:rsidR="00DA5068" w:rsidRDefault="00DA5068" w:rsidP="002A7118">
      <w:pPr>
        <w:spacing w:after="120" w:line="360" w:lineRule="auto"/>
        <w:ind w:right="140"/>
        <w:jc w:val="center"/>
        <w:rPr>
          <w:rFonts w:ascii="Times New Roman" w:hAnsi="Times New Roman" w:cs="Times New Roman"/>
          <w:b/>
          <w:sz w:val="28"/>
          <w:szCs w:val="24"/>
        </w:rPr>
      </w:pPr>
      <w:r w:rsidRPr="00726390">
        <w:rPr>
          <w:rFonts w:ascii="Times New Roman" w:hAnsi="Times New Roman" w:cs="Times New Roman"/>
          <w:b/>
          <w:sz w:val="28"/>
          <w:szCs w:val="24"/>
        </w:rPr>
        <w:t>WADA BİLİ</w:t>
      </w:r>
      <w:r>
        <w:rPr>
          <w:rFonts w:ascii="Times New Roman" w:hAnsi="Times New Roman" w:cs="Times New Roman"/>
          <w:b/>
          <w:sz w:val="28"/>
          <w:szCs w:val="24"/>
        </w:rPr>
        <w:t>M VE SORUŞTURMALAR SEMPOZYUMU</w:t>
      </w:r>
    </w:p>
    <w:p w:rsidR="00DA5068" w:rsidRDefault="00DA5068" w:rsidP="002A7118">
      <w:pPr>
        <w:spacing w:after="120" w:line="360" w:lineRule="auto"/>
        <w:ind w:right="140"/>
        <w:jc w:val="center"/>
        <w:rPr>
          <w:rFonts w:ascii="Times New Roman" w:hAnsi="Times New Roman" w:cs="Times New Roman"/>
          <w:b/>
          <w:sz w:val="28"/>
          <w:szCs w:val="24"/>
        </w:rPr>
      </w:pPr>
      <w:r w:rsidRPr="00726390">
        <w:rPr>
          <w:rFonts w:ascii="Times New Roman" w:hAnsi="Times New Roman" w:cs="Times New Roman"/>
          <w:b/>
          <w:sz w:val="28"/>
          <w:szCs w:val="24"/>
        </w:rPr>
        <w:t>28-29 EKİM 2014</w:t>
      </w:r>
    </w:p>
    <w:p w:rsidR="00DA5068" w:rsidRPr="001F7B1B" w:rsidRDefault="00DA5068" w:rsidP="002A7118">
      <w:pPr>
        <w:spacing w:after="120" w:line="360" w:lineRule="auto"/>
        <w:ind w:right="140"/>
        <w:jc w:val="center"/>
        <w:rPr>
          <w:rFonts w:ascii="Times New Roman" w:hAnsi="Times New Roman" w:cs="Times New Roman"/>
          <w:sz w:val="24"/>
          <w:szCs w:val="24"/>
        </w:rPr>
      </w:pPr>
      <w:r w:rsidRPr="001F7B1B">
        <w:rPr>
          <w:rFonts w:ascii="Times New Roman" w:hAnsi="Times New Roman" w:cs="Times New Roman"/>
          <w:sz w:val="24"/>
          <w:szCs w:val="24"/>
        </w:rPr>
        <w:t>(</w:t>
      </w:r>
      <w:proofErr w:type="gramStart"/>
      <w:r w:rsidRPr="001F7B1B">
        <w:rPr>
          <w:rFonts w:ascii="Times New Roman" w:hAnsi="Times New Roman" w:cs="Times New Roman"/>
          <w:sz w:val="24"/>
          <w:szCs w:val="24"/>
        </w:rPr>
        <w:t>tdmk.org.tr</w:t>
      </w:r>
      <w:proofErr w:type="gramEnd"/>
      <w:r w:rsidRPr="001F7B1B">
        <w:rPr>
          <w:rFonts w:ascii="Times New Roman" w:hAnsi="Times New Roman" w:cs="Times New Roman"/>
          <w:sz w:val="24"/>
          <w:szCs w:val="24"/>
        </w:rPr>
        <w:t>/wp-content/uploads/2016/09/wada_istanbul_bildirgesi.pdf)</w:t>
      </w:r>
    </w:p>
    <w:p w:rsidR="00DA5068" w:rsidRDefault="00DA5068" w:rsidP="002A7118">
      <w:pPr>
        <w:spacing w:after="120" w:line="360" w:lineRule="auto"/>
        <w:ind w:right="140"/>
        <w:rPr>
          <w:rFonts w:ascii="Times New Roman" w:hAnsi="Times New Roman" w:cs="Times New Roman"/>
          <w:b/>
          <w:sz w:val="28"/>
          <w:szCs w:val="24"/>
        </w:rPr>
      </w:pPr>
    </w:p>
    <w:p w:rsidR="00DA5068" w:rsidRDefault="00DA5068" w:rsidP="002A7118">
      <w:pPr>
        <w:spacing w:after="120" w:line="360" w:lineRule="auto"/>
        <w:ind w:right="140"/>
        <w:jc w:val="center"/>
        <w:rPr>
          <w:rFonts w:ascii="Times New Roman" w:hAnsi="Times New Roman" w:cs="Times New Roman"/>
          <w:b/>
          <w:sz w:val="28"/>
          <w:szCs w:val="24"/>
        </w:rPr>
      </w:pPr>
      <w:r>
        <w:rPr>
          <w:noProof/>
          <w:lang w:eastAsia="tr-TR"/>
        </w:rPr>
        <w:drawing>
          <wp:inline distT="0" distB="0" distL="0" distR="0" wp14:anchorId="3EECF6C5" wp14:editId="23C3C413">
            <wp:extent cx="1949268" cy="904223"/>
            <wp:effectExtent l="0" t="0" r="0" b="0"/>
            <wp:docPr id="3" name="Resim 3" descr="WADA Logo – 10'un Y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DA Logo – 10'un Yeri"/>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6558" r="7213"/>
                    <a:stretch/>
                  </pic:blipFill>
                  <pic:spPr bwMode="auto">
                    <a:xfrm>
                      <a:off x="0" y="0"/>
                      <a:ext cx="1950979" cy="905017"/>
                    </a:xfrm>
                    <a:prstGeom prst="rect">
                      <a:avLst/>
                    </a:prstGeom>
                    <a:noFill/>
                    <a:ln>
                      <a:noFill/>
                    </a:ln>
                    <a:extLst>
                      <a:ext uri="{53640926-AAD7-44D8-BBD7-CCE9431645EC}">
                        <a14:shadowObscured xmlns:a14="http://schemas.microsoft.com/office/drawing/2010/main"/>
                      </a:ext>
                    </a:extLst>
                  </pic:spPr>
                </pic:pic>
              </a:graphicData>
            </a:graphic>
          </wp:inline>
        </w:drawing>
      </w:r>
    </w:p>
    <w:p w:rsidR="00DA5068" w:rsidRPr="00726390" w:rsidRDefault="00DA5068" w:rsidP="002A7118">
      <w:pPr>
        <w:spacing w:after="120" w:line="360" w:lineRule="auto"/>
        <w:rPr>
          <w:rFonts w:ascii="Times New Roman" w:hAnsi="Times New Roman" w:cs="Times New Roman"/>
          <w:sz w:val="24"/>
          <w:szCs w:val="24"/>
        </w:rPr>
      </w:pPr>
      <w:r w:rsidRPr="00726390">
        <w:rPr>
          <w:rFonts w:ascii="Times New Roman" w:hAnsi="Times New Roman" w:cs="Times New Roman"/>
          <w:sz w:val="24"/>
          <w:szCs w:val="24"/>
        </w:rPr>
        <w:t>Aşağıdaki hususlar kaydedilerek:</w:t>
      </w:r>
    </w:p>
    <w:p w:rsidR="00DA5068" w:rsidRDefault="00DA5068" w:rsidP="003154AE">
      <w:pPr>
        <w:widowControl w:val="0"/>
        <w:numPr>
          <w:ilvl w:val="0"/>
          <w:numId w:val="25"/>
        </w:numPr>
        <w:spacing w:after="120" w:line="360" w:lineRule="auto"/>
        <w:ind w:right="20" w:hanging="294"/>
        <w:jc w:val="both"/>
        <w:rPr>
          <w:rFonts w:ascii="Times New Roman" w:hAnsi="Times New Roman" w:cs="Times New Roman"/>
          <w:sz w:val="24"/>
          <w:szCs w:val="24"/>
        </w:rPr>
      </w:pPr>
      <w:r w:rsidRPr="00726390">
        <w:rPr>
          <w:rFonts w:ascii="Times New Roman" w:hAnsi="Times New Roman" w:cs="Times New Roman"/>
          <w:sz w:val="24"/>
          <w:szCs w:val="24"/>
        </w:rPr>
        <w:t>Dopingle mücadele kuruluşları, yeniden düzenlenmiş olan Düny</w:t>
      </w:r>
      <w:r>
        <w:rPr>
          <w:rFonts w:ascii="Times New Roman" w:hAnsi="Times New Roman" w:cs="Times New Roman"/>
          <w:sz w:val="24"/>
          <w:szCs w:val="24"/>
        </w:rPr>
        <w:t>a Dopingle Mücadele Kuralları (Kod</w:t>
      </w:r>
      <w:r w:rsidRPr="00726390">
        <w:rPr>
          <w:rFonts w:ascii="Times New Roman" w:hAnsi="Times New Roman" w:cs="Times New Roman"/>
          <w:sz w:val="24"/>
          <w:szCs w:val="24"/>
        </w:rPr>
        <w:t>) altında bilgi toplama kapasitelerini geliştirmektedirler;</w:t>
      </w:r>
    </w:p>
    <w:p w:rsidR="00DA5068" w:rsidRPr="00726390" w:rsidRDefault="00DA5068" w:rsidP="003154AE">
      <w:pPr>
        <w:widowControl w:val="0"/>
        <w:numPr>
          <w:ilvl w:val="0"/>
          <w:numId w:val="25"/>
        </w:numPr>
        <w:tabs>
          <w:tab w:val="left" w:pos="725"/>
        </w:tabs>
        <w:spacing w:after="120" w:line="360" w:lineRule="auto"/>
        <w:ind w:right="20" w:hanging="294"/>
        <w:jc w:val="both"/>
        <w:rPr>
          <w:rFonts w:ascii="Times New Roman" w:hAnsi="Times New Roman" w:cs="Times New Roman"/>
          <w:sz w:val="24"/>
          <w:szCs w:val="24"/>
        </w:rPr>
      </w:pPr>
      <w:r w:rsidRPr="00726390">
        <w:rPr>
          <w:rFonts w:ascii="Times New Roman" w:hAnsi="Times New Roman" w:cs="Times New Roman"/>
          <w:sz w:val="24"/>
          <w:szCs w:val="24"/>
        </w:rPr>
        <w:t xml:space="preserve">Doping, bir kamu sağlığı sorunudur ve </w:t>
      </w:r>
      <w:proofErr w:type="gramStart"/>
      <w:r w:rsidRPr="00726390">
        <w:rPr>
          <w:rFonts w:ascii="Times New Roman" w:hAnsi="Times New Roman" w:cs="Times New Roman"/>
          <w:sz w:val="24"/>
          <w:szCs w:val="24"/>
        </w:rPr>
        <w:t>dopingle</w:t>
      </w:r>
      <w:proofErr w:type="gramEnd"/>
      <w:r w:rsidRPr="00726390">
        <w:rPr>
          <w:rFonts w:ascii="Times New Roman" w:hAnsi="Times New Roman" w:cs="Times New Roman"/>
          <w:sz w:val="24"/>
          <w:szCs w:val="24"/>
        </w:rPr>
        <w:t xml:space="preserve"> mücadele uzmanları ile kanun uygulayıcı adli kolluk birimleri arasında işbirliğini gerektirmektedir;</w:t>
      </w:r>
    </w:p>
    <w:p w:rsidR="00DA5068" w:rsidRPr="00726390" w:rsidRDefault="00DA5068" w:rsidP="003154AE">
      <w:pPr>
        <w:widowControl w:val="0"/>
        <w:numPr>
          <w:ilvl w:val="0"/>
          <w:numId w:val="25"/>
        </w:numPr>
        <w:tabs>
          <w:tab w:val="left" w:pos="715"/>
        </w:tabs>
        <w:spacing w:after="120" w:line="360" w:lineRule="auto"/>
        <w:ind w:right="20" w:hanging="294"/>
        <w:jc w:val="both"/>
        <w:rPr>
          <w:rFonts w:ascii="Times New Roman" w:hAnsi="Times New Roman" w:cs="Times New Roman"/>
          <w:sz w:val="24"/>
          <w:szCs w:val="24"/>
        </w:rPr>
      </w:pPr>
      <w:r w:rsidRPr="00726390">
        <w:rPr>
          <w:rFonts w:ascii="Times New Roman" w:hAnsi="Times New Roman" w:cs="Times New Roman"/>
          <w:sz w:val="24"/>
          <w:szCs w:val="24"/>
        </w:rPr>
        <w:t xml:space="preserve">Sporda Dopingle Mücadele Uluslararası Sözleşmesi Madde 8, ilgili kuruluşlar vasıtasıyla yasaklı maddelerin kaçakçılığının yapılmasının, üretilmesinin, dolaşımının, ithalatının, dağıtımının ve satışının önlenmesine yönelik faaliyetler de </w:t>
      </w:r>
      <w:proofErr w:type="gramStart"/>
      <w:r w:rsidRPr="00726390">
        <w:rPr>
          <w:rFonts w:ascii="Times New Roman" w:hAnsi="Times New Roman" w:cs="Times New Roman"/>
          <w:sz w:val="24"/>
          <w:szCs w:val="24"/>
        </w:rPr>
        <w:t>dahil</w:t>
      </w:r>
      <w:proofErr w:type="gramEnd"/>
      <w:r w:rsidRPr="00726390">
        <w:rPr>
          <w:rFonts w:ascii="Times New Roman" w:hAnsi="Times New Roman" w:cs="Times New Roman"/>
          <w:sz w:val="24"/>
          <w:szCs w:val="24"/>
        </w:rPr>
        <w:t xml:space="preserve"> olmak üzere söz konusu yasaklı maddelerin kullanımının ve erişilebilirliğinin kısıtlanmasını gerektirmektedir;</w:t>
      </w:r>
    </w:p>
    <w:p w:rsidR="00DA5068" w:rsidRPr="00726390" w:rsidRDefault="00DA5068" w:rsidP="003154AE">
      <w:pPr>
        <w:widowControl w:val="0"/>
        <w:numPr>
          <w:ilvl w:val="0"/>
          <w:numId w:val="25"/>
        </w:numPr>
        <w:tabs>
          <w:tab w:val="left" w:pos="725"/>
        </w:tabs>
        <w:spacing w:after="120" w:line="360" w:lineRule="auto"/>
        <w:ind w:right="20" w:hanging="294"/>
        <w:jc w:val="both"/>
        <w:rPr>
          <w:rFonts w:ascii="Times New Roman" w:hAnsi="Times New Roman" w:cs="Times New Roman"/>
          <w:sz w:val="24"/>
          <w:szCs w:val="24"/>
        </w:rPr>
      </w:pPr>
      <w:r w:rsidRPr="00726390">
        <w:rPr>
          <w:rFonts w:ascii="Times New Roman" w:hAnsi="Times New Roman" w:cs="Times New Roman"/>
          <w:sz w:val="24"/>
          <w:szCs w:val="24"/>
        </w:rPr>
        <w:t xml:space="preserve">Dopingle mücadele kuruluşlarından bilgi toplamakla sorumlu olanlar ile polis ve/veya gümrük kuvvetleri bünyesindekiler; bir soruşturma veya sorgulama sırasında edindikleri ya da kanunların uygulanmasına ilişkin bir faaliyeti esnasında topladıkları veya internet aracılığıyla tespit ettikleri kanıt niteliğindeki maddeleri, araçları ve tutanakları belirlemek amacıyla kendi aralarında ve </w:t>
      </w:r>
      <w:proofErr w:type="gramStart"/>
      <w:r w:rsidRPr="00726390">
        <w:rPr>
          <w:rFonts w:ascii="Times New Roman" w:hAnsi="Times New Roman" w:cs="Times New Roman"/>
          <w:sz w:val="24"/>
          <w:szCs w:val="24"/>
        </w:rPr>
        <w:t>dopingle</w:t>
      </w:r>
      <w:proofErr w:type="gramEnd"/>
      <w:r w:rsidRPr="00726390">
        <w:rPr>
          <w:rFonts w:ascii="Times New Roman" w:hAnsi="Times New Roman" w:cs="Times New Roman"/>
          <w:sz w:val="24"/>
          <w:szCs w:val="24"/>
        </w:rPr>
        <w:t xml:space="preserve"> mücadele konusunda uzman bilim insanlarıyla kurdukları iletişimin sıklığını ve niteliğini arttırabilirler;</w:t>
      </w:r>
    </w:p>
    <w:p w:rsidR="00DA5068" w:rsidRPr="00726390" w:rsidRDefault="00DA5068" w:rsidP="003154AE">
      <w:pPr>
        <w:widowControl w:val="0"/>
        <w:numPr>
          <w:ilvl w:val="0"/>
          <w:numId w:val="25"/>
        </w:numPr>
        <w:tabs>
          <w:tab w:val="left" w:pos="725"/>
        </w:tabs>
        <w:spacing w:after="120" w:line="360" w:lineRule="auto"/>
        <w:ind w:right="20" w:hanging="294"/>
        <w:jc w:val="both"/>
        <w:rPr>
          <w:rFonts w:ascii="Times New Roman" w:hAnsi="Times New Roman" w:cs="Times New Roman"/>
          <w:sz w:val="24"/>
          <w:szCs w:val="24"/>
        </w:rPr>
      </w:pPr>
      <w:r w:rsidRPr="00726390">
        <w:rPr>
          <w:rFonts w:ascii="Times New Roman" w:hAnsi="Times New Roman" w:cs="Times New Roman"/>
          <w:sz w:val="24"/>
          <w:szCs w:val="24"/>
        </w:rPr>
        <w:t>Dopingle mücadele konusunda uzman bilim insanları ve diğer bilimciler yeni ilaçların tespit edilmesinde, analizinde ve tanımlanmasında rol oynamaktadırlar;</w:t>
      </w:r>
    </w:p>
    <w:p w:rsidR="00DA5068" w:rsidRPr="00726390" w:rsidRDefault="00DA5068" w:rsidP="003154AE">
      <w:pPr>
        <w:widowControl w:val="0"/>
        <w:numPr>
          <w:ilvl w:val="0"/>
          <w:numId w:val="25"/>
        </w:numPr>
        <w:tabs>
          <w:tab w:val="left" w:pos="715"/>
        </w:tabs>
        <w:spacing w:after="120" w:line="360" w:lineRule="auto"/>
        <w:ind w:right="20" w:hanging="294"/>
        <w:jc w:val="both"/>
        <w:rPr>
          <w:rFonts w:ascii="Times New Roman" w:hAnsi="Times New Roman" w:cs="Times New Roman"/>
          <w:sz w:val="24"/>
          <w:szCs w:val="24"/>
        </w:rPr>
      </w:pPr>
      <w:r w:rsidRPr="00726390">
        <w:rPr>
          <w:rFonts w:ascii="Times New Roman" w:hAnsi="Times New Roman" w:cs="Times New Roman"/>
          <w:sz w:val="24"/>
          <w:szCs w:val="24"/>
        </w:rPr>
        <w:t xml:space="preserve">Günümüzde </w:t>
      </w:r>
      <w:proofErr w:type="gramStart"/>
      <w:r w:rsidRPr="00726390">
        <w:rPr>
          <w:rFonts w:ascii="Times New Roman" w:hAnsi="Times New Roman" w:cs="Times New Roman"/>
          <w:sz w:val="24"/>
          <w:szCs w:val="24"/>
        </w:rPr>
        <w:t>dopingle</w:t>
      </w:r>
      <w:proofErr w:type="gramEnd"/>
      <w:r w:rsidRPr="00726390">
        <w:rPr>
          <w:rFonts w:ascii="Times New Roman" w:hAnsi="Times New Roman" w:cs="Times New Roman"/>
          <w:sz w:val="24"/>
          <w:szCs w:val="24"/>
        </w:rPr>
        <w:t xml:space="preserve"> mücadele topluluğundaki bazı kuruluşlar tarafından istihbarat ve soruşturma amacıyla toplatılan ve sporculara ve genel halka internet üzerinden dağıtılan sahte ve tasarlanmış ilaçlar bulunmaktadır;</w:t>
      </w:r>
    </w:p>
    <w:p w:rsidR="00DA5068" w:rsidRPr="00726390" w:rsidRDefault="00DA5068" w:rsidP="003154AE">
      <w:pPr>
        <w:widowControl w:val="0"/>
        <w:numPr>
          <w:ilvl w:val="0"/>
          <w:numId w:val="25"/>
        </w:numPr>
        <w:tabs>
          <w:tab w:val="left" w:pos="715"/>
        </w:tabs>
        <w:spacing w:after="120" w:line="360" w:lineRule="auto"/>
        <w:ind w:right="20" w:hanging="294"/>
        <w:jc w:val="both"/>
        <w:rPr>
          <w:rFonts w:ascii="Times New Roman" w:hAnsi="Times New Roman" w:cs="Times New Roman"/>
          <w:sz w:val="24"/>
          <w:szCs w:val="24"/>
        </w:rPr>
      </w:pPr>
      <w:r w:rsidRPr="00726390">
        <w:rPr>
          <w:rFonts w:ascii="Times New Roman" w:hAnsi="Times New Roman" w:cs="Times New Roman"/>
          <w:sz w:val="24"/>
          <w:szCs w:val="24"/>
        </w:rPr>
        <w:t xml:space="preserve">Özellikle de dopingle mücadele kuruluşları vasıtasıyla gerçekleşen bilgi toplama alanındaki son gelişmeler, çeşitli uluslararası kuruluşların ve ulusal ve uluslararası düzeydeki başlıca araştırma kuvvetlerinin </w:t>
      </w:r>
      <w:proofErr w:type="gramStart"/>
      <w:r w:rsidRPr="00726390">
        <w:rPr>
          <w:rFonts w:ascii="Times New Roman" w:hAnsi="Times New Roman" w:cs="Times New Roman"/>
          <w:sz w:val="24"/>
          <w:szCs w:val="24"/>
        </w:rPr>
        <w:t>halihazırda</w:t>
      </w:r>
      <w:proofErr w:type="gramEnd"/>
      <w:r w:rsidRPr="00726390">
        <w:rPr>
          <w:rFonts w:ascii="Times New Roman" w:hAnsi="Times New Roman" w:cs="Times New Roman"/>
          <w:sz w:val="24"/>
          <w:szCs w:val="24"/>
        </w:rPr>
        <w:t xml:space="preserve"> oynadığı aktif rolü</w:t>
      </w:r>
      <w:r>
        <w:rPr>
          <w:rFonts w:ascii="Times New Roman" w:hAnsi="Times New Roman" w:cs="Times New Roman"/>
          <w:sz w:val="24"/>
          <w:szCs w:val="24"/>
        </w:rPr>
        <w:t xml:space="preserve"> </w:t>
      </w:r>
      <w:r w:rsidRPr="00726390">
        <w:rPr>
          <w:rFonts w:ascii="Times New Roman" w:hAnsi="Times New Roman" w:cs="Times New Roman"/>
          <w:sz w:val="24"/>
          <w:szCs w:val="24"/>
        </w:rPr>
        <w:t>yansıtmaktadır;</w:t>
      </w:r>
    </w:p>
    <w:p w:rsidR="00DA5068" w:rsidRDefault="00DA5068" w:rsidP="002A7118">
      <w:pPr>
        <w:spacing w:after="120" w:line="360" w:lineRule="auto"/>
        <w:ind w:right="20"/>
        <w:jc w:val="both"/>
        <w:rPr>
          <w:rFonts w:ascii="Times New Roman" w:hAnsi="Times New Roman" w:cs="Times New Roman"/>
          <w:sz w:val="24"/>
          <w:szCs w:val="24"/>
        </w:rPr>
      </w:pPr>
      <w:r w:rsidRPr="00726390">
        <w:rPr>
          <w:rFonts w:ascii="Times New Roman" w:hAnsi="Times New Roman" w:cs="Times New Roman"/>
          <w:sz w:val="24"/>
          <w:szCs w:val="24"/>
        </w:rPr>
        <w:t xml:space="preserve">28-29 </w:t>
      </w:r>
      <w:r>
        <w:rPr>
          <w:rFonts w:ascii="Times New Roman" w:hAnsi="Times New Roman" w:cs="Times New Roman"/>
          <w:sz w:val="24"/>
          <w:szCs w:val="24"/>
        </w:rPr>
        <w:t>Ekim 2014 tarihlerinde İstanbul’</w:t>
      </w:r>
      <w:r w:rsidRPr="00726390">
        <w:rPr>
          <w:rFonts w:ascii="Times New Roman" w:hAnsi="Times New Roman" w:cs="Times New Roman"/>
          <w:sz w:val="24"/>
          <w:szCs w:val="24"/>
        </w:rPr>
        <w:t>da düzenle</w:t>
      </w:r>
      <w:r>
        <w:rPr>
          <w:rFonts w:ascii="Times New Roman" w:hAnsi="Times New Roman" w:cs="Times New Roman"/>
          <w:sz w:val="24"/>
          <w:szCs w:val="24"/>
        </w:rPr>
        <w:t xml:space="preserve">nen WADA Bilim ve Soruşturmalar </w:t>
      </w:r>
      <w:r w:rsidRPr="00726390">
        <w:rPr>
          <w:rFonts w:ascii="Times New Roman" w:hAnsi="Times New Roman" w:cs="Times New Roman"/>
          <w:sz w:val="24"/>
          <w:szCs w:val="24"/>
        </w:rPr>
        <w:t>Sempozyumu aşağıdaki önerilerle son bulmuştur:</w:t>
      </w:r>
    </w:p>
    <w:p w:rsidR="00DA5068" w:rsidRPr="00726390" w:rsidRDefault="00DA5068" w:rsidP="003154AE">
      <w:pPr>
        <w:widowControl w:val="0"/>
        <w:numPr>
          <w:ilvl w:val="0"/>
          <w:numId w:val="26"/>
        </w:numPr>
        <w:tabs>
          <w:tab w:val="left" w:pos="355"/>
        </w:tabs>
        <w:spacing w:after="0" w:line="360" w:lineRule="auto"/>
        <w:ind w:left="714" w:right="23" w:hanging="357"/>
        <w:jc w:val="both"/>
        <w:rPr>
          <w:rFonts w:ascii="Times New Roman" w:hAnsi="Times New Roman" w:cs="Times New Roman"/>
          <w:sz w:val="24"/>
          <w:szCs w:val="24"/>
        </w:rPr>
      </w:pPr>
      <w:r>
        <w:rPr>
          <w:rFonts w:ascii="Times New Roman" w:hAnsi="Times New Roman" w:cs="Times New Roman"/>
          <w:sz w:val="24"/>
          <w:szCs w:val="24"/>
        </w:rPr>
        <w:t>WADA’</w:t>
      </w:r>
      <w:r w:rsidRPr="00726390">
        <w:rPr>
          <w:rFonts w:ascii="Times New Roman" w:hAnsi="Times New Roman" w:cs="Times New Roman"/>
          <w:sz w:val="24"/>
          <w:szCs w:val="24"/>
        </w:rPr>
        <w:t>nın gözetimi altında söz konusu alanda aktif rol oynayan bilim insanlarının ve araştırmacıların/görevlilerin koordinatlarının kaydedildiği bir havuz oluşturulmalıdır;</w:t>
      </w:r>
    </w:p>
    <w:p w:rsidR="00DA5068" w:rsidRPr="00726390" w:rsidRDefault="00DA5068" w:rsidP="003154AE">
      <w:pPr>
        <w:widowControl w:val="0"/>
        <w:numPr>
          <w:ilvl w:val="0"/>
          <w:numId w:val="26"/>
        </w:numPr>
        <w:tabs>
          <w:tab w:val="left" w:pos="355"/>
        </w:tabs>
        <w:spacing w:after="0" w:line="360" w:lineRule="auto"/>
        <w:ind w:left="714" w:right="23" w:hanging="357"/>
        <w:jc w:val="both"/>
        <w:rPr>
          <w:rFonts w:ascii="Times New Roman" w:hAnsi="Times New Roman" w:cs="Times New Roman"/>
          <w:sz w:val="24"/>
          <w:szCs w:val="24"/>
        </w:rPr>
      </w:pPr>
      <w:r w:rsidRPr="00726390">
        <w:rPr>
          <w:rFonts w:ascii="Times New Roman" w:hAnsi="Times New Roman" w:cs="Times New Roman"/>
          <w:sz w:val="24"/>
          <w:szCs w:val="24"/>
        </w:rPr>
        <w:t xml:space="preserve">WADA; </w:t>
      </w:r>
      <w:proofErr w:type="gramStart"/>
      <w:r w:rsidRPr="00726390">
        <w:rPr>
          <w:rFonts w:ascii="Times New Roman" w:hAnsi="Times New Roman" w:cs="Times New Roman"/>
          <w:sz w:val="24"/>
          <w:szCs w:val="24"/>
        </w:rPr>
        <w:t>doping</w:t>
      </w:r>
      <w:proofErr w:type="gramEnd"/>
      <w:r w:rsidRPr="00726390">
        <w:rPr>
          <w:rFonts w:ascii="Times New Roman" w:hAnsi="Times New Roman" w:cs="Times New Roman"/>
          <w:sz w:val="24"/>
          <w:szCs w:val="24"/>
        </w:rPr>
        <w:t xml:space="preserve"> potansiyeli taşıyan ilaç istismarlarına, sahte ilaçlara, araçlara ve düzenlemelere ilişkin dopingle mücadele konusunda uzman kişiler ve ilgili kuruluşlar arasında iletişime ve bilgi paylaşımına olanak tanıyan bir düzeni oluşturmalı/teşvik etmelidir;</w:t>
      </w:r>
    </w:p>
    <w:p w:rsidR="00DA5068" w:rsidRPr="00726390" w:rsidRDefault="00DA5068" w:rsidP="003154AE">
      <w:pPr>
        <w:widowControl w:val="0"/>
        <w:numPr>
          <w:ilvl w:val="0"/>
          <w:numId w:val="26"/>
        </w:numPr>
        <w:tabs>
          <w:tab w:val="left" w:pos="355"/>
        </w:tabs>
        <w:spacing w:after="0" w:line="360" w:lineRule="auto"/>
        <w:ind w:left="714" w:right="23" w:hanging="357"/>
        <w:jc w:val="both"/>
        <w:rPr>
          <w:rFonts w:ascii="Times New Roman" w:hAnsi="Times New Roman" w:cs="Times New Roman"/>
          <w:sz w:val="24"/>
          <w:szCs w:val="24"/>
        </w:rPr>
      </w:pPr>
      <w:r w:rsidRPr="00726390">
        <w:rPr>
          <w:rFonts w:ascii="Times New Roman" w:hAnsi="Times New Roman" w:cs="Times New Roman"/>
          <w:sz w:val="24"/>
          <w:szCs w:val="24"/>
        </w:rPr>
        <w:t xml:space="preserve">Söz konusu ilaçların </w:t>
      </w:r>
      <w:proofErr w:type="gramStart"/>
      <w:r w:rsidRPr="00726390">
        <w:rPr>
          <w:rFonts w:ascii="Times New Roman" w:hAnsi="Times New Roman" w:cs="Times New Roman"/>
          <w:sz w:val="24"/>
          <w:szCs w:val="24"/>
        </w:rPr>
        <w:t>doping</w:t>
      </w:r>
      <w:proofErr w:type="gramEnd"/>
      <w:r w:rsidRPr="00726390">
        <w:rPr>
          <w:rFonts w:ascii="Times New Roman" w:hAnsi="Times New Roman" w:cs="Times New Roman"/>
          <w:sz w:val="24"/>
          <w:szCs w:val="24"/>
        </w:rPr>
        <w:t xml:space="preserve"> uygulamalarıyla olası bağlantısının tespit edilmesi amacıyla, maddeleri/ilaçları/araçları ve tutanakları görevleri sırasında toplayan ya da el koyan kişilere bilimsel dopingle mücadele topluluğuna gerekli soruları doğrultabilmeleri ve bilgileri aktarılabilmeleri için imkan tanımak amacıyla bazı düzenlemelerin yapılması faydalı olabilir;</w:t>
      </w:r>
    </w:p>
    <w:p w:rsidR="00DA5068" w:rsidRPr="00726390" w:rsidRDefault="00DA5068" w:rsidP="003154AE">
      <w:pPr>
        <w:widowControl w:val="0"/>
        <w:numPr>
          <w:ilvl w:val="0"/>
          <w:numId w:val="26"/>
        </w:numPr>
        <w:tabs>
          <w:tab w:val="left" w:pos="365"/>
        </w:tabs>
        <w:spacing w:after="0" w:line="360" w:lineRule="auto"/>
        <w:ind w:left="714" w:right="23" w:hanging="357"/>
        <w:jc w:val="both"/>
        <w:rPr>
          <w:rFonts w:ascii="Times New Roman" w:hAnsi="Times New Roman" w:cs="Times New Roman"/>
          <w:sz w:val="24"/>
          <w:szCs w:val="24"/>
        </w:rPr>
      </w:pPr>
      <w:r w:rsidRPr="00726390">
        <w:rPr>
          <w:rFonts w:ascii="Times New Roman" w:hAnsi="Times New Roman" w:cs="Times New Roman"/>
          <w:sz w:val="24"/>
          <w:szCs w:val="24"/>
        </w:rPr>
        <w:t>Dopingle mücadele üzerine çalışan bilim adamları tarafından toplanan ilaç, araç ve protokol tespitine ilişkin yeni bilgiler, söz konusu alanda tespit ve el koymaları kolaylaştırmak amacıyla kolluk kuvvetleriyle ve diğerleri ile paylaşılmalıdır;</w:t>
      </w:r>
    </w:p>
    <w:p w:rsidR="00DA5068" w:rsidRPr="00726390" w:rsidRDefault="00DA5068" w:rsidP="003154AE">
      <w:pPr>
        <w:widowControl w:val="0"/>
        <w:numPr>
          <w:ilvl w:val="0"/>
          <w:numId w:val="26"/>
        </w:numPr>
        <w:tabs>
          <w:tab w:val="left" w:pos="355"/>
        </w:tabs>
        <w:spacing w:after="0" w:line="360" w:lineRule="auto"/>
        <w:ind w:left="714" w:right="23" w:hanging="357"/>
        <w:jc w:val="both"/>
        <w:rPr>
          <w:rFonts w:ascii="Times New Roman" w:hAnsi="Times New Roman" w:cs="Times New Roman"/>
          <w:sz w:val="24"/>
          <w:szCs w:val="24"/>
        </w:rPr>
      </w:pPr>
      <w:r w:rsidRPr="00726390">
        <w:rPr>
          <w:rFonts w:ascii="Times New Roman" w:hAnsi="Times New Roman" w:cs="Times New Roman"/>
          <w:sz w:val="24"/>
          <w:szCs w:val="24"/>
        </w:rPr>
        <w:t xml:space="preserve">WADA tarafından akredite edilmiş </w:t>
      </w:r>
      <w:proofErr w:type="gramStart"/>
      <w:r w:rsidRPr="00726390">
        <w:rPr>
          <w:rFonts w:ascii="Times New Roman" w:hAnsi="Times New Roman" w:cs="Times New Roman"/>
          <w:sz w:val="24"/>
          <w:szCs w:val="24"/>
        </w:rPr>
        <w:t>dopingle</w:t>
      </w:r>
      <w:proofErr w:type="gramEnd"/>
      <w:r w:rsidRPr="00726390">
        <w:rPr>
          <w:rFonts w:ascii="Times New Roman" w:hAnsi="Times New Roman" w:cs="Times New Roman"/>
          <w:sz w:val="24"/>
          <w:szCs w:val="24"/>
        </w:rPr>
        <w:t xml:space="preserve"> mücadele laboratuvarları yararlı kaynaklardır ve ele geçirilen ilaçların tanımlanmasına yardımcı olmak amacıyla güvenlik birimleri/toksikoloji/adli tıp laboratuvarlarıyla daha iyi bağlantılar kurabilirler;</w:t>
      </w:r>
    </w:p>
    <w:p w:rsidR="00DA5068" w:rsidRPr="00726390" w:rsidRDefault="00DA5068" w:rsidP="003154AE">
      <w:pPr>
        <w:widowControl w:val="0"/>
        <w:numPr>
          <w:ilvl w:val="0"/>
          <w:numId w:val="26"/>
        </w:numPr>
        <w:tabs>
          <w:tab w:val="left" w:pos="355"/>
        </w:tabs>
        <w:spacing w:after="0" w:line="360" w:lineRule="auto"/>
        <w:ind w:left="714" w:right="23" w:hanging="357"/>
        <w:jc w:val="both"/>
        <w:rPr>
          <w:rFonts w:ascii="Times New Roman" w:hAnsi="Times New Roman" w:cs="Times New Roman"/>
          <w:sz w:val="24"/>
          <w:szCs w:val="24"/>
        </w:rPr>
      </w:pPr>
      <w:r w:rsidRPr="00726390">
        <w:rPr>
          <w:rFonts w:ascii="Times New Roman" w:hAnsi="Times New Roman" w:cs="Times New Roman"/>
          <w:sz w:val="24"/>
          <w:szCs w:val="24"/>
        </w:rPr>
        <w:t>WADA tarafından akredite edilmiş Laboratuvarlar, duruma göre, ele geçirilen şüpheli performans artırıcı maddeleri adli kolluk soruşturma müfettişleri namına analiz etmeyi kabul edebilirler;</w:t>
      </w:r>
    </w:p>
    <w:p w:rsidR="00DA5068" w:rsidRPr="00E352A8" w:rsidRDefault="00DA5068" w:rsidP="003154AE">
      <w:pPr>
        <w:widowControl w:val="0"/>
        <w:numPr>
          <w:ilvl w:val="0"/>
          <w:numId w:val="26"/>
        </w:numPr>
        <w:tabs>
          <w:tab w:val="left" w:pos="365"/>
        </w:tabs>
        <w:spacing w:after="0" w:line="360" w:lineRule="auto"/>
        <w:ind w:left="714" w:right="23" w:hanging="357"/>
        <w:jc w:val="both"/>
        <w:rPr>
          <w:rFonts w:ascii="Times New Roman" w:hAnsi="Times New Roman"/>
          <w:sz w:val="24"/>
          <w:szCs w:val="24"/>
        </w:rPr>
      </w:pPr>
      <w:r w:rsidRPr="00E352A8">
        <w:rPr>
          <w:rFonts w:ascii="Times New Roman" w:hAnsi="Times New Roman" w:cs="Times New Roman"/>
          <w:sz w:val="24"/>
          <w:szCs w:val="24"/>
        </w:rPr>
        <w:t xml:space="preserve">Bilimsel dopingle mücadele topluluğu, cezai yargılamalar esnasında uzman tanık olarak ifade vermek de </w:t>
      </w:r>
      <w:proofErr w:type="gramStart"/>
      <w:r w:rsidRPr="00E352A8">
        <w:rPr>
          <w:rFonts w:ascii="Times New Roman" w:hAnsi="Times New Roman" w:cs="Times New Roman"/>
          <w:sz w:val="24"/>
          <w:szCs w:val="24"/>
        </w:rPr>
        <w:t>dahil</w:t>
      </w:r>
      <w:proofErr w:type="gramEnd"/>
      <w:r w:rsidRPr="00E352A8">
        <w:rPr>
          <w:rFonts w:ascii="Times New Roman" w:hAnsi="Times New Roman" w:cs="Times New Roman"/>
          <w:sz w:val="24"/>
          <w:szCs w:val="24"/>
        </w:rPr>
        <w:t xml:space="preserve"> olmak üzere adli kolluk birimleriyle uzmanlık bilgilerini paylaşabilirler.</w:t>
      </w:r>
    </w:p>
    <w:p w:rsidR="00E352A8" w:rsidRDefault="00E352A8" w:rsidP="00E352A8">
      <w:pPr>
        <w:widowControl w:val="0"/>
        <w:tabs>
          <w:tab w:val="left" w:pos="365"/>
        </w:tabs>
        <w:spacing w:after="0" w:line="360" w:lineRule="auto"/>
        <w:ind w:right="20"/>
        <w:jc w:val="both"/>
        <w:rPr>
          <w:rFonts w:ascii="Times New Roman" w:hAnsi="Times New Roman" w:cs="Times New Roman"/>
          <w:sz w:val="24"/>
          <w:szCs w:val="24"/>
        </w:rPr>
      </w:pPr>
    </w:p>
    <w:p w:rsidR="00E352A8" w:rsidRDefault="00E352A8" w:rsidP="00E352A8">
      <w:pPr>
        <w:keepNext/>
        <w:spacing w:after="0" w:line="360" w:lineRule="auto"/>
        <w:jc w:val="center"/>
        <w:outlineLvl w:val="0"/>
        <w:rPr>
          <w:rFonts w:ascii="Times New Roman" w:eastAsia="Times New Roman" w:hAnsi="Times New Roman"/>
          <w:b/>
          <w:bCs/>
          <w:kern w:val="32"/>
          <w:sz w:val="28"/>
          <w:szCs w:val="28"/>
        </w:rPr>
      </w:pPr>
      <w:r w:rsidRPr="00460DF6">
        <w:rPr>
          <w:rFonts w:ascii="Times New Roman" w:eastAsia="Times New Roman" w:hAnsi="Times New Roman"/>
          <w:b/>
          <w:bCs/>
          <w:kern w:val="32"/>
          <w:sz w:val="28"/>
          <w:szCs w:val="28"/>
          <w:lang w:val="x-none"/>
        </w:rPr>
        <w:t>ÖZGEÇMİŞ</w:t>
      </w:r>
    </w:p>
    <w:p w:rsidR="00E352A8" w:rsidRPr="00514412" w:rsidRDefault="00E352A8" w:rsidP="00E352A8">
      <w:pPr>
        <w:keepNext/>
        <w:spacing w:after="0" w:line="360" w:lineRule="auto"/>
        <w:jc w:val="center"/>
        <w:outlineLvl w:val="0"/>
        <w:rPr>
          <w:rFonts w:ascii="Times New Roman" w:eastAsia="Times New Roman" w:hAnsi="Times New Roman"/>
          <w:b/>
          <w:bCs/>
          <w:kern w:val="32"/>
          <w:sz w:val="28"/>
          <w:szCs w:val="28"/>
        </w:rPr>
      </w:pPr>
    </w:p>
    <w:p w:rsidR="00E352A8" w:rsidRDefault="00E352A8" w:rsidP="00E352A8">
      <w:pPr>
        <w:tabs>
          <w:tab w:val="left" w:pos="3360"/>
        </w:tabs>
        <w:spacing w:after="0" w:line="240" w:lineRule="auto"/>
        <w:jc w:val="both"/>
        <w:rPr>
          <w:rFonts w:ascii="Times New Roman" w:eastAsia="Times New Roman" w:hAnsi="Times New Roman"/>
          <w:sz w:val="10"/>
        </w:rPr>
      </w:pPr>
    </w:p>
    <w:p w:rsidR="00E352A8" w:rsidRDefault="00E352A8" w:rsidP="00E352A8">
      <w:pPr>
        <w:tabs>
          <w:tab w:val="left" w:pos="3360"/>
        </w:tabs>
        <w:spacing w:after="0" w:line="240" w:lineRule="auto"/>
        <w:jc w:val="both"/>
        <w:rPr>
          <w:rFonts w:ascii="Times New Roman" w:eastAsia="Times New Roman" w:hAnsi="Times New Roman"/>
          <w:sz w:val="10"/>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2438"/>
        <w:gridCol w:w="284"/>
        <w:gridCol w:w="5271"/>
      </w:tblGrid>
      <w:tr w:rsidR="00E352A8" w:rsidTr="00D81113">
        <w:trPr>
          <w:trHeight w:hRule="exact" w:val="340"/>
          <w:jc w:val="center"/>
        </w:trPr>
        <w:tc>
          <w:tcPr>
            <w:tcW w:w="2438" w:type="dxa"/>
            <w:vAlign w:val="center"/>
          </w:tcPr>
          <w:p w:rsidR="00E352A8" w:rsidRPr="00183FFE" w:rsidRDefault="00E352A8" w:rsidP="00D81113">
            <w:pPr>
              <w:tabs>
                <w:tab w:val="left" w:pos="3360"/>
              </w:tabs>
              <w:rPr>
                <w:rFonts w:ascii="Times New Roman" w:eastAsia="Times New Roman" w:hAnsi="Times New Roman"/>
                <w:sz w:val="24"/>
                <w:szCs w:val="24"/>
              </w:rPr>
            </w:pPr>
            <w:r w:rsidRPr="00183FFE">
              <w:rPr>
                <w:rFonts w:ascii="Times New Roman" w:eastAsia="Times New Roman" w:hAnsi="Times New Roman"/>
                <w:b/>
                <w:sz w:val="24"/>
              </w:rPr>
              <w:t>Soyadı, Adı</w:t>
            </w:r>
          </w:p>
        </w:tc>
        <w:tc>
          <w:tcPr>
            <w:tcW w:w="284" w:type="dxa"/>
            <w:vAlign w:val="center"/>
          </w:tcPr>
          <w:p w:rsidR="00E352A8" w:rsidRPr="00183FFE" w:rsidRDefault="00E352A8" w:rsidP="00D81113">
            <w:pPr>
              <w:tabs>
                <w:tab w:val="left" w:pos="3360"/>
              </w:tabs>
              <w:jc w:val="center"/>
              <w:rPr>
                <w:rFonts w:ascii="Times New Roman" w:eastAsia="Times New Roman" w:hAnsi="Times New Roman"/>
                <w:sz w:val="24"/>
                <w:szCs w:val="24"/>
              </w:rPr>
            </w:pPr>
            <w:r w:rsidRPr="00183FFE">
              <w:rPr>
                <w:rFonts w:ascii="Times New Roman" w:eastAsia="Times New Roman" w:hAnsi="Times New Roman"/>
                <w:sz w:val="24"/>
                <w:szCs w:val="24"/>
              </w:rPr>
              <w:t>:</w:t>
            </w:r>
          </w:p>
        </w:tc>
        <w:tc>
          <w:tcPr>
            <w:tcW w:w="5271" w:type="dxa"/>
            <w:vAlign w:val="center"/>
          </w:tcPr>
          <w:p w:rsidR="00E352A8" w:rsidRPr="00DD538E" w:rsidRDefault="00E352A8" w:rsidP="00D81113">
            <w:pPr>
              <w:tabs>
                <w:tab w:val="left" w:pos="3360"/>
              </w:tabs>
              <w:rPr>
                <w:rFonts w:ascii="Times New Roman" w:eastAsia="Times New Roman" w:hAnsi="Times New Roman"/>
                <w:b/>
                <w:sz w:val="24"/>
                <w:szCs w:val="24"/>
              </w:rPr>
            </w:pPr>
            <w:r w:rsidRPr="00DD538E">
              <w:rPr>
                <w:rFonts w:ascii="Times New Roman" w:eastAsia="Times New Roman" w:hAnsi="Times New Roman"/>
                <w:b/>
                <w:sz w:val="24"/>
              </w:rPr>
              <w:t>GÜREŞ Fıratcan</w:t>
            </w:r>
          </w:p>
        </w:tc>
      </w:tr>
      <w:tr w:rsidR="00E352A8" w:rsidTr="00D81113">
        <w:trPr>
          <w:trHeight w:hRule="exact" w:val="340"/>
          <w:jc w:val="center"/>
        </w:trPr>
        <w:tc>
          <w:tcPr>
            <w:tcW w:w="2438" w:type="dxa"/>
            <w:vAlign w:val="center"/>
          </w:tcPr>
          <w:p w:rsidR="00E352A8" w:rsidRPr="00183FFE" w:rsidRDefault="00E352A8" w:rsidP="00D81113">
            <w:pPr>
              <w:tabs>
                <w:tab w:val="left" w:pos="3360"/>
              </w:tabs>
              <w:rPr>
                <w:rFonts w:ascii="Times New Roman" w:eastAsia="Times New Roman" w:hAnsi="Times New Roman"/>
                <w:sz w:val="24"/>
                <w:szCs w:val="24"/>
              </w:rPr>
            </w:pPr>
            <w:r w:rsidRPr="00183FFE">
              <w:rPr>
                <w:rFonts w:ascii="Times New Roman" w:eastAsia="Times New Roman" w:hAnsi="Times New Roman"/>
                <w:b/>
                <w:sz w:val="24"/>
              </w:rPr>
              <w:t>Uyruk</w:t>
            </w:r>
          </w:p>
        </w:tc>
        <w:tc>
          <w:tcPr>
            <w:tcW w:w="284" w:type="dxa"/>
            <w:vAlign w:val="center"/>
          </w:tcPr>
          <w:p w:rsidR="00E352A8" w:rsidRPr="00183FFE" w:rsidRDefault="00E352A8" w:rsidP="00D81113">
            <w:pPr>
              <w:tabs>
                <w:tab w:val="left" w:pos="3360"/>
              </w:tabs>
              <w:jc w:val="center"/>
              <w:rPr>
                <w:rFonts w:ascii="Times New Roman" w:eastAsia="Times New Roman" w:hAnsi="Times New Roman"/>
                <w:sz w:val="24"/>
                <w:szCs w:val="24"/>
              </w:rPr>
            </w:pPr>
            <w:r w:rsidRPr="00183FFE">
              <w:rPr>
                <w:rFonts w:ascii="Times New Roman" w:eastAsia="Times New Roman" w:hAnsi="Times New Roman"/>
                <w:sz w:val="24"/>
                <w:szCs w:val="24"/>
              </w:rPr>
              <w:t>:</w:t>
            </w:r>
          </w:p>
        </w:tc>
        <w:tc>
          <w:tcPr>
            <w:tcW w:w="5271" w:type="dxa"/>
            <w:vAlign w:val="center"/>
          </w:tcPr>
          <w:p w:rsidR="00E352A8" w:rsidRPr="00183FFE" w:rsidRDefault="00E352A8" w:rsidP="00D81113">
            <w:pPr>
              <w:tabs>
                <w:tab w:val="left" w:pos="3360"/>
              </w:tabs>
              <w:rPr>
                <w:rFonts w:ascii="Times New Roman" w:eastAsia="Times New Roman" w:hAnsi="Times New Roman"/>
                <w:sz w:val="24"/>
                <w:szCs w:val="24"/>
              </w:rPr>
            </w:pPr>
            <w:r w:rsidRPr="00183FFE">
              <w:rPr>
                <w:rFonts w:ascii="Times New Roman" w:eastAsia="Times New Roman" w:hAnsi="Times New Roman"/>
                <w:sz w:val="24"/>
              </w:rPr>
              <w:t>T.C.</w:t>
            </w:r>
          </w:p>
        </w:tc>
      </w:tr>
      <w:tr w:rsidR="00E352A8" w:rsidTr="00D81113">
        <w:trPr>
          <w:trHeight w:hRule="exact" w:val="340"/>
          <w:jc w:val="center"/>
        </w:trPr>
        <w:tc>
          <w:tcPr>
            <w:tcW w:w="2438" w:type="dxa"/>
            <w:vAlign w:val="center"/>
          </w:tcPr>
          <w:p w:rsidR="00E352A8" w:rsidRPr="00183FFE" w:rsidRDefault="00E352A8" w:rsidP="00D81113">
            <w:pPr>
              <w:tabs>
                <w:tab w:val="left" w:pos="3360"/>
              </w:tabs>
              <w:rPr>
                <w:rFonts w:ascii="Times New Roman" w:eastAsia="Times New Roman" w:hAnsi="Times New Roman"/>
                <w:sz w:val="24"/>
                <w:szCs w:val="24"/>
              </w:rPr>
            </w:pPr>
            <w:r w:rsidRPr="00183FFE">
              <w:rPr>
                <w:rFonts w:ascii="Times New Roman" w:eastAsia="Times New Roman" w:hAnsi="Times New Roman"/>
                <w:b/>
                <w:sz w:val="24"/>
              </w:rPr>
              <w:t>Doğum yeri ve tarihi</w:t>
            </w:r>
          </w:p>
        </w:tc>
        <w:tc>
          <w:tcPr>
            <w:tcW w:w="284" w:type="dxa"/>
            <w:vAlign w:val="center"/>
          </w:tcPr>
          <w:p w:rsidR="00E352A8" w:rsidRPr="00183FFE" w:rsidRDefault="00E352A8" w:rsidP="00D81113">
            <w:pPr>
              <w:tabs>
                <w:tab w:val="left" w:pos="3360"/>
              </w:tabs>
              <w:jc w:val="center"/>
              <w:rPr>
                <w:rFonts w:ascii="Times New Roman" w:eastAsia="Times New Roman" w:hAnsi="Times New Roman"/>
                <w:sz w:val="24"/>
                <w:szCs w:val="24"/>
              </w:rPr>
            </w:pPr>
            <w:r w:rsidRPr="00183FFE">
              <w:rPr>
                <w:rFonts w:ascii="Times New Roman" w:eastAsia="Times New Roman" w:hAnsi="Times New Roman"/>
                <w:sz w:val="24"/>
                <w:szCs w:val="24"/>
              </w:rPr>
              <w:t>:</w:t>
            </w:r>
          </w:p>
        </w:tc>
        <w:tc>
          <w:tcPr>
            <w:tcW w:w="5271" w:type="dxa"/>
            <w:vAlign w:val="center"/>
          </w:tcPr>
          <w:p w:rsidR="00E352A8" w:rsidRPr="00183FFE" w:rsidRDefault="00E352A8" w:rsidP="00D81113">
            <w:pPr>
              <w:tabs>
                <w:tab w:val="left" w:pos="3360"/>
              </w:tabs>
              <w:rPr>
                <w:rFonts w:ascii="Times New Roman" w:eastAsia="Times New Roman" w:hAnsi="Times New Roman"/>
                <w:sz w:val="24"/>
                <w:szCs w:val="24"/>
              </w:rPr>
            </w:pPr>
            <w:r w:rsidRPr="00183FFE">
              <w:rPr>
                <w:rFonts w:ascii="Times New Roman" w:eastAsia="Times New Roman" w:hAnsi="Times New Roman"/>
                <w:sz w:val="24"/>
              </w:rPr>
              <w:t>İstanbul / Beykoz 28.06.1991</w:t>
            </w:r>
          </w:p>
        </w:tc>
      </w:tr>
      <w:tr w:rsidR="00E352A8" w:rsidTr="00D81113">
        <w:trPr>
          <w:trHeight w:hRule="exact" w:val="340"/>
          <w:jc w:val="center"/>
        </w:trPr>
        <w:tc>
          <w:tcPr>
            <w:tcW w:w="2438" w:type="dxa"/>
            <w:vAlign w:val="center"/>
          </w:tcPr>
          <w:p w:rsidR="00E352A8" w:rsidRPr="00183FFE" w:rsidRDefault="00E352A8" w:rsidP="00D81113">
            <w:pPr>
              <w:tabs>
                <w:tab w:val="left" w:pos="3360"/>
              </w:tabs>
              <w:rPr>
                <w:rFonts w:ascii="Times New Roman" w:eastAsia="Times New Roman" w:hAnsi="Times New Roman"/>
                <w:sz w:val="24"/>
                <w:szCs w:val="24"/>
              </w:rPr>
            </w:pPr>
            <w:r w:rsidRPr="00183FFE">
              <w:rPr>
                <w:rFonts w:ascii="Times New Roman" w:eastAsia="Times New Roman" w:hAnsi="Times New Roman"/>
                <w:b/>
                <w:sz w:val="24"/>
                <w:lang w:val="sv-SE"/>
              </w:rPr>
              <w:t>Telefon</w:t>
            </w:r>
          </w:p>
        </w:tc>
        <w:tc>
          <w:tcPr>
            <w:tcW w:w="284" w:type="dxa"/>
            <w:vAlign w:val="center"/>
          </w:tcPr>
          <w:p w:rsidR="00E352A8" w:rsidRPr="00183FFE" w:rsidRDefault="00E352A8" w:rsidP="00D81113">
            <w:pPr>
              <w:tabs>
                <w:tab w:val="left" w:pos="3360"/>
              </w:tabs>
              <w:jc w:val="center"/>
              <w:rPr>
                <w:rFonts w:ascii="Times New Roman" w:eastAsia="Times New Roman" w:hAnsi="Times New Roman"/>
                <w:sz w:val="24"/>
                <w:szCs w:val="24"/>
              </w:rPr>
            </w:pPr>
            <w:r w:rsidRPr="00183FFE">
              <w:rPr>
                <w:rFonts w:ascii="Times New Roman" w:eastAsia="Times New Roman" w:hAnsi="Times New Roman"/>
                <w:sz w:val="24"/>
                <w:szCs w:val="24"/>
              </w:rPr>
              <w:t>:</w:t>
            </w:r>
          </w:p>
        </w:tc>
        <w:tc>
          <w:tcPr>
            <w:tcW w:w="5271" w:type="dxa"/>
            <w:vAlign w:val="center"/>
          </w:tcPr>
          <w:p w:rsidR="00E352A8" w:rsidRPr="00183FFE" w:rsidRDefault="00E352A8" w:rsidP="00D81113">
            <w:pPr>
              <w:tabs>
                <w:tab w:val="left" w:pos="3360"/>
              </w:tabs>
              <w:rPr>
                <w:rFonts w:ascii="Times New Roman" w:eastAsia="Times New Roman" w:hAnsi="Times New Roman"/>
                <w:sz w:val="24"/>
                <w:szCs w:val="24"/>
              </w:rPr>
            </w:pPr>
            <w:r w:rsidRPr="00183FFE">
              <w:rPr>
                <w:rFonts w:ascii="Times New Roman" w:eastAsia="Times New Roman" w:hAnsi="Times New Roman"/>
                <w:sz w:val="24"/>
                <w:lang w:val="sv-SE"/>
              </w:rPr>
              <w:t>537 505 10 35</w:t>
            </w:r>
          </w:p>
        </w:tc>
      </w:tr>
      <w:tr w:rsidR="00E352A8" w:rsidTr="00D81113">
        <w:trPr>
          <w:trHeight w:hRule="exact" w:val="340"/>
          <w:jc w:val="center"/>
        </w:trPr>
        <w:tc>
          <w:tcPr>
            <w:tcW w:w="2438" w:type="dxa"/>
            <w:vAlign w:val="center"/>
          </w:tcPr>
          <w:p w:rsidR="00E352A8" w:rsidRPr="00183FFE" w:rsidRDefault="00E352A8" w:rsidP="00D81113">
            <w:pPr>
              <w:tabs>
                <w:tab w:val="left" w:pos="3360"/>
              </w:tabs>
              <w:rPr>
                <w:rFonts w:ascii="Times New Roman" w:eastAsia="Times New Roman" w:hAnsi="Times New Roman"/>
                <w:sz w:val="24"/>
                <w:szCs w:val="24"/>
              </w:rPr>
            </w:pPr>
            <w:r w:rsidRPr="00183FFE">
              <w:rPr>
                <w:rFonts w:ascii="Times New Roman" w:eastAsia="Times New Roman" w:hAnsi="Times New Roman"/>
                <w:b/>
                <w:sz w:val="24"/>
              </w:rPr>
              <w:t>E-mail</w:t>
            </w:r>
          </w:p>
        </w:tc>
        <w:tc>
          <w:tcPr>
            <w:tcW w:w="284" w:type="dxa"/>
            <w:vAlign w:val="center"/>
          </w:tcPr>
          <w:p w:rsidR="00E352A8" w:rsidRPr="00183FFE" w:rsidRDefault="00E352A8" w:rsidP="00D81113">
            <w:pPr>
              <w:tabs>
                <w:tab w:val="left" w:pos="3360"/>
              </w:tabs>
              <w:jc w:val="center"/>
              <w:rPr>
                <w:rFonts w:ascii="Times New Roman" w:eastAsia="Times New Roman" w:hAnsi="Times New Roman"/>
                <w:sz w:val="24"/>
                <w:szCs w:val="24"/>
              </w:rPr>
            </w:pPr>
            <w:r w:rsidRPr="00183FFE">
              <w:rPr>
                <w:rFonts w:ascii="Times New Roman" w:eastAsia="Times New Roman" w:hAnsi="Times New Roman"/>
                <w:sz w:val="24"/>
                <w:szCs w:val="24"/>
              </w:rPr>
              <w:t>:</w:t>
            </w:r>
          </w:p>
        </w:tc>
        <w:tc>
          <w:tcPr>
            <w:tcW w:w="5271" w:type="dxa"/>
            <w:vAlign w:val="center"/>
          </w:tcPr>
          <w:p w:rsidR="00E352A8" w:rsidRPr="00183FFE" w:rsidRDefault="00E352A8" w:rsidP="00D81113">
            <w:pPr>
              <w:tabs>
                <w:tab w:val="left" w:pos="3360"/>
              </w:tabs>
              <w:rPr>
                <w:rFonts w:ascii="Times New Roman" w:eastAsia="Times New Roman" w:hAnsi="Times New Roman"/>
                <w:sz w:val="24"/>
                <w:szCs w:val="24"/>
              </w:rPr>
            </w:pPr>
            <w:r w:rsidRPr="00183FFE">
              <w:rPr>
                <w:rFonts w:ascii="Times New Roman" w:eastAsia="Times New Roman" w:hAnsi="Times New Roman"/>
                <w:sz w:val="24"/>
              </w:rPr>
              <w:t>can09@outlook.com</w:t>
            </w:r>
          </w:p>
        </w:tc>
      </w:tr>
      <w:tr w:rsidR="00E352A8" w:rsidTr="00D81113">
        <w:trPr>
          <w:trHeight w:hRule="exact" w:val="340"/>
          <w:jc w:val="center"/>
        </w:trPr>
        <w:tc>
          <w:tcPr>
            <w:tcW w:w="2438" w:type="dxa"/>
            <w:vAlign w:val="center"/>
          </w:tcPr>
          <w:p w:rsidR="00E352A8" w:rsidRPr="00183FFE" w:rsidRDefault="00E352A8" w:rsidP="00D81113">
            <w:pPr>
              <w:tabs>
                <w:tab w:val="left" w:pos="3360"/>
              </w:tabs>
              <w:rPr>
                <w:rFonts w:ascii="Times New Roman" w:eastAsia="Times New Roman" w:hAnsi="Times New Roman"/>
                <w:sz w:val="24"/>
                <w:szCs w:val="24"/>
              </w:rPr>
            </w:pPr>
            <w:r w:rsidRPr="00183FFE">
              <w:rPr>
                <w:rFonts w:ascii="Times New Roman" w:eastAsia="Times New Roman" w:hAnsi="Times New Roman"/>
                <w:b/>
                <w:sz w:val="24"/>
              </w:rPr>
              <w:t>Yabancı Dil</w:t>
            </w:r>
          </w:p>
        </w:tc>
        <w:tc>
          <w:tcPr>
            <w:tcW w:w="284" w:type="dxa"/>
            <w:vAlign w:val="center"/>
          </w:tcPr>
          <w:p w:rsidR="00E352A8" w:rsidRPr="00183FFE" w:rsidRDefault="00E352A8" w:rsidP="00D81113">
            <w:pPr>
              <w:tabs>
                <w:tab w:val="left" w:pos="3360"/>
              </w:tabs>
              <w:jc w:val="center"/>
              <w:rPr>
                <w:rFonts w:ascii="Times New Roman" w:eastAsia="Times New Roman" w:hAnsi="Times New Roman"/>
                <w:sz w:val="24"/>
                <w:szCs w:val="24"/>
              </w:rPr>
            </w:pPr>
            <w:r w:rsidRPr="00183FFE">
              <w:rPr>
                <w:rFonts w:ascii="Times New Roman" w:eastAsia="Times New Roman" w:hAnsi="Times New Roman"/>
                <w:sz w:val="24"/>
                <w:szCs w:val="24"/>
              </w:rPr>
              <w:t>:</w:t>
            </w:r>
          </w:p>
        </w:tc>
        <w:tc>
          <w:tcPr>
            <w:tcW w:w="5271" w:type="dxa"/>
            <w:vAlign w:val="center"/>
          </w:tcPr>
          <w:p w:rsidR="00E352A8" w:rsidRPr="00183FFE" w:rsidRDefault="00E352A8" w:rsidP="00D81113">
            <w:pPr>
              <w:tabs>
                <w:tab w:val="left" w:pos="3360"/>
              </w:tabs>
              <w:rPr>
                <w:rFonts w:ascii="Times New Roman" w:eastAsia="Times New Roman" w:hAnsi="Times New Roman"/>
                <w:sz w:val="24"/>
                <w:szCs w:val="24"/>
              </w:rPr>
            </w:pPr>
            <w:r w:rsidRPr="00183FFE">
              <w:rPr>
                <w:rFonts w:ascii="Times New Roman" w:eastAsia="Times New Roman" w:hAnsi="Times New Roman"/>
                <w:sz w:val="24"/>
              </w:rPr>
              <w:t>İngilizce</w:t>
            </w:r>
          </w:p>
        </w:tc>
      </w:tr>
    </w:tbl>
    <w:p w:rsidR="00E352A8" w:rsidRDefault="00E352A8" w:rsidP="00E352A8">
      <w:pPr>
        <w:tabs>
          <w:tab w:val="left" w:pos="3360"/>
        </w:tabs>
        <w:spacing w:after="0" w:line="240" w:lineRule="auto"/>
        <w:jc w:val="both"/>
        <w:rPr>
          <w:rFonts w:ascii="Times New Roman" w:eastAsia="Times New Roman" w:hAnsi="Times New Roman"/>
          <w:sz w:val="10"/>
        </w:rPr>
      </w:pPr>
    </w:p>
    <w:p w:rsidR="00E352A8" w:rsidRDefault="00E352A8" w:rsidP="00E352A8">
      <w:pPr>
        <w:tabs>
          <w:tab w:val="left" w:pos="3360"/>
        </w:tabs>
        <w:spacing w:after="0" w:line="240" w:lineRule="auto"/>
        <w:jc w:val="both"/>
        <w:rPr>
          <w:rFonts w:ascii="Times New Roman" w:eastAsia="Times New Roman" w:hAnsi="Times New Roman"/>
          <w:sz w:val="10"/>
        </w:rPr>
      </w:pPr>
    </w:p>
    <w:p w:rsidR="00E352A8" w:rsidRDefault="00E352A8" w:rsidP="00E352A8">
      <w:pPr>
        <w:tabs>
          <w:tab w:val="left" w:pos="3360"/>
        </w:tabs>
        <w:spacing w:after="0" w:line="240" w:lineRule="auto"/>
        <w:jc w:val="both"/>
        <w:rPr>
          <w:rFonts w:ascii="Times New Roman" w:eastAsia="Times New Roman" w:hAnsi="Times New Roman"/>
          <w:sz w:val="10"/>
        </w:rPr>
      </w:pPr>
    </w:p>
    <w:p w:rsidR="00E352A8" w:rsidRDefault="00E352A8" w:rsidP="00E352A8">
      <w:pPr>
        <w:tabs>
          <w:tab w:val="left" w:pos="3360"/>
        </w:tabs>
        <w:spacing w:after="0" w:line="240" w:lineRule="auto"/>
        <w:jc w:val="both"/>
        <w:rPr>
          <w:rFonts w:ascii="Times New Roman" w:eastAsia="Times New Roman" w:hAnsi="Times New Roman"/>
          <w:sz w:val="10"/>
        </w:rPr>
      </w:pPr>
    </w:p>
    <w:p w:rsidR="00E352A8" w:rsidRDefault="00E352A8" w:rsidP="00E352A8">
      <w:pPr>
        <w:tabs>
          <w:tab w:val="left" w:pos="3360"/>
        </w:tabs>
        <w:spacing w:after="0" w:line="240" w:lineRule="auto"/>
        <w:jc w:val="both"/>
        <w:rPr>
          <w:rFonts w:ascii="Times New Roman" w:eastAsia="Times New Roman" w:hAnsi="Times New Roman"/>
          <w:sz w:val="10"/>
        </w:rPr>
      </w:pPr>
    </w:p>
    <w:p w:rsidR="00E352A8" w:rsidRPr="001C5E36" w:rsidRDefault="00E352A8" w:rsidP="00E352A8">
      <w:pPr>
        <w:spacing w:after="0" w:line="240" w:lineRule="auto"/>
        <w:jc w:val="both"/>
        <w:rPr>
          <w:rFonts w:ascii="Times New Roman" w:eastAsia="Times New Roman" w:hAnsi="Times New Roman"/>
          <w:b/>
          <w:sz w:val="24"/>
        </w:rPr>
      </w:pPr>
      <w:r w:rsidRPr="001C5E36">
        <w:rPr>
          <w:rFonts w:ascii="Times New Roman" w:eastAsia="Times New Roman" w:hAnsi="Times New Roman"/>
          <w:b/>
          <w:sz w:val="24"/>
        </w:rPr>
        <w:t>EĞİTİM</w:t>
      </w:r>
    </w:p>
    <w:p w:rsidR="00E352A8" w:rsidRPr="001C5E36" w:rsidRDefault="00E352A8" w:rsidP="00E352A8">
      <w:pPr>
        <w:tabs>
          <w:tab w:val="left" w:pos="3360"/>
        </w:tabs>
        <w:spacing w:after="0" w:line="240" w:lineRule="auto"/>
        <w:jc w:val="both"/>
        <w:rPr>
          <w:rFonts w:ascii="Times New Roman" w:eastAsia="Times New Roman" w:hAnsi="Times New Roman"/>
          <w:sz w:val="10"/>
          <w:szCs w:val="10"/>
        </w:rPr>
      </w:pPr>
    </w:p>
    <w:tbl>
      <w:tblPr>
        <w:tblW w:w="8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2"/>
        <w:gridCol w:w="4161"/>
        <w:gridCol w:w="2410"/>
      </w:tblGrid>
      <w:tr w:rsidR="00E352A8" w:rsidRPr="00183D37" w:rsidTr="00D81113">
        <w:trPr>
          <w:trHeight w:val="413"/>
          <w:jc w:val="center"/>
        </w:trPr>
        <w:tc>
          <w:tcPr>
            <w:tcW w:w="1932" w:type="dxa"/>
            <w:tcBorders>
              <w:top w:val="single" w:sz="4" w:space="0" w:color="auto"/>
              <w:left w:val="nil"/>
              <w:bottom w:val="single" w:sz="4" w:space="0" w:color="auto"/>
              <w:right w:val="nil"/>
            </w:tcBorders>
            <w:vAlign w:val="center"/>
          </w:tcPr>
          <w:p w:rsidR="00E352A8" w:rsidRPr="00183D37" w:rsidRDefault="00E352A8" w:rsidP="00D81113">
            <w:pPr>
              <w:tabs>
                <w:tab w:val="left" w:pos="3360"/>
              </w:tabs>
              <w:spacing w:after="0" w:line="240" w:lineRule="auto"/>
              <w:jc w:val="center"/>
              <w:rPr>
                <w:rFonts w:ascii="Times New Roman" w:eastAsia="Times New Roman" w:hAnsi="Times New Roman"/>
                <w:b/>
                <w:sz w:val="24"/>
              </w:rPr>
            </w:pPr>
            <w:r w:rsidRPr="00183D37">
              <w:rPr>
                <w:rFonts w:ascii="Times New Roman" w:eastAsia="Times New Roman" w:hAnsi="Times New Roman"/>
                <w:b/>
                <w:sz w:val="24"/>
              </w:rPr>
              <w:t>Derece</w:t>
            </w:r>
          </w:p>
        </w:tc>
        <w:tc>
          <w:tcPr>
            <w:tcW w:w="4161" w:type="dxa"/>
            <w:tcBorders>
              <w:top w:val="single" w:sz="4" w:space="0" w:color="auto"/>
              <w:left w:val="nil"/>
              <w:bottom w:val="single" w:sz="4" w:space="0" w:color="auto"/>
              <w:right w:val="nil"/>
            </w:tcBorders>
            <w:vAlign w:val="center"/>
          </w:tcPr>
          <w:p w:rsidR="00E352A8" w:rsidRPr="00183D37" w:rsidRDefault="00E352A8" w:rsidP="00D81113">
            <w:pPr>
              <w:tabs>
                <w:tab w:val="left" w:pos="-6305"/>
              </w:tabs>
              <w:spacing w:after="0" w:line="240" w:lineRule="auto"/>
              <w:rPr>
                <w:rFonts w:ascii="Times New Roman" w:eastAsia="Times New Roman" w:hAnsi="Times New Roman"/>
                <w:b/>
                <w:sz w:val="24"/>
              </w:rPr>
            </w:pPr>
            <w:r w:rsidRPr="00183D37">
              <w:rPr>
                <w:rFonts w:ascii="Times New Roman" w:eastAsia="Times New Roman" w:hAnsi="Times New Roman"/>
                <w:b/>
                <w:sz w:val="24"/>
              </w:rPr>
              <w:t xml:space="preserve">Kurum                 </w:t>
            </w:r>
          </w:p>
        </w:tc>
        <w:tc>
          <w:tcPr>
            <w:tcW w:w="2410" w:type="dxa"/>
            <w:tcBorders>
              <w:top w:val="single" w:sz="4" w:space="0" w:color="auto"/>
              <w:left w:val="nil"/>
              <w:bottom w:val="single" w:sz="4" w:space="0" w:color="auto"/>
              <w:right w:val="nil"/>
            </w:tcBorders>
            <w:vAlign w:val="center"/>
          </w:tcPr>
          <w:p w:rsidR="00E352A8" w:rsidRPr="00183D37" w:rsidRDefault="00E352A8" w:rsidP="00D81113">
            <w:pPr>
              <w:tabs>
                <w:tab w:val="left" w:pos="3360"/>
              </w:tabs>
              <w:spacing w:after="0" w:line="240" w:lineRule="auto"/>
              <w:jc w:val="center"/>
              <w:rPr>
                <w:rFonts w:ascii="Times New Roman" w:eastAsia="Times New Roman" w:hAnsi="Times New Roman"/>
                <w:b/>
                <w:sz w:val="24"/>
              </w:rPr>
            </w:pPr>
            <w:r w:rsidRPr="00183D37">
              <w:rPr>
                <w:rFonts w:ascii="Times New Roman" w:eastAsia="Times New Roman" w:hAnsi="Times New Roman"/>
                <w:b/>
                <w:sz w:val="24"/>
              </w:rPr>
              <w:t>Mezuniyet tarihi</w:t>
            </w:r>
          </w:p>
        </w:tc>
      </w:tr>
      <w:tr w:rsidR="00E352A8" w:rsidRPr="00183D37" w:rsidTr="00D81113">
        <w:trPr>
          <w:trHeight w:hRule="exact" w:val="851"/>
          <w:jc w:val="center"/>
        </w:trPr>
        <w:tc>
          <w:tcPr>
            <w:tcW w:w="1932" w:type="dxa"/>
            <w:tcBorders>
              <w:top w:val="nil"/>
              <w:left w:val="nil"/>
              <w:bottom w:val="single" w:sz="4" w:space="0" w:color="auto"/>
              <w:right w:val="nil"/>
            </w:tcBorders>
            <w:vAlign w:val="center"/>
          </w:tcPr>
          <w:p w:rsidR="00E352A8" w:rsidRPr="00183D37" w:rsidRDefault="00E352A8" w:rsidP="00D81113">
            <w:pPr>
              <w:tabs>
                <w:tab w:val="left" w:pos="3360"/>
              </w:tabs>
              <w:spacing w:after="0" w:line="240" w:lineRule="auto"/>
              <w:jc w:val="center"/>
              <w:rPr>
                <w:rFonts w:ascii="Times New Roman" w:eastAsia="Times New Roman" w:hAnsi="Times New Roman"/>
                <w:sz w:val="24"/>
              </w:rPr>
            </w:pPr>
            <w:r w:rsidRPr="00183D37">
              <w:rPr>
                <w:rFonts w:ascii="Times New Roman" w:eastAsia="Times New Roman" w:hAnsi="Times New Roman"/>
                <w:sz w:val="24"/>
              </w:rPr>
              <w:t>Lisans</w:t>
            </w:r>
          </w:p>
        </w:tc>
        <w:tc>
          <w:tcPr>
            <w:tcW w:w="4161" w:type="dxa"/>
            <w:tcBorders>
              <w:top w:val="nil"/>
              <w:left w:val="nil"/>
              <w:bottom w:val="single" w:sz="4" w:space="0" w:color="auto"/>
              <w:right w:val="nil"/>
            </w:tcBorders>
            <w:vAlign w:val="center"/>
          </w:tcPr>
          <w:p w:rsidR="00E352A8" w:rsidRPr="00183D37" w:rsidRDefault="00E352A8" w:rsidP="00D81113">
            <w:pPr>
              <w:tabs>
                <w:tab w:val="left" w:pos="3903"/>
              </w:tabs>
              <w:spacing w:after="0" w:line="240" w:lineRule="auto"/>
              <w:ind w:right="-339"/>
              <w:rPr>
                <w:rFonts w:ascii="Times New Roman" w:eastAsia="Times New Roman" w:hAnsi="Times New Roman"/>
                <w:sz w:val="24"/>
              </w:rPr>
            </w:pPr>
            <w:r w:rsidRPr="00183D37">
              <w:rPr>
                <w:rFonts w:ascii="Times New Roman" w:eastAsia="Times New Roman" w:hAnsi="Times New Roman"/>
                <w:sz w:val="24"/>
              </w:rPr>
              <w:t xml:space="preserve">Yakın Doğu Üniversitesi </w:t>
            </w:r>
          </w:p>
          <w:p w:rsidR="00E352A8" w:rsidRPr="00183D37" w:rsidRDefault="00E352A8" w:rsidP="00D81113">
            <w:pPr>
              <w:tabs>
                <w:tab w:val="left" w:pos="3903"/>
              </w:tabs>
              <w:spacing w:after="0" w:line="240" w:lineRule="auto"/>
              <w:ind w:right="-339"/>
              <w:rPr>
                <w:rFonts w:ascii="Times New Roman" w:eastAsia="Times New Roman" w:hAnsi="Times New Roman"/>
                <w:sz w:val="24"/>
              </w:rPr>
            </w:pPr>
            <w:r w:rsidRPr="00183D37">
              <w:rPr>
                <w:rFonts w:ascii="Times New Roman" w:eastAsia="Times New Roman" w:hAnsi="Times New Roman"/>
                <w:sz w:val="24"/>
              </w:rPr>
              <w:t>Hukuk Fakültesi</w:t>
            </w:r>
          </w:p>
        </w:tc>
        <w:tc>
          <w:tcPr>
            <w:tcW w:w="2410" w:type="dxa"/>
            <w:tcBorders>
              <w:top w:val="nil"/>
              <w:left w:val="nil"/>
              <w:bottom w:val="single" w:sz="4" w:space="0" w:color="auto"/>
              <w:right w:val="nil"/>
            </w:tcBorders>
            <w:vAlign w:val="center"/>
          </w:tcPr>
          <w:p w:rsidR="00E352A8" w:rsidRPr="00183D37" w:rsidRDefault="00E352A8" w:rsidP="00D81113">
            <w:pPr>
              <w:tabs>
                <w:tab w:val="left" w:pos="3360"/>
              </w:tabs>
              <w:spacing w:after="0" w:line="240" w:lineRule="auto"/>
              <w:jc w:val="center"/>
              <w:rPr>
                <w:rFonts w:ascii="Times New Roman" w:eastAsia="Times New Roman" w:hAnsi="Times New Roman"/>
                <w:sz w:val="24"/>
              </w:rPr>
            </w:pPr>
            <w:r w:rsidRPr="00183D37">
              <w:rPr>
                <w:rFonts w:ascii="Times New Roman" w:eastAsia="Times New Roman" w:hAnsi="Times New Roman"/>
                <w:sz w:val="24"/>
              </w:rPr>
              <w:t>2014</w:t>
            </w:r>
          </w:p>
        </w:tc>
      </w:tr>
    </w:tbl>
    <w:p w:rsidR="00E352A8" w:rsidRDefault="00E352A8" w:rsidP="00E352A8">
      <w:pPr>
        <w:tabs>
          <w:tab w:val="left" w:pos="3360"/>
        </w:tabs>
        <w:spacing w:after="0" w:line="240" w:lineRule="auto"/>
        <w:jc w:val="both"/>
        <w:rPr>
          <w:rFonts w:ascii="Times New Roman" w:eastAsia="Times New Roman" w:hAnsi="Times New Roman"/>
          <w:sz w:val="16"/>
          <w:szCs w:val="16"/>
        </w:rPr>
      </w:pPr>
    </w:p>
    <w:p w:rsidR="00E352A8" w:rsidRPr="00654166" w:rsidRDefault="00E352A8" w:rsidP="00E352A8">
      <w:pPr>
        <w:tabs>
          <w:tab w:val="left" w:pos="3360"/>
        </w:tabs>
        <w:spacing w:after="0" w:line="240" w:lineRule="auto"/>
        <w:jc w:val="both"/>
        <w:rPr>
          <w:rFonts w:ascii="Times New Roman" w:eastAsia="Times New Roman" w:hAnsi="Times New Roman"/>
          <w:sz w:val="16"/>
          <w:szCs w:val="16"/>
        </w:rPr>
      </w:pPr>
      <w:r w:rsidRPr="00654166">
        <w:rPr>
          <w:rFonts w:ascii="Times New Roman" w:eastAsia="Times New Roman" w:hAnsi="Times New Roman"/>
          <w:sz w:val="16"/>
          <w:szCs w:val="16"/>
        </w:rPr>
        <w:tab/>
      </w:r>
      <w:r w:rsidRPr="00654166">
        <w:rPr>
          <w:rFonts w:ascii="Times New Roman" w:eastAsia="Times New Roman" w:hAnsi="Times New Roman"/>
          <w:sz w:val="16"/>
          <w:szCs w:val="16"/>
        </w:rPr>
        <w:tab/>
      </w:r>
      <w:r w:rsidRPr="00654166">
        <w:rPr>
          <w:rFonts w:ascii="Times New Roman" w:eastAsia="Times New Roman" w:hAnsi="Times New Roman"/>
          <w:sz w:val="16"/>
          <w:szCs w:val="16"/>
        </w:rPr>
        <w:tab/>
      </w:r>
    </w:p>
    <w:p w:rsidR="00E352A8" w:rsidRPr="00654166" w:rsidRDefault="00E352A8" w:rsidP="00E352A8">
      <w:pPr>
        <w:tabs>
          <w:tab w:val="left" w:pos="3360"/>
        </w:tabs>
        <w:spacing w:after="0" w:line="240" w:lineRule="auto"/>
        <w:jc w:val="both"/>
        <w:rPr>
          <w:rFonts w:ascii="Times New Roman" w:eastAsia="Times New Roman" w:hAnsi="Times New Roman"/>
          <w:b/>
          <w:sz w:val="16"/>
          <w:szCs w:val="16"/>
        </w:rPr>
      </w:pPr>
    </w:p>
    <w:p w:rsidR="00E352A8" w:rsidRPr="001C5E36" w:rsidRDefault="00E352A8" w:rsidP="00E352A8">
      <w:pPr>
        <w:tabs>
          <w:tab w:val="left" w:pos="-4111"/>
        </w:tabs>
        <w:spacing w:after="0" w:line="240" w:lineRule="auto"/>
        <w:jc w:val="both"/>
        <w:rPr>
          <w:rFonts w:ascii="Times New Roman" w:eastAsia="Times New Roman" w:hAnsi="Times New Roman"/>
          <w:b/>
          <w:sz w:val="24"/>
        </w:rPr>
      </w:pPr>
      <w:r w:rsidRPr="001C5E36">
        <w:rPr>
          <w:rFonts w:ascii="Times New Roman" w:eastAsia="Times New Roman" w:hAnsi="Times New Roman"/>
          <w:b/>
          <w:sz w:val="24"/>
        </w:rPr>
        <w:t>İŞ DENEYİMİ</w:t>
      </w:r>
    </w:p>
    <w:p w:rsidR="00E352A8" w:rsidRPr="001C5E36" w:rsidRDefault="00E352A8" w:rsidP="00E352A8">
      <w:pPr>
        <w:tabs>
          <w:tab w:val="left" w:pos="3360"/>
        </w:tabs>
        <w:spacing w:after="0" w:line="240" w:lineRule="auto"/>
        <w:jc w:val="both"/>
        <w:rPr>
          <w:rFonts w:ascii="Times New Roman" w:eastAsia="Times New Roman" w:hAnsi="Times New Roman"/>
          <w:b/>
          <w:sz w:val="10"/>
        </w:rPr>
      </w:pPr>
    </w:p>
    <w:tbl>
      <w:tblPr>
        <w:tblW w:w="8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4072"/>
        <w:gridCol w:w="2524"/>
      </w:tblGrid>
      <w:tr w:rsidR="00E352A8" w:rsidRPr="00183D37" w:rsidTr="00D81113">
        <w:trPr>
          <w:trHeight w:val="431"/>
          <w:jc w:val="center"/>
        </w:trPr>
        <w:tc>
          <w:tcPr>
            <w:tcW w:w="2012" w:type="dxa"/>
            <w:tcBorders>
              <w:top w:val="single" w:sz="4" w:space="0" w:color="auto"/>
              <w:left w:val="nil"/>
              <w:bottom w:val="single" w:sz="4" w:space="0" w:color="auto"/>
              <w:right w:val="nil"/>
            </w:tcBorders>
            <w:vAlign w:val="center"/>
          </w:tcPr>
          <w:p w:rsidR="00E352A8" w:rsidRPr="00183D37" w:rsidRDefault="00E352A8" w:rsidP="00D81113">
            <w:pPr>
              <w:tabs>
                <w:tab w:val="left" w:pos="3360"/>
              </w:tabs>
              <w:spacing w:after="0" w:line="240" w:lineRule="auto"/>
              <w:jc w:val="center"/>
              <w:rPr>
                <w:rFonts w:ascii="Times New Roman" w:eastAsia="Times New Roman" w:hAnsi="Times New Roman"/>
                <w:b/>
                <w:sz w:val="24"/>
              </w:rPr>
            </w:pPr>
            <w:r w:rsidRPr="00183D37">
              <w:rPr>
                <w:rFonts w:ascii="Times New Roman" w:eastAsia="Times New Roman" w:hAnsi="Times New Roman"/>
                <w:b/>
                <w:sz w:val="24"/>
              </w:rPr>
              <w:t>Yıl</w:t>
            </w:r>
          </w:p>
        </w:tc>
        <w:tc>
          <w:tcPr>
            <w:tcW w:w="4072" w:type="dxa"/>
            <w:tcBorders>
              <w:top w:val="single" w:sz="4" w:space="0" w:color="auto"/>
              <w:left w:val="nil"/>
              <w:bottom w:val="single" w:sz="4" w:space="0" w:color="auto"/>
              <w:right w:val="nil"/>
            </w:tcBorders>
            <w:vAlign w:val="center"/>
          </w:tcPr>
          <w:p w:rsidR="00E352A8" w:rsidRPr="00183D37" w:rsidRDefault="00E352A8" w:rsidP="00D81113">
            <w:pPr>
              <w:tabs>
                <w:tab w:val="left" w:pos="3360"/>
              </w:tabs>
              <w:spacing w:after="0" w:line="240" w:lineRule="auto"/>
              <w:jc w:val="center"/>
              <w:rPr>
                <w:rFonts w:ascii="Times New Roman" w:eastAsia="Times New Roman" w:hAnsi="Times New Roman"/>
                <w:b/>
                <w:sz w:val="24"/>
              </w:rPr>
            </w:pPr>
            <w:r w:rsidRPr="00183D37">
              <w:rPr>
                <w:rFonts w:ascii="Times New Roman" w:eastAsia="Times New Roman" w:hAnsi="Times New Roman"/>
                <w:b/>
                <w:sz w:val="24"/>
              </w:rPr>
              <w:t>Yer/Kurum</w:t>
            </w:r>
          </w:p>
        </w:tc>
        <w:tc>
          <w:tcPr>
            <w:tcW w:w="2524" w:type="dxa"/>
            <w:tcBorders>
              <w:top w:val="single" w:sz="4" w:space="0" w:color="auto"/>
              <w:left w:val="nil"/>
              <w:bottom w:val="single" w:sz="4" w:space="0" w:color="auto"/>
              <w:right w:val="nil"/>
            </w:tcBorders>
            <w:vAlign w:val="center"/>
          </w:tcPr>
          <w:p w:rsidR="00E352A8" w:rsidRPr="00183D37" w:rsidRDefault="00E352A8" w:rsidP="00D81113">
            <w:pPr>
              <w:tabs>
                <w:tab w:val="left" w:pos="3360"/>
              </w:tabs>
              <w:spacing w:after="0" w:line="240" w:lineRule="auto"/>
              <w:jc w:val="center"/>
              <w:rPr>
                <w:rFonts w:ascii="Times New Roman" w:eastAsia="Times New Roman" w:hAnsi="Times New Roman"/>
                <w:b/>
                <w:sz w:val="24"/>
              </w:rPr>
            </w:pPr>
            <w:r w:rsidRPr="00183D37">
              <w:rPr>
                <w:rFonts w:ascii="Times New Roman" w:eastAsia="Times New Roman" w:hAnsi="Times New Roman"/>
                <w:b/>
                <w:sz w:val="24"/>
              </w:rPr>
              <w:t>Unvan</w:t>
            </w:r>
          </w:p>
        </w:tc>
      </w:tr>
      <w:tr w:rsidR="00E352A8" w:rsidRPr="00183D37" w:rsidTr="00D81113">
        <w:trPr>
          <w:trHeight w:hRule="exact" w:val="567"/>
          <w:jc w:val="center"/>
        </w:trPr>
        <w:tc>
          <w:tcPr>
            <w:tcW w:w="2012" w:type="dxa"/>
            <w:tcBorders>
              <w:top w:val="single" w:sz="4" w:space="0" w:color="auto"/>
              <w:left w:val="nil"/>
              <w:bottom w:val="nil"/>
              <w:right w:val="nil"/>
            </w:tcBorders>
            <w:vAlign w:val="center"/>
          </w:tcPr>
          <w:p w:rsidR="00E352A8" w:rsidRPr="00183D37" w:rsidRDefault="00E352A8" w:rsidP="00D81113">
            <w:pPr>
              <w:spacing w:after="0" w:line="240" w:lineRule="auto"/>
              <w:jc w:val="center"/>
              <w:rPr>
                <w:rFonts w:ascii="Times New Roman" w:hAnsi="Times New Roman" w:cs="Times New Roman"/>
                <w:sz w:val="24"/>
              </w:rPr>
            </w:pPr>
            <w:r w:rsidRPr="00183D37">
              <w:rPr>
                <w:rFonts w:ascii="Times New Roman" w:hAnsi="Times New Roman" w:cs="Times New Roman"/>
                <w:sz w:val="24"/>
              </w:rPr>
              <w:t>2014-2015</w:t>
            </w:r>
          </w:p>
        </w:tc>
        <w:tc>
          <w:tcPr>
            <w:tcW w:w="4072" w:type="dxa"/>
            <w:tcBorders>
              <w:top w:val="single" w:sz="4" w:space="0" w:color="auto"/>
              <w:left w:val="nil"/>
              <w:bottom w:val="nil"/>
              <w:right w:val="nil"/>
            </w:tcBorders>
            <w:vAlign w:val="center"/>
          </w:tcPr>
          <w:p w:rsidR="00E352A8" w:rsidRPr="00183D37" w:rsidRDefault="00E352A8" w:rsidP="00D81113">
            <w:pPr>
              <w:tabs>
                <w:tab w:val="left" w:pos="3360"/>
              </w:tabs>
              <w:spacing w:after="0" w:line="240" w:lineRule="auto"/>
              <w:rPr>
                <w:rFonts w:ascii="Times New Roman" w:eastAsia="Times New Roman" w:hAnsi="Times New Roman"/>
                <w:sz w:val="24"/>
              </w:rPr>
            </w:pPr>
            <w:r w:rsidRPr="00183D37">
              <w:rPr>
                <w:rFonts w:ascii="Times New Roman" w:eastAsia="Times New Roman" w:hAnsi="Times New Roman"/>
                <w:sz w:val="24"/>
              </w:rPr>
              <w:t>Aydın Barosu</w:t>
            </w:r>
          </w:p>
        </w:tc>
        <w:tc>
          <w:tcPr>
            <w:tcW w:w="2524" w:type="dxa"/>
            <w:tcBorders>
              <w:top w:val="single" w:sz="4" w:space="0" w:color="auto"/>
              <w:left w:val="nil"/>
              <w:bottom w:val="nil"/>
              <w:right w:val="nil"/>
            </w:tcBorders>
            <w:vAlign w:val="center"/>
          </w:tcPr>
          <w:p w:rsidR="00E352A8" w:rsidRPr="00183D37" w:rsidRDefault="00E352A8" w:rsidP="00D81113">
            <w:pPr>
              <w:tabs>
                <w:tab w:val="left" w:pos="3360"/>
              </w:tabs>
              <w:spacing w:after="0" w:line="240" w:lineRule="auto"/>
              <w:ind w:left="240"/>
              <w:jc w:val="center"/>
              <w:rPr>
                <w:rFonts w:ascii="Times New Roman" w:eastAsia="Times New Roman" w:hAnsi="Times New Roman"/>
                <w:sz w:val="24"/>
              </w:rPr>
            </w:pPr>
            <w:r w:rsidRPr="00183D37">
              <w:rPr>
                <w:rFonts w:ascii="Times New Roman" w:eastAsia="Times New Roman" w:hAnsi="Times New Roman"/>
                <w:sz w:val="24"/>
              </w:rPr>
              <w:t>Stajyer Avukat</w:t>
            </w:r>
          </w:p>
        </w:tc>
      </w:tr>
      <w:tr w:rsidR="00E352A8" w:rsidRPr="00183D37" w:rsidTr="00D81113">
        <w:trPr>
          <w:trHeight w:hRule="exact" w:val="567"/>
          <w:jc w:val="center"/>
        </w:trPr>
        <w:tc>
          <w:tcPr>
            <w:tcW w:w="2012" w:type="dxa"/>
            <w:tcBorders>
              <w:top w:val="nil"/>
              <w:left w:val="nil"/>
              <w:bottom w:val="nil"/>
              <w:right w:val="nil"/>
            </w:tcBorders>
            <w:vAlign w:val="center"/>
          </w:tcPr>
          <w:p w:rsidR="00E352A8" w:rsidRPr="00183D37" w:rsidRDefault="00E352A8" w:rsidP="00D81113">
            <w:pPr>
              <w:tabs>
                <w:tab w:val="left" w:pos="3360"/>
              </w:tabs>
              <w:spacing w:after="0" w:line="240" w:lineRule="auto"/>
              <w:jc w:val="center"/>
              <w:rPr>
                <w:rFonts w:ascii="Times New Roman" w:eastAsia="Times New Roman" w:hAnsi="Times New Roman" w:cs="Times New Roman"/>
                <w:sz w:val="24"/>
              </w:rPr>
            </w:pPr>
            <w:r w:rsidRPr="00183D37">
              <w:rPr>
                <w:rFonts w:ascii="Times New Roman" w:eastAsia="Times New Roman" w:hAnsi="Times New Roman" w:cs="Times New Roman"/>
                <w:sz w:val="24"/>
              </w:rPr>
              <w:t xml:space="preserve">2015- </w:t>
            </w:r>
            <w:proofErr w:type="gramStart"/>
            <w:r w:rsidRPr="00183D37">
              <w:rPr>
                <w:rFonts w:ascii="Times New Roman" w:eastAsia="Times New Roman" w:hAnsi="Times New Roman" w:cs="Times New Roman"/>
                <w:sz w:val="24"/>
              </w:rPr>
              <w:t>……</w:t>
            </w:r>
            <w:proofErr w:type="gramEnd"/>
          </w:p>
        </w:tc>
        <w:tc>
          <w:tcPr>
            <w:tcW w:w="4072" w:type="dxa"/>
            <w:tcBorders>
              <w:top w:val="nil"/>
              <w:left w:val="nil"/>
              <w:bottom w:val="nil"/>
              <w:right w:val="nil"/>
            </w:tcBorders>
            <w:vAlign w:val="center"/>
          </w:tcPr>
          <w:p w:rsidR="00E352A8" w:rsidRPr="00183D37" w:rsidRDefault="00E352A8" w:rsidP="00D81113">
            <w:pPr>
              <w:tabs>
                <w:tab w:val="left" w:pos="3360"/>
              </w:tabs>
              <w:spacing w:after="0" w:line="240" w:lineRule="auto"/>
              <w:rPr>
                <w:rFonts w:ascii="Times New Roman" w:eastAsia="Times New Roman" w:hAnsi="Times New Roman"/>
                <w:sz w:val="24"/>
              </w:rPr>
            </w:pPr>
            <w:r w:rsidRPr="00183D37">
              <w:rPr>
                <w:rFonts w:ascii="Times New Roman" w:eastAsia="Times New Roman" w:hAnsi="Times New Roman"/>
                <w:sz w:val="24"/>
              </w:rPr>
              <w:t>Aydın Barosu</w:t>
            </w:r>
          </w:p>
        </w:tc>
        <w:tc>
          <w:tcPr>
            <w:tcW w:w="2524" w:type="dxa"/>
            <w:tcBorders>
              <w:top w:val="nil"/>
              <w:left w:val="nil"/>
              <w:bottom w:val="nil"/>
              <w:right w:val="nil"/>
            </w:tcBorders>
            <w:vAlign w:val="center"/>
          </w:tcPr>
          <w:p w:rsidR="00E352A8" w:rsidRPr="00183D37" w:rsidRDefault="00E352A8" w:rsidP="00D81113">
            <w:pPr>
              <w:tabs>
                <w:tab w:val="left" w:pos="3360"/>
              </w:tabs>
              <w:spacing w:after="0" w:line="240" w:lineRule="auto"/>
              <w:ind w:left="240"/>
              <w:jc w:val="center"/>
              <w:rPr>
                <w:rFonts w:ascii="Times New Roman" w:eastAsia="Times New Roman" w:hAnsi="Times New Roman"/>
                <w:sz w:val="24"/>
              </w:rPr>
            </w:pPr>
            <w:r w:rsidRPr="00183D37">
              <w:rPr>
                <w:rFonts w:ascii="Times New Roman" w:eastAsia="Times New Roman" w:hAnsi="Times New Roman"/>
                <w:sz w:val="24"/>
              </w:rPr>
              <w:t>Serbest Avukat</w:t>
            </w:r>
          </w:p>
        </w:tc>
      </w:tr>
      <w:tr w:rsidR="00E352A8" w:rsidRPr="00183D37" w:rsidTr="00D81113">
        <w:trPr>
          <w:trHeight w:hRule="exact" w:val="916"/>
          <w:jc w:val="center"/>
        </w:trPr>
        <w:tc>
          <w:tcPr>
            <w:tcW w:w="2012" w:type="dxa"/>
            <w:tcBorders>
              <w:top w:val="nil"/>
              <w:left w:val="nil"/>
              <w:bottom w:val="single" w:sz="4" w:space="0" w:color="auto"/>
              <w:right w:val="nil"/>
            </w:tcBorders>
            <w:vAlign w:val="center"/>
          </w:tcPr>
          <w:p w:rsidR="00E352A8" w:rsidRPr="00183D37" w:rsidRDefault="00E352A8" w:rsidP="00D81113">
            <w:pPr>
              <w:tabs>
                <w:tab w:val="left" w:pos="3360"/>
              </w:tabs>
              <w:spacing w:after="0" w:line="240" w:lineRule="auto"/>
              <w:jc w:val="center"/>
              <w:rPr>
                <w:rFonts w:ascii="Times New Roman" w:eastAsia="Times New Roman" w:hAnsi="Times New Roman" w:cs="Times New Roman"/>
                <w:sz w:val="24"/>
              </w:rPr>
            </w:pPr>
            <w:r w:rsidRPr="00183D37">
              <w:rPr>
                <w:rFonts w:ascii="Times New Roman" w:eastAsia="Times New Roman" w:hAnsi="Times New Roman" w:cs="Times New Roman"/>
                <w:sz w:val="24"/>
              </w:rPr>
              <w:t>2020-</w:t>
            </w:r>
            <w:proofErr w:type="gramStart"/>
            <w:r w:rsidRPr="00183D37">
              <w:rPr>
                <w:rFonts w:ascii="Times New Roman" w:eastAsia="Times New Roman" w:hAnsi="Times New Roman" w:cs="Times New Roman"/>
                <w:sz w:val="24"/>
              </w:rPr>
              <w:t>…....</w:t>
            </w:r>
            <w:proofErr w:type="gramEnd"/>
          </w:p>
        </w:tc>
        <w:tc>
          <w:tcPr>
            <w:tcW w:w="4072" w:type="dxa"/>
            <w:tcBorders>
              <w:top w:val="nil"/>
              <w:left w:val="nil"/>
              <w:bottom w:val="single" w:sz="4" w:space="0" w:color="auto"/>
              <w:right w:val="nil"/>
            </w:tcBorders>
            <w:vAlign w:val="center"/>
          </w:tcPr>
          <w:p w:rsidR="00E352A8" w:rsidRPr="00183D37" w:rsidRDefault="00E352A8" w:rsidP="00D81113">
            <w:pPr>
              <w:tabs>
                <w:tab w:val="left" w:pos="3360"/>
              </w:tabs>
              <w:spacing w:after="0" w:line="240" w:lineRule="auto"/>
              <w:rPr>
                <w:rFonts w:ascii="Times New Roman" w:eastAsia="Times New Roman" w:hAnsi="Times New Roman"/>
                <w:sz w:val="24"/>
              </w:rPr>
            </w:pPr>
            <w:r w:rsidRPr="00183D37">
              <w:rPr>
                <w:rFonts w:ascii="Times New Roman" w:eastAsia="Times New Roman" w:hAnsi="Times New Roman"/>
                <w:sz w:val="24"/>
              </w:rPr>
              <w:t>Adalet Bakanlığı</w:t>
            </w:r>
          </w:p>
          <w:p w:rsidR="00E352A8" w:rsidRPr="00183D37" w:rsidRDefault="00E352A8" w:rsidP="00D81113">
            <w:pPr>
              <w:tabs>
                <w:tab w:val="left" w:pos="3360"/>
              </w:tabs>
              <w:spacing w:after="0" w:line="240" w:lineRule="auto"/>
              <w:rPr>
                <w:rFonts w:ascii="Times New Roman" w:eastAsia="Times New Roman" w:hAnsi="Times New Roman"/>
                <w:sz w:val="24"/>
              </w:rPr>
            </w:pPr>
            <w:r w:rsidRPr="00183D37">
              <w:rPr>
                <w:rFonts w:ascii="Times New Roman" w:eastAsia="Times New Roman" w:hAnsi="Times New Roman"/>
                <w:sz w:val="24"/>
              </w:rPr>
              <w:t xml:space="preserve">Hukuk İşleri Genel Müdürlüğü </w:t>
            </w:r>
          </w:p>
          <w:p w:rsidR="00E352A8" w:rsidRPr="00183D37" w:rsidRDefault="00E352A8" w:rsidP="00D81113">
            <w:pPr>
              <w:tabs>
                <w:tab w:val="left" w:pos="3360"/>
              </w:tabs>
              <w:spacing w:after="0" w:line="240" w:lineRule="auto"/>
              <w:rPr>
                <w:rFonts w:ascii="Times New Roman" w:eastAsia="Times New Roman" w:hAnsi="Times New Roman"/>
                <w:sz w:val="24"/>
              </w:rPr>
            </w:pPr>
            <w:r w:rsidRPr="00183D37">
              <w:rPr>
                <w:rFonts w:ascii="Times New Roman" w:eastAsia="Times New Roman" w:hAnsi="Times New Roman"/>
                <w:sz w:val="24"/>
              </w:rPr>
              <w:t>Arabuluculuk Daire Başkanlığı</w:t>
            </w:r>
          </w:p>
        </w:tc>
        <w:tc>
          <w:tcPr>
            <w:tcW w:w="2524" w:type="dxa"/>
            <w:tcBorders>
              <w:top w:val="nil"/>
              <w:left w:val="nil"/>
              <w:bottom w:val="single" w:sz="4" w:space="0" w:color="auto"/>
              <w:right w:val="nil"/>
            </w:tcBorders>
            <w:vAlign w:val="center"/>
          </w:tcPr>
          <w:p w:rsidR="00E352A8" w:rsidRPr="00183D37" w:rsidRDefault="00E352A8" w:rsidP="00D81113">
            <w:pPr>
              <w:tabs>
                <w:tab w:val="left" w:pos="3360"/>
              </w:tabs>
              <w:spacing w:after="0" w:line="240" w:lineRule="auto"/>
              <w:jc w:val="center"/>
              <w:rPr>
                <w:rFonts w:ascii="Times New Roman" w:eastAsia="Times New Roman" w:hAnsi="Times New Roman"/>
                <w:sz w:val="24"/>
              </w:rPr>
            </w:pPr>
            <w:r w:rsidRPr="00183D37">
              <w:rPr>
                <w:rFonts w:ascii="Times New Roman" w:eastAsia="Times New Roman" w:hAnsi="Times New Roman"/>
                <w:sz w:val="24"/>
              </w:rPr>
              <w:t>Arabulucu ve</w:t>
            </w:r>
          </w:p>
          <w:p w:rsidR="00E352A8" w:rsidRPr="00183D37" w:rsidRDefault="00E352A8" w:rsidP="00D81113">
            <w:pPr>
              <w:tabs>
                <w:tab w:val="left" w:pos="3360"/>
              </w:tabs>
              <w:spacing w:after="0" w:line="240" w:lineRule="auto"/>
              <w:jc w:val="center"/>
              <w:rPr>
                <w:rFonts w:ascii="Times New Roman" w:eastAsia="Times New Roman" w:hAnsi="Times New Roman"/>
                <w:sz w:val="24"/>
              </w:rPr>
            </w:pPr>
            <w:r w:rsidRPr="00183D37">
              <w:rPr>
                <w:rFonts w:ascii="Times New Roman" w:eastAsia="Times New Roman" w:hAnsi="Times New Roman"/>
                <w:sz w:val="24"/>
              </w:rPr>
              <w:t>İş Hukukunda Uzman</w:t>
            </w:r>
          </w:p>
          <w:p w:rsidR="00E352A8" w:rsidRPr="00183D37" w:rsidRDefault="00E352A8" w:rsidP="00D81113">
            <w:pPr>
              <w:tabs>
                <w:tab w:val="left" w:pos="3360"/>
              </w:tabs>
              <w:spacing w:after="0" w:line="240" w:lineRule="auto"/>
              <w:jc w:val="center"/>
              <w:rPr>
                <w:rFonts w:ascii="Times New Roman" w:eastAsia="Times New Roman" w:hAnsi="Times New Roman"/>
                <w:sz w:val="24"/>
              </w:rPr>
            </w:pPr>
            <w:r w:rsidRPr="00183D37">
              <w:rPr>
                <w:rFonts w:ascii="Times New Roman" w:eastAsia="Times New Roman" w:hAnsi="Times New Roman"/>
                <w:sz w:val="24"/>
              </w:rPr>
              <w:t>Arabulucu</w:t>
            </w:r>
          </w:p>
        </w:tc>
      </w:tr>
    </w:tbl>
    <w:p w:rsidR="00E352A8" w:rsidRPr="001C5E36" w:rsidRDefault="00E352A8" w:rsidP="00E352A8">
      <w:pPr>
        <w:tabs>
          <w:tab w:val="left" w:pos="2620"/>
          <w:tab w:val="left" w:pos="3540"/>
        </w:tabs>
        <w:spacing w:after="0" w:line="240" w:lineRule="auto"/>
        <w:jc w:val="both"/>
        <w:rPr>
          <w:rFonts w:ascii="Times New Roman" w:eastAsia="Times New Roman" w:hAnsi="Times New Roman"/>
          <w:b/>
          <w:sz w:val="14"/>
          <w:szCs w:val="16"/>
        </w:rPr>
      </w:pPr>
    </w:p>
    <w:p w:rsidR="00E352A8" w:rsidRPr="001C5E36" w:rsidRDefault="00E352A8" w:rsidP="00E352A8">
      <w:pPr>
        <w:tabs>
          <w:tab w:val="left" w:pos="2620"/>
          <w:tab w:val="left" w:pos="3540"/>
        </w:tabs>
        <w:spacing w:after="0" w:line="240" w:lineRule="auto"/>
        <w:jc w:val="both"/>
        <w:rPr>
          <w:rFonts w:ascii="Times New Roman" w:eastAsia="Times New Roman" w:hAnsi="Times New Roman"/>
          <w:b/>
          <w:sz w:val="14"/>
          <w:szCs w:val="16"/>
        </w:rPr>
      </w:pPr>
    </w:p>
    <w:p w:rsidR="00E352A8" w:rsidRDefault="00E352A8" w:rsidP="00E352A8">
      <w:pPr>
        <w:spacing w:after="0" w:line="360" w:lineRule="auto"/>
        <w:ind w:firstLine="708"/>
        <w:jc w:val="both"/>
        <w:rPr>
          <w:rFonts w:ascii="Times New Roman" w:hAnsi="Times New Roman" w:cs="Times New Roman"/>
          <w:color w:val="FF0000"/>
          <w:sz w:val="24"/>
          <w:szCs w:val="24"/>
          <w:lang w:eastAsia="tr-TR"/>
        </w:rPr>
      </w:pPr>
    </w:p>
    <w:p w:rsidR="00E352A8" w:rsidRPr="006636FA" w:rsidRDefault="00E352A8" w:rsidP="00E352A8">
      <w:pPr>
        <w:spacing w:after="0" w:line="360" w:lineRule="auto"/>
        <w:ind w:firstLine="708"/>
        <w:jc w:val="both"/>
        <w:rPr>
          <w:rFonts w:ascii="Times New Roman" w:hAnsi="Times New Roman" w:cs="Times New Roman"/>
          <w:color w:val="FF0000"/>
          <w:sz w:val="24"/>
          <w:szCs w:val="24"/>
          <w:lang w:eastAsia="tr-TR"/>
        </w:rPr>
      </w:pPr>
    </w:p>
    <w:p w:rsidR="00E352A8" w:rsidRPr="00E352A8" w:rsidRDefault="00E352A8" w:rsidP="00E352A8">
      <w:pPr>
        <w:widowControl w:val="0"/>
        <w:tabs>
          <w:tab w:val="left" w:pos="365"/>
        </w:tabs>
        <w:spacing w:after="0" w:line="360" w:lineRule="auto"/>
        <w:ind w:right="20"/>
        <w:jc w:val="both"/>
        <w:rPr>
          <w:rFonts w:ascii="Times New Roman" w:hAnsi="Times New Roman"/>
          <w:sz w:val="24"/>
          <w:szCs w:val="24"/>
        </w:rPr>
      </w:pPr>
    </w:p>
    <w:sectPr w:rsidR="00E352A8" w:rsidRPr="00E352A8" w:rsidSect="00C252F4">
      <w:pgSz w:w="11906" w:h="16838"/>
      <w:pgMar w:top="1418" w:right="1134" w:bottom="1418"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2F2" w:rsidRDefault="00F632F2" w:rsidP="001F7467">
      <w:pPr>
        <w:spacing w:after="0" w:line="240" w:lineRule="auto"/>
      </w:pPr>
      <w:r>
        <w:separator/>
      </w:r>
    </w:p>
  </w:endnote>
  <w:endnote w:type="continuationSeparator" w:id="0">
    <w:p w:rsidR="00F632F2" w:rsidRDefault="00F632F2" w:rsidP="001F7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inion Pro">
    <w:altName w:val="Times New Roman"/>
    <w:panose1 w:val="00000000000000000000"/>
    <w:charset w:val="A2"/>
    <w:family w:val="roman"/>
    <w:notTrueType/>
    <w:pitch w:val="default"/>
    <w:sig w:usb0="00000001" w:usb1="00000000" w:usb2="00000000" w:usb3="00000000" w:csb0="00000013"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VAGRounded LT Ligh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Times">
    <w:altName w:val="Times"/>
    <w:panose1 w:val="02020603050405020304"/>
    <w:charset w:val="A2"/>
    <w:family w:val="roman"/>
    <w:pitch w:val="variable"/>
    <w:sig w:usb0="E0002EFF" w:usb1="C000785B" w:usb2="00000009" w:usb3="00000000" w:csb0="000001FF" w:csb1="00000000"/>
  </w:font>
  <w:font w:name="CGUSZM+Helvetica-Bold">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FrutigerLTPro-LightCn">
    <w:altName w:val="MS Gothic"/>
    <w:panose1 w:val="00000000000000000000"/>
    <w:charset w:val="80"/>
    <w:family w:val="swiss"/>
    <w:notTrueType/>
    <w:pitch w:val="default"/>
    <w:sig w:usb0="00000005" w:usb1="08070000" w:usb2="00000010" w:usb3="00000000" w:csb0="00020010" w:csb1="00000000"/>
  </w:font>
  <w:font w:name="HelveticaNeue-Light">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3128914"/>
      <w:docPartObj>
        <w:docPartGallery w:val="Page Numbers (Bottom of Page)"/>
        <w:docPartUnique/>
      </w:docPartObj>
    </w:sdtPr>
    <w:sdtEndPr/>
    <w:sdtContent>
      <w:p w:rsidR="001E2715" w:rsidRDefault="001E2715">
        <w:pPr>
          <w:pStyle w:val="Altbilgi"/>
          <w:jc w:val="right"/>
        </w:pPr>
        <w:r>
          <w:fldChar w:fldCharType="begin"/>
        </w:r>
        <w:r>
          <w:instrText>PAGE   \* MERGEFORMAT</w:instrText>
        </w:r>
        <w:r>
          <w:fldChar w:fldCharType="separate"/>
        </w:r>
        <w:r w:rsidR="000763B5">
          <w:rPr>
            <w:noProof/>
          </w:rPr>
          <w:t>10</w:t>
        </w:r>
        <w:r>
          <w:fldChar w:fldCharType="end"/>
        </w:r>
      </w:p>
    </w:sdtContent>
  </w:sdt>
  <w:p w:rsidR="001E2715" w:rsidRDefault="001E271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2F2" w:rsidRDefault="00F632F2" w:rsidP="001F7467">
      <w:pPr>
        <w:spacing w:after="0" w:line="240" w:lineRule="auto"/>
      </w:pPr>
      <w:r>
        <w:separator/>
      </w:r>
    </w:p>
  </w:footnote>
  <w:footnote w:type="continuationSeparator" w:id="0">
    <w:p w:rsidR="00F632F2" w:rsidRDefault="00F632F2" w:rsidP="001F74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FF6"/>
    <w:multiLevelType w:val="hybridMultilevel"/>
    <w:tmpl w:val="E8B29AA6"/>
    <w:lvl w:ilvl="0" w:tplc="7460FCB2">
      <w:start w:val="1"/>
      <w:numFmt w:val="lowerLetter"/>
      <w:lvlText w:val="%1."/>
      <w:lvlJc w:val="left"/>
      <w:pPr>
        <w:ind w:left="2055" w:hanging="360"/>
      </w:pPr>
      <w:rPr>
        <w:b/>
      </w:rPr>
    </w:lvl>
    <w:lvl w:ilvl="1" w:tplc="041F0019" w:tentative="1">
      <w:start w:val="1"/>
      <w:numFmt w:val="lowerLetter"/>
      <w:lvlText w:val="%2."/>
      <w:lvlJc w:val="left"/>
      <w:pPr>
        <w:ind w:left="2775" w:hanging="360"/>
      </w:pPr>
    </w:lvl>
    <w:lvl w:ilvl="2" w:tplc="041F001B" w:tentative="1">
      <w:start w:val="1"/>
      <w:numFmt w:val="lowerRoman"/>
      <w:lvlText w:val="%3."/>
      <w:lvlJc w:val="right"/>
      <w:pPr>
        <w:ind w:left="3495" w:hanging="180"/>
      </w:pPr>
    </w:lvl>
    <w:lvl w:ilvl="3" w:tplc="041F000F" w:tentative="1">
      <w:start w:val="1"/>
      <w:numFmt w:val="decimal"/>
      <w:lvlText w:val="%4."/>
      <w:lvlJc w:val="left"/>
      <w:pPr>
        <w:ind w:left="4215" w:hanging="360"/>
      </w:pPr>
    </w:lvl>
    <w:lvl w:ilvl="4" w:tplc="041F0019" w:tentative="1">
      <w:start w:val="1"/>
      <w:numFmt w:val="lowerLetter"/>
      <w:lvlText w:val="%5."/>
      <w:lvlJc w:val="left"/>
      <w:pPr>
        <w:ind w:left="4935" w:hanging="360"/>
      </w:pPr>
    </w:lvl>
    <w:lvl w:ilvl="5" w:tplc="041F001B" w:tentative="1">
      <w:start w:val="1"/>
      <w:numFmt w:val="lowerRoman"/>
      <w:lvlText w:val="%6."/>
      <w:lvlJc w:val="right"/>
      <w:pPr>
        <w:ind w:left="5655" w:hanging="180"/>
      </w:pPr>
    </w:lvl>
    <w:lvl w:ilvl="6" w:tplc="041F000F" w:tentative="1">
      <w:start w:val="1"/>
      <w:numFmt w:val="decimal"/>
      <w:lvlText w:val="%7."/>
      <w:lvlJc w:val="left"/>
      <w:pPr>
        <w:ind w:left="6375" w:hanging="360"/>
      </w:pPr>
    </w:lvl>
    <w:lvl w:ilvl="7" w:tplc="041F0019" w:tentative="1">
      <w:start w:val="1"/>
      <w:numFmt w:val="lowerLetter"/>
      <w:lvlText w:val="%8."/>
      <w:lvlJc w:val="left"/>
      <w:pPr>
        <w:ind w:left="7095" w:hanging="360"/>
      </w:pPr>
    </w:lvl>
    <w:lvl w:ilvl="8" w:tplc="041F001B" w:tentative="1">
      <w:start w:val="1"/>
      <w:numFmt w:val="lowerRoman"/>
      <w:lvlText w:val="%9."/>
      <w:lvlJc w:val="right"/>
      <w:pPr>
        <w:ind w:left="7815" w:hanging="180"/>
      </w:pPr>
    </w:lvl>
  </w:abstractNum>
  <w:abstractNum w:abstractNumId="1">
    <w:nsid w:val="01775D4B"/>
    <w:multiLevelType w:val="hybridMultilevel"/>
    <w:tmpl w:val="7D16169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30C7FD9"/>
    <w:multiLevelType w:val="multilevel"/>
    <w:tmpl w:val="533CAA50"/>
    <w:lvl w:ilvl="0">
      <w:start w:val="1"/>
      <w:numFmt w:val="decimal"/>
      <w:lvlText w:val="%1."/>
      <w:lvlJc w:val="left"/>
      <w:pPr>
        <w:ind w:left="1068" w:hanging="360"/>
      </w:pPr>
      <w:rPr>
        <w:rFonts w:hint="default"/>
        <w:sz w:val="28"/>
      </w:rPr>
    </w:lvl>
    <w:lvl w:ilvl="1">
      <w:start w:val="1"/>
      <w:numFmt w:val="decimal"/>
      <w:isLgl/>
      <w:lvlText w:val="%1.%2."/>
      <w:lvlJc w:val="left"/>
      <w:pPr>
        <w:ind w:left="1428" w:hanging="720"/>
      </w:pPr>
      <w:rPr>
        <w:rFonts w:hint="default"/>
      </w:rPr>
    </w:lvl>
    <w:lvl w:ilvl="2">
      <w:start w:val="3"/>
      <w:numFmt w:val="decimal"/>
      <w:isLgl/>
      <w:lvlText w:val="%1.%2.%3."/>
      <w:lvlJc w:val="left"/>
      <w:pPr>
        <w:ind w:left="1428" w:hanging="720"/>
      </w:pPr>
      <w:rPr>
        <w:rFonts w:hint="default"/>
      </w:rPr>
    </w:lvl>
    <w:lvl w:ilvl="3">
      <w:start w:val="2"/>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
    <w:nsid w:val="031F5F6E"/>
    <w:multiLevelType w:val="hybridMultilevel"/>
    <w:tmpl w:val="118C9E72"/>
    <w:lvl w:ilvl="0" w:tplc="14881696">
      <w:start w:val="1"/>
      <w:numFmt w:val="lowerRoman"/>
      <w:lvlText w:val="%1."/>
      <w:lvlJc w:val="righ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32C5F87"/>
    <w:multiLevelType w:val="hybridMultilevel"/>
    <w:tmpl w:val="C60E9756"/>
    <w:lvl w:ilvl="0" w:tplc="21D658C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40C6F16"/>
    <w:multiLevelType w:val="multilevel"/>
    <w:tmpl w:val="D2467C8A"/>
    <w:lvl w:ilvl="0">
      <w:start w:val="4"/>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43513F5"/>
    <w:multiLevelType w:val="multilevel"/>
    <w:tmpl w:val="C2FA6EBE"/>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5886650"/>
    <w:multiLevelType w:val="hybridMultilevel"/>
    <w:tmpl w:val="CFC2036C"/>
    <w:lvl w:ilvl="0" w:tplc="041F0019">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8">
    <w:nsid w:val="067A1404"/>
    <w:multiLevelType w:val="hybridMultilevel"/>
    <w:tmpl w:val="E8BC004A"/>
    <w:lvl w:ilvl="0" w:tplc="647A1E88">
      <w:start w:val="1"/>
      <w:numFmt w:val="lowerRoman"/>
      <w:lvlText w:val="%1."/>
      <w:lvlJc w:val="righ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068D0E14"/>
    <w:multiLevelType w:val="hybridMultilevel"/>
    <w:tmpl w:val="72408D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08B66F91"/>
    <w:multiLevelType w:val="hybridMultilevel"/>
    <w:tmpl w:val="BBF88B42"/>
    <w:lvl w:ilvl="0" w:tplc="7460FCB2">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090B0C0C"/>
    <w:multiLevelType w:val="hybridMultilevel"/>
    <w:tmpl w:val="1D1CFC50"/>
    <w:lvl w:ilvl="0" w:tplc="4CD4B500">
      <w:start w:val="1"/>
      <w:numFmt w:val="upperRoman"/>
      <w:lvlText w:val="%1."/>
      <w:lvlJc w:val="right"/>
      <w:pPr>
        <w:ind w:left="1695" w:hanging="360"/>
      </w:pPr>
      <w:rPr>
        <w:b/>
      </w:rPr>
    </w:lvl>
    <w:lvl w:ilvl="1" w:tplc="041F0019" w:tentative="1">
      <w:start w:val="1"/>
      <w:numFmt w:val="lowerLetter"/>
      <w:lvlText w:val="%2."/>
      <w:lvlJc w:val="left"/>
      <w:pPr>
        <w:ind w:left="2415" w:hanging="360"/>
      </w:pPr>
    </w:lvl>
    <w:lvl w:ilvl="2" w:tplc="041F001B" w:tentative="1">
      <w:start w:val="1"/>
      <w:numFmt w:val="lowerRoman"/>
      <w:lvlText w:val="%3."/>
      <w:lvlJc w:val="right"/>
      <w:pPr>
        <w:ind w:left="3135" w:hanging="180"/>
      </w:pPr>
    </w:lvl>
    <w:lvl w:ilvl="3" w:tplc="041F000F" w:tentative="1">
      <w:start w:val="1"/>
      <w:numFmt w:val="decimal"/>
      <w:lvlText w:val="%4."/>
      <w:lvlJc w:val="left"/>
      <w:pPr>
        <w:ind w:left="3855" w:hanging="360"/>
      </w:pPr>
    </w:lvl>
    <w:lvl w:ilvl="4" w:tplc="041F0019" w:tentative="1">
      <w:start w:val="1"/>
      <w:numFmt w:val="lowerLetter"/>
      <w:lvlText w:val="%5."/>
      <w:lvlJc w:val="left"/>
      <w:pPr>
        <w:ind w:left="4575" w:hanging="360"/>
      </w:pPr>
    </w:lvl>
    <w:lvl w:ilvl="5" w:tplc="041F001B" w:tentative="1">
      <w:start w:val="1"/>
      <w:numFmt w:val="lowerRoman"/>
      <w:lvlText w:val="%6."/>
      <w:lvlJc w:val="right"/>
      <w:pPr>
        <w:ind w:left="5295" w:hanging="180"/>
      </w:pPr>
    </w:lvl>
    <w:lvl w:ilvl="6" w:tplc="041F000F" w:tentative="1">
      <w:start w:val="1"/>
      <w:numFmt w:val="decimal"/>
      <w:lvlText w:val="%7."/>
      <w:lvlJc w:val="left"/>
      <w:pPr>
        <w:ind w:left="6015" w:hanging="360"/>
      </w:pPr>
    </w:lvl>
    <w:lvl w:ilvl="7" w:tplc="041F0019" w:tentative="1">
      <w:start w:val="1"/>
      <w:numFmt w:val="lowerLetter"/>
      <w:lvlText w:val="%8."/>
      <w:lvlJc w:val="left"/>
      <w:pPr>
        <w:ind w:left="6735" w:hanging="360"/>
      </w:pPr>
    </w:lvl>
    <w:lvl w:ilvl="8" w:tplc="041F001B" w:tentative="1">
      <w:start w:val="1"/>
      <w:numFmt w:val="lowerRoman"/>
      <w:lvlText w:val="%9."/>
      <w:lvlJc w:val="right"/>
      <w:pPr>
        <w:ind w:left="7455" w:hanging="180"/>
      </w:pPr>
    </w:lvl>
  </w:abstractNum>
  <w:abstractNum w:abstractNumId="12">
    <w:nsid w:val="0F0012EE"/>
    <w:multiLevelType w:val="hybridMultilevel"/>
    <w:tmpl w:val="C9EC15D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3">
    <w:nsid w:val="10264349"/>
    <w:multiLevelType w:val="hybridMultilevel"/>
    <w:tmpl w:val="2682B0A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4">
    <w:nsid w:val="15F17DDC"/>
    <w:multiLevelType w:val="hybridMultilevel"/>
    <w:tmpl w:val="50CE7584"/>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15">
    <w:nsid w:val="15F50D41"/>
    <w:multiLevelType w:val="hybridMultilevel"/>
    <w:tmpl w:val="62BE90E8"/>
    <w:lvl w:ilvl="0" w:tplc="041F0001">
      <w:start w:val="1"/>
      <w:numFmt w:val="bullet"/>
      <w:lvlText w:val=""/>
      <w:lvlJc w:val="left"/>
      <w:pPr>
        <w:ind w:left="2138" w:hanging="360"/>
      </w:pPr>
      <w:rPr>
        <w:rFonts w:ascii="Symbol" w:hAnsi="Symbol" w:hint="default"/>
      </w:rPr>
    </w:lvl>
    <w:lvl w:ilvl="1" w:tplc="041F0003" w:tentative="1">
      <w:start w:val="1"/>
      <w:numFmt w:val="bullet"/>
      <w:lvlText w:val="o"/>
      <w:lvlJc w:val="left"/>
      <w:pPr>
        <w:ind w:left="2858" w:hanging="360"/>
      </w:pPr>
      <w:rPr>
        <w:rFonts w:ascii="Courier New" w:hAnsi="Courier New" w:cs="Courier New" w:hint="default"/>
      </w:rPr>
    </w:lvl>
    <w:lvl w:ilvl="2" w:tplc="041F0005" w:tentative="1">
      <w:start w:val="1"/>
      <w:numFmt w:val="bullet"/>
      <w:lvlText w:val=""/>
      <w:lvlJc w:val="left"/>
      <w:pPr>
        <w:ind w:left="3578" w:hanging="360"/>
      </w:pPr>
      <w:rPr>
        <w:rFonts w:ascii="Wingdings" w:hAnsi="Wingdings" w:hint="default"/>
      </w:rPr>
    </w:lvl>
    <w:lvl w:ilvl="3" w:tplc="041F0001" w:tentative="1">
      <w:start w:val="1"/>
      <w:numFmt w:val="bullet"/>
      <w:lvlText w:val=""/>
      <w:lvlJc w:val="left"/>
      <w:pPr>
        <w:ind w:left="4298" w:hanging="360"/>
      </w:pPr>
      <w:rPr>
        <w:rFonts w:ascii="Symbol" w:hAnsi="Symbol" w:hint="default"/>
      </w:rPr>
    </w:lvl>
    <w:lvl w:ilvl="4" w:tplc="041F0003" w:tentative="1">
      <w:start w:val="1"/>
      <w:numFmt w:val="bullet"/>
      <w:lvlText w:val="o"/>
      <w:lvlJc w:val="left"/>
      <w:pPr>
        <w:ind w:left="5018" w:hanging="360"/>
      </w:pPr>
      <w:rPr>
        <w:rFonts w:ascii="Courier New" w:hAnsi="Courier New" w:cs="Courier New" w:hint="default"/>
      </w:rPr>
    </w:lvl>
    <w:lvl w:ilvl="5" w:tplc="041F0005" w:tentative="1">
      <w:start w:val="1"/>
      <w:numFmt w:val="bullet"/>
      <w:lvlText w:val=""/>
      <w:lvlJc w:val="left"/>
      <w:pPr>
        <w:ind w:left="5738" w:hanging="360"/>
      </w:pPr>
      <w:rPr>
        <w:rFonts w:ascii="Wingdings" w:hAnsi="Wingdings" w:hint="default"/>
      </w:rPr>
    </w:lvl>
    <w:lvl w:ilvl="6" w:tplc="041F0001" w:tentative="1">
      <w:start w:val="1"/>
      <w:numFmt w:val="bullet"/>
      <w:lvlText w:val=""/>
      <w:lvlJc w:val="left"/>
      <w:pPr>
        <w:ind w:left="6458" w:hanging="360"/>
      </w:pPr>
      <w:rPr>
        <w:rFonts w:ascii="Symbol" w:hAnsi="Symbol" w:hint="default"/>
      </w:rPr>
    </w:lvl>
    <w:lvl w:ilvl="7" w:tplc="041F0003" w:tentative="1">
      <w:start w:val="1"/>
      <w:numFmt w:val="bullet"/>
      <w:lvlText w:val="o"/>
      <w:lvlJc w:val="left"/>
      <w:pPr>
        <w:ind w:left="7178" w:hanging="360"/>
      </w:pPr>
      <w:rPr>
        <w:rFonts w:ascii="Courier New" w:hAnsi="Courier New" w:cs="Courier New" w:hint="default"/>
      </w:rPr>
    </w:lvl>
    <w:lvl w:ilvl="8" w:tplc="041F0005" w:tentative="1">
      <w:start w:val="1"/>
      <w:numFmt w:val="bullet"/>
      <w:lvlText w:val=""/>
      <w:lvlJc w:val="left"/>
      <w:pPr>
        <w:ind w:left="7898" w:hanging="360"/>
      </w:pPr>
      <w:rPr>
        <w:rFonts w:ascii="Wingdings" w:hAnsi="Wingdings" w:hint="default"/>
      </w:rPr>
    </w:lvl>
  </w:abstractNum>
  <w:abstractNum w:abstractNumId="16">
    <w:nsid w:val="16352F94"/>
    <w:multiLevelType w:val="hybridMultilevel"/>
    <w:tmpl w:val="15583B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19E3530A"/>
    <w:multiLevelType w:val="multilevel"/>
    <w:tmpl w:val="F0825C78"/>
    <w:lvl w:ilvl="0">
      <w:start w:val="4"/>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1E611E81"/>
    <w:multiLevelType w:val="multilevel"/>
    <w:tmpl w:val="4FF61390"/>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89" w:hanging="1080"/>
      </w:pPr>
      <w:rPr>
        <w:rFonts w:hint="default"/>
      </w:rPr>
    </w:lvl>
    <w:lvl w:ilvl="3">
      <w:start w:val="1"/>
      <w:numFmt w:val="decimal"/>
      <w:isLgl/>
      <w:lvlText w:val="%1.%2.%3.%4."/>
      <w:lvlJc w:val="left"/>
      <w:pPr>
        <w:ind w:left="2149" w:hanging="1440"/>
      </w:pPr>
      <w:rPr>
        <w:rFonts w:hint="default"/>
      </w:rPr>
    </w:lvl>
    <w:lvl w:ilvl="4">
      <w:start w:val="1"/>
      <w:numFmt w:val="decimal"/>
      <w:isLgl/>
      <w:lvlText w:val="%1.%2.%3.%4.%5."/>
      <w:lvlJc w:val="left"/>
      <w:pPr>
        <w:ind w:left="2509" w:hanging="1800"/>
      </w:pPr>
      <w:rPr>
        <w:rFonts w:hint="default"/>
      </w:rPr>
    </w:lvl>
    <w:lvl w:ilvl="5">
      <w:start w:val="1"/>
      <w:numFmt w:val="decimal"/>
      <w:isLgl/>
      <w:lvlText w:val="%1.%2.%3.%4.%5.%6."/>
      <w:lvlJc w:val="left"/>
      <w:pPr>
        <w:ind w:left="2509" w:hanging="1800"/>
      </w:pPr>
      <w:rPr>
        <w:rFonts w:hint="default"/>
      </w:rPr>
    </w:lvl>
    <w:lvl w:ilvl="6">
      <w:start w:val="1"/>
      <w:numFmt w:val="decimal"/>
      <w:isLgl/>
      <w:lvlText w:val="%1.%2.%3.%4.%5.%6.%7."/>
      <w:lvlJc w:val="left"/>
      <w:pPr>
        <w:ind w:left="2869" w:hanging="2160"/>
      </w:pPr>
      <w:rPr>
        <w:rFonts w:hint="default"/>
      </w:rPr>
    </w:lvl>
    <w:lvl w:ilvl="7">
      <w:start w:val="1"/>
      <w:numFmt w:val="decimal"/>
      <w:isLgl/>
      <w:lvlText w:val="%1.%2.%3.%4.%5.%6.%7.%8."/>
      <w:lvlJc w:val="left"/>
      <w:pPr>
        <w:ind w:left="3229" w:hanging="2520"/>
      </w:pPr>
      <w:rPr>
        <w:rFonts w:hint="default"/>
      </w:rPr>
    </w:lvl>
    <w:lvl w:ilvl="8">
      <w:start w:val="1"/>
      <w:numFmt w:val="decimal"/>
      <w:isLgl/>
      <w:lvlText w:val="%1.%2.%3.%4.%5.%6.%7.%8.%9."/>
      <w:lvlJc w:val="left"/>
      <w:pPr>
        <w:ind w:left="3589" w:hanging="2880"/>
      </w:pPr>
      <w:rPr>
        <w:rFonts w:hint="default"/>
      </w:rPr>
    </w:lvl>
  </w:abstractNum>
  <w:abstractNum w:abstractNumId="19">
    <w:nsid w:val="1EA30F03"/>
    <w:multiLevelType w:val="hybridMultilevel"/>
    <w:tmpl w:val="4350A76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0">
    <w:nsid w:val="20BA3442"/>
    <w:multiLevelType w:val="multilevel"/>
    <w:tmpl w:val="122C7080"/>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1">
    <w:nsid w:val="2119701D"/>
    <w:multiLevelType w:val="multilevel"/>
    <w:tmpl w:val="ABD82EF0"/>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22">
    <w:nsid w:val="21C11553"/>
    <w:multiLevelType w:val="hybridMultilevel"/>
    <w:tmpl w:val="91EA68D8"/>
    <w:lvl w:ilvl="0" w:tplc="041F001B">
      <w:start w:val="1"/>
      <w:numFmt w:val="lowerRoman"/>
      <w:lvlText w:val="%1."/>
      <w:lvlJc w:val="righ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3">
    <w:nsid w:val="227F0E50"/>
    <w:multiLevelType w:val="hybridMultilevel"/>
    <w:tmpl w:val="79BEFF0E"/>
    <w:lvl w:ilvl="0" w:tplc="041F0019">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4">
    <w:nsid w:val="23356198"/>
    <w:multiLevelType w:val="hybridMultilevel"/>
    <w:tmpl w:val="A2F8A298"/>
    <w:lvl w:ilvl="0" w:tplc="041F0001">
      <w:start w:val="1"/>
      <w:numFmt w:val="bullet"/>
      <w:lvlText w:val=""/>
      <w:lvlJc w:val="left"/>
      <w:pPr>
        <w:ind w:left="2138" w:hanging="360"/>
      </w:pPr>
      <w:rPr>
        <w:rFonts w:ascii="Symbol" w:hAnsi="Symbol" w:hint="default"/>
      </w:rPr>
    </w:lvl>
    <w:lvl w:ilvl="1" w:tplc="041F0003" w:tentative="1">
      <w:start w:val="1"/>
      <w:numFmt w:val="bullet"/>
      <w:lvlText w:val="o"/>
      <w:lvlJc w:val="left"/>
      <w:pPr>
        <w:ind w:left="2858" w:hanging="360"/>
      </w:pPr>
      <w:rPr>
        <w:rFonts w:ascii="Courier New" w:hAnsi="Courier New" w:cs="Courier New" w:hint="default"/>
      </w:rPr>
    </w:lvl>
    <w:lvl w:ilvl="2" w:tplc="041F0005" w:tentative="1">
      <w:start w:val="1"/>
      <w:numFmt w:val="bullet"/>
      <w:lvlText w:val=""/>
      <w:lvlJc w:val="left"/>
      <w:pPr>
        <w:ind w:left="3578" w:hanging="360"/>
      </w:pPr>
      <w:rPr>
        <w:rFonts w:ascii="Wingdings" w:hAnsi="Wingdings" w:hint="default"/>
      </w:rPr>
    </w:lvl>
    <w:lvl w:ilvl="3" w:tplc="041F0001" w:tentative="1">
      <w:start w:val="1"/>
      <w:numFmt w:val="bullet"/>
      <w:lvlText w:val=""/>
      <w:lvlJc w:val="left"/>
      <w:pPr>
        <w:ind w:left="4298" w:hanging="360"/>
      </w:pPr>
      <w:rPr>
        <w:rFonts w:ascii="Symbol" w:hAnsi="Symbol" w:hint="default"/>
      </w:rPr>
    </w:lvl>
    <w:lvl w:ilvl="4" w:tplc="041F0003" w:tentative="1">
      <w:start w:val="1"/>
      <w:numFmt w:val="bullet"/>
      <w:lvlText w:val="o"/>
      <w:lvlJc w:val="left"/>
      <w:pPr>
        <w:ind w:left="5018" w:hanging="360"/>
      </w:pPr>
      <w:rPr>
        <w:rFonts w:ascii="Courier New" w:hAnsi="Courier New" w:cs="Courier New" w:hint="default"/>
      </w:rPr>
    </w:lvl>
    <w:lvl w:ilvl="5" w:tplc="041F0005" w:tentative="1">
      <w:start w:val="1"/>
      <w:numFmt w:val="bullet"/>
      <w:lvlText w:val=""/>
      <w:lvlJc w:val="left"/>
      <w:pPr>
        <w:ind w:left="5738" w:hanging="360"/>
      </w:pPr>
      <w:rPr>
        <w:rFonts w:ascii="Wingdings" w:hAnsi="Wingdings" w:hint="default"/>
      </w:rPr>
    </w:lvl>
    <w:lvl w:ilvl="6" w:tplc="041F0001" w:tentative="1">
      <w:start w:val="1"/>
      <w:numFmt w:val="bullet"/>
      <w:lvlText w:val=""/>
      <w:lvlJc w:val="left"/>
      <w:pPr>
        <w:ind w:left="6458" w:hanging="360"/>
      </w:pPr>
      <w:rPr>
        <w:rFonts w:ascii="Symbol" w:hAnsi="Symbol" w:hint="default"/>
      </w:rPr>
    </w:lvl>
    <w:lvl w:ilvl="7" w:tplc="041F0003" w:tentative="1">
      <w:start w:val="1"/>
      <w:numFmt w:val="bullet"/>
      <w:lvlText w:val="o"/>
      <w:lvlJc w:val="left"/>
      <w:pPr>
        <w:ind w:left="7178" w:hanging="360"/>
      </w:pPr>
      <w:rPr>
        <w:rFonts w:ascii="Courier New" w:hAnsi="Courier New" w:cs="Courier New" w:hint="default"/>
      </w:rPr>
    </w:lvl>
    <w:lvl w:ilvl="8" w:tplc="041F0005" w:tentative="1">
      <w:start w:val="1"/>
      <w:numFmt w:val="bullet"/>
      <w:lvlText w:val=""/>
      <w:lvlJc w:val="left"/>
      <w:pPr>
        <w:ind w:left="7898" w:hanging="360"/>
      </w:pPr>
      <w:rPr>
        <w:rFonts w:ascii="Wingdings" w:hAnsi="Wingdings" w:hint="default"/>
      </w:rPr>
    </w:lvl>
  </w:abstractNum>
  <w:abstractNum w:abstractNumId="25">
    <w:nsid w:val="26E97AFC"/>
    <w:multiLevelType w:val="hybridMultilevel"/>
    <w:tmpl w:val="D36ED45A"/>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6">
    <w:nsid w:val="29C071D7"/>
    <w:multiLevelType w:val="multilevel"/>
    <w:tmpl w:val="3266C9C6"/>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2C9B6A33"/>
    <w:multiLevelType w:val="hybridMultilevel"/>
    <w:tmpl w:val="F1640E5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8">
    <w:nsid w:val="2D930A01"/>
    <w:multiLevelType w:val="hybridMultilevel"/>
    <w:tmpl w:val="F67482EE"/>
    <w:lvl w:ilvl="0" w:tplc="041F0001">
      <w:start w:val="1"/>
      <w:numFmt w:val="bullet"/>
      <w:lvlText w:val=""/>
      <w:lvlJc w:val="left"/>
      <w:pPr>
        <w:ind w:left="1430" w:hanging="360"/>
      </w:pPr>
      <w:rPr>
        <w:rFonts w:ascii="Symbol" w:hAnsi="Symbol" w:hint="default"/>
      </w:rPr>
    </w:lvl>
    <w:lvl w:ilvl="1" w:tplc="041F0003" w:tentative="1">
      <w:start w:val="1"/>
      <w:numFmt w:val="bullet"/>
      <w:lvlText w:val="o"/>
      <w:lvlJc w:val="left"/>
      <w:pPr>
        <w:ind w:left="2150" w:hanging="360"/>
      </w:pPr>
      <w:rPr>
        <w:rFonts w:ascii="Courier New" w:hAnsi="Courier New" w:cs="Courier New" w:hint="default"/>
      </w:rPr>
    </w:lvl>
    <w:lvl w:ilvl="2" w:tplc="041F0005" w:tentative="1">
      <w:start w:val="1"/>
      <w:numFmt w:val="bullet"/>
      <w:lvlText w:val=""/>
      <w:lvlJc w:val="left"/>
      <w:pPr>
        <w:ind w:left="2870" w:hanging="360"/>
      </w:pPr>
      <w:rPr>
        <w:rFonts w:ascii="Wingdings" w:hAnsi="Wingdings" w:hint="default"/>
      </w:rPr>
    </w:lvl>
    <w:lvl w:ilvl="3" w:tplc="041F0001" w:tentative="1">
      <w:start w:val="1"/>
      <w:numFmt w:val="bullet"/>
      <w:lvlText w:val=""/>
      <w:lvlJc w:val="left"/>
      <w:pPr>
        <w:ind w:left="3590" w:hanging="360"/>
      </w:pPr>
      <w:rPr>
        <w:rFonts w:ascii="Symbol" w:hAnsi="Symbol" w:hint="default"/>
      </w:rPr>
    </w:lvl>
    <w:lvl w:ilvl="4" w:tplc="041F0003" w:tentative="1">
      <w:start w:val="1"/>
      <w:numFmt w:val="bullet"/>
      <w:lvlText w:val="o"/>
      <w:lvlJc w:val="left"/>
      <w:pPr>
        <w:ind w:left="4310" w:hanging="360"/>
      </w:pPr>
      <w:rPr>
        <w:rFonts w:ascii="Courier New" w:hAnsi="Courier New" w:cs="Courier New" w:hint="default"/>
      </w:rPr>
    </w:lvl>
    <w:lvl w:ilvl="5" w:tplc="041F0005" w:tentative="1">
      <w:start w:val="1"/>
      <w:numFmt w:val="bullet"/>
      <w:lvlText w:val=""/>
      <w:lvlJc w:val="left"/>
      <w:pPr>
        <w:ind w:left="5030" w:hanging="360"/>
      </w:pPr>
      <w:rPr>
        <w:rFonts w:ascii="Wingdings" w:hAnsi="Wingdings" w:hint="default"/>
      </w:rPr>
    </w:lvl>
    <w:lvl w:ilvl="6" w:tplc="041F0001" w:tentative="1">
      <w:start w:val="1"/>
      <w:numFmt w:val="bullet"/>
      <w:lvlText w:val=""/>
      <w:lvlJc w:val="left"/>
      <w:pPr>
        <w:ind w:left="5750" w:hanging="360"/>
      </w:pPr>
      <w:rPr>
        <w:rFonts w:ascii="Symbol" w:hAnsi="Symbol" w:hint="default"/>
      </w:rPr>
    </w:lvl>
    <w:lvl w:ilvl="7" w:tplc="041F0003" w:tentative="1">
      <w:start w:val="1"/>
      <w:numFmt w:val="bullet"/>
      <w:lvlText w:val="o"/>
      <w:lvlJc w:val="left"/>
      <w:pPr>
        <w:ind w:left="6470" w:hanging="360"/>
      </w:pPr>
      <w:rPr>
        <w:rFonts w:ascii="Courier New" w:hAnsi="Courier New" w:cs="Courier New" w:hint="default"/>
      </w:rPr>
    </w:lvl>
    <w:lvl w:ilvl="8" w:tplc="041F0005" w:tentative="1">
      <w:start w:val="1"/>
      <w:numFmt w:val="bullet"/>
      <w:lvlText w:val=""/>
      <w:lvlJc w:val="left"/>
      <w:pPr>
        <w:ind w:left="7190" w:hanging="360"/>
      </w:pPr>
      <w:rPr>
        <w:rFonts w:ascii="Wingdings" w:hAnsi="Wingdings" w:hint="default"/>
      </w:rPr>
    </w:lvl>
  </w:abstractNum>
  <w:abstractNum w:abstractNumId="29">
    <w:nsid w:val="2DC63D9D"/>
    <w:multiLevelType w:val="hybridMultilevel"/>
    <w:tmpl w:val="F31E81FA"/>
    <w:lvl w:ilvl="0" w:tplc="041F0001">
      <w:start w:val="1"/>
      <w:numFmt w:val="bullet"/>
      <w:lvlText w:val=""/>
      <w:lvlJc w:val="left"/>
      <w:pPr>
        <w:ind w:left="810" w:hanging="360"/>
      </w:pPr>
      <w:rPr>
        <w:rFonts w:ascii="Symbol" w:hAnsi="Symbol" w:hint="default"/>
      </w:rPr>
    </w:lvl>
    <w:lvl w:ilvl="1" w:tplc="041F0003" w:tentative="1">
      <w:start w:val="1"/>
      <w:numFmt w:val="bullet"/>
      <w:lvlText w:val="o"/>
      <w:lvlJc w:val="left"/>
      <w:pPr>
        <w:ind w:left="1530" w:hanging="360"/>
      </w:pPr>
      <w:rPr>
        <w:rFonts w:ascii="Courier New" w:hAnsi="Courier New" w:cs="Courier New" w:hint="default"/>
      </w:rPr>
    </w:lvl>
    <w:lvl w:ilvl="2" w:tplc="041F0005" w:tentative="1">
      <w:start w:val="1"/>
      <w:numFmt w:val="bullet"/>
      <w:lvlText w:val=""/>
      <w:lvlJc w:val="left"/>
      <w:pPr>
        <w:ind w:left="2250" w:hanging="360"/>
      </w:pPr>
      <w:rPr>
        <w:rFonts w:ascii="Wingdings" w:hAnsi="Wingdings" w:hint="default"/>
      </w:rPr>
    </w:lvl>
    <w:lvl w:ilvl="3" w:tplc="041F0001" w:tentative="1">
      <w:start w:val="1"/>
      <w:numFmt w:val="bullet"/>
      <w:lvlText w:val=""/>
      <w:lvlJc w:val="left"/>
      <w:pPr>
        <w:ind w:left="2970" w:hanging="360"/>
      </w:pPr>
      <w:rPr>
        <w:rFonts w:ascii="Symbol" w:hAnsi="Symbol" w:hint="default"/>
      </w:rPr>
    </w:lvl>
    <w:lvl w:ilvl="4" w:tplc="041F0003" w:tentative="1">
      <w:start w:val="1"/>
      <w:numFmt w:val="bullet"/>
      <w:lvlText w:val="o"/>
      <w:lvlJc w:val="left"/>
      <w:pPr>
        <w:ind w:left="3690" w:hanging="360"/>
      </w:pPr>
      <w:rPr>
        <w:rFonts w:ascii="Courier New" w:hAnsi="Courier New" w:cs="Courier New" w:hint="default"/>
      </w:rPr>
    </w:lvl>
    <w:lvl w:ilvl="5" w:tplc="041F0005" w:tentative="1">
      <w:start w:val="1"/>
      <w:numFmt w:val="bullet"/>
      <w:lvlText w:val=""/>
      <w:lvlJc w:val="left"/>
      <w:pPr>
        <w:ind w:left="4410" w:hanging="360"/>
      </w:pPr>
      <w:rPr>
        <w:rFonts w:ascii="Wingdings" w:hAnsi="Wingdings" w:hint="default"/>
      </w:rPr>
    </w:lvl>
    <w:lvl w:ilvl="6" w:tplc="041F0001" w:tentative="1">
      <w:start w:val="1"/>
      <w:numFmt w:val="bullet"/>
      <w:lvlText w:val=""/>
      <w:lvlJc w:val="left"/>
      <w:pPr>
        <w:ind w:left="5130" w:hanging="360"/>
      </w:pPr>
      <w:rPr>
        <w:rFonts w:ascii="Symbol" w:hAnsi="Symbol" w:hint="default"/>
      </w:rPr>
    </w:lvl>
    <w:lvl w:ilvl="7" w:tplc="041F0003" w:tentative="1">
      <w:start w:val="1"/>
      <w:numFmt w:val="bullet"/>
      <w:lvlText w:val="o"/>
      <w:lvlJc w:val="left"/>
      <w:pPr>
        <w:ind w:left="5850" w:hanging="360"/>
      </w:pPr>
      <w:rPr>
        <w:rFonts w:ascii="Courier New" w:hAnsi="Courier New" w:cs="Courier New" w:hint="default"/>
      </w:rPr>
    </w:lvl>
    <w:lvl w:ilvl="8" w:tplc="041F0005" w:tentative="1">
      <w:start w:val="1"/>
      <w:numFmt w:val="bullet"/>
      <w:lvlText w:val=""/>
      <w:lvlJc w:val="left"/>
      <w:pPr>
        <w:ind w:left="6570" w:hanging="360"/>
      </w:pPr>
      <w:rPr>
        <w:rFonts w:ascii="Wingdings" w:hAnsi="Wingdings" w:hint="default"/>
      </w:rPr>
    </w:lvl>
  </w:abstractNum>
  <w:abstractNum w:abstractNumId="30">
    <w:nsid w:val="2E540CD3"/>
    <w:multiLevelType w:val="multilevel"/>
    <w:tmpl w:val="41F23D4C"/>
    <w:lvl w:ilvl="0">
      <w:start w:val="4"/>
      <w:numFmt w:val="decimal"/>
      <w:lvlText w:val="%1."/>
      <w:lvlJc w:val="left"/>
      <w:pPr>
        <w:ind w:left="495" w:hanging="495"/>
      </w:pPr>
      <w:rPr>
        <w:rFonts w:ascii="Calibri" w:hAnsi="Calibri" w:hint="default"/>
        <w:b/>
        <w:sz w:val="22"/>
      </w:rPr>
    </w:lvl>
    <w:lvl w:ilvl="1">
      <w:start w:val="1"/>
      <w:numFmt w:val="decimal"/>
      <w:lvlText w:val="%1.%2."/>
      <w:lvlJc w:val="left"/>
      <w:pPr>
        <w:ind w:left="855" w:hanging="495"/>
      </w:pPr>
      <w:rPr>
        <w:rFonts w:ascii="Calibri" w:hAnsi="Calibri" w:hint="default"/>
        <w:b/>
        <w:sz w:val="22"/>
      </w:rPr>
    </w:lvl>
    <w:lvl w:ilvl="2">
      <w:start w:val="4"/>
      <w:numFmt w:val="decimal"/>
      <w:lvlText w:val="%1.%2.%3."/>
      <w:lvlJc w:val="left"/>
      <w:pPr>
        <w:ind w:left="1440" w:hanging="720"/>
      </w:pPr>
      <w:rPr>
        <w:rFonts w:ascii="Times New Roman" w:hAnsi="Times New Roman" w:cs="Times New Roman" w:hint="default"/>
        <w:b w:val="0"/>
        <w:sz w:val="24"/>
        <w:szCs w:val="24"/>
      </w:rPr>
    </w:lvl>
    <w:lvl w:ilvl="3">
      <w:start w:val="1"/>
      <w:numFmt w:val="decimal"/>
      <w:lvlText w:val="%1.%2.%3.%4."/>
      <w:lvlJc w:val="left"/>
      <w:pPr>
        <w:ind w:left="1800" w:hanging="720"/>
      </w:pPr>
      <w:rPr>
        <w:rFonts w:ascii="Calibri" w:hAnsi="Calibri" w:hint="default"/>
        <w:b/>
        <w:sz w:val="22"/>
      </w:rPr>
    </w:lvl>
    <w:lvl w:ilvl="4">
      <w:start w:val="1"/>
      <w:numFmt w:val="decimal"/>
      <w:lvlText w:val="%1.%2.%3.%4.%5."/>
      <w:lvlJc w:val="left"/>
      <w:pPr>
        <w:ind w:left="2520" w:hanging="1080"/>
      </w:pPr>
      <w:rPr>
        <w:rFonts w:ascii="Calibri" w:hAnsi="Calibri" w:hint="default"/>
        <w:b/>
        <w:sz w:val="22"/>
      </w:rPr>
    </w:lvl>
    <w:lvl w:ilvl="5">
      <w:start w:val="1"/>
      <w:numFmt w:val="decimal"/>
      <w:lvlText w:val="%1.%2.%3.%4.%5.%6."/>
      <w:lvlJc w:val="left"/>
      <w:pPr>
        <w:ind w:left="2880" w:hanging="1080"/>
      </w:pPr>
      <w:rPr>
        <w:rFonts w:ascii="Calibri" w:hAnsi="Calibri" w:hint="default"/>
        <w:b/>
        <w:sz w:val="22"/>
      </w:rPr>
    </w:lvl>
    <w:lvl w:ilvl="6">
      <w:start w:val="1"/>
      <w:numFmt w:val="decimal"/>
      <w:lvlText w:val="%1.%2.%3.%4.%5.%6.%7."/>
      <w:lvlJc w:val="left"/>
      <w:pPr>
        <w:ind w:left="3600" w:hanging="1440"/>
      </w:pPr>
      <w:rPr>
        <w:rFonts w:ascii="Calibri" w:hAnsi="Calibri" w:hint="default"/>
        <w:b/>
        <w:sz w:val="22"/>
      </w:rPr>
    </w:lvl>
    <w:lvl w:ilvl="7">
      <w:start w:val="1"/>
      <w:numFmt w:val="decimal"/>
      <w:lvlText w:val="%1.%2.%3.%4.%5.%6.%7.%8."/>
      <w:lvlJc w:val="left"/>
      <w:pPr>
        <w:ind w:left="3960" w:hanging="1440"/>
      </w:pPr>
      <w:rPr>
        <w:rFonts w:ascii="Calibri" w:hAnsi="Calibri" w:hint="default"/>
        <w:b/>
        <w:sz w:val="22"/>
      </w:rPr>
    </w:lvl>
    <w:lvl w:ilvl="8">
      <w:start w:val="1"/>
      <w:numFmt w:val="decimal"/>
      <w:lvlText w:val="%1.%2.%3.%4.%5.%6.%7.%8.%9."/>
      <w:lvlJc w:val="left"/>
      <w:pPr>
        <w:ind w:left="4680" w:hanging="1800"/>
      </w:pPr>
      <w:rPr>
        <w:rFonts w:ascii="Calibri" w:hAnsi="Calibri" w:hint="default"/>
        <w:b/>
        <w:sz w:val="22"/>
      </w:rPr>
    </w:lvl>
  </w:abstractNum>
  <w:abstractNum w:abstractNumId="31">
    <w:nsid w:val="30927D8C"/>
    <w:multiLevelType w:val="multilevel"/>
    <w:tmpl w:val="EB769412"/>
    <w:lvl w:ilvl="0">
      <w:start w:val="1"/>
      <w:numFmt w:val="decimal"/>
      <w:lvlText w:val="%1."/>
      <w:lvlJc w:val="left"/>
      <w:pPr>
        <w:ind w:left="720" w:hanging="360"/>
      </w:pPr>
      <w:rPr>
        <w:b w:val="0"/>
      </w:rPr>
    </w:lvl>
    <w:lvl w:ilvl="1">
      <w:start w:va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31316C34"/>
    <w:multiLevelType w:val="hybridMultilevel"/>
    <w:tmpl w:val="A91894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31EB3F7B"/>
    <w:multiLevelType w:val="hybridMultilevel"/>
    <w:tmpl w:val="43B86B0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35BD5198"/>
    <w:multiLevelType w:val="hybridMultilevel"/>
    <w:tmpl w:val="E31EAEA4"/>
    <w:lvl w:ilvl="0" w:tplc="67AA58A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36E36114"/>
    <w:multiLevelType w:val="hybridMultilevel"/>
    <w:tmpl w:val="0972C8CA"/>
    <w:lvl w:ilvl="0" w:tplc="041F0001">
      <w:start w:val="1"/>
      <w:numFmt w:val="bullet"/>
      <w:lvlText w:val=""/>
      <w:lvlJc w:val="left"/>
      <w:pPr>
        <w:ind w:left="2138" w:hanging="360"/>
      </w:pPr>
      <w:rPr>
        <w:rFonts w:ascii="Symbol" w:hAnsi="Symbol" w:hint="default"/>
      </w:rPr>
    </w:lvl>
    <w:lvl w:ilvl="1" w:tplc="041F0003" w:tentative="1">
      <w:start w:val="1"/>
      <w:numFmt w:val="bullet"/>
      <w:lvlText w:val="o"/>
      <w:lvlJc w:val="left"/>
      <w:pPr>
        <w:ind w:left="2858" w:hanging="360"/>
      </w:pPr>
      <w:rPr>
        <w:rFonts w:ascii="Courier New" w:hAnsi="Courier New" w:cs="Courier New" w:hint="default"/>
      </w:rPr>
    </w:lvl>
    <w:lvl w:ilvl="2" w:tplc="041F0005" w:tentative="1">
      <w:start w:val="1"/>
      <w:numFmt w:val="bullet"/>
      <w:lvlText w:val=""/>
      <w:lvlJc w:val="left"/>
      <w:pPr>
        <w:ind w:left="3578" w:hanging="360"/>
      </w:pPr>
      <w:rPr>
        <w:rFonts w:ascii="Wingdings" w:hAnsi="Wingdings" w:hint="default"/>
      </w:rPr>
    </w:lvl>
    <w:lvl w:ilvl="3" w:tplc="041F0001" w:tentative="1">
      <w:start w:val="1"/>
      <w:numFmt w:val="bullet"/>
      <w:lvlText w:val=""/>
      <w:lvlJc w:val="left"/>
      <w:pPr>
        <w:ind w:left="4298" w:hanging="360"/>
      </w:pPr>
      <w:rPr>
        <w:rFonts w:ascii="Symbol" w:hAnsi="Symbol" w:hint="default"/>
      </w:rPr>
    </w:lvl>
    <w:lvl w:ilvl="4" w:tplc="041F0003" w:tentative="1">
      <w:start w:val="1"/>
      <w:numFmt w:val="bullet"/>
      <w:lvlText w:val="o"/>
      <w:lvlJc w:val="left"/>
      <w:pPr>
        <w:ind w:left="5018" w:hanging="360"/>
      </w:pPr>
      <w:rPr>
        <w:rFonts w:ascii="Courier New" w:hAnsi="Courier New" w:cs="Courier New" w:hint="default"/>
      </w:rPr>
    </w:lvl>
    <w:lvl w:ilvl="5" w:tplc="041F0005" w:tentative="1">
      <w:start w:val="1"/>
      <w:numFmt w:val="bullet"/>
      <w:lvlText w:val=""/>
      <w:lvlJc w:val="left"/>
      <w:pPr>
        <w:ind w:left="5738" w:hanging="360"/>
      </w:pPr>
      <w:rPr>
        <w:rFonts w:ascii="Wingdings" w:hAnsi="Wingdings" w:hint="default"/>
      </w:rPr>
    </w:lvl>
    <w:lvl w:ilvl="6" w:tplc="041F0001" w:tentative="1">
      <w:start w:val="1"/>
      <w:numFmt w:val="bullet"/>
      <w:lvlText w:val=""/>
      <w:lvlJc w:val="left"/>
      <w:pPr>
        <w:ind w:left="6458" w:hanging="360"/>
      </w:pPr>
      <w:rPr>
        <w:rFonts w:ascii="Symbol" w:hAnsi="Symbol" w:hint="default"/>
      </w:rPr>
    </w:lvl>
    <w:lvl w:ilvl="7" w:tplc="041F0003" w:tentative="1">
      <w:start w:val="1"/>
      <w:numFmt w:val="bullet"/>
      <w:lvlText w:val="o"/>
      <w:lvlJc w:val="left"/>
      <w:pPr>
        <w:ind w:left="7178" w:hanging="360"/>
      </w:pPr>
      <w:rPr>
        <w:rFonts w:ascii="Courier New" w:hAnsi="Courier New" w:cs="Courier New" w:hint="default"/>
      </w:rPr>
    </w:lvl>
    <w:lvl w:ilvl="8" w:tplc="041F0005" w:tentative="1">
      <w:start w:val="1"/>
      <w:numFmt w:val="bullet"/>
      <w:lvlText w:val=""/>
      <w:lvlJc w:val="left"/>
      <w:pPr>
        <w:ind w:left="7898" w:hanging="360"/>
      </w:pPr>
      <w:rPr>
        <w:rFonts w:ascii="Wingdings" w:hAnsi="Wingdings" w:hint="default"/>
      </w:rPr>
    </w:lvl>
  </w:abstractNum>
  <w:abstractNum w:abstractNumId="36">
    <w:nsid w:val="4182554F"/>
    <w:multiLevelType w:val="hybridMultilevel"/>
    <w:tmpl w:val="13A29E9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7">
    <w:nsid w:val="425D222F"/>
    <w:multiLevelType w:val="hybridMultilevel"/>
    <w:tmpl w:val="EC4492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43A24D9D"/>
    <w:multiLevelType w:val="multilevel"/>
    <w:tmpl w:val="67463DB0"/>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9">
    <w:nsid w:val="43F84A8C"/>
    <w:multiLevelType w:val="multilevel"/>
    <w:tmpl w:val="1FFAFCBA"/>
    <w:lvl w:ilvl="0">
      <w:start w:val="1"/>
      <w:numFmt w:val="decimal"/>
      <w:lvlText w:val="%1."/>
      <w:lvlJc w:val="left"/>
      <w:pPr>
        <w:ind w:left="435" w:hanging="435"/>
      </w:pPr>
      <w:rPr>
        <w:rFonts w:ascii="Times New Roman" w:eastAsia="Times New Roman" w:hAnsi="Times New Roman" w:cs="Times New Roman"/>
      </w:rPr>
    </w:lvl>
    <w:lvl w:ilvl="1">
      <w:start w:val="3"/>
      <w:numFmt w:val="decimal"/>
      <w:lvlText w:val="%1.%2"/>
      <w:lvlJc w:val="left"/>
      <w:pPr>
        <w:ind w:left="1863" w:hanging="435"/>
      </w:pPr>
      <w:rPr>
        <w:rFonts w:hint="default"/>
      </w:rPr>
    </w:lvl>
    <w:lvl w:ilvl="2">
      <w:start w:val="3"/>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40">
    <w:nsid w:val="443014F8"/>
    <w:multiLevelType w:val="multilevel"/>
    <w:tmpl w:val="698CB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4397A4F"/>
    <w:multiLevelType w:val="hybridMultilevel"/>
    <w:tmpl w:val="DCE4C78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44BF2965"/>
    <w:multiLevelType w:val="hybridMultilevel"/>
    <w:tmpl w:val="4FB8B0AA"/>
    <w:lvl w:ilvl="0" w:tplc="F33E3872">
      <w:start w:val="1"/>
      <w:numFmt w:val="decimal"/>
      <w:lvlText w:val="%1."/>
      <w:lvlJc w:val="left"/>
      <w:pPr>
        <w:ind w:left="2415" w:hanging="360"/>
      </w:pPr>
      <w:rPr>
        <w:b/>
      </w:rPr>
    </w:lvl>
    <w:lvl w:ilvl="1" w:tplc="041F0019" w:tentative="1">
      <w:start w:val="1"/>
      <w:numFmt w:val="lowerLetter"/>
      <w:lvlText w:val="%2."/>
      <w:lvlJc w:val="left"/>
      <w:pPr>
        <w:ind w:left="3135" w:hanging="360"/>
      </w:pPr>
    </w:lvl>
    <w:lvl w:ilvl="2" w:tplc="041F001B" w:tentative="1">
      <w:start w:val="1"/>
      <w:numFmt w:val="lowerRoman"/>
      <w:lvlText w:val="%3."/>
      <w:lvlJc w:val="right"/>
      <w:pPr>
        <w:ind w:left="3855" w:hanging="180"/>
      </w:pPr>
    </w:lvl>
    <w:lvl w:ilvl="3" w:tplc="041F000F" w:tentative="1">
      <w:start w:val="1"/>
      <w:numFmt w:val="decimal"/>
      <w:lvlText w:val="%4."/>
      <w:lvlJc w:val="left"/>
      <w:pPr>
        <w:ind w:left="4575" w:hanging="360"/>
      </w:pPr>
    </w:lvl>
    <w:lvl w:ilvl="4" w:tplc="041F0019" w:tentative="1">
      <w:start w:val="1"/>
      <w:numFmt w:val="lowerLetter"/>
      <w:lvlText w:val="%5."/>
      <w:lvlJc w:val="left"/>
      <w:pPr>
        <w:ind w:left="5295" w:hanging="360"/>
      </w:pPr>
    </w:lvl>
    <w:lvl w:ilvl="5" w:tplc="041F001B" w:tentative="1">
      <w:start w:val="1"/>
      <w:numFmt w:val="lowerRoman"/>
      <w:lvlText w:val="%6."/>
      <w:lvlJc w:val="right"/>
      <w:pPr>
        <w:ind w:left="6015" w:hanging="180"/>
      </w:pPr>
    </w:lvl>
    <w:lvl w:ilvl="6" w:tplc="041F000F" w:tentative="1">
      <w:start w:val="1"/>
      <w:numFmt w:val="decimal"/>
      <w:lvlText w:val="%7."/>
      <w:lvlJc w:val="left"/>
      <w:pPr>
        <w:ind w:left="6735" w:hanging="360"/>
      </w:pPr>
    </w:lvl>
    <w:lvl w:ilvl="7" w:tplc="041F0019" w:tentative="1">
      <w:start w:val="1"/>
      <w:numFmt w:val="lowerLetter"/>
      <w:lvlText w:val="%8."/>
      <w:lvlJc w:val="left"/>
      <w:pPr>
        <w:ind w:left="7455" w:hanging="360"/>
      </w:pPr>
    </w:lvl>
    <w:lvl w:ilvl="8" w:tplc="041F001B" w:tentative="1">
      <w:start w:val="1"/>
      <w:numFmt w:val="lowerRoman"/>
      <w:lvlText w:val="%9."/>
      <w:lvlJc w:val="right"/>
      <w:pPr>
        <w:ind w:left="8175" w:hanging="180"/>
      </w:pPr>
    </w:lvl>
  </w:abstractNum>
  <w:abstractNum w:abstractNumId="43">
    <w:nsid w:val="4CC86342"/>
    <w:multiLevelType w:val="multilevel"/>
    <w:tmpl w:val="3B1E5D7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4DC83979"/>
    <w:multiLevelType w:val="hybridMultilevel"/>
    <w:tmpl w:val="14EAC338"/>
    <w:lvl w:ilvl="0" w:tplc="21D658C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nsid w:val="4F97138E"/>
    <w:multiLevelType w:val="hybridMultilevel"/>
    <w:tmpl w:val="08C83CE0"/>
    <w:lvl w:ilvl="0" w:tplc="B9BA8D80">
      <w:start w:val="1"/>
      <w:numFmt w:val="lowerLetter"/>
      <w:lvlText w:val="%1."/>
      <w:lvlJc w:val="left"/>
      <w:pPr>
        <w:ind w:left="970" w:hanging="360"/>
      </w:pPr>
      <w:rPr>
        <w:b/>
      </w:rPr>
    </w:lvl>
    <w:lvl w:ilvl="1" w:tplc="041F0019" w:tentative="1">
      <w:start w:val="1"/>
      <w:numFmt w:val="lowerLetter"/>
      <w:lvlText w:val="%2."/>
      <w:lvlJc w:val="left"/>
      <w:pPr>
        <w:ind w:left="1690" w:hanging="360"/>
      </w:pPr>
    </w:lvl>
    <w:lvl w:ilvl="2" w:tplc="041F001B" w:tentative="1">
      <w:start w:val="1"/>
      <w:numFmt w:val="lowerRoman"/>
      <w:lvlText w:val="%3."/>
      <w:lvlJc w:val="right"/>
      <w:pPr>
        <w:ind w:left="2410" w:hanging="180"/>
      </w:pPr>
    </w:lvl>
    <w:lvl w:ilvl="3" w:tplc="041F000F" w:tentative="1">
      <w:start w:val="1"/>
      <w:numFmt w:val="decimal"/>
      <w:lvlText w:val="%4."/>
      <w:lvlJc w:val="left"/>
      <w:pPr>
        <w:ind w:left="3130" w:hanging="360"/>
      </w:pPr>
    </w:lvl>
    <w:lvl w:ilvl="4" w:tplc="041F0019" w:tentative="1">
      <w:start w:val="1"/>
      <w:numFmt w:val="lowerLetter"/>
      <w:lvlText w:val="%5."/>
      <w:lvlJc w:val="left"/>
      <w:pPr>
        <w:ind w:left="3850" w:hanging="360"/>
      </w:pPr>
    </w:lvl>
    <w:lvl w:ilvl="5" w:tplc="041F001B" w:tentative="1">
      <w:start w:val="1"/>
      <w:numFmt w:val="lowerRoman"/>
      <w:lvlText w:val="%6."/>
      <w:lvlJc w:val="right"/>
      <w:pPr>
        <w:ind w:left="4570" w:hanging="180"/>
      </w:pPr>
    </w:lvl>
    <w:lvl w:ilvl="6" w:tplc="041F000F" w:tentative="1">
      <w:start w:val="1"/>
      <w:numFmt w:val="decimal"/>
      <w:lvlText w:val="%7."/>
      <w:lvlJc w:val="left"/>
      <w:pPr>
        <w:ind w:left="5290" w:hanging="360"/>
      </w:pPr>
    </w:lvl>
    <w:lvl w:ilvl="7" w:tplc="041F0019" w:tentative="1">
      <w:start w:val="1"/>
      <w:numFmt w:val="lowerLetter"/>
      <w:lvlText w:val="%8."/>
      <w:lvlJc w:val="left"/>
      <w:pPr>
        <w:ind w:left="6010" w:hanging="360"/>
      </w:pPr>
    </w:lvl>
    <w:lvl w:ilvl="8" w:tplc="041F001B" w:tentative="1">
      <w:start w:val="1"/>
      <w:numFmt w:val="lowerRoman"/>
      <w:lvlText w:val="%9."/>
      <w:lvlJc w:val="right"/>
      <w:pPr>
        <w:ind w:left="6730" w:hanging="180"/>
      </w:pPr>
    </w:lvl>
  </w:abstractNum>
  <w:abstractNum w:abstractNumId="46">
    <w:nsid w:val="527B0790"/>
    <w:multiLevelType w:val="hybridMultilevel"/>
    <w:tmpl w:val="A6DE3A36"/>
    <w:lvl w:ilvl="0" w:tplc="21D658C4">
      <w:start w:val="1"/>
      <w:numFmt w:val="decimal"/>
      <w:lvlText w:val="%1."/>
      <w:lvlJc w:val="left"/>
      <w:pPr>
        <w:ind w:left="1428" w:hanging="360"/>
      </w:pPr>
      <w:rPr>
        <w:rFonts w:hint="default"/>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7">
    <w:nsid w:val="534B1F6D"/>
    <w:multiLevelType w:val="hybridMultilevel"/>
    <w:tmpl w:val="2BA4AAD0"/>
    <w:lvl w:ilvl="0" w:tplc="5BCE829A">
      <w:start w:val="1"/>
      <w:numFmt w:val="lowerRoman"/>
      <w:lvlText w:val="%1."/>
      <w:lvlJc w:val="right"/>
      <w:pPr>
        <w:ind w:left="720" w:hanging="360"/>
      </w:pPr>
      <w:rPr>
        <w:b/>
      </w:rPr>
    </w:lvl>
    <w:lvl w:ilvl="1" w:tplc="9A16D5C8">
      <w:start w:val="1"/>
      <w:numFmt w:val="decimal"/>
      <w:lvlText w:val="%2."/>
      <w:lvlJc w:val="left"/>
      <w:pPr>
        <w:ind w:left="1440" w:hanging="360"/>
      </w:pPr>
      <w:rPr>
        <w:rFonts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nsid w:val="59444F6F"/>
    <w:multiLevelType w:val="hybridMultilevel"/>
    <w:tmpl w:val="3CE6CE4E"/>
    <w:lvl w:ilvl="0" w:tplc="4370AF4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nsid w:val="5F532AD1"/>
    <w:multiLevelType w:val="hybridMultilevel"/>
    <w:tmpl w:val="C17C2F68"/>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50">
    <w:nsid w:val="67BA056E"/>
    <w:multiLevelType w:val="multilevel"/>
    <w:tmpl w:val="0F3CEA16"/>
    <w:lvl w:ilvl="0">
      <w:start w:val="2"/>
      <w:numFmt w:val="decimal"/>
      <w:lvlText w:val="%1."/>
      <w:lvlJc w:val="left"/>
      <w:pPr>
        <w:ind w:left="540" w:hanging="540"/>
      </w:pPr>
      <w:rPr>
        <w:rFonts w:hint="default"/>
      </w:rPr>
    </w:lvl>
    <w:lvl w:ilvl="1">
      <w:start w:val="3"/>
      <w:numFmt w:val="decimal"/>
      <w:lvlText w:val="%1.%2."/>
      <w:lvlJc w:val="left"/>
      <w:pPr>
        <w:ind w:left="682" w:hanging="54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51">
    <w:nsid w:val="6905264E"/>
    <w:multiLevelType w:val="hybridMultilevel"/>
    <w:tmpl w:val="B52020DE"/>
    <w:lvl w:ilvl="0" w:tplc="3A8EC1D6">
      <w:start w:val="1"/>
      <w:numFmt w:val="decimal"/>
      <w:lvlText w:val="%1."/>
      <w:lvlJc w:val="left"/>
      <w:pPr>
        <w:ind w:left="1068" w:hanging="360"/>
      </w:pPr>
      <w:rPr>
        <w:rFonts w:hint="default"/>
        <w:color w:val="auto"/>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2">
    <w:nsid w:val="6C124CBE"/>
    <w:multiLevelType w:val="multilevel"/>
    <w:tmpl w:val="D376F67C"/>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53">
    <w:nsid w:val="6C873F40"/>
    <w:multiLevelType w:val="hybridMultilevel"/>
    <w:tmpl w:val="9C7CE4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nsid w:val="708329E4"/>
    <w:multiLevelType w:val="multilevel"/>
    <w:tmpl w:val="A2FE907C"/>
    <w:lvl w:ilvl="0">
      <w:start w:val="3"/>
      <w:numFmt w:val="decimal"/>
      <w:lvlText w:val="%1."/>
      <w:lvlJc w:val="left"/>
      <w:pPr>
        <w:ind w:left="360" w:hanging="360"/>
      </w:pPr>
      <w:rPr>
        <w:rFonts w:hint="default"/>
        <w:sz w:val="28"/>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5">
    <w:nsid w:val="713A08C1"/>
    <w:multiLevelType w:val="hybridMultilevel"/>
    <w:tmpl w:val="28409B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6">
    <w:nsid w:val="71907FA5"/>
    <w:multiLevelType w:val="hybridMultilevel"/>
    <w:tmpl w:val="88A6AF28"/>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57">
    <w:nsid w:val="77001433"/>
    <w:multiLevelType w:val="multilevel"/>
    <w:tmpl w:val="20A4B2E4"/>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nsid w:val="7B246467"/>
    <w:multiLevelType w:val="hybridMultilevel"/>
    <w:tmpl w:val="E94EFA0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9">
    <w:nsid w:val="7BBF2B67"/>
    <w:multiLevelType w:val="hybridMultilevel"/>
    <w:tmpl w:val="8A6A72C8"/>
    <w:lvl w:ilvl="0" w:tplc="21D658C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0">
    <w:nsid w:val="7C174F7F"/>
    <w:multiLevelType w:val="hybridMultilevel"/>
    <w:tmpl w:val="1B2E1CFE"/>
    <w:lvl w:ilvl="0" w:tplc="B8E001CA">
      <w:start w:val="1"/>
      <w:numFmt w:val="decimal"/>
      <w:lvlText w:val="%1."/>
      <w:lvlJc w:val="left"/>
      <w:pPr>
        <w:ind w:left="975" w:hanging="615"/>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1"/>
  </w:num>
  <w:num w:numId="2">
    <w:abstractNumId w:val="50"/>
  </w:num>
  <w:num w:numId="3">
    <w:abstractNumId w:val="38"/>
  </w:num>
  <w:num w:numId="4">
    <w:abstractNumId w:val="41"/>
  </w:num>
  <w:num w:numId="5">
    <w:abstractNumId w:val="31"/>
  </w:num>
  <w:num w:numId="6">
    <w:abstractNumId w:val="25"/>
  </w:num>
  <w:num w:numId="7">
    <w:abstractNumId w:val="58"/>
  </w:num>
  <w:num w:numId="8">
    <w:abstractNumId w:val="51"/>
  </w:num>
  <w:num w:numId="9">
    <w:abstractNumId w:val="22"/>
  </w:num>
  <w:num w:numId="10">
    <w:abstractNumId w:val="18"/>
  </w:num>
  <w:num w:numId="11">
    <w:abstractNumId w:val="1"/>
  </w:num>
  <w:num w:numId="12">
    <w:abstractNumId w:val="2"/>
  </w:num>
  <w:num w:numId="13">
    <w:abstractNumId w:val="52"/>
  </w:num>
  <w:num w:numId="14">
    <w:abstractNumId w:val="39"/>
  </w:num>
  <w:num w:numId="15">
    <w:abstractNumId w:val="49"/>
  </w:num>
  <w:num w:numId="16">
    <w:abstractNumId w:val="23"/>
  </w:num>
  <w:num w:numId="17">
    <w:abstractNumId w:val="7"/>
  </w:num>
  <w:num w:numId="18">
    <w:abstractNumId w:val="33"/>
  </w:num>
  <w:num w:numId="19">
    <w:abstractNumId w:val="40"/>
  </w:num>
  <w:num w:numId="20">
    <w:abstractNumId w:val="24"/>
  </w:num>
  <w:num w:numId="21">
    <w:abstractNumId w:val="28"/>
  </w:num>
  <w:num w:numId="22">
    <w:abstractNumId w:val="19"/>
  </w:num>
  <w:num w:numId="23">
    <w:abstractNumId w:val="37"/>
  </w:num>
  <w:num w:numId="24">
    <w:abstractNumId w:val="54"/>
  </w:num>
  <w:num w:numId="25">
    <w:abstractNumId w:val="55"/>
  </w:num>
  <w:num w:numId="26">
    <w:abstractNumId w:val="32"/>
  </w:num>
  <w:num w:numId="27">
    <w:abstractNumId w:val="60"/>
  </w:num>
  <w:num w:numId="28">
    <w:abstractNumId w:val="11"/>
  </w:num>
  <w:num w:numId="29">
    <w:abstractNumId w:val="42"/>
  </w:num>
  <w:num w:numId="30">
    <w:abstractNumId w:val="0"/>
  </w:num>
  <w:num w:numId="31">
    <w:abstractNumId w:val="3"/>
  </w:num>
  <w:num w:numId="32">
    <w:abstractNumId w:val="45"/>
  </w:num>
  <w:num w:numId="33">
    <w:abstractNumId w:val="48"/>
  </w:num>
  <w:num w:numId="34">
    <w:abstractNumId w:val="10"/>
  </w:num>
  <w:num w:numId="35">
    <w:abstractNumId w:val="8"/>
  </w:num>
  <w:num w:numId="36">
    <w:abstractNumId w:val="34"/>
  </w:num>
  <w:num w:numId="37">
    <w:abstractNumId w:val="44"/>
  </w:num>
  <w:num w:numId="38">
    <w:abstractNumId w:val="47"/>
  </w:num>
  <w:num w:numId="39">
    <w:abstractNumId w:val="4"/>
  </w:num>
  <w:num w:numId="40">
    <w:abstractNumId w:val="59"/>
  </w:num>
  <w:num w:numId="41">
    <w:abstractNumId w:val="46"/>
  </w:num>
  <w:num w:numId="42">
    <w:abstractNumId w:val="12"/>
  </w:num>
  <w:num w:numId="43">
    <w:abstractNumId w:val="56"/>
  </w:num>
  <w:num w:numId="44">
    <w:abstractNumId w:val="35"/>
  </w:num>
  <w:num w:numId="45">
    <w:abstractNumId w:val="15"/>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num>
  <w:num w:numId="48">
    <w:abstractNumId w:val="14"/>
  </w:num>
  <w:num w:numId="49">
    <w:abstractNumId w:val="9"/>
  </w:num>
  <w:num w:numId="50">
    <w:abstractNumId w:val="53"/>
  </w:num>
  <w:num w:numId="51">
    <w:abstractNumId w:val="29"/>
  </w:num>
  <w:num w:numId="52">
    <w:abstractNumId w:val="13"/>
  </w:num>
  <w:num w:numId="53">
    <w:abstractNumId w:val="27"/>
  </w:num>
  <w:num w:numId="54">
    <w:abstractNumId w:val="6"/>
  </w:num>
  <w:num w:numId="55">
    <w:abstractNumId w:val="20"/>
  </w:num>
  <w:num w:numId="56">
    <w:abstractNumId w:val="26"/>
  </w:num>
  <w:num w:numId="57">
    <w:abstractNumId w:val="57"/>
  </w:num>
  <w:num w:numId="58">
    <w:abstractNumId w:val="30"/>
  </w:num>
  <w:num w:numId="59">
    <w:abstractNumId w:val="5"/>
  </w:num>
  <w:num w:numId="60">
    <w:abstractNumId w:val="17"/>
  </w:num>
  <w:num w:numId="61">
    <w:abstractNumId w:val="4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63D"/>
    <w:rsid w:val="00003181"/>
    <w:rsid w:val="00004948"/>
    <w:rsid w:val="00011449"/>
    <w:rsid w:val="00011AF0"/>
    <w:rsid w:val="00012E5E"/>
    <w:rsid w:val="000135A5"/>
    <w:rsid w:val="00014555"/>
    <w:rsid w:val="00020336"/>
    <w:rsid w:val="0002128A"/>
    <w:rsid w:val="000232C9"/>
    <w:rsid w:val="00024138"/>
    <w:rsid w:val="00024554"/>
    <w:rsid w:val="000305CD"/>
    <w:rsid w:val="00030A05"/>
    <w:rsid w:val="0003143D"/>
    <w:rsid w:val="00036067"/>
    <w:rsid w:val="00036752"/>
    <w:rsid w:val="00036763"/>
    <w:rsid w:val="0003738F"/>
    <w:rsid w:val="000375D3"/>
    <w:rsid w:val="00040E1D"/>
    <w:rsid w:val="00042A99"/>
    <w:rsid w:val="00043BDD"/>
    <w:rsid w:val="00045DDE"/>
    <w:rsid w:val="0004707C"/>
    <w:rsid w:val="00051361"/>
    <w:rsid w:val="0005259E"/>
    <w:rsid w:val="000531B1"/>
    <w:rsid w:val="00054EA0"/>
    <w:rsid w:val="0005589E"/>
    <w:rsid w:val="000568A2"/>
    <w:rsid w:val="00056FB4"/>
    <w:rsid w:val="0005782F"/>
    <w:rsid w:val="0006115B"/>
    <w:rsid w:val="000763B5"/>
    <w:rsid w:val="000779A8"/>
    <w:rsid w:val="000816D7"/>
    <w:rsid w:val="00082263"/>
    <w:rsid w:val="000824B9"/>
    <w:rsid w:val="000826B2"/>
    <w:rsid w:val="00083B3F"/>
    <w:rsid w:val="00083CB4"/>
    <w:rsid w:val="00084457"/>
    <w:rsid w:val="00090EEB"/>
    <w:rsid w:val="00093F3C"/>
    <w:rsid w:val="000A1473"/>
    <w:rsid w:val="000A1A7A"/>
    <w:rsid w:val="000A319B"/>
    <w:rsid w:val="000A3B29"/>
    <w:rsid w:val="000A4AC0"/>
    <w:rsid w:val="000A53D2"/>
    <w:rsid w:val="000A61BF"/>
    <w:rsid w:val="000A6C35"/>
    <w:rsid w:val="000C05A5"/>
    <w:rsid w:val="000C09CF"/>
    <w:rsid w:val="000C5D71"/>
    <w:rsid w:val="000C7987"/>
    <w:rsid w:val="000D39BE"/>
    <w:rsid w:val="000D78AD"/>
    <w:rsid w:val="000E069A"/>
    <w:rsid w:val="000E1040"/>
    <w:rsid w:val="000E10CF"/>
    <w:rsid w:val="000E1B31"/>
    <w:rsid w:val="000E201E"/>
    <w:rsid w:val="000E3B8F"/>
    <w:rsid w:val="000E670C"/>
    <w:rsid w:val="000F012C"/>
    <w:rsid w:val="000F1851"/>
    <w:rsid w:val="000F2BBE"/>
    <w:rsid w:val="000F3E32"/>
    <w:rsid w:val="000F4913"/>
    <w:rsid w:val="0010491B"/>
    <w:rsid w:val="00105023"/>
    <w:rsid w:val="00105D0C"/>
    <w:rsid w:val="001061BC"/>
    <w:rsid w:val="001108BC"/>
    <w:rsid w:val="001128AD"/>
    <w:rsid w:val="00113983"/>
    <w:rsid w:val="001141DF"/>
    <w:rsid w:val="0012513A"/>
    <w:rsid w:val="00125275"/>
    <w:rsid w:val="001279DE"/>
    <w:rsid w:val="001327FB"/>
    <w:rsid w:val="00132958"/>
    <w:rsid w:val="00132E74"/>
    <w:rsid w:val="00135017"/>
    <w:rsid w:val="001426C9"/>
    <w:rsid w:val="00143517"/>
    <w:rsid w:val="001436C2"/>
    <w:rsid w:val="00147914"/>
    <w:rsid w:val="00150662"/>
    <w:rsid w:val="00151114"/>
    <w:rsid w:val="001546C3"/>
    <w:rsid w:val="00154E4E"/>
    <w:rsid w:val="001600B0"/>
    <w:rsid w:val="00163D1B"/>
    <w:rsid w:val="00165B7C"/>
    <w:rsid w:val="00170164"/>
    <w:rsid w:val="00175564"/>
    <w:rsid w:val="0018179B"/>
    <w:rsid w:val="001863D3"/>
    <w:rsid w:val="00192549"/>
    <w:rsid w:val="0019669E"/>
    <w:rsid w:val="00196825"/>
    <w:rsid w:val="0019694E"/>
    <w:rsid w:val="001A0A06"/>
    <w:rsid w:val="001A1911"/>
    <w:rsid w:val="001A3BE6"/>
    <w:rsid w:val="001A416C"/>
    <w:rsid w:val="001A7434"/>
    <w:rsid w:val="001A7A67"/>
    <w:rsid w:val="001B05DC"/>
    <w:rsid w:val="001B0B39"/>
    <w:rsid w:val="001B217C"/>
    <w:rsid w:val="001B44EA"/>
    <w:rsid w:val="001B5AEF"/>
    <w:rsid w:val="001B785F"/>
    <w:rsid w:val="001B7A7F"/>
    <w:rsid w:val="001C21A6"/>
    <w:rsid w:val="001C3935"/>
    <w:rsid w:val="001C4605"/>
    <w:rsid w:val="001C65EB"/>
    <w:rsid w:val="001D1105"/>
    <w:rsid w:val="001D1F31"/>
    <w:rsid w:val="001D2F91"/>
    <w:rsid w:val="001D3383"/>
    <w:rsid w:val="001D3AD5"/>
    <w:rsid w:val="001D4426"/>
    <w:rsid w:val="001D4809"/>
    <w:rsid w:val="001D4B3B"/>
    <w:rsid w:val="001E02E7"/>
    <w:rsid w:val="001E14FF"/>
    <w:rsid w:val="001E1D21"/>
    <w:rsid w:val="001E1E5E"/>
    <w:rsid w:val="001E2715"/>
    <w:rsid w:val="001E3965"/>
    <w:rsid w:val="001E3B7E"/>
    <w:rsid w:val="001E5937"/>
    <w:rsid w:val="001F2FC9"/>
    <w:rsid w:val="001F37EA"/>
    <w:rsid w:val="001F393C"/>
    <w:rsid w:val="001F46CA"/>
    <w:rsid w:val="001F4FC3"/>
    <w:rsid w:val="001F7467"/>
    <w:rsid w:val="002005B5"/>
    <w:rsid w:val="0020065F"/>
    <w:rsid w:val="00200CAF"/>
    <w:rsid w:val="002011CD"/>
    <w:rsid w:val="0020716D"/>
    <w:rsid w:val="00210569"/>
    <w:rsid w:val="002114C7"/>
    <w:rsid w:val="00212D0F"/>
    <w:rsid w:val="00217ABA"/>
    <w:rsid w:val="00220C09"/>
    <w:rsid w:val="0022177D"/>
    <w:rsid w:val="0022223E"/>
    <w:rsid w:val="002243D1"/>
    <w:rsid w:val="00227B92"/>
    <w:rsid w:val="00230B80"/>
    <w:rsid w:val="00234273"/>
    <w:rsid w:val="002347C4"/>
    <w:rsid w:val="00235F77"/>
    <w:rsid w:val="00237948"/>
    <w:rsid w:val="0024200E"/>
    <w:rsid w:val="002425D6"/>
    <w:rsid w:val="00247F8D"/>
    <w:rsid w:val="00250639"/>
    <w:rsid w:val="002507DA"/>
    <w:rsid w:val="00254EF0"/>
    <w:rsid w:val="0025759F"/>
    <w:rsid w:val="002713C7"/>
    <w:rsid w:val="0027346A"/>
    <w:rsid w:val="00275325"/>
    <w:rsid w:val="00276883"/>
    <w:rsid w:val="002768E9"/>
    <w:rsid w:val="00282CD6"/>
    <w:rsid w:val="00286158"/>
    <w:rsid w:val="0028720A"/>
    <w:rsid w:val="002873D8"/>
    <w:rsid w:val="00287CED"/>
    <w:rsid w:val="00293870"/>
    <w:rsid w:val="00293F03"/>
    <w:rsid w:val="00294399"/>
    <w:rsid w:val="00296A46"/>
    <w:rsid w:val="00296C63"/>
    <w:rsid w:val="00297656"/>
    <w:rsid w:val="00297B0C"/>
    <w:rsid w:val="002A1C89"/>
    <w:rsid w:val="002A5FF5"/>
    <w:rsid w:val="002A6128"/>
    <w:rsid w:val="002A69F0"/>
    <w:rsid w:val="002A7118"/>
    <w:rsid w:val="002B2E5E"/>
    <w:rsid w:val="002B30F6"/>
    <w:rsid w:val="002B4FDB"/>
    <w:rsid w:val="002B56CC"/>
    <w:rsid w:val="002B67F1"/>
    <w:rsid w:val="002C1378"/>
    <w:rsid w:val="002C2D39"/>
    <w:rsid w:val="002C31BD"/>
    <w:rsid w:val="002C3812"/>
    <w:rsid w:val="002C3B25"/>
    <w:rsid w:val="002D63AD"/>
    <w:rsid w:val="002D6419"/>
    <w:rsid w:val="002D7E0A"/>
    <w:rsid w:val="002E3A1B"/>
    <w:rsid w:val="002F2076"/>
    <w:rsid w:val="002F2A66"/>
    <w:rsid w:val="002F53A6"/>
    <w:rsid w:val="002F5AE4"/>
    <w:rsid w:val="002F5E1B"/>
    <w:rsid w:val="002F69EC"/>
    <w:rsid w:val="002F6FFD"/>
    <w:rsid w:val="0030363D"/>
    <w:rsid w:val="003044E8"/>
    <w:rsid w:val="00305453"/>
    <w:rsid w:val="00306772"/>
    <w:rsid w:val="003106CF"/>
    <w:rsid w:val="00311CC0"/>
    <w:rsid w:val="00314764"/>
    <w:rsid w:val="00314F65"/>
    <w:rsid w:val="003154AE"/>
    <w:rsid w:val="003218EB"/>
    <w:rsid w:val="00323E37"/>
    <w:rsid w:val="0032553C"/>
    <w:rsid w:val="00325A3B"/>
    <w:rsid w:val="00325C0F"/>
    <w:rsid w:val="0032713F"/>
    <w:rsid w:val="003319C5"/>
    <w:rsid w:val="00332F4C"/>
    <w:rsid w:val="00341911"/>
    <w:rsid w:val="00342D9A"/>
    <w:rsid w:val="00342FF4"/>
    <w:rsid w:val="00344E23"/>
    <w:rsid w:val="0034737B"/>
    <w:rsid w:val="00352044"/>
    <w:rsid w:val="00352808"/>
    <w:rsid w:val="00355C4D"/>
    <w:rsid w:val="003573C1"/>
    <w:rsid w:val="00357A03"/>
    <w:rsid w:val="003604BA"/>
    <w:rsid w:val="0036206C"/>
    <w:rsid w:val="0036378B"/>
    <w:rsid w:val="00364976"/>
    <w:rsid w:val="0036514F"/>
    <w:rsid w:val="00370725"/>
    <w:rsid w:val="00370BBE"/>
    <w:rsid w:val="0037146F"/>
    <w:rsid w:val="003719DC"/>
    <w:rsid w:val="00371BEB"/>
    <w:rsid w:val="00374701"/>
    <w:rsid w:val="003774EB"/>
    <w:rsid w:val="00377CDC"/>
    <w:rsid w:val="00381858"/>
    <w:rsid w:val="00381ED2"/>
    <w:rsid w:val="00382AEA"/>
    <w:rsid w:val="00382F1C"/>
    <w:rsid w:val="00383B4D"/>
    <w:rsid w:val="0038468E"/>
    <w:rsid w:val="00385EC7"/>
    <w:rsid w:val="00387667"/>
    <w:rsid w:val="00392861"/>
    <w:rsid w:val="0039412C"/>
    <w:rsid w:val="003950F4"/>
    <w:rsid w:val="003A2FAC"/>
    <w:rsid w:val="003A541F"/>
    <w:rsid w:val="003A661A"/>
    <w:rsid w:val="003A778A"/>
    <w:rsid w:val="003B03FA"/>
    <w:rsid w:val="003C1A47"/>
    <w:rsid w:val="003C1E97"/>
    <w:rsid w:val="003C61C7"/>
    <w:rsid w:val="003D0D52"/>
    <w:rsid w:val="003D3992"/>
    <w:rsid w:val="003D5AA5"/>
    <w:rsid w:val="003E5325"/>
    <w:rsid w:val="003E75AB"/>
    <w:rsid w:val="003F0E4F"/>
    <w:rsid w:val="003F33EA"/>
    <w:rsid w:val="003F3443"/>
    <w:rsid w:val="00400062"/>
    <w:rsid w:val="004059EA"/>
    <w:rsid w:val="004063A7"/>
    <w:rsid w:val="00406B03"/>
    <w:rsid w:val="0041030C"/>
    <w:rsid w:val="00410F03"/>
    <w:rsid w:val="00413C2B"/>
    <w:rsid w:val="00416886"/>
    <w:rsid w:val="00417D13"/>
    <w:rsid w:val="004204B4"/>
    <w:rsid w:val="00420D51"/>
    <w:rsid w:val="0042129F"/>
    <w:rsid w:val="00422DD3"/>
    <w:rsid w:val="0042317F"/>
    <w:rsid w:val="00426B46"/>
    <w:rsid w:val="00427E59"/>
    <w:rsid w:val="0043083F"/>
    <w:rsid w:val="00431FB3"/>
    <w:rsid w:val="004332D9"/>
    <w:rsid w:val="0043493D"/>
    <w:rsid w:val="00440F01"/>
    <w:rsid w:val="004415FB"/>
    <w:rsid w:val="0044191B"/>
    <w:rsid w:val="0044617D"/>
    <w:rsid w:val="00454287"/>
    <w:rsid w:val="004562BF"/>
    <w:rsid w:val="00456AF3"/>
    <w:rsid w:val="00463059"/>
    <w:rsid w:val="0046468A"/>
    <w:rsid w:val="00464A49"/>
    <w:rsid w:val="00466D75"/>
    <w:rsid w:val="00467FD2"/>
    <w:rsid w:val="004702EB"/>
    <w:rsid w:val="00471536"/>
    <w:rsid w:val="00471BBC"/>
    <w:rsid w:val="00471DC7"/>
    <w:rsid w:val="00471FDA"/>
    <w:rsid w:val="00472963"/>
    <w:rsid w:val="0047320B"/>
    <w:rsid w:val="00475B66"/>
    <w:rsid w:val="00476B0A"/>
    <w:rsid w:val="00477D54"/>
    <w:rsid w:val="00482D9F"/>
    <w:rsid w:val="00483AE8"/>
    <w:rsid w:val="00484E06"/>
    <w:rsid w:val="00486D7B"/>
    <w:rsid w:val="0049134C"/>
    <w:rsid w:val="0049569C"/>
    <w:rsid w:val="004A598C"/>
    <w:rsid w:val="004A6368"/>
    <w:rsid w:val="004B0C04"/>
    <w:rsid w:val="004B12C8"/>
    <w:rsid w:val="004B20D0"/>
    <w:rsid w:val="004B266E"/>
    <w:rsid w:val="004B2A5F"/>
    <w:rsid w:val="004B30BB"/>
    <w:rsid w:val="004B489C"/>
    <w:rsid w:val="004B6A70"/>
    <w:rsid w:val="004C1B9E"/>
    <w:rsid w:val="004C33F4"/>
    <w:rsid w:val="004C5641"/>
    <w:rsid w:val="004C6FAA"/>
    <w:rsid w:val="004D4254"/>
    <w:rsid w:val="004D5BBB"/>
    <w:rsid w:val="004D7952"/>
    <w:rsid w:val="004E245B"/>
    <w:rsid w:val="004E6531"/>
    <w:rsid w:val="004E684A"/>
    <w:rsid w:val="004E6CC7"/>
    <w:rsid w:val="004F386E"/>
    <w:rsid w:val="004F66D9"/>
    <w:rsid w:val="005006F8"/>
    <w:rsid w:val="00505B2F"/>
    <w:rsid w:val="00507D9D"/>
    <w:rsid w:val="00520525"/>
    <w:rsid w:val="005205A2"/>
    <w:rsid w:val="00526260"/>
    <w:rsid w:val="00530B5D"/>
    <w:rsid w:val="00531278"/>
    <w:rsid w:val="00536839"/>
    <w:rsid w:val="00536D24"/>
    <w:rsid w:val="00540659"/>
    <w:rsid w:val="005421E6"/>
    <w:rsid w:val="005427EB"/>
    <w:rsid w:val="00543074"/>
    <w:rsid w:val="00543AB8"/>
    <w:rsid w:val="00544C20"/>
    <w:rsid w:val="00546101"/>
    <w:rsid w:val="0054678C"/>
    <w:rsid w:val="00546A84"/>
    <w:rsid w:val="00546EEE"/>
    <w:rsid w:val="00551674"/>
    <w:rsid w:val="00560FAA"/>
    <w:rsid w:val="0056483D"/>
    <w:rsid w:val="005655A3"/>
    <w:rsid w:val="00565A2F"/>
    <w:rsid w:val="0056702D"/>
    <w:rsid w:val="00567F24"/>
    <w:rsid w:val="00572269"/>
    <w:rsid w:val="005744AA"/>
    <w:rsid w:val="00574757"/>
    <w:rsid w:val="00580A04"/>
    <w:rsid w:val="00581BFA"/>
    <w:rsid w:val="0058436C"/>
    <w:rsid w:val="0059019A"/>
    <w:rsid w:val="00591248"/>
    <w:rsid w:val="00591678"/>
    <w:rsid w:val="00591E1B"/>
    <w:rsid w:val="00592237"/>
    <w:rsid w:val="00593E7C"/>
    <w:rsid w:val="00593F1F"/>
    <w:rsid w:val="005977A7"/>
    <w:rsid w:val="005A0438"/>
    <w:rsid w:val="005A0FAC"/>
    <w:rsid w:val="005A591F"/>
    <w:rsid w:val="005B65F0"/>
    <w:rsid w:val="005C1846"/>
    <w:rsid w:val="005C3881"/>
    <w:rsid w:val="005C658F"/>
    <w:rsid w:val="005C7FB6"/>
    <w:rsid w:val="005D2621"/>
    <w:rsid w:val="005D3AFC"/>
    <w:rsid w:val="005D3DBC"/>
    <w:rsid w:val="005D4AA6"/>
    <w:rsid w:val="005D4EB7"/>
    <w:rsid w:val="005D63BC"/>
    <w:rsid w:val="005E0364"/>
    <w:rsid w:val="005E10AF"/>
    <w:rsid w:val="005E3C43"/>
    <w:rsid w:val="005E4C4A"/>
    <w:rsid w:val="005E6C83"/>
    <w:rsid w:val="005F0756"/>
    <w:rsid w:val="005F0B29"/>
    <w:rsid w:val="005F13A6"/>
    <w:rsid w:val="005F64D1"/>
    <w:rsid w:val="005F6A80"/>
    <w:rsid w:val="00605573"/>
    <w:rsid w:val="00607F19"/>
    <w:rsid w:val="00610BEE"/>
    <w:rsid w:val="00614B9A"/>
    <w:rsid w:val="0062044D"/>
    <w:rsid w:val="00621D26"/>
    <w:rsid w:val="00625D31"/>
    <w:rsid w:val="00630D13"/>
    <w:rsid w:val="00631508"/>
    <w:rsid w:val="006374ED"/>
    <w:rsid w:val="00641366"/>
    <w:rsid w:val="0064174F"/>
    <w:rsid w:val="006429F4"/>
    <w:rsid w:val="006462A7"/>
    <w:rsid w:val="00647B45"/>
    <w:rsid w:val="00647E52"/>
    <w:rsid w:val="0065016E"/>
    <w:rsid w:val="0065163B"/>
    <w:rsid w:val="00651D7C"/>
    <w:rsid w:val="00652AA5"/>
    <w:rsid w:val="00656285"/>
    <w:rsid w:val="00657BC1"/>
    <w:rsid w:val="00663E78"/>
    <w:rsid w:val="00664106"/>
    <w:rsid w:val="006675FA"/>
    <w:rsid w:val="00667E34"/>
    <w:rsid w:val="006716F3"/>
    <w:rsid w:val="00675321"/>
    <w:rsid w:val="00675D5E"/>
    <w:rsid w:val="00676646"/>
    <w:rsid w:val="00676A7C"/>
    <w:rsid w:val="00677F5A"/>
    <w:rsid w:val="0068496E"/>
    <w:rsid w:val="00696439"/>
    <w:rsid w:val="0069754A"/>
    <w:rsid w:val="006A0DCB"/>
    <w:rsid w:val="006A2B05"/>
    <w:rsid w:val="006A328C"/>
    <w:rsid w:val="006A4819"/>
    <w:rsid w:val="006B20B1"/>
    <w:rsid w:val="006B255F"/>
    <w:rsid w:val="006B4C31"/>
    <w:rsid w:val="006B7E7A"/>
    <w:rsid w:val="006C08F5"/>
    <w:rsid w:val="006C1553"/>
    <w:rsid w:val="006C7338"/>
    <w:rsid w:val="006D0747"/>
    <w:rsid w:val="006D303D"/>
    <w:rsid w:val="006D3E70"/>
    <w:rsid w:val="006E0C49"/>
    <w:rsid w:val="006E23C6"/>
    <w:rsid w:val="006F132C"/>
    <w:rsid w:val="006F39B8"/>
    <w:rsid w:val="006F48EB"/>
    <w:rsid w:val="006F4DC8"/>
    <w:rsid w:val="006F599D"/>
    <w:rsid w:val="006F663D"/>
    <w:rsid w:val="006F685C"/>
    <w:rsid w:val="007029AB"/>
    <w:rsid w:val="007045F1"/>
    <w:rsid w:val="00705E6D"/>
    <w:rsid w:val="007152C8"/>
    <w:rsid w:val="007168EB"/>
    <w:rsid w:val="00716B97"/>
    <w:rsid w:val="0071706F"/>
    <w:rsid w:val="007232A0"/>
    <w:rsid w:val="00724934"/>
    <w:rsid w:val="00724BB6"/>
    <w:rsid w:val="00727C8F"/>
    <w:rsid w:val="007378C3"/>
    <w:rsid w:val="00741678"/>
    <w:rsid w:val="007422E3"/>
    <w:rsid w:val="0074373E"/>
    <w:rsid w:val="00743C0B"/>
    <w:rsid w:val="00747D02"/>
    <w:rsid w:val="0075280D"/>
    <w:rsid w:val="007528DD"/>
    <w:rsid w:val="00764230"/>
    <w:rsid w:val="00771626"/>
    <w:rsid w:val="00771FCD"/>
    <w:rsid w:val="00772744"/>
    <w:rsid w:val="007734DB"/>
    <w:rsid w:val="007741C8"/>
    <w:rsid w:val="00780961"/>
    <w:rsid w:val="007816B5"/>
    <w:rsid w:val="00781BD6"/>
    <w:rsid w:val="00781D6F"/>
    <w:rsid w:val="00786AF1"/>
    <w:rsid w:val="007904C7"/>
    <w:rsid w:val="007923BA"/>
    <w:rsid w:val="007965EB"/>
    <w:rsid w:val="00797129"/>
    <w:rsid w:val="00797FEC"/>
    <w:rsid w:val="007A08CD"/>
    <w:rsid w:val="007A61AE"/>
    <w:rsid w:val="007B14F2"/>
    <w:rsid w:val="007B5575"/>
    <w:rsid w:val="007C7D6A"/>
    <w:rsid w:val="007D07C1"/>
    <w:rsid w:val="007E748E"/>
    <w:rsid w:val="007F15D3"/>
    <w:rsid w:val="007F30B0"/>
    <w:rsid w:val="007F4C98"/>
    <w:rsid w:val="007F4E21"/>
    <w:rsid w:val="0080293D"/>
    <w:rsid w:val="00805ACA"/>
    <w:rsid w:val="008101C7"/>
    <w:rsid w:val="0081371A"/>
    <w:rsid w:val="00813DBF"/>
    <w:rsid w:val="00816C4B"/>
    <w:rsid w:val="00817B66"/>
    <w:rsid w:val="00821BB4"/>
    <w:rsid w:val="00824ED1"/>
    <w:rsid w:val="00833AF7"/>
    <w:rsid w:val="00836C41"/>
    <w:rsid w:val="00840858"/>
    <w:rsid w:val="008478F3"/>
    <w:rsid w:val="008531CD"/>
    <w:rsid w:val="00853DEF"/>
    <w:rsid w:val="008542BE"/>
    <w:rsid w:val="00854E89"/>
    <w:rsid w:val="00862A5A"/>
    <w:rsid w:val="008648EB"/>
    <w:rsid w:val="0087080A"/>
    <w:rsid w:val="00872AB7"/>
    <w:rsid w:val="00872ECA"/>
    <w:rsid w:val="00875DC6"/>
    <w:rsid w:val="0087755D"/>
    <w:rsid w:val="00880327"/>
    <w:rsid w:val="0088309A"/>
    <w:rsid w:val="00883B38"/>
    <w:rsid w:val="008872EB"/>
    <w:rsid w:val="00887382"/>
    <w:rsid w:val="00892A67"/>
    <w:rsid w:val="0089326A"/>
    <w:rsid w:val="008943B2"/>
    <w:rsid w:val="0089757D"/>
    <w:rsid w:val="00897B08"/>
    <w:rsid w:val="008A04A3"/>
    <w:rsid w:val="008A2336"/>
    <w:rsid w:val="008A2A2A"/>
    <w:rsid w:val="008A5D62"/>
    <w:rsid w:val="008A673F"/>
    <w:rsid w:val="008B28D4"/>
    <w:rsid w:val="008B48D5"/>
    <w:rsid w:val="008B4FFC"/>
    <w:rsid w:val="008B5337"/>
    <w:rsid w:val="008B5704"/>
    <w:rsid w:val="008B6AE5"/>
    <w:rsid w:val="008B777D"/>
    <w:rsid w:val="008B7D9B"/>
    <w:rsid w:val="008C09DC"/>
    <w:rsid w:val="008C3338"/>
    <w:rsid w:val="008C35AB"/>
    <w:rsid w:val="008C3C67"/>
    <w:rsid w:val="008C49A6"/>
    <w:rsid w:val="008C6077"/>
    <w:rsid w:val="008D12B9"/>
    <w:rsid w:val="008D285E"/>
    <w:rsid w:val="008D4D98"/>
    <w:rsid w:val="008D59B7"/>
    <w:rsid w:val="008D6217"/>
    <w:rsid w:val="008E40BD"/>
    <w:rsid w:val="008E46EB"/>
    <w:rsid w:val="008E7563"/>
    <w:rsid w:val="008F0745"/>
    <w:rsid w:val="008F0895"/>
    <w:rsid w:val="008F44D2"/>
    <w:rsid w:val="009012F1"/>
    <w:rsid w:val="00903904"/>
    <w:rsid w:val="0090469B"/>
    <w:rsid w:val="00904F9F"/>
    <w:rsid w:val="00907CD5"/>
    <w:rsid w:val="00910CFD"/>
    <w:rsid w:val="00913423"/>
    <w:rsid w:val="009142EE"/>
    <w:rsid w:val="009165C2"/>
    <w:rsid w:val="009177E0"/>
    <w:rsid w:val="00917B6E"/>
    <w:rsid w:val="00917DE6"/>
    <w:rsid w:val="00921F35"/>
    <w:rsid w:val="009247BD"/>
    <w:rsid w:val="00927ADF"/>
    <w:rsid w:val="00927DC8"/>
    <w:rsid w:val="0093127D"/>
    <w:rsid w:val="00933821"/>
    <w:rsid w:val="0093477C"/>
    <w:rsid w:val="00934D1B"/>
    <w:rsid w:val="009433A0"/>
    <w:rsid w:val="00952714"/>
    <w:rsid w:val="00952B9D"/>
    <w:rsid w:val="00953967"/>
    <w:rsid w:val="00954D14"/>
    <w:rsid w:val="00956DFD"/>
    <w:rsid w:val="00963172"/>
    <w:rsid w:val="00963E78"/>
    <w:rsid w:val="00966121"/>
    <w:rsid w:val="009662FB"/>
    <w:rsid w:val="0096730E"/>
    <w:rsid w:val="00970293"/>
    <w:rsid w:val="00971022"/>
    <w:rsid w:val="00972F89"/>
    <w:rsid w:val="009746E6"/>
    <w:rsid w:val="00977006"/>
    <w:rsid w:val="00981EEE"/>
    <w:rsid w:val="00982164"/>
    <w:rsid w:val="009827F4"/>
    <w:rsid w:val="009970CA"/>
    <w:rsid w:val="00997AA5"/>
    <w:rsid w:val="009A2CE3"/>
    <w:rsid w:val="009A3BA8"/>
    <w:rsid w:val="009A46F0"/>
    <w:rsid w:val="009A6A21"/>
    <w:rsid w:val="009B3F9D"/>
    <w:rsid w:val="009B70EC"/>
    <w:rsid w:val="009C004B"/>
    <w:rsid w:val="009C30AF"/>
    <w:rsid w:val="009C6924"/>
    <w:rsid w:val="009C753A"/>
    <w:rsid w:val="009D1D34"/>
    <w:rsid w:val="009D2A2A"/>
    <w:rsid w:val="009D472E"/>
    <w:rsid w:val="009D477F"/>
    <w:rsid w:val="009D5E74"/>
    <w:rsid w:val="009D7B44"/>
    <w:rsid w:val="009E1A26"/>
    <w:rsid w:val="009F33B8"/>
    <w:rsid w:val="009F53F9"/>
    <w:rsid w:val="009F6591"/>
    <w:rsid w:val="00A00BD8"/>
    <w:rsid w:val="00A00D93"/>
    <w:rsid w:val="00A033AF"/>
    <w:rsid w:val="00A03E9E"/>
    <w:rsid w:val="00A05108"/>
    <w:rsid w:val="00A05958"/>
    <w:rsid w:val="00A07FA0"/>
    <w:rsid w:val="00A10395"/>
    <w:rsid w:val="00A11268"/>
    <w:rsid w:val="00A1458C"/>
    <w:rsid w:val="00A16B96"/>
    <w:rsid w:val="00A17156"/>
    <w:rsid w:val="00A17A34"/>
    <w:rsid w:val="00A20DCA"/>
    <w:rsid w:val="00A22236"/>
    <w:rsid w:val="00A23760"/>
    <w:rsid w:val="00A256C8"/>
    <w:rsid w:val="00A262A3"/>
    <w:rsid w:val="00A26838"/>
    <w:rsid w:val="00A3185A"/>
    <w:rsid w:val="00A3220E"/>
    <w:rsid w:val="00A325B5"/>
    <w:rsid w:val="00A34E6C"/>
    <w:rsid w:val="00A35D3B"/>
    <w:rsid w:val="00A365B9"/>
    <w:rsid w:val="00A373E6"/>
    <w:rsid w:val="00A40AEA"/>
    <w:rsid w:val="00A44C83"/>
    <w:rsid w:val="00A458E8"/>
    <w:rsid w:val="00A509FC"/>
    <w:rsid w:val="00A51503"/>
    <w:rsid w:val="00A51695"/>
    <w:rsid w:val="00A51BE7"/>
    <w:rsid w:val="00A53CF8"/>
    <w:rsid w:val="00A53F0B"/>
    <w:rsid w:val="00A559F7"/>
    <w:rsid w:val="00A5782D"/>
    <w:rsid w:val="00A60DA8"/>
    <w:rsid w:val="00A61F76"/>
    <w:rsid w:val="00A66D9A"/>
    <w:rsid w:val="00A70EBB"/>
    <w:rsid w:val="00A70F8B"/>
    <w:rsid w:val="00A71926"/>
    <w:rsid w:val="00A7367E"/>
    <w:rsid w:val="00A7673F"/>
    <w:rsid w:val="00A8458D"/>
    <w:rsid w:val="00A870F0"/>
    <w:rsid w:val="00A8794C"/>
    <w:rsid w:val="00A93D3D"/>
    <w:rsid w:val="00A950C2"/>
    <w:rsid w:val="00A96914"/>
    <w:rsid w:val="00A96B30"/>
    <w:rsid w:val="00A96F52"/>
    <w:rsid w:val="00A978DE"/>
    <w:rsid w:val="00AA0E90"/>
    <w:rsid w:val="00AA668A"/>
    <w:rsid w:val="00AA7165"/>
    <w:rsid w:val="00AB43FA"/>
    <w:rsid w:val="00AC5DCB"/>
    <w:rsid w:val="00AC621B"/>
    <w:rsid w:val="00AC7534"/>
    <w:rsid w:val="00AC76B8"/>
    <w:rsid w:val="00AC77FE"/>
    <w:rsid w:val="00AC7C30"/>
    <w:rsid w:val="00AD0173"/>
    <w:rsid w:val="00AD039F"/>
    <w:rsid w:val="00AD36A2"/>
    <w:rsid w:val="00AD4A8C"/>
    <w:rsid w:val="00AD513F"/>
    <w:rsid w:val="00AD66BA"/>
    <w:rsid w:val="00AD7893"/>
    <w:rsid w:val="00AE1D8D"/>
    <w:rsid w:val="00AE1E4E"/>
    <w:rsid w:val="00AE1F16"/>
    <w:rsid w:val="00AE6468"/>
    <w:rsid w:val="00AF0025"/>
    <w:rsid w:val="00AF0053"/>
    <w:rsid w:val="00AF00B1"/>
    <w:rsid w:val="00AF128B"/>
    <w:rsid w:val="00AF23D6"/>
    <w:rsid w:val="00AF341D"/>
    <w:rsid w:val="00AF717E"/>
    <w:rsid w:val="00AF728D"/>
    <w:rsid w:val="00AF7C76"/>
    <w:rsid w:val="00B0099E"/>
    <w:rsid w:val="00B0125B"/>
    <w:rsid w:val="00B014F9"/>
    <w:rsid w:val="00B02E3D"/>
    <w:rsid w:val="00B054D0"/>
    <w:rsid w:val="00B06049"/>
    <w:rsid w:val="00B0796A"/>
    <w:rsid w:val="00B107CA"/>
    <w:rsid w:val="00B1268E"/>
    <w:rsid w:val="00B13099"/>
    <w:rsid w:val="00B13C24"/>
    <w:rsid w:val="00B1674B"/>
    <w:rsid w:val="00B202F3"/>
    <w:rsid w:val="00B209E6"/>
    <w:rsid w:val="00B24E56"/>
    <w:rsid w:val="00B25CE2"/>
    <w:rsid w:val="00B26D77"/>
    <w:rsid w:val="00B270A9"/>
    <w:rsid w:val="00B319F6"/>
    <w:rsid w:val="00B33C61"/>
    <w:rsid w:val="00B34D96"/>
    <w:rsid w:val="00B3515D"/>
    <w:rsid w:val="00B35AFC"/>
    <w:rsid w:val="00B370A6"/>
    <w:rsid w:val="00B406B2"/>
    <w:rsid w:val="00B4113F"/>
    <w:rsid w:val="00B413F5"/>
    <w:rsid w:val="00B4284D"/>
    <w:rsid w:val="00B43335"/>
    <w:rsid w:val="00B45A12"/>
    <w:rsid w:val="00B45D04"/>
    <w:rsid w:val="00B47113"/>
    <w:rsid w:val="00B50EBD"/>
    <w:rsid w:val="00B537D0"/>
    <w:rsid w:val="00B568FC"/>
    <w:rsid w:val="00B57386"/>
    <w:rsid w:val="00B63D11"/>
    <w:rsid w:val="00B70403"/>
    <w:rsid w:val="00B70AD8"/>
    <w:rsid w:val="00B76856"/>
    <w:rsid w:val="00B76A20"/>
    <w:rsid w:val="00B77031"/>
    <w:rsid w:val="00B80971"/>
    <w:rsid w:val="00B84CC6"/>
    <w:rsid w:val="00B97013"/>
    <w:rsid w:val="00BA2C00"/>
    <w:rsid w:val="00BA2EA7"/>
    <w:rsid w:val="00BA356B"/>
    <w:rsid w:val="00BA3F4B"/>
    <w:rsid w:val="00BA4660"/>
    <w:rsid w:val="00BA553D"/>
    <w:rsid w:val="00BA7448"/>
    <w:rsid w:val="00BB6171"/>
    <w:rsid w:val="00BC2BB6"/>
    <w:rsid w:val="00BD17B3"/>
    <w:rsid w:val="00BD3B6C"/>
    <w:rsid w:val="00BD561B"/>
    <w:rsid w:val="00BD60FA"/>
    <w:rsid w:val="00BD64E2"/>
    <w:rsid w:val="00BE7B83"/>
    <w:rsid w:val="00BF0FC0"/>
    <w:rsid w:val="00BF53A4"/>
    <w:rsid w:val="00BF666A"/>
    <w:rsid w:val="00BF6E8C"/>
    <w:rsid w:val="00C010FD"/>
    <w:rsid w:val="00C023B3"/>
    <w:rsid w:val="00C030EA"/>
    <w:rsid w:val="00C03F33"/>
    <w:rsid w:val="00C0430B"/>
    <w:rsid w:val="00C04408"/>
    <w:rsid w:val="00C05B5E"/>
    <w:rsid w:val="00C1124C"/>
    <w:rsid w:val="00C11BDE"/>
    <w:rsid w:val="00C11F01"/>
    <w:rsid w:val="00C1681F"/>
    <w:rsid w:val="00C171FC"/>
    <w:rsid w:val="00C172B9"/>
    <w:rsid w:val="00C252F4"/>
    <w:rsid w:val="00C26B16"/>
    <w:rsid w:val="00C26CB8"/>
    <w:rsid w:val="00C31705"/>
    <w:rsid w:val="00C339C7"/>
    <w:rsid w:val="00C34AF3"/>
    <w:rsid w:val="00C358B8"/>
    <w:rsid w:val="00C35977"/>
    <w:rsid w:val="00C36C64"/>
    <w:rsid w:val="00C41E86"/>
    <w:rsid w:val="00C431C0"/>
    <w:rsid w:val="00C438D4"/>
    <w:rsid w:val="00C44992"/>
    <w:rsid w:val="00C45D1F"/>
    <w:rsid w:val="00C503F9"/>
    <w:rsid w:val="00C50E3E"/>
    <w:rsid w:val="00C515C6"/>
    <w:rsid w:val="00C546CD"/>
    <w:rsid w:val="00C64B56"/>
    <w:rsid w:val="00C64BD3"/>
    <w:rsid w:val="00C6603A"/>
    <w:rsid w:val="00C66A2C"/>
    <w:rsid w:val="00C67A63"/>
    <w:rsid w:val="00C67FD3"/>
    <w:rsid w:val="00C7041E"/>
    <w:rsid w:val="00C70C67"/>
    <w:rsid w:val="00C7165E"/>
    <w:rsid w:val="00C72160"/>
    <w:rsid w:val="00C73288"/>
    <w:rsid w:val="00C7668A"/>
    <w:rsid w:val="00C76898"/>
    <w:rsid w:val="00C803D3"/>
    <w:rsid w:val="00C81151"/>
    <w:rsid w:val="00C83CE3"/>
    <w:rsid w:val="00C84746"/>
    <w:rsid w:val="00C85040"/>
    <w:rsid w:val="00C91455"/>
    <w:rsid w:val="00C919D8"/>
    <w:rsid w:val="00CA6FF0"/>
    <w:rsid w:val="00CB1805"/>
    <w:rsid w:val="00CB1FB0"/>
    <w:rsid w:val="00CB32C8"/>
    <w:rsid w:val="00CB6EFB"/>
    <w:rsid w:val="00CB7548"/>
    <w:rsid w:val="00CC0A62"/>
    <w:rsid w:val="00CC2BD3"/>
    <w:rsid w:val="00CC4A94"/>
    <w:rsid w:val="00CD0495"/>
    <w:rsid w:val="00CD0DB5"/>
    <w:rsid w:val="00CD44C7"/>
    <w:rsid w:val="00CD504B"/>
    <w:rsid w:val="00CD64A9"/>
    <w:rsid w:val="00CD69BB"/>
    <w:rsid w:val="00CE07B1"/>
    <w:rsid w:val="00CE07DE"/>
    <w:rsid w:val="00CE6AC0"/>
    <w:rsid w:val="00CE7AA7"/>
    <w:rsid w:val="00CF06CA"/>
    <w:rsid w:val="00CF257D"/>
    <w:rsid w:val="00CF2BE7"/>
    <w:rsid w:val="00CF4059"/>
    <w:rsid w:val="00CF5771"/>
    <w:rsid w:val="00CF6EF2"/>
    <w:rsid w:val="00CF70D1"/>
    <w:rsid w:val="00CF7D02"/>
    <w:rsid w:val="00D00053"/>
    <w:rsid w:val="00D020D5"/>
    <w:rsid w:val="00D03882"/>
    <w:rsid w:val="00D05146"/>
    <w:rsid w:val="00D05CEA"/>
    <w:rsid w:val="00D05EA5"/>
    <w:rsid w:val="00D07094"/>
    <w:rsid w:val="00D14D64"/>
    <w:rsid w:val="00D155D1"/>
    <w:rsid w:val="00D15A35"/>
    <w:rsid w:val="00D26C15"/>
    <w:rsid w:val="00D27F0E"/>
    <w:rsid w:val="00D30222"/>
    <w:rsid w:val="00D32FF8"/>
    <w:rsid w:val="00D33139"/>
    <w:rsid w:val="00D35368"/>
    <w:rsid w:val="00D37A0F"/>
    <w:rsid w:val="00D42F59"/>
    <w:rsid w:val="00D51D71"/>
    <w:rsid w:val="00D5259C"/>
    <w:rsid w:val="00D52EA3"/>
    <w:rsid w:val="00D5734F"/>
    <w:rsid w:val="00D602DA"/>
    <w:rsid w:val="00D60F92"/>
    <w:rsid w:val="00D64749"/>
    <w:rsid w:val="00D66846"/>
    <w:rsid w:val="00D70BF1"/>
    <w:rsid w:val="00D74281"/>
    <w:rsid w:val="00D74438"/>
    <w:rsid w:val="00D745E3"/>
    <w:rsid w:val="00D76113"/>
    <w:rsid w:val="00D7730E"/>
    <w:rsid w:val="00D81113"/>
    <w:rsid w:val="00D81AA9"/>
    <w:rsid w:val="00D83640"/>
    <w:rsid w:val="00D901EB"/>
    <w:rsid w:val="00D92CDC"/>
    <w:rsid w:val="00D92D23"/>
    <w:rsid w:val="00D9341C"/>
    <w:rsid w:val="00D94551"/>
    <w:rsid w:val="00D95875"/>
    <w:rsid w:val="00DA1F04"/>
    <w:rsid w:val="00DA1F7E"/>
    <w:rsid w:val="00DA2F95"/>
    <w:rsid w:val="00DA33B7"/>
    <w:rsid w:val="00DA5068"/>
    <w:rsid w:val="00DB087A"/>
    <w:rsid w:val="00DB57FB"/>
    <w:rsid w:val="00DB5AA4"/>
    <w:rsid w:val="00DB70D8"/>
    <w:rsid w:val="00DB7FE4"/>
    <w:rsid w:val="00DC1F98"/>
    <w:rsid w:val="00DC293D"/>
    <w:rsid w:val="00DC3C2B"/>
    <w:rsid w:val="00DC40FE"/>
    <w:rsid w:val="00DC54F3"/>
    <w:rsid w:val="00DC6559"/>
    <w:rsid w:val="00DD5C32"/>
    <w:rsid w:val="00DD5EA5"/>
    <w:rsid w:val="00DE0718"/>
    <w:rsid w:val="00DE560A"/>
    <w:rsid w:val="00DE7BFA"/>
    <w:rsid w:val="00DF283C"/>
    <w:rsid w:val="00DF3F4F"/>
    <w:rsid w:val="00DF4C07"/>
    <w:rsid w:val="00DF6771"/>
    <w:rsid w:val="00E053F3"/>
    <w:rsid w:val="00E05578"/>
    <w:rsid w:val="00E06097"/>
    <w:rsid w:val="00E07482"/>
    <w:rsid w:val="00E101E3"/>
    <w:rsid w:val="00E10621"/>
    <w:rsid w:val="00E10DE5"/>
    <w:rsid w:val="00E1152E"/>
    <w:rsid w:val="00E12D8E"/>
    <w:rsid w:val="00E13A30"/>
    <w:rsid w:val="00E17843"/>
    <w:rsid w:val="00E21135"/>
    <w:rsid w:val="00E214A8"/>
    <w:rsid w:val="00E232EA"/>
    <w:rsid w:val="00E266F8"/>
    <w:rsid w:val="00E270FE"/>
    <w:rsid w:val="00E30549"/>
    <w:rsid w:val="00E313CF"/>
    <w:rsid w:val="00E3176F"/>
    <w:rsid w:val="00E33EFF"/>
    <w:rsid w:val="00E34635"/>
    <w:rsid w:val="00E352A8"/>
    <w:rsid w:val="00E355C3"/>
    <w:rsid w:val="00E3579E"/>
    <w:rsid w:val="00E35F9A"/>
    <w:rsid w:val="00E369E8"/>
    <w:rsid w:val="00E376D6"/>
    <w:rsid w:val="00E37E78"/>
    <w:rsid w:val="00E411CD"/>
    <w:rsid w:val="00E41808"/>
    <w:rsid w:val="00E423D7"/>
    <w:rsid w:val="00E43297"/>
    <w:rsid w:val="00E43ED9"/>
    <w:rsid w:val="00E477EA"/>
    <w:rsid w:val="00E5444D"/>
    <w:rsid w:val="00E556C4"/>
    <w:rsid w:val="00E55908"/>
    <w:rsid w:val="00E5652F"/>
    <w:rsid w:val="00E6267B"/>
    <w:rsid w:val="00E6372D"/>
    <w:rsid w:val="00E71DC5"/>
    <w:rsid w:val="00E73CE4"/>
    <w:rsid w:val="00E74ACD"/>
    <w:rsid w:val="00E7546B"/>
    <w:rsid w:val="00E771F5"/>
    <w:rsid w:val="00E80449"/>
    <w:rsid w:val="00E8089E"/>
    <w:rsid w:val="00E812BC"/>
    <w:rsid w:val="00E83937"/>
    <w:rsid w:val="00E978AD"/>
    <w:rsid w:val="00EA14A0"/>
    <w:rsid w:val="00EA343A"/>
    <w:rsid w:val="00EA4AA9"/>
    <w:rsid w:val="00EB1273"/>
    <w:rsid w:val="00EB56B5"/>
    <w:rsid w:val="00EB732F"/>
    <w:rsid w:val="00EC03F3"/>
    <w:rsid w:val="00EC08C5"/>
    <w:rsid w:val="00ED5D21"/>
    <w:rsid w:val="00EE21D9"/>
    <w:rsid w:val="00EE2F19"/>
    <w:rsid w:val="00EE65B6"/>
    <w:rsid w:val="00EE75FC"/>
    <w:rsid w:val="00EF0345"/>
    <w:rsid w:val="00EF2406"/>
    <w:rsid w:val="00EF6C0F"/>
    <w:rsid w:val="00F03824"/>
    <w:rsid w:val="00F03F31"/>
    <w:rsid w:val="00F0615E"/>
    <w:rsid w:val="00F06234"/>
    <w:rsid w:val="00F062F6"/>
    <w:rsid w:val="00F07A48"/>
    <w:rsid w:val="00F16213"/>
    <w:rsid w:val="00F17E48"/>
    <w:rsid w:val="00F20F5E"/>
    <w:rsid w:val="00F23D6D"/>
    <w:rsid w:val="00F25A7D"/>
    <w:rsid w:val="00F27608"/>
    <w:rsid w:val="00F30803"/>
    <w:rsid w:val="00F30EA2"/>
    <w:rsid w:val="00F409ED"/>
    <w:rsid w:val="00F52243"/>
    <w:rsid w:val="00F53DC4"/>
    <w:rsid w:val="00F57881"/>
    <w:rsid w:val="00F60038"/>
    <w:rsid w:val="00F601FC"/>
    <w:rsid w:val="00F60E64"/>
    <w:rsid w:val="00F628F2"/>
    <w:rsid w:val="00F632F2"/>
    <w:rsid w:val="00F66E82"/>
    <w:rsid w:val="00F71716"/>
    <w:rsid w:val="00F7446E"/>
    <w:rsid w:val="00F74C8E"/>
    <w:rsid w:val="00F757C9"/>
    <w:rsid w:val="00F75FEA"/>
    <w:rsid w:val="00F76506"/>
    <w:rsid w:val="00F77D13"/>
    <w:rsid w:val="00F80033"/>
    <w:rsid w:val="00F833AC"/>
    <w:rsid w:val="00F83E28"/>
    <w:rsid w:val="00F878DC"/>
    <w:rsid w:val="00F87F1D"/>
    <w:rsid w:val="00F900D4"/>
    <w:rsid w:val="00F913E9"/>
    <w:rsid w:val="00F93BE8"/>
    <w:rsid w:val="00F959EA"/>
    <w:rsid w:val="00FA0DC7"/>
    <w:rsid w:val="00FA4663"/>
    <w:rsid w:val="00FA67A6"/>
    <w:rsid w:val="00FB086C"/>
    <w:rsid w:val="00FB6022"/>
    <w:rsid w:val="00FB7EDC"/>
    <w:rsid w:val="00FC256B"/>
    <w:rsid w:val="00FC25A9"/>
    <w:rsid w:val="00FC78E1"/>
    <w:rsid w:val="00FC7DC6"/>
    <w:rsid w:val="00FD2547"/>
    <w:rsid w:val="00FD29F6"/>
    <w:rsid w:val="00FD2EE7"/>
    <w:rsid w:val="00FD5FDB"/>
    <w:rsid w:val="00FD6D1E"/>
    <w:rsid w:val="00FD7C43"/>
    <w:rsid w:val="00FE3291"/>
    <w:rsid w:val="00FE4BDE"/>
    <w:rsid w:val="00FE7D87"/>
    <w:rsid w:val="00FF2BB6"/>
    <w:rsid w:val="00FF699B"/>
    <w:rsid w:val="00FF70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63D"/>
  </w:style>
  <w:style w:type="paragraph" w:styleId="Balk1">
    <w:name w:val="heading 1"/>
    <w:basedOn w:val="Normal"/>
    <w:next w:val="Normal"/>
    <w:link w:val="Balk1Char"/>
    <w:uiPriority w:val="9"/>
    <w:qFormat/>
    <w:rsid w:val="006F48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6B25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AE1D8D"/>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AE1D8D"/>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AE1D8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F48EB"/>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unhideWhenUsed/>
    <w:qFormat/>
    <w:rsid w:val="006F48EB"/>
    <w:pPr>
      <w:jc w:val="center"/>
      <w:outlineLvl w:val="9"/>
    </w:pPr>
    <w:rPr>
      <w:rFonts w:ascii="Cambria" w:eastAsia="Times New Roman" w:hAnsi="Cambria" w:cs="Times New Roman"/>
      <w:color w:val="365F91"/>
      <w:lang w:val="x-none"/>
    </w:rPr>
  </w:style>
  <w:style w:type="table" w:styleId="TabloKlavuzu">
    <w:name w:val="Table Grid"/>
    <w:basedOn w:val="NormalTablo"/>
    <w:uiPriority w:val="39"/>
    <w:rsid w:val="006F4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80A04"/>
    <w:pPr>
      <w:ind w:left="720"/>
      <w:contextualSpacing/>
    </w:pPr>
    <w:rPr>
      <w:rFonts w:ascii="Calibri" w:eastAsia="Calibri" w:hAnsi="Calibri" w:cs="Times New Roman"/>
    </w:rPr>
  </w:style>
  <w:style w:type="paragraph" w:styleId="stbilgi">
    <w:name w:val="header"/>
    <w:basedOn w:val="Normal"/>
    <w:link w:val="stbilgiChar"/>
    <w:uiPriority w:val="99"/>
    <w:unhideWhenUsed/>
    <w:rsid w:val="001F746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F7467"/>
  </w:style>
  <w:style w:type="paragraph" w:styleId="Altbilgi">
    <w:name w:val="footer"/>
    <w:basedOn w:val="Normal"/>
    <w:link w:val="AltbilgiChar"/>
    <w:uiPriority w:val="99"/>
    <w:unhideWhenUsed/>
    <w:rsid w:val="001F746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F7467"/>
  </w:style>
  <w:style w:type="paragraph" w:customStyle="1" w:styleId="Default">
    <w:name w:val="Default"/>
    <w:rsid w:val="00CC2BD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CC2BD3"/>
    <w:rPr>
      <w:color w:val="0000FF" w:themeColor="hyperlink"/>
      <w:u w:val="single"/>
    </w:rPr>
  </w:style>
  <w:style w:type="paragraph" w:styleId="T1">
    <w:name w:val="toc 1"/>
    <w:basedOn w:val="Normal"/>
    <w:next w:val="Normal"/>
    <w:autoRedefine/>
    <w:uiPriority w:val="39"/>
    <w:unhideWhenUsed/>
    <w:rsid w:val="001128AD"/>
    <w:pPr>
      <w:spacing w:after="100" w:line="240" w:lineRule="auto"/>
    </w:pPr>
    <w:rPr>
      <w:rFonts w:ascii="Times New Roman" w:hAnsi="Times New Roman" w:cs="Times New Roman"/>
      <w:b/>
      <w:sz w:val="24"/>
    </w:rPr>
  </w:style>
  <w:style w:type="character" w:customStyle="1" w:styleId="Balk2Char">
    <w:name w:val="Başlık 2 Char"/>
    <w:basedOn w:val="VarsaylanParagrafYazTipi"/>
    <w:link w:val="Balk2"/>
    <w:uiPriority w:val="9"/>
    <w:rsid w:val="006B255F"/>
    <w:rPr>
      <w:rFonts w:asciiTheme="majorHAnsi" w:eastAsiaTheme="majorEastAsia" w:hAnsiTheme="majorHAnsi" w:cstheme="majorBidi"/>
      <w:b/>
      <w:bCs/>
      <w:color w:val="4F81BD" w:themeColor="accent1"/>
      <w:sz w:val="26"/>
      <w:szCs w:val="26"/>
    </w:rPr>
  </w:style>
  <w:style w:type="character" w:customStyle="1" w:styleId="A7">
    <w:name w:val="A7"/>
    <w:uiPriority w:val="99"/>
    <w:rsid w:val="00D32FF8"/>
    <w:rPr>
      <w:rFonts w:cs="Minion Pro"/>
      <w:color w:val="000000"/>
      <w:sz w:val="12"/>
      <w:szCs w:val="12"/>
    </w:rPr>
  </w:style>
  <w:style w:type="paragraph" w:styleId="BalonMetni">
    <w:name w:val="Balloon Text"/>
    <w:basedOn w:val="Normal"/>
    <w:link w:val="BalonMetniChar"/>
    <w:uiPriority w:val="99"/>
    <w:semiHidden/>
    <w:unhideWhenUsed/>
    <w:rsid w:val="00C503F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503F9"/>
    <w:rPr>
      <w:rFonts w:ascii="Tahoma" w:hAnsi="Tahoma" w:cs="Tahoma"/>
      <w:sz w:val="16"/>
      <w:szCs w:val="16"/>
    </w:rPr>
  </w:style>
  <w:style w:type="character" w:styleId="Gl">
    <w:name w:val="Strong"/>
    <w:basedOn w:val="VarsaylanParagrafYazTipi"/>
    <w:uiPriority w:val="22"/>
    <w:qFormat/>
    <w:rsid w:val="00AA668A"/>
    <w:rPr>
      <w:b/>
      <w:bCs/>
    </w:rPr>
  </w:style>
  <w:style w:type="character" w:customStyle="1" w:styleId="Gvdemetni">
    <w:name w:val="Gövde metni"/>
    <w:basedOn w:val="VarsaylanParagrafYazTipi"/>
    <w:rsid w:val="003950F4"/>
    <w:rPr>
      <w:rFonts w:ascii="Segoe UI" w:eastAsia="Segoe UI" w:hAnsi="Segoe UI" w:cs="Segoe UI"/>
      <w:b w:val="0"/>
      <w:bCs w:val="0"/>
      <w:i w:val="0"/>
      <w:iCs w:val="0"/>
      <w:smallCaps w:val="0"/>
      <w:strike w:val="0"/>
      <w:color w:val="000000"/>
      <w:spacing w:val="0"/>
      <w:w w:val="100"/>
      <w:position w:val="0"/>
      <w:sz w:val="28"/>
      <w:szCs w:val="28"/>
      <w:u w:val="none"/>
      <w:lang w:val="tr-TR"/>
    </w:rPr>
  </w:style>
  <w:style w:type="character" w:customStyle="1" w:styleId="Balk3Char">
    <w:name w:val="Başlık 3 Char"/>
    <w:basedOn w:val="VarsaylanParagrafYazTipi"/>
    <w:link w:val="Balk3"/>
    <w:uiPriority w:val="9"/>
    <w:rsid w:val="00AE1D8D"/>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semiHidden/>
    <w:rsid w:val="00AE1D8D"/>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AE1D8D"/>
    <w:rPr>
      <w:rFonts w:asciiTheme="majorHAnsi" w:eastAsiaTheme="majorEastAsia" w:hAnsiTheme="majorHAnsi" w:cstheme="majorBidi"/>
      <w:color w:val="243F60" w:themeColor="accent1" w:themeShade="7F"/>
    </w:rPr>
  </w:style>
  <w:style w:type="character" w:customStyle="1" w:styleId="linkify">
    <w:name w:val="linkify"/>
    <w:basedOn w:val="VarsaylanParagrafYazTipi"/>
    <w:rsid w:val="00AE1D8D"/>
  </w:style>
  <w:style w:type="paragraph" w:styleId="NormalWeb">
    <w:name w:val="Normal (Web)"/>
    <w:basedOn w:val="Normal"/>
    <w:uiPriority w:val="99"/>
    <w:unhideWhenUsed/>
    <w:rsid w:val="00AE1D8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AE1D8D"/>
    <w:rPr>
      <w:i/>
      <w:iCs/>
    </w:rPr>
  </w:style>
  <w:style w:type="paragraph" w:customStyle="1" w:styleId="Pa1">
    <w:name w:val="Pa1"/>
    <w:basedOn w:val="Default"/>
    <w:next w:val="Default"/>
    <w:uiPriority w:val="99"/>
    <w:rsid w:val="00AE1D8D"/>
    <w:pPr>
      <w:spacing w:line="341" w:lineRule="atLeast"/>
    </w:pPr>
    <w:rPr>
      <w:rFonts w:ascii="VAGRounded LT Light" w:hAnsi="VAGRounded LT Light" w:cstheme="minorBidi"/>
      <w:color w:val="auto"/>
    </w:rPr>
  </w:style>
  <w:style w:type="paragraph" w:customStyle="1" w:styleId="Pa4">
    <w:name w:val="Pa4"/>
    <w:basedOn w:val="Default"/>
    <w:next w:val="Default"/>
    <w:uiPriority w:val="99"/>
    <w:rsid w:val="00AE1D8D"/>
    <w:pPr>
      <w:spacing w:line="161" w:lineRule="atLeast"/>
    </w:pPr>
    <w:rPr>
      <w:rFonts w:ascii="Arial" w:hAnsi="Arial" w:cs="Arial"/>
      <w:color w:val="auto"/>
    </w:rPr>
  </w:style>
  <w:style w:type="character" w:customStyle="1" w:styleId="A10">
    <w:name w:val="A10"/>
    <w:uiPriority w:val="99"/>
    <w:rsid w:val="00AE1D8D"/>
    <w:rPr>
      <w:b/>
      <w:bCs/>
      <w:i/>
      <w:iCs/>
      <w:color w:val="000000"/>
      <w:sz w:val="22"/>
      <w:szCs w:val="22"/>
    </w:rPr>
  </w:style>
  <w:style w:type="character" w:customStyle="1" w:styleId="u-visually-hidden">
    <w:name w:val="u-visually-hidden"/>
    <w:basedOn w:val="VarsaylanParagrafYazTipi"/>
    <w:rsid w:val="00AE1D8D"/>
  </w:style>
  <w:style w:type="character" w:customStyle="1" w:styleId="less">
    <w:name w:val="less"/>
    <w:basedOn w:val="VarsaylanParagrafYazTipi"/>
    <w:rsid w:val="00AE1D8D"/>
  </w:style>
  <w:style w:type="paragraph" w:styleId="DipnotMetni">
    <w:name w:val="footnote text"/>
    <w:aliases w:val="Dipnot Metni Char Char Char,Dipnot Metni Char Char Char Char"/>
    <w:basedOn w:val="Normal"/>
    <w:link w:val="DipnotMetniChar1"/>
    <w:semiHidden/>
    <w:rsid w:val="00AE1D8D"/>
    <w:pPr>
      <w:widowControl w:val="0"/>
      <w:adjustRightInd w:val="0"/>
      <w:spacing w:after="0" w:line="360" w:lineRule="atLeast"/>
      <w:jc w:val="both"/>
      <w:textAlignment w:val="baseline"/>
    </w:pPr>
    <w:rPr>
      <w:rFonts w:ascii="Times New Roman" w:eastAsia="Times New Roman" w:hAnsi="Times New Roman" w:cs="Times New Roman"/>
      <w:spacing w:val="8"/>
      <w:sz w:val="20"/>
      <w:szCs w:val="20"/>
      <w:lang w:eastAsia="tr-TR"/>
    </w:rPr>
  </w:style>
  <w:style w:type="character" w:customStyle="1" w:styleId="DipnotMetniChar">
    <w:name w:val="Dipnot Metni Char"/>
    <w:basedOn w:val="VarsaylanParagrafYazTipi"/>
    <w:uiPriority w:val="99"/>
    <w:semiHidden/>
    <w:rsid w:val="00AE1D8D"/>
    <w:rPr>
      <w:sz w:val="20"/>
      <w:szCs w:val="20"/>
    </w:rPr>
  </w:style>
  <w:style w:type="character" w:customStyle="1" w:styleId="DipnotMetniChar1">
    <w:name w:val="Dipnot Metni Char1"/>
    <w:aliases w:val="Dipnot Metni Char Char Char Char1,Dipnot Metni Char Char Char Char Char"/>
    <w:basedOn w:val="VarsaylanParagrafYazTipi"/>
    <w:link w:val="DipnotMetni"/>
    <w:semiHidden/>
    <w:rsid w:val="00AE1D8D"/>
    <w:rPr>
      <w:rFonts w:ascii="Times New Roman" w:eastAsia="Times New Roman" w:hAnsi="Times New Roman" w:cs="Times New Roman"/>
      <w:spacing w:val="8"/>
      <w:sz w:val="20"/>
      <w:szCs w:val="20"/>
      <w:lang w:eastAsia="tr-TR"/>
    </w:rPr>
  </w:style>
  <w:style w:type="character" w:customStyle="1" w:styleId="c-journal-titletext">
    <w:name w:val="c-journal-title__text"/>
    <w:basedOn w:val="VarsaylanParagrafYazTipi"/>
    <w:rsid w:val="00AE1D8D"/>
  </w:style>
  <w:style w:type="paragraph" w:customStyle="1" w:styleId="Pa22">
    <w:name w:val="Pa22"/>
    <w:basedOn w:val="Default"/>
    <w:next w:val="Default"/>
    <w:uiPriority w:val="99"/>
    <w:rsid w:val="00AE1D8D"/>
    <w:pPr>
      <w:spacing w:line="180" w:lineRule="atLeast"/>
    </w:pPr>
    <w:rPr>
      <w:rFonts w:ascii="Times" w:hAnsi="Times" w:cstheme="minorBidi"/>
      <w:color w:val="auto"/>
    </w:rPr>
  </w:style>
  <w:style w:type="paragraph" w:customStyle="1" w:styleId="Pa5">
    <w:name w:val="Pa5"/>
    <w:basedOn w:val="Default"/>
    <w:next w:val="Default"/>
    <w:uiPriority w:val="99"/>
    <w:rsid w:val="00AE1D8D"/>
    <w:pPr>
      <w:spacing w:line="200" w:lineRule="atLeast"/>
    </w:pPr>
    <w:rPr>
      <w:rFonts w:ascii="CGUSZM+Helvetica-Bold" w:hAnsi="CGUSZM+Helvetica-Bold" w:cstheme="minorBidi"/>
      <w:color w:val="auto"/>
    </w:rPr>
  </w:style>
  <w:style w:type="paragraph" w:customStyle="1" w:styleId="Pa6">
    <w:name w:val="Pa6"/>
    <w:basedOn w:val="Default"/>
    <w:next w:val="Default"/>
    <w:uiPriority w:val="99"/>
    <w:rsid w:val="00AE1D8D"/>
    <w:pPr>
      <w:spacing w:line="220" w:lineRule="atLeast"/>
    </w:pPr>
    <w:rPr>
      <w:rFonts w:ascii="CGUSZM+Helvetica-Bold" w:hAnsi="CGUSZM+Helvetica-Bold" w:cstheme="minorBidi"/>
      <w:color w:val="auto"/>
    </w:rPr>
  </w:style>
  <w:style w:type="character" w:customStyle="1" w:styleId="a">
    <w:name w:val="a"/>
    <w:basedOn w:val="VarsaylanParagrafYazTipi"/>
    <w:rsid w:val="00AE1D8D"/>
  </w:style>
  <w:style w:type="character" w:customStyle="1" w:styleId="l6">
    <w:name w:val="l6"/>
    <w:basedOn w:val="VarsaylanParagrafYazTipi"/>
    <w:rsid w:val="00AE1D8D"/>
  </w:style>
  <w:style w:type="character" w:customStyle="1" w:styleId="jlqj4b">
    <w:name w:val="jlqj4b"/>
    <w:basedOn w:val="VarsaylanParagrafYazTipi"/>
    <w:rsid w:val="00AE1D8D"/>
  </w:style>
  <w:style w:type="character" w:customStyle="1" w:styleId="id7-parent-site-link">
    <w:name w:val="id7-parent-site-link"/>
    <w:basedOn w:val="VarsaylanParagrafYazTipi"/>
    <w:rsid w:val="00AE1D8D"/>
  </w:style>
  <w:style w:type="character" w:customStyle="1" w:styleId="id7-current-site-link">
    <w:name w:val="id7-current-site-link"/>
    <w:basedOn w:val="VarsaylanParagrafYazTipi"/>
    <w:rsid w:val="00AE1D8D"/>
  </w:style>
  <w:style w:type="character" w:customStyle="1" w:styleId="ipa">
    <w:name w:val="ipa"/>
    <w:basedOn w:val="VarsaylanParagrafYazTipi"/>
    <w:rsid w:val="00AE1D8D"/>
  </w:style>
  <w:style w:type="character" w:customStyle="1" w:styleId="mw-headline">
    <w:name w:val="mw-headline"/>
    <w:basedOn w:val="VarsaylanParagrafYazTipi"/>
    <w:rsid w:val="00AE1D8D"/>
  </w:style>
  <w:style w:type="character" w:customStyle="1" w:styleId="mw-editsection">
    <w:name w:val="mw-editsection"/>
    <w:basedOn w:val="VarsaylanParagrafYazTipi"/>
    <w:rsid w:val="00AE1D8D"/>
  </w:style>
  <w:style w:type="character" w:customStyle="1" w:styleId="mw-editsection-bracket">
    <w:name w:val="mw-editsection-bracket"/>
    <w:basedOn w:val="VarsaylanParagrafYazTipi"/>
    <w:rsid w:val="00AE1D8D"/>
  </w:style>
  <w:style w:type="character" w:customStyle="1" w:styleId="Gvdemetni0">
    <w:name w:val="Gövde metni_"/>
    <w:basedOn w:val="VarsaylanParagrafYazTipi"/>
    <w:rsid w:val="00AE1D8D"/>
    <w:rPr>
      <w:rFonts w:ascii="Segoe UI" w:eastAsia="Segoe UI" w:hAnsi="Segoe UI" w:cs="Segoe UI"/>
      <w:b w:val="0"/>
      <w:bCs w:val="0"/>
      <w:i w:val="0"/>
      <w:iCs w:val="0"/>
      <w:smallCaps w:val="0"/>
      <w:strike w:val="0"/>
      <w:sz w:val="28"/>
      <w:szCs w:val="28"/>
      <w:u w:val="none"/>
    </w:rPr>
  </w:style>
  <w:style w:type="character" w:customStyle="1" w:styleId="Gvdemetni2">
    <w:name w:val="Gövde metni (2)"/>
    <w:basedOn w:val="VarsaylanParagrafYazTipi"/>
    <w:rsid w:val="00AE1D8D"/>
    <w:rPr>
      <w:rFonts w:ascii="Segoe UI" w:eastAsia="Segoe UI" w:hAnsi="Segoe UI" w:cs="Segoe UI"/>
      <w:b/>
      <w:bCs/>
      <w:i w:val="0"/>
      <w:iCs w:val="0"/>
      <w:smallCaps w:val="0"/>
      <w:strike w:val="0"/>
      <w:color w:val="000000"/>
      <w:spacing w:val="0"/>
      <w:w w:val="100"/>
      <w:position w:val="0"/>
      <w:sz w:val="16"/>
      <w:szCs w:val="16"/>
      <w:u w:val="single"/>
      <w:lang w:val="en-US"/>
    </w:rPr>
  </w:style>
  <w:style w:type="character" w:customStyle="1" w:styleId="textcolor6">
    <w:name w:val="text_color6"/>
    <w:basedOn w:val="VarsaylanParagrafYazTipi"/>
    <w:rsid w:val="00AE1D8D"/>
  </w:style>
  <w:style w:type="character" w:customStyle="1" w:styleId="textcolor5">
    <w:name w:val="text_color5"/>
    <w:basedOn w:val="VarsaylanParagrafYazTipi"/>
    <w:rsid w:val="00AE1D8D"/>
  </w:style>
  <w:style w:type="character" w:customStyle="1" w:styleId="grame">
    <w:name w:val="grame"/>
    <w:basedOn w:val="VarsaylanParagrafYazTipi"/>
    <w:rsid w:val="00AE1D8D"/>
  </w:style>
  <w:style w:type="character" w:customStyle="1" w:styleId="lastname">
    <w:name w:val="lastname"/>
    <w:basedOn w:val="VarsaylanParagrafYazTipi"/>
    <w:rsid w:val="00AE1D8D"/>
  </w:style>
  <w:style w:type="character" w:customStyle="1" w:styleId="Balk10">
    <w:name w:val="Başlık #1_"/>
    <w:basedOn w:val="VarsaylanParagrafYazTipi"/>
    <w:link w:val="Balk11"/>
    <w:rsid w:val="00DA5068"/>
    <w:rPr>
      <w:rFonts w:ascii="Arial Narrow" w:eastAsia="Arial Narrow" w:hAnsi="Arial Narrow" w:cs="Arial Narrow"/>
      <w:b/>
      <w:bCs/>
      <w:spacing w:val="10"/>
      <w:w w:val="66"/>
      <w:shd w:val="clear" w:color="auto" w:fill="FFFFFF"/>
    </w:rPr>
  </w:style>
  <w:style w:type="paragraph" w:customStyle="1" w:styleId="Balk11">
    <w:name w:val="Başlık #1"/>
    <w:basedOn w:val="Normal"/>
    <w:link w:val="Balk10"/>
    <w:rsid w:val="00DA5068"/>
    <w:pPr>
      <w:widowControl w:val="0"/>
      <w:shd w:val="clear" w:color="auto" w:fill="FFFFFF"/>
      <w:spacing w:before="420" w:after="360" w:line="0" w:lineRule="atLeast"/>
      <w:jc w:val="center"/>
      <w:outlineLvl w:val="0"/>
    </w:pPr>
    <w:rPr>
      <w:rFonts w:ascii="Arial Narrow" w:eastAsia="Arial Narrow" w:hAnsi="Arial Narrow" w:cs="Arial Narrow"/>
      <w:b/>
      <w:bCs/>
      <w:spacing w:val="10"/>
      <w:w w:val="66"/>
    </w:rPr>
  </w:style>
  <w:style w:type="character" w:customStyle="1" w:styleId="lang-en">
    <w:name w:val="lang-en"/>
    <w:basedOn w:val="VarsaylanParagrafYazTipi"/>
    <w:rsid w:val="005D63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63D"/>
  </w:style>
  <w:style w:type="paragraph" w:styleId="Balk1">
    <w:name w:val="heading 1"/>
    <w:basedOn w:val="Normal"/>
    <w:next w:val="Normal"/>
    <w:link w:val="Balk1Char"/>
    <w:uiPriority w:val="9"/>
    <w:qFormat/>
    <w:rsid w:val="006F48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6B25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AE1D8D"/>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AE1D8D"/>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AE1D8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F48EB"/>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unhideWhenUsed/>
    <w:qFormat/>
    <w:rsid w:val="006F48EB"/>
    <w:pPr>
      <w:jc w:val="center"/>
      <w:outlineLvl w:val="9"/>
    </w:pPr>
    <w:rPr>
      <w:rFonts w:ascii="Cambria" w:eastAsia="Times New Roman" w:hAnsi="Cambria" w:cs="Times New Roman"/>
      <w:color w:val="365F91"/>
      <w:lang w:val="x-none"/>
    </w:rPr>
  </w:style>
  <w:style w:type="table" w:styleId="TabloKlavuzu">
    <w:name w:val="Table Grid"/>
    <w:basedOn w:val="NormalTablo"/>
    <w:uiPriority w:val="39"/>
    <w:rsid w:val="006F4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80A04"/>
    <w:pPr>
      <w:ind w:left="720"/>
      <w:contextualSpacing/>
    </w:pPr>
    <w:rPr>
      <w:rFonts w:ascii="Calibri" w:eastAsia="Calibri" w:hAnsi="Calibri" w:cs="Times New Roman"/>
    </w:rPr>
  </w:style>
  <w:style w:type="paragraph" w:styleId="stbilgi">
    <w:name w:val="header"/>
    <w:basedOn w:val="Normal"/>
    <w:link w:val="stbilgiChar"/>
    <w:uiPriority w:val="99"/>
    <w:unhideWhenUsed/>
    <w:rsid w:val="001F746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F7467"/>
  </w:style>
  <w:style w:type="paragraph" w:styleId="Altbilgi">
    <w:name w:val="footer"/>
    <w:basedOn w:val="Normal"/>
    <w:link w:val="AltbilgiChar"/>
    <w:uiPriority w:val="99"/>
    <w:unhideWhenUsed/>
    <w:rsid w:val="001F746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F7467"/>
  </w:style>
  <w:style w:type="paragraph" w:customStyle="1" w:styleId="Default">
    <w:name w:val="Default"/>
    <w:rsid w:val="00CC2BD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CC2BD3"/>
    <w:rPr>
      <w:color w:val="0000FF" w:themeColor="hyperlink"/>
      <w:u w:val="single"/>
    </w:rPr>
  </w:style>
  <w:style w:type="paragraph" w:styleId="T1">
    <w:name w:val="toc 1"/>
    <w:basedOn w:val="Normal"/>
    <w:next w:val="Normal"/>
    <w:autoRedefine/>
    <w:uiPriority w:val="39"/>
    <w:unhideWhenUsed/>
    <w:rsid w:val="001128AD"/>
    <w:pPr>
      <w:spacing w:after="100" w:line="240" w:lineRule="auto"/>
    </w:pPr>
    <w:rPr>
      <w:rFonts w:ascii="Times New Roman" w:hAnsi="Times New Roman" w:cs="Times New Roman"/>
      <w:b/>
      <w:sz w:val="24"/>
    </w:rPr>
  </w:style>
  <w:style w:type="character" w:customStyle="1" w:styleId="Balk2Char">
    <w:name w:val="Başlık 2 Char"/>
    <w:basedOn w:val="VarsaylanParagrafYazTipi"/>
    <w:link w:val="Balk2"/>
    <w:uiPriority w:val="9"/>
    <w:rsid w:val="006B255F"/>
    <w:rPr>
      <w:rFonts w:asciiTheme="majorHAnsi" w:eastAsiaTheme="majorEastAsia" w:hAnsiTheme="majorHAnsi" w:cstheme="majorBidi"/>
      <w:b/>
      <w:bCs/>
      <w:color w:val="4F81BD" w:themeColor="accent1"/>
      <w:sz w:val="26"/>
      <w:szCs w:val="26"/>
    </w:rPr>
  </w:style>
  <w:style w:type="character" w:customStyle="1" w:styleId="A7">
    <w:name w:val="A7"/>
    <w:uiPriority w:val="99"/>
    <w:rsid w:val="00D32FF8"/>
    <w:rPr>
      <w:rFonts w:cs="Minion Pro"/>
      <w:color w:val="000000"/>
      <w:sz w:val="12"/>
      <w:szCs w:val="12"/>
    </w:rPr>
  </w:style>
  <w:style w:type="paragraph" w:styleId="BalonMetni">
    <w:name w:val="Balloon Text"/>
    <w:basedOn w:val="Normal"/>
    <w:link w:val="BalonMetniChar"/>
    <w:uiPriority w:val="99"/>
    <w:semiHidden/>
    <w:unhideWhenUsed/>
    <w:rsid w:val="00C503F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503F9"/>
    <w:rPr>
      <w:rFonts w:ascii="Tahoma" w:hAnsi="Tahoma" w:cs="Tahoma"/>
      <w:sz w:val="16"/>
      <w:szCs w:val="16"/>
    </w:rPr>
  </w:style>
  <w:style w:type="character" w:styleId="Gl">
    <w:name w:val="Strong"/>
    <w:basedOn w:val="VarsaylanParagrafYazTipi"/>
    <w:uiPriority w:val="22"/>
    <w:qFormat/>
    <w:rsid w:val="00AA668A"/>
    <w:rPr>
      <w:b/>
      <w:bCs/>
    </w:rPr>
  </w:style>
  <w:style w:type="character" w:customStyle="1" w:styleId="Gvdemetni">
    <w:name w:val="Gövde metni"/>
    <w:basedOn w:val="VarsaylanParagrafYazTipi"/>
    <w:rsid w:val="003950F4"/>
    <w:rPr>
      <w:rFonts w:ascii="Segoe UI" w:eastAsia="Segoe UI" w:hAnsi="Segoe UI" w:cs="Segoe UI"/>
      <w:b w:val="0"/>
      <w:bCs w:val="0"/>
      <w:i w:val="0"/>
      <w:iCs w:val="0"/>
      <w:smallCaps w:val="0"/>
      <w:strike w:val="0"/>
      <w:color w:val="000000"/>
      <w:spacing w:val="0"/>
      <w:w w:val="100"/>
      <w:position w:val="0"/>
      <w:sz w:val="28"/>
      <w:szCs w:val="28"/>
      <w:u w:val="none"/>
      <w:lang w:val="tr-TR"/>
    </w:rPr>
  </w:style>
  <w:style w:type="character" w:customStyle="1" w:styleId="Balk3Char">
    <w:name w:val="Başlık 3 Char"/>
    <w:basedOn w:val="VarsaylanParagrafYazTipi"/>
    <w:link w:val="Balk3"/>
    <w:uiPriority w:val="9"/>
    <w:rsid w:val="00AE1D8D"/>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semiHidden/>
    <w:rsid w:val="00AE1D8D"/>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AE1D8D"/>
    <w:rPr>
      <w:rFonts w:asciiTheme="majorHAnsi" w:eastAsiaTheme="majorEastAsia" w:hAnsiTheme="majorHAnsi" w:cstheme="majorBidi"/>
      <w:color w:val="243F60" w:themeColor="accent1" w:themeShade="7F"/>
    </w:rPr>
  </w:style>
  <w:style w:type="character" w:customStyle="1" w:styleId="linkify">
    <w:name w:val="linkify"/>
    <w:basedOn w:val="VarsaylanParagrafYazTipi"/>
    <w:rsid w:val="00AE1D8D"/>
  </w:style>
  <w:style w:type="paragraph" w:styleId="NormalWeb">
    <w:name w:val="Normal (Web)"/>
    <w:basedOn w:val="Normal"/>
    <w:uiPriority w:val="99"/>
    <w:unhideWhenUsed/>
    <w:rsid w:val="00AE1D8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AE1D8D"/>
    <w:rPr>
      <w:i/>
      <w:iCs/>
    </w:rPr>
  </w:style>
  <w:style w:type="paragraph" w:customStyle="1" w:styleId="Pa1">
    <w:name w:val="Pa1"/>
    <w:basedOn w:val="Default"/>
    <w:next w:val="Default"/>
    <w:uiPriority w:val="99"/>
    <w:rsid w:val="00AE1D8D"/>
    <w:pPr>
      <w:spacing w:line="341" w:lineRule="atLeast"/>
    </w:pPr>
    <w:rPr>
      <w:rFonts w:ascii="VAGRounded LT Light" w:hAnsi="VAGRounded LT Light" w:cstheme="minorBidi"/>
      <w:color w:val="auto"/>
    </w:rPr>
  </w:style>
  <w:style w:type="paragraph" w:customStyle="1" w:styleId="Pa4">
    <w:name w:val="Pa4"/>
    <w:basedOn w:val="Default"/>
    <w:next w:val="Default"/>
    <w:uiPriority w:val="99"/>
    <w:rsid w:val="00AE1D8D"/>
    <w:pPr>
      <w:spacing w:line="161" w:lineRule="atLeast"/>
    </w:pPr>
    <w:rPr>
      <w:rFonts w:ascii="Arial" w:hAnsi="Arial" w:cs="Arial"/>
      <w:color w:val="auto"/>
    </w:rPr>
  </w:style>
  <w:style w:type="character" w:customStyle="1" w:styleId="A10">
    <w:name w:val="A10"/>
    <w:uiPriority w:val="99"/>
    <w:rsid w:val="00AE1D8D"/>
    <w:rPr>
      <w:b/>
      <w:bCs/>
      <w:i/>
      <w:iCs/>
      <w:color w:val="000000"/>
      <w:sz w:val="22"/>
      <w:szCs w:val="22"/>
    </w:rPr>
  </w:style>
  <w:style w:type="character" w:customStyle="1" w:styleId="u-visually-hidden">
    <w:name w:val="u-visually-hidden"/>
    <w:basedOn w:val="VarsaylanParagrafYazTipi"/>
    <w:rsid w:val="00AE1D8D"/>
  </w:style>
  <w:style w:type="character" w:customStyle="1" w:styleId="less">
    <w:name w:val="less"/>
    <w:basedOn w:val="VarsaylanParagrafYazTipi"/>
    <w:rsid w:val="00AE1D8D"/>
  </w:style>
  <w:style w:type="paragraph" w:styleId="DipnotMetni">
    <w:name w:val="footnote text"/>
    <w:aliases w:val="Dipnot Metni Char Char Char,Dipnot Metni Char Char Char Char"/>
    <w:basedOn w:val="Normal"/>
    <w:link w:val="DipnotMetniChar1"/>
    <w:semiHidden/>
    <w:rsid w:val="00AE1D8D"/>
    <w:pPr>
      <w:widowControl w:val="0"/>
      <w:adjustRightInd w:val="0"/>
      <w:spacing w:after="0" w:line="360" w:lineRule="atLeast"/>
      <w:jc w:val="both"/>
      <w:textAlignment w:val="baseline"/>
    </w:pPr>
    <w:rPr>
      <w:rFonts w:ascii="Times New Roman" w:eastAsia="Times New Roman" w:hAnsi="Times New Roman" w:cs="Times New Roman"/>
      <w:spacing w:val="8"/>
      <w:sz w:val="20"/>
      <w:szCs w:val="20"/>
      <w:lang w:eastAsia="tr-TR"/>
    </w:rPr>
  </w:style>
  <w:style w:type="character" w:customStyle="1" w:styleId="DipnotMetniChar">
    <w:name w:val="Dipnot Metni Char"/>
    <w:basedOn w:val="VarsaylanParagrafYazTipi"/>
    <w:uiPriority w:val="99"/>
    <w:semiHidden/>
    <w:rsid w:val="00AE1D8D"/>
    <w:rPr>
      <w:sz w:val="20"/>
      <w:szCs w:val="20"/>
    </w:rPr>
  </w:style>
  <w:style w:type="character" w:customStyle="1" w:styleId="DipnotMetniChar1">
    <w:name w:val="Dipnot Metni Char1"/>
    <w:aliases w:val="Dipnot Metni Char Char Char Char1,Dipnot Metni Char Char Char Char Char"/>
    <w:basedOn w:val="VarsaylanParagrafYazTipi"/>
    <w:link w:val="DipnotMetni"/>
    <w:semiHidden/>
    <w:rsid w:val="00AE1D8D"/>
    <w:rPr>
      <w:rFonts w:ascii="Times New Roman" w:eastAsia="Times New Roman" w:hAnsi="Times New Roman" w:cs="Times New Roman"/>
      <w:spacing w:val="8"/>
      <w:sz w:val="20"/>
      <w:szCs w:val="20"/>
      <w:lang w:eastAsia="tr-TR"/>
    </w:rPr>
  </w:style>
  <w:style w:type="character" w:customStyle="1" w:styleId="c-journal-titletext">
    <w:name w:val="c-journal-title__text"/>
    <w:basedOn w:val="VarsaylanParagrafYazTipi"/>
    <w:rsid w:val="00AE1D8D"/>
  </w:style>
  <w:style w:type="paragraph" w:customStyle="1" w:styleId="Pa22">
    <w:name w:val="Pa22"/>
    <w:basedOn w:val="Default"/>
    <w:next w:val="Default"/>
    <w:uiPriority w:val="99"/>
    <w:rsid w:val="00AE1D8D"/>
    <w:pPr>
      <w:spacing w:line="180" w:lineRule="atLeast"/>
    </w:pPr>
    <w:rPr>
      <w:rFonts w:ascii="Times" w:hAnsi="Times" w:cstheme="minorBidi"/>
      <w:color w:val="auto"/>
    </w:rPr>
  </w:style>
  <w:style w:type="paragraph" w:customStyle="1" w:styleId="Pa5">
    <w:name w:val="Pa5"/>
    <w:basedOn w:val="Default"/>
    <w:next w:val="Default"/>
    <w:uiPriority w:val="99"/>
    <w:rsid w:val="00AE1D8D"/>
    <w:pPr>
      <w:spacing w:line="200" w:lineRule="atLeast"/>
    </w:pPr>
    <w:rPr>
      <w:rFonts w:ascii="CGUSZM+Helvetica-Bold" w:hAnsi="CGUSZM+Helvetica-Bold" w:cstheme="minorBidi"/>
      <w:color w:val="auto"/>
    </w:rPr>
  </w:style>
  <w:style w:type="paragraph" w:customStyle="1" w:styleId="Pa6">
    <w:name w:val="Pa6"/>
    <w:basedOn w:val="Default"/>
    <w:next w:val="Default"/>
    <w:uiPriority w:val="99"/>
    <w:rsid w:val="00AE1D8D"/>
    <w:pPr>
      <w:spacing w:line="220" w:lineRule="atLeast"/>
    </w:pPr>
    <w:rPr>
      <w:rFonts w:ascii="CGUSZM+Helvetica-Bold" w:hAnsi="CGUSZM+Helvetica-Bold" w:cstheme="minorBidi"/>
      <w:color w:val="auto"/>
    </w:rPr>
  </w:style>
  <w:style w:type="character" w:customStyle="1" w:styleId="a">
    <w:name w:val="a"/>
    <w:basedOn w:val="VarsaylanParagrafYazTipi"/>
    <w:rsid w:val="00AE1D8D"/>
  </w:style>
  <w:style w:type="character" w:customStyle="1" w:styleId="l6">
    <w:name w:val="l6"/>
    <w:basedOn w:val="VarsaylanParagrafYazTipi"/>
    <w:rsid w:val="00AE1D8D"/>
  </w:style>
  <w:style w:type="character" w:customStyle="1" w:styleId="jlqj4b">
    <w:name w:val="jlqj4b"/>
    <w:basedOn w:val="VarsaylanParagrafYazTipi"/>
    <w:rsid w:val="00AE1D8D"/>
  </w:style>
  <w:style w:type="character" w:customStyle="1" w:styleId="id7-parent-site-link">
    <w:name w:val="id7-parent-site-link"/>
    <w:basedOn w:val="VarsaylanParagrafYazTipi"/>
    <w:rsid w:val="00AE1D8D"/>
  </w:style>
  <w:style w:type="character" w:customStyle="1" w:styleId="id7-current-site-link">
    <w:name w:val="id7-current-site-link"/>
    <w:basedOn w:val="VarsaylanParagrafYazTipi"/>
    <w:rsid w:val="00AE1D8D"/>
  </w:style>
  <w:style w:type="character" w:customStyle="1" w:styleId="ipa">
    <w:name w:val="ipa"/>
    <w:basedOn w:val="VarsaylanParagrafYazTipi"/>
    <w:rsid w:val="00AE1D8D"/>
  </w:style>
  <w:style w:type="character" w:customStyle="1" w:styleId="mw-headline">
    <w:name w:val="mw-headline"/>
    <w:basedOn w:val="VarsaylanParagrafYazTipi"/>
    <w:rsid w:val="00AE1D8D"/>
  </w:style>
  <w:style w:type="character" w:customStyle="1" w:styleId="mw-editsection">
    <w:name w:val="mw-editsection"/>
    <w:basedOn w:val="VarsaylanParagrafYazTipi"/>
    <w:rsid w:val="00AE1D8D"/>
  </w:style>
  <w:style w:type="character" w:customStyle="1" w:styleId="mw-editsection-bracket">
    <w:name w:val="mw-editsection-bracket"/>
    <w:basedOn w:val="VarsaylanParagrafYazTipi"/>
    <w:rsid w:val="00AE1D8D"/>
  </w:style>
  <w:style w:type="character" w:customStyle="1" w:styleId="Gvdemetni0">
    <w:name w:val="Gövde metni_"/>
    <w:basedOn w:val="VarsaylanParagrafYazTipi"/>
    <w:rsid w:val="00AE1D8D"/>
    <w:rPr>
      <w:rFonts w:ascii="Segoe UI" w:eastAsia="Segoe UI" w:hAnsi="Segoe UI" w:cs="Segoe UI"/>
      <w:b w:val="0"/>
      <w:bCs w:val="0"/>
      <w:i w:val="0"/>
      <w:iCs w:val="0"/>
      <w:smallCaps w:val="0"/>
      <w:strike w:val="0"/>
      <w:sz w:val="28"/>
      <w:szCs w:val="28"/>
      <w:u w:val="none"/>
    </w:rPr>
  </w:style>
  <w:style w:type="character" w:customStyle="1" w:styleId="Gvdemetni2">
    <w:name w:val="Gövde metni (2)"/>
    <w:basedOn w:val="VarsaylanParagrafYazTipi"/>
    <w:rsid w:val="00AE1D8D"/>
    <w:rPr>
      <w:rFonts w:ascii="Segoe UI" w:eastAsia="Segoe UI" w:hAnsi="Segoe UI" w:cs="Segoe UI"/>
      <w:b/>
      <w:bCs/>
      <w:i w:val="0"/>
      <w:iCs w:val="0"/>
      <w:smallCaps w:val="0"/>
      <w:strike w:val="0"/>
      <w:color w:val="000000"/>
      <w:spacing w:val="0"/>
      <w:w w:val="100"/>
      <w:position w:val="0"/>
      <w:sz w:val="16"/>
      <w:szCs w:val="16"/>
      <w:u w:val="single"/>
      <w:lang w:val="en-US"/>
    </w:rPr>
  </w:style>
  <w:style w:type="character" w:customStyle="1" w:styleId="textcolor6">
    <w:name w:val="text_color6"/>
    <w:basedOn w:val="VarsaylanParagrafYazTipi"/>
    <w:rsid w:val="00AE1D8D"/>
  </w:style>
  <w:style w:type="character" w:customStyle="1" w:styleId="textcolor5">
    <w:name w:val="text_color5"/>
    <w:basedOn w:val="VarsaylanParagrafYazTipi"/>
    <w:rsid w:val="00AE1D8D"/>
  </w:style>
  <w:style w:type="character" w:customStyle="1" w:styleId="grame">
    <w:name w:val="grame"/>
    <w:basedOn w:val="VarsaylanParagrafYazTipi"/>
    <w:rsid w:val="00AE1D8D"/>
  </w:style>
  <w:style w:type="character" w:customStyle="1" w:styleId="lastname">
    <w:name w:val="lastname"/>
    <w:basedOn w:val="VarsaylanParagrafYazTipi"/>
    <w:rsid w:val="00AE1D8D"/>
  </w:style>
  <w:style w:type="character" w:customStyle="1" w:styleId="Balk10">
    <w:name w:val="Başlık #1_"/>
    <w:basedOn w:val="VarsaylanParagrafYazTipi"/>
    <w:link w:val="Balk11"/>
    <w:rsid w:val="00DA5068"/>
    <w:rPr>
      <w:rFonts w:ascii="Arial Narrow" w:eastAsia="Arial Narrow" w:hAnsi="Arial Narrow" w:cs="Arial Narrow"/>
      <w:b/>
      <w:bCs/>
      <w:spacing w:val="10"/>
      <w:w w:val="66"/>
      <w:shd w:val="clear" w:color="auto" w:fill="FFFFFF"/>
    </w:rPr>
  </w:style>
  <w:style w:type="paragraph" w:customStyle="1" w:styleId="Balk11">
    <w:name w:val="Başlık #1"/>
    <w:basedOn w:val="Normal"/>
    <w:link w:val="Balk10"/>
    <w:rsid w:val="00DA5068"/>
    <w:pPr>
      <w:widowControl w:val="0"/>
      <w:shd w:val="clear" w:color="auto" w:fill="FFFFFF"/>
      <w:spacing w:before="420" w:after="360" w:line="0" w:lineRule="atLeast"/>
      <w:jc w:val="center"/>
      <w:outlineLvl w:val="0"/>
    </w:pPr>
    <w:rPr>
      <w:rFonts w:ascii="Arial Narrow" w:eastAsia="Arial Narrow" w:hAnsi="Arial Narrow" w:cs="Arial Narrow"/>
      <w:b/>
      <w:bCs/>
      <w:spacing w:val="10"/>
      <w:w w:val="66"/>
    </w:rPr>
  </w:style>
  <w:style w:type="character" w:customStyle="1" w:styleId="lang-en">
    <w:name w:val="lang-en"/>
    <w:basedOn w:val="VarsaylanParagrafYazTipi"/>
    <w:rsid w:val="005D6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56904">
      <w:bodyDiv w:val="1"/>
      <w:marLeft w:val="0"/>
      <w:marRight w:val="0"/>
      <w:marTop w:val="0"/>
      <w:marBottom w:val="0"/>
      <w:divBdr>
        <w:top w:val="none" w:sz="0" w:space="0" w:color="auto"/>
        <w:left w:val="none" w:sz="0" w:space="0" w:color="auto"/>
        <w:bottom w:val="none" w:sz="0" w:space="0" w:color="auto"/>
        <w:right w:val="none" w:sz="0" w:space="0" w:color="auto"/>
      </w:divBdr>
    </w:div>
    <w:div w:id="39138178">
      <w:bodyDiv w:val="1"/>
      <w:marLeft w:val="0"/>
      <w:marRight w:val="0"/>
      <w:marTop w:val="0"/>
      <w:marBottom w:val="0"/>
      <w:divBdr>
        <w:top w:val="none" w:sz="0" w:space="0" w:color="auto"/>
        <w:left w:val="none" w:sz="0" w:space="0" w:color="auto"/>
        <w:bottom w:val="none" w:sz="0" w:space="0" w:color="auto"/>
        <w:right w:val="none" w:sz="0" w:space="0" w:color="auto"/>
      </w:divBdr>
    </w:div>
    <w:div w:id="56518504">
      <w:bodyDiv w:val="1"/>
      <w:marLeft w:val="0"/>
      <w:marRight w:val="0"/>
      <w:marTop w:val="0"/>
      <w:marBottom w:val="0"/>
      <w:divBdr>
        <w:top w:val="none" w:sz="0" w:space="0" w:color="auto"/>
        <w:left w:val="none" w:sz="0" w:space="0" w:color="auto"/>
        <w:bottom w:val="none" w:sz="0" w:space="0" w:color="auto"/>
        <w:right w:val="none" w:sz="0" w:space="0" w:color="auto"/>
      </w:divBdr>
    </w:div>
    <w:div w:id="70541881">
      <w:bodyDiv w:val="1"/>
      <w:marLeft w:val="0"/>
      <w:marRight w:val="0"/>
      <w:marTop w:val="0"/>
      <w:marBottom w:val="0"/>
      <w:divBdr>
        <w:top w:val="none" w:sz="0" w:space="0" w:color="auto"/>
        <w:left w:val="none" w:sz="0" w:space="0" w:color="auto"/>
        <w:bottom w:val="none" w:sz="0" w:space="0" w:color="auto"/>
        <w:right w:val="none" w:sz="0" w:space="0" w:color="auto"/>
      </w:divBdr>
    </w:div>
    <w:div w:id="231277702">
      <w:bodyDiv w:val="1"/>
      <w:marLeft w:val="0"/>
      <w:marRight w:val="0"/>
      <w:marTop w:val="0"/>
      <w:marBottom w:val="0"/>
      <w:divBdr>
        <w:top w:val="none" w:sz="0" w:space="0" w:color="auto"/>
        <w:left w:val="none" w:sz="0" w:space="0" w:color="auto"/>
        <w:bottom w:val="none" w:sz="0" w:space="0" w:color="auto"/>
        <w:right w:val="none" w:sz="0" w:space="0" w:color="auto"/>
      </w:divBdr>
    </w:div>
    <w:div w:id="236936307">
      <w:bodyDiv w:val="1"/>
      <w:marLeft w:val="0"/>
      <w:marRight w:val="0"/>
      <w:marTop w:val="0"/>
      <w:marBottom w:val="0"/>
      <w:divBdr>
        <w:top w:val="none" w:sz="0" w:space="0" w:color="auto"/>
        <w:left w:val="none" w:sz="0" w:space="0" w:color="auto"/>
        <w:bottom w:val="none" w:sz="0" w:space="0" w:color="auto"/>
        <w:right w:val="none" w:sz="0" w:space="0" w:color="auto"/>
      </w:divBdr>
    </w:div>
    <w:div w:id="251207187">
      <w:bodyDiv w:val="1"/>
      <w:marLeft w:val="0"/>
      <w:marRight w:val="0"/>
      <w:marTop w:val="0"/>
      <w:marBottom w:val="0"/>
      <w:divBdr>
        <w:top w:val="none" w:sz="0" w:space="0" w:color="auto"/>
        <w:left w:val="none" w:sz="0" w:space="0" w:color="auto"/>
        <w:bottom w:val="none" w:sz="0" w:space="0" w:color="auto"/>
        <w:right w:val="none" w:sz="0" w:space="0" w:color="auto"/>
      </w:divBdr>
    </w:div>
    <w:div w:id="272172551">
      <w:bodyDiv w:val="1"/>
      <w:marLeft w:val="0"/>
      <w:marRight w:val="0"/>
      <w:marTop w:val="0"/>
      <w:marBottom w:val="0"/>
      <w:divBdr>
        <w:top w:val="none" w:sz="0" w:space="0" w:color="auto"/>
        <w:left w:val="none" w:sz="0" w:space="0" w:color="auto"/>
        <w:bottom w:val="none" w:sz="0" w:space="0" w:color="auto"/>
        <w:right w:val="none" w:sz="0" w:space="0" w:color="auto"/>
      </w:divBdr>
    </w:div>
    <w:div w:id="374474889">
      <w:bodyDiv w:val="1"/>
      <w:marLeft w:val="0"/>
      <w:marRight w:val="0"/>
      <w:marTop w:val="0"/>
      <w:marBottom w:val="0"/>
      <w:divBdr>
        <w:top w:val="none" w:sz="0" w:space="0" w:color="auto"/>
        <w:left w:val="none" w:sz="0" w:space="0" w:color="auto"/>
        <w:bottom w:val="none" w:sz="0" w:space="0" w:color="auto"/>
        <w:right w:val="none" w:sz="0" w:space="0" w:color="auto"/>
      </w:divBdr>
    </w:div>
    <w:div w:id="498813212">
      <w:bodyDiv w:val="1"/>
      <w:marLeft w:val="0"/>
      <w:marRight w:val="0"/>
      <w:marTop w:val="0"/>
      <w:marBottom w:val="0"/>
      <w:divBdr>
        <w:top w:val="none" w:sz="0" w:space="0" w:color="auto"/>
        <w:left w:val="none" w:sz="0" w:space="0" w:color="auto"/>
        <w:bottom w:val="none" w:sz="0" w:space="0" w:color="auto"/>
        <w:right w:val="none" w:sz="0" w:space="0" w:color="auto"/>
      </w:divBdr>
    </w:div>
    <w:div w:id="730427198">
      <w:bodyDiv w:val="1"/>
      <w:marLeft w:val="0"/>
      <w:marRight w:val="0"/>
      <w:marTop w:val="0"/>
      <w:marBottom w:val="0"/>
      <w:divBdr>
        <w:top w:val="none" w:sz="0" w:space="0" w:color="auto"/>
        <w:left w:val="none" w:sz="0" w:space="0" w:color="auto"/>
        <w:bottom w:val="none" w:sz="0" w:space="0" w:color="auto"/>
        <w:right w:val="none" w:sz="0" w:space="0" w:color="auto"/>
      </w:divBdr>
    </w:div>
    <w:div w:id="796026341">
      <w:bodyDiv w:val="1"/>
      <w:marLeft w:val="0"/>
      <w:marRight w:val="0"/>
      <w:marTop w:val="0"/>
      <w:marBottom w:val="0"/>
      <w:divBdr>
        <w:top w:val="none" w:sz="0" w:space="0" w:color="auto"/>
        <w:left w:val="none" w:sz="0" w:space="0" w:color="auto"/>
        <w:bottom w:val="none" w:sz="0" w:space="0" w:color="auto"/>
        <w:right w:val="none" w:sz="0" w:space="0" w:color="auto"/>
      </w:divBdr>
    </w:div>
    <w:div w:id="919216610">
      <w:bodyDiv w:val="1"/>
      <w:marLeft w:val="0"/>
      <w:marRight w:val="0"/>
      <w:marTop w:val="0"/>
      <w:marBottom w:val="0"/>
      <w:divBdr>
        <w:top w:val="none" w:sz="0" w:space="0" w:color="auto"/>
        <w:left w:val="none" w:sz="0" w:space="0" w:color="auto"/>
        <w:bottom w:val="none" w:sz="0" w:space="0" w:color="auto"/>
        <w:right w:val="none" w:sz="0" w:space="0" w:color="auto"/>
      </w:divBdr>
    </w:div>
    <w:div w:id="1028992636">
      <w:bodyDiv w:val="1"/>
      <w:marLeft w:val="0"/>
      <w:marRight w:val="0"/>
      <w:marTop w:val="0"/>
      <w:marBottom w:val="0"/>
      <w:divBdr>
        <w:top w:val="none" w:sz="0" w:space="0" w:color="auto"/>
        <w:left w:val="none" w:sz="0" w:space="0" w:color="auto"/>
        <w:bottom w:val="none" w:sz="0" w:space="0" w:color="auto"/>
        <w:right w:val="none" w:sz="0" w:space="0" w:color="auto"/>
      </w:divBdr>
    </w:div>
    <w:div w:id="1148746865">
      <w:bodyDiv w:val="1"/>
      <w:marLeft w:val="0"/>
      <w:marRight w:val="0"/>
      <w:marTop w:val="0"/>
      <w:marBottom w:val="0"/>
      <w:divBdr>
        <w:top w:val="none" w:sz="0" w:space="0" w:color="auto"/>
        <w:left w:val="none" w:sz="0" w:space="0" w:color="auto"/>
        <w:bottom w:val="none" w:sz="0" w:space="0" w:color="auto"/>
        <w:right w:val="none" w:sz="0" w:space="0" w:color="auto"/>
      </w:divBdr>
    </w:div>
    <w:div w:id="1242059138">
      <w:bodyDiv w:val="1"/>
      <w:marLeft w:val="0"/>
      <w:marRight w:val="0"/>
      <w:marTop w:val="0"/>
      <w:marBottom w:val="0"/>
      <w:divBdr>
        <w:top w:val="none" w:sz="0" w:space="0" w:color="auto"/>
        <w:left w:val="none" w:sz="0" w:space="0" w:color="auto"/>
        <w:bottom w:val="none" w:sz="0" w:space="0" w:color="auto"/>
        <w:right w:val="none" w:sz="0" w:space="0" w:color="auto"/>
      </w:divBdr>
    </w:div>
    <w:div w:id="1424497157">
      <w:bodyDiv w:val="1"/>
      <w:marLeft w:val="0"/>
      <w:marRight w:val="0"/>
      <w:marTop w:val="0"/>
      <w:marBottom w:val="0"/>
      <w:divBdr>
        <w:top w:val="none" w:sz="0" w:space="0" w:color="auto"/>
        <w:left w:val="none" w:sz="0" w:space="0" w:color="auto"/>
        <w:bottom w:val="none" w:sz="0" w:space="0" w:color="auto"/>
        <w:right w:val="none" w:sz="0" w:space="0" w:color="auto"/>
      </w:divBdr>
    </w:div>
    <w:div w:id="1471093271">
      <w:bodyDiv w:val="1"/>
      <w:marLeft w:val="0"/>
      <w:marRight w:val="0"/>
      <w:marTop w:val="0"/>
      <w:marBottom w:val="0"/>
      <w:divBdr>
        <w:top w:val="none" w:sz="0" w:space="0" w:color="auto"/>
        <w:left w:val="none" w:sz="0" w:space="0" w:color="auto"/>
        <w:bottom w:val="none" w:sz="0" w:space="0" w:color="auto"/>
        <w:right w:val="none" w:sz="0" w:space="0" w:color="auto"/>
      </w:divBdr>
    </w:div>
    <w:div w:id="1537697961">
      <w:bodyDiv w:val="1"/>
      <w:marLeft w:val="0"/>
      <w:marRight w:val="0"/>
      <w:marTop w:val="0"/>
      <w:marBottom w:val="0"/>
      <w:divBdr>
        <w:top w:val="none" w:sz="0" w:space="0" w:color="auto"/>
        <w:left w:val="none" w:sz="0" w:space="0" w:color="auto"/>
        <w:bottom w:val="none" w:sz="0" w:space="0" w:color="auto"/>
        <w:right w:val="none" w:sz="0" w:space="0" w:color="auto"/>
      </w:divBdr>
    </w:div>
    <w:div w:id="1565024676">
      <w:bodyDiv w:val="1"/>
      <w:marLeft w:val="0"/>
      <w:marRight w:val="0"/>
      <w:marTop w:val="0"/>
      <w:marBottom w:val="0"/>
      <w:divBdr>
        <w:top w:val="none" w:sz="0" w:space="0" w:color="auto"/>
        <w:left w:val="none" w:sz="0" w:space="0" w:color="auto"/>
        <w:bottom w:val="none" w:sz="0" w:space="0" w:color="auto"/>
        <w:right w:val="none" w:sz="0" w:space="0" w:color="auto"/>
      </w:divBdr>
    </w:div>
    <w:div w:id="1598446851">
      <w:bodyDiv w:val="1"/>
      <w:marLeft w:val="0"/>
      <w:marRight w:val="0"/>
      <w:marTop w:val="0"/>
      <w:marBottom w:val="0"/>
      <w:divBdr>
        <w:top w:val="none" w:sz="0" w:space="0" w:color="auto"/>
        <w:left w:val="none" w:sz="0" w:space="0" w:color="auto"/>
        <w:bottom w:val="none" w:sz="0" w:space="0" w:color="auto"/>
        <w:right w:val="none" w:sz="0" w:space="0" w:color="auto"/>
      </w:divBdr>
    </w:div>
    <w:div w:id="1663922889">
      <w:bodyDiv w:val="1"/>
      <w:marLeft w:val="0"/>
      <w:marRight w:val="0"/>
      <w:marTop w:val="0"/>
      <w:marBottom w:val="0"/>
      <w:divBdr>
        <w:top w:val="none" w:sz="0" w:space="0" w:color="auto"/>
        <w:left w:val="none" w:sz="0" w:space="0" w:color="auto"/>
        <w:bottom w:val="none" w:sz="0" w:space="0" w:color="auto"/>
        <w:right w:val="none" w:sz="0" w:space="0" w:color="auto"/>
      </w:divBdr>
    </w:div>
    <w:div w:id="1802111645">
      <w:bodyDiv w:val="1"/>
      <w:marLeft w:val="0"/>
      <w:marRight w:val="0"/>
      <w:marTop w:val="0"/>
      <w:marBottom w:val="0"/>
      <w:divBdr>
        <w:top w:val="none" w:sz="0" w:space="0" w:color="auto"/>
        <w:left w:val="none" w:sz="0" w:space="0" w:color="auto"/>
        <w:bottom w:val="none" w:sz="0" w:space="0" w:color="auto"/>
        <w:right w:val="none" w:sz="0" w:space="0" w:color="auto"/>
      </w:divBdr>
    </w:div>
    <w:div w:id="1825391257">
      <w:bodyDiv w:val="1"/>
      <w:marLeft w:val="0"/>
      <w:marRight w:val="0"/>
      <w:marTop w:val="0"/>
      <w:marBottom w:val="0"/>
      <w:divBdr>
        <w:top w:val="none" w:sz="0" w:space="0" w:color="auto"/>
        <w:left w:val="none" w:sz="0" w:space="0" w:color="auto"/>
        <w:bottom w:val="none" w:sz="0" w:space="0" w:color="auto"/>
        <w:right w:val="none" w:sz="0" w:space="0" w:color="auto"/>
      </w:divBdr>
    </w:div>
    <w:div w:id="1910531835">
      <w:bodyDiv w:val="1"/>
      <w:marLeft w:val="0"/>
      <w:marRight w:val="0"/>
      <w:marTop w:val="0"/>
      <w:marBottom w:val="0"/>
      <w:divBdr>
        <w:top w:val="none" w:sz="0" w:space="0" w:color="auto"/>
        <w:left w:val="none" w:sz="0" w:space="0" w:color="auto"/>
        <w:bottom w:val="none" w:sz="0" w:space="0" w:color="auto"/>
        <w:right w:val="none" w:sz="0" w:space="0" w:color="auto"/>
      </w:divBdr>
    </w:div>
    <w:div w:id="1911039980">
      <w:bodyDiv w:val="1"/>
      <w:marLeft w:val="0"/>
      <w:marRight w:val="0"/>
      <w:marTop w:val="0"/>
      <w:marBottom w:val="0"/>
      <w:divBdr>
        <w:top w:val="none" w:sz="0" w:space="0" w:color="auto"/>
        <w:left w:val="none" w:sz="0" w:space="0" w:color="auto"/>
        <w:bottom w:val="none" w:sz="0" w:space="0" w:color="auto"/>
        <w:right w:val="none" w:sz="0" w:space="0" w:color="auto"/>
      </w:divBdr>
    </w:div>
    <w:div w:id="209185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hgm.gsb.gov.tr/Public/Edit/images/SGM/Protokoller/ssksporcu1.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hgm.gsb.gov.tr/Public/Edit/images/SGM/Mevzuat/Protokoller/Y%C3%96K%20PROTOKOL.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hgm.gsb.gov.tr/Public/Edit/images/SGM/Mevzuat/Protokoller/KYK%20PROTOKOL.pdf"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shgm.gsb.gov.tr/Public/Edit/images/SGM/Protokoller/ssksporcu2.pdf"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B3341-6F63-4DC4-82D5-78D441FBF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4121</TotalTime>
  <Pages>129</Pages>
  <Words>40493</Words>
  <Characters>230811</Characters>
  <Application>Microsoft Office Word</Application>
  <DocSecurity>0</DocSecurity>
  <Lines>1923</Lines>
  <Paragraphs>541</Paragraphs>
  <ScaleCrop>false</ScaleCrop>
  <HeadingPairs>
    <vt:vector size="4" baseType="variant">
      <vt:variant>
        <vt:lpstr>Konu Başlığı</vt:lpstr>
      </vt:variant>
      <vt:variant>
        <vt:i4>1</vt:i4>
      </vt:variant>
      <vt:variant>
        <vt:lpstr>Başlıklar</vt:lpstr>
      </vt:variant>
      <vt:variant>
        <vt:i4>18</vt:i4>
      </vt:variant>
    </vt:vector>
  </HeadingPairs>
  <TitlesOfParts>
    <vt:vector size="19" baseType="lpstr">
      <vt:lpstr/>
      <vt:lpstr>TEŞEKKÜR</vt:lpstr>
      <vt:lpstr/>
      <vt:lpstr/>
      <vt:lpstr/>
      <vt:lpstr/>
      <vt:lpstr/>
      <vt:lpstr/>
      <vt:lpstr/>
      <vt:lpstr/>
      <vt:lpstr/>
      <vt:lpstr/>
      <vt:lpstr/>
      <vt:lpstr/>
      <vt:lpstr/>
      <vt:lpstr>ŞEKİLLER DİZİNİ</vt:lpstr>
      <vt:lpstr/>
      <vt:lpstr>ABSTRACT</vt:lpstr>
      <vt:lpstr/>
    </vt:vector>
  </TitlesOfParts>
  <Company/>
  <LinksUpToDate>false</LinksUpToDate>
  <CharactersWithSpaces>270763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aidata</cp:lastModifiedBy>
  <cp:revision>465</cp:revision>
  <cp:lastPrinted>2021-03-15T13:53:00Z</cp:lastPrinted>
  <dcterms:created xsi:type="dcterms:W3CDTF">2020-12-27T14:48:00Z</dcterms:created>
  <dcterms:modified xsi:type="dcterms:W3CDTF">2021-03-15T13:55:00Z</dcterms:modified>
</cp:coreProperties>
</file>