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EA" w:rsidRPr="00B33B14" w:rsidRDefault="009812EA" w:rsidP="00D16A83">
      <w:pPr>
        <w:spacing w:line="24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T.C.</w:t>
      </w:r>
    </w:p>
    <w:p w:rsidR="009812EA" w:rsidRPr="00B33B14" w:rsidRDefault="009812EA" w:rsidP="00D16A83">
      <w:pPr>
        <w:spacing w:line="24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AYDIN ADNAN MENDERES ÜNİVERSİTESİ</w:t>
      </w:r>
    </w:p>
    <w:p w:rsidR="009812EA" w:rsidRPr="00B33B14" w:rsidRDefault="009812EA" w:rsidP="00D16A83">
      <w:pPr>
        <w:spacing w:line="24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SAĞLIK BİLİMLERİ ENSTİTÜSÜ</w:t>
      </w:r>
    </w:p>
    <w:p w:rsidR="009812EA" w:rsidRPr="00B33B14" w:rsidRDefault="009812EA" w:rsidP="00D16A83">
      <w:pPr>
        <w:spacing w:line="24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CERRAHİ (VETERİNER)</w:t>
      </w:r>
    </w:p>
    <w:p w:rsidR="009812EA" w:rsidRPr="00B33B14" w:rsidRDefault="009812EA" w:rsidP="00D16A83">
      <w:pPr>
        <w:spacing w:line="24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YÜKSEK LİSANS PROGRAMI</w:t>
      </w:r>
    </w:p>
    <w:p w:rsidR="009812EA" w:rsidRPr="00B33B14" w:rsidRDefault="009812EA" w:rsidP="009812EA">
      <w:pPr>
        <w:spacing w:line="360" w:lineRule="auto"/>
        <w:jc w:val="center"/>
        <w:rPr>
          <w:rFonts w:ascii="Times New Roman" w:hAnsi="Times New Roman" w:cs="Times New Roman"/>
          <w:b/>
          <w:bCs/>
          <w:sz w:val="24"/>
          <w:szCs w:val="24"/>
        </w:rPr>
      </w:pPr>
    </w:p>
    <w:p w:rsidR="009812EA" w:rsidRPr="00B33B14" w:rsidRDefault="009812EA" w:rsidP="009812EA">
      <w:pPr>
        <w:spacing w:line="360" w:lineRule="auto"/>
        <w:jc w:val="center"/>
        <w:rPr>
          <w:rFonts w:ascii="Times New Roman" w:hAnsi="Times New Roman" w:cs="Times New Roman"/>
          <w:b/>
          <w:bCs/>
          <w:sz w:val="24"/>
          <w:szCs w:val="24"/>
        </w:rPr>
      </w:pPr>
    </w:p>
    <w:p w:rsidR="009812EA" w:rsidRPr="00B33B14" w:rsidRDefault="009812EA" w:rsidP="009812EA">
      <w:pPr>
        <w:spacing w:line="360" w:lineRule="auto"/>
        <w:jc w:val="center"/>
        <w:rPr>
          <w:rFonts w:ascii="Times New Roman" w:hAnsi="Times New Roman" w:cs="Times New Roman"/>
          <w:b/>
          <w:bCs/>
          <w:sz w:val="24"/>
          <w:szCs w:val="24"/>
        </w:rPr>
      </w:pPr>
    </w:p>
    <w:p w:rsidR="009812EA" w:rsidRPr="00B33B14" w:rsidRDefault="009812EA" w:rsidP="009812EA">
      <w:pPr>
        <w:spacing w:line="36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KEDİLERDE MEDETOMİDİN, BUTORFANOL, KETAMİN KOMBİNASYONUNUN</w:t>
      </w:r>
    </w:p>
    <w:p w:rsidR="009812EA" w:rsidRPr="00B33B14" w:rsidRDefault="00346577" w:rsidP="009812EA">
      <w:pPr>
        <w:spacing w:line="36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(KITTY MAGI</w:t>
      </w:r>
      <w:r w:rsidR="009812EA" w:rsidRPr="00B33B14">
        <w:rPr>
          <w:rFonts w:ascii="Times New Roman" w:hAnsi="Times New Roman" w:cs="Times New Roman"/>
          <w:b/>
          <w:bCs/>
          <w:sz w:val="24"/>
          <w:szCs w:val="24"/>
        </w:rPr>
        <w:t>C) ANESTEZİK ETKİNLİĞİNİN ARAŞTIRILMASI</w:t>
      </w:r>
    </w:p>
    <w:p w:rsidR="009812EA" w:rsidRPr="00B33B14" w:rsidRDefault="009812EA" w:rsidP="009812EA">
      <w:pPr>
        <w:spacing w:line="360" w:lineRule="auto"/>
        <w:jc w:val="center"/>
        <w:rPr>
          <w:rFonts w:ascii="Times New Roman" w:hAnsi="Times New Roman" w:cs="Times New Roman"/>
          <w:b/>
          <w:bCs/>
          <w:sz w:val="24"/>
          <w:szCs w:val="24"/>
        </w:rPr>
      </w:pPr>
    </w:p>
    <w:p w:rsidR="009812EA" w:rsidRPr="00B33B14" w:rsidRDefault="009812EA" w:rsidP="009812EA">
      <w:pPr>
        <w:spacing w:line="360" w:lineRule="auto"/>
        <w:jc w:val="center"/>
        <w:rPr>
          <w:rFonts w:ascii="Times New Roman" w:hAnsi="Times New Roman" w:cs="Times New Roman"/>
          <w:b/>
          <w:bCs/>
          <w:sz w:val="24"/>
          <w:szCs w:val="24"/>
        </w:rPr>
      </w:pPr>
    </w:p>
    <w:p w:rsidR="003B6287" w:rsidRPr="00B33B14" w:rsidRDefault="003B6287" w:rsidP="009812EA">
      <w:pPr>
        <w:spacing w:line="360" w:lineRule="auto"/>
        <w:jc w:val="center"/>
        <w:rPr>
          <w:rFonts w:ascii="Times New Roman" w:hAnsi="Times New Roman" w:cs="Times New Roman"/>
          <w:b/>
          <w:bCs/>
          <w:sz w:val="24"/>
          <w:szCs w:val="24"/>
        </w:rPr>
      </w:pPr>
    </w:p>
    <w:p w:rsidR="009812EA" w:rsidRPr="00B33B14" w:rsidRDefault="003B6287" w:rsidP="009812EA">
      <w:pPr>
        <w:spacing w:line="36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GÜLŞAH YILMAZ</w:t>
      </w:r>
    </w:p>
    <w:p w:rsidR="003B6287" w:rsidRPr="00B33B14" w:rsidRDefault="003B6287" w:rsidP="009812EA">
      <w:pPr>
        <w:spacing w:line="36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YÜKSEK LİSANS TEZİ</w:t>
      </w:r>
    </w:p>
    <w:p w:rsidR="009812EA" w:rsidRPr="00B33B14" w:rsidRDefault="009812EA" w:rsidP="009812EA">
      <w:pPr>
        <w:spacing w:line="360" w:lineRule="auto"/>
        <w:jc w:val="center"/>
        <w:rPr>
          <w:rFonts w:ascii="Times New Roman" w:hAnsi="Times New Roman" w:cs="Times New Roman"/>
          <w:b/>
          <w:bCs/>
          <w:sz w:val="24"/>
          <w:szCs w:val="24"/>
        </w:rPr>
      </w:pPr>
    </w:p>
    <w:p w:rsidR="003B6287" w:rsidRPr="00B33B14" w:rsidRDefault="003B6287" w:rsidP="009812EA">
      <w:pPr>
        <w:spacing w:line="360" w:lineRule="auto"/>
        <w:jc w:val="center"/>
        <w:rPr>
          <w:rFonts w:ascii="Times New Roman" w:hAnsi="Times New Roman" w:cs="Times New Roman"/>
          <w:b/>
          <w:bCs/>
          <w:sz w:val="24"/>
          <w:szCs w:val="24"/>
        </w:rPr>
      </w:pPr>
    </w:p>
    <w:p w:rsidR="009812EA" w:rsidRPr="00B33B14" w:rsidRDefault="009812EA" w:rsidP="009812EA">
      <w:pPr>
        <w:spacing w:line="36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DANIŞMAN</w:t>
      </w:r>
    </w:p>
    <w:p w:rsidR="009812EA" w:rsidRPr="00B33B14" w:rsidRDefault="009812EA" w:rsidP="009812EA">
      <w:pPr>
        <w:spacing w:line="36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Prof. Dr. Ali BELGE</w:t>
      </w:r>
    </w:p>
    <w:p w:rsidR="009812EA" w:rsidRPr="00B33B14" w:rsidRDefault="009812EA" w:rsidP="003B6287">
      <w:pPr>
        <w:spacing w:line="360" w:lineRule="auto"/>
        <w:rPr>
          <w:rFonts w:ascii="Times New Roman" w:hAnsi="Times New Roman" w:cs="Times New Roman"/>
          <w:b/>
          <w:bCs/>
          <w:sz w:val="24"/>
          <w:szCs w:val="24"/>
        </w:rPr>
      </w:pPr>
    </w:p>
    <w:p w:rsidR="009812EA" w:rsidRPr="00B33B14" w:rsidRDefault="009812EA" w:rsidP="009812EA">
      <w:pPr>
        <w:spacing w:line="360" w:lineRule="auto"/>
        <w:jc w:val="center"/>
        <w:rPr>
          <w:rFonts w:ascii="Times New Roman" w:hAnsi="Times New Roman" w:cs="Times New Roman"/>
          <w:b/>
          <w:bCs/>
          <w:sz w:val="24"/>
          <w:szCs w:val="24"/>
        </w:rPr>
      </w:pPr>
    </w:p>
    <w:p w:rsidR="009812EA" w:rsidRPr="00B33B14" w:rsidRDefault="009812EA" w:rsidP="009812EA">
      <w:pPr>
        <w:spacing w:line="360" w:lineRule="auto"/>
        <w:jc w:val="center"/>
        <w:rPr>
          <w:rFonts w:ascii="Times New Roman" w:hAnsi="Times New Roman" w:cs="Times New Roman"/>
          <w:b/>
          <w:bCs/>
          <w:sz w:val="24"/>
          <w:szCs w:val="24"/>
        </w:rPr>
      </w:pPr>
    </w:p>
    <w:p w:rsidR="00F9024F" w:rsidRPr="00B33B14" w:rsidRDefault="003B6287" w:rsidP="009812EA">
      <w:pPr>
        <w:spacing w:line="360" w:lineRule="auto"/>
        <w:jc w:val="center"/>
        <w:rPr>
          <w:rFonts w:ascii="Times New Roman" w:hAnsi="Times New Roman" w:cs="Times New Roman"/>
          <w:b/>
          <w:bCs/>
          <w:sz w:val="24"/>
          <w:szCs w:val="24"/>
        </w:rPr>
      </w:pPr>
      <w:r w:rsidRPr="00B33B14">
        <w:rPr>
          <w:rFonts w:ascii="Times New Roman" w:hAnsi="Times New Roman" w:cs="Times New Roman"/>
          <w:b/>
          <w:bCs/>
          <w:sz w:val="24"/>
          <w:szCs w:val="24"/>
        </w:rPr>
        <w:t xml:space="preserve">AYDIN </w:t>
      </w:r>
      <w:r w:rsidR="00F9024F" w:rsidRPr="00B33B14">
        <w:rPr>
          <w:rFonts w:ascii="Times New Roman" w:hAnsi="Times New Roman" w:cs="Times New Roman"/>
          <w:b/>
          <w:bCs/>
          <w:sz w:val="24"/>
          <w:szCs w:val="24"/>
        </w:rPr>
        <w:t>–</w:t>
      </w:r>
      <w:r w:rsidRPr="00B33B14">
        <w:rPr>
          <w:rFonts w:ascii="Times New Roman" w:hAnsi="Times New Roman" w:cs="Times New Roman"/>
          <w:b/>
          <w:bCs/>
          <w:sz w:val="24"/>
          <w:szCs w:val="24"/>
        </w:rPr>
        <w:t xml:space="preserve"> 202</w:t>
      </w:r>
      <w:r w:rsidR="004F0786" w:rsidRPr="00B33B14">
        <w:rPr>
          <w:rFonts w:ascii="Times New Roman" w:hAnsi="Times New Roman" w:cs="Times New Roman"/>
          <w:b/>
          <w:bCs/>
          <w:sz w:val="24"/>
          <w:szCs w:val="24"/>
        </w:rPr>
        <w:t>1</w:t>
      </w:r>
    </w:p>
    <w:p w:rsidR="009F665F" w:rsidRPr="00B33B14" w:rsidRDefault="009F665F" w:rsidP="00530052">
      <w:pPr>
        <w:pStyle w:val="Balk1"/>
        <w:jc w:val="center"/>
        <w:rPr>
          <w:rFonts w:ascii="Times New Roman" w:hAnsi="Times New Roman" w:cs="Times New Roman"/>
          <w:b/>
          <w:color w:val="000000" w:themeColor="text1"/>
          <w:sz w:val="24"/>
          <w:szCs w:val="24"/>
        </w:rPr>
        <w:sectPr w:rsidR="009F665F" w:rsidRPr="00B33B14" w:rsidSect="00D54656">
          <w:footerReference w:type="default" r:id="rId8"/>
          <w:footerReference w:type="first" r:id="rId9"/>
          <w:pgSz w:w="12240" w:h="15840"/>
          <w:pgMar w:top="1418" w:right="1134" w:bottom="1418" w:left="1701" w:header="708" w:footer="708" w:gutter="0"/>
          <w:pgNumType w:fmt="lowerRoman" w:start="1"/>
          <w:cols w:space="708"/>
          <w:titlePg/>
          <w:docGrid w:linePitch="299"/>
        </w:sectPr>
      </w:pPr>
      <w:bookmarkStart w:id="0" w:name="_Toc61558276"/>
      <w:bookmarkStart w:id="1" w:name="_Toc61558387"/>
      <w:bookmarkStart w:id="2" w:name="_Toc61623545"/>
      <w:bookmarkStart w:id="3" w:name="_Toc61436076"/>
      <w:bookmarkStart w:id="4" w:name="_Toc61436563"/>
    </w:p>
    <w:p w:rsidR="00530052" w:rsidRPr="00B33B14" w:rsidRDefault="00530052" w:rsidP="00530052">
      <w:pPr>
        <w:pStyle w:val="Balk1"/>
        <w:jc w:val="center"/>
        <w:rPr>
          <w:rFonts w:ascii="Times New Roman" w:hAnsi="Times New Roman" w:cs="Times New Roman"/>
          <w:b/>
          <w:color w:val="000000" w:themeColor="text1"/>
          <w:sz w:val="24"/>
          <w:szCs w:val="24"/>
        </w:rPr>
      </w:pPr>
      <w:r w:rsidRPr="00B33B14">
        <w:rPr>
          <w:rFonts w:ascii="Times New Roman" w:hAnsi="Times New Roman" w:cs="Times New Roman"/>
          <w:b/>
          <w:color w:val="000000" w:themeColor="text1"/>
          <w:sz w:val="24"/>
          <w:szCs w:val="24"/>
        </w:rPr>
        <w:lastRenderedPageBreak/>
        <w:t>KABUL VE ONAY SAYFASI</w:t>
      </w:r>
      <w:bookmarkEnd w:id="0"/>
      <w:bookmarkEnd w:id="1"/>
      <w:bookmarkEnd w:id="2"/>
    </w:p>
    <w:p w:rsidR="00530052" w:rsidRPr="00B33B14" w:rsidRDefault="00530052" w:rsidP="00530052">
      <w:pPr>
        <w:pStyle w:val="Balk1"/>
        <w:jc w:val="center"/>
        <w:rPr>
          <w:rFonts w:ascii="Times New Roman" w:hAnsi="Times New Roman" w:cs="Times New Roman"/>
          <w:b/>
          <w:color w:val="000000" w:themeColor="text1"/>
          <w:sz w:val="24"/>
          <w:szCs w:val="24"/>
        </w:rPr>
      </w:pPr>
    </w:p>
    <w:p w:rsidR="00530052" w:rsidRPr="00B33B14" w:rsidRDefault="00530052" w:rsidP="00530052">
      <w:pPr>
        <w:pStyle w:val="Balk1"/>
        <w:jc w:val="both"/>
        <w:rPr>
          <w:rFonts w:ascii="Times New Roman" w:hAnsi="Times New Roman" w:cs="Times New Roman"/>
          <w:color w:val="000000" w:themeColor="text1"/>
          <w:sz w:val="24"/>
          <w:szCs w:val="24"/>
        </w:rPr>
      </w:pPr>
      <w:bookmarkStart w:id="5" w:name="_Toc61558277"/>
      <w:bookmarkStart w:id="6" w:name="_Toc61558388"/>
      <w:bookmarkStart w:id="7" w:name="_Toc61559457"/>
      <w:bookmarkStart w:id="8" w:name="_Toc61622967"/>
      <w:bookmarkStart w:id="9" w:name="_Toc61623546"/>
      <w:r w:rsidRPr="00B33B14">
        <w:rPr>
          <w:rFonts w:ascii="Times New Roman" w:hAnsi="Times New Roman" w:cs="Times New Roman"/>
          <w:color w:val="000000" w:themeColor="text1"/>
          <w:sz w:val="24"/>
          <w:szCs w:val="24"/>
        </w:rPr>
        <w:t>T.C. Aydın Adnan Menderes Üniversitesi Sağlık Bilimleri Enstitüsü Cerrahi (Veteriner) Anabilim Dalı Yüksek Lisans Programı çerçevesinde Gülşah YILMAZ tarafından hazırlanan “kedilerde medetomidin, butorfanol, ketamin kombinasyonunun</w:t>
      </w:r>
      <w:r w:rsidR="005A433B" w:rsidRPr="00B33B14">
        <w:rPr>
          <w:rFonts w:ascii="Times New Roman" w:hAnsi="Times New Roman" w:cs="Times New Roman"/>
          <w:color w:val="000000" w:themeColor="text1"/>
          <w:sz w:val="24"/>
          <w:szCs w:val="24"/>
        </w:rPr>
        <w:t xml:space="preserve"> </w:t>
      </w:r>
      <w:r w:rsidRPr="00B33B14">
        <w:rPr>
          <w:rFonts w:ascii="Times New Roman" w:hAnsi="Times New Roman" w:cs="Times New Roman"/>
          <w:color w:val="000000" w:themeColor="text1"/>
          <w:sz w:val="24"/>
          <w:szCs w:val="24"/>
        </w:rPr>
        <w:t>(kitty magic) anestezik etkinliğinin araştırılması” başlıklı tez, aşağıdaki jüri tarafından Yüksek Lisans Tezi olarak kabul edilmiştir.</w:t>
      </w:r>
      <w:bookmarkEnd w:id="5"/>
      <w:bookmarkEnd w:id="6"/>
      <w:bookmarkEnd w:id="7"/>
      <w:bookmarkEnd w:id="8"/>
      <w:bookmarkEnd w:id="9"/>
    </w:p>
    <w:p w:rsidR="00530052" w:rsidRPr="00B33B14" w:rsidRDefault="00530052" w:rsidP="00530052">
      <w:pPr>
        <w:pStyle w:val="Balk1"/>
        <w:jc w:val="both"/>
        <w:rPr>
          <w:rFonts w:ascii="Times New Roman" w:hAnsi="Times New Roman" w:cs="Times New Roman"/>
          <w:color w:val="000000" w:themeColor="text1"/>
          <w:sz w:val="24"/>
          <w:szCs w:val="24"/>
        </w:rPr>
      </w:pPr>
      <w:r w:rsidRPr="00B33B14">
        <w:rPr>
          <w:rFonts w:ascii="Times New Roman" w:hAnsi="Times New Roman" w:cs="Times New Roman"/>
          <w:color w:val="000000" w:themeColor="text1"/>
          <w:sz w:val="24"/>
          <w:szCs w:val="24"/>
        </w:rPr>
        <w:t xml:space="preserve">             </w:t>
      </w:r>
    </w:p>
    <w:p w:rsidR="00530052" w:rsidRPr="00B33B14" w:rsidRDefault="00530052" w:rsidP="005A433B">
      <w:pPr>
        <w:pStyle w:val="Balk1"/>
        <w:jc w:val="right"/>
        <w:rPr>
          <w:rFonts w:ascii="Times New Roman" w:hAnsi="Times New Roman" w:cs="Times New Roman"/>
          <w:color w:val="000000" w:themeColor="text1"/>
          <w:sz w:val="24"/>
          <w:szCs w:val="24"/>
        </w:rPr>
      </w:pPr>
      <w:r w:rsidRPr="00B33B14">
        <w:rPr>
          <w:rFonts w:ascii="Times New Roman" w:hAnsi="Times New Roman" w:cs="Times New Roman"/>
          <w:color w:val="000000" w:themeColor="text1"/>
          <w:sz w:val="24"/>
          <w:szCs w:val="24"/>
        </w:rPr>
        <w:t xml:space="preserve"> </w:t>
      </w:r>
      <w:bookmarkStart w:id="10" w:name="_Toc61558278"/>
      <w:bookmarkStart w:id="11" w:name="_Toc61558389"/>
      <w:bookmarkStart w:id="12" w:name="_Toc61559458"/>
      <w:bookmarkStart w:id="13" w:name="_Toc61622968"/>
      <w:bookmarkStart w:id="14" w:name="_Toc61623547"/>
      <w:r w:rsidRPr="00B33B14">
        <w:rPr>
          <w:rFonts w:ascii="Times New Roman" w:hAnsi="Times New Roman" w:cs="Times New Roman"/>
          <w:color w:val="000000" w:themeColor="text1"/>
          <w:sz w:val="24"/>
          <w:szCs w:val="24"/>
        </w:rPr>
        <w:t>Tez Savunma Tarihi:</w:t>
      </w:r>
      <w:bookmarkEnd w:id="10"/>
      <w:bookmarkEnd w:id="11"/>
      <w:bookmarkEnd w:id="12"/>
      <w:bookmarkEnd w:id="13"/>
      <w:bookmarkEnd w:id="14"/>
      <w:r w:rsidRPr="00B33B14">
        <w:rPr>
          <w:rFonts w:ascii="Times New Roman" w:hAnsi="Times New Roman" w:cs="Times New Roman"/>
          <w:color w:val="000000" w:themeColor="text1"/>
          <w:sz w:val="24"/>
          <w:szCs w:val="24"/>
        </w:rPr>
        <w:t xml:space="preserve">  </w:t>
      </w:r>
    </w:p>
    <w:p w:rsidR="00530052" w:rsidRPr="00B33B14" w:rsidRDefault="00530052" w:rsidP="00530052">
      <w:pPr>
        <w:pStyle w:val="Balk1"/>
        <w:jc w:val="both"/>
        <w:rPr>
          <w:rFonts w:ascii="Times New Roman" w:hAnsi="Times New Roman" w:cs="Times New Roman"/>
          <w:color w:val="000000" w:themeColor="text1"/>
          <w:sz w:val="24"/>
          <w:szCs w:val="24"/>
        </w:rPr>
      </w:pPr>
    </w:p>
    <w:p w:rsidR="00530052" w:rsidRPr="00B33B14" w:rsidRDefault="00530052" w:rsidP="00530052">
      <w:pPr>
        <w:pStyle w:val="Balk1"/>
        <w:jc w:val="both"/>
        <w:rPr>
          <w:rFonts w:ascii="Times New Roman" w:hAnsi="Times New Roman" w:cs="Times New Roman"/>
          <w:color w:val="000000" w:themeColor="text1"/>
          <w:sz w:val="24"/>
          <w:szCs w:val="24"/>
        </w:rPr>
      </w:pPr>
      <w:bookmarkStart w:id="15" w:name="_Toc61558279"/>
      <w:bookmarkStart w:id="16" w:name="_Toc61558390"/>
      <w:bookmarkStart w:id="17" w:name="_Toc61559459"/>
      <w:bookmarkStart w:id="18" w:name="_Toc61622969"/>
      <w:bookmarkStart w:id="19" w:name="_Toc61623548"/>
      <w:r w:rsidRPr="00B33B14">
        <w:rPr>
          <w:rFonts w:ascii="Times New Roman" w:hAnsi="Times New Roman" w:cs="Times New Roman"/>
          <w:color w:val="000000" w:themeColor="text1"/>
          <w:sz w:val="24"/>
          <w:szCs w:val="24"/>
        </w:rPr>
        <w:t xml:space="preserve">Üye (T.D.)  </w:t>
      </w:r>
      <w:r w:rsidRPr="00B33B14">
        <w:rPr>
          <w:rFonts w:ascii="Times New Roman" w:hAnsi="Times New Roman" w:cs="Times New Roman"/>
          <w:color w:val="000000" w:themeColor="text1"/>
          <w:sz w:val="24"/>
          <w:szCs w:val="24"/>
        </w:rPr>
        <w:tab/>
        <w:t xml:space="preserve">  : ..…. (ünvan, adı soyadı) …….      </w:t>
      </w:r>
      <w:r w:rsidRPr="00B33B14">
        <w:rPr>
          <w:rFonts w:ascii="Times New Roman" w:hAnsi="Times New Roman" w:cs="Times New Roman"/>
          <w:color w:val="000000" w:themeColor="text1"/>
          <w:sz w:val="24"/>
          <w:szCs w:val="24"/>
        </w:rPr>
        <w:tab/>
        <w:t>…… (üniversite) ……</w:t>
      </w:r>
      <w:r w:rsidRPr="00B33B14">
        <w:rPr>
          <w:rFonts w:ascii="Times New Roman" w:hAnsi="Times New Roman" w:cs="Times New Roman"/>
          <w:color w:val="000000" w:themeColor="text1"/>
          <w:sz w:val="24"/>
          <w:szCs w:val="24"/>
        </w:rPr>
        <w:tab/>
        <w:t>… (imza) …</w:t>
      </w:r>
      <w:bookmarkEnd w:id="15"/>
      <w:bookmarkEnd w:id="16"/>
      <w:bookmarkEnd w:id="17"/>
      <w:bookmarkEnd w:id="18"/>
      <w:bookmarkEnd w:id="19"/>
    </w:p>
    <w:p w:rsidR="00530052" w:rsidRPr="00B33B14" w:rsidRDefault="00530052" w:rsidP="00530052">
      <w:pPr>
        <w:pStyle w:val="Balk1"/>
        <w:jc w:val="both"/>
        <w:rPr>
          <w:rFonts w:ascii="Times New Roman" w:hAnsi="Times New Roman" w:cs="Times New Roman"/>
          <w:color w:val="000000" w:themeColor="text1"/>
          <w:sz w:val="24"/>
          <w:szCs w:val="24"/>
        </w:rPr>
      </w:pPr>
      <w:bookmarkStart w:id="20" w:name="_Toc61558280"/>
      <w:bookmarkStart w:id="21" w:name="_Toc61558391"/>
      <w:bookmarkStart w:id="22" w:name="_Toc61559460"/>
      <w:bookmarkStart w:id="23" w:name="_Toc61622970"/>
      <w:bookmarkStart w:id="24" w:name="_Toc61623549"/>
      <w:r w:rsidRPr="00B33B14">
        <w:rPr>
          <w:rFonts w:ascii="Times New Roman" w:hAnsi="Times New Roman" w:cs="Times New Roman"/>
          <w:color w:val="000000" w:themeColor="text1"/>
          <w:sz w:val="24"/>
          <w:szCs w:val="24"/>
        </w:rPr>
        <w:t xml:space="preserve">Üye          </w:t>
      </w:r>
      <w:r w:rsidRPr="00B33B14">
        <w:rPr>
          <w:rFonts w:ascii="Times New Roman" w:hAnsi="Times New Roman" w:cs="Times New Roman"/>
          <w:color w:val="000000" w:themeColor="text1"/>
          <w:sz w:val="24"/>
          <w:szCs w:val="24"/>
        </w:rPr>
        <w:tab/>
        <w:t xml:space="preserve">  : ..…. (ünvan, adı soyadı) …….      </w:t>
      </w:r>
      <w:r w:rsidRPr="00B33B14">
        <w:rPr>
          <w:rFonts w:ascii="Times New Roman" w:hAnsi="Times New Roman" w:cs="Times New Roman"/>
          <w:color w:val="000000" w:themeColor="text1"/>
          <w:sz w:val="24"/>
          <w:szCs w:val="24"/>
        </w:rPr>
        <w:tab/>
        <w:t xml:space="preserve">…… (üniversite) ……  </w:t>
      </w:r>
      <w:r w:rsidRPr="00B33B14">
        <w:rPr>
          <w:rFonts w:ascii="Times New Roman" w:hAnsi="Times New Roman" w:cs="Times New Roman"/>
          <w:color w:val="000000" w:themeColor="text1"/>
          <w:sz w:val="24"/>
          <w:szCs w:val="24"/>
        </w:rPr>
        <w:tab/>
        <w:t>… (imza) …</w:t>
      </w:r>
      <w:bookmarkEnd w:id="20"/>
      <w:bookmarkEnd w:id="21"/>
      <w:bookmarkEnd w:id="22"/>
      <w:bookmarkEnd w:id="23"/>
      <w:bookmarkEnd w:id="24"/>
    </w:p>
    <w:p w:rsidR="00530052" w:rsidRPr="00B33B14" w:rsidRDefault="00530052" w:rsidP="00530052">
      <w:pPr>
        <w:pStyle w:val="Balk1"/>
        <w:jc w:val="both"/>
        <w:rPr>
          <w:rFonts w:ascii="Times New Roman" w:hAnsi="Times New Roman" w:cs="Times New Roman"/>
          <w:color w:val="000000" w:themeColor="text1"/>
          <w:sz w:val="24"/>
          <w:szCs w:val="24"/>
        </w:rPr>
      </w:pPr>
      <w:bookmarkStart w:id="25" w:name="_Toc61558281"/>
      <w:bookmarkStart w:id="26" w:name="_Toc61558392"/>
      <w:bookmarkStart w:id="27" w:name="_Toc61559461"/>
      <w:bookmarkStart w:id="28" w:name="_Toc61622971"/>
      <w:bookmarkStart w:id="29" w:name="_Toc61623550"/>
      <w:r w:rsidRPr="00B33B14">
        <w:rPr>
          <w:rFonts w:ascii="Times New Roman" w:hAnsi="Times New Roman" w:cs="Times New Roman"/>
          <w:color w:val="000000" w:themeColor="text1"/>
          <w:sz w:val="24"/>
          <w:szCs w:val="24"/>
        </w:rPr>
        <w:t xml:space="preserve">Üye </w:t>
      </w:r>
      <w:r w:rsidRPr="00B33B14">
        <w:rPr>
          <w:rFonts w:ascii="Times New Roman" w:hAnsi="Times New Roman" w:cs="Times New Roman"/>
          <w:color w:val="000000" w:themeColor="text1"/>
          <w:sz w:val="24"/>
          <w:szCs w:val="24"/>
        </w:rPr>
        <w:tab/>
        <w:t xml:space="preserve">             : ..…. (ünvan, adı soyadı) …….      </w:t>
      </w:r>
      <w:r w:rsidRPr="00B33B14">
        <w:rPr>
          <w:rFonts w:ascii="Times New Roman" w:hAnsi="Times New Roman" w:cs="Times New Roman"/>
          <w:color w:val="000000" w:themeColor="text1"/>
          <w:sz w:val="24"/>
          <w:szCs w:val="24"/>
        </w:rPr>
        <w:tab/>
        <w:t xml:space="preserve">…… (üniversite) ……  </w:t>
      </w:r>
      <w:r w:rsidRPr="00B33B14">
        <w:rPr>
          <w:rFonts w:ascii="Times New Roman" w:hAnsi="Times New Roman" w:cs="Times New Roman"/>
          <w:color w:val="000000" w:themeColor="text1"/>
          <w:sz w:val="24"/>
          <w:szCs w:val="24"/>
        </w:rPr>
        <w:tab/>
        <w:t>… (imza) …</w:t>
      </w:r>
      <w:bookmarkEnd w:id="25"/>
      <w:bookmarkEnd w:id="26"/>
      <w:bookmarkEnd w:id="27"/>
      <w:bookmarkEnd w:id="28"/>
      <w:bookmarkEnd w:id="29"/>
    </w:p>
    <w:p w:rsidR="00530052" w:rsidRPr="00B33B14" w:rsidRDefault="00530052" w:rsidP="00530052">
      <w:pPr>
        <w:pStyle w:val="Balk1"/>
        <w:jc w:val="both"/>
        <w:rPr>
          <w:rFonts w:ascii="Times New Roman" w:hAnsi="Times New Roman" w:cs="Times New Roman"/>
          <w:color w:val="000000" w:themeColor="text1"/>
          <w:sz w:val="24"/>
          <w:szCs w:val="24"/>
        </w:rPr>
      </w:pPr>
    </w:p>
    <w:p w:rsidR="00530052" w:rsidRPr="00B33B14" w:rsidRDefault="00530052" w:rsidP="00530052">
      <w:pPr>
        <w:pStyle w:val="Balk1"/>
        <w:jc w:val="both"/>
        <w:rPr>
          <w:rFonts w:ascii="Times New Roman" w:hAnsi="Times New Roman" w:cs="Times New Roman"/>
          <w:color w:val="000000" w:themeColor="text1"/>
          <w:sz w:val="24"/>
          <w:szCs w:val="24"/>
        </w:rPr>
      </w:pPr>
    </w:p>
    <w:p w:rsidR="00530052" w:rsidRPr="00B33B14" w:rsidRDefault="00530052" w:rsidP="00530052">
      <w:pPr>
        <w:pStyle w:val="Balk1"/>
        <w:jc w:val="both"/>
        <w:rPr>
          <w:rFonts w:ascii="Times New Roman" w:hAnsi="Times New Roman" w:cs="Times New Roman"/>
          <w:color w:val="000000" w:themeColor="text1"/>
          <w:sz w:val="24"/>
          <w:szCs w:val="24"/>
        </w:rPr>
      </w:pPr>
      <w:bookmarkStart w:id="30" w:name="_Toc61558282"/>
      <w:bookmarkStart w:id="31" w:name="_Toc61558393"/>
      <w:bookmarkStart w:id="32" w:name="_Toc61559462"/>
      <w:bookmarkStart w:id="33" w:name="_Toc61622972"/>
      <w:bookmarkStart w:id="34" w:name="_Toc61623551"/>
      <w:r w:rsidRPr="00B33B14">
        <w:rPr>
          <w:rFonts w:ascii="Times New Roman" w:hAnsi="Times New Roman" w:cs="Times New Roman"/>
          <w:color w:val="000000" w:themeColor="text1"/>
          <w:sz w:val="24"/>
          <w:szCs w:val="24"/>
        </w:rPr>
        <w:t>ONAY:</w:t>
      </w:r>
      <w:bookmarkEnd w:id="30"/>
      <w:bookmarkEnd w:id="31"/>
      <w:bookmarkEnd w:id="32"/>
      <w:bookmarkEnd w:id="33"/>
      <w:bookmarkEnd w:id="34"/>
      <w:r w:rsidRPr="00B33B14">
        <w:rPr>
          <w:rFonts w:ascii="Times New Roman" w:hAnsi="Times New Roman" w:cs="Times New Roman"/>
          <w:color w:val="000000" w:themeColor="text1"/>
          <w:sz w:val="24"/>
          <w:szCs w:val="24"/>
        </w:rPr>
        <w:t xml:space="preserve"> </w:t>
      </w:r>
    </w:p>
    <w:p w:rsidR="00530052" w:rsidRPr="00B33B14" w:rsidRDefault="00530052" w:rsidP="00530052">
      <w:pPr>
        <w:pStyle w:val="Balk1"/>
        <w:jc w:val="both"/>
        <w:rPr>
          <w:rFonts w:ascii="Times New Roman" w:hAnsi="Times New Roman" w:cs="Times New Roman"/>
          <w:color w:val="000000" w:themeColor="text1"/>
          <w:sz w:val="24"/>
          <w:szCs w:val="24"/>
        </w:rPr>
      </w:pPr>
      <w:bookmarkStart w:id="35" w:name="_Toc61558283"/>
      <w:bookmarkStart w:id="36" w:name="_Toc61558394"/>
      <w:bookmarkStart w:id="37" w:name="_Toc61559463"/>
      <w:bookmarkStart w:id="38" w:name="_Toc61622973"/>
      <w:bookmarkStart w:id="39" w:name="_Toc61623552"/>
      <w:r w:rsidRPr="00B33B14">
        <w:rPr>
          <w:rFonts w:ascii="Times New Roman" w:hAnsi="Times New Roman" w:cs="Times New Roman"/>
          <w:color w:val="000000" w:themeColor="text1"/>
          <w:sz w:val="24"/>
          <w:szCs w:val="24"/>
        </w:rPr>
        <w:t>Bu tez Aydın Adnan Menderes Üniversitesi Lisansüstü Eğitim-Öğretim ve Sınav Yönetmeliğinin ilgili maddeleri uyarınca yukarıdaki jüri tarafından uygun görülmüş ve Sağlık Bilimleri Enstitüsünün ……………..……..… tarih ve ………………………… sayılı oturumunda alınan …………………… nolu Yönetim Kurulu kararıyla kabul edilmiştir.</w:t>
      </w:r>
      <w:bookmarkEnd w:id="35"/>
      <w:bookmarkEnd w:id="36"/>
      <w:bookmarkEnd w:id="37"/>
      <w:bookmarkEnd w:id="38"/>
      <w:bookmarkEnd w:id="39"/>
      <w:r w:rsidRPr="00B33B14">
        <w:rPr>
          <w:rFonts w:ascii="Times New Roman" w:hAnsi="Times New Roman" w:cs="Times New Roman"/>
          <w:color w:val="000000" w:themeColor="text1"/>
          <w:sz w:val="24"/>
          <w:szCs w:val="24"/>
        </w:rPr>
        <w:t xml:space="preserve"> </w:t>
      </w:r>
    </w:p>
    <w:p w:rsidR="00530052" w:rsidRPr="00B33B14" w:rsidRDefault="00530052" w:rsidP="00530052">
      <w:pPr>
        <w:pStyle w:val="Balk1"/>
        <w:jc w:val="both"/>
        <w:rPr>
          <w:rFonts w:ascii="Times New Roman" w:hAnsi="Times New Roman" w:cs="Times New Roman"/>
          <w:color w:val="000000" w:themeColor="text1"/>
          <w:sz w:val="24"/>
          <w:szCs w:val="24"/>
        </w:rPr>
      </w:pPr>
    </w:p>
    <w:p w:rsidR="00530052" w:rsidRPr="00B33B14" w:rsidRDefault="00530052" w:rsidP="00530052">
      <w:pPr>
        <w:pStyle w:val="Balk1"/>
        <w:jc w:val="both"/>
        <w:rPr>
          <w:rFonts w:ascii="Times New Roman" w:hAnsi="Times New Roman" w:cs="Times New Roman"/>
          <w:color w:val="000000" w:themeColor="text1"/>
          <w:sz w:val="24"/>
          <w:szCs w:val="24"/>
        </w:rPr>
      </w:pPr>
    </w:p>
    <w:p w:rsidR="00530052" w:rsidRPr="00B33B14" w:rsidRDefault="00530052" w:rsidP="00530052">
      <w:pPr>
        <w:pStyle w:val="Balk1"/>
        <w:jc w:val="both"/>
        <w:rPr>
          <w:rFonts w:ascii="Times New Roman" w:hAnsi="Times New Roman" w:cs="Times New Roman"/>
          <w:color w:val="000000" w:themeColor="text1"/>
          <w:sz w:val="24"/>
          <w:szCs w:val="24"/>
        </w:rPr>
      </w:pPr>
    </w:p>
    <w:p w:rsidR="00530052" w:rsidRPr="00B33B14" w:rsidRDefault="00530052" w:rsidP="00530052">
      <w:pPr>
        <w:pStyle w:val="Balk1"/>
        <w:jc w:val="right"/>
        <w:rPr>
          <w:rFonts w:ascii="Times New Roman" w:hAnsi="Times New Roman" w:cs="Times New Roman"/>
          <w:color w:val="000000" w:themeColor="text1"/>
          <w:sz w:val="24"/>
          <w:szCs w:val="24"/>
        </w:rPr>
      </w:pPr>
      <w:r w:rsidRPr="00B33B14">
        <w:rPr>
          <w:rFonts w:ascii="Times New Roman" w:hAnsi="Times New Roman" w:cs="Times New Roman"/>
          <w:color w:val="000000" w:themeColor="text1"/>
          <w:sz w:val="24"/>
          <w:szCs w:val="24"/>
        </w:rPr>
        <w:tab/>
      </w:r>
      <w:r w:rsidRPr="00B33B14">
        <w:rPr>
          <w:rFonts w:ascii="Times New Roman" w:hAnsi="Times New Roman" w:cs="Times New Roman"/>
          <w:color w:val="000000" w:themeColor="text1"/>
          <w:sz w:val="24"/>
          <w:szCs w:val="24"/>
        </w:rPr>
        <w:tab/>
      </w:r>
      <w:r w:rsidRPr="00B33B14">
        <w:rPr>
          <w:rFonts w:ascii="Times New Roman" w:hAnsi="Times New Roman" w:cs="Times New Roman"/>
          <w:color w:val="000000" w:themeColor="text1"/>
          <w:sz w:val="24"/>
          <w:szCs w:val="24"/>
        </w:rPr>
        <w:tab/>
      </w:r>
      <w:r w:rsidRPr="00B33B14">
        <w:rPr>
          <w:rFonts w:ascii="Times New Roman" w:hAnsi="Times New Roman" w:cs="Times New Roman"/>
          <w:color w:val="000000" w:themeColor="text1"/>
          <w:sz w:val="24"/>
          <w:szCs w:val="24"/>
        </w:rPr>
        <w:tab/>
      </w:r>
      <w:bookmarkStart w:id="40" w:name="_Toc61558284"/>
      <w:bookmarkStart w:id="41" w:name="_Toc61558395"/>
      <w:bookmarkStart w:id="42" w:name="_Toc61559464"/>
      <w:bookmarkStart w:id="43" w:name="_Toc61622974"/>
      <w:bookmarkStart w:id="44" w:name="_Toc61623553"/>
      <w:r w:rsidRPr="00B33B14">
        <w:rPr>
          <w:rFonts w:ascii="Times New Roman" w:hAnsi="Times New Roman" w:cs="Times New Roman"/>
          <w:color w:val="000000" w:themeColor="text1"/>
          <w:sz w:val="24"/>
          <w:szCs w:val="24"/>
        </w:rPr>
        <w:t>Prof. Dr. Süleyman AYPAK</w:t>
      </w:r>
      <w:bookmarkEnd w:id="40"/>
      <w:bookmarkEnd w:id="41"/>
      <w:bookmarkEnd w:id="42"/>
      <w:bookmarkEnd w:id="43"/>
      <w:bookmarkEnd w:id="44"/>
      <w:r w:rsidRPr="00B33B14">
        <w:rPr>
          <w:rFonts w:ascii="Times New Roman" w:hAnsi="Times New Roman" w:cs="Times New Roman"/>
          <w:color w:val="000000" w:themeColor="text1"/>
          <w:sz w:val="24"/>
          <w:szCs w:val="24"/>
        </w:rPr>
        <w:t xml:space="preserve">          </w:t>
      </w:r>
    </w:p>
    <w:p w:rsidR="00530052" w:rsidRPr="00B33B14" w:rsidRDefault="00530052" w:rsidP="00530052">
      <w:pPr>
        <w:pStyle w:val="Balk1"/>
        <w:jc w:val="right"/>
        <w:rPr>
          <w:rFonts w:ascii="Times New Roman" w:hAnsi="Times New Roman" w:cs="Times New Roman"/>
          <w:color w:val="000000" w:themeColor="text1"/>
          <w:sz w:val="24"/>
          <w:szCs w:val="24"/>
        </w:rPr>
      </w:pPr>
      <w:r w:rsidRPr="00B33B14">
        <w:rPr>
          <w:rFonts w:ascii="Times New Roman" w:hAnsi="Times New Roman" w:cs="Times New Roman"/>
          <w:color w:val="000000" w:themeColor="text1"/>
          <w:sz w:val="24"/>
          <w:szCs w:val="24"/>
        </w:rPr>
        <w:t xml:space="preserve">                                                                                                                    </w:t>
      </w:r>
      <w:bookmarkStart w:id="45" w:name="_Toc61558285"/>
      <w:bookmarkStart w:id="46" w:name="_Toc61558396"/>
      <w:bookmarkStart w:id="47" w:name="_Toc61559465"/>
      <w:bookmarkStart w:id="48" w:name="_Toc61622975"/>
      <w:bookmarkStart w:id="49" w:name="_Toc61623554"/>
      <w:r w:rsidRPr="00B33B14">
        <w:rPr>
          <w:rFonts w:ascii="Times New Roman" w:hAnsi="Times New Roman" w:cs="Times New Roman"/>
          <w:color w:val="000000" w:themeColor="text1"/>
          <w:sz w:val="24"/>
          <w:szCs w:val="24"/>
        </w:rPr>
        <w:t>Enstitü Müdürü</w:t>
      </w:r>
      <w:bookmarkEnd w:id="45"/>
      <w:bookmarkEnd w:id="46"/>
      <w:bookmarkEnd w:id="47"/>
      <w:bookmarkEnd w:id="48"/>
      <w:bookmarkEnd w:id="49"/>
      <w:r w:rsidRPr="00B33B14">
        <w:rPr>
          <w:rFonts w:ascii="Times New Roman" w:hAnsi="Times New Roman" w:cs="Times New Roman"/>
          <w:color w:val="000000" w:themeColor="text1"/>
          <w:sz w:val="24"/>
          <w:szCs w:val="24"/>
        </w:rPr>
        <w:t xml:space="preserve">    </w:t>
      </w:r>
    </w:p>
    <w:p w:rsidR="00530052" w:rsidRPr="00B33B14" w:rsidRDefault="00530052" w:rsidP="00530052">
      <w:pPr>
        <w:pStyle w:val="Balk1"/>
        <w:jc w:val="center"/>
        <w:rPr>
          <w:rFonts w:ascii="Times New Roman" w:hAnsi="Times New Roman" w:cs="Times New Roman"/>
          <w:b/>
          <w:color w:val="000000" w:themeColor="text1"/>
          <w:sz w:val="28"/>
          <w:szCs w:val="28"/>
        </w:rPr>
      </w:pPr>
    </w:p>
    <w:p w:rsidR="00530052" w:rsidRPr="00B33B14" w:rsidRDefault="00530052" w:rsidP="00530052">
      <w:pPr>
        <w:pStyle w:val="Balk1"/>
        <w:jc w:val="both"/>
        <w:rPr>
          <w:rFonts w:ascii="Times New Roman" w:hAnsi="Times New Roman" w:cs="Times New Roman"/>
          <w:b/>
          <w:color w:val="000000" w:themeColor="text1"/>
          <w:sz w:val="28"/>
          <w:szCs w:val="28"/>
        </w:rPr>
      </w:pPr>
    </w:p>
    <w:p w:rsidR="00F9024F" w:rsidRPr="00B33B14" w:rsidRDefault="00F9024F" w:rsidP="00530052">
      <w:pPr>
        <w:pStyle w:val="Balk1"/>
        <w:jc w:val="center"/>
        <w:rPr>
          <w:rFonts w:ascii="Times New Roman" w:hAnsi="Times New Roman" w:cs="Times New Roman"/>
          <w:b/>
          <w:bCs/>
          <w:sz w:val="28"/>
          <w:szCs w:val="28"/>
        </w:rPr>
      </w:pPr>
      <w:bookmarkStart w:id="50" w:name="_Toc61558286"/>
      <w:bookmarkStart w:id="51" w:name="_Toc61558397"/>
      <w:bookmarkStart w:id="52" w:name="_Toc61623555"/>
      <w:r w:rsidRPr="00B33B14">
        <w:rPr>
          <w:rFonts w:ascii="Times New Roman" w:hAnsi="Times New Roman" w:cs="Times New Roman"/>
          <w:b/>
          <w:color w:val="000000" w:themeColor="text1"/>
          <w:sz w:val="28"/>
          <w:szCs w:val="28"/>
        </w:rPr>
        <w:lastRenderedPageBreak/>
        <w:t>TEŞEKKÜR</w:t>
      </w:r>
      <w:bookmarkEnd w:id="3"/>
      <w:bookmarkEnd w:id="4"/>
      <w:bookmarkEnd w:id="50"/>
      <w:bookmarkEnd w:id="51"/>
      <w:bookmarkEnd w:id="52"/>
    </w:p>
    <w:p w:rsidR="00F9024F" w:rsidRPr="00B33B14" w:rsidRDefault="00F9024F" w:rsidP="00F9024F">
      <w:pPr>
        <w:rPr>
          <w:rFonts w:ascii="Times New Roman" w:hAnsi="Times New Roman" w:cs="Times New Roman"/>
          <w:b/>
          <w:sz w:val="24"/>
          <w:szCs w:val="24"/>
        </w:rPr>
      </w:pPr>
    </w:p>
    <w:p w:rsidR="00F9024F" w:rsidRPr="00B33B14" w:rsidRDefault="00F9024F" w:rsidP="001A7301">
      <w:pPr>
        <w:jc w:val="both"/>
        <w:rPr>
          <w:rFonts w:ascii="Times New Roman" w:hAnsi="Times New Roman" w:cs="Times New Roman"/>
          <w:b/>
          <w:sz w:val="24"/>
          <w:szCs w:val="24"/>
        </w:rPr>
      </w:pPr>
    </w:p>
    <w:p w:rsidR="008007D3" w:rsidRPr="00B33B14" w:rsidRDefault="00F9024F" w:rsidP="001A7301">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Yüksek lisans eğitimim ve tez yazma sürecimde yanımda olan, hatalarıma rağmen bilgi ve deneyimleriyle bana yol gösteren, ihtiyaç duyduğum anlarda ulaşılabilir olan ve desteğini hissettiren tez danışmanım Sayın </w:t>
      </w:r>
      <w:r w:rsidR="00D0221C" w:rsidRPr="00B33B14">
        <w:rPr>
          <w:rFonts w:ascii="Times New Roman" w:hAnsi="Times New Roman" w:cs="Times New Roman"/>
          <w:sz w:val="24"/>
          <w:szCs w:val="24"/>
        </w:rPr>
        <w:t>Prof. Dr. Ali BELGE’</w:t>
      </w:r>
      <w:r w:rsidR="008007D3" w:rsidRPr="00B33B14">
        <w:rPr>
          <w:rFonts w:ascii="Times New Roman" w:hAnsi="Times New Roman" w:cs="Times New Roman"/>
          <w:sz w:val="24"/>
          <w:szCs w:val="24"/>
        </w:rPr>
        <w:t>ye içtenlikle teşekkür ederim.</w:t>
      </w:r>
    </w:p>
    <w:p w:rsidR="00E810D1" w:rsidRPr="00B33B14" w:rsidRDefault="008007D3" w:rsidP="001A7301">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L</w:t>
      </w:r>
      <w:r w:rsidR="004F0786" w:rsidRPr="00B33B14">
        <w:rPr>
          <w:rFonts w:ascii="Times New Roman" w:hAnsi="Times New Roman" w:cs="Times New Roman"/>
          <w:sz w:val="24"/>
          <w:szCs w:val="24"/>
        </w:rPr>
        <w:t>isans</w:t>
      </w:r>
      <w:r w:rsidR="00F9024F" w:rsidRPr="00B33B14">
        <w:rPr>
          <w:rFonts w:ascii="Times New Roman" w:hAnsi="Times New Roman" w:cs="Times New Roman"/>
          <w:sz w:val="24"/>
          <w:szCs w:val="24"/>
        </w:rPr>
        <w:t>üstü eğitimim boyunca her konuda destek ve katkılarını esirgemeyen Sayın Prof. Dr. Murat SARIERLER’e</w:t>
      </w:r>
      <w:r w:rsidR="000B7FB2" w:rsidRPr="00B33B14">
        <w:rPr>
          <w:rFonts w:ascii="Times New Roman" w:hAnsi="Times New Roman" w:cs="Times New Roman"/>
          <w:sz w:val="24"/>
          <w:szCs w:val="24"/>
        </w:rPr>
        <w:t>, Sayın Dr. Öğretim Üyesi Rahime YAYGINGÜL’e</w:t>
      </w:r>
      <w:r w:rsidR="00F9024F" w:rsidRPr="00B33B14">
        <w:rPr>
          <w:rFonts w:ascii="Times New Roman" w:hAnsi="Times New Roman" w:cs="Times New Roman"/>
          <w:sz w:val="24"/>
          <w:szCs w:val="24"/>
        </w:rPr>
        <w:t xml:space="preserve">, Sayın Dr. Öğretim Üyesi Zeynep BOZKAN’a,  Sayın Dr. Öğretim Üyesi Zeynep BİLGEN ŞEN’e ve Sayın Dr. Araştırma Görevlisi </w:t>
      </w:r>
      <w:r w:rsidR="00A84402" w:rsidRPr="00B33B14">
        <w:rPr>
          <w:rFonts w:ascii="Times New Roman" w:hAnsi="Times New Roman" w:cs="Times New Roman"/>
          <w:sz w:val="24"/>
          <w:szCs w:val="24"/>
        </w:rPr>
        <w:t>Büşra KİBAR KURT’a</w:t>
      </w:r>
      <w:r w:rsidR="00096D2F" w:rsidRPr="00B33B14">
        <w:rPr>
          <w:rFonts w:ascii="Times New Roman" w:hAnsi="Times New Roman" w:cs="Times New Roman"/>
          <w:sz w:val="24"/>
          <w:szCs w:val="24"/>
        </w:rPr>
        <w:t xml:space="preserve"> ve</w:t>
      </w:r>
      <w:r w:rsidR="00A84402" w:rsidRPr="00B33B14">
        <w:rPr>
          <w:rFonts w:ascii="Times New Roman" w:hAnsi="Times New Roman" w:cs="Times New Roman"/>
          <w:sz w:val="24"/>
          <w:szCs w:val="24"/>
        </w:rPr>
        <w:t xml:space="preserve"> </w:t>
      </w:r>
      <w:r w:rsidR="00096D2F" w:rsidRPr="00B33B14">
        <w:rPr>
          <w:rFonts w:ascii="Times New Roman" w:hAnsi="Times New Roman" w:cs="Times New Roman"/>
          <w:sz w:val="24"/>
          <w:szCs w:val="24"/>
        </w:rPr>
        <w:t xml:space="preserve">Uzman Veteriner Hekim/Öğr. Görevlisi Eser ÇAKMAKÇI’ya </w:t>
      </w:r>
      <w:r w:rsidR="00F9024F" w:rsidRPr="00B33B14">
        <w:rPr>
          <w:rFonts w:ascii="Times New Roman" w:hAnsi="Times New Roman" w:cs="Times New Roman"/>
          <w:sz w:val="24"/>
          <w:szCs w:val="24"/>
        </w:rPr>
        <w:t>teşekkür ederim.</w:t>
      </w:r>
      <w:r w:rsidR="00D86188" w:rsidRPr="00B33B14">
        <w:rPr>
          <w:rFonts w:ascii="Times New Roman" w:hAnsi="Times New Roman" w:cs="Times New Roman"/>
          <w:sz w:val="24"/>
          <w:szCs w:val="24"/>
        </w:rPr>
        <w:t xml:space="preserve"> İstatistik çalışmaları esnasında bilgilerini paylaşan Sayın </w:t>
      </w:r>
      <w:r w:rsidR="00C61F7C" w:rsidRPr="00B33B14">
        <w:rPr>
          <w:rFonts w:ascii="Times New Roman" w:hAnsi="Times New Roman" w:cs="Times New Roman"/>
          <w:sz w:val="24"/>
          <w:szCs w:val="24"/>
        </w:rPr>
        <w:t xml:space="preserve">Doç. Dr. </w:t>
      </w:r>
      <w:r w:rsidR="00E810D1" w:rsidRPr="00B33B14">
        <w:rPr>
          <w:rFonts w:ascii="Times New Roman" w:hAnsi="Times New Roman" w:cs="Times New Roman"/>
          <w:sz w:val="24"/>
          <w:szCs w:val="24"/>
        </w:rPr>
        <w:t>Cengiz Ünsal’a teşekkür ederim.</w:t>
      </w:r>
    </w:p>
    <w:p w:rsidR="00F9024F" w:rsidRPr="00B33B14" w:rsidRDefault="00E810D1" w:rsidP="001A7301">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096D2F" w:rsidRPr="00B33B14">
        <w:rPr>
          <w:rFonts w:ascii="Times New Roman" w:hAnsi="Times New Roman" w:cs="Times New Roman"/>
          <w:sz w:val="24"/>
          <w:szCs w:val="24"/>
        </w:rPr>
        <w:t xml:space="preserve"> Lisansüstü programım ve tez aşamamda hem dostluğuyla hem de yardımlarıyla yol arkadaşım olan Doktora Öğrencisi Veteriner Hekim Reyhan ÖZDEMİR’e, tez verilerimi toplarken destek gösteren Veteriner Hekim Kağan KOCASARI, Veteriner Hekim Mehmet TOKALI, Uzman Veteriner Hekim Doruk GÜROL ve emeği geçen Veteriner Fakültesi Cerrahi Anabilim Dalı Lisansüstü ve lisans öğrencilerine teşekkür ederim.</w:t>
      </w:r>
    </w:p>
    <w:p w:rsidR="00F9024F" w:rsidRPr="00B33B14" w:rsidRDefault="00F9024F" w:rsidP="001A7301">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Hayatta olduğum süre zarfında sırtımı yaslayabildiğim, her konuda arkamda ve desteğim olan, ayakta kalabilme gücünü aldığım canım annem Dilek YILMAZ’a ve bize her zaman ve her koşulda inanan, başarılı olma yolunda ilerlememiz için destekleyen canım babam Fahr</w:t>
      </w:r>
      <w:r w:rsidR="00D735D9" w:rsidRPr="00B33B14">
        <w:rPr>
          <w:rFonts w:ascii="Times New Roman" w:hAnsi="Times New Roman" w:cs="Times New Roman"/>
          <w:sz w:val="24"/>
          <w:szCs w:val="24"/>
        </w:rPr>
        <w:t>ettin YILMAZ’a, bu zorlu süreçt</w:t>
      </w:r>
      <w:r w:rsidRPr="00B33B14">
        <w:rPr>
          <w:rFonts w:ascii="Times New Roman" w:hAnsi="Times New Roman" w:cs="Times New Roman"/>
          <w:sz w:val="24"/>
          <w:szCs w:val="24"/>
        </w:rPr>
        <w:t>e</w:t>
      </w:r>
      <w:r w:rsidR="00D735D9" w:rsidRPr="00B33B14">
        <w:rPr>
          <w:rFonts w:ascii="Times New Roman" w:hAnsi="Times New Roman" w:cs="Times New Roman"/>
          <w:sz w:val="24"/>
          <w:szCs w:val="24"/>
        </w:rPr>
        <w:t xml:space="preserve"> </w:t>
      </w:r>
      <w:r w:rsidRPr="00B33B14">
        <w:rPr>
          <w:rFonts w:ascii="Times New Roman" w:hAnsi="Times New Roman" w:cs="Times New Roman"/>
          <w:sz w:val="24"/>
          <w:szCs w:val="24"/>
        </w:rPr>
        <w:t xml:space="preserve">beni rahatlatabilmek için elinden geleni yapan </w:t>
      </w:r>
      <w:r w:rsidR="00096D2F" w:rsidRPr="00B33B14">
        <w:rPr>
          <w:rFonts w:ascii="Times New Roman" w:hAnsi="Times New Roman" w:cs="Times New Roman"/>
          <w:sz w:val="24"/>
          <w:szCs w:val="24"/>
        </w:rPr>
        <w:t xml:space="preserve">ablam Zehra Gülsüm YILMAZ’a, </w:t>
      </w:r>
      <w:r w:rsidRPr="00B33B14">
        <w:rPr>
          <w:rFonts w:ascii="Times New Roman" w:hAnsi="Times New Roman" w:cs="Times New Roman"/>
          <w:sz w:val="24"/>
          <w:szCs w:val="24"/>
        </w:rPr>
        <w:t>kardeşim Uzman Psi</w:t>
      </w:r>
      <w:r w:rsidR="00096D2F" w:rsidRPr="00B33B14">
        <w:rPr>
          <w:rFonts w:ascii="Times New Roman" w:hAnsi="Times New Roman" w:cs="Times New Roman"/>
          <w:sz w:val="24"/>
          <w:szCs w:val="24"/>
        </w:rPr>
        <w:t>kolojik Danışman Büşra YILMAZ</w:t>
      </w:r>
      <w:r w:rsidRPr="00B33B14">
        <w:rPr>
          <w:rFonts w:ascii="Times New Roman" w:hAnsi="Times New Roman" w:cs="Times New Roman"/>
          <w:sz w:val="24"/>
          <w:szCs w:val="24"/>
        </w:rPr>
        <w:t xml:space="preserve"> </w:t>
      </w:r>
      <w:r w:rsidR="00096D2F" w:rsidRPr="00B33B14">
        <w:rPr>
          <w:rFonts w:ascii="Times New Roman" w:hAnsi="Times New Roman" w:cs="Times New Roman"/>
          <w:sz w:val="24"/>
          <w:szCs w:val="24"/>
        </w:rPr>
        <w:t>ve her zaman yanımda olduğunu hissettiğim Veteriner Hekim Şafak Doğa GÜNEL’e sonsuz</w:t>
      </w:r>
      <w:r w:rsidRPr="00B33B14">
        <w:rPr>
          <w:rFonts w:ascii="Times New Roman" w:hAnsi="Times New Roman" w:cs="Times New Roman"/>
          <w:sz w:val="24"/>
          <w:szCs w:val="24"/>
        </w:rPr>
        <w:t xml:space="preserve"> teşekkür ederim.</w:t>
      </w:r>
    </w:p>
    <w:p w:rsidR="00F9024F" w:rsidRPr="00B33B14" w:rsidRDefault="00F9024F" w:rsidP="001A7301">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p>
    <w:p w:rsidR="009812EA" w:rsidRPr="00B33B14" w:rsidRDefault="009812EA" w:rsidP="001A7301">
      <w:pPr>
        <w:spacing w:line="360" w:lineRule="auto"/>
        <w:jc w:val="both"/>
        <w:rPr>
          <w:rFonts w:ascii="Times New Roman" w:hAnsi="Times New Roman" w:cs="Times New Roman"/>
          <w:b/>
          <w:sz w:val="24"/>
          <w:szCs w:val="24"/>
        </w:rPr>
      </w:pPr>
    </w:p>
    <w:p w:rsidR="00F9024F" w:rsidRPr="00B33B14" w:rsidRDefault="00F9024F" w:rsidP="00F9024F">
      <w:pPr>
        <w:spacing w:line="360" w:lineRule="auto"/>
        <w:rPr>
          <w:rFonts w:ascii="Times New Roman" w:hAnsi="Times New Roman" w:cs="Times New Roman"/>
          <w:b/>
          <w:sz w:val="24"/>
          <w:szCs w:val="24"/>
        </w:rPr>
      </w:pPr>
    </w:p>
    <w:p w:rsidR="003B6287" w:rsidRPr="00B33B14" w:rsidRDefault="003B6287" w:rsidP="008A5510">
      <w:pPr>
        <w:spacing w:line="360" w:lineRule="auto"/>
        <w:rPr>
          <w:rFonts w:ascii="Times New Roman" w:hAnsi="Times New Roman" w:cs="Times New Roman"/>
          <w:b/>
          <w:sz w:val="24"/>
          <w:szCs w:val="24"/>
        </w:rPr>
      </w:pPr>
    </w:p>
    <w:p w:rsidR="00D0221C" w:rsidRPr="00B33B14" w:rsidRDefault="0032667A" w:rsidP="0032667A">
      <w:pPr>
        <w:pStyle w:val="Balk1"/>
        <w:tabs>
          <w:tab w:val="center" w:pos="4702"/>
          <w:tab w:val="left" w:pos="6681"/>
        </w:tabs>
        <w:rPr>
          <w:rFonts w:ascii="Times New Roman" w:hAnsi="Times New Roman" w:cs="Times New Roman"/>
          <w:b/>
          <w:color w:val="auto"/>
          <w:sz w:val="28"/>
          <w:szCs w:val="28"/>
        </w:rPr>
      </w:pPr>
      <w:bookmarkStart w:id="53" w:name="_Toc61558287"/>
      <w:bookmarkStart w:id="54" w:name="_Toc61558398"/>
      <w:bookmarkStart w:id="55" w:name="_Toc61623556"/>
      <w:r w:rsidRPr="00B33B14">
        <w:rPr>
          <w:rFonts w:ascii="Times New Roman" w:hAnsi="Times New Roman" w:cs="Times New Roman"/>
          <w:b/>
          <w:color w:val="auto"/>
          <w:sz w:val="28"/>
          <w:szCs w:val="28"/>
        </w:rPr>
        <w:lastRenderedPageBreak/>
        <w:tab/>
      </w:r>
      <w:r w:rsidR="00D0221C" w:rsidRPr="00B33B14">
        <w:rPr>
          <w:rFonts w:ascii="Times New Roman" w:hAnsi="Times New Roman" w:cs="Times New Roman"/>
          <w:b/>
          <w:color w:val="auto"/>
          <w:sz w:val="28"/>
          <w:szCs w:val="28"/>
        </w:rPr>
        <w:t>İÇİNDEKİLER</w:t>
      </w:r>
      <w:bookmarkEnd w:id="53"/>
      <w:bookmarkEnd w:id="54"/>
      <w:bookmarkEnd w:id="55"/>
      <w:r w:rsidRPr="00B33B14">
        <w:rPr>
          <w:rFonts w:ascii="Times New Roman" w:hAnsi="Times New Roman" w:cs="Times New Roman"/>
          <w:b/>
          <w:color w:val="auto"/>
          <w:sz w:val="28"/>
          <w:szCs w:val="28"/>
        </w:rPr>
        <w:tab/>
      </w:r>
    </w:p>
    <w:p w:rsidR="00D0221C" w:rsidRPr="00B33B14" w:rsidRDefault="001D20D7" w:rsidP="001D20D7">
      <w:pPr>
        <w:tabs>
          <w:tab w:val="left" w:pos="8597"/>
        </w:tabs>
      </w:pPr>
      <w:r w:rsidRPr="00B33B14">
        <w:tab/>
      </w:r>
    </w:p>
    <w:p w:rsidR="002E0FDD" w:rsidRPr="00B33B14" w:rsidRDefault="00936A29">
      <w:pPr>
        <w:pStyle w:val="T1"/>
        <w:tabs>
          <w:tab w:val="right" w:leader="dot" w:pos="9395"/>
        </w:tabs>
        <w:rPr>
          <w:rFonts w:eastAsiaTheme="minorEastAsia"/>
          <w:noProof/>
          <w:lang w:eastAsia="tr-TR"/>
        </w:rPr>
      </w:pPr>
      <w:r w:rsidRPr="00B33B14">
        <w:fldChar w:fldCharType="begin"/>
      </w:r>
      <w:r w:rsidRPr="00B33B14">
        <w:instrText xml:space="preserve"> TOC \o "1-5" \u </w:instrText>
      </w:r>
      <w:r w:rsidRPr="00B33B14">
        <w:fldChar w:fldCharType="separate"/>
      </w:r>
      <w:r w:rsidR="002E0FDD" w:rsidRPr="00B33B14">
        <w:rPr>
          <w:rFonts w:ascii="Times New Roman" w:hAnsi="Times New Roman" w:cs="Times New Roman"/>
          <w:noProof/>
          <w:color w:val="000000" w:themeColor="text1"/>
        </w:rPr>
        <w:t>KABUL VE ONAY SAYFASI</w:t>
      </w:r>
      <w:r w:rsidR="002E0FDD" w:rsidRPr="00B33B14">
        <w:rPr>
          <w:noProof/>
        </w:rPr>
        <w:tab/>
      </w:r>
      <w:r w:rsidR="002E0FDD" w:rsidRPr="00B33B14">
        <w:rPr>
          <w:noProof/>
        </w:rPr>
        <w:fldChar w:fldCharType="begin"/>
      </w:r>
      <w:r w:rsidR="002E0FDD" w:rsidRPr="00B33B14">
        <w:rPr>
          <w:noProof/>
        </w:rPr>
        <w:instrText xml:space="preserve"> PAGEREF _Toc61623545 \h </w:instrText>
      </w:r>
      <w:r w:rsidR="002E0FDD" w:rsidRPr="00B33B14">
        <w:rPr>
          <w:noProof/>
        </w:rPr>
      </w:r>
      <w:r w:rsidR="002E0FDD" w:rsidRPr="00B33B14">
        <w:rPr>
          <w:noProof/>
        </w:rPr>
        <w:fldChar w:fldCharType="separate"/>
      </w:r>
      <w:r w:rsidR="002D539E">
        <w:rPr>
          <w:noProof/>
        </w:rPr>
        <w:t>i</w:t>
      </w:r>
      <w:r w:rsidR="002E0FDD"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TEŞEKKÜR</w:t>
      </w:r>
      <w:r w:rsidRPr="00B33B14">
        <w:rPr>
          <w:noProof/>
        </w:rPr>
        <w:tab/>
      </w:r>
      <w:r w:rsidRPr="00B33B14">
        <w:rPr>
          <w:noProof/>
        </w:rPr>
        <w:fldChar w:fldCharType="begin"/>
      </w:r>
      <w:r w:rsidRPr="00B33B14">
        <w:rPr>
          <w:noProof/>
        </w:rPr>
        <w:instrText xml:space="preserve"> PAGEREF _Toc61623555 \h </w:instrText>
      </w:r>
      <w:r w:rsidRPr="00B33B14">
        <w:rPr>
          <w:noProof/>
        </w:rPr>
      </w:r>
      <w:r w:rsidRPr="00B33B14">
        <w:rPr>
          <w:noProof/>
        </w:rPr>
        <w:fldChar w:fldCharType="separate"/>
      </w:r>
      <w:r w:rsidR="002D539E">
        <w:rPr>
          <w:noProof/>
        </w:rPr>
        <w:t>i</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rPr>
        <w:t>İÇİNDEKİLER</w:t>
      </w:r>
      <w:r w:rsidRPr="00B33B14">
        <w:rPr>
          <w:noProof/>
        </w:rPr>
        <w:tab/>
      </w:r>
      <w:r w:rsidRPr="00B33B14">
        <w:rPr>
          <w:noProof/>
        </w:rPr>
        <w:fldChar w:fldCharType="begin"/>
      </w:r>
      <w:r w:rsidRPr="00B33B14">
        <w:rPr>
          <w:noProof/>
        </w:rPr>
        <w:instrText xml:space="preserve"> PAGEREF _Toc61623556 \h </w:instrText>
      </w:r>
      <w:r w:rsidRPr="00B33B14">
        <w:rPr>
          <w:noProof/>
        </w:rPr>
      </w:r>
      <w:r w:rsidRPr="00B33B14">
        <w:rPr>
          <w:noProof/>
        </w:rPr>
        <w:fldChar w:fldCharType="separate"/>
      </w:r>
      <w:r w:rsidR="002D539E">
        <w:rPr>
          <w:noProof/>
        </w:rPr>
        <w:t>i</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SİMGELER VE KISALTMALAR DİZİNİ</w:t>
      </w:r>
      <w:r w:rsidRPr="00B33B14">
        <w:rPr>
          <w:noProof/>
        </w:rPr>
        <w:tab/>
      </w:r>
      <w:r w:rsidRPr="00B33B14">
        <w:rPr>
          <w:noProof/>
        </w:rPr>
        <w:fldChar w:fldCharType="begin"/>
      </w:r>
      <w:r w:rsidRPr="00B33B14">
        <w:rPr>
          <w:noProof/>
        </w:rPr>
        <w:instrText xml:space="preserve"> PAGEREF _Toc61623557 \h </w:instrText>
      </w:r>
      <w:r w:rsidRPr="00B33B14">
        <w:rPr>
          <w:noProof/>
        </w:rPr>
      </w:r>
      <w:r w:rsidRPr="00B33B14">
        <w:rPr>
          <w:noProof/>
        </w:rPr>
        <w:fldChar w:fldCharType="separate"/>
      </w:r>
      <w:r w:rsidR="002D539E">
        <w:rPr>
          <w:noProof/>
        </w:rPr>
        <w:t>i</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ŞEKİLLER DİZİNİ</w:t>
      </w:r>
      <w:r w:rsidRPr="00B33B14">
        <w:rPr>
          <w:noProof/>
        </w:rPr>
        <w:tab/>
      </w:r>
      <w:r w:rsidRPr="00B33B14">
        <w:rPr>
          <w:noProof/>
        </w:rPr>
        <w:fldChar w:fldCharType="begin"/>
      </w:r>
      <w:r w:rsidRPr="00B33B14">
        <w:rPr>
          <w:noProof/>
        </w:rPr>
        <w:instrText xml:space="preserve"> PAGEREF _Toc61623558 \h </w:instrText>
      </w:r>
      <w:r w:rsidRPr="00B33B14">
        <w:rPr>
          <w:noProof/>
        </w:rPr>
      </w:r>
      <w:r w:rsidRPr="00B33B14">
        <w:rPr>
          <w:noProof/>
        </w:rPr>
        <w:fldChar w:fldCharType="separate"/>
      </w:r>
      <w:r w:rsidR="002D539E">
        <w:rPr>
          <w:noProof/>
        </w:rPr>
        <w:t>i</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RESİMLER DİZİNİ</w:t>
      </w:r>
      <w:r w:rsidRPr="00B33B14">
        <w:rPr>
          <w:noProof/>
        </w:rPr>
        <w:tab/>
      </w:r>
      <w:r w:rsidRPr="00B33B14">
        <w:rPr>
          <w:noProof/>
        </w:rPr>
        <w:fldChar w:fldCharType="begin"/>
      </w:r>
      <w:r w:rsidRPr="00B33B14">
        <w:rPr>
          <w:noProof/>
        </w:rPr>
        <w:instrText xml:space="preserve"> PAGEREF _Toc61623559 \h </w:instrText>
      </w:r>
      <w:r w:rsidRPr="00B33B14">
        <w:rPr>
          <w:noProof/>
        </w:rPr>
      </w:r>
      <w:r w:rsidRPr="00B33B14">
        <w:rPr>
          <w:noProof/>
        </w:rPr>
        <w:fldChar w:fldCharType="separate"/>
      </w:r>
      <w:r w:rsidR="002D539E">
        <w:rPr>
          <w:noProof/>
        </w:rPr>
        <w:t>i</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TABLOLAR DİZİNİ</w:t>
      </w:r>
      <w:r w:rsidRPr="00B33B14">
        <w:rPr>
          <w:noProof/>
        </w:rPr>
        <w:tab/>
      </w:r>
      <w:r w:rsidRPr="00B33B14">
        <w:rPr>
          <w:noProof/>
        </w:rPr>
        <w:fldChar w:fldCharType="begin"/>
      </w:r>
      <w:r w:rsidRPr="00B33B14">
        <w:rPr>
          <w:noProof/>
        </w:rPr>
        <w:instrText xml:space="preserve"> PAGEREF _Toc61623560 \h </w:instrText>
      </w:r>
      <w:r w:rsidRPr="00B33B14">
        <w:rPr>
          <w:noProof/>
        </w:rPr>
      </w:r>
      <w:r w:rsidRPr="00B33B14">
        <w:rPr>
          <w:noProof/>
        </w:rPr>
        <w:fldChar w:fldCharType="separate"/>
      </w:r>
      <w:r w:rsidR="002D539E">
        <w:rPr>
          <w:noProof/>
        </w:rPr>
        <w:t>i</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ÖZET</w:t>
      </w:r>
      <w:r w:rsidRPr="00B33B14">
        <w:rPr>
          <w:noProof/>
        </w:rPr>
        <w:tab/>
      </w:r>
      <w:r w:rsidRPr="00B33B14">
        <w:rPr>
          <w:noProof/>
        </w:rPr>
        <w:fldChar w:fldCharType="begin"/>
      </w:r>
      <w:r w:rsidRPr="00B33B14">
        <w:rPr>
          <w:noProof/>
        </w:rPr>
        <w:instrText xml:space="preserve"> PAGEREF _Toc61623561 \h </w:instrText>
      </w:r>
      <w:r w:rsidRPr="00B33B14">
        <w:rPr>
          <w:noProof/>
        </w:rPr>
      </w:r>
      <w:r w:rsidRPr="00B33B14">
        <w:rPr>
          <w:noProof/>
        </w:rPr>
        <w:fldChar w:fldCharType="separate"/>
      </w:r>
      <w:r w:rsidR="002D539E">
        <w:rPr>
          <w:noProof/>
        </w:rPr>
        <w:t>i</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ABSTRACT</w:t>
      </w:r>
      <w:r w:rsidRPr="00B33B14">
        <w:rPr>
          <w:noProof/>
        </w:rPr>
        <w:tab/>
      </w:r>
      <w:r w:rsidRPr="00B33B14">
        <w:rPr>
          <w:noProof/>
        </w:rPr>
        <w:fldChar w:fldCharType="begin"/>
      </w:r>
      <w:r w:rsidRPr="00B33B14">
        <w:rPr>
          <w:noProof/>
        </w:rPr>
        <w:instrText xml:space="preserve"> PAGEREF _Toc61623562 \h </w:instrText>
      </w:r>
      <w:r w:rsidRPr="00B33B14">
        <w:rPr>
          <w:noProof/>
        </w:rPr>
      </w:r>
      <w:r w:rsidRPr="00B33B14">
        <w:rPr>
          <w:noProof/>
        </w:rPr>
        <w:fldChar w:fldCharType="separate"/>
      </w:r>
      <w:r w:rsidR="002D539E">
        <w:rPr>
          <w:noProof/>
        </w:rPr>
        <w:t>i</w:t>
      </w:r>
      <w:r w:rsidRPr="00B33B14">
        <w:rPr>
          <w:noProof/>
        </w:rPr>
        <w:fldChar w:fldCharType="end"/>
      </w:r>
    </w:p>
    <w:p w:rsidR="002E0FDD" w:rsidRPr="00B33B14" w:rsidRDefault="002E0FDD">
      <w:pPr>
        <w:pStyle w:val="T1"/>
        <w:tabs>
          <w:tab w:val="left" w:pos="440"/>
          <w:tab w:val="right" w:leader="dot" w:pos="9395"/>
        </w:tabs>
        <w:rPr>
          <w:rFonts w:eastAsiaTheme="minorEastAsia"/>
          <w:noProof/>
          <w:lang w:eastAsia="tr-TR"/>
        </w:rPr>
      </w:pPr>
      <w:r w:rsidRPr="00B33B14">
        <w:rPr>
          <w:rFonts w:ascii="Times New Roman" w:hAnsi="Times New Roman" w:cs="Times New Roman"/>
          <w:noProof/>
          <w:color w:val="000000" w:themeColor="text1"/>
        </w:rPr>
        <w:t>1.</w:t>
      </w:r>
      <w:r w:rsidRPr="00B33B14">
        <w:rPr>
          <w:rFonts w:eastAsiaTheme="minorEastAsia"/>
          <w:noProof/>
          <w:lang w:eastAsia="tr-TR"/>
        </w:rPr>
        <w:tab/>
      </w:r>
      <w:r w:rsidRPr="00B33B14">
        <w:rPr>
          <w:rFonts w:ascii="Times New Roman" w:hAnsi="Times New Roman" w:cs="Times New Roman"/>
          <w:noProof/>
          <w:color w:val="000000" w:themeColor="text1"/>
        </w:rPr>
        <w:t>GİRİŞ</w:t>
      </w:r>
      <w:r w:rsidRPr="00B33B14">
        <w:rPr>
          <w:noProof/>
        </w:rPr>
        <w:tab/>
      </w:r>
      <w:r w:rsidRPr="00B33B14">
        <w:rPr>
          <w:noProof/>
        </w:rPr>
        <w:fldChar w:fldCharType="begin"/>
      </w:r>
      <w:r w:rsidRPr="00B33B14">
        <w:rPr>
          <w:noProof/>
        </w:rPr>
        <w:instrText xml:space="preserve"> PAGEREF _Toc61623563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pPr>
        <w:pStyle w:val="T1"/>
        <w:tabs>
          <w:tab w:val="left" w:pos="440"/>
          <w:tab w:val="right" w:leader="dot" w:pos="9395"/>
        </w:tabs>
        <w:rPr>
          <w:rFonts w:eastAsiaTheme="minorEastAsia"/>
          <w:noProof/>
          <w:lang w:eastAsia="tr-TR"/>
        </w:rPr>
      </w:pPr>
      <w:r w:rsidRPr="00B33B14">
        <w:rPr>
          <w:rFonts w:ascii="Times New Roman" w:hAnsi="Times New Roman" w:cs="Times New Roman"/>
          <w:noProof/>
          <w:color w:val="000000" w:themeColor="text1"/>
        </w:rPr>
        <w:t>2.</w:t>
      </w:r>
      <w:r w:rsidRPr="00B33B14">
        <w:rPr>
          <w:rFonts w:eastAsiaTheme="minorEastAsia"/>
          <w:noProof/>
          <w:lang w:eastAsia="tr-TR"/>
        </w:rPr>
        <w:tab/>
      </w:r>
      <w:r w:rsidRPr="00B33B14">
        <w:rPr>
          <w:rFonts w:ascii="Times New Roman" w:hAnsi="Times New Roman" w:cs="Times New Roman"/>
          <w:noProof/>
          <w:color w:val="000000" w:themeColor="text1"/>
        </w:rPr>
        <w:t>GENEL BİLGİLER</w:t>
      </w:r>
      <w:r w:rsidRPr="00B33B14">
        <w:rPr>
          <w:noProof/>
        </w:rPr>
        <w:tab/>
      </w:r>
      <w:r w:rsidRPr="00B33B14">
        <w:rPr>
          <w:noProof/>
        </w:rPr>
        <w:fldChar w:fldCharType="begin"/>
      </w:r>
      <w:r w:rsidRPr="00B33B14">
        <w:rPr>
          <w:noProof/>
        </w:rPr>
        <w:instrText xml:space="preserve"> PAGEREF _Toc61623564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2.1. Anestezi Endikasyonları</w:t>
      </w:r>
      <w:r w:rsidRPr="00B33B14">
        <w:rPr>
          <w:noProof/>
        </w:rPr>
        <w:tab/>
      </w:r>
      <w:r w:rsidRPr="00B33B14">
        <w:rPr>
          <w:noProof/>
        </w:rPr>
        <w:fldChar w:fldCharType="begin"/>
      </w:r>
      <w:r w:rsidRPr="00B33B14">
        <w:rPr>
          <w:noProof/>
        </w:rPr>
        <w:instrText xml:space="preserve"> PAGEREF _Toc61623565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2.2. Anestezinin Kontrendikasyonları</w:t>
      </w:r>
      <w:r w:rsidRPr="00B33B14">
        <w:rPr>
          <w:noProof/>
        </w:rPr>
        <w:tab/>
      </w:r>
      <w:r w:rsidRPr="00B33B14">
        <w:rPr>
          <w:noProof/>
        </w:rPr>
        <w:fldChar w:fldCharType="begin"/>
      </w:r>
      <w:r w:rsidRPr="00B33B14">
        <w:rPr>
          <w:noProof/>
        </w:rPr>
        <w:instrText xml:space="preserve"> PAGEREF _Toc61623566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2.3. Anesteziyi Etkileyen Faktörler</w:t>
      </w:r>
      <w:r w:rsidRPr="00B33B14">
        <w:rPr>
          <w:noProof/>
        </w:rPr>
        <w:tab/>
      </w:r>
      <w:r w:rsidRPr="00B33B14">
        <w:rPr>
          <w:noProof/>
        </w:rPr>
        <w:fldChar w:fldCharType="begin"/>
      </w:r>
      <w:r w:rsidRPr="00B33B14">
        <w:rPr>
          <w:noProof/>
        </w:rPr>
        <w:instrText xml:space="preserve"> PAGEREF _Toc61623567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2.4. Hastanın Genel Anesteziye Hazırlanması</w:t>
      </w:r>
      <w:r w:rsidRPr="00B33B14">
        <w:rPr>
          <w:noProof/>
        </w:rPr>
        <w:tab/>
      </w:r>
      <w:r w:rsidRPr="00B33B14">
        <w:rPr>
          <w:noProof/>
        </w:rPr>
        <w:fldChar w:fldCharType="begin"/>
      </w:r>
      <w:r w:rsidRPr="00B33B14">
        <w:rPr>
          <w:noProof/>
        </w:rPr>
        <w:instrText xml:space="preserve"> PAGEREF _Toc61623568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2.5. Genel Anestezi Yöntemleri</w:t>
      </w:r>
      <w:r w:rsidRPr="00B33B14">
        <w:rPr>
          <w:noProof/>
        </w:rPr>
        <w:tab/>
      </w:r>
      <w:r w:rsidRPr="00B33B14">
        <w:rPr>
          <w:noProof/>
        </w:rPr>
        <w:fldChar w:fldCharType="begin"/>
      </w:r>
      <w:r w:rsidRPr="00B33B14">
        <w:rPr>
          <w:noProof/>
        </w:rPr>
        <w:instrText xml:space="preserve"> PAGEREF _Toc61623569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2.6. Premedikasyon</w:t>
      </w:r>
      <w:r w:rsidRPr="00B33B14">
        <w:rPr>
          <w:noProof/>
        </w:rPr>
        <w:tab/>
      </w:r>
      <w:r w:rsidRPr="00B33B14">
        <w:rPr>
          <w:noProof/>
        </w:rPr>
        <w:fldChar w:fldCharType="begin"/>
      </w:r>
      <w:r w:rsidRPr="00B33B14">
        <w:rPr>
          <w:noProof/>
        </w:rPr>
        <w:instrText xml:space="preserve"> PAGEREF _Toc61623570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3"/>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2.6.1. Antikolinerjikler</w:t>
      </w:r>
      <w:r w:rsidRPr="00B33B14">
        <w:rPr>
          <w:noProof/>
        </w:rPr>
        <w:tab/>
      </w:r>
      <w:r w:rsidRPr="00B33B14">
        <w:rPr>
          <w:noProof/>
        </w:rPr>
        <w:fldChar w:fldCharType="begin"/>
      </w:r>
      <w:r w:rsidRPr="00B33B14">
        <w:rPr>
          <w:noProof/>
        </w:rPr>
        <w:instrText xml:space="preserve"> PAGEREF _Toc61623571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3"/>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2.6.2. Benzodiazepinler</w:t>
      </w:r>
      <w:r w:rsidRPr="00B33B14">
        <w:rPr>
          <w:noProof/>
        </w:rPr>
        <w:tab/>
      </w:r>
      <w:r w:rsidRPr="00B33B14">
        <w:rPr>
          <w:noProof/>
        </w:rPr>
        <w:fldChar w:fldCharType="begin"/>
      </w:r>
      <w:r w:rsidRPr="00B33B14">
        <w:rPr>
          <w:noProof/>
        </w:rPr>
        <w:instrText xml:space="preserve"> PAGEREF _Toc61623572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3"/>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2.6.3. α</w:t>
      </w:r>
      <w:r w:rsidRPr="00B33B14">
        <w:rPr>
          <w:rFonts w:ascii="Times New Roman" w:hAnsi="Times New Roman" w:cs="Times New Roman"/>
          <w:noProof/>
          <w:color w:val="000000" w:themeColor="text1"/>
          <w:vertAlign w:val="subscript"/>
        </w:rPr>
        <w:t>2</w:t>
      </w:r>
      <w:r w:rsidRPr="00B33B14">
        <w:rPr>
          <w:rFonts w:ascii="Times New Roman" w:hAnsi="Times New Roman" w:cs="Times New Roman"/>
          <w:noProof/>
          <w:color w:val="000000" w:themeColor="text1"/>
        </w:rPr>
        <w:t xml:space="preserve"> Adrenerjik Agonistler</w:t>
      </w:r>
      <w:r w:rsidRPr="00B33B14">
        <w:rPr>
          <w:noProof/>
        </w:rPr>
        <w:tab/>
      </w:r>
      <w:r w:rsidRPr="00B33B14">
        <w:rPr>
          <w:noProof/>
        </w:rPr>
        <w:fldChar w:fldCharType="begin"/>
      </w:r>
      <w:r w:rsidRPr="00B33B14">
        <w:rPr>
          <w:noProof/>
        </w:rPr>
        <w:instrText xml:space="preserve"> PAGEREF _Toc61623573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4"/>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2.6.3.1. Ksilazin</w:t>
      </w:r>
      <w:r w:rsidRPr="00B33B14">
        <w:rPr>
          <w:noProof/>
        </w:rPr>
        <w:tab/>
      </w:r>
      <w:r w:rsidRPr="00B33B14">
        <w:rPr>
          <w:noProof/>
        </w:rPr>
        <w:fldChar w:fldCharType="begin"/>
      </w:r>
      <w:r w:rsidRPr="00B33B14">
        <w:rPr>
          <w:noProof/>
        </w:rPr>
        <w:instrText xml:space="preserve"> PAGEREF _Toc61623574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4"/>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2.6.3.2. Medetomidin</w:t>
      </w:r>
      <w:r w:rsidRPr="00B33B14">
        <w:rPr>
          <w:noProof/>
        </w:rPr>
        <w:tab/>
      </w:r>
      <w:r w:rsidRPr="00B33B14">
        <w:rPr>
          <w:noProof/>
        </w:rPr>
        <w:fldChar w:fldCharType="begin"/>
      </w:r>
      <w:r w:rsidRPr="00B33B14">
        <w:rPr>
          <w:noProof/>
        </w:rPr>
        <w:instrText xml:space="preserve"> PAGEREF _Toc61623575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3"/>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2.6.4. Opioidler</w:t>
      </w:r>
      <w:r w:rsidRPr="00B33B14">
        <w:rPr>
          <w:noProof/>
        </w:rPr>
        <w:tab/>
      </w:r>
      <w:r w:rsidRPr="00B33B14">
        <w:rPr>
          <w:noProof/>
        </w:rPr>
        <w:fldChar w:fldCharType="begin"/>
      </w:r>
      <w:r w:rsidRPr="00B33B14">
        <w:rPr>
          <w:noProof/>
        </w:rPr>
        <w:instrText xml:space="preserve"> PAGEREF _Toc61623576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4"/>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2.6.4.1. Butorfanol</w:t>
      </w:r>
      <w:r w:rsidRPr="00B33B14">
        <w:rPr>
          <w:noProof/>
        </w:rPr>
        <w:tab/>
      </w:r>
      <w:r w:rsidRPr="00B33B14">
        <w:rPr>
          <w:noProof/>
        </w:rPr>
        <w:fldChar w:fldCharType="begin"/>
      </w:r>
      <w:r w:rsidRPr="00B33B14">
        <w:rPr>
          <w:noProof/>
        </w:rPr>
        <w:instrText xml:space="preserve"> PAGEREF _Toc61623577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2.7. Rutin Cerrahiler için Sedasyon, Anestezi ve Ağrı Yönetimi Protokolleri</w:t>
      </w:r>
      <w:r w:rsidRPr="00B33B14">
        <w:rPr>
          <w:noProof/>
        </w:rPr>
        <w:tab/>
      </w:r>
      <w:r w:rsidRPr="00B33B14">
        <w:rPr>
          <w:noProof/>
        </w:rPr>
        <w:fldChar w:fldCharType="begin"/>
      </w:r>
      <w:r w:rsidRPr="00B33B14">
        <w:rPr>
          <w:noProof/>
        </w:rPr>
        <w:instrText xml:space="preserve"> PAGEREF _Toc61623578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2.8. Kitty Magic Protokol</w:t>
      </w:r>
      <w:r w:rsidRPr="00B33B14">
        <w:rPr>
          <w:noProof/>
        </w:rPr>
        <w:tab/>
      </w:r>
      <w:r w:rsidRPr="00B33B14">
        <w:rPr>
          <w:noProof/>
        </w:rPr>
        <w:fldChar w:fldCharType="begin"/>
      </w:r>
      <w:r w:rsidRPr="00B33B14">
        <w:rPr>
          <w:noProof/>
        </w:rPr>
        <w:instrText xml:space="preserve"> PAGEREF _Toc61623579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2.9. Enjektabl Anestezikler</w:t>
      </w:r>
      <w:r w:rsidRPr="00B33B14">
        <w:rPr>
          <w:noProof/>
        </w:rPr>
        <w:tab/>
      </w:r>
      <w:r w:rsidRPr="00B33B14">
        <w:rPr>
          <w:noProof/>
        </w:rPr>
        <w:fldChar w:fldCharType="begin"/>
      </w:r>
      <w:r w:rsidRPr="00B33B14">
        <w:rPr>
          <w:noProof/>
        </w:rPr>
        <w:instrText xml:space="preserve"> PAGEREF _Toc61623580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3"/>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2.9.1. Barbitüratlar</w:t>
      </w:r>
      <w:r w:rsidRPr="00B33B14">
        <w:rPr>
          <w:noProof/>
        </w:rPr>
        <w:tab/>
      </w:r>
      <w:r w:rsidRPr="00B33B14">
        <w:rPr>
          <w:noProof/>
        </w:rPr>
        <w:fldChar w:fldCharType="begin"/>
      </w:r>
      <w:r w:rsidRPr="00B33B14">
        <w:rPr>
          <w:noProof/>
        </w:rPr>
        <w:instrText xml:space="preserve"> PAGEREF _Toc61623581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3"/>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2.9.2. Dissosiyatif Anestezikler</w:t>
      </w:r>
      <w:r w:rsidRPr="00B33B14">
        <w:rPr>
          <w:noProof/>
        </w:rPr>
        <w:tab/>
      </w:r>
      <w:r w:rsidRPr="00B33B14">
        <w:rPr>
          <w:noProof/>
        </w:rPr>
        <w:fldChar w:fldCharType="begin"/>
      </w:r>
      <w:r w:rsidRPr="00B33B14">
        <w:rPr>
          <w:noProof/>
        </w:rPr>
        <w:instrText xml:space="preserve"> PAGEREF _Toc61623582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4"/>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2.9.2.1. Ketamin</w:t>
      </w:r>
      <w:r w:rsidRPr="00B33B14">
        <w:rPr>
          <w:noProof/>
        </w:rPr>
        <w:tab/>
      </w:r>
      <w:r w:rsidRPr="00B33B14">
        <w:rPr>
          <w:noProof/>
        </w:rPr>
        <w:fldChar w:fldCharType="begin"/>
      </w:r>
      <w:r w:rsidRPr="00B33B14">
        <w:rPr>
          <w:noProof/>
        </w:rPr>
        <w:instrText xml:space="preserve"> PAGEREF _Toc61623583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3. GEREÇ VE YÖNTEM</w:t>
      </w:r>
      <w:r w:rsidRPr="00B33B14">
        <w:rPr>
          <w:noProof/>
        </w:rPr>
        <w:tab/>
      </w:r>
      <w:r w:rsidRPr="00B33B14">
        <w:rPr>
          <w:noProof/>
        </w:rPr>
        <w:fldChar w:fldCharType="begin"/>
      </w:r>
      <w:r w:rsidRPr="00B33B14">
        <w:rPr>
          <w:noProof/>
        </w:rPr>
        <w:instrText xml:space="preserve"> PAGEREF _Toc61623584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lastRenderedPageBreak/>
        <w:t>3.1.  Klinik Değerlendirme</w:t>
      </w:r>
      <w:r w:rsidRPr="00B33B14">
        <w:rPr>
          <w:noProof/>
        </w:rPr>
        <w:tab/>
      </w:r>
      <w:r w:rsidRPr="00B33B14">
        <w:rPr>
          <w:noProof/>
        </w:rPr>
        <w:fldChar w:fldCharType="begin"/>
      </w:r>
      <w:r w:rsidRPr="00B33B14">
        <w:rPr>
          <w:noProof/>
        </w:rPr>
        <w:instrText xml:space="preserve"> PAGEREF _Toc61623585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3.2. Anestezi (Kitty Magic) Protokolü</w:t>
      </w:r>
      <w:r w:rsidRPr="00B33B14">
        <w:rPr>
          <w:noProof/>
        </w:rPr>
        <w:tab/>
      </w:r>
      <w:r w:rsidRPr="00B33B14">
        <w:rPr>
          <w:noProof/>
        </w:rPr>
        <w:fldChar w:fldCharType="begin"/>
      </w:r>
      <w:r w:rsidRPr="00B33B14">
        <w:rPr>
          <w:noProof/>
        </w:rPr>
        <w:instrText xml:space="preserve"> PAGEREF _Toc61623586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3.3. İstatistiksel Değerlendirme</w:t>
      </w:r>
      <w:r w:rsidRPr="00B33B14">
        <w:rPr>
          <w:noProof/>
        </w:rPr>
        <w:tab/>
      </w:r>
      <w:r w:rsidRPr="00B33B14">
        <w:rPr>
          <w:noProof/>
        </w:rPr>
        <w:fldChar w:fldCharType="begin"/>
      </w:r>
      <w:r w:rsidRPr="00B33B14">
        <w:rPr>
          <w:noProof/>
        </w:rPr>
        <w:instrText xml:space="preserve"> PAGEREF _Toc61623587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4.BULGULAR</w:t>
      </w:r>
      <w:r w:rsidRPr="00B33B14">
        <w:rPr>
          <w:noProof/>
        </w:rPr>
        <w:tab/>
      </w:r>
      <w:r w:rsidRPr="00B33B14">
        <w:rPr>
          <w:noProof/>
        </w:rPr>
        <w:fldChar w:fldCharType="begin"/>
      </w:r>
      <w:r w:rsidRPr="00B33B14">
        <w:rPr>
          <w:noProof/>
        </w:rPr>
        <w:instrText xml:space="preserve"> PAGEREF _Toc61623588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4.1. Reflekslere İlişkin Parametreler</w:t>
      </w:r>
      <w:r w:rsidRPr="00B33B14">
        <w:rPr>
          <w:noProof/>
        </w:rPr>
        <w:tab/>
      </w:r>
      <w:r w:rsidRPr="00B33B14">
        <w:rPr>
          <w:noProof/>
        </w:rPr>
        <w:fldChar w:fldCharType="begin"/>
      </w:r>
      <w:r w:rsidRPr="00B33B14">
        <w:rPr>
          <w:noProof/>
        </w:rPr>
        <w:instrText xml:space="preserve"> PAGEREF _Toc61623589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rsidP="002D539E">
      <w:pPr>
        <w:pStyle w:val="T2"/>
        <w:tabs>
          <w:tab w:val="right" w:leader="dot" w:pos="9395"/>
        </w:tabs>
        <w:ind w:left="0"/>
        <w:rPr>
          <w:rFonts w:eastAsiaTheme="minorEastAsia"/>
          <w:noProof/>
          <w:lang w:eastAsia="tr-TR"/>
        </w:rPr>
      </w:pPr>
      <w:r w:rsidRPr="00B33B14">
        <w:rPr>
          <w:rFonts w:ascii="Times New Roman" w:hAnsi="Times New Roman" w:cs="Times New Roman"/>
          <w:noProof/>
          <w:color w:val="000000" w:themeColor="text1"/>
        </w:rPr>
        <w:t>4.2. Fizyolojik Parametreler</w:t>
      </w:r>
      <w:r w:rsidRPr="00B33B14">
        <w:rPr>
          <w:noProof/>
        </w:rPr>
        <w:tab/>
      </w:r>
      <w:r w:rsidRPr="00B33B14">
        <w:rPr>
          <w:noProof/>
        </w:rPr>
        <w:fldChar w:fldCharType="begin"/>
      </w:r>
      <w:r w:rsidRPr="00B33B14">
        <w:rPr>
          <w:noProof/>
        </w:rPr>
        <w:instrText xml:space="preserve"> PAGEREF _Toc61623590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5. TARTIŞMA</w:t>
      </w:r>
      <w:r w:rsidRPr="00B33B14">
        <w:rPr>
          <w:noProof/>
        </w:rPr>
        <w:tab/>
      </w:r>
      <w:r w:rsidRPr="00B33B14">
        <w:rPr>
          <w:noProof/>
        </w:rPr>
        <w:fldChar w:fldCharType="begin"/>
      </w:r>
      <w:r w:rsidRPr="00B33B14">
        <w:rPr>
          <w:noProof/>
        </w:rPr>
        <w:instrText xml:space="preserve"> PAGEREF _Toc61623591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rPr>
        <w:t>6. SONUÇ ve ÖNERİLER</w:t>
      </w:r>
      <w:r w:rsidRPr="00B33B14">
        <w:rPr>
          <w:noProof/>
        </w:rPr>
        <w:tab/>
      </w:r>
      <w:r w:rsidRPr="00B33B14">
        <w:rPr>
          <w:noProof/>
        </w:rPr>
        <w:fldChar w:fldCharType="begin"/>
      </w:r>
      <w:r w:rsidRPr="00B33B14">
        <w:rPr>
          <w:noProof/>
        </w:rPr>
        <w:instrText xml:space="preserve"> PAGEREF _Toc61623593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KAYNAKLAR</w:t>
      </w:r>
      <w:r w:rsidRPr="00B33B14">
        <w:rPr>
          <w:noProof/>
        </w:rPr>
        <w:tab/>
      </w:r>
      <w:r w:rsidRPr="00B33B14">
        <w:rPr>
          <w:noProof/>
        </w:rPr>
        <w:fldChar w:fldCharType="begin"/>
      </w:r>
      <w:r w:rsidRPr="00B33B14">
        <w:rPr>
          <w:noProof/>
        </w:rPr>
        <w:instrText xml:space="preserve"> PAGEREF _Toc61623594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rPr>
        <w:t>Ek-1</w:t>
      </w:r>
      <w:r w:rsidRPr="00B33B14">
        <w:rPr>
          <w:noProof/>
        </w:rPr>
        <w:tab/>
      </w:r>
      <w:r w:rsidRPr="00B33B14">
        <w:rPr>
          <w:noProof/>
        </w:rPr>
        <w:fldChar w:fldCharType="begin"/>
      </w:r>
      <w:r w:rsidRPr="00B33B14">
        <w:rPr>
          <w:noProof/>
        </w:rPr>
        <w:instrText xml:space="preserve"> PAGEREF _Toc61623596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rPr>
        <w:t>Ek- 2</w:t>
      </w:r>
      <w:r w:rsidRPr="00B33B14">
        <w:rPr>
          <w:noProof/>
        </w:rPr>
        <w:tab/>
      </w:r>
      <w:r w:rsidRPr="00B33B14">
        <w:rPr>
          <w:noProof/>
        </w:rPr>
        <w:fldChar w:fldCharType="begin"/>
      </w:r>
      <w:r w:rsidRPr="00B33B14">
        <w:rPr>
          <w:noProof/>
        </w:rPr>
        <w:instrText xml:space="preserve"> PAGEREF _Toc61623598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HASTA SAHİBİ BİLGİ ONAM FORMU</w:t>
      </w:r>
      <w:r w:rsidRPr="00B33B14">
        <w:rPr>
          <w:noProof/>
        </w:rPr>
        <w:tab/>
      </w:r>
      <w:r w:rsidRPr="00B33B14">
        <w:rPr>
          <w:noProof/>
        </w:rPr>
        <w:fldChar w:fldCharType="begin"/>
      </w:r>
      <w:r w:rsidRPr="00B33B14">
        <w:rPr>
          <w:noProof/>
        </w:rPr>
        <w:instrText xml:space="preserve"> PAGEREF _Toc61623599 \h </w:instrText>
      </w:r>
      <w:r w:rsidRPr="00B33B14">
        <w:rPr>
          <w:noProof/>
        </w:rPr>
      </w:r>
      <w:r w:rsidRPr="00B33B14">
        <w:rPr>
          <w:noProof/>
        </w:rPr>
        <w:fldChar w:fldCharType="separate"/>
      </w:r>
      <w:r w:rsidR="002D539E">
        <w:rPr>
          <w:noProof/>
        </w:rPr>
        <w:t>1</w:t>
      </w:r>
      <w:r w:rsidRPr="00B33B14">
        <w:rPr>
          <w:noProof/>
        </w:rPr>
        <w:fldChar w:fldCharType="end"/>
      </w:r>
    </w:p>
    <w:p w:rsidR="002E0FDD" w:rsidRPr="00B33B14" w:rsidRDefault="002E0FDD">
      <w:pPr>
        <w:pStyle w:val="T1"/>
        <w:tabs>
          <w:tab w:val="right" w:leader="dot" w:pos="9395"/>
        </w:tabs>
        <w:rPr>
          <w:rFonts w:eastAsiaTheme="minorEastAsia"/>
          <w:noProof/>
          <w:lang w:eastAsia="tr-TR"/>
        </w:rPr>
      </w:pPr>
      <w:r w:rsidRPr="00B33B14">
        <w:rPr>
          <w:rFonts w:ascii="Times New Roman" w:hAnsi="Times New Roman" w:cs="Times New Roman"/>
          <w:noProof/>
          <w:color w:val="000000" w:themeColor="text1"/>
        </w:rPr>
        <w:t>ÖZGEÇMİŞ</w:t>
      </w:r>
      <w:r w:rsidRPr="00B33B14">
        <w:rPr>
          <w:noProof/>
        </w:rPr>
        <w:tab/>
      </w:r>
      <w:r w:rsidRPr="00B33B14">
        <w:rPr>
          <w:noProof/>
        </w:rPr>
        <w:fldChar w:fldCharType="begin"/>
      </w:r>
      <w:r w:rsidRPr="00B33B14">
        <w:rPr>
          <w:noProof/>
        </w:rPr>
        <w:instrText xml:space="preserve"> PAGEREF _Toc61623600 \h </w:instrText>
      </w:r>
      <w:r w:rsidRPr="00B33B14">
        <w:rPr>
          <w:noProof/>
        </w:rPr>
      </w:r>
      <w:r w:rsidRPr="00B33B14">
        <w:rPr>
          <w:noProof/>
        </w:rPr>
        <w:fldChar w:fldCharType="separate"/>
      </w:r>
      <w:r w:rsidR="002D539E">
        <w:rPr>
          <w:noProof/>
        </w:rPr>
        <w:t>1</w:t>
      </w:r>
      <w:r w:rsidRPr="00B33B14">
        <w:rPr>
          <w:noProof/>
        </w:rPr>
        <w:fldChar w:fldCharType="end"/>
      </w:r>
    </w:p>
    <w:p w:rsidR="00B73267" w:rsidRPr="00B33B14" w:rsidRDefault="00936A29" w:rsidP="00D0221C">
      <w:r w:rsidRPr="00B33B14">
        <w:fldChar w:fldCharType="end"/>
      </w:r>
    </w:p>
    <w:p w:rsidR="003E5C98" w:rsidRPr="00B33B14" w:rsidRDefault="003E5C98" w:rsidP="003E5C98">
      <w:pPr>
        <w:spacing w:line="360" w:lineRule="auto"/>
        <w:rPr>
          <w:rFonts w:ascii="Times New Roman" w:hAnsi="Times New Roman" w:cs="Times New Roman"/>
          <w:b/>
          <w:color w:val="000000" w:themeColor="text1"/>
          <w:sz w:val="24"/>
          <w:szCs w:val="24"/>
        </w:rPr>
      </w:pPr>
    </w:p>
    <w:p w:rsidR="00B73267" w:rsidRPr="00B33B14" w:rsidRDefault="00B73267" w:rsidP="003E5C98">
      <w:pPr>
        <w:spacing w:line="360" w:lineRule="auto"/>
        <w:rPr>
          <w:rFonts w:ascii="Times New Roman" w:hAnsi="Times New Roman" w:cs="Times New Roman"/>
          <w:b/>
          <w:color w:val="000000" w:themeColor="text1"/>
          <w:sz w:val="24"/>
          <w:szCs w:val="24"/>
        </w:rPr>
      </w:pPr>
    </w:p>
    <w:p w:rsidR="00B73267" w:rsidRPr="00B33B14" w:rsidRDefault="00B73267" w:rsidP="003E5C98">
      <w:pPr>
        <w:spacing w:line="360" w:lineRule="auto"/>
        <w:rPr>
          <w:rFonts w:ascii="Times New Roman" w:hAnsi="Times New Roman" w:cs="Times New Roman"/>
          <w:b/>
          <w:color w:val="000000" w:themeColor="text1"/>
          <w:sz w:val="24"/>
          <w:szCs w:val="24"/>
        </w:rPr>
      </w:pPr>
    </w:p>
    <w:p w:rsidR="00B73267" w:rsidRPr="00B33B14" w:rsidRDefault="00B73267" w:rsidP="003E5C98">
      <w:pPr>
        <w:spacing w:line="360" w:lineRule="auto"/>
        <w:rPr>
          <w:rFonts w:ascii="Times New Roman" w:hAnsi="Times New Roman" w:cs="Times New Roman"/>
          <w:b/>
          <w:color w:val="000000" w:themeColor="text1"/>
          <w:sz w:val="24"/>
          <w:szCs w:val="24"/>
        </w:rPr>
      </w:pPr>
    </w:p>
    <w:p w:rsidR="00B73267" w:rsidRPr="00B33B14" w:rsidRDefault="00B73267" w:rsidP="003E5C98">
      <w:pPr>
        <w:spacing w:line="360" w:lineRule="auto"/>
        <w:rPr>
          <w:rFonts w:ascii="Times New Roman" w:hAnsi="Times New Roman" w:cs="Times New Roman"/>
          <w:b/>
          <w:color w:val="000000" w:themeColor="text1"/>
          <w:sz w:val="24"/>
          <w:szCs w:val="24"/>
        </w:rPr>
      </w:pPr>
    </w:p>
    <w:p w:rsidR="00B73267" w:rsidRPr="00B33B14" w:rsidRDefault="00B73267" w:rsidP="003E5C98">
      <w:pPr>
        <w:spacing w:line="360" w:lineRule="auto"/>
        <w:rPr>
          <w:rFonts w:ascii="Times New Roman" w:hAnsi="Times New Roman" w:cs="Times New Roman"/>
          <w:b/>
          <w:color w:val="000000" w:themeColor="text1"/>
          <w:sz w:val="24"/>
          <w:szCs w:val="24"/>
        </w:rPr>
      </w:pPr>
    </w:p>
    <w:p w:rsidR="00B73267" w:rsidRPr="00B33B14" w:rsidRDefault="00B73267" w:rsidP="003E5C98">
      <w:pPr>
        <w:spacing w:line="360" w:lineRule="auto"/>
        <w:rPr>
          <w:rFonts w:ascii="Times New Roman" w:hAnsi="Times New Roman" w:cs="Times New Roman"/>
          <w:b/>
          <w:color w:val="000000" w:themeColor="text1"/>
          <w:sz w:val="24"/>
          <w:szCs w:val="24"/>
        </w:rPr>
      </w:pPr>
    </w:p>
    <w:p w:rsidR="00B73267" w:rsidRPr="00B33B14" w:rsidRDefault="00B73267" w:rsidP="003E5C98">
      <w:pPr>
        <w:spacing w:line="360" w:lineRule="auto"/>
        <w:rPr>
          <w:rFonts w:ascii="Times New Roman" w:hAnsi="Times New Roman" w:cs="Times New Roman"/>
          <w:b/>
          <w:color w:val="000000" w:themeColor="text1"/>
          <w:sz w:val="24"/>
          <w:szCs w:val="24"/>
        </w:rPr>
      </w:pPr>
    </w:p>
    <w:p w:rsidR="00B73267" w:rsidRPr="00B33B14" w:rsidRDefault="00B73267" w:rsidP="003E5C98">
      <w:pPr>
        <w:spacing w:line="360" w:lineRule="auto"/>
        <w:rPr>
          <w:rFonts w:ascii="Times New Roman" w:hAnsi="Times New Roman" w:cs="Times New Roman"/>
          <w:b/>
          <w:color w:val="000000" w:themeColor="text1"/>
          <w:sz w:val="24"/>
          <w:szCs w:val="24"/>
        </w:rPr>
      </w:pPr>
    </w:p>
    <w:p w:rsidR="00B73267" w:rsidRPr="00B33B14" w:rsidRDefault="00B73267" w:rsidP="003E5C98">
      <w:pPr>
        <w:spacing w:line="360" w:lineRule="auto"/>
        <w:rPr>
          <w:rFonts w:ascii="Times New Roman" w:hAnsi="Times New Roman" w:cs="Times New Roman"/>
          <w:b/>
          <w:color w:val="000000" w:themeColor="text1"/>
          <w:sz w:val="24"/>
          <w:szCs w:val="24"/>
        </w:rPr>
      </w:pPr>
    </w:p>
    <w:p w:rsidR="00B73267" w:rsidRPr="00B33B14" w:rsidRDefault="00B73267" w:rsidP="003E5C98">
      <w:pPr>
        <w:spacing w:line="360" w:lineRule="auto"/>
        <w:rPr>
          <w:rFonts w:ascii="Times New Roman" w:hAnsi="Times New Roman" w:cs="Times New Roman"/>
          <w:b/>
          <w:color w:val="000000" w:themeColor="text1"/>
          <w:sz w:val="24"/>
          <w:szCs w:val="24"/>
        </w:rPr>
      </w:pPr>
    </w:p>
    <w:p w:rsidR="00B73267" w:rsidRPr="00B33B14" w:rsidRDefault="00B73267" w:rsidP="003E5C98">
      <w:pPr>
        <w:spacing w:line="360" w:lineRule="auto"/>
        <w:rPr>
          <w:rFonts w:ascii="Times New Roman" w:hAnsi="Times New Roman" w:cs="Times New Roman"/>
          <w:b/>
          <w:color w:val="000000" w:themeColor="text1"/>
          <w:sz w:val="24"/>
          <w:szCs w:val="24"/>
        </w:rPr>
      </w:pPr>
    </w:p>
    <w:p w:rsidR="00F9024F" w:rsidRPr="00B33B14" w:rsidRDefault="00F9024F" w:rsidP="003E5C98">
      <w:pPr>
        <w:pStyle w:val="Balk1"/>
        <w:jc w:val="center"/>
        <w:rPr>
          <w:rFonts w:ascii="Times New Roman" w:hAnsi="Times New Roman" w:cs="Times New Roman"/>
          <w:b/>
          <w:color w:val="000000" w:themeColor="text1"/>
          <w:sz w:val="24"/>
          <w:szCs w:val="24"/>
        </w:rPr>
      </w:pPr>
      <w:bookmarkStart w:id="56" w:name="_Toc61436564"/>
      <w:bookmarkStart w:id="57" w:name="_Toc61558288"/>
      <w:bookmarkStart w:id="58" w:name="_Toc61558399"/>
      <w:bookmarkStart w:id="59" w:name="_Toc61623557"/>
      <w:r w:rsidRPr="00B33B14">
        <w:rPr>
          <w:rFonts w:ascii="Times New Roman" w:hAnsi="Times New Roman" w:cs="Times New Roman"/>
          <w:b/>
          <w:color w:val="000000" w:themeColor="text1"/>
          <w:sz w:val="24"/>
          <w:szCs w:val="24"/>
        </w:rPr>
        <w:lastRenderedPageBreak/>
        <w:t>SİMGELER VE KISALTMALAR DİZİNİ</w:t>
      </w:r>
      <w:bookmarkEnd w:id="56"/>
      <w:bookmarkEnd w:id="57"/>
      <w:bookmarkEnd w:id="58"/>
      <w:bookmarkEnd w:id="59"/>
    </w:p>
    <w:p w:rsidR="00F9024F" w:rsidRPr="00B33B14" w:rsidRDefault="00F9024F" w:rsidP="00F9024F">
      <w:pPr>
        <w:rPr>
          <w:rFonts w:ascii="Times New Roman" w:hAnsi="Times New Roman" w:cs="Times New Roman"/>
          <w:b/>
          <w:sz w:val="28"/>
          <w:szCs w:val="28"/>
        </w:rPr>
      </w:pPr>
    </w:p>
    <w:p w:rsidR="002D539E" w:rsidRPr="00B33B14" w:rsidRDefault="002D539E" w:rsidP="00F9024F">
      <w:pPr>
        <w:rPr>
          <w:rFonts w:ascii="Times New Roman" w:hAnsi="Times New Roman" w:cs="Times New Roman"/>
          <w:sz w:val="28"/>
          <w:szCs w:val="28"/>
        </w:rPr>
      </w:pPr>
    </w:p>
    <w:p w:rsidR="002D539E" w:rsidRPr="00B33B14" w:rsidRDefault="002D539E" w:rsidP="00346577">
      <w:pPr>
        <w:tabs>
          <w:tab w:val="left" w:pos="2127"/>
        </w:tabs>
        <w:rPr>
          <w:rFonts w:ascii="Times New Roman" w:hAnsi="Times New Roman" w:cs="Times New Roman"/>
          <w:sz w:val="24"/>
          <w:szCs w:val="24"/>
        </w:rPr>
      </w:pPr>
      <w:r w:rsidRPr="00B33B14">
        <w:rPr>
          <w:rFonts w:ascii="Times New Roman" w:hAnsi="Times New Roman" w:cs="Times New Roman"/>
          <w:b/>
          <w:sz w:val="24"/>
          <w:szCs w:val="24"/>
        </w:rPr>
        <w:t xml:space="preserve">CRT                             : </w:t>
      </w:r>
      <w:r w:rsidRPr="00B33B14">
        <w:rPr>
          <w:rFonts w:ascii="Times New Roman" w:hAnsi="Times New Roman" w:cs="Times New Roman"/>
          <w:sz w:val="24"/>
          <w:szCs w:val="24"/>
        </w:rPr>
        <w:t>Kapillar Dolum Zamanı</w:t>
      </w:r>
    </w:p>
    <w:p w:rsidR="002D539E" w:rsidRPr="00B33B14" w:rsidRDefault="002D539E" w:rsidP="00A27C41">
      <w:pPr>
        <w:tabs>
          <w:tab w:val="left" w:pos="2268"/>
        </w:tabs>
        <w:rPr>
          <w:rFonts w:ascii="Times New Roman" w:eastAsia="Calibri" w:hAnsi="Times New Roman" w:cs="Times New Roman"/>
          <w:sz w:val="24"/>
          <w:szCs w:val="24"/>
        </w:rPr>
      </w:pPr>
      <w:r w:rsidRPr="00B33B14">
        <w:rPr>
          <w:rFonts w:ascii="Times New Roman" w:eastAsia="Calibri" w:hAnsi="Times New Roman" w:cs="Times New Roman"/>
          <w:b/>
          <w:sz w:val="24"/>
          <w:szCs w:val="24"/>
        </w:rPr>
        <w:t>DAM</w:t>
      </w:r>
      <w:r w:rsidRPr="00B33B14">
        <w:rPr>
          <w:rFonts w:ascii="Times New Roman" w:eastAsia="Calibri" w:hAnsi="Times New Roman" w:cs="Times New Roman"/>
          <w:sz w:val="24"/>
          <w:szCs w:val="24"/>
        </w:rPr>
        <w:tab/>
      </w:r>
      <w:r w:rsidRPr="00B33B14">
        <w:rPr>
          <w:rFonts w:ascii="Times New Roman" w:eastAsia="Calibri" w:hAnsi="Times New Roman" w:cs="Times New Roman"/>
          <w:b/>
          <w:sz w:val="24"/>
          <w:szCs w:val="24"/>
        </w:rPr>
        <w:t xml:space="preserve">: </w:t>
      </w:r>
      <w:r w:rsidRPr="00B33B14">
        <w:rPr>
          <w:rFonts w:ascii="Times New Roman" w:eastAsia="Calibri" w:hAnsi="Times New Roman" w:cs="Times New Roman"/>
          <w:sz w:val="24"/>
          <w:szCs w:val="24"/>
        </w:rPr>
        <w:t>Deksmedetomidin – Alfaksalon - Metadon</w:t>
      </w:r>
    </w:p>
    <w:p w:rsidR="002D539E" w:rsidRPr="00B33B14" w:rsidRDefault="002D539E" w:rsidP="00A27C41">
      <w:pPr>
        <w:tabs>
          <w:tab w:val="left" w:pos="2268"/>
        </w:tabs>
        <w:rPr>
          <w:rFonts w:ascii="Times New Roman" w:eastAsia="Calibri" w:hAnsi="Times New Roman" w:cs="Times New Roman"/>
          <w:sz w:val="24"/>
          <w:szCs w:val="24"/>
        </w:rPr>
      </w:pPr>
      <w:r w:rsidRPr="00B33B14">
        <w:rPr>
          <w:rFonts w:ascii="Times New Roman" w:eastAsia="Calibri" w:hAnsi="Times New Roman" w:cs="Times New Roman"/>
          <w:b/>
          <w:sz w:val="24"/>
          <w:szCs w:val="24"/>
        </w:rPr>
        <w:t>DMK</w:t>
      </w:r>
      <w:r w:rsidRPr="00B33B14">
        <w:rPr>
          <w:rFonts w:ascii="Times New Roman" w:eastAsia="Calibri" w:hAnsi="Times New Roman" w:cs="Times New Roman"/>
          <w:sz w:val="24"/>
          <w:szCs w:val="24"/>
        </w:rPr>
        <w:tab/>
      </w:r>
      <w:r w:rsidRPr="00B33B14">
        <w:rPr>
          <w:rFonts w:ascii="Times New Roman" w:eastAsia="Calibri" w:hAnsi="Times New Roman" w:cs="Times New Roman"/>
          <w:b/>
          <w:sz w:val="24"/>
          <w:szCs w:val="24"/>
        </w:rPr>
        <w:t>:</w:t>
      </w:r>
      <w:r w:rsidRPr="00B33B14">
        <w:rPr>
          <w:rFonts w:ascii="Times New Roman" w:eastAsia="Calibri" w:hAnsi="Times New Roman" w:cs="Times New Roman"/>
          <w:sz w:val="24"/>
          <w:szCs w:val="24"/>
        </w:rPr>
        <w:t xml:space="preserve"> Deksmedetomidin – Metadon - Ketamine </w:t>
      </w:r>
    </w:p>
    <w:p w:rsidR="002D539E" w:rsidRPr="00B33B14" w:rsidRDefault="002D539E" w:rsidP="00A27C41">
      <w:pPr>
        <w:tabs>
          <w:tab w:val="left" w:pos="2268"/>
        </w:tabs>
        <w:ind w:left="-426" w:firstLine="426"/>
        <w:rPr>
          <w:rFonts w:ascii="Times New Roman" w:hAnsi="Times New Roman" w:cs="Times New Roman"/>
          <w:sz w:val="24"/>
          <w:szCs w:val="24"/>
        </w:rPr>
      </w:pPr>
      <w:r w:rsidRPr="00B33B14">
        <w:rPr>
          <w:rFonts w:ascii="Times New Roman" w:hAnsi="Times New Roman" w:cs="Times New Roman"/>
          <w:b/>
          <w:sz w:val="24"/>
          <w:szCs w:val="24"/>
        </w:rPr>
        <w:t>İM</w:t>
      </w:r>
      <w:r w:rsidRPr="00B33B14">
        <w:rPr>
          <w:rFonts w:ascii="Times New Roman" w:hAnsi="Times New Roman" w:cs="Times New Roman"/>
          <w:sz w:val="24"/>
          <w:szCs w:val="24"/>
        </w:rPr>
        <w:tab/>
      </w:r>
      <w:r w:rsidRPr="00B33B14">
        <w:rPr>
          <w:rFonts w:ascii="Times New Roman" w:hAnsi="Times New Roman" w:cs="Times New Roman"/>
          <w:b/>
          <w:sz w:val="24"/>
          <w:szCs w:val="24"/>
        </w:rPr>
        <w:t xml:space="preserve">: </w:t>
      </w:r>
      <w:r w:rsidRPr="00B33B14">
        <w:rPr>
          <w:rFonts w:ascii="Times New Roman" w:hAnsi="Times New Roman" w:cs="Times New Roman"/>
          <w:sz w:val="24"/>
          <w:szCs w:val="24"/>
        </w:rPr>
        <w:t xml:space="preserve">Kas içi </w:t>
      </w:r>
    </w:p>
    <w:p w:rsidR="002D539E" w:rsidRPr="00B33B14" w:rsidRDefault="002D539E" w:rsidP="00A27C41">
      <w:pPr>
        <w:tabs>
          <w:tab w:val="left" w:pos="2268"/>
        </w:tabs>
        <w:ind w:left="-426" w:firstLine="426"/>
        <w:rPr>
          <w:rFonts w:ascii="Times New Roman" w:hAnsi="Times New Roman" w:cs="Times New Roman"/>
          <w:sz w:val="24"/>
          <w:szCs w:val="24"/>
        </w:rPr>
      </w:pPr>
      <w:r w:rsidRPr="00B33B14">
        <w:rPr>
          <w:rFonts w:ascii="Times New Roman" w:hAnsi="Times New Roman" w:cs="Times New Roman"/>
          <w:b/>
          <w:sz w:val="24"/>
          <w:szCs w:val="24"/>
        </w:rPr>
        <w:t>İV</w:t>
      </w:r>
      <w:r w:rsidRPr="00B33B14">
        <w:rPr>
          <w:rFonts w:ascii="Times New Roman" w:hAnsi="Times New Roman" w:cs="Times New Roman"/>
          <w:sz w:val="24"/>
          <w:szCs w:val="24"/>
        </w:rPr>
        <w:tab/>
      </w:r>
      <w:r w:rsidRPr="00B33B14">
        <w:rPr>
          <w:rFonts w:ascii="Times New Roman" w:hAnsi="Times New Roman" w:cs="Times New Roman"/>
          <w:b/>
          <w:sz w:val="24"/>
          <w:szCs w:val="24"/>
        </w:rPr>
        <w:t xml:space="preserve">: </w:t>
      </w:r>
      <w:r w:rsidRPr="00B33B14">
        <w:rPr>
          <w:rFonts w:ascii="Times New Roman" w:hAnsi="Times New Roman" w:cs="Times New Roman"/>
          <w:sz w:val="24"/>
          <w:szCs w:val="24"/>
        </w:rPr>
        <w:t xml:space="preserve">Damar içi </w:t>
      </w:r>
    </w:p>
    <w:p w:rsidR="002D539E" w:rsidRPr="00B33B14" w:rsidRDefault="002D539E" w:rsidP="00346577">
      <w:pPr>
        <w:tabs>
          <w:tab w:val="left" w:pos="2268"/>
        </w:tabs>
        <w:rPr>
          <w:rFonts w:ascii="Times New Roman" w:hAnsi="Times New Roman" w:cs="Times New Roman"/>
          <w:sz w:val="24"/>
          <w:szCs w:val="24"/>
        </w:rPr>
      </w:pPr>
      <w:r w:rsidRPr="00B33B14">
        <w:rPr>
          <w:rFonts w:ascii="Times New Roman" w:hAnsi="Times New Roman" w:cs="Times New Roman"/>
          <w:b/>
          <w:sz w:val="24"/>
          <w:szCs w:val="24"/>
        </w:rPr>
        <w:t>KD</w:t>
      </w:r>
      <w:r w:rsidRPr="00B33B14">
        <w:rPr>
          <w:rFonts w:ascii="Times New Roman" w:hAnsi="Times New Roman" w:cs="Times New Roman"/>
          <w:sz w:val="24"/>
          <w:szCs w:val="24"/>
        </w:rPr>
        <w:tab/>
      </w:r>
      <w:r w:rsidRPr="00B33B14">
        <w:rPr>
          <w:rFonts w:ascii="Times New Roman" w:hAnsi="Times New Roman" w:cs="Times New Roman"/>
          <w:b/>
          <w:sz w:val="24"/>
          <w:szCs w:val="24"/>
        </w:rPr>
        <w:t xml:space="preserve">: </w:t>
      </w:r>
      <w:r w:rsidRPr="00B33B14">
        <w:rPr>
          <w:rFonts w:ascii="Times New Roman" w:hAnsi="Times New Roman" w:cs="Times New Roman"/>
          <w:sz w:val="24"/>
          <w:szCs w:val="24"/>
        </w:rPr>
        <w:t xml:space="preserve">Ketamin - Deksmedetomidin </w:t>
      </w:r>
    </w:p>
    <w:p w:rsidR="002D539E" w:rsidRPr="00B33B14" w:rsidRDefault="002D539E" w:rsidP="00A27C41">
      <w:pPr>
        <w:tabs>
          <w:tab w:val="left" w:pos="2268"/>
        </w:tabs>
        <w:rPr>
          <w:rFonts w:ascii="Times New Roman" w:hAnsi="Times New Roman" w:cs="Times New Roman"/>
          <w:sz w:val="24"/>
          <w:szCs w:val="24"/>
        </w:rPr>
      </w:pPr>
      <w:r w:rsidRPr="00B33B14">
        <w:rPr>
          <w:rFonts w:ascii="Times New Roman" w:hAnsi="Times New Roman" w:cs="Times New Roman"/>
          <w:b/>
          <w:sz w:val="24"/>
          <w:szCs w:val="24"/>
        </w:rPr>
        <w:t>MB</w:t>
      </w:r>
      <w:r w:rsidRPr="00B33B14">
        <w:rPr>
          <w:rFonts w:ascii="Times New Roman" w:hAnsi="Times New Roman" w:cs="Times New Roman"/>
          <w:sz w:val="24"/>
          <w:szCs w:val="24"/>
        </w:rPr>
        <w:tab/>
      </w:r>
      <w:r w:rsidRPr="00B33B14">
        <w:rPr>
          <w:rFonts w:ascii="Times New Roman" w:hAnsi="Times New Roman" w:cs="Times New Roman"/>
          <w:b/>
          <w:sz w:val="24"/>
          <w:szCs w:val="24"/>
        </w:rPr>
        <w:t xml:space="preserve">: </w:t>
      </w:r>
      <w:r w:rsidRPr="00B33B14">
        <w:rPr>
          <w:rFonts w:ascii="Times New Roman" w:hAnsi="Times New Roman" w:cs="Times New Roman"/>
          <w:sz w:val="24"/>
          <w:szCs w:val="24"/>
        </w:rPr>
        <w:t xml:space="preserve">Midazolam - Butorphanol </w:t>
      </w:r>
    </w:p>
    <w:p w:rsidR="002D539E" w:rsidRPr="00B33B14" w:rsidRDefault="002D539E" w:rsidP="00A27C41">
      <w:pPr>
        <w:tabs>
          <w:tab w:val="left" w:pos="2268"/>
        </w:tabs>
        <w:rPr>
          <w:rFonts w:ascii="Times New Roman" w:hAnsi="Times New Roman" w:cs="Times New Roman"/>
          <w:sz w:val="24"/>
          <w:szCs w:val="24"/>
        </w:rPr>
      </w:pPr>
      <w:r w:rsidRPr="00B33B14">
        <w:rPr>
          <w:rFonts w:ascii="Times New Roman" w:hAnsi="Times New Roman" w:cs="Times New Roman"/>
          <w:b/>
          <w:sz w:val="24"/>
          <w:szCs w:val="24"/>
        </w:rPr>
        <w:t>MBD</w:t>
      </w:r>
      <w:r w:rsidRPr="00B33B14">
        <w:rPr>
          <w:rFonts w:ascii="Times New Roman" w:hAnsi="Times New Roman" w:cs="Times New Roman"/>
          <w:sz w:val="24"/>
          <w:szCs w:val="24"/>
        </w:rPr>
        <w:tab/>
      </w:r>
      <w:r w:rsidRPr="00B33B14">
        <w:rPr>
          <w:rFonts w:ascii="Times New Roman" w:hAnsi="Times New Roman" w:cs="Times New Roman"/>
          <w:b/>
          <w:sz w:val="24"/>
          <w:szCs w:val="24"/>
        </w:rPr>
        <w:t>:</w:t>
      </w:r>
      <w:r w:rsidRPr="00B33B14">
        <w:rPr>
          <w:rFonts w:ascii="Times New Roman" w:hAnsi="Times New Roman" w:cs="Times New Roman"/>
          <w:sz w:val="24"/>
          <w:szCs w:val="24"/>
        </w:rPr>
        <w:t xml:space="preserve"> Midazolam - Butorfanol - Deksmedetomidin </w:t>
      </w:r>
    </w:p>
    <w:p w:rsidR="002D539E" w:rsidRPr="00B33B14" w:rsidRDefault="002D539E" w:rsidP="00A27C41">
      <w:pPr>
        <w:tabs>
          <w:tab w:val="left" w:pos="2268"/>
        </w:tabs>
        <w:rPr>
          <w:rFonts w:ascii="Times New Roman" w:hAnsi="Times New Roman" w:cs="Times New Roman"/>
          <w:sz w:val="24"/>
          <w:szCs w:val="24"/>
        </w:rPr>
      </w:pPr>
      <w:r w:rsidRPr="00B33B14">
        <w:rPr>
          <w:rFonts w:ascii="Times New Roman" w:hAnsi="Times New Roman" w:cs="Times New Roman"/>
          <w:b/>
          <w:sz w:val="24"/>
          <w:szCs w:val="24"/>
        </w:rPr>
        <w:t>MBK</w:t>
      </w:r>
      <w:r w:rsidRPr="00B33B14">
        <w:rPr>
          <w:rFonts w:ascii="Times New Roman" w:hAnsi="Times New Roman" w:cs="Times New Roman"/>
          <w:sz w:val="24"/>
          <w:szCs w:val="24"/>
        </w:rPr>
        <w:tab/>
      </w:r>
      <w:r w:rsidRPr="00B33B14">
        <w:rPr>
          <w:rFonts w:ascii="Times New Roman" w:hAnsi="Times New Roman" w:cs="Times New Roman"/>
          <w:b/>
          <w:sz w:val="24"/>
          <w:szCs w:val="24"/>
        </w:rPr>
        <w:t>:</w:t>
      </w:r>
      <w:r w:rsidRPr="00B33B14">
        <w:rPr>
          <w:rFonts w:ascii="Times New Roman" w:hAnsi="Times New Roman" w:cs="Times New Roman"/>
          <w:sz w:val="24"/>
          <w:szCs w:val="24"/>
        </w:rPr>
        <w:t xml:space="preserve"> Midazolam – Butorfanol - Ketamin </w:t>
      </w:r>
    </w:p>
    <w:p w:rsidR="002D539E" w:rsidRPr="00B33B14" w:rsidRDefault="002D539E" w:rsidP="00A27C41">
      <w:pPr>
        <w:tabs>
          <w:tab w:val="left" w:pos="2268"/>
        </w:tabs>
        <w:rPr>
          <w:rFonts w:ascii="Times New Roman" w:hAnsi="Times New Roman" w:cs="Times New Roman"/>
          <w:sz w:val="24"/>
          <w:szCs w:val="24"/>
        </w:rPr>
      </w:pPr>
      <w:r w:rsidRPr="00B33B14">
        <w:rPr>
          <w:rFonts w:ascii="Times New Roman" w:hAnsi="Times New Roman" w:cs="Times New Roman"/>
          <w:b/>
          <w:sz w:val="24"/>
          <w:szCs w:val="24"/>
        </w:rPr>
        <w:t>MKB</w:t>
      </w:r>
      <w:r w:rsidRPr="00B33B14">
        <w:rPr>
          <w:rFonts w:ascii="Times New Roman" w:hAnsi="Times New Roman" w:cs="Times New Roman"/>
          <w:sz w:val="24"/>
          <w:szCs w:val="24"/>
        </w:rPr>
        <w:tab/>
      </w:r>
      <w:r w:rsidRPr="00B33B14">
        <w:rPr>
          <w:rFonts w:ascii="Times New Roman" w:hAnsi="Times New Roman" w:cs="Times New Roman"/>
          <w:b/>
          <w:sz w:val="24"/>
          <w:szCs w:val="24"/>
        </w:rPr>
        <w:t xml:space="preserve">: </w:t>
      </w:r>
      <w:r w:rsidRPr="00B33B14">
        <w:rPr>
          <w:rFonts w:ascii="Times New Roman" w:hAnsi="Times New Roman" w:cs="Times New Roman"/>
          <w:sz w:val="24"/>
          <w:szCs w:val="24"/>
        </w:rPr>
        <w:t xml:space="preserve">Medetomidin – Ketamin – Butorfanol </w:t>
      </w:r>
    </w:p>
    <w:p w:rsidR="002D539E" w:rsidRPr="00B33B14" w:rsidRDefault="002D539E" w:rsidP="00346577">
      <w:pPr>
        <w:tabs>
          <w:tab w:val="left" w:pos="2127"/>
        </w:tabs>
        <w:rPr>
          <w:rFonts w:ascii="Times New Roman" w:hAnsi="Times New Roman" w:cs="Times New Roman"/>
          <w:sz w:val="24"/>
          <w:szCs w:val="24"/>
        </w:rPr>
      </w:pPr>
      <w:r w:rsidRPr="00B33B14">
        <w:rPr>
          <w:rFonts w:ascii="Times New Roman" w:hAnsi="Times New Roman" w:cs="Times New Roman"/>
          <w:b/>
          <w:sz w:val="24"/>
          <w:szCs w:val="24"/>
        </w:rPr>
        <w:t xml:space="preserve">MSS                             : </w:t>
      </w:r>
      <w:r w:rsidRPr="00B33B14">
        <w:rPr>
          <w:rFonts w:ascii="Times New Roman" w:hAnsi="Times New Roman" w:cs="Times New Roman"/>
          <w:sz w:val="24"/>
          <w:szCs w:val="24"/>
        </w:rPr>
        <w:t xml:space="preserve">Merkesi Sinir Sistemi </w:t>
      </w:r>
    </w:p>
    <w:p w:rsidR="002D539E" w:rsidRPr="00B33B14" w:rsidRDefault="002D539E" w:rsidP="00A27C41">
      <w:pPr>
        <w:tabs>
          <w:tab w:val="left" w:pos="2268"/>
        </w:tabs>
        <w:ind w:left="-426" w:firstLine="426"/>
        <w:rPr>
          <w:rFonts w:ascii="Times New Roman" w:hAnsi="Times New Roman" w:cs="Times New Roman"/>
          <w:sz w:val="24"/>
          <w:szCs w:val="24"/>
        </w:rPr>
      </w:pPr>
      <w:r w:rsidRPr="00B33B14">
        <w:rPr>
          <w:rFonts w:ascii="Times New Roman" w:hAnsi="Times New Roman" w:cs="Times New Roman"/>
          <w:b/>
          <w:sz w:val="24"/>
          <w:szCs w:val="24"/>
        </w:rPr>
        <w:t>P</w:t>
      </w:r>
      <w:r w:rsidRPr="00B33B14">
        <w:rPr>
          <w:rFonts w:ascii="Times New Roman" w:hAnsi="Times New Roman" w:cs="Times New Roman"/>
          <w:sz w:val="24"/>
          <w:szCs w:val="24"/>
        </w:rPr>
        <w:tab/>
      </w:r>
      <w:r w:rsidRPr="00B33B14">
        <w:rPr>
          <w:rFonts w:ascii="Times New Roman" w:hAnsi="Times New Roman" w:cs="Times New Roman"/>
          <w:b/>
          <w:sz w:val="24"/>
          <w:szCs w:val="24"/>
        </w:rPr>
        <w:t>:</w:t>
      </w:r>
      <w:r w:rsidRPr="00B33B14">
        <w:rPr>
          <w:rFonts w:ascii="Times New Roman" w:hAnsi="Times New Roman" w:cs="Times New Roman"/>
          <w:sz w:val="24"/>
          <w:szCs w:val="24"/>
        </w:rPr>
        <w:t xml:space="preserve"> Kalp Frekansı</w:t>
      </w:r>
    </w:p>
    <w:p w:rsidR="002D539E" w:rsidRPr="00B33B14" w:rsidRDefault="002D539E" w:rsidP="00A27C41">
      <w:pPr>
        <w:tabs>
          <w:tab w:val="left" w:pos="2268"/>
        </w:tabs>
        <w:ind w:left="-426" w:firstLine="426"/>
        <w:rPr>
          <w:rFonts w:ascii="Times New Roman" w:hAnsi="Times New Roman" w:cs="Times New Roman"/>
          <w:sz w:val="24"/>
          <w:szCs w:val="24"/>
        </w:rPr>
      </w:pPr>
      <w:r w:rsidRPr="00B33B14">
        <w:rPr>
          <w:rFonts w:ascii="Times New Roman" w:hAnsi="Times New Roman" w:cs="Times New Roman"/>
          <w:b/>
          <w:sz w:val="24"/>
          <w:szCs w:val="24"/>
        </w:rPr>
        <w:t>P</w:t>
      </w:r>
      <w:r w:rsidRPr="00B33B14">
        <w:rPr>
          <w:rFonts w:ascii="Times New Roman" w:hAnsi="Times New Roman" w:cs="Times New Roman"/>
          <w:sz w:val="24"/>
          <w:szCs w:val="24"/>
        </w:rPr>
        <w:tab/>
      </w:r>
      <w:r w:rsidRPr="00B33B14">
        <w:rPr>
          <w:rFonts w:ascii="Times New Roman" w:hAnsi="Times New Roman" w:cs="Times New Roman"/>
          <w:b/>
          <w:sz w:val="24"/>
          <w:szCs w:val="24"/>
        </w:rPr>
        <w:t>:</w:t>
      </w:r>
      <w:r w:rsidRPr="00B33B14">
        <w:rPr>
          <w:rFonts w:ascii="Times New Roman" w:hAnsi="Times New Roman" w:cs="Times New Roman"/>
          <w:sz w:val="24"/>
          <w:szCs w:val="24"/>
        </w:rPr>
        <w:t xml:space="preserve"> Önem</w:t>
      </w:r>
    </w:p>
    <w:p w:rsidR="002D539E" w:rsidRPr="00B33B14" w:rsidRDefault="002D539E" w:rsidP="00A27C41">
      <w:pPr>
        <w:tabs>
          <w:tab w:val="left" w:pos="2268"/>
        </w:tabs>
        <w:ind w:left="-426" w:firstLine="426"/>
        <w:rPr>
          <w:rFonts w:ascii="Times New Roman" w:hAnsi="Times New Roman" w:cs="Times New Roman"/>
          <w:sz w:val="24"/>
          <w:szCs w:val="24"/>
        </w:rPr>
      </w:pPr>
      <w:r w:rsidRPr="00B33B14">
        <w:rPr>
          <w:rFonts w:ascii="Times New Roman" w:hAnsi="Times New Roman" w:cs="Times New Roman"/>
          <w:b/>
          <w:sz w:val="24"/>
          <w:szCs w:val="24"/>
        </w:rPr>
        <w:t>R</w:t>
      </w:r>
      <w:r w:rsidRPr="00B33B14">
        <w:rPr>
          <w:rFonts w:ascii="Times New Roman" w:hAnsi="Times New Roman" w:cs="Times New Roman"/>
          <w:sz w:val="24"/>
          <w:szCs w:val="24"/>
        </w:rPr>
        <w:tab/>
      </w:r>
      <w:r w:rsidRPr="00B33B14">
        <w:rPr>
          <w:rFonts w:ascii="Times New Roman" w:hAnsi="Times New Roman" w:cs="Times New Roman"/>
          <w:b/>
          <w:sz w:val="24"/>
          <w:szCs w:val="24"/>
        </w:rPr>
        <w:t>:</w:t>
      </w:r>
      <w:r w:rsidRPr="00B33B14">
        <w:rPr>
          <w:rFonts w:ascii="Times New Roman" w:hAnsi="Times New Roman" w:cs="Times New Roman"/>
          <w:sz w:val="24"/>
          <w:szCs w:val="24"/>
        </w:rPr>
        <w:t xml:space="preserve"> Solunum Frekansı</w:t>
      </w:r>
    </w:p>
    <w:p w:rsidR="002D539E" w:rsidRPr="00B33B14" w:rsidRDefault="002D539E" w:rsidP="00A27C41">
      <w:pPr>
        <w:tabs>
          <w:tab w:val="left" w:pos="2268"/>
        </w:tabs>
        <w:ind w:left="-426" w:firstLine="426"/>
        <w:rPr>
          <w:rFonts w:ascii="Times New Roman" w:hAnsi="Times New Roman" w:cs="Times New Roman"/>
          <w:sz w:val="24"/>
          <w:szCs w:val="24"/>
        </w:rPr>
      </w:pPr>
      <w:r w:rsidRPr="00B33B14">
        <w:rPr>
          <w:rFonts w:ascii="Times New Roman" w:hAnsi="Times New Roman" w:cs="Times New Roman"/>
          <w:b/>
          <w:sz w:val="24"/>
          <w:szCs w:val="24"/>
        </w:rPr>
        <w:t>T</w:t>
      </w:r>
      <w:r w:rsidRPr="00B33B14">
        <w:rPr>
          <w:rFonts w:ascii="Times New Roman" w:hAnsi="Times New Roman" w:cs="Times New Roman"/>
          <w:sz w:val="24"/>
          <w:szCs w:val="24"/>
        </w:rPr>
        <w:tab/>
      </w:r>
      <w:r w:rsidRPr="00B33B14">
        <w:rPr>
          <w:rFonts w:ascii="Times New Roman" w:hAnsi="Times New Roman" w:cs="Times New Roman"/>
          <w:b/>
          <w:sz w:val="24"/>
          <w:szCs w:val="24"/>
        </w:rPr>
        <w:t>:</w:t>
      </w:r>
      <w:r w:rsidRPr="00B33B14">
        <w:rPr>
          <w:rFonts w:ascii="Times New Roman" w:hAnsi="Times New Roman" w:cs="Times New Roman"/>
          <w:sz w:val="24"/>
          <w:szCs w:val="24"/>
        </w:rPr>
        <w:t xml:space="preserve"> Vücut Sıcaklığı</w:t>
      </w:r>
    </w:p>
    <w:p w:rsidR="000B7FB2" w:rsidRPr="00B33B14" w:rsidRDefault="000B7FB2" w:rsidP="00F9024F">
      <w:pPr>
        <w:rPr>
          <w:rFonts w:ascii="Times New Roman" w:hAnsi="Times New Roman" w:cs="Times New Roman"/>
          <w:sz w:val="24"/>
          <w:szCs w:val="24"/>
        </w:rPr>
      </w:pPr>
    </w:p>
    <w:p w:rsidR="00797F5A" w:rsidRPr="00B33B14" w:rsidRDefault="00797F5A" w:rsidP="00F9024F">
      <w:pPr>
        <w:rPr>
          <w:rFonts w:ascii="Times New Roman" w:hAnsi="Times New Roman" w:cs="Times New Roman"/>
          <w:sz w:val="24"/>
          <w:szCs w:val="24"/>
        </w:rPr>
      </w:pPr>
    </w:p>
    <w:p w:rsidR="00797F5A" w:rsidRPr="00B33B14" w:rsidRDefault="00797F5A" w:rsidP="00F9024F">
      <w:pPr>
        <w:rPr>
          <w:rFonts w:ascii="Times New Roman" w:hAnsi="Times New Roman" w:cs="Times New Roman"/>
          <w:sz w:val="24"/>
          <w:szCs w:val="24"/>
        </w:rPr>
      </w:pPr>
    </w:p>
    <w:p w:rsidR="00797F5A" w:rsidRPr="00B33B14" w:rsidRDefault="00797F5A" w:rsidP="00F9024F">
      <w:pPr>
        <w:rPr>
          <w:rFonts w:ascii="Times New Roman" w:hAnsi="Times New Roman" w:cs="Times New Roman"/>
          <w:sz w:val="24"/>
          <w:szCs w:val="24"/>
        </w:rPr>
      </w:pPr>
    </w:p>
    <w:p w:rsidR="00797F5A" w:rsidRPr="00B33B14" w:rsidRDefault="00797F5A" w:rsidP="00F9024F">
      <w:pPr>
        <w:rPr>
          <w:rFonts w:ascii="Times New Roman" w:hAnsi="Times New Roman" w:cs="Times New Roman"/>
          <w:sz w:val="24"/>
          <w:szCs w:val="24"/>
        </w:rPr>
      </w:pPr>
    </w:p>
    <w:p w:rsidR="00797F5A" w:rsidRPr="00B33B14" w:rsidRDefault="00797F5A" w:rsidP="00F9024F">
      <w:pPr>
        <w:rPr>
          <w:rFonts w:ascii="Times New Roman" w:hAnsi="Times New Roman" w:cs="Times New Roman"/>
          <w:sz w:val="24"/>
          <w:szCs w:val="24"/>
        </w:rPr>
      </w:pPr>
    </w:p>
    <w:p w:rsidR="00797F5A" w:rsidRPr="00B33B14" w:rsidRDefault="00797F5A" w:rsidP="00F9024F">
      <w:pPr>
        <w:rPr>
          <w:rFonts w:ascii="Times New Roman" w:hAnsi="Times New Roman" w:cs="Times New Roman"/>
          <w:sz w:val="24"/>
          <w:szCs w:val="24"/>
        </w:rPr>
      </w:pPr>
    </w:p>
    <w:p w:rsidR="00797F5A" w:rsidRPr="00B33B14" w:rsidRDefault="00797F5A" w:rsidP="00F9024F">
      <w:pPr>
        <w:rPr>
          <w:rFonts w:ascii="Times New Roman" w:hAnsi="Times New Roman" w:cs="Times New Roman"/>
          <w:sz w:val="24"/>
          <w:szCs w:val="24"/>
        </w:rPr>
      </w:pPr>
    </w:p>
    <w:p w:rsidR="00797F5A" w:rsidRPr="00B33B14" w:rsidRDefault="00797F5A" w:rsidP="00F9024F">
      <w:pPr>
        <w:rPr>
          <w:rFonts w:ascii="Times New Roman" w:hAnsi="Times New Roman" w:cs="Times New Roman"/>
          <w:sz w:val="24"/>
          <w:szCs w:val="24"/>
        </w:rPr>
      </w:pPr>
    </w:p>
    <w:p w:rsidR="00797F5A" w:rsidRPr="00B33B14" w:rsidRDefault="00797F5A" w:rsidP="00F9024F">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3E5C98">
      <w:pPr>
        <w:pStyle w:val="Balk1"/>
        <w:jc w:val="center"/>
        <w:rPr>
          <w:rFonts w:ascii="Times New Roman" w:hAnsi="Times New Roman" w:cs="Times New Roman"/>
          <w:b/>
          <w:color w:val="000000" w:themeColor="text1"/>
          <w:sz w:val="28"/>
          <w:szCs w:val="28"/>
        </w:rPr>
      </w:pPr>
      <w:bookmarkStart w:id="60" w:name="_Toc61436565"/>
      <w:bookmarkStart w:id="61" w:name="_Toc61558289"/>
      <w:bookmarkStart w:id="62" w:name="_Toc61558400"/>
      <w:bookmarkStart w:id="63" w:name="_Toc61623558"/>
      <w:r w:rsidRPr="00B33B14">
        <w:rPr>
          <w:rFonts w:ascii="Times New Roman" w:hAnsi="Times New Roman" w:cs="Times New Roman"/>
          <w:b/>
          <w:color w:val="000000" w:themeColor="text1"/>
          <w:sz w:val="28"/>
          <w:szCs w:val="28"/>
        </w:rPr>
        <w:t>ŞEKİLLER DİZİNİ</w:t>
      </w:r>
      <w:bookmarkEnd w:id="60"/>
      <w:bookmarkEnd w:id="61"/>
      <w:bookmarkEnd w:id="62"/>
      <w:bookmarkEnd w:id="63"/>
    </w:p>
    <w:p w:rsidR="00797F5A" w:rsidRPr="00B33B14" w:rsidRDefault="00797F5A" w:rsidP="000B7FB2">
      <w:pPr>
        <w:spacing w:line="360" w:lineRule="auto"/>
        <w:rPr>
          <w:rFonts w:ascii="Times New Roman" w:hAnsi="Times New Roman" w:cs="Times New Roman"/>
          <w:sz w:val="24"/>
          <w:szCs w:val="24"/>
        </w:rPr>
      </w:pPr>
    </w:p>
    <w:p w:rsidR="00797F5A" w:rsidRDefault="002D539E" w:rsidP="002D539E">
      <w:pPr>
        <w:spacing w:line="240" w:lineRule="auto"/>
        <w:rPr>
          <w:rFonts w:ascii="Times New Roman" w:hAnsi="Times New Roman" w:cs="Times New Roman"/>
          <w:sz w:val="24"/>
          <w:szCs w:val="24"/>
        </w:rPr>
      </w:pPr>
      <w:r w:rsidRPr="002D539E">
        <w:rPr>
          <w:rFonts w:ascii="Times New Roman" w:hAnsi="Times New Roman" w:cs="Times New Roman"/>
          <w:b/>
          <w:sz w:val="24"/>
          <w:szCs w:val="24"/>
        </w:rPr>
        <w:t>Şekil 1.</w:t>
      </w:r>
      <w:r>
        <w:rPr>
          <w:rFonts w:ascii="Times New Roman" w:hAnsi="Times New Roman" w:cs="Times New Roman"/>
          <w:sz w:val="24"/>
          <w:szCs w:val="24"/>
        </w:rPr>
        <w:t xml:space="preserve"> Medetomidin-ketamin-butorfanol anestezi protokolünün zamana göre T,R ve P düzeyi </w:t>
      </w:r>
    </w:p>
    <w:p w:rsidR="002D539E" w:rsidRPr="00B33B14" w:rsidRDefault="002D539E" w:rsidP="002D539E">
      <w:pPr>
        <w:spacing w:line="240" w:lineRule="auto"/>
        <w:rPr>
          <w:rFonts w:ascii="Times New Roman" w:hAnsi="Times New Roman" w:cs="Times New Roman"/>
          <w:sz w:val="24"/>
          <w:szCs w:val="24"/>
        </w:rPr>
      </w:pPr>
      <w:r>
        <w:rPr>
          <w:rFonts w:ascii="Times New Roman" w:hAnsi="Times New Roman" w:cs="Times New Roman"/>
          <w:sz w:val="24"/>
          <w:szCs w:val="24"/>
        </w:rPr>
        <w:t xml:space="preserve">             üzerine etkisi …………………………………………………………………………… 26</w:t>
      </w: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345222" w:rsidRPr="00B33B14" w:rsidRDefault="00345222" w:rsidP="00797F5A">
      <w:pPr>
        <w:rPr>
          <w:rFonts w:ascii="Times New Roman" w:hAnsi="Times New Roman" w:cs="Times New Roman"/>
          <w:sz w:val="24"/>
          <w:szCs w:val="24"/>
        </w:rPr>
      </w:pPr>
    </w:p>
    <w:p w:rsidR="00345222" w:rsidRPr="00B33B14" w:rsidRDefault="00345222" w:rsidP="00797F5A">
      <w:pPr>
        <w:rPr>
          <w:rFonts w:ascii="Times New Roman" w:hAnsi="Times New Roman" w:cs="Times New Roman"/>
          <w:sz w:val="24"/>
          <w:szCs w:val="24"/>
        </w:rPr>
      </w:pPr>
    </w:p>
    <w:p w:rsidR="00345222" w:rsidRPr="00B33B14" w:rsidRDefault="00345222" w:rsidP="00797F5A">
      <w:pPr>
        <w:rPr>
          <w:rFonts w:ascii="Times New Roman" w:hAnsi="Times New Roman" w:cs="Times New Roman"/>
          <w:sz w:val="24"/>
          <w:szCs w:val="24"/>
        </w:rPr>
      </w:pPr>
    </w:p>
    <w:p w:rsidR="00345222" w:rsidRPr="00B33B14" w:rsidRDefault="00345222" w:rsidP="00797F5A">
      <w:pPr>
        <w:rPr>
          <w:rFonts w:ascii="Times New Roman" w:hAnsi="Times New Roman" w:cs="Times New Roman"/>
          <w:sz w:val="24"/>
          <w:szCs w:val="24"/>
        </w:rPr>
      </w:pPr>
    </w:p>
    <w:p w:rsidR="00345222" w:rsidRPr="00B33B14" w:rsidRDefault="00345222" w:rsidP="00797F5A">
      <w:pPr>
        <w:rPr>
          <w:rFonts w:ascii="Times New Roman" w:hAnsi="Times New Roman" w:cs="Times New Roman"/>
          <w:sz w:val="24"/>
          <w:szCs w:val="24"/>
        </w:rPr>
      </w:pPr>
    </w:p>
    <w:p w:rsidR="00797F5A" w:rsidRPr="00B33B14" w:rsidRDefault="00797F5A" w:rsidP="00797F5A">
      <w:pPr>
        <w:rPr>
          <w:rFonts w:ascii="Times New Roman" w:hAnsi="Times New Roman" w:cs="Times New Roman"/>
          <w:sz w:val="24"/>
          <w:szCs w:val="24"/>
        </w:rPr>
      </w:pPr>
    </w:p>
    <w:p w:rsidR="003B7B80" w:rsidRPr="00B33B14" w:rsidRDefault="003B7B80" w:rsidP="00797F5A">
      <w:pPr>
        <w:rPr>
          <w:rFonts w:ascii="Times New Roman" w:hAnsi="Times New Roman" w:cs="Times New Roman"/>
          <w:sz w:val="24"/>
          <w:szCs w:val="24"/>
        </w:rPr>
      </w:pPr>
    </w:p>
    <w:p w:rsidR="00345222" w:rsidRPr="00B33B14" w:rsidRDefault="00345222" w:rsidP="00797F5A">
      <w:pPr>
        <w:rPr>
          <w:rFonts w:ascii="Times New Roman" w:hAnsi="Times New Roman" w:cs="Times New Roman"/>
          <w:sz w:val="24"/>
          <w:szCs w:val="24"/>
        </w:rPr>
      </w:pPr>
    </w:p>
    <w:p w:rsidR="00345222" w:rsidRPr="00B33B14" w:rsidRDefault="00345222" w:rsidP="00797F5A">
      <w:pPr>
        <w:rPr>
          <w:rFonts w:ascii="Times New Roman" w:hAnsi="Times New Roman" w:cs="Times New Roman"/>
          <w:sz w:val="24"/>
          <w:szCs w:val="24"/>
        </w:rPr>
      </w:pPr>
    </w:p>
    <w:p w:rsidR="00797F5A" w:rsidRPr="00B33B14" w:rsidRDefault="00797F5A" w:rsidP="003E5C98">
      <w:pPr>
        <w:pStyle w:val="Balk1"/>
        <w:jc w:val="center"/>
        <w:rPr>
          <w:rFonts w:ascii="Times New Roman" w:hAnsi="Times New Roman" w:cs="Times New Roman"/>
          <w:b/>
          <w:color w:val="000000" w:themeColor="text1"/>
          <w:sz w:val="28"/>
          <w:szCs w:val="28"/>
        </w:rPr>
      </w:pPr>
      <w:bookmarkStart w:id="64" w:name="_Toc61436566"/>
      <w:bookmarkStart w:id="65" w:name="_Toc61558290"/>
      <w:bookmarkStart w:id="66" w:name="_Toc61558401"/>
      <w:bookmarkStart w:id="67" w:name="_Toc61623559"/>
      <w:r w:rsidRPr="00B33B14">
        <w:rPr>
          <w:rFonts w:ascii="Times New Roman" w:hAnsi="Times New Roman" w:cs="Times New Roman"/>
          <w:b/>
          <w:color w:val="000000" w:themeColor="text1"/>
          <w:sz w:val="28"/>
          <w:szCs w:val="28"/>
        </w:rPr>
        <w:lastRenderedPageBreak/>
        <w:t>RESİMLER DİZİNİ</w:t>
      </w:r>
      <w:bookmarkEnd w:id="64"/>
      <w:bookmarkEnd w:id="65"/>
      <w:bookmarkEnd w:id="66"/>
      <w:bookmarkEnd w:id="67"/>
    </w:p>
    <w:p w:rsidR="00797F5A" w:rsidRPr="00B33B14" w:rsidRDefault="00797F5A" w:rsidP="000B7FB2">
      <w:pPr>
        <w:spacing w:line="360" w:lineRule="auto"/>
        <w:jc w:val="both"/>
        <w:rPr>
          <w:rFonts w:ascii="Times New Roman" w:hAnsi="Times New Roman" w:cs="Times New Roman"/>
          <w:b/>
          <w:sz w:val="24"/>
          <w:szCs w:val="24"/>
        </w:rPr>
      </w:pPr>
    </w:p>
    <w:p w:rsidR="00B73267" w:rsidRPr="00B33B14" w:rsidRDefault="00B73267" w:rsidP="000B7FB2">
      <w:pPr>
        <w:pStyle w:val="ekillerTablosu"/>
        <w:tabs>
          <w:tab w:val="right" w:leader="dot" w:pos="9396"/>
        </w:tabs>
        <w:spacing w:line="360" w:lineRule="auto"/>
        <w:jc w:val="both"/>
        <w:rPr>
          <w:rFonts w:ascii="Times New Roman" w:eastAsiaTheme="minorEastAsia" w:hAnsi="Times New Roman" w:cs="Times New Roman"/>
          <w:noProof/>
          <w:sz w:val="24"/>
          <w:szCs w:val="24"/>
          <w:lang w:eastAsia="tr-TR"/>
        </w:rPr>
      </w:pPr>
      <w:r w:rsidRPr="00B33B14">
        <w:rPr>
          <w:rFonts w:ascii="Times New Roman" w:hAnsi="Times New Roman" w:cs="Times New Roman"/>
          <w:b/>
          <w:sz w:val="24"/>
          <w:szCs w:val="24"/>
        </w:rPr>
        <w:fldChar w:fldCharType="begin"/>
      </w:r>
      <w:r w:rsidRPr="00B33B14">
        <w:rPr>
          <w:rFonts w:ascii="Times New Roman" w:hAnsi="Times New Roman" w:cs="Times New Roman"/>
          <w:b/>
          <w:sz w:val="24"/>
          <w:szCs w:val="24"/>
        </w:rPr>
        <w:instrText xml:space="preserve"> TOC \c "Resim" </w:instrText>
      </w:r>
      <w:r w:rsidRPr="00B33B14">
        <w:rPr>
          <w:rFonts w:ascii="Times New Roman" w:hAnsi="Times New Roman" w:cs="Times New Roman"/>
          <w:b/>
          <w:sz w:val="24"/>
          <w:szCs w:val="24"/>
        </w:rPr>
        <w:fldChar w:fldCharType="separate"/>
      </w:r>
      <w:r w:rsidRPr="00B33B14">
        <w:rPr>
          <w:rFonts w:ascii="Times New Roman" w:hAnsi="Times New Roman" w:cs="Times New Roman"/>
          <w:b/>
          <w:noProof/>
          <w:sz w:val="24"/>
          <w:szCs w:val="24"/>
        </w:rPr>
        <w:t>Resim 1.</w:t>
      </w:r>
      <w:r w:rsidRPr="00B33B14">
        <w:rPr>
          <w:rFonts w:ascii="Times New Roman" w:hAnsi="Times New Roman" w:cs="Times New Roman"/>
          <w:noProof/>
          <w:sz w:val="24"/>
          <w:szCs w:val="24"/>
        </w:rPr>
        <w:t xml:space="preserve"> Anestezi öncesi kalp ve solunum frekansının ölçülmesi</w:t>
      </w:r>
      <w:r w:rsidRPr="00B33B14">
        <w:rPr>
          <w:rFonts w:ascii="Times New Roman" w:hAnsi="Times New Roman" w:cs="Times New Roman"/>
          <w:noProof/>
          <w:sz w:val="24"/>
          <w:szCs w:val="24"/>
        </w:rPr>
        <w:tab/>
      </w:r>
      <w:r w:rsidRPr="00B33B14">
        <w:rPr>
          <w:rFonts w:ascii="Times New Roman" w:hAnsi="Times New Roman" w:cs="Times New Roman"/>
          <w:noProof/>
          <w:sz w:val="24"/>
          <w:szCs w:val="24"/>
        </w:rPr>
        <w:fldChar w:fldCharType="begin"/>
      </w:r>
      <w:r w:rsidRPr="00B33B14">
        <w:rPr>
          <w:rFonts w:ascii="Times New Roman" w:hAnsi="Times New Roman" w:cs="Times New Roman"/>
          <w:noProof/>
          <w:sz w:val="24"/>
          <w:szCs w:val="24"/>
        </w:rPr>
        <w:instrText xml:space="preserve"> PAGEREF _Toc61558847 \h </w:instrText>
      </w:r>
      <w:r w:rsidRPr="00B33B14">
        <w:rPr>
          <w:rFonts w:ascii="Times New Roman" w:hAnsi="Times New Roman" w:cs="Times New Roman"/>
          <w:noProof/>
          <w:sz w:val="24"/>
          <w:szCs w:val="24"/>
        </w:rPr>
      </w:r>
      <w:r w:rsidRPr="00B33B14">
        <w:rPr>
          <w:rFonts w:ascii="Times New Roman" w:hAnsi="Times New Roman" w:cs="Times New Roman"/>
          <w:noProof/>
          <w:sz w:val="24"/>
          <w:szCs w:val="24"/>
        </w:rPr>
        <w:fldChar w:fldCharType="separate"/>
      </w:r>
      <w:r w:rsidR="002D539E">
        <w:rPr>
          <w:rFonts w:ascii="Times New Roman" w:hAnsi="Times New Roman" w:cs="Times New Roman"/>
          <w:noProof/>
          <w:sz w:val="24"/>
          <w:szCs w:val="24"/>
        </w:rPr>
        <w:t>1</w:t>
      </w:r>
      <w:r w:rsidRPr="00B33B14">
        <w:rPr>
          <w:rFonts w:ascii="Times New Roman" w:hAnsi="Times New Roman" w:cs="Times New Roman"/>
          <w:noProof/>
          <w:sz w:val="24"/>
          <w:szCs w:val="24"/>
        </w:rPr>
        <w:fldChar w:fldCharType="end"/>
      </w:r>
    </w:p>
    <w:p w:rsidR="00B73267" w:rsidRPr="00B33B14" w:rsidRDefault="00B73267" w:rsidP="000B7FB2">
      <w:pPr>
        <w:pStyle w:val="ekillerTablosu"/>
        <w:tabs>
          <w:tab w:val="right" w:leader="dot" w:pos="9396"/>
        </w:tabs>
        <w:spacing w:line="360" w:lineRule="auto"/>
        <w:jc w:val="both"/>
        <w:rPr>
          <w:rFonts w:ascii="Times New Roman" w:eastAsiaTheme="minorEastAsia" w:hAnsi="Times New Roman" w:cs="Times New Roman"/>
          <w:noProof/>
          <w:sz w:val="24"/>
          <w:szCs w:val="24"/>
          <w:lang w:eastAsia="tr-TR"/>
        </w:rPr>
      </w:pPr>
      <w:r w:rsidRPr="00B33B14">
        <w:rPr>
          <w:rFonts w:ascii="Times New Roman" w:hAnsi="Times New Roman" w:cs="Times New Roman"/>
          <w:b/>
          <w:noProof/>
          <w:sz w:val="24"/>
          <w:szCs w:val="24"/>
        </w:rPr>
        <w:t>Resim 2.</w:t>
      </w:r>
      <w:r w:rsidRPr="00B33B14">
        <w:rPr>
          <w:rFonts w:ascii="Times New Roman" w:hAnsi="Times New Roman" w:cs="Times New Roman"/>
          <w:noProof/>
          <w:sz w:val="24"/>
          <w:szCs w:val="24"/>
        </w:rPr>
        <w:t xml:space="preserve"> Anestezi öncesi vücut ısısının ölçülmesi</w:t>
      </w:r>
      <w:r w:rsidRPr="00B33B14">
        <w:rPr>
          <w:rFonts w:ascii="Times New Roman" w:hAnsi="Times New Roman" w:cs="Times New Roman"/>
          <w:noProof/>
          <w:sz w:val="24"/>
          <w:szCs w:val="24"/>
        </w:rPr>
        <w:tab/>
      </w:r>
      <w:r w:rsidRPr="00B33B14">
        <w:rPr>
          <w:rFonts w:ascii="Times New Roman" w:hAnsi="Times New Roman" w:cs="Times New Roman"/>
          <w:noProof/>
          <w:sz w:val="24"/>
          <w:szCs w:val="24"/>
        </w:rPr>
        <w:fldChar w:fldCharType="begin"/>
      </w:r>
      <w:r w:rsidRPr="00B33B14">
        <w:rPr>
          <w:rFonts w:ascii="Times New Roman" w:hAnsi="Times New Roman" w:cs="Times New Roman"/>
          <w:noProof/>
          <w:sz w:val="24"/>
          <w:szCs w:val="24"/>
        </w:rPr>
        <w:instrText xml:space="preserve"> PAGEREF _Toc61558848 \h </w:instrText>
      </w:r>
      <w:r w:rsidRPr="00B33B14">
        <w:rPr>
          <w:rFonts w:ascii="Times New Roman" w:hAnsi="Times New Roman" w:cs="Times New Roman"/>
          <w:noProof/>
          <w:sz w:val="24"/>
          <w:szCs w:val="24"/>
        </w:rPr>
      </w:r>
      <w:r w:rsidRPr="00B33B14">
        <w:rPr>
          <w:rFonts w:ascii="Times New Roman" w:hAnsi="Times New Roman" w:cs="Times New Roman"/>
          <w:noProof/>
          <w:sz w:val="24"/>
          <w:szCs w:val="24"/>
        </w:rPr>
        <w:fldChar w:fldCharType="separate"/>
      </w:r>
      <w:r w:rsidR="002D539E">
        <w:rPr>
          <w:rFonts w:ascii="Times New Roman" w:hAnsi="Times New Roman" w:cs="Times New Roman"/>
          <w:noProof/>
          <w:sz w:val="24"/>
          <w:szCs w:val="24"/>
        </w:rPr>
        <w:t>1</w:t>
      </w:r>
      <w:r w:rsidRPr="00B33B14">
        <w:rPr>
          <w:rFonts w:ascii="Times New Roman" w:hAnsi="Times New Roman" w:cs="Times New Roman"/>
          <w:noProof/>
          <w:sz w:val="24"/>
          <w:szCs w:val="24"/>
        </w:rPr>
        <w:fldChar w:fldCharType="end"/>
      </w:r>
    </w:p>
    <w:p w:rsidR="00797F5A" w:rsidRPr="00B33B14" w:rsidRDefault="00B73267" w:rsidP="000B7FB2">
      <w:pPr>
        <w:spacing w:line="360" w:lineRule="auto"/>
        <w:jc w:val="both"/>
        <w:rPr>
          <w:rFonts w:ascii="Times New Roman" w:hAnsi="Times New Roman" w:cs="Times New Roman"/>
          <w:b/>
          <w:sz w:val="24"/>
          <w:szCs w:val="24"/>
        </w:rPr>
      </w:pPr>
      <w:r w:rsidRPr="00B33B14">
        <w:rPr>
          <w:rFonts w:ascii="Times New Roman" w:hAnsi="Times New Roman" w:cs="Times New Roman"/>
          <w:b/>
          <w:sz w:val="24"/>
          <w:szCs w:val="24"/>
        </w:rPr>
        <w:fldChar w:fldCharType="end"/>
      </w:r>
    </w:p>
    <w:p w:rsidR="00345222" w:rsidRPr="00B33B14" w:rsidRDefault="00345222" w:rsidP="000B7FB2">
      <w:pPr>
        <w:spacing w:line="360" w:lineRule="auto"/>
        <w:jc w:val="both"/>
        <w:rPr>
          <w:rFonts w:ascii="Times New Roman" w:hAnsi="Times New Roman" w:cs="Times New Roman"/>
          <w:b/>
          <w:sz w:val="24"/>
          <w:szCs w:val="24"/>
        </w:rPr>
      </w:pPr>
    </w:p>
    <w:p w:rsidR="00345222" w:rsidRPr="00B33B14" w:rsidRDefault="00345222" w:rsidP="000B7FB2">
      <w:pPr>
        <w:spacing w:line="360" w:lineRule="auto"/>
        <w:jc w:val="both"/>
        <w:rPr>
          <w:rFonts w:ascii="Times New Roman" w:hAnsi="Times New Roman" w:cs="Times New Roman"/>
          <w:b/>
          <w:sz w:val="24"/>
          <w:szCs w:val="24"/>
        </w:rPr>
      </w:pPr>
    </w:p>
    <w:p w:rsidR="00345222" w:rsidRPr="00B33B14" w:rsidRDefault="00345222" w:rsidP="000B7FB2">
      <w:pPr>
        <w:spacing w:line="360" w:lineRule="auto"/>
        <w:jc w:val="both"/>
        <w:rPr>
          <w:rFonts w:ascii="Times New Roman" w:hAnsi="Times New Roman" w:cs="Times New Roman"/>
          <w:b/>
          <w:sz w:val="24"/>
          <w:szCs w:val="24"/>
        </w:rPr>
      </w:pPr>
    </w:p>
    <w:p w:rsidR="00345222" w:rsidRPr="00B33B14" w:rsidRDefault="00345222" w:rsidP="000B7FB2">
      <w:pPr>
        <w:spacing w:line="360" w:lineRule="auto"/>
        <w:jc w:val="both"/>
        <w:rPr>
          <w:rFonts w:ascii="Times New Roman" w:hAnsi="Times New Roman" w:cs="Times New Roman"/>
          <w:b/>
          <w:sz w:val="24"/>
          <w:szCs w:val="24"/>
        </w:rPr>
      </w:pPr>
    </w:p>
    <w:p w:rsidR="00345222" w:rsidRPr="00B33B14" w:rsidRDefault="00345222" w:rsidP="000B7FB2">
      <w:pPr>
        <w:spacing w:line="360" w:lineRule="auto"/>
        <w:jc w:val="both"/>
        <w:rPr>
          <w:rFonts w:ascii="Times New Roman" w:hAnsi="Times New Roman" w:cs="Times New Roman"/>
          <w:sz w:val="24"/>
          <w:szCs w:val="24"/>
        </w:rPr>
      </w:pPr>
    </w:p>
    <w:p w:rsidR="00797F5A" w:rsidRPr="00B33B14" w:rsidRDefault="00797F5A" w:rsidP="00F9024F">
      <w:pPr>
        <w:rPr>
          <w:rFonts w:ascii="Times New Roman" w:hAnsi="Times New Roman" w:cs="Times New Roman"/>
          <w:sz w:val="24"/>
          <w:szCs w:val="24"/>
        </w:rPr>
      </w:pPr>
    </w:p>
    <w:p w:rsidR="00345222" w:rsidRPr="00B33B14" w:rsidRDefault="00345222" w:rsidP="003E5C98">
      <w:pPr>
        <w:pStyle w:val="Balk1"/>
        <w:jc w:val="center"/>
        <w:rPr>
          <w:rFonts w:ascii="Times New Roman" w:hAnsi="Times New Roman" w:cs="Times New Roman"/>
          <w:b/>
          <w:color w:val="000000" w:themeColor="text1"/>
          <w:sz w:val="28"/>
          <w:szCs w:val="28"/>
        </w:rPr>
      </w:pPr>
      <w:bookmarkStart w:id="68" w:name="_Toc61436567"/>
      <w:bookmarkStart w:id="69" w:name="_Toc61558291"/>
      <w:bookmarkStart w:id="70" w:name="_Toc61558402"/>
    </w:p>
    <w:p w:rsidR="00345222" w:rsidRPr="00B33B14" w:rsidRDefault="00345222" w:rsidP="003E5C98">
      <w:pPr>
        <w:pStyle w:val="Balk1"/>
        <w:jc w:val="center"/>
        <w:rPr>
          <w:rFonts w:ascii="Times New Roman" w:hAnsi="Times New Roman" w:cs="Times New Roman"/>
          <w:b/>
          <w:color w:val="000000" w:themeColor="text1"/>
          <w:sz w:val="28"/>
          <w:szCs w:val="28"/>
        </w:rPr>
      </w:pPr>
    </w:p>
    <w:p w:rsidR="00345222" w:rsidRPr="00B33B14" w:rsidRDefault="00345222" w:rsidP="003E5C98">
      <w:pPr>
        <w:pStyle w:val="Balk1"/>
        <w:jc w:val="center"/>
        <w:rPr>
          <w:rFonts w:ascii="Times New Roman" w:hAnsi="Times New Roman" w:cs="Times New Roman"/>
          <w:b/>
          <w:color w:val="000000" w:themeColor="text1"/>
          <w:sz w:val="28"/>
          <w:szCs w:val="28"/>
        </w:rPr>
      </w:pPr>
    </w:p>
    <w:p w:rsidR="00345222" w:rsidRPr="00B33B14" w:rsidRDefault="00345222" w:rsidP="003E5C98">
      <w:pPr>
        <w:pStyle w:val="Balk1"/>
        <w:jc w:val="center"/>
        <w:rPr>
          <w:rFonts w:ascii="Times New Roman" w:hAnsi="Times New Roman" w:cs="Times New Roman"/>
          <w:b/>
          <w:color w:val="000000" w:themeColor="text1"/>
          <w:sz w:val="28"/>
          <w:szCs w:val="28"/>
        </w:rPr>
      </w:pPr>
    </w:p>
    <w:p w:rsidR="00345222" w:rsidRPr="00B33B14" w:rsidRDefault="00345222" w:rsidP="003E5C98">
      <w:pPr>
        <w:pStyle w:val="Balk1"/>
        <w:jc w:val="center"/>
        <w:rPr>
          <w:rFonts w:ascii="Times New Roman" w:hAnsi="Times New Roman" w:cs="Times New Roman"/>
          <w:b/>
          <w:color w:val="000000" w:themeColor="text1"/>
          <w:sz w:val="28"/>
          <w:szCs w:val="28"/>
        </w:rPr>
      </w:pPr>
    </w:p>
    <w:p w:rsidR="00345222" w:rsidRPr="00B33B14" w:rsidRDefault="00345222" w:rsidP="003E5C98">
      <w:pPr>
        <w:pStyle w:val="Balk1"/>
        <w:jc w:val="center"/>
        <w:rPr>
          <w:rFonts w:ascii="Times New Roman" w:hAnsi="Times New Roman" w:cs="Times New Roman"/>
          <w:b/>
          <w:color w:val="000000" w:themeColor="text1"/>
          <w:sz w:val="28"/>
          <w:szCs w:val="28"/>
        </w:rPr>
      </w:pPr>
    </w:p>
    <w:p w:rsidR="00345222" w:rsidRPr="00B33B14" w:rsidRDefault="00345222" w:rsidP="00345222"/>
    <w:p w:rsidR="00345222" w:rsidRPr="00B33B14" w:rsidRDefault="00345222" w:rsidP="00345222"/>
    <w:p w:rsidR="00345222" w:rsidRPr="00B33B14" w:rsidRDefault="00345222" w:rsidP="00345222"/>
    <w:p w:rsidR="00345222" w:rsidRPr="00B33B14" w:rsidRDefault="00345222" w:rsidP="00345222"/>
    <w:p w:rsidR="00345222" w:rsidRPr="00B33B14" w:rsidRDefault="00345222" w:rsidP="00345222"/>
    <w:p w:rsidR="00345222" w:rsidRPr="00B33B14" w:rsidRDefault="00345222" w:rsidP="003E5C98">
      <w:pPr>
        <w:pStyle w:val="Balk1"/>
        <w:jc w:val="center"/>
        <w:rPr>
          <w:rFonts w:ascii="Times New Roman" w:hAnsi="Times New Roman" w:cs="Times New Roman"/>
          <w:b/>
          <w:color w:val="000000" w:themeColor="text1"/>
          <w:sz w:val="28"/>
          <w:szCs w:val="28"/>
        </w:rPr>
      </w:pPr>
    </w:p>
    <w:p w:rsidR="00345222" w:rsidRPr="00B33B14" w:rsidRDefault="00345222" w:rsidP="00345222"/>
    <w:p w:rsidR="00345222" w:rsidRPr="00B33B14" w:rsidRDefault="00345222" w:rsidP="00345222"/>
    <w:p w:rsidR="00797F5A" w:rsidRPr="00B33B14" w:rsidRDefault="00797F5A" w:rsidP="003E5C98">
      <w:pPr>
        <w:pStyle w:val="Balk1"/>
        <w:jc w:val="center"/>
        <w:rPr>
          <w:rFonts w:ascii="Times New Roman" w:hAnsi="Times New Roman" w:cs="Times New Roman"/>
          <w:b/>
          <w:color w:val="000000" w:themeColor="text1"/>
          <w:sz w:val="28"/>
          <w:szCs w:val="28"/>
        </w:rPr>
      </w:pPr>
      <w:bookmarkStart w:id="71" w:name="_Toc61623560"/>
      <w:r w:rsidRPr="00B33B14">
        <w:rPr>
          <w:rFonts w:ascii="Times New Roman" w:hAnsi="Times New Roman" w:cs="Times New Roman"/>
          <w:b/>
          <w:color w:val="000000" w:themeColor="text1"/>
          <w:sz w:val="28"/>
          <w:szCs w:val="28"/>
        </w:rPr>
        <w:lastRenderedPageBreak/>
        <w:t>TABLOLAR DİZİNİ</w:t>
      </w:r>
      <w:bookmarkEnd w:id="68"/>
      <w:bookmarkEnd w:id="69"/>
      <w:bookmarkEnd w:id="70"/>
      <w:bookmarkEnd w:id="71"/>
    </w:p>
    <w:p w:rsidR="00797F5A" w:rsidRPr="00B33B14" w:rsidRDefault="00797F5A" w:rsidP="001A7301">
      <w:pPr>
        <w:spacing w:line="360" w:lineRule="auto"/>
        <w:jc w:val="both"/>
        <w:rPr>
          <w:rFonts w:ascii="Times New Roman" w:hAnsi="Times New Roman" w:cs="Times New Roman"/>
          <w:sz w:val="24"/>
          <w:szCs w:val="24"/>
        </w:rPr>
      </w:pPr>
    </w:p>
    <w:p w:rsidR="002D539E" w:rsidRDefault="00936A29" w:rsidP="002D539E">
      <w:pPr>
        <w:pStyle w:val="ekillerTablosu"/>
        <w:tabs>
          <w:tab w:val="right" w:leader="dot" w:pos="9395"/>
        </w:tabs>
        <w:spacing w:line="360" w:lineRule="auto"/>
        <w:rPr>
          <w:rFonts w:ascii="Times New Roman" w:hAnsi="Times New Roman" w:cs="Times New Roman"/>
          <w:noProof/>
          <w:sz w:val="24"/>
          <w:szCs w:val="24"/>
        </w:rPr>
      </w:pPr>
      <w:r w:rsidRPr="00B33B14">
        <w:rPr>
          <w:rFonts w:ascii="Times New Roman" w:hAnsi="Times New Roman" w:cs="Times New Roman"/>
          <w:sz w:val="24"/>
          <w:szCs w:val="24"/>
        </w:rPr>
        <w:fldChar w:fldCharType="begin"/>
      </w:r>
      <w:r w:rsidRPr="00B33B14">
        <w:rPr>
          <w:rFonts w:ascii="Times New Roman" w:hAnsi="Times New Roman" w:cs="Times New Roman"/>
          <w:sz w:val="24"/>
          <w:szCs w:val="24"/>
        </w:rPr>
        <w:instrText xml:space="preserve"> TOC \c "Tablo" </w:instrText>
      </w:r>
      <w:r w:rsidRPr="00B33B14">
        <w:rPr>
          <w:rFonts w:ascii="Times New Roman" w:hAnsi="Times New Roman" w:cs="Times New Roman"/>
          <w:sz w:val="24"/>
          <w:szCs w:val="24"/>
        </w:rPr>
        <w:fldChar w:fldCharType="separate"/>
      </w:r>
    </w:p>
    <w:p w:rsidR="002D539E" w:rsidRDefault="002D539E" w:rsidP="00C30233">
      <w:pPr>
        <w:spacing w:line="240" w:lineRule="auto"/>
        <w:rPr>
          <w:rFonts w:ascii="Times New Roman" w:hAnsi="Times New Roman" w:cs="Times New Roman"/>
          <w:noProof/>
          <w:sz w:val="24"/>
          <w:szCs w:val="24"/>
        </w:rPr>
      </w:pPr>
      <w:r w:rsidRPr="002D539E">
        <w:rPr>
          <w:rFonts w:ascii="Times New Roman" w:hAnsi="Times New Roman" w:cs="Times New Roman"/>
          <w:b/>
          <w:noProof/>
          <w:sz w:val="24"/>
          <w:szCs w:val="24"/>
        </w:rPr>
        <w:t xml:space="preserve">Tablo 1. </w:t>
      </w:r>
      <w:r>
        <w:rPr>
          <w:rFonts w:ascii="Times New Roman" w:hAnsi="Times New Roman" w:cs="Times New Roman"/>
          <w:noProof/>
          <w:sz w:val="24"/>
          <w:szCs w:val="24"/>
        </w:rPr>
        <w:t xml:space="preserve">Ağrı skorlaması için kullanılan basit tanımlayıcı ölçek (SDS) (Slingsby ve ark, 1998; </w:t>
      </w:r>
    </w:p>
    <w:p w:rsidR="002D539E" w:rsidRPr="002D539E" w:rsidRDefault="002D539E" w:rsidP="00C30233">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Steagall ve ark, 2009) …………………………………………………………………20</w:t>
      </w:r>
    </w:p>
    <w:p w:rsidR="00FE5DEB" w:rsidRPr="00B33B14" w:rsidRDefault="00FE5DEB" w:rsidP="00FE5DEB">
      <w:pPr>
        <w:pStyle w:val="ekillerTablosu"/>
        <w:tabs>
          <w:tab w:val="right" w:leader="dot" w:pos="9395"/>
        </w:tabs>
        <w:spacing w:line="360" w:lineRule="auto"/>
        <w:rPr>
          <w:rFonts w:ascii="Times New Roman" w:eastAsiaTheme="minorEastAsia" w:hAnsi="Times New Roman" w:cs="Times New Roman"/>
          <w:noProof/>
          <w:sz w:val="24"/>
          <w:szCs w:val="24"/>
          <w:lang w:eastAsia="tr-TR"/>
        </w:rPr>
      </w:pPr>
      <w:r w:rsidRPr="00B33B14">
        <w:rPr>
          <w:rFonts w:ascii="Times New Roman" w:hAnsi="Times New Roman" w:cs="Times New Roman"/>
          <w:b/>
          <w:noProof/>
          <w:sz w:val="24"/>
          <w:szCs w:val="24"/>
        </w:rPr>
        <w:t>Tablo 2.</w:t>
      </w:r>
      <w:r w:rsidRPr="00B33B14">
        <w:rPr>
          <w:rFonts w:ascii="Times New Roman" w:hAnsi="Times New Roman" w:cs="Times New Roman"/>
          <w:noProof/>
          <w:sz w:val="24"/>
          <w:szCs w:val="24"/>
        </w:rPr>
        <w:t xml:space="preserve"> Materyali oluşturan kedilerin ırk, yaş, cinsiyet ve ağırlık dağılımları</w:t>
      </w:r>
      <w:r w:rsidRPr="00B33B14">
        <w:rPr>
          <w:rFonts w:ascii="Times New Roman" w:hAnsi="Times New Roman" w:cs="Times New Roman"/>
          <w:noProof/>
          <w:sz w:val="24"/>
          <w:szCs w:val="24"/>
        </w:rPr>
        <w:tab/>
      </w:r>
      <w:r w:rsidRPr="00B33B14">
        <w:rPr>
          <w:rFonts w:ascii="Times New Roman" w:hAnsi="Times New Roman" w:cs="Times New Roman"/>
          <w:noProof/>
          <w:sz w:val="24"/>
          <w:szCs w:val="24"/>
        </w:rPr>
        <w:fldChar w:fldCharType="begin"/>
      </w:r>
      <w:r w:rsidRPr="00B33B14">
        <w:rPr>
          <w:rFonts w:ascii="Times New Roman" w:hAnsi="Times New Roman" w:cs="Times New Roman"/>
          <w:noProof/>
          <w:sz w:val="24"/>
          <w:szCs w:val="24"/>
        </w:rPr>
        <w:instrText xml:space="preserve"> PAGEREF _Toc64017245 \h </w:instrText>
      </w:r>
      <w:r w:rsidRPr="00B33B14">
        <w:rPr>
          <w:rFonts w:ascii="Times New Roman" w:hAnsi="Times New Roman" w:cs="Times New Roman"/>
          <w:noProof/>
          <w:sz w:val="24"/>
          <w:szCs w:val="24"/>
        </w:rPr>
      </w:r>
      <w:r w:rsidRPr="00B33B14">
        <w:rPr>
          <w:rFonts w:ascii="Times New Roman" w:hAnsi="Times New Roman" w:cs="Times New Roman"/>
          <w:noProof/>
          <w:sz w:val="24"/>
          <w:szCs w:val="24"/>
        </w:rPr>
        <w:fldChar w:fldCharType="separate"/>
      </w:r>
      <w:r w:rsidR="002D539E">
        <w:rPr>
          <w:rFonts w:ascii="Times New Roman" w:hAnsi="Times New Roman" w:cs="Times New Roman"/>
          <w:noProof/>
          <w:sz w:val="24"/>
          <w:szCs w:val="24"/>
        </w:rPr>
        <w:t>22</w:t>
      </w:r>
      <w:r w:rsidRPr="00B33B14">
        <w:rPr>
          <w:rFonts w:ascii="Times New Roman" w:hAnsi="Times New Roman" w:cs="Times New Roman"/>
          <w:noProof/>
          <w:sz w:val="24"/>
          <w:szCs w:val="24"/>
        </w:rPr>
        <w:fldChar w:fldCharType="end"/>
      </w:r>
    </w:p>
    <w:p w:rsidR="00FE5DEB" w:rsidRPr="00B33B14" w:rsidRDefault="00FE5DEB" w:rsidP="00FE5DEB">
      <w:pPr>
        <w:pStyle w:val="ekillerTablosu"/>
        <w:tabs>
          <w:tab w:val="right" w:leader="dot" w:pos="9395"/>
        </w:tabs>
        <w:spacing w:line="360" w:lineRule="auto"/>
        <w:rPr>
          <w:rFonts w:ascii="Times New Roman" w:eastAsiaTheme="minorEastAsia" w:hAnsi="Times New Roman" w:cs="Times New Roman"/>
          <w:noProof/>
          <w:sz w:val="24"/>
          <w:szCs w:val="24"/>
          <w:lang w:eastAsia="tr-TR"/>
        </w:rPr>
      </w:pPr>
      <w:r w:rsidRPr="00B33B14">
        <w:rPr>
          <w:rFonts w:ascii="Times New Roman" w:hAnsi="Times New Roman" w:cs="Times New Roman"/>
          <w:b/>
          <w:noProof/>
          <w:sz w:val="24"/>
          <w:szCs w:val="24"/>
        </w:rPr>
        <w:t>Tablo 3.</w:t>
      </w:r>
      <w:r w:rsidRPr="00B33B14">
        <w:rPr>
          <w:rFonts w:ascii="Times New Roman" w:hAnsi="Times New Roman" w:cs="Times New Roman"/>
          <w:i/>
          <w:noProof/>
          <w:sz w:val="24"/>
          <w:szCs w:val="24"/>
        </w:rPr>
        <w:t xml:space="preserve"> </w:t>
      </w:r>
      <w:r w:rsidRPr="00B33B14">
        <w:rPr>
          <w:rFonts w:ascii="Times New Roman" w:hAnsi="Times New Roman" w:cs="Times New Roman"/>
          <w:noProof/>
          <w:sz w:val="24"/>
          <w:szCs w:val="24"/>
        </w:rPr>
        <w:t>Materyali oluşturan kedilere ait refleksler, cerrahi ve anestezi süreleri</w:t>
      </w:r>
      <w:r w:rsidRPr="00B33B14">
        <w:rPr>
          <w:rFonts w:ascii="Times New Roman" w:hAnsi="Times New Roman" w:cs="Times New Roman"/>
          <w:noProof/>
          <w:sz w:val="24"/>
          <w:szCs w:val="24"/>
        </w:rPr>
        <w:tab/>
      </w:r>
      <w:r w:rsidRPr="00B33B14">
        <w:rPr>
          <w:rFonts w:ascii="Times New Roman" w:hAnsi="Times New Roman" w:cs="Times New Roman"/>
          <w:noProof/>
          <w:sz w:val="24"/>
          <w:szCs w:val="24"/>
        </w:rPr>
        <w:fldChar w:fldCharType="begin"/>
      </w:r>
      <w:r w:rsidRPr="00B33B14">
        <w:rPr>
          <w:rFonts w:ascii="Times New Roman" w:hAnsi="Times New Roman" w:cs="Times New Roman"/>
          <w:noProof/>
          <w:sz w:val="24"/>
          <w:szCs w:val="24"/>
        </w:rPr>
        <w:instrText xml:space="preserve"> PAGEREF _Toc64017246 \h </w:instrText>
      </w:r>
      <w:r w:rsidRPr="00B33B14">
        <w:rPr>
          <w:rFonts w:ascii="Times New Roman" w:hAnsi="Times New Roman" w:cs="Times New Roman"/>
          <w:noProof/>
          <w:sz w:val="24"/>
          <w:szCs w:val="24"/>
        </w:rPr>
      </w:r>
      <w:r w:rsidRPr="00B33B14">
        <w:rPr>
          <w:rFonts w:ascii="Times New Roman" w:hAnsi="Times New Roman" w:cs="Times New Roman"/>
          <w:noProof/>
          <w:sz w:val="24"/>
          <w:szCs w:val="24"/>
        </w:rPr>
        <w:fldChar w:fldCharType="separate"/>
      </w:r>
      <w:r w:rsidR="002D539E">
        <w:rPr>
          <w:rFonts w:ascii="Times New Roman" w:hAnsi="Times New Roman" w:cs="Times New Roman"/>
          <w:noProof/>
          <w:sz w:val="24"/>
          <w:szCs w:val="24"/>
        </w:rPr>
        <w:t>23</w:t>
      </w:r>
      <w:r w:rsidRPr="00B33B14">
        <w:rPr>
          <w:rFonts w:ascii="Times New Roman" w:hAnsi="Times New Roman" w:cs="Times New Roman"/>
          <w:noProof/>
          <w:sz w:val="24"/>
          <w:szCs w:val="24"/>
        </w:rPr>
        <w:fldChar w:fldCharType="end"/>
      </w:r>
    </w:p>
    <w:p w:rsidR="002D539E" w:rsidRDefault="002D539E" w:rsidP="00C30233">
      <w:pPr>
        <w:spacing w:line="240" w:lineRule="auto"/>
        <w:rPr>
          <w:rFonts w:ascii="Times New Roman" w:hAnsi="Times New Roman" w:cs="Times New Roman"/>
          <w:noProof/>
          <w:sz w:val="24"/>
          <w:szCs w:val="24"/>
        </w:rPr>
      </w:pPr>
      <w:r w:rsidRPr="002D539E">
        <w:rPr>
          <w:rFonts w:ascii="Times New Roman" w:hAnsi="Times New Roman" w:cs="Times New Roman"/>
          <w:b/>
          <w:noProof/>
          <w:sz w:val="24"/>
          <w:szCs w:val="24"/>
        </w:rPr>
        <w:t>Tablo 4.</w:t>
      </w:r>
      <w:r>
        <w:rPr>
          <w:rFonts w:ascii="Times New Roman" w:hAnsi="Times New Roman" w:cs="Times New Roman"/>
          <w:noProof/>
          <w:sz w:val="24"/>
          <w:szCs w:val="24"/>
        </w:rPr>
        <w:t xml:space="preserve"> Medetomidin-ketamin-butorfanol anestezi protokolünün zamana göre T,R ve P düzeyi </w:t>
      </w:r>
    </w:p>
    <w:p w:rsidR="002D539E" w:rsidRPr="002D539E" w:rsidRDefault="002D539E" w:rsidP="00C30233">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üzerine etkisi ……………………………………………………………………………25</w:t>
      </w:r>
    </w:p>
    <w:p w:rsidR="00FE5DEB" w:rsidRPr="00B33B14" w:rsidRDefault="00FE5DEB" w:rsidP="00FE5DEB">
      <w:pPr>
        <w:pStyle w:val="ekillerTablosu"/>
        <w:tabs>
          <w:tab w:val="right" w:leader="dot" w:pos="9395"/>
        </w:tabs>
        <w:spacing w:line="360" w:lineRule="auto"/>
        <w:rPr>
          <w:rFonts w:ascii="Times New Roman" w:eastAsiaTheme="minorEastAsia" w:hAnsi="Times New Roman" w:cs="Times New Roman"/>
          <w:noProof/>
          <w:sz w:val="24"/>
          <w:szCs w:val="24"/>
          <w:lang w:eastAsia="tr-TR"/>
        </w:rPr>
      </w:pPr>
      <w:r w:rsidRPr="00B33B14">
        <w:rPr>
          <w:rFonts w:ascii="Times New Roman" w:hAnsi="Times New Roman" w:cs="Times New Roman"/>
          <w:b/>
          <w:noProof/>
          <w:sz w:val="24"/>
          <w:szCs w:val="24"/>
        </w:rPr>
        <w:t>Tablo 5.</w:t>
      </w:r>
      <w:r w:rsidRPr="00B33B14">
        <w:rPr>
          <w:rFonts w:ascii="Times New Roman" w:hAnsi="Times New Roman" w:cs="Times New Roman"/>
          <w:noProof/>
          <w:sz w:val="24"/>
          <w:szCs w:val="24"/>
        </w:rPr>
        <w:t xml:space="preserve"> Postoperatif ağrı duyumu ölçüm değerleri</w:t>
      </w:r>
      <w:r w:rsidRPr="00B33B14">
        <w:rPr>
          <w:rFonts w:ascii="Times New Roman" w:hAnsi="Times New Roman" w:cs="Times New Roman"/>
          <w:noProof/>
          <w:sz w:val="24"/>
          <w:szCs w:val="24"/>
        </w:rPr>
        <w:tab/>
      </w:r>
      <w:r w:rsidRPr="00B33B14">
        <w:rPr>
          <w:rFonts w:ascii="Times New Roman" w:hAnsi="Times New Roman" w:cs="Times New Roman"/>
          <w:noProof/>
          <w:sz w:val="24"/>
          <w:szCs w:val="24"/>
        </w:rPr>
        <w:fldChar w:fldCharType="begin"/>
      </w:r>
      <w:r w:rsidRPr="00B33B14">
        <w:rPr>
          <w:rFonts w:ascii="Times New Roman" w:hAnsi="Times New Roman" w:cs="Times New Roman"/>
          <w:noProof/>
          <w:sz w:val="24"/>
          <w:szCs w:val="24"/>
        </w:rPr>
        <w:instrText xml:space="preserve"> PAGEREF _Toc64017248 \h </w:instrText>
      </w:r>
      <w:r w:rsidRPr="00B33B14">
        <w:rPr>
          <w:rFonts w:ascii="Times New Roman" w:hAnsi="Times New Roman" w:cs="Times New Roman"/>
          <w:noProof/>
          <w:sz w:val="24"/>
          <w:szCs w:val="24"/>
        </w:rPr>
      </w:r>
      <w:r w:rsidRPr="00B33B14">
        <w:rPr>
          <w:rFonts w:ascii="Times New Roman" w:hAnsi="Times New Roman" w:cs="Times New Roman"/>
          <w:noProof/>
          <w:sz w:val="24"/>
          <w:szCs w:val="24"/>
        </w:rPr>
        <w:fldChar w:fldCharType="separate"/>
      </w:r>
      <w:r w:rsidR="002D539E">
        <w:rPr>
          <w:rFonts w:ascii="Times New Roman" w:hAnsi="Times New Roman" w:cs="Times New Roman"/>
          <w:noProof/>
          <w:sz w:val="24"/>
          <w:szCs w:val="24"/>
        </w:rPr>
        <w:t>27</w:t>
      </w:r>
      <w:r w:rsidRPr="00B33B14">
        <w:rPr>
          <w:rFonts w:ascii="Times New Roman" w:hAnsi="Times New Roman" w:cs="Times New Roman"/>
          <w:noProof/>
          <w:sz w:val="24"/>
          <w:szCs w:val="24"/>
        </w:rPr>
        <w:fldChar w:fldCharType="end"/>
      </w:r>
    </w:p>
    <w:p w:rsidR="0045562A" w:rsidRPr="00B33B14" w:rsidRDefault="00936A29" w:rsidP="00FE5DEB">
      <w:pPr>
        <w:spacing w:line="360" w:lineRule="auto"/>
        <w:jc w:val="both"/>
        <w:rPr>
          <w:rFonts w:ascii="Times New Roman" w:hAnsi="Times New Roman" w:cs="Times New Roman"/>
          <w:b/>
          <w:sz w:val="24"/>
          <w:szCs w:val="24"/>
        </w:rPr>
      </w:pPr>
      <w:r w:rsidRPr="00B33B14">
        <w:rPr>
          <w:rFonts w:ascii="Times New Roman" w:hAnsi="Times New Roman" w:cs="Times New Roman"/>
          <w:sz w:val="24"/>
          <w:szCs w:val="24"/>
        </w:rPr>
        <w:fldChar w:fldCharType="end"/>
      </w:r>
      <w:r w:rsidR="00F9024F" w:rsidRPr="00B33B14">
        <w:rPr>
          <w:rFonts w:ascii="Times New Roman" w:hAnsi="Times New Roman" w:cs="Times New Roman"/>
          <w:b/>
          <w:sz w:val="24"/>
          <w:szCs w:val="24"/>
        </w:rPr>
        <w:br w:type="page"/>
      </w:r>
    </w:p>
    <w:p w:rsidR="00797F5A" w:rsidRPr="00B33B14" w:rsidRDefault="00530052" w:rsidP="002E0FDD">
      <w:pPr>
        <w:pStyle w:val="Balk1"/>
        <w:jc w:val="center"/>
        <w:rPr>
          <w:rFonts w:ascii="Times New Roman" w:hAnsi="Times New Roman" w:cs="Times New Roman"/>
          <w:b/>
          <w:color w:val="000000" w:themeColor="text1"/>
          <w:sz w:val="28"/>
          <w:szCs w:val="28"/>
        </w:rPr>
      </w:pPr>
      <w:bookmarkStart w:id="72" w:name="_Toc61623561"/>
      <w:r w:rsidRPr="00B33B14">
        <w:rPr>
          <w:rFonts w:ascii="Times New Roman" w:hAnsi="Times New Roman" w:cs="Times New Roman"/>
          <w:b/>
          <w:color w:val="000000" w:themeColor="text1"/>
          <w:sz w:val="28"/>
          <w:szCs w:val="28"/>
        </w:rPr>
        <w:lastRenderedPageBreak/>
        <w:t>ÖZET</w:t>
      </w:r>
      <w:bookmarkEnd w:id="72"/>
    </w:p>
    <w:p w:rsidR="00C30233" w:rsidRDefault="00C30233" w:rsidP="00C30233">
      <w:pPr>
        <w:spacing w:line="360" w:lineRule="auto"/>
      </w:pPr>
    </w:p>
    <w:p w:rsidR="008007D3" w:rsidRPr="00B33B14" w:rsidRDefault="008007D3" w:rsidP="00C30233">
      <w:pPr>
        <w:spacing w:line="360" w:lineRule="auto"/>
        <w:rPr>
          <w:rFonts w:ascii="Times New Roman" w:hAnsi="Times New Roman" w:cs="Times New Roman"/>
          <w:b/>
          <w:sz w:val="24"/>
          <w:szCs w:val="24"/>
        </w:rPr>
      </w:pPr>
      <w:r w:rsidRPr="00B33B14">
        <w:rPr>
          <w:rFonts w:ascii="Times New Roman" w:hAnsi="Times New Roman" w:cs="Times New Roman"/>
          <w:b/>
          <w:sz w:val="24"/>
          <w:szCs w:val="24"/>
        </w:rPr>
        <w:t>KEDİLERDE MEDETOMİDİN, BUTORFANOL, KETAMİN KOMBİNASYONUNUN</w:t>
      </w:r>
    </w:p>
    <w:p w:rsidR="008007D3" w:rsidRPr="00B33B14" w:rsidRDefault="00346577" w:rsidP="00C30233">
      <w:pPr>
        <w:spacing w:line="360" w:lineRule="auto"/>
        <w:rPr>
          <w:rFonts w:ascii="Times New Roman" w:hAnsi="Times New Roman" w:cs="Times New Roman"/>
          <w:b/>
          <w:sz w:val="24"/>
          <w:szCs w:val="24"/>
        </w:rPr>
      </w:pPr>
      <w:r w:rsidRPr="00B33B14">
        <w:rPr>
          <w:rFonts w:ascii="Times New Roman" w:hAnsi="Times New Roman" w:cs="Times New Roman"/>
          <w:b/>
          <w:sz w:val="24"/>
          <w:szCs w:val="24"/>
        </w:rPr>
        <w:t>(KITTY MAGI</w:t>
      </w:r>
      <w:r w:rsidR="008007D3" w:rsidRPr="00B33B14">
        <w:rPr>
          <w:rFonts w:ascii="Times New Roman" w:hAnsi="Times New Roman" w:cs="Times New Roman"/>
          <w:b/>
          <w:sz w:val="24"/>
          <w:szCs w:val="24"/>
        </w:rPr>
        <w:t>C) ANESTEZİK ETKİNLİĞİNİN ARAŞTIRILMASI</w:t>
      </w:r>
    </w:p>
    <w:p w:rsidR="008007D3" w:rsidRPr="00B33B14" w:rsidRDefault="008007D3" w:rsidP="008007D3">
      <w:pPr>
        <w:spacing w:line="360" w:lineRule="auto"/>
        <w:jc w:val="both"/>
        <w:rPr>
          <w:rFonts w:ascii="Times New Roman" w:hAnsi="Times New Roman" w:cs="Times New Roman"/>
          <w:b/>
          <w:sz w:val="24"/>
          <w:szCs w:val="24"/>
        </w:rPr>
      </w:pPr>
      <w:r w:rsidRPr="00B33B14">
        <w:rPr>
          <w:rFonts w:ascii="Times New Roman" w:hAnsi="Times New Roman" w:cs="Times New Roman"/>
          <w:b/>
          <w:sz w:val="24"/>
          <w:szCs w:val="24"/>
        </w:rPr>
        <w:t>Yılmaz G. Aydın Adnan Menderes Üniversitesi Sağlık Bilimleri Enstitüsü Cerrahi (Veteriner) Programı, Yüksek Lisans Tezi, Aydın, 2021.</w:t>
      </w:r>
    </w:p>
    <w:p w:rsidR="00797F5A" w:rsidRPr="00B33B14" w:rsidRDefault="00797F5A" w:rsidP="00797F5A">
      <w:pPr>
        <w:rPr>
          <w:rFonts w:ascii="Times New Roman" w:hAnsi="Times New Roman" w:cs="Times New Roman"/>
          <w:b/>
          <w:sz w:val="24"/>
          <w:szCs w:val="24"/>
        </w:rPr>
      </w:pPr>
    </w:p>
    <w:p w:rsidR="005A433B" w:rsidRPr="00B33B14" w:rsidRDefault="005A433B" w:rsidP="00C30233">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Bu </w:t>
      </w:r>
      <w:r w:rsidR="00000980" w:rsidRPr="00B33B14">
        <w:rPr>
          <w:rFonts w:ascii="Times New Roman" w:hAnsi="Times New Roman" w:cs="Times New Roman"/>
          <w:sz w:val="24"/>
          <w:szCs w:val="24"/>
        </w:rPr>
        <w:t>çalışmada, medetomidin (</w:t>
      </w:r>
      <w:r w:rsidR="00221F9D" w:rsidRPr="00B33B14">
        <w:rPr>
          <w:rFonts w:ascii="Times New Roman" w:hAnsi="Times New Roman" w:cs="Times New Roman"/>
          <w:sz w:val="24"/>
          <w:szCs w:val="24"/>
        </w:rPr>
        <w:t xml:space="preserve">medetomidin hidroklorid, 0,5 mg/ml, </w:t>
      </w:r>
      <w:r w:rsidR="00000980" w:rsidRPr="00B33B14">
        <w:rPr>
          <w:rFonts w:ascii="Times New Roman" w:hAnsi="Times New Roman" w:cs="Times New Roman"/>
          <w:sz w:val="24"/>
          <w:szCs w:val="24"/>
        </w:rPr>
        <w:t>Domitor</w:t>
      </w:r>
      <w:r w:rsidRPr="00B33B14">
        <w:rPr>
          <w:rFonts w:ascii="Times New Roman" w:hAnsi="Times New Roman" w:cs="Times New Roman"/>
          <w:sz w:val="24"/>
          <w:szCs w:val="24"/>
        </w:rPr>
        <w:t>®</w:t>
      </w:r>
      <w:r w:rsidR="00221F9D" w:rsidRPr="00B33B14">
        <w:rPr>
          <w:rFonts w:ascii="Times New Roman" w:hAnsi="Times New Roman" w:cs="Times New Roman"/>
          <w:sz w:val="24"/>
          <w:szCs w:val="24"/>
        </w:rPr>
        <w:t>, Phizer, İstanbul</w:t>
      </w:r>
      <w:r w:rsidRPr="00B33B14">
        <w:rPr>
          <w:rFonts w:ascii="Times New Roman" w:hAnsi="Times New Roman" w:cs="Times New Roman"/>
          <w:sz w:val="24"/>
          <w:szCs w:val="24"/>
        </w:rPr>
        <w:t>), ketamin (</w:t>
      </w:r>
      <w:r w:rsidR="00221F9D" w:rsidRPr="00B33B14">
        <w:rPr>
          <w:rFonts w:ascii="Times New Roman" w:hAnsi="Times New Roman" w:cs="Times New Roman"/>
          <w:sz w:val="24"/>
          <w:szCs w:val="24"/>
        </w:rPr>
        <w:t xml:space="preserve">ketamin hidroklorür, 100 mg/ml, </w:t>
      </w:r>
      <w:r w:rsidRPr="00B33B14">
        <w:rPr>
          <w:rFonts w:ascii="Times New Roman" w:hAnsi="Times New Roman" w:cs="Times New Roman"/>
          <w:sz w:val="24"/>
          <w:szCs w:val="24"/>
        </w:rPr>
        <w:t>Alfamine</w:t>
      </w:r>
      <w:r w:rsidR="00000980" w:rsidRPr="00B33B14">
        <w:rPr>
          <w:rFonts w:ascii="Times New Roman" w:hAnsi="Times New Roman" w:cs="Times New Roman"/>
          <w:sz w:val="24"/>
          <w:szCs w:val="24"/>
        </w:rPr>
        <w:t>®</w:t>
      </w:r>
      <w:r w:rsidR="00136C5D" w:rsidRPr="00B33B14">
        <w:rPr>
          <w:rFonts w:ascii="Times New Roman" w:hAnsi="Times New Roman" w:cs="Times New Roman"/>
          <w:sz w:val="24"/>
          <w:szCs w:val="24"/>
        </w:rPr>
        <w:t xml:space="preserve"> %10,</w:t>
      </w:r>
      <w:r w:rsidR="00221F9D" w:rsidRPr="00B33B14">
        <w:rPr>
          <w:rFonts w:ascii="Times New Roman" w:hAnsi="Times New Roman" w:cs="Times New Roman"/>
          <w:sz w:val="24"/>
          <w:szCs w:val="24"/>
        </w:rPr>
        <w:t xml:space="preserve"> Atafen, İzmir</w:t>
      </w:r>
      <w:r w:rsidR="00346577" w:rsidRPr="00B33B14">
        <w:rPr>
          <w:rFonts w:ascii="Times New Roman" w:hAnsi="Times New Roman" w:cs="Times New Roman"/>
          <w:sz w:val="24"/>
          <w:szCs w:val="24"/>
        </w:rPr>
        <w:t xml:space="preserve">) ve </w:t>
      </w:r>
      <w:r w:rsidR="00221F9D" w:rsidRPr="00B33B14">
        <w:rPr>
          <w:rFonts w:ascii="Times New Roman" w:hAnsi="Times New Roman" w:cs="Times New Roman"/>
          <w:sz w:val="24"/>
          <w:szCs w:val="24"/>
        </w:rPr>
        <w:t xml:space="preserve">butorfanol </w:t>
      </w:r>
      <w:r w:rsidRPr="00B33B14">
        <w:rPr>
          <w:rFonts w:ascii="Times New Roman" w:hAnsi="Times New Roman" w:cs="Times New Roman"/>
          <w:sz w:val="24"/>
          <w:szCs w:val="24"/>
        </w:rPr>
        <w:t>(</w:t>
      </w:r>
      <w:r w:rsidR="00221F9D" w:rsidRPr="00B33B14">
        <w:rPr>
          <w:rFonts w:ascii="Times New Roman" w:hAnsi="Times New Roman" w:cs="Times New Roman"/>
          <w:sz w:val="24"/>
          <w:szCs w:val="24"/>
        </w:rPr>
        <w:t xml:space="preserve">butorfanol hidrojen tartarat, 10 mg/ml, </w:t>
      </w:r>
      <w:r w:rsidRPr="00B33B14">
        <w:rPr>
          <w:rFonts w:ascii="Times New Roman" w:hAnsi="Times New Roman" w:cs="Times New Roman"/>
          <w:sz w:val="24"/>
          <w:szCs w:val="24"/>
        </w:rPr>
        <w:t>Butomidor</w:t>
      </w:r>
      <w:r w:rsidR="00136C5D" w:rsidRPr="00B33B14">
        <w:rPr>
          <w:rFonts w:ascii="Times New Roman" w:hAnsi="Times New Roman" w:cs="Times New Roman"/>
          <w:sz w:val="24"/>
          <w:szCs w:val="24"/>
        </w:rPr>
        <w:t>®,</w:t>
      </w:r>
      <w:r w:rsidR="00221F9D" w:rsidRPr="00B33B14">
        <w:rPr>
          <w:rFonts w:ascii="Times New Roman" w:hAnsi="Times New Roman" w:cs="Times New Roman"/>
          <w:sz w:val="24"/>
          <w:szCs w:val="24"/>
        </w:rPr>
        <w:t xml:space="preserve"> İnterhas, Ankara</w:t>
      </w:r>
      <w:r w:rsidRPr="00B33B14">
        <w:rPr>
          <w:rFonts w:ascii="Times New Roman" w:hAnsi="Times New Roman" w:cs="Times New Roman"/>
          <w:sz w:val="24"/>
          <w:szCs w:val="24"/>
        </w:rPr>
        <w:t>) kombinasyonunun (kitty magic) kedilerde genel anestezi üzerine etkinliğinin araştılması amaçlandı.</w:t>
      </w:r>
    </w:p>
    <w:p w:rsidR="00797F5A" w:rsidRPr="00B33B14" w:rsidRDefault="0032667A" w:rsidP="00C30233">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Kitty magic dozu 0,02-0,</w:t>
      </w:r>
      <w:r w:rsidR="005A433B" w:rsidRPr="00B33B14">
        <w:rPr>
          <w:rFonts w:ascii="Times New Roman" w:hAnsi="Times New Roman" w:cs="Times New Roman"/>
          <w:sz w:val="24"/>
          <w:szCs w:val="24"/>
        </w:rPr>
        <w:t>08 ml/kg olarak belirlendi, kasiçi yolla uygulandı.</w:t>
      </w:r>
      <w:r w:rsidR="005A433B" w:rsidRPr="00B33B14">
        <w:t xml:space="preserve"> </w:t>
      </w:r>
      <w:r w:rsidR="005A433B" w:rsidRPr="00B33B14">
        <w:rPr>
          <w:rFonts w:ascii="Times New Roman" w:hAnsi="Times New Roman" w:cs="Times New Roman"/>
          <w:sz w:val="24"/>
          <w:szCs w:val="24"/>
        </w:rPr>
        <w:t>Kitty magic enjeksiyonu sonrası sedatif etki ortalama 4,15</w:t>
      </w:r>
      <w:r w:rsidR="00A721C3" w:rsidRPr="00B33B14">
        <w:rPr>
          <w:rFonts w:ascii="Times New Roman" w:hAnsi="Times New Roman" w:cs="Times New Roman"/>
          <w:sz w:val="24"/>
          <w:szCs w:val="24"/>
        </w:rPr>
        <w:t>±</w:t>
      </w:r>
      <w:r w:rsidR="005A433B" w:rsidRPr="00B33B14">
        <w:rPr>
          <w:rFonts w:ascii="Times New Roman" w:hAnsi="Times New Roman" w:cs="Times New Roman"/>
          <w:sz w:val="24"/>
          <w:szCs w:val="24"/>
        </w:rPr>
        <w:t xml:space="preserve">2,13 dakika içerisinde gerçekleşti. </w:t>
      </w:r>
      <w:r w:rsidR="00A721C3" w:rsidRPr="00B33B14">
        <w:rPr>
          <w:rFonts w:ascii="Times New Roman" w:hAnsi="Times New Roman" w:cs="Times New Roman"/>
          <w:sz w:val="24"/>
          <w:szCs w:val="24"/>
        </w:rPr>
        <w:t>Cerrahi anestezi süresi 43,85±</w:t>
      </w:r>
      <w:r w:rsidR="005A433B" w:rsidRPr="00B33B14">
        <w:rPr>
          <w:rFonts w:ascii="Times New Roman" w:hAnsi="Times New Roman" w:cs="Times New Roman"/>
          <w:sz w:val="24"/>
          <w:szCs w:val="24"/>
        </w:rPr>
        <w:t>8,78 dakika olarak saptandı. Sternal pozisyona gelme süresi 57,25±10,89 dakika sürdü. Operasyon süreleri ortalamaları 6,7±1,3 olarak bulundu.</w:t>
      </w:r>
      <w:r w:rsidR="005A433B" w:rsidRPr="00B33B14">
        <w:t xml:space="preserve"> </w:t>
      </w:r>
      <w:r w:rsidR="005A433B" w:rsidRPr="00B33B14">
        <w:rPr>
          <w:rFonts w:ascii="Times New Roman" w:hAnsi="Times New Roman" w:cs="Times New Roman"/>
          <w:sz w:val="24"/>
          <w:szCs w:val="24"/>
        </w:rPr>
        <w:t>Kulak ve kuyruk reflekslerini</w:t>
      </w:r>
      <w:r w:rsidR="00A721C3" w:rsidRPr="00B33B14">
        <w:rPr>
          <w:rFonts w:ascii="Times New Roman" w:hAnsi="Times New Roman" w:cs="Times New Roman"/>
          <w:sz w:val="24"/>
          <w:szCs w:val="24"/>
        </w:rPr>
        <w:t>n kaybı sırasıyla ortalama 5,65</w:t>
      </w:r>
      <w:r w:rsidR="005A433B" w:rsidRPr="00B33B14">
        <w:rPr>
          <w:rFonts w:ascii="Times New Roman" w:hAnsi="Times New Roman" w:cs="Times New Roman"/>
          <w:sz w:val="24"/>
          <w:szCs w:val="24"/>
        </w:rPr>
        <w:t xml:space="preserve">±3,41 ve 5,75±3,51 dakika, ön ve arka pedal refleks </w:t>
      </w:r>
      <w:r w:rsidR="00A721C3" w:rsidRPr="00B33B14">
        <w:rPr>
          <w:rFonts w:ascii="Times New Roman" w:hAnsi="Times New Roman" w:cs="Times New Roman"/>
          <w:sz w:val="24"/>
          <w:szCs w:val="24"/>
        </w:rPr>
        <w:t>kayıp süreleri sırasıyla 6,95±4,81 ve 7,30±</w:t>
      </w:r>
      <w:r w:rsidR="005A433B" w:rsidRPr="00B33B14">
        <w:rPr>
          <w:rFonts w:ascii="Times New Roman" w:hAnsi="Times New Roman" w:cs="Times New Roman"/>
          <w:sz w:val="24"/>
          <w:szCs w:val="24"/>
        </w:rPr>
        <w:t>5,38 dakikada gerçekleşti.</w:t>
      </w:r>
    </w:p>
    <w:p w:rsidR="005A433B" w:rsidRPr="00B33B14" w:rsidRDefault="005A433B" w:rsidP="00C30233">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Sedasyon aşamasında ve sonrasında kedilerde kusma, ürinasyon, eksitasyon, defekasyon gibi herhangi bir komplikasyon gözlemlenmedi. Solunum ve kalp atım sayıları ile beden ısısında istatistik olarak anlamlı düşmelere yol açtı, ancak bu düşüş fizyolojik sınırlar içerisinde kaldı, klinik açıdan yakın izleme gerektirecek bir duruma yol açmadı.</w:t>
      </w:r>
    </w:p>
    <w:p w:rsidR="00797F5A" w:rsidRPr="00B33B14" w:rsidRDefault="005A433B" w:rsidP="00C30233">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Sonuç olarak; kitty magic’in kedi anestezi protokolleri arasında alternatif olarak yer alabileceği; özellikle barınak ve klinisyen veteriner hekimlerin kastrasyon ve ovariohisterektomi operasyonlarında güvenle kull</w:t>
      </w:r>
      <w:r w:rsidR="00136C5D" w:rsidRPr="00B33B14">
        <w:rPr>
          <w:rFonts w:ascii="Times New Roman" w:hAnsi="Times New Roman" w:cs="Times New Roman"/>
          <w:sz w:val="24"/>
          <w:szCs w:val="24"/>
        </w:rPr>
        <w:t>anılabileceği ortaya koymuştur.</w:t>
      </w:r>
    </w:p>
    <w:p w:rsidR="005A433B" w:rsidRPr="00B33B14" w:rsidRDefault="005A433B" w:rsidP="00C30233">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Anahtar kelimeler: </w:t>
      </w:r>
      <w:r w:rsidR="007E50A0" w:rsidRPr="00B33B14">
        <w:rPr>
          <w:rFonts w:ascii="Times New Roman" w:hAnsi="Times New Roman" w:cs="Times New Roman"/>
          <w:sz w:val="24"/>
          <w:szCs w:val="24"/>
        </w:rPr>
        <w:t xml:space="preserve">Butarfanol, Kastrasyon, </w:t>
      </w:r>
      <w:r w:rsidRPr="00B33B14">
        <w:rPr>
          <w:rFonts w:ascii="Times New Roman" w:hAnsi="Times New Roman" w:cs="Times New Roman"/>
          <w:sz w:val="24"/>
          <w:szCs w:val="24"/>
        </w:rPr>
        <w:t>Kedi</w:t>
      </w:r>
      <w:r w:rsidR="007E50A0" w:rsidRPr="00B33B14">
        <w:rPr>
          <w:rFonts w:ascii="Times New Roman" w:hAnsi="Times New Roman" w:cs="Times New Roman"/>
          <w:sz w:val="24"/>
          <w:szCs w:val="24"/>
        </w:rPr>
        <w:t xml:space="preserve">, Ketamin, Kitty Magic, Medetomidin. </w:t>
      </w:r>
    </w:p>
    <w:p w:rsidR="00136C5D" w:rsidRPr="00B33B14" w:rsidRDefault="00136C5D" w:rsidP="002422A9">
      <w:pPr>
        <w:spacing w:line="360" w:lineRule="auto"/>
        <w:ind w:firstLine="708"/>
        <w:jc w:val="both"/>
        <w:rPr>
          <w:rFonts w:ascii="Times New Roman" w:hAnsi="Times New Roman" w:cs="Times New Roman"/>
          <w:sz w:val="24"/>
          <w:szCs w:val="24"/>
        </w:rPr>
      </w:pPr>
    </w:p>
    <w:p w:rsidR="002422A9" w:rsidRPr="00B33B14" w:rsidRDefault="002422A9" w:rsidP="001A7301">
      <w:pPr>
        <w:rPr>
          <w:rFonts w:ascii="Times New Roman" w:hAnsi="Times New Roman" w:cs="Times New Roman"/>
          <w:b/>
          <w:sz w:val="24"/>
          <w:szCs w:val="24"/>
        </w:rPr>
      </w:pPr>
    </w:p>
    <w:p w:rsidR="00C94735" w:rsidRPr="00B33B14" w:rsidRDefault="00C94735" w:rsidP="001A7301">
      <w:pPr>
        <w:rPr>
          <w:rFonts w:ascii="Times New Roman" w:hAnsi="Times New Roman" w:cs="Times New Roman"/>
          <w:b/>
          <w:sz w:val="24"/>
          <w:szCs w:val="24"/>
        </w:rPr>
      </w:pPr>
    </w:p>
    <w:p w:rsidR="0054144B" w:rsidRPr="00B33B14" w:rsidRDefault="00530052" w:rsidP="002E0FDD">
      <w:pPr>
        <w:pStyle w:val="Balk1"/>
        <w:jc w:val="center"/>
        <w:rPr>
          <w:rFonts w:ascii="Times New Roman" w:hAnsi="Times New Roman" w:cs="Times New Roman"/>
          <w:b/>
          <w:color w:val="000000" w:themeColor="text1"/>
          <w:sz w:val="28"/>
          <w:szCs w:val="28"/>
        </w:rPr>
      </w:pPr>
      <w:bookmarkStart w:id="73" w:name="_Toc61623562"/>
      <w:r w:rsidRPr="00B33B14">
        <w:rPr>
          <w:rFonts w:ascii="Times New Roman" w:hAnsi="Times New Roman" w:cs="Times New Roman"/>
          <w:b/>
          <w:color w:val="000000" w:themeColor="text1"/>
          <w:sz w:val="28"/>
          <w:szCs w:val="28"/>
        </w:rPr>
        <w:t>ABSTRACT</w:t>
      </w:r>
      <w:bookmarkEnd w:id="73"/>
    </w:p>
    <w:p w:rsidR="008007D3" w:rsidRPr="00B33B14" w:rsidRDefault="008007D3" w:rsidP="008007D3"/>
    <w:p w:rsidR="00137C9B" w:rsidRPr="00B33B14" w:rsidRDefault="008007D3" w:rsidP="00C30233">
      <w:pPr>
        <w:rPr>
          <w:rFonts w:ascii="Times New Roman" w:hAnsi="Times New Roman" w:cs="Times New Roman"/>
          <w:b/>
          <w:sz w:val="24"/>
          <w:szCs w:val="24"/>
        </w:rPr>
      </w:pPr>
      <w:r w:rsidRPr="00B33B14">
        <w:rPr>
          <w:rFonts w:ascii="Times New Roman" w:hAnsi="Times New Roman" w:cs="Times New Roman"/>
          <w:b/>
          <w:sz w:val="24"/>
          <w:szCs w:val="24"/>
        </w:rPr>
        <w:t>INVESTIGATION OF ANESTHETIC EFFECTIVENESS OF COMBINATION (KITTY MAGIC) OF MEDETOMIDE, BUTORPHANOL, KETAMINE IN CATS</w:t>
      </w:r>
    </w:p>
    <w:p w:rsidR="008007D3" w:rsidRPr="00B33B14" w:rsidRDefault="008007D3" w:rsidP="008007D3">
      <w:pPr>
        <w:rPr>
          <w:rFonts w:ascii="Times New Roman" w:hAnsi="Times New Roman" w:cs="Times New Roman"/>
          <w:b/>
          <w:sz w:val="24"/>
          <w:szCs w:val="24"/>
        </w:rPr>
      </w:pPr>
      <w:r w:rsidRPr="00B33B14">
        <w:rPr>
          <w:rFonts w:ascii="Times New Roman" w:hAnsi="Times New Roman" w:cs="Times New Roman"/>
          <w:b/>
          <w:sz w:val="24"/>
          <w:szCs w:val="24"/>
        </w:rPr>
        <w:t>Yılmaz G. Aydın Adnan Menderes University Institute of Health Sciences Surgical</w:t>
      </w:r>
    </w:p>
    <w:p w:rsidR="008007D3" w:rsidRPr="00B33B14" w:rsidRDefault="008007D3" w:rsidP="008007D3">
      <w:pPr>
        <w:rPr>
          <w:rFonts w:ascii="Times New Roman" w:hAnsi="Times New Roman" w:cs="Times New Roman"/>
          <w:b/>
          <w:sz w:val="24"/>
          <w:szCs w:val="24"/>
        </w:rPr>
      </w:pPr>
      <w:r w:rsidRPr="00B33B14">
        <w:rPr>
          <w:rFonts w:ascii="Times New Roman" w:hAnsi="Times New Roman" w:cs="Times New Roman"/>
          <w:b/>
          <w:sz w:val="24"/>
          <w:szCs w:val="24"/>
        </w:rPr>
        <w:t>(Veterinary) Program, Master Thesis, Aydın, 2021.</w:t>
      </w:r>
    </w:p>
    <w:p w:rsidR="0045562A" w:rsidRPr="00B33B14" w:rsidRDefault="0045562A" w:rsidP="0045562A">
      <w:pPr>
        <w:spacing w:line="360" w:lineRule="auto"/>
        <w:jc w:val="center"/>
        <w:rPr>
          <w:rFonts w:ascii="Times New Roman" w:hAnsi="Times New Roman" w:cs="Times New Roman"/>
          <w:b/>
          <w:sz w:val="28"/>
          <w:szCs w:val="28"/>
        </w:rPr>
      </w:pPr>
    </w:p>
    <w:p w:rsidR="007E50A0" w:rsidRPr="00B33B14" w:rsidRDefault="007E50A0" w:rsidP="00FD6537">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In this study, the investigation of effectiveness of combination (kitty magic) </w:t>
      </w:r>
      <w:r w:rsidR="005F05A8" w:rsidRPr="00B33B14">
        <w:rPr>
          <w:rFonts w:ascii="Times New Roman" w:hAnsi="Times New Roman" w:cs="Times New Roman"/>
          <w:sz w:val="24"/>
          <w:szCs w:val="24"/>
        </w:rPr>
        <w:t>of medetomidine</w:t>
      </w:r>
      <w:r w:rsidR="00FD6537" w:rsidRPr="00B33B14">
        <w:rPr>
          <w:rFonts w:ascii="Times New Roman" w:hAnsi="Times New Roman" w:cs="Times New Roman"/>
          <w:sz w:val="24"/>
          <w:szCs w:val="24"/>
        </w:rPr>
        <w:t xml:space="preserve"> ( medetomidine hydrochloride, 0,5 mg/ml, Domitor®, Pfizer, İstanbul), ketamine </w:t>
      </w:r>
      <w:r w:rsidR="00136C5D" w:rsidRPr="00B33B14">
        <w:rPr>
          <w:rFonts w:ascii="Times New Roman" w:hAnsi="Times New Roman" w:cs="Times New Roman"/>
          <w:sz w:val="24"/>
          <w:szCs w:val="24"/>
        </w:rPr>
        <w:t xml:space="preserve"> </w:t>
      </w:r>
      <w:r w:rsidRPr="00B33B14">
        <w:rPr>
          <w:rFonts w:ascii="Times New Roman" w:hAnsi="Times New Roman" w:cs="Times New Roman"/>
          <w:sz w:val="24"/>
          <w:szCs w:val="24"/>
        </w:rPr>
        <w:t>(</w:t>
      </w:r>
      <w:r w:rsidR="00FD6537" w:rsidRPr="00B33B14">
        <w:rPr>
          <w:rFonts w:ascii="Times New Roman" w:hAnsi="Times New Roman" w:cs="Times New Roman"/>
          <w:sz w:val="24"/>
          <w:szCs w:val="24"/>
        </w:rPr>
        <w:t xml:space="preserve">ketamine hydrochloride, 100 mg/ml, </w:t>
      </w:r>
      <w:r w:rsidRPr="00B33B14">
        <w:rPr>
          <w:rFonts w:ascii="Times New Roman" w:hAnsi="Times New Roman" w:cs="Times New Roman"/>
          <w:sz w:val="24"/>
          <w:szCs w:val="24"/>
        </w:rPr>
        <w:t>Alfamine</w:t>
      </w:r>
      <w:r w:rsidR="005F05A8" w:rsidRPr="00B33B14">
        <w:rPr>
          <w:rFonts w:ascii="Times New Roman" w:hAnsi="Times New Roman" w:cs="Times New Roman"/>
          <w:sz w:val="24"/>
          <w:szCs w:val="24"/>
        </w:rPr>
        <w:t>®</w:t>
      </w:r>
      <w:r w:rsidR="00136C5D" w:rsidRPr="00B33B14">
        <w:rPr>
          <w:rFonts w:ascii="Times New Roman" w:hAnsi="Times New Roman" w:cs="Times New Roman"/>
          <w:sz w:val="24"/>
          <w:szCs w:val="24"/>
        </w:rPr>
        <w:t xml:space="preserve"> 10%,</w:t>
      </w:r>
      <w:r w:rsidR="00FD6537" w:rsidRPr="00B33B14">
        <w:rPr>
          <w:rFonts w:ascii="Times New Roman" w:hAnsi="Times New Roman" w:cs="Times New Roman"/>
          <w:sz w:val="24"/>
          <w:szCs w:val="24"/>
        </w:rPr>
        <w:t xml:space="preserve"> Atafen, İzmir</w:t>
      </w:r>
      <w:r w:rsidRPr="00B33B14">
        <w:rPr>
          <w:rFonts w:ascii="Times New Roman" w:hAnsi="Times New Roman" w:cs="Times New Roman"/>
          <w:sz w:val="24"/>
          <w:szCs w:val="24"/>
        </w:rPr>
        <w:t>) and butorphanol</w:t>
      </w:r>
      <w:r w:rsidR="00136C5D" w:rsidRPr="00B33B14">
        <w:rPr>
          <w:rFonts w:ascii="Times New Roman" w:hAnsi="Times New Roman" w:cs="Times New Roman"/>
          <w:sz w:val="24"/>
          <w:szCs w:val="24"/>
        </w:rPr>
        <w:t xml:space="preserve"> (</w:t>
      </w:r>
      <w:r w:rsidR="00FD6537" w:rsidRPr="00B33B14">
        <w:rPr>
          <w:rFonts w:ascii="Times New Roman" w:hAnsi="Times New Roman" w:cs="Times New Roman"/>
          <w:sz w:val="24"/>
          <w:szCs w:val="24"/>
        </w:rPr>
        <w:t xml:space="preserve">butorphanol hydrogen tartrate, 10 mg/ml, </w:t>
      </w:r>
      <w:r w:rsidR="00136C5D" w:rsidRPr="00B33B14">
        <w:rPr>
          <w:rFonts w:ascii="Times New Roman" w:hAnsi="Times New Roman" w:cs="Times New Roman"/>
          <w:sz w:val="24"/>
          <w:szCs w:val="24"/>
        </w:rPr>
        <w:t>Butomidor®</w:t>
      </w:r>
      <w:r w:rsidR="00FD6537" w:rsidRPr="00B33B14">
        <w:rPr>
          <w:rFonts w:ascii="Times New Roman" w:hAnsi="Times New Roman" w:cs="Times New Roman"/>
          <w:sz w:val="24"/>
          <w:szCs w:val="24"/>
        </w:rPr>
        <w:t>, İnterhas</w:t>
      </w:r>
      <w:r w:rsidR="00136C5D" w:rsidRPr="00B33B14">
        <w:rPr>
          <w:rFonts w:ascii="Times New Roman" w:hAnsi="Times New Roman" w:cs="Times New Roman"/>
          <w:sz w:val="24"/>
          <w:szCs w:val="24"/>
        </w:rPr>
        <w:t>,</w:t>
      </w:r>
      <w:r w:rsidR="00FD6537" w:rsidRPr="00B33B14">
        <w:rPr>
          <w:rFonts w:ascii="Times New Roman" w:hAnsi="Times New Roman" w:cs="Times New Roman"/>
          <w:sz w:val="24"/>
          <w:szCs w:val="24"/>
        </w:rPr>
        <w:t xml:space="preserve"> Ankara</w:t>
      </w:r>
      <w:r w:rsidRPr="00B33B14">
        <w:rPr>
          <w:rFonts w:ascii="Times New Roman" w:hAnsi="Times New Roman" w:cs="Times New Roman"/>
          <w:sz w:val="24"/>
          <w:szCs w:val="24"/>
        </w:rPr>
        <w:t>) was aimed in cats.</w:t>
      </w:r>
    </w:p>
    <w:p w:rsidR="007E50A0" w:rsidRPr="00B33B14" w:rsidRDefault="007E50A0" w:rsidP="00C30233">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Kitty magic dose</w:t>
      </w:r>
      <w:r w:rsidR="00B56A1E" w:rsidRPr="00B33B14">
        <w:rPr>
          <w:rFonts w:ascii="Times New Roman" w:hAnsi="Times New Roman" w:cs="Times New Roman"/>
          <w:sz w:val="24"/>
          <w:szCs w:val="24"/>
        </w:rPr>
        <w:t xml:space="preserve"> was determined as 0,02-0,</w:t>
      </w:r>
      <w:r w:rsidRPr="00B33B14">
        <w:rPr>
          <w:rFonts w:ascii="Times New Roman" w:hAnsi="Times New Roman" w:cs="Times New Roman"/>
          <w:sz w:val="24"/>
          <w:szCs w:val="24"/>
        </w:rPr>
        <w:t>08 ml/kg and it was administered intramuscularly. Th</w:t>
      </w:r>
      <w:r w:rsidR="00B56A1E" w:rsidRPr="00B33B14">
        <w:rPr>
          <w:rFonts w:ascii="Times New Roman" w:hAnsi="Times New Roman" w:cs="Times New Roman"/>
          <w:sz w:val="24"/>
          <w:szCs w:val="24"/>
        </w:rPr>
        <w:t>e sedative effect occurred in 4,15±2,</w:t>
      </w:r>
      <w:r w:rsidRPr="00B33B14">
        <w:rPr>
          <w:rFonts w:ascii="Times New Roman" w:hAnsi="Times New Roman" w:cs="Times New Roman"/>
          <w:sz w:val="24"/>
          <w:szCs w:val="24"/>
        </w:rPr>
        <w:t>13 minutes after kitty magic injection. The duration of surgical ane</w:t>
      </w:r>
      <w:r w:rsidR="00B56A1E" w:rsidRPr="00B33B14">
        <w:rPr>
          <w:rFonts w:ascii="Times New Roman" w:hAnsi="Times New Roman" w:cs="Times New Roman"/>
          <w:sz w:val="24"/>
          <w:szCs w:val="24"/>
        </w:rPr>
        <w:t>sthesia was 43,</w:t>
      </w:r>
      <w:r w:rsidRPr="00B33B14">
        <w:rPr>
          <w:rFonts w:ascii="Times New Roman" w:hAnsi="Times New Roman" w:cs="Times New Roman"/>
          <w:sz w:val="24"/>
          <w:szCs w:val="24"/>
        </w:rPr>
        <w:t>85±</w:t>
      </w:r>
      <w:r w:rsidR="00B56A1E" w:rsidRPr="00B33B14">
        <w:rPr>
          <w:rFonts w:ascii="Times New Roman" w:hAnsi="Times New Roman" w:cs="Times New Roman"/>
          <w:sz w:val="24"/>
          <w:szCs w:val="24"/>
        </w:rPr>
        <w:t>8,</w:t>
      </w:r>
      <w:r w:rsidRPr="00B33B14">
        <w:rPr>
          <w:rFonts w:ascii="Times New Roman" w:hAnsi="Times New Roman" w:cs="Times New Roman"/>
          <w:sz w:val="24"/>
          <w:szCs w:val="24"/>
        </w:rPr>
        <w:t>78 minutes. The time to reach th</w:t>
      </w:r>
      <w:r w:rsidR="00B56A1E" w:rsidRPr="00B33B14">
        <w:rPr>
          <w:rFonts w:ascii="Times New Roman" w:hAnsi="Times New Roman" w:cs="Times New Roman"/>
          <w:sz w:val="24"/>
          <w:szCs w:val="24"/>
        </w:rPr>
        <w:t>e sternal position took 57,</w:t>
      </w:r>
      <w:r w:rsidRPr="00B33B14">
        <w:rPr>
          <w:rFonts w:ascii="Times New Roman" w:hAnsi="Times New Roman" w:cs="Times New Roman"/>
          <w:sz w:val="24"/>
          <w:szCs w:val="24"/>
        </w:rPr>
        <w:t>25±</w:t>
      </w:r>
      <w:r w:rsidR="00B56A1E" w:rsidRPr="00B33B14">
        <w:rPr>
          <w:rFonts w:ascii="Times New Roman" w:hAnsi="Times New Roman" w:cs="Times New Roman"/>
          <w:sz w:val="24"/>
          <w:szCs w:val="24"/>
        </w:rPr>
        <w:t>10,</w:t>
      </w:r>
      <w:r w:rsidRPr="00B33B14">
        <w:rPr>
          <w:rFonts w:ascii="Times New Roman" w:hAnsi="Times New Roman" w:cs="Times New Roman"/>
          <w:sz w:val="24"/>
          <w:szCs w:val="24"/>
        </w:rPr>
        <w:t xml:space="preserve">89 minutes. The mean operation </w:t>
      </w:r>
      <w:r w:rsidR="00B56A1E" w:rsidRPr="00B33B14">
        <w:rPr>
          <w:rFonts w:ascii="Times New Roman" w:hAnsi="Times New Roman" w:cs="Times New Roman"/>
          <w:sz w:val="24"/>
          <w:szCs w:val="24"/>
        </w:rPr>
        <w:t>time was found to be 6,</w:t>
      </w:r>
      <w:r w:rsidRPr="00B33B14">
        <w:rPr>
          <w:rFonts w:ascii="Times New Roman" w:hAnsi="Times New Roman" w:cs="Times New Roman"/>
          <w:sz w:val="24"/>
          <w:szCs w:val="24"/>
        </w:rPr>
        <w:t>7±</w:t>
      </w:r>
      <w:r w:rsidR="00B56A1E" w:rsidRPr="00B33B14">
        <w:rPr>
          <w:rFonts w:ascii="Times New Roman" w:hAnsi="Times New Roman" w:cs="Times New Roman"/>
          <w:sz w:val="24"/>
          <w:szCs w:val="24"/>
        </w:rPr>
        <w:t>1,</w:t>
      </w:r>
      <w:r w:rsidRPr="00B33B14">
        <w:rPr>
          <w:rFonts w:ascii="Times New Roman" w:hAnsi="Times New Roman" w:cs="Times New Roman"/>
          <w:sz w:val="24"/>
          <w:szCs w:val="24"/>
        </w:rPr>
        <w:t>3. Loss of ear and tail refle</w:t>
      </w:r>
      <w:r w:rsidR="00B56A1E" w:rsidRPr="00B33B14">
        <w:rPr>
          <w:rFonts w:ascii="Times New Roman" w:hAnsi="Times New Roman" w:cs="Times New Roman"/>
          <w:sz w:val="24"/>
          <w:szCs w:val="24"/>
        </w:rPr>
        <w:t>xes were 5,65±3,41 and 5,</w:t>
      </w:r>
      <w:r w:rsidRPr="00B33B14">
        <w:rPr>
          <w:rFonts w:ascii="Times New Roman" w:hAnsi="Times New Roman" w:cs="Times New Roman"/>
          <w:sz w:val="24"/>
          <w:szCs w:val="24"/>
        </w:rPr>
        <w:t>75±</w:t>
      </w:r>
      <w:r w:rsidR="00B56A1E" w:rsidRPr="00B33B14">
        <w:rPr>
          <w:rFonts w:ascii="Times New Roman" w:hAnsi="Times New Roman" w:cs="Times New Roman"/>
          <w:sz w:val="24"/>
          <w:szCs w:val="24"/>
        </w:rPr>
        <w:t>3,</w:t>
      </w:r>
      <w:r w:rsidRPr="00B33B14">
        <w:rPr>
          <w:rFonts w:ascii="Times New Roman" w:hAnsi="Times New Roman" w:cs="Times New Roman"/>
          <w:sz w:val="24"/>
          <w:szCs w:val="24"/>
        </w:rPr>
        <w:t>51 minutes, respectively, and the loss times of front and rear pedal refle</w:t>
      </w:r>
      <w:r w:rsidR="00B56A1E" w:rsidRPr="00B33B14">
        <w:rPr>
          <w:rFonts w:ascii="Times New Roman" w:hAnsi="Times New Roman" w:cs="Times New Roman"/>
          <w:sz w:val="24"/>
          <w:szCs w:val="24"/>
        </w:rPr>
        <w:t>xes were 6,95±4,81 and 7,</w:t>
      </w:r>
      <w:r w:rsidRPr="00B33B14">
        <w:rPr>
          <w:rFonts w:ascii="Times New Roman" w:hAnsi="Times New Roman" w:cs="Times New Roman"/>
          <w:sz w:val="24"/>
          <w:szCs w:val="24"/>
        </w:rPr>
        <w:t>30±</w:t>
      </w:r>
      <w:r w:rsidR="00B56A1E" w:rsidRPr="00B33B14">
        <w:rPr>
          <w:rFonts w:ascii="Times New Roman" w:hAnsi="Times New Roman" w:cs="Times New Roman"/>
          <w:sz w:val="24"/>
          <w:szCs w:val="24"/>
        </w:rPr>
        <w:t>5,</w:t>
      </w:r>
      <w:r w:rsidRPr="00B33B14">
        <w:rPr>
          <w:rFonts w:ascii="Times New Roman" w:hAnsi="Times New Roman" w:cs="Times New Roman"/>
          <w:sz w:val="24"/>
          <w:szCs w:val="24"/>
        </w:rPr>
        <w:t>38 minutes, respectively.</w:t>
      </w:r>
    </w:p>
    <w:p w:rsidR="007E50A0" w:rsidRPr="00B33B14" w:rsidRDefault="007E50A0" w:rsidP="00C30233">
      <w:pPr>
        <w:spacing w:line="360" w:lineRule="auto"/>
        <w:jc w:val="both"/>
        <w:rPr>
          <w:rFonts w:ascii="Times New Roman" w:hAnsi="Times New Roman" w:cs="Times New Roman"/>
          <w:b/>
          <w:sz w:val="24"/>
          <w:szCs w:val="24"/>
        </w:rPr>
      </w:pPr>
      <w:r w:rsidRPr="00B33B14">
        <w:rPr>
          <w:rFonts w:ascii="Times New Roman" w:hAnsi="Times New Roman" w:cs="Times New Roman"/>
          <w:sz w:val="24"/>
          <w:szCs w:val="24"/>
        </w:rPr>
        <w:t>During and after sedation, no complications such as vomiting, urination, excitation, and defecation were observed in cats. It led to statistically significant decreases in respiratory and heart rate and body temperature, but this decrease remained within physiological limits and did not lead to a situation requiring close clinical monitoring.</w:t>
      </w:r>
    </w:p>
    <w:p w:rsidR="007E50A0" w:rsidRPr="00B33B14" w:rsidRDefault="00622E5A" w:rsidP="00C30233">
      <w:pPr>
        <w:spacing w:line="360" w:lineRule="auto"/>
        <w:jc w:val="both"/>
        <w:rPr>
          <w:rFonts w:ascii="Times New Roman" w:hAnsi="Times New Roman" w:cs="Times New Roman"/>
          <w:sz w:val="28"/>
          <w:szCs w:val="28"/>
        </w:rPr>
      </w:pPr>
      <w:r w:rsidRPr="00B33B14">
        <w:rPr>
          <w:rFonts w:ascii="Times New Roman" w:hAnsi="Times New Roman" w:cs="Times New Roman"/>
          <w:sz w:val="24"/>
          <w:szCs w:val="24"/>
        </w:rPr>
        <w:t>In summary</w:t>
      </w:r>
      <w:r w:rsidR="007E50A0" w:rsidRPr="00B33B14">
        <w:rPr>
          <w:rFonts w:ascii="Times New Roman" w:hAnsi="Times New Roman" w:cs="Times New Roman"/>
          <w:sz w:val="24"/>
          <w:szCs w:val="24"/>
        </w:rPr>
        <w:t>; kitty magic can take place as an alternative a</w:t>
      </w:r>
      <w:r w:rsidRPr="00B33B14">
        <w:rPr>
          <w:rFonts w:ascii="Times New Roman" w:hAnsi="Times New Roman" w:cs="Times New Roman"/>
          <w:sz w:val="24"/>
          <w:szCs w:val="24"/>
        </w:rPr>
        <w:t>mong cat anesthesia protocols; i</w:t>
      </w:r>
      <w:r w:rsidR="007E50A0" w:rsidRPr="00B33B14">
        <w:rPr>
          <w:rFonts w:ascii="Times New Roman" w:hAnsi="Times New Roman" w:cs="Times New Roman"/>
          <w:sz w:val="24"/>
          <w:szCs w:val="24"/>
        </w:rPr>
        <w:t>t was concluded that especially shelters and clinician veterinarians can safely use them in castration and ovariohysterectomy operations</w:t>
      </w:r>
      <w:r w:rsidR="007E50A0" w:rsidRPr="00B33B14">
        <w:rPr>
          <w:rFonts w:ascii="Times New Roman" w:hAnsi="Times New Roman" w:cs="Times New Roman"/>
          <w:sz w:val="28"/>
          <w:szCs w:val="28"/>
        </w:rPr>
        <w:t>.</w:t>
      </w:r>
    </w:p>
    <w:p w:rsidR="007E50A0" w:rsidRPr="00B33B14" w:rsidRDefault="007E50A0"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Keywords:</w:t>
      </w:r>
      <w:r w:rsidRPr="00B33B14">
        <w:rPr>
          <w:rFonts w:ascii="Times New Roman" w:hAnsi="Times New Roman" w:cs="Times New Roman"/>
          <w:sz w:val="24"/>
          <w:szCs w:val="24"/>
        </w:rPr>
        <w:t xml:space="preserve"> Butarfanol, Castration, Cat, Ketamine, Kitty Magic, Medetomidine.</w:t>
      </w:r>
    </w:p>
    <w:p w:rsidR="009F665F" w:rsidRPr="00B33B14" w:rsidRDefault="009F665F" w:rsidP="0032667A">
      <w:pPr>
        <w:pStyle w:val="Balk1"/>
        <w:rPr>
          <w:rFonts w:ascii="Times New Roman" w:hAnsi="Times New Roman" w:cs="Times New Roman"/>
          <w:b/>
          <w:color w:val="000000" w:themeColor="text1"/>
          <w:sz w:val="28"/>
          <w:szCs w:val="28"/>
        </w:rPr>
        <w:sectPr w:rsidR="009F665F" w:rsidRPr="00B33B14" w:rsidSect="009F665F">
          <w:pgSz w:w="12240" w:h="15840"/>
          <w:pgMar w:top="1418" w:right="1134" w:bottom="1418" w:left="1701" w:header="708" w:footer="708" w:gutter="0"/>
          <w:pgNumType w:fmt="lowerRoman" w:start="1"/>
          <w:cols w:space="708"/>
          <w:docGrid w:linePitch="299"/>
        </w:sectPr>
      </w:pPr>
      <w:bookmarkStart w:id="74" w:name="_Toc61436087"/>
      <w:bookmarkStart w:id="75" w:name="_Toc61436568"/>
      <w:bookmarkStart w:id="76" w:name="_Toc61558292"/>
      <w:bookmarkStart w:id="77" w:name="_Toc61558403"/>
      <w:bookmarkStart w:id="78" w:name="_Toc61623563"/>
    </w:p>
    <w:p w:rsidR="00C44EAF" w:rsidRPr="00B33B14" w:rsidRDefault="00C44EAF" w:rsidP="0054144B">
      <w:pPr>
        <w:pStyle w:val="Balk1"/>
        <w:numPr>
          <w:ilvl w:val="0"/>
          <w:numId w:val="22"/>
        </w:numPr>
        <w:rPr>
          <w:rFonts w:ascii="Times New Roman" w:hAnsi="Times New Roman" w:cs="Times New Roman"/>
          <w:b/>
          <w:color w:val="000000" w:themeColor="text1"/>
          <w:sz w:val="28"/>
          <w:szCs w:val="28"/>
        </w:rPr>
      </w:pPr>
      <w:r w:rsidRPr="00B33B14">
        <w:rPr>
          <w:rFonts w:ascii="Times New Roman" w:hAnsi="Times New Roman" w:cs="Times New Roman"/>
          <w:b/>
          <w:color w:val="000000" w:themeColor="text1"/>
          <w:sz w:val="28"/>
          <w:szCs w:val="28"/>
        </w:rPr>
        <w:lastRenderedPageBreak/>
        <w:t>GİRİŞ</w:t>
      </w:r>
      <w:bookmarkEnd w:id="74"/>
      <w:bookmarkEnd w:id="75"/>
      <w:bookmarkEnd w:id="76"/>
      <w:bookmarkEnd w:id="77"/>
      <w:bookmarkEnd w:id="78"/>
    </w:p>
    <w:p w:rsidR="001A7301" w:rsidRPr="00B33B14" w:rsidRDefault="001A7301" w:rsidP="001A7301"/>
    <w:p w:rsidR="00F761F2" w:rsidRPr="00B33B14" w:rsidRDefault="00F761F2" w:rsidP="00F761F2">
      <w:pPr>
        <w:spacing w:line="360" w:lineRule="auto"/>
        <w:jc w:val="both"/>
        <w:rPr>
          <w:rFonts w:ascii="Times New Roman" w:hAnsi="Times New Roman" w:cs="Times New Roman"/>
          <w:b/>
          <w:sz w:val="28"/>
          <w:szCs w:val="28"/>
        </w:rPr>
      </w:pPr>
    </w:p>
    <w:p w:rsidR="00266789" w:rsidRPr="00B33B14" w:rsidRDefault="00266789" w:rsidP="00266789">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A</w:t>
      </w:r>
      <w:r w:rsidR="007A4391" w:rsidRPr="00B33B14">
        <w:rPr>
          <w:rFonts w:ascii="Times New Roman" w:hAnsi="Times New Roman" w:cs="Times New Roman"/>
          <w:sz w:val="24"/>
          <w:szCs w:val="24"/>
        </w:rPr>
        <w:t>merika Birleşik Devletlerin</w:t>
      </w:r>
      <w:r w:rsidR="00530052" w:rsidRPr="00B33B14">
        <w:rPr>
          <w:rFonts w:ascii="Times New Roman" w:hAnsi="Times New Roman" w:cs="Times New Roman"/>
          <w:sz w:val="24"/>
          <w:szCs w:val="24"/>
        </w:rPr>
        <w:t>deki birçok klin</w:t>
      </w:r>
      <w:r w:rsidR="00A721C3" w:rsidRPr="00B33B14">
        <w:rPr>
          <w:rFonts w:ascii="Times New Roman" w:hAnsi="Times New Roman" w:cs="Times New Roman"/>
          <w:sz w:val="24"/>
          <w:szCs w:val="24"/>
        </w:rPr>
        <w:t>i</w:t>
      </w:r>
      <w:r w:rsidR="00530052" w:rsidRPr="00B33B14">
        <w:rPr>
          <w:rFonts w:ascii="Times New Roman" w:hAnsi="Times New Roman" w:cs="Times New Roman"/>
          <w:sz w:val="24"/>
          <w:szCs w:val="24"/>
        </w:rPr>
        <w:t>syen veteriner hekim premedikasyon ve</w:t>
      </w:r>
      <w:r w:rsidRPr="00B33B14">
        <w:rPr>
          <w:rFonts w:ascii="Times New Roman" w:hAnsi="Times New Roman" w:cs="Times New Roman"/>
          <w:sz w:val="24"/>
          <w:szCs w:val="24"/>
        </w:rPr>
        <w:t xml:space="preserve"> indüksiyon</w:t>
      </w:r>
      <w:r w:rsidR="00530052" w:rsidRPr="00B33B14">
        <w:rPr>
          <w:rFonts w:ascii="Times New Roman" w:hAnsi="Times New Roman" w:cs="Times New Roman"/>
          <w:sz w:val="24"/>
          <w:szCs w:val="24"/>
        </w:rPr>
        <w:t xml:space="preserve"> ajanını, </w:t>
      </w:r>
      <w:r w:rsidRPr="00B33B14">
        <w:rPr>
          <w:rFonts w:ascii="Times New Roman" w:hAnsi="Times New Roman" w:cs="Times New Roman"/>
          <w:sz w:val="24"/>
          <w:szCs w:val="24"/>
        </w:rPr>
        <w:t>genel anestezi</w:t>
      </w:r>
      <w:r w:rsidR="00530052" w:rsidRPr="00B33B14">
        <w:rPr>
          <w:rFonts w:ascii="Times New Roman" w:hAnsi="Times New Roman" w:cs="Times New Roman"/>
          <w:sz w:val="24"/>
          <w:szCs w:val="24"/>
        </w:rPr>
        <w:t>k</w:t>
      </w:r>
      <w:r w:rsidRPr="00B33B14">
        <w:rPr>
          <w:rFonts w:ascii="Times New Roman" w:hAnsi="Times New Roman" w:cs="Times New Roman"/>
          <w:sz w:val="24"/>
          <w:szCs w:val="24"/>
        </w:rPr>
        <w:t xml:space="preserve"> ve postoperatif analjezi</w:t>
      </w:r>
      <w:r w:rsidR="00530052" w:rsidRPr="00B33B14">
        <w:rPr>
          <w:rFonts w:ascii="Times New Roman" w:hAnsi="Times New Roman" w:cs="Times New Roman"/>
          <w:sz w:val="24"/>
          <w:szCs w:val="24"/>
        </w:rPr>
        <w:t>ği tek bir kas içi enjeksiyon</w:t>
      </w:r>
      <w:r w:rsidRPr="00B33B14">
        <w:rPr>
          <w:rFonts w:ascii="Times New Roman" w:hAnsi="Times New Roman" w:cs="Times New Roman"/>
          <w:sz w:val="24"/>
          <w:szCs w:val="24"/>
        </w:rPr>
        <w:t>da birleştirdiği için kedi anestezi/analjezi protokolü olarak “Kitty Magic” i tercih etmektedir</w:t>
      </w:r>
      <w:r w:rsidR="00C30233" w:rsidRPr="00C30233">
        <w:t xml:space="preserve"> </w:t>
      </w:r>
      <w:r w:rsidR="00C30233">
        <w:t>(</w:t>
      </w:r>
      <w:r w:rsidR="00C30233" w:rsidRPr="00C30233">
        <w:rPr>
          <w:rFonts w:ascii="Times New Roman" w:hAnsi="Times New Roman" w:cs="Times New Roman"/>
          <w:sz w:val="24"/>
          <w:szCs w:val="24"/>
        </w:rPr>
        <w:t>Schroeder ve Smith, 2011</w:t>
      </w:r>
      <w:r w:rsidR="00C30233">
        <w:rPr>
          <w:rFonts w:ascii="Times New Roman" w:hAnsi="Times New Roman" w:cs="Times New Roman"/>
          <w:sz w:val="24"/>
          <w:szCs w:val="24"/>
        </w:rPr>
        <w:t xml:space="preserve">) </w:t>
      </w:r>
      <w:r w:rsidRPr="00B33B14">
        <w:rPr>
          <w:rFonts w:ascii="Times New Roman" w:hAnsi="Times New Roman" w:cs="Times New Roman"/>
          <w:sz w:val="24"/>
          <w:szCs w:val="24"/>
        </w:rPr>
        <w:t xml:space="preserve">. </w:t>
      </w:r>
    </w:p>
    <w:p w:rsidR="00266789" w:rsidRPr="00B33B14" w:rsidRDefault="00266789" w:rsidP="00266789">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Kedi kısırlaştırması, genel pratikte uygulanan yaygın bir işlemdir ve genel anestezi gerektirir. Ketamin</w:t>
      </w:r>
      <w:r w:rsidR="007A4391" w:rsidRPr="00B33B14">
        <w:rPr>
          <w:rFonts w:ascii="Times New Roman" w:hAnsi="Times New Roman" w:cs="Times New Roman"/>
          <w:sz w:val="24"/>
          <w:szCs w:val="24"/>
        </w:rPr>
        <w:t>in diğer ajanlarla</w:t>
      </w:r>
      <w:r w:rsidRPr="00B33B14">
        <w:rPr>
          <w:rFonts w:ascii="Times New Roman" w:hAnsi="Times New Roman" w:cs="Times New Roman"/>
          <w:sz w:val="24"/>
          <w:szCs w:val="24"/>
        </w:rPr>
        <w:t xml:space="preserve"> kombinasyonları kedilerde anestezi için yaygın olarak kullanılmaktadır. </w:t>
      </w:r>
      <w:r w:rsidR="007A4391" w:rsidRPr="00B33B14">
        <w:rPr>
          <w:rFonts w:ascii="Times New Roman" w:hAnsi="Times New Roman" w:cs="Times New Roman"/>
          <w:sz w:val="24"/>
          <w:szCs w:val="24"/>
        </w:rPr>
        <w:t>Ketamin, b</w:t>
      </w:r>
      <w:r w:rsidRPr="00B33B14">
        <w:rPr>
          <w:rFonts w:ascii="Times New Roman" w:hAnsi="Times New Roman" w:cs="Times New Roman"/>
          <w:sz w:val="24"/>
          <w:szCs w:val="24"/>
        </w:rPr>
        <w:t>ilinç kaybı ve somatik analjezi içeren ancak kas gevşemesini içermeyen katalitik bir durum oluşturmaktadır. Bu</w:t>
      </w:r>
      <w:r w:rsidR="00B56A1E" w:rsidRPr="00B33B14">
        <w:rPr>
          <w:rFonts w:ascii="Times New Roman" w:hAnsi="Times New Roman" w:cs="Times New Roman"/>
          <w:sz w:val="24"/>
          <w:szCs w:val="24"/>
        </w:rPr>
        <w:t xml:space="preserve"> nedenle ketamin, genellikle α</w:t>
      </w:r>
      <w:r w:rsidR="00B56A1E" w:rsidRPr="00B33B14">
        <w:rPr>
          <w:rFonts w:ascii="Times New Roman" w:hAnsi="Times New Roman" w:cs="Times New Roman"/>
          <w:sz w:val="24"/>
          <w:szCs w:val="24"/>
          <w:vertAlign w:val="subscript"/>
        </w:rPr>
        <w:t>2</w:t>
      </w:r>
      <w:r w:rsidR="00B56A1E" w:rsidRPr="00B33B14">
        <w:rPr>
          <w:rFonts w:ascii="Times New Roman" w:hAnsi="Times New Roman" w:cs="Times New Roman"/>
          <w:sz w:val="24"/>
          <w:szCs w:val="24"/>
        </w:rPr>
        <w:t>-</w:t>
      </w:r>
      <w:r w:rsidRPr="00B33B14">
        <w:rPr>
          <w:rFonts w:ascii="Times New Roman" w:hAnsi="Times New Roman" w:cs="Times New Roman"/>
          <w:sz w:val="24"/>
          <w:szCs w:val="24"/>
        </w:rPr>
        <w:t>agonisti ve opioid ile birlikte uygulanmaktadır. Ancak intraoperatif ve postoperatif ağrının kontrolüne ilişkin tartışmalar hala dev</w:t>
      </w:r>
      <w:r w:rsidR="00530052" w:rsidRPr="00B33B14">
        <w:rPr>
          <w:rFonts w:ascii="Times New Roman" w:hAnsi="Times New Roman" w:cs="Times New Roman"/>
          <w:sz w:val="24"/>
          <w:szCs w:val="24"/>
        </w:rPr>
        <w:t>a</w:t>
      </w:r>
      <w:r w:rsidRPr="00B33B14">
        <w:rPr>
          <w:rFonts w:ascii="Times New Roman" w:hAnsi="Times New Roman" w:cs="Times New Roman"/>
          <w:sz w:val="24"/>
          <w:szCs w:val="24"/>
        </w:rPr>
        <w:t>m etmektedir</w:t>
      </w:r>
      <w:r w:rsidR="00C30233">
        <w:rPr>
          <w:rFonts w:ascii="Times New Roman" w:hAnsi="Times New Roman" w:cs="Times New Roman"/>
          <w:sz w:val="24"/>
          <w:szCs w:val="24"/>
        </w:rPr>
        <w:t xml:space="preserve"> (</w:t>
      </w:r>
      <w:r w:rsidR="00C30233" w:rsidRPr="00C30233">
        <w:rPr>
          <w:rFonts w:ascii="Times New Roman" w:hAnsi="Times New Roman" w:cs="Times New Roman"/>
          <w:sz w:val="24"/>
          <w:szCs w:val="24"/>
        </w:rPr>
        <w:t>Nussbaumer ve ark, 2008</w:t>
      </w:r>
      <w:r w:rsidR="00C30233">
        <w:rPr>
          <w:rFonts w:ascii="Times New Roman" w:hAnsi="Times New Roman" w:cs="Times New Roman"/>
          <w:sz w:val="24"/>
          <w:szCs w:val="24"/>
        </w:rPr>
        <w:t>)</w:t>
      </w:r>
      <w:r w:rsidRPr="00B33B14">
        <w:rPr>
          <w:rFonts w:ascii="Times New Roman" w:hAnsi="Times New Roman" w:cs="Times New Roman"/>
          <w:sz w:val="24"/>
          <w:szCs w:val="24"/>
        </w:rPr>
        <w:t xml:space="preserve">. </w:t>
      </w:r>
    </w:p>
    <w:p w:rsidR="00266789" w:rsidRPr="00B33B14" w:rsidRDefault="00690A7B" w:rsidP="007A4391">
      <w:pPr>
        <w:spacing w:line="360" w:lineRule="auto"/>
        <w:jc w:val="both"/>
        <w:rPr>
          <w:rFonts w:ascii="Times New Roman" w:hAnsi="Times New Roman" w:cs="Times New Roman"/>
          <w:sz w:val="24"/>
          <w:szCs w:val="24"/>
        </w:rPr>
      </w:pPr>
      <w:r w:rsidRPr="00B33B14">
        <w:rPr>
          <w:rFonts w:ascii="Times New Roman" w:hAnsi="Times New Roman" w:cs="Times New Roman"/>
          <w:sz w:val="16"/>
          <w:szCs w:val="16"/>
        </w:rPr>
        <w:t xml:space="preserve">       </w:t>
      </w:r>
      <w:r w:rsidR="007A4391" w:rsidRPr="00B33B14">
        <w:rPr>
          <w:rFonts w:ascii="Times New Roman" w:hAnsi="Times New Roman" w:cs="Times New Roman"/>
          <w:sz w:val="24"/>
          <w:szCs w:val="24"/>
        </w:rPr>
        <w:t>Planlanan bu çalışma ile medetomidin, butorfanol, ketamin kombinasyonu ile oluşturulan anestezi eşliğinde kastre edilecek kedilerde daha etkili ve uzun süreli bir analjezi sağlanması beklenmektedir. Ayrıca, “kitty magic” olarak adlandırılan kombinasyonun kullanımına ilişkin elde edilecek sonuçların anestezi alanına bilgi sunması ve klinisyen veteriner hekimler için pratik bir seçenek oluşturması da söz konusudur.</w:t>
      </w:r>
    </w:p>
    <w:p w:rsidR="00266789" w:rsidRPr="00B33B14" w:rsidRDefault="00266789" w:rsidP="00690A7B">
      <w:pPr>
        <w:spacing w:line="360" w:lineRule="auto"/>
        <w:jc w:val="both"/>
        <w:rPr>
          <w:rFonts w:ascii="Times New Roman" w:hAnsi="Times New Roman" w:cs="Times New Roman"/>
          <w:sz w:val="16"/>
          <w:szCs w:val="16"/>
        </w:rPr>
      </w:pPr>
    </w:p>
    <w:p w:rsidR="00047E07" w:rsidRPr="00B33B14" w:rsidRDefault="00047E07" w:rsidP="00047E07">
      <w:pPr>
        <w:spacing w:line="360" w:lineRule="auto"/>
        <w:jc w:val="both"/>
        <w:rPr>
          <w:rFonts w:ascii="Times New Roman" w:hAnsi="Times New Roman" w:cs="Times New Roman"/>
          <w:b/>
          <w:sz w:val="28"/>
          <w:szCs w:val="28"/>
        </w:rPr>
      </w:pPr>
    </w:p>
    <w:p w:rsidR="0045562A" w:rsidRPr="00B33B14" w:rsidRDefault="0045562A" w:rsidP="00047E07">
      <w:pPr>
        <w:spacing w:line="360" w:lineRule="auto"/>
        <w:jc w:val="both"/>
        <w:rPr>
          <w:rFonts w:ascii="Times New Roman" w:hAnsi="Times New Roman" w:cs="Times New Roman"/>
          <w:b/>
          <w:sz w:val="28"/>
          <w:szCs w:val="28"/>
        </w:rPr>
      </w:pPr>
    </w:p>
    <w:p w:rsidR="0045562A" w:rsidRPr="00B33B14" w:rsidRDefault="0045562A" w:rsidP="00047E07">
      <w:pPr>
        <w:spacing w:line="360" w:lineRule="auto"/>
        <w:jc w:val="both"/>
        <w:rPr>
          <w:rFonts w:ascii="Times New Roman" w:hAnsi="Times New Roman" w:cs="Times New Roman"/>
          <w:b/>
          <w:sz w:val="28"/>
          <w:szCs w:val="28"/>
        </w:rPr>
      </w:pPr>
    </w:p>
    <w:p w:rsidR="0045562A" w:rsidRPr="00B33B14" w:rsidRDefault="0045562A" w:rsidP="00047E07">
      <w:pPr>
        <w:spacing w:line="360" w:lineRule="auto"/>
        <w:jc w:val="both"/>
        <w:rPr>
          <w:rFonts w:ascii="Times New Roman" w:hAnsi="Times New Roman" w:cs="Times New Roman"/>
          <w:b/>
          <w:sz w:val="28"/>
          <w:szCs w:val="28"/>
        </w:rPr>
      </w:pPr>
    </w:p>
    <w:p w:rsidR="0045562A" w:rsidRPr="00B33B14" w:rsidRDefault="0045562A" w:rsidP="00047E07">
      <w:pPr>
        <w:spacing w:line="360" w:lineRule="auto"/>
        <w:jc w:val="both"/>
        <w:rPr>
          <w:rFonts w:ascii="Times New Roman" w:hAnsi="Times New Roman" w:cs="Times New Roman"/>
          <w:b/>
          <w:sz w:val="28"/>
          <w:szCs w:val="28"/>
        </w:rPr>
      </w:pPr>
    </w:p>
    <w:p w:rsidR="0054144B" w:rsidRPr="00B33B14" w:rsidRDefault="0054144B" w:rsidP="00047E07">
      <w:pPr>
        <w:spacing w:line="360" w:lineRule="auto"/>
        <w:jc w:val="both"/>
        <w:rPr>
          <w:rFonts w:ascii="Times New Roman" w:hAnsi="Times New Roman" w:cs="Times New Roman"/>
          <w:b/>
          <w:sz w:val="28"/>
          <w:szCs w:val="28"/>
        </w:rPr>
      </w:pPr>
    </w:p>
    <w:p w:rsidR="00420CCB" w:rsidRPr="00B33B14" w:rsidRDefault="00420CCB" w:rsidP="00047E07">
      <w:pPr>
        <w:spacing w:line="360" w:lineRule="auto"/>
        <w:jc w:val="both"/>
        <w:rPr>
          <w:rFonts w:ascii="Times New Roman" w:hAnsi="Times New Roman" w:cs="Times New Roman"/>
          <w:b/>
          <w:sz w:val="28"/>
          <w:szCs w:val="28"/>
        </w:rPr>
      </w:pPr>
    </w:p>
    <w:p w:rsidR="003B6287" w:rsidRPr="00B33B14" w:rsidRDefault="007B2251" w:rsidP="0054144B">
      <w:pPr>
        <w:pStyle w:val="Balk1"/>
        <w:numPr>
          <w:ilvl w:val="0"/>
          <w:numId w:val="22"/>
        </w:numPr>
        <w:rPr>
          <w:rFonts w:ascii="Times New Roman" w:hAnsi="Times New Roman" w:cs="Times New Roman"/>
          <w:b/>
          <w:color w:val="000000" w:themeColor="text1"/>
          <w:sz w:val="28"/>
          <w:szCs w:val="28"/>
        </w:rPr>
      </w:pPr>
      <w:bookmarkStart w:id="79" w:name="_Toc61436088"/>
      <w:bookmarkStart w:id="80" w:name="_Toc61436569"/>
      <w:bookmarkStart w:id="81" w:name="_Toc61558293"/>
      <w:bookmarkStart w:id="82" w:name="_Toc61558404"/>
      <w:bookmarkStart w:id="83" w:name="_Toc61623564"/>
      <w:r w:rsidRPr="00B33B14">
        <w:rPr>
          <w:rFonts w:ascii="Times New Roman" w:hAnsi="Times New Roman" w:cs="Times New Roman"/>
          <w:b/>
          <w:color w:val="000000" w:themeColor="text1"/>
          <w:sz w:val="28"/>
          <w:szCs w:val="28"/>
        </w:rPr>
        <w:lastRenderedPageBreak/>
        <w:t>GENEL BİLGİLER</w:t>
      </w:r>
      <w:bookmarkEnd w:id="79"/>
      <w:bookmarkEnd w:id="80"/>
      <w:bookmarkEnd w:id="81"/>
      <w:bookmarkEnd w:id="82"/>
      <w:bookmarkEnd w:id="83"/>
      <w:r w:rsidRPr="00B33B14">
        <w:rPr>
          <w:rFonts w:ascii="Times New Roman" w:hAnsi="Times New Roman" w:cs="Times New Roman"/>
          <w:b/>
          <w:color w:val="000000" w:themeColor="text1"/>
          <w:sz w:val="28"/>
          <w:szCs w:val="28"/>
        </w:rPr>
        <w:t xml:space="preserve"> </w:t>
      </w:r>
    </w:p>
    <w:p w:rsidR="00690A7B" w:rsidRPr="00B33B14" w:rsidRDefault="00690A7B" w:rsidP="00690A7B">
      <w:pPr>
        <w:spacing w:line="360" w:lineRule="auto"/>
        <w:jc w:val="both"/>
        <w:rPr>
          <w:rFonts w:ascii="Times New Roman" w:hAnsi="Times New Roman" w:cs="Times New Roman"/>
          <w:b/>
          <w:sz w:val="28"/>
          <w:szCs w:val="28"/>
        </w:rPr>
      </w:pPr>
    </w:p>
    <w:p w:rsidR="00F761F2" w:rsidRPr="00B33B14" w:rsidRDefault="00F761F2" w:rsidP="00690A7B">
      <w:pPr>
        <w:spacing w:line="360" w:lineRule="auto"/>
        <w:jc w:val="both"/>
        <w:rPr>
          <w:rFonts w:ascii="Times New Roman" w:hAnsi="Times New Roman" w:cs="Times New Roman"/>
          <w:b/>
          <w:sz w:val="28"/>
          <w:szCs w:val="28"/>
        </w:rPr>
      </w:pPr>
    </w:p>
    <w:p w:rsidR="00690A7B" w:rsidRPr="00B33B14" w:rsidRDefault="00690A7B" w:rsidP="00690A7B">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İlk kez Yunan Filozof Dioscorides tarafından kullanılan anestezi sözcüğü eski Yunancadan gelmektedir. An (olumsuzluk eki</w:t>
      </w:r>
      <w:r w:rsidR="00420CCB" w:rsidRPr="00B33B14">
        <w:rPr>
          <w:rFonts w:ascii="Times New Roman" w:hAnsi="Times New Roman" w:cs="Times New Roman"/>
          <w:sz w:val="24"/>
          <w:szCs w:val="24"/>
        </w:rPr>
        <w:t>, yokluk) ve e</w:t>
      </w:r>
      <w:r w:rsidRPr="00B33B14">
        <w:rPr>
          <w:rFonts w:ascii="Times New Roman" w:hAnsi="Times New Roman" w:cs="Times New Roman"/>
          <w:sz w:val="24"/>
          <w:szCs w:val="24"/>
        </w:rPr>
        <w:t>stezi (duyu,</w:t>
      </w:r>
      <w:r w:rsidR="005936D4" w:rsidRPr="00B33B14">
        <w:rPr>
          <w:rFonts w:ascii="Times New Roman" w:hAnsi="Times New Roman" w:cs="Times New Roman"/>
          <w:sz w:val="24"/>
          <w:szCs w:val="24"/>
        </w:rPr>
        <w:t xml:space="preserve"> </w:t>
      </w:r>
      <w:r w:rsidRPr="00B33B14">
        <w:rPr>
          <w:rFonts w:ascii="Times New Roman" w:hAnsi="Times New Roman" w:cs="Times New Roman"/>
          <w:sz w:val="24"/>
          <w:szCs w:val="24"/>
        </w:rPr>
        <w:t>his) kelimelerinden oluşan bu sözcük duyarsızlık, hissizlik anlamını taşır (</w:t>
      </w:r>
      <w:r w:rsidR="00C57EAF" w:rsidRPr="00B33B14">
        <w:rPr>
          <w:rFonts w:ascii="Times New Roman" w:hAnsi="Times New Roman" w:cs="Times New Roman"/>
          <w:sz w:val="24"/>
          <w:szCs w:val="23"/>
        </w:rPr>
        <w:t>Charles 2004</w:t>
      </w:r>
      <w:r w:rsidRPr="00B33B14">
        <w:rPr>
          <w:rFonts w:ascii="Times New Roman" w:hAnsi="Times New Roman" w:cs="Times New Roman"/>
          <w:sz w:val="24"/>
          <w:szCs w:val="24"/>
        </w:rPr>
        <w:t>).</w:t>
      </w:r>
    </w:p>
    <w:p w:rsidR="00690A7B" w:rsidRPr="00B33B14" w:rsidRDefault="00690A7B" w:rsidP="00690A7B">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Veteriner hekimliği </w:t>
      </w:r>
      <w:r w:rsidR="00420CCB" w:rsidRPr="00B33B14">
        <w:rPr>
          <w:rFonts w:ascii="Times New Roman" w:hAnsi="Times New Roman" w:cs="Times New Roman"/>
          <w:sz w:val="24"/>
          <w:szCs w:val="24"/>
        </w:rPr>
        <w:t>alanındaki uygulamalar</w:t>
      </w:r>
      <w:r w:rsidRPr="00B33B14">
        <w:rPr>
          <w:rFonts w:ascii="Times New Roman" w:hAnsi="Times New Roman" w:cs="Times New Roman"/>
          <w:sz w:val="24"/>
          <w:szCs w:val="24"/>
        </w:rPr>
        <w:t xml:space="preserve"> çok eski olması</w:t>
      </w:r>
      <w:r w:rsidR="00420CCB" w:rsidRPr="00B33B14">
        <w:rPr>
          <w:rFonts w:ascii="Times New Roman" w:hAnsi="Times New Roman" w:cs="Times New Roman"/>
          <w:sz w:val="24"/>
          <w:szCs w:val="24"/>
        </w:rPr>
        <w:t>na rağmen veteriner anestezi on</w:t>
      </w:r>
      <w:r w:rsidRPr="00B33B14">
        <w:rPr>
          <w:rFonts w:ascii="Times New Roman" w:hAnsi="Times New Roman" w:cs="Times New Roman"/>
          <w:sz w:val="24"/>
          <w:szCs w:val="24"/>
        </w:rPr>
        <w:t xml:space="preserve">dokuzuncu yüzyılın ortalarında, 1846 tarihinde kendini göstermeye başlamıştır. </w:t>
      </w:r>
      <w:r w:rsidR="00420CCB" w:rsidRPr="00B33B14">
        <w:rPr>
          <w:rFonts w:ascii="Times New Roman" w:hAnsi="Times New Roman" w:cs="Times New Roman"/>
          <w:sz w:val="24"/>
          <w:szCs w:val="24"/>
        </w:rPr>
        <w:t>Bu tarihlerde c</w:t>
      </w:r>
      <w:r w:rsidRPr="00B33B14">
        <w:rPr>
          <w:rFonts w:ascii="Times New Roman" w:hAnsi="Times New Roman" w:cs="Times New Roman"/>
          <w:sz w:val="24"/>
          <w:szCs w:val="24"/>
        </w:rPr>
        <w:t>errahi girişimler sınırlı sayıda olmakla beraber amp</w:t>
      </w:r>
      <w:r w:rsidR="00266789" w:rsidRPr="00B33B14">
        <w:rPr>
          <w:rFonts w:ascii="Times New Roman" w:hAnsi="Times New Roman" w:cs="Times New Roman"/>
          <w:sz w:val="24"/>
          <w:szCs w:val="24"/>
        </w:rPr>
        <w:t>u</w:t>
      </w:r>
      <w:r w:rsidRPr="00B33B14">
        <w:rPr>
          <w:rFonts w:ascii="Times New Roman" w:hAnsi="Times New Roman" w:cs="Times New Roman"/>
          <w:sz w:val="24"/>
          <w:szCs w:val="24"/>
        </w:rPr>
        <w:t>tasyon, apse açılması ve sistotomi gibi acil girişimleri oluşturmaktaydı. Daha eski tarihlerde alkol, haşhaş otu ve belladona bitkileri kaynatılarak çıkan özsuları sünger yapılı maddelere emdirilir ve kurutulurdu. Op</w:t>
      </w:r>
      <w:r w:rsidR="00B56A1E" w:rsidRPr="00B33B14">
        <w:rPr>
          <w:rFonts w:ascii="Times New Roman" w:hAnsi="Times New Roman" w:cs="Times New Roman"/>
          <w:sz w:val="24"/>
          <w:szCs w:val="24"/>
        </w:rPr>
        <w:t>erasyon öncesinde ıslatılarak/</w:t>
      </w:r>
      <w:r w:rsidRPr="00B33B14">
        <w:rPr>
          <w:rFonts w:ascii="Times New Roman" w:hAnsi="Times New Roman" w:cs="Times New Roman"/>
          <w:sz w:val="24"/>
          <w:szCs w:val="24"/>
        </w:rPr>
        <w:t xml:space="preserve">nemlendirilerek hastaya koklatılır ve uyuşukluk sağlanırdı </w:t>
      </w:r>
      <w:r w:rsidR="003F11ED" w:rsidRPr="00B33B14">
        <w:rPr>
          <w:rFonts w:ascii="Times New Roman" w:hAnsi="Times New Roman" w:cs="Times New Roman"/>
          <w:sz w:val="24"/>
          <w:szCs w:val="24"/>
        </w:rPr>
        <w:t xml:space="preserve">(Schroeder ve Smith, </w:t>
      </w:r>
      <w:r w:rsidRPr="00B33B14">
        <w:rPr>
          <w:rFonts w:ascii="Times New Roman" w:hAnsi="Times New Roman" w:cs="Times New Roman"/>
          <w:sz w:val="24"/>
          <w:szCs w:val="24"/>
        </w:rPr>
        <w:t>2011;</w:t>
      </w:r>
      <w:r w:rsidRPr="00B33B14">
        <w:t xml:space="preserve"> </w:t>
      </w:r>
      <w:r w:rsidRPr="00B33B14">
        <w:rPr>
          <w:rFonts w:ascii="Times New Roman" w:hAnsi="Times New Roman" w:cs="Times New Roman"/>
          <w:sz w:val="24"/>
          <w:szCs w:val="24"/>
        </w:rPr>
        <w:t>Yaygıngül, 2011</w:t>
      </w:r>
      <w:r w:rsidR="00A721C3" w:rsidRPr="00B33B14">
        <w:rPr>
          <w:rFonts w:ascii="Times New Roman" w:hAnsi="Times New Roman" w:cs="Times New Roman"/>
          <w:sz w:val="24"/>
          <w:szCs w:val="24"/>
        </w:rPr>
        <w:t>).</w:t>
      </w:r>
    </w:p>
    <w:p w:rsidR="00690A7B" w:rsidRPr="00B33B14" w:rsidRDefault="00690A7B" w:rsidP="00690A7B">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Anestezi tarihi Joseph Priestly’nin 1776 yılında tesadüfen nitrik asitten azot protoksit elde etmesiyle başlamıştır. Humphry Davy 1779’da azot protoksit inhalasyonunu kullanarak kendi üzerinde ağrısız bir şekilde diş çekimi gerçekleştirmiştir (Gürkan, 2017).</w:t>
      </w:r>
    </w:p>
    <w:p w:rsidR="00690A7B" w:rsidRPr="00B33B14" w:rsidRDefault="00690A7B" w:rsidP="00690A7B">
      <w:pPr>
        <w:spacing w:line="360" w:lineRule="auto"/>
        <w:jc w:val="both"/>
      </w:pPr>
      <w:r w:rsidRPr="00B33B14">
        <w:rPr>
          <w:rFonts w:ascii="Times New Roman" w:hAnsi="Times New Roman" w:cs="Times New Roman"/>
          <w:sz w:val="24"/>
          <w:szCs w:val="24"/>
        </w:rPr>
        <w:t xml:space="preserve">          1540 yılında Paracelcus civcivler üzerinde eteri uygulay</w:t>
      </w:r>
      <w:r w:rsidR="00420CCB" w:rsidRPr="00B33B14">
        <w:rPr>
          <w:rFonts w:ascii="Times New Roman" w:hAnsi="Times New Roman" w:cs="Times New Roman"/>
          <w:sz w:val="24"/>
          <w:szCs w:val="24"/>
        </w:rPr>
        <w:t>arak başarı elde etmiştir. 18. v</w:t>
      </w:r>
      <w:r w:rsidRPr="00B33B14">
        <w:rPr>
          <w:rFonts w:ascii="Times New Roman" w:hAnsi="Times New Roman" w:cs="Times New Roman"/>
          <w:sz w:val="24"/>
          <w:szCs w:val="24"/>
        </w:rPr>
        <w:t>e 19. yüzyıllarda eter, kloroform kloralhidrat gibi genel anestezikler bulunmuştur. 20. yüzyıl başlarında küçük hayvan anestezisinde eter ve kloroform kullanılmış, 1930’larda barbitür</w:t>
      </w:r>
      <w:r w:rsidR="00420CCB" w:rsidRPr="00B33B14">
        <w:rPr>
          <w:rFonts w:ascii="Times New Roman" w:hAnsi="Times New Roman" w:cs="Times New Roman"/>
          <w:sz w:val="24"/>
          <w:szCs w:val="24"/>
        </w:rPr>
        <w:t>ik asit türevleri bulunmuş ve İV</w:t>
      </w:r>
      <w:r w:rsidRPr="00B33B14">
        <w:rPr>
          <w:rFonts w:ascii="Times New Roman" w:hAnsi="Times New Roman" w:cs="Times New Roman"/>
          <w:sz w:val="24"/>
          <w:szCs w:val="24"/>
        </w:rPr>
        <w:t xml:space="preserve"> olarak rutin kullanılmaya başlanmıştır</w:t>
      </w:r>
      <w:r w:rsidR="00266789" w:rsidRPr="00B33B14">
        <w:rPr>
          <w:rFonts w:ascii="Times New Roman" w:hAnsi="Times New Roman" w:cs="Times New Roman"/>
          <w:sz w:val="24"/>
          <w:szCs w:val="24"/>
        </w:rPr>
        <w:t>.</w:t>
      </w:r>
      <w:r w:rsidRPr="00B33B14">
        <w:rPr>
          <w:rFonts w:ascii="Times New Roman" w:hAnsi="Times New Roman" w:cs="Times New Roman"/>
          <w:sz w:val="24"/>
          <w:szCs w:val="24"/>
        </w:rPr>
        <w:t xml:space="preserve"> </w:t>
      </w:r>
      <w:r w:rsidR="00266789" w:rsidRPr="00B33B14">
        <w:rPr>
          <w:rFonts w:ascii="Times New Roman" w:hAnsi="Times New Roman" w:cs="Times New Roman"/>
          <w:sz w:val="24"/>
          <w:szCs w:val="24"/>
        </w:rPr>
        <w:t>Daha sonra zamanla endotrakeal entübasyon ile anestezi ve premedikasyon yöntemleri geliştirilmiştir</w:t>
      </w:r>
      <w:r w:rsidR="00266789" w:rsidRPr="00B33B14">
        <w:t xml:space="preserve"> </w:t>
      </w:r>
      <w:r w:rsidRPr="00B33B14">
        <w:rPr>
          <w:rFonts w:ascii="Times New Roman" w:hAnsi="Times New Roman" w:cs="Times New Roman"/>
          <w:sz w:val="24"/>
          <w:szCs w:val="24"/>
        </w:rPr>
        <w:t>(Schroeder ve Smith, 2011; Yaygıngül, 2011)</w:t>
      </w:r>
      <w:r w:rsidR="005936D4" w:rsidRPr="00B33B14">
        <w:rPr>
          <w:rFonts w:ascii="Times New Roman" w:hAnsi="Times New Roman" w:cs="Times New Roman"/>
          <w:sz w:val="24"/>
          <w:szCs w:val="24"/>
        </w:rPr>
        <w:t xml:space="preserve">. </w:t>
      </w:r>
    </w:p>
    <w:p w:rsidR="00690A7B" w:rsidRPr="00B33B14" w:rsidRDefault="00690A7B" w:rsidP="00690A7B">
      <w:pPr>
        <w:spacing w:line="360" w:lineRule="auto"/>
        <w:jc w:val="both"/>
        <w:rPr>
          <w:rFonts w:ascii="Times New Roman" w:hAnsi="Times New Roman" w:cs="Times New Roman"/>
          <w:b/>
          <w:sz w:val="28"/>
          <w:szCs w:val="28"/>
        </w:rPr>
      </w:pPr>
    </w:p>
    <w:p w:rsidR="00047E07" w:rsidRPr="00B33B14" w:rsidRDefault="00047E07" w:rsidP="00047E07">
      <w:pPr>
        <w:spacing w:line="360" w:lineRule="auto"/>
        <w:jc w:val="both"/>
        <w:rPr>
          <w:rFonts w:ascii="Times New Roman" w:hAnsi="Times New Roman" w:cs="Times New Roman"/>
          <w:b/>
          <w:sz w:val="28"/>
          <w:szCs w:val="28"/>
        </w:rPr>
      </w:pPr>
    </w:p>
    <w:p w:rsidR="0054144B" w:rsidRPr="00B33B14" w:rsidRDefault="0054144B" w:rsidP="00047E07">
      <w:pPr>
        <w:spacing w:line="360" w:lineRule="auto"/>
        <w:jc w:val="both"/>
        <w:rPr>
          <w:rFonts w:ascii="Times New Roman" w:hAnsi="Times New Roman" w:cs="Times New Roman"/>
          <w:b/>
          <w:sz w:val="28"/>
          <w:szCs w:val="28"/>
        </w:rPr>
      </w:pPr>
    </w:p>
    <w:p w:rsidR="00047E07" w:rsidRPr="00B33B14" w:rsidRDefault="00047E07" w:rsidP="00047E07">
      <w:pPr>
        <w:spacing w:line="360" w:lineRule="auto"/>
        <w:jc w:val="both"/>
        <w:rPr>
          <w:rFonts w:ascii="Times New Roman" w:hAnsi="Times New Roman" w:cs="Times New Roman"/>
          <w:b/>
          <w:sz w:val="28"/>
          <w:szCs w:val="28"/>
        </w:rPr>
      </w:pPr>
    </w:p>
    <w:p w:rsidR="000C477A" w:rsidRPr="00B33B14" w:rsidRDefault="007B2251" w:rsidP="0054144B">
      <w:pPr>
        <w:pStyle w:val="Balk2"/>
        <w:rPr>
          <w:rFonts w:ascii="Times New Roman" w:hAnsi="Times New Roman" w:cs="Times New Roman"/>
          <w:b/>
          <w:color w:val="000000" w:themeColor="text1"/>
          <w:sz w:val="24"/>
          <w:szCs w:val="24"/>
        </w:rPr>
      </w:pPr>
      <w:bookmarkStart w:id="84" w:name="_Toc61436089"/>
      <w:bookmarkStart w:id="85" w:name="_Toc61436570"/>
      <w:bookmarkStart w:id="86" w:name="_Toc61558294"/>
      <w:bookmarkStart w:id="87" w:name="_Toc61558405"/>
      <w:bookmarkStart w:id="88" w:name="_Toc61623565"/>
      <w:r w:rsidRPr="00B33B14">
        <w:rPr>
          <w:rFonts w:ascii="Times New Roman" w:hAnsi="Times New Roman" w:cs="Times New Roman"/>
          <w:b/>
          <w:color w:val="000000" w:themeColor="text1"/>
          <w:sz w:val="24"/>
          <w:szCs w:val="24"/>
        </w:rPr>
        <w:lastRenderedPageBreak/>
        <w:t>2</w:t>
      </w:r>
      <w:r w:rsidR="003B6287" w:rsidRPr="00B33B14">
        <w:rPr>
          <w:rFonts w:ascii="Times New Roman" w:hAnsi="Times New Roman" w:cs="Times New Roman"/>
          <w:b/>
          <w:color w:val="000000" w:themeColor="text1"/>
          <w:sz w:val="24"/>
          <w:szCs w:val="24"/>
        </w:rPr>
        <w:t>.1. Anestezi Endikasyonları</w:t>
      </w:r>
      <w:bookmarkEnd w:id="84"/>
      <w:bookmarkEnd w:id="85"/>
      <w:bookmarkEnd w:id="86"/>
      <w:bookmarkEnd w:id="87"/>
      <w:bookmarkEnd w:id="88"/>
    </w:p>
    <w:p w:rsidR="003B6287" w:rsidRPr="00B33B14" w:rsidRDefault="003B6287" w:rsidP="00937CC4">
      <w:pPr>
        <w:spacing w:line="360" w:lineRule="auto"/>
        <w:jc w:val="both"/>
        <w:rPr>
          <w:rFonts w:ascii="Times New Roman" w:hAnsi="Times New Roman" w:cs="Times New Roman"/>
          <w:sz w:val="24"/>
          <w:szCs w:val="24"/>
        </w:rPr>
      </w:pPr>
    </w:p>
    <w:p w:rsidR="00BF1A08" w:rsidRPr="00B33B14" w:rsidRDefault="003B6287" w:rsidP="00937CC4">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BF1A08" w:rsidRPr="00B33B14">
        <w:rPr>
          <w:rFonts w:ascii="Times New Roman" w:hAnsi="Times New Roman" w:cs="Times New Roman"/>
          <w:sz w:val="24"/>
          <w:szCs w:val="24"/>
        </w:rPr>
        <w:t>Cerrahi girişimlerde anestezideki amaç ağrıyı ortadan kaldırmak ve kas gevşemesini sağlamaktır</w:t>
      </w:r>
      <w:r w:rsidR="00942512" w:rsidRPr="00B33B14">
        <w:rPr>
          <w:rFonts w:ascii="Times New Roman" w:hAnsi="Times New Roman" w:cs="Times New Roman"/>
          <w:sz w:val="24"/>
          <w:szCs w:val="24"/>
        </w:rPr>
        <w:t xml:space="preserve"> (Koç ve Sarıtaş</w:t>
      </w:r>
      <w:r w:rsidR="000E27CA" w:rsidRPr="00B33B14">
        <w:rPr>
          <w:rFonts w:ascii="Times New Roman" w:hAnsi="Times New Roman" w:cs="Times New Roman"/>
          <w:sz w:val="24"/>
          <w:szCs w:val="24"/>
        </w:rPr>
        <w:t xml:space="preserve">, </w:t>
      </w:r>
      <w:r w:rsidR="00823253" w:rsidRPr="00B33B14">
        <w:rPr>
          <w:rFonts w:ascii="Times New Roman" w:hAnsi="Times New Roman" w:cs="Times New Roman"/>
          <w:sz w:val="24"/>
          <w:szCs w:val="24"/>
        </w:rPr>
        <w:t xml:space="preserve">2004; </w:t>
      </w:r>
      <w:r w:rsidR="00224239" w:rsidRPr="00B33B14">
        <w:rPr>
          <w:rFonts w:ascii="Times New Roman" w:hAnsi="Times New Roman" w:cs="Times New Roman"/>
          <w:sz w:val="24"/>
          <w:szCs w:val="24"/>
        </w:rPr>
        <w:t>Ünsaldı, 2011</w:t>
      </w:r>
      <w:r w:rsidR="00420CCB" w:rsidRPr="00B33B14">
        <w:rPr>
          <w:rFonts w:ascii="Times New Roman" w:hAnsi="Times New Roman" w:cs="Times New Roman"/>
          <w:sz w:val="24"/>
          <w:szCs w:val="24"/>
        </w:rPr>
        <w:t>)</w:t>
      </w:r>
      <w:r w:rsidR="00BF1A08" w:rsidRPr="00B33B14">
        <w:rPr>
          <w:rFonts w:ascii="Times New Roman" w:hAnsi="Times New Roman" w:cs="Times New Roman"/>
          <w:sz w:val="24"/>
          <w:szCs w:val="24"/>
        </w:rPr>
        <w:t>. Anestezik madde kullanım endikasyonları şöyle sıralanabilir;</w:t>
      </w:r>
    </w:p>
    <w:p w:rsidR="00BF1A08" w:rsidRPr="00B33B14" w:rsidRDefault="00BF1A08" w:rsidP="00937CC4">
      <w:pPr>
        <w:pStyle w:val="ListeParagraf"/>
        <w:numPr>
          <w:ilvl w:val="0"/>
          <w:numId w:val="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Kırık olgularında ortopedik yaklaşımlar</w:t>
      </w:r>
    </w:p>
    <w:p w:rsidR="00BF1A08" w:rsidRPr="00B33B14" w:rsidRDefault="00BF1A08" w:rsidP="00937CC4">
      <w:pPr>
        <w:pStyle w:val="ListeParagraf"/>
        <w:numPr>
          <w:ilvl w:val="0"/>
          <w:numId w:val="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Açık yaraların dikilmesi</w:t>
      </w:r>
    </w:p>
    <w:p w:rsidR="00BF1A08" w:rsidRPr="00B33B14" w:rsidRDefault="00BF1A08" w:rsidP="00937CC4">
      <w:pPr>
        <w:pStyle w:val="ListeParagraf"/>
        <w:numPr>
          <w:ilvl w:val="0"/>
          <w:numId w:val="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Agresif ve hareketli hayvanların sedasyonu</w:t>
      </w:r>
    </w:p>
    <w:p w:rsidR="00FD0500" w:rsidRPr="00B33B14" w:rsidRDefault="00BF1A08" w:rsidP="00937CC4">
      <w:pPr>
        <w:pStyle w:val="ListeParagraf"/>
        <w:numPr>
          <w:ilvl w:val="0"/>
          <w:numId w:val="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Organların ağrı verici muayeneleri</w:t>
      </w:r>
    </w:p>
    <w:p w:rsidR="00FD0500" w:rsidRPr="00B33B14" w:rsidRDefault="00FD0500" w:rsidP="00937CC4">
      <w:pPr>
        <w:pStyle w:val="ListeParagraf"/>
        <w:numPr>
          <w:ilvl w:val="8"/>
          <w:numId w:val="2"/>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Göz</w:t>
      </w:r>
    </w:p>
    <w:p w:rsidR="00FD0500" w:rsidRPr="00B33B14" w:rsidRDefault="00FD0500" w:rsidP="00937CC4">
      <w:pPr>
        <w:pStyle w:val="ListeParagraf"/>
        <w:numPr>
          <w:ilvl w:val="8"/>
          <w:numId w:val="2"/>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Kulak</w:t>
      </w:r>
    </w:p>
    <w:p w:rsidR="00FD0500" w:rsidRPr="00B33B14" w:rsidRDefault="00FD0500" w:rsidP="00937CC4">
      <w:pPr>
        <w:pStyle w:val="ListeParagraf"/>
        <w:numPr>
          <w:ilvl w:val="8"/>
          <w:numId w:val="2"/>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Burun</w:t>
      </w:r>
    </w:p>
    <w:p w:rsidR="00FD0500" w:rsidRPr="00B33B14" w:rsidRDefault="00FD0500" w:rsidP="00937CC4">
      <w:pPr>
        <w:pStyle w:val="ListeParagraf"/>
        <w:numPr>
          <w:ilvl w:val="8"/>
          <w:numId w:val="2"/>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Toraks</w:t>
      </w:r>
    </w:p>
    <w:p w:rsidR="00BF1A08" w:rsidRPr="00B33B14" w:rsidRDefault="00823253" w:rsidP="00937CC4">
      <w:pPr>
        <w:pStyle w:val="ListeParagraf"/>
        <w:numPr>
          <w:ilvl w:val="8"/>
          <w:numId w:val="2"/>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Abdomen</w:t>
      </w:r>
    </w:p>
    <w:p w:rsidR="00BF1A08" w:rsidRPr="00B33B14" w:rsidRDefault="00BF1A08" w:rsidP="00937CC4">
      <w:pPr>
        <w:pStyle w:val="ListeParagraf"/>
        <w:numPr>
          <w:ilvl w:val="0"/>
          <w:numId w:val="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Kas ve iskelet sisteminin muayenesi</w:t>
      </w:r>
    </w:p>
    <w:p w:rsidR="00FD0500" w:rsidRPr="00B33B14" w:rsidRDefault="00BF1A08" w:rsidP="00937CC4">
      <w:pPr>
        <w:pStyle w:val="ListeParagraf"/>
        <w:numPr>
          <w:ilvl w:val="0"/>
          <w:numId w:val="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Endoskopik muayenelerde</w:t>
      </w:r>
    </w:p>
    <w:p w:rsidR="00FD0500" w:rsidRPr="00B33B14" w:rsidRDefault="00FD0500" w:rsidP="00937CC4">
      <w:pPr>
        <w:pStyle w:val="ListeParagraf"/>
        <w:numPr>
          <w:ilvl w:val="8"/>
          <w:numId w:val="5"/>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Bronkoskopi</w:t>
      </w:r>
    </w:p>
    <w:p w:rsidR="00FD0500" w:rsidRPr="00B33B14" w:rsidRDefault="00FD0500" w:rsidP="00937CC4">
      <w:pPr>
        <w:pStyle w:val="ListeParagraf"/>
        <w:numPr>
          <w:ilvl w:val="8"/>
          <w:numId w:val="5"/>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G</w:t>
      </w:r>
      <w:r w:rsidR="00BF1A08" w:rsidRPr="00B33B14">
        <w:rPr>
          <w:rFonts w:ascii="Times New Roman" w:hAnsi="Times New Roman" w:cs="Times New Roman"/>
          <w:sz w:val="24"/>
          <w:szCs w:val="24"/>
        </w:rPr>
        <w:t>astroskopi</w:t>
      </w:r>
    </w:p>
    <w:p w:rsidR="00FD0500" w:rsidRPr="00B33B14" w:rsidRDefault="00FD0500" w:rsidP="00937CC4">
      <w:pPr>
        <w:pStyle w:val="ListeParagraf"/>
        <w:numPr>
          <w:ilvl w:val="8"/>
          <w:numId w:val="5"/>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Proktoskopi</w:t>
      </w:r>
    </w:p>
    <w:p w:rsidR="00BF1A08" w:rsidRPr="00B33B14" w:rsidRDefault="00823253" w:rsidP="00937CC4">
      <w:pPr>
        <w:pStyle w:val="ListeParagraf"/>
        <w:numPr>
          <w:ilvl w:val="8"/>
          <w:numId w:val="5"/>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Vaginoskopi</w:t>
      </w:r>
    </w:p>
    <w:p w:rsidR="00BF1A08" w:rsidRPr="00B33B14" w:rsidRDefault="00BF1A08" w:rsidP="00937CC4">
      <w:pPr>
        <w:pStyle w:val="ListeParagraf"/>
        <w:numPr>
          <w:ilvl w:val="0"/>
          <w:numId w:val="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Radyo</w:t>
      </w:r>
      <w:r w:rsidR="00FD0500" w:rsidRPr="00B33B14">
        <w:rPr>
          <w:rFonts w:ascii="Times New Roman" w:hAnsi="Times New Roman" w:cs="Times New Roman"/>
          <w:sz w:val="24"/>
          <w:szCs w:val="24"/>
        </w:rPr>
        <w:t>terapi ve radyografi için</w:t>
      </w:r>
    </w:p>
    <w:p w:rsidR="00AD7AE0" w:rsidRPr="00B33B14" w:rsidRDefault="00FD0500" w:rsidP="00937CC4">
      <w:pPr>
        <w:pStyle w:val="ListeParagraf"/>
        <w:numPr>
          <w:ilvl w:val="0"/>
          <w:numId w:val="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Elle yapılacak müdahalelerde</w:t>
      </w:r>
    </w:p>
    <w:p w:rsidR="00FD0500" w:rsidRPr="00B33B14" w:rsidRDefault="00AD7AE0" w:rsidP="00937CC4">
      <w:pPr>
        <w:pStyle w:val="ListeParagraf"/>
        <w:numPr>
          <w:ilvl w:val="8"/>
          <w:numId w:val="10"/>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Kırk ve çıkık vakalarında repozisyon uygulamaları</w:t>
      </w:r>
    </w:p>
    <w:p w:rsidR="00AD7AE0" w:rsidRPr="00B33B14" w:rsidRDefault="00AD7AE0" w:rsidP="00937CC4">
      <w:pPr>
        <w:pStyle w:val="ListeParagraf"/>
        <w:numPr>
          <w:ilvl w:val="8"/>
          <w:numId w:val="10"/>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Rektum obstrüksiyonlarında koprostozı çıkarma</w:t>
      </w:r>
    </w:p>
    <w:p w:rsidR="00AD7AE0" w:rsidRPr="00B33B14" w:rsidRDefault="00AD7AE0" w:rsidP="00937CC4">
      <w:pPr>
        <w:pStyle w:val="ListeParagraf"/>
        <w:numPr>
          <w:ilvl w:val="8"/>
          <w:numId w:val="10"/>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Kateterizasyon işlemleri için</w:t>
      </w:r>
    </w:p>
    <w:p w:rsidR="00AD7AE0" w:rsidRPr="00B33B14" w:rsidRDefault="00E00488" w:rsidP="00937CC4">
      <w:pPr>
        <w:pStyle w:val="ListeParagraf"/>
        <w:numPr>
          <w:ilvl w:val="0"/>
          <w:numId w:val="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Bütün cerrahi işlem ve girişimlerde</w:t>
      </w:r>
    </w:p>
    <w:p w:rsidR="00E00488" w:rsidRPr="00B33B14" w:rsidRDefault="00E00488" w:rsidP="00937CC4">
      <w:pPr>
        <w:pStyle w:val="ListeParagraf"/>
        <w:numPr>
          <w:ilvl w:val="0"/>
          <w:numId w:val="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Konvülziyon kontrolünde</w:t>
      </w:r>
    </w:p>
    <w:p w:rsidR="00E00488" w:rsidRPr="00B33B14" w:rsidRDefault="00E00488" w:rsidP="00937CC4">
      <w:pPr>
        <w:pStyle w:val="ListeParagraf"/>
        <w:numPr>
          <w:ilvl w:val="8"/>
          <w:numId w:val="12"/>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İntoksikasyonlarda</w:t>
      </w:r>
    </w:p>
    <w:p w:rsidR="00E00488" w:rsidRPr="00B33B14" w:rsidRDefault="00E00488" w:rsidP="00937CC4">
      <w:pPr>
        <w:pStyle w:val="ListeParagraf"/>
        <w:numPr>
          <w:ilvl w:val="8"/>
          <w:numId w:val="12"/>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Ensefalitlerde</w:t>
      </w:r>
    </w:p>
    <w:p w:rsidR="00E00488" w:rsidRPr="00B33B14" w:rsidRDefault="00E00488" w:rsidP="00937CC4">
      <w:pPr>
        <w:pStyle w:val="ListeParagraf"/>
        <w:numPr>
          <w:ilvl w:val="8"/>
          <w:numId w:val="12"/>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Epilepsilerde</w:t>
      </w:r>
    </w:p>
    <w:p w:rsidR="000E27CA" w:rsidRPr="00B33B14" w:rsidRDefault="00E00488" w:rsidP="00937CC4">
      <w:pPr>
        <w:pStyle w:val="ListeParagraf"/>
        <w:numPr>
          <w:ilvl w:val="0"/>
          <w:numId w:val="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Doz aşımıyla ötenazilerde kullanılır.</w:t>
      </w:r>
    </w:p>
    <w:p w:rsidR="000E27CA" w:rsidRPr="00B33B14" w:rsidRDefault="007B2251" w:rsidP="002422A9">
      <w:pPr>
        <w:pStyle w:val="Balk2"/>
        <w:spacing w:line="360" w:lineRule="auto"/>
        <w:rPr>
          <w:rFonts w:ascii="Times New Roman" w:hAnsi="Times New Roman" w:cs="Times New Roman"/>
          <w:b/>
          <w:color w:val="000000" w:themeColor="text1"/>
          <w:sz w:val="24"/>
          <w:szCs w:val="24"/>
        </w:rPr>
      </w:pPr>
      <w:bookmarkStart w:id="89" w:name="_Toc61436090"/>
      <w:bookmarkStart w:id="90" w:name="_Toc61436571"/>
      <w:bookmarkStart w:id="91" w:name="_Toc61558295"/>
      <w:bookmarkStart w:id="92" w:name="_Toc61558406"/>
      <w:bookmarkStart w:id="93" w:name="_Toc61623566"/>
      <w:r w:rsidRPr="00B33B14">
        <w:rPr>
          <w:rFonts w:ascii="Times New Roman" w:hAnsi="Times New Roman" w:cs="Times New Roman"/>
          <w:b/>
          <w:color w:val="000000" w:themeColor="text1"/>
          <w:sz w:val="24"/>
          <w:szCs w:val="24"/>
        </w:rPr>
        <w:lastRenderedPageBreak/>
        <w:t>2</w:t>
      </w:r>
      <w:r w:rsidR="009F466B" w:rsidRPr="00B33B14">
        <w:rPr>
          <w:rFonts w:ascii="Times New Roman" w:hAnsi="Times New Roman" w:cs="Times New Roman"/>
          <w:b/>
          <w:color w:val="000000" w:themeColor="text1"/>
          <w:sz w:val="24"/>
          <w:szCs w:val="24"/>
        </w:rPr>
        <w:t>.2. Anestezinin Kontrendikasyonları</w:t>
      </w:r>
      <w:bookmarkEnd w:id="89"/>
      <w:bookmarkEnd w:id="90"/>
      <w:bookmarkEnd w:id="91"/>
      <w:bookmarkEnd w:id="92"/>
      <w:bookmarkEnd w:id="93"/>
    </w:p>
    <w:p w:rsidR="009F466B" w:rsidRPr="00B33B14" w:rsidRDefault="009F466B" w:rsidP="002422A9">
      <w:pPr>
        <w:spacing w:line="360" w:lineRule="auto"/>
        <w:jc w:val="both"/>
        <w:rPr>
          <w:rFonts w:ascii="Times New Roman" w:hAnsi="Times New Roman" w:cs="Times New Roman"/>
          <w:sz w:val="24"/>
          <w:szCs w:val="24"/>
        </w:rPr>
      </w:pPr>
    </w:p>
    <w:p w:rsidR="000E27CA"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0E27CA" w:rsidRPr="00B33B14">
        <w:rPr>
          <w:rFonts w:ascii="Times New Roman" w:hAnsi="Times New Roman" w:cs="Times New Roman"/>
          <w:sz w:val="24"/>
          <w:szCs w:val="24"/>
        </w:rPr>
        <w:t>Cerrahi girişim gerektiren bazı durumlarda hastanın duru</w:t>
      </w:r>
      <w:r w:rsidR="00CE44CF" w:rsidRPr="00B33B14">
        <w:rPr>
          <w:rFonts w:ascii="Times New Roman" w:hAnsi="Times New Roman" w:cs="Times New Roman"/>
          <w:sz w:val="24"/>
          <w:szCs w:val="24"/>
        </w:rPr>
        <w:t>muna göre anestezi uygulanmamalı</w:t>
      </w:r>
      <w:r w:rsidR="000E27CA" w:rsidRPr="00B33B14">
        <w:rPr>
          <w:rFonts w:ascii="Times New Roman" w:hAnsi="Times New Roman" w:cs="Times New Roman"/>
          <w:sz w:val="24"/>
          <w:szCs w:val="24"/>
        </w:rPr>
        <w:t xml:space="preserve"> veya çok kısa süreli ve toksisitesi az o</w:t>
      </w:r>
      <w:r w:rsidRPr="00B33B14">
        <w:rPr>
          <w:rFonts w:ascii="Times New Roman" w:hAnsi="Times New Roman" w:cs="Times New Roman"/>
          <w:sz w:val="24"/>
          <w:szCs w:val="24"/>
        </w:rPr>
        <w:t xml:space="preserve">lan bir anestezik seçilmelidir </w:t>
      </w:r>
      <w:r w:rsidR="000E27CA" w:rsidRPr="00B33B14">
        <w:rPr>
          <w:rFonts w:ascii="Times New Roman" w:hAnsi="Times New Roman" w:cs="Times New Roman"/>
          <w:sz w:val="24"/>
          <w:szCs w:val="24"/>
        </w:rPr>
        <w:t>(Ünsaldı, 2011)</w:t>
      </w:r>
      <w:r w:rsidRPr="00B33B14">
        <w:rPr>
          <w:rFonts w:ascii="Times New Roman" w:hAnsi="Times New Roman" w:cs="Times New Roman"/>
          <w:sz w:val="24"/>
          <w:szCs w:val="24"/>
        </w:rPr>
        <w:t>.</w:t>
      </w:r>
      <w:r w:rsidR="000E27CA" w:rsidRPr="00B33B14">
        <w:rPr>
          <w:rFonts w:ascii="Times New Roman" w:hAnsi="Times New Roman" w:cs="Times New Roman"/>
          <w:sz w:val="24"/>
          <w:szCs w:val="24"/>
        </w:rPr>
        <w:t xml:space="preserve"> Bu durumlar;</w:t>
      </w:r>
    </w:p>
    <w:p w:rsidR="000E27CA" w:rsidRPr="00B33B14" w:rsidRDefault="000E27CA" w:rsidP="002422A9">
      <w:pPr>
        <w:pStyle w:val="ListeParagraf"/>
        <w:numPr>
          <w:ilvl w:val="0"/>
          <w:numId w:val="17"/>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Kardiyak ve karaciğer hastalıkları olanlar</w:t>
      </w:r>
    </w:p>
    <w:p w:rsidR="000E27CA" w:rsidRPr="00B33B14" w:rsidRDefault="000E27CA" w:rsidP="002422A9">
      <w:pPr>
        <w:pStyle w:val="ListeParagraf"/>
        <w:numPr>
          <w:ilvl w:val="0"/>
          <w:numId w:val="17"/>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Kronik solunum sistemi bozuklukları olanlar</w:t>
      </w:r>
    </w:p>
    <w:p w:rsidR="000E27CA" w:rsidRPr="00B33B14" w:rsidRDefault="000E27CA" w:rsidP="002422A9">
      <w:pPr>
        <w:pStyle w:val="ListeParagraf"/>
        <w:numPr>
          <w:ilvl w:val="0"/>
          <w:numId w:val="17"/>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Glikojen ve yağ dejenerasyonları</w:t>
      </w:r>
    </w:p>
    <w:p w:rsidR="000E27CA" w:rsidRPr="00B33B14" w:rsidRDefault="000E27CA" w:rsidP="002422A9">
      <w:pPr>
        <w:pStyle w:val="ListeParagraf"/>
        <w:numPr>
          <w:ilvl w:val="0"/>
          <w:numId w:val="17"/>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Kaşektik ve çok yaşlı hayvanlar</w:t>
      </w:r>
    </w:p>
    <w:p w:rsidR="000E27CA" w:rsidRPr="00B33B14" w:rsidRDefault="000E27CA" w:rsidP="002422A9">
      <w:pPr>
        <w:pStyle w:val="ListeParagraf"/>
        <w:numPr>
          <w:ilvl w:val="0"/>
          <w:numId w:val="17"/>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Toksikoz ve şok gibi durumlar</w:t>
      </w:r>
    </w:p>
    <w:p w:rsidR="000E27CA" w:rsidRPr="00B33B14" w:rsidRDefault="000E27CA" w:rsidP="002422A9">
      <w:pPr>
        <w:spacing w:line="360" w:lineRule="auto"/>
        <w:jc w:val="both"/>
        <w:rPr>
          <w:rFonts w:ascii="Times New Roman" w:hAnsi="Times New Roman" w:cs="Times New Roman"/>
          <w:sz w:val="24"/>
          <w:szCs w:val="24"/>
        </w:rPr>
      </w:pPr>
    </w:p>
    <w:p w:rsidR="009F466B" w:rsidRPr="00B33B14" w:rsidRDefault="007B2251" w:rsidP="002422A9">
      <w:pPr>
        <w:pStyle w:val="Balk2"/>
        <w:spacing w:line="360" w:lineRule="auto"/>
        <w:rPr>
          <w:rFonts w:ascii="Times New Roman" w:hAnsi="Times New Roman" w:cs="Times New Roman"/>
          <w:b/>
          <w:sz w:val="24"/>
          <w:szCs w:val="24"/>
        </w:rPr>
      </w:pPr>
      <w:bookmarkStart w:id="94" w:name="_Toc61436091"/>
      <w:bookmarkStart w:id="95" w:name="_Toc61436572"/>
      <w:bookmarkStart w:id="96" w:name="_Toc61558296"/>
      <w:bookmarkStart w:id="97" w:name="_Toc61558407"/>
      <w:bookmarkStart w:id="98" w:name="_Toc61623567"/>
      <w:r w:rsidRPr="00B33B14">
        <w:rPr>
          <w:rFonts w:ascii="Times New Roman" w:hAnsi="Times New Roman" w:cs="Times New Roman"/>
          <w:b/>
          <w:color w:val="000000" w:themeColor="text1"/>
          <w:sz w:val="24"/>
          <w:szCs w:val="24"/>
        </w:rPr>
        <w:t>2</w:t>
      </w:r>
      <w:r w:rsidR="009F466B" w:rsidRPr="00B33B14">
        <w:rPr>
          <w:rFonts w:ascii="Times New Roman" w:hAnsi="Times New Roman" w:cs="Times New Roman"/>
          <w:b/>
          <w:color w:val="000000" w:themeColor="text1"/>
          <w:sz w:val="24"/>
          <w:szCs w:val="24"/>
        </w:rPr>
        <w:t>.3. Anesteziyi Etkileyen Faktörler</w:t>
      </w:r>
      <w:bookmarkEnd w:id="94"/>
      <w:bookmarkEnd w:id="95"/>
      <w:bookmarkEnd w:id="96"/>
      <w:bookmarkEnd w:id="97"/>
      <w:bookmarkEnd w:id="98"/>
    </w:p>
    <w:p w:rsidR="009F466B" w:rsidRPr="00B33B14" w:rsidRDefault="009F466B" w:rsidP="002422A9">
      <w:pPr>
        <w:spacing w:line="360" w:lineRule="auto"/>
        <w:jc w:val="both"/>
        <w:rPr>
          <w:rFonts w:ascii="Times New Roman" w:hAnsi="Times New Roman" w:cs="Times New Roman"/>
          <w:b/>
          <w:sz w:val="24"/>
          <w:szCs w:val="24"/>
        </w:rPr>
      </w:pPr>
    </w:p>
    <w:p w:rsidR="00B36772"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B36772" w:rsidRPr="00B33B14">
        <w:rPr>
          <w:rFonts w:ascii="Times New Roman" w:hAnsi="Times New Roman" w:cs="Times New Roman"/>
          <w:sz w:val="24"/>
          <w:szCs w:val="24"/>
        </w:rPr>
        <w:t>Uygulanan anestezik maddelerin endikasyonu ne olursa olsun hastanın hayatını riske etmemeli,</w:t>
      </w:r>
      <w:r w:rsidR="00CE44CF" w:rsidRPr="00B33B14">
        <w:rPr>
          <w:rFonts w:ascii="Times New Roman" w:hAnsi="Times New Roman" w:cs="Times New Roman"/>
          <w:sz w:val="24"/>
          <w:szCs w:val="24"/>
        </w:rPr>
        <w:t xml:space="preserve"> </w:t>
      </w:r>
      <w:r w:rsidR="00B36772" w:rsidRPr="00B33B14">
        <w:rPr>
          <w:rFonts w:ascii="Times New Roman" w:hAnsi="Times New Roman" w:cs="Times New Roman"/>
          <w:sz w:val="24"/>
          <w:szCs w:val="24"/>
        </w:rPr>
        <w:t xml:space="preserve">ağrıyı kesmeli ve vücutta mümkün olduğunca az etkisi olmalıdır (Koç ve Sarıtaş, </w:t>
      </w:r>
      <w:r w:rsidR="00955A5D" w:rsidRPr="00B33B14">
        <w:rPr>
          <w:rFonts w:ascii="Times New Roman" w:hAnsi="Times New Roman" w:cs="Times New Roman"/>
          <w:sz w:val="24"/>
          <w:szCs w:val="24"/>
        </w:rPr>
        <w:t xml:space="preserve">2004; </w:t>
      </w:r>
      <w:r w:rsidR="006D198E" w:rsidRPr="00B33B14">
        <w:rPr>
          <w:rFonts w:ascii="Times New Roman" w:hAnsi="Times New Roman" w:cs="Times New Roman"/>
          <w:sz w:val="24"/>
          <w:szCs w:val="24"/>
        </w:rPr>
        <w:t xml:space="preserve">Topal, 2005; </w:t>
      </w:r>
      <w:r w:rsidR="00955A5D" w:rsidRPr="00B33B14">
        <w:rPr>
          <w:rFonts w:ascii="Times New Roman" w:hAnsi="Times New Roman" w:cs="Times New Roman"/>
          <w:sz w:val="24"/>
          <w:szCs w:val="24"/>
        </w:rPr>
        <w:t>Baetge</w:t>
      </w:r>
      <w:r w:rsidR="00B36772" w:rsidRPr="00B33B14">
        <w:rPr>
          <w:rFonts w:ascii="Times New Roman" w:hAnsi="Times New Roman" w:cs="Times New Roman"/>
          <w:sz w:val="24"/>
          <w:szCs w:val="24"/>
        </w:rPr>
        <w:t xml:space="preserve"> ve Matthews, 2012)</w:t>
      </w:r>
      <w:r w:rsidR="00CE44CF" w:rsidRPr="00B33B14">
        <w:rPr>
          <w:rFonts w:ascii="Times New Roman" w:hAnsi="Times New Roman" w:cs="Times New Roman"/>
          <w:sz w:val="24"/>
          <w:szCs w:val="24"/>
        </w:rPr>
        <w:t>.</w:t>
      </w:r>
    </w:p>
    <w:p w:rsidR="00997D2A"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BC5675" w:rsidRPr="00B33B14">
        <w:rPr>
          <w:rFonts w:ascii="Times New Roman" w:hAnsi="Times New Roman" w:cs="Times New Roman"/>
          <w:sz w:val="24"/>
          <w:szCs w:val="24"/>
        </w:rPr>
        <w:t>Standart olarak kullanılan dozları etkileyen faktörler;</w:t>
      </w:r>
    </w:p>
    <w:p w:rsidR="00BC5675" w:rsidRPr="00B33B14" w:rsidRDefault="00BC5675" w:rsidP="002422A9">
      <w:pPr>
        <w:pStyle w:val="ListeParagraf"/>
        <w:numPr>
          <w:ilvl w:val="0"/>
          <w:numId w:val="13"/>
        </w:num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Vücut ağırlığı</w:t>
      </w:r>
      <w:r w:rsidRPr="00B33B14">
        <w:rPr>
          <w:rFonts w:ascii="Times New Roman" w:hAnsi="Times New Roman" w:cs="Times New Roman"/>
          <w:sz w:val="24"/>
          <w:szCs w:val="24"/>
        </w:rPr>
        <w:t>: Bazal metabolizma düzeyi hayvanlar arasında değişmektedir. Bu sebeple anesteziye giriş için gereken dozlar da değişmektedir.</w:t>
      </w:r>
    </w:p>
    <w:p w:rsidR="00BC5675" w:rsidRPr="00B33B14" w:rsidRDefault="00BC5675" w:rsidP="002422A9">
      <w:pPr>
        <w:pStyle w:val="ListeParagraf"/>
        <w:numPr>
          <w:ilvl w:val="0"/>
          <w:numId w:val="13"/>
        </w:num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Kondisyon: </w:t>
      </w:r>
      <w:r w:rsidRPr="00B33B14">
        <w:rPr>
          <w:rFonts w:ascii="Times New Roman" w:hAnsi="Times New Roman" w:cs="Times New Roman"/>
          <w:sz w:val="24"/>
          <w:szCs w:val="24"/>
        </w:rPr>
        <w:t>Bol yağlı hayvanlarda bazal metabolizma düzeyi düşük olması sebebiyle az miktarda anestezik maddeye ihtiyaç duyulur. Buna karşı</w:t>
      </w:r>
      <w:r w:rsidR="00BB0FEA" w:rsidRPr="00B33B14">
        <w:rPr>
          <w:rFonts w:ascii="Times New Roman" w:hAnsi="Times New Roman" w:cs="Times New Roman"/>
          <w:sz w:val="24"/>
          <w:szCs w:val="24"/>
        </w:rPr>
        <w:t>n yağsız ve kaslı hayvanlarda biraz daha yüksek dozda anestezik madde gerekir.</w:t>
      </w:r>
    </w:p>
    <w:p w:rsidR="00BB0FEA" w:rsidRPr="00B33B14" w:rsidRDefault="00BB0FEA" w:rsidP="002422A9">
      <w:pPr>
        <w:pStyle w:val="ListeParagraf"/>
        <w:numPr>
          <w:ilvl w:val="0"/>
          <w:numId w:val="13"/>
        </w:num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Yaş:</w:t>
      </w:r>
      <w:r w:rsidRPr="00B33B14">
        <w:rPr>
          <w:rFonts w:ascii="Times New Roman" w:hAnsi="Times New Roman" w:cs="Times New Roman"/>
          <w:sz w:val="24"/>
          <w:szCs w:val="24"/>
        </w:rPr>
        <w:t xml:space="preserve"> Yeni doğmuş ve yaşlı hayvanlarda düşük bazal metabolizma düzeyine bağlı olarak erişkinlere göre duyarlılıkları farklıdır.</w:t>
      </w:r>
    </w:p>
    <w:p w:rsidR="00BB0FEA" w:rsidRPr="00B33B14" w:rsidRDefault="00BB0FEA" w:rsidP="002422A9">
      <w:pPr>
        <w:pStyle w:val="ListeParagraf"/>
        <w:numPr>
          <w:ilvl w:val="0"/>
          <w:numId w:val="13"/>
        </w:num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Cinsiyet:</w:t>
      </w:r>
      <w:r w:rsidRPr="00B33B14">
        <w:rPr>
          <w:rFonts w:ascii="Times New Roman" w:hAnsi="Times New Roman" w:cs="Times New Roman"/>
          <w:sz w:val="24"/>
          <w:szCs w:val="24"/>
        </w:rPr>
        <w:t xml:space="preserve"> Erkek hayvanlarda dişilere oranla bazal metabolizma düzeyi yüksektir.</w:t>
      </w:r>
    </w:p>
    <w:p w:rsidR="00BB0FEA" w:rsidRPr="00B33B14" w:rsidRDefault="00BB0FEA" w:rsidP="002422A9">
      <w:pPr>
        <w:pStyle w:val="ListeParagraf"/>
        <w:numPr>
          <w:ilvl w:val="0"/>
          <w:numId w:val="13"/>
        </w:num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Korku:</w:t>
      </w:r>
      <w:r w:rsidRPr="00B33B14">
        <w:rPr>
          <w:rFonts w:ascii="Times New Roman" w:hAnsi="Times New Roman" w:cs="Times New Roman"/>
          <w:sz w:val="24"/>
          <w:szCs w:val="24"/>
        </w:rPr>
        <w:t xml:space="preserve"> Aşırı korkak ve agresif hayvanlarda başlangıç için yüksek dozda anestezik maddeye ihtiyaç duyulur.</w:t>
      </w:r>
    </w:p>
    <w:p w:rsidR="00BB0FEA" w:rsidRPr="00B33B14" w:rsidRDefault="00BB0FEA" w:rsidP="002422A9">
      <w:pPr>
        <w:pStyle w:val="ListeParagraf"/>
        <w:numPr>
          <w:ilvl w:val="0"/>
          <w:numId w:val="13"/>
        </w:num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Beslenme:</w:t>
      </w:r>
      <w:r w:rsidRPr="00B33B14">
        <w:rPr>
          <w:rFonts w:ascii="Times New Roman" w:hAnsi="Times New Roman" w:cs="Times New Roman"/>
          <w:sz w:val="24"/>
          <w:szCs w:val="24"/>
        </w:rPr>
        <w:t xml:space="preserve"> Beslenme şekline göre metabolizma düzeyi</w:t>
      </w:r>
      <w:r w:rsidR="00955A5D" w:rsidRPr="00B33B14">
        <w:rPr>
          <w:rFonts w:ascii="Times New Roman" w:hAnsi="Times New Roman" w:cs="Times New Roman"/>
          <w:sz w:val="24"/>
          <w:szCs w:val="24"/>
        </w:rPr>
        <w:t xml:space="preserve"> </w:t>
      </w:r>
      <w:r w:rsidRPr="00B33B14">
        <w:rPr>
          <w:rFonts w:ascii="Times New Roman" w:hAnsi="Times New Roman" w:cs="Times New Roman"/>
          <w:sz w:val="24"/>
          <w:szCs w:val="24"/>
        </w:rPr>
        <w:t>de değişmektedir.</w:t>
      </w:r>
    </w:p>
    <w:p w:rsidR="00BB0FEA" w:rsidRPr="00B33B14" w:rsidRDefault="00BB0FEA" w:rsidP="002422A9">
      <w:pPr>
        <w:pStyle w:val="ListeParagraf"/>
        <w:numPr>
          <w:ilvl w:val="0"/>
          <w:numId w:val="13"/>
        </w:num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lastRenderedPageBreak/>
        <w:t>Premedikasyon:</w:t>
      </w:r>
      <w:r w:rsidRPr="00B33B14">
        <w:rPr>
          <w:rFonts w:ascii="Times New Roman" w:hAnsi="Times New Roman" w:cs="Times New Roman"/>
          <w:sz w:val="24"/>
          <w:szCs w:val="24"/>
        </w:rPr>
        <w:t xml:space="preserve"> Preanestezik ilaçlar bazal metabolizmayı etkilemektedir.</w:t>
      </w:r>
    </w:p>
    <w:p w:rsidR="00BB0FEA" w:rsidRPr="00B33B14" w:rsidRDefault="00BB0FEA" w:rsidP="002422A9">
      <w:pPr>
        <w:pStyle w:val="ListeParagraf"/>
        <w:numPr>
          <w:ilvl w:val="0"/>
          <w:numId w:val="13"/>
        </w:num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Aktivite:</w:t>
      </w:r>
      <w:r w:rsidRPr="00B33B14">
        <w:rPr>
          <w:rFonts w:ascii="Times New Roman" w:hAnsi="Times New Roman" w:cs="Times New Roman"/>
          <w:sz w:val="24"/>
          <w:szCs w:val="24"/>
        </w:rPr>
        <w:t xml:space="preserve"> Hareketli hayvanlarda metabolik düzeyin artması nedeniyle anestezik madde miktarı artar.</w:t>
      </w:r>
    </w:p>
    <w:p w:rsidR="00BB0FEA" w:rsidRPr="00B33B14" w:rsidRDefault="00BB0FEA" w:rsidP="002422A9">
      <w:pPr>
        <w:pStyle w:val="ListeParagraf"/>
        <w:numPr>
          <w:ilvl w:val="0"/>
          <w:numId w:val="13"/>
        </w:num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Hastalı</w:t>
      </w:r>
      <w:r w:rsidR="00CE44CF" w:rsidRPr="00B33B14">
        <w:rPr>
          <w:rFonts w:ascii="Times New Roman" w:hAnsi="Times New Roman" w:cs="Times New Roman"/>
          <w:b/>
          <w:sz w:val="24"/>
          <w:szCs w:val="24"/>
        </w:rPr>
        <w:t>k</w:t>
      </w:r>
      <w:r w:rsidRPr="00B33B14">
        <w:rPr>
          <w:rFonts w:ascii="Times New Roman" w:hAnsi="Times New Roman" w:cs="Times New Roman"/>
          <w:b/>
          <w:sz w:val="24"/>
          <w:szCs w:val="24"/>
        </w:rPr>
        <w:t>lar:</w:t>
      </w:r>
      <w:r w:rsidRPr="00B33B14">
        <w:rPr>
          <w:rFonts w:ascii="Times New Roman" w:hAnsi="Times New Roman" w:cs="Times New Roman"/>
          <w:sz w:val="24"/>
          <w:szCs w:val="24"/>
        </w:rPr>
        <w:t xml:space="preserve"> Ateşli hastalıklar metabolizma düzeyinin artmasına, toksemide veya karaciğer hastalıklarında alt sınıra düşmesine neden olur.</w:t>
      </w:r>
    </w:p>
    <w:p w:rsidR="00BB0FEA" w:rsidRPr="00B33B14" w:rsidRDefault="00BB0FEA" w:rsidP="002422A9">
      <w:pPr>
        <w:pStyle w:val="ListeParagraf"/>
        <w:numPr>
          <w:ilvl w:val="0"/>
          <w:numId w:val="13"/>
        </w:num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Anestezik madde yoğunluğu:</w:t>
      </w:r>
      <w:r w:rsidRPr="00B33B14">
        <w:rPr>
          <w:rFonts w:ascii="Times New Roman" w:hAnsi="Times New Roman" w:cs="Times New Roman"/>
          <w:sz w:val="24"/>
          <w:szCs w:val="24"/>
        </w:rPr>
        <w:t xml:space="preserve"> </w:t>
      </w:r>
      <w:r w:rsidR="009C6F94" w:rsidRPr="00B33B14">
        <w:rPr>
          <w:rFonts w:ascii="Times New Roman" w:hAnsi="Times New Roman" w:cs="Times New Roman"/>
          <w:sz w:val="24"/>
          <w:szCs w:val="24"/>
        </w:rPr>
        <w:t>Anestezik madde yoğunluğuna göre anesteziye giriş hızlı olmaktadır.</w:t>
      </w:r>
    </w:p>
    <w:p w:rsidR="00CE44CF" w:rsidRPr="00B33B14" w:rsidRDefault="009C6F94" w:rsidP="002422A9">
      <w:pPr>
        <w:pStyle w:val="ListeParagraf"/>
        <w:numPr>
          <w:ilvl w:val="0"/>
          <w:numId w:val="13"/>
        </w:num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İlaç alışkanlığı</w:t>
      </w:r>
    </w:p>
    <w:p w:rsidR="001A7301" w:rsidRPr="00B33B14" w:rsidRDefault="001A7301" w:rsidP="002422A9">
      <w:pPr>
        <w:spacing w:line="360" w:lineRule="auto"/>
        <w:jc w:val="both"/>
        <w:rPr>
          <w:rFonts w:ascii="Times New Roman" w:hAnsi="Times New Roman" w:cs="Times New Roman"/>
          <w:sz w:val="24"/>
          <w:szCs w:val="24"/>
        </w:rPr>
      </w:pPr>
    </w:p>
    <w:p w:rsidR="009C6F94" w:rsidRPr="00B33B14" w:rsidRDefault="007B2251" w:rsidP="002422A9">
      <w:pPr>
        <w:pStyle w:val="Balk2"/>
        <w:spacing w:line="360" w:lineRule="auto"/>
        <w:rPr>
          <w:rFonts w:ascii="Times New Roman" w:hAnsi="Times New Roman" w:cs="Times New Roman"/>
          <w:b/>
          <w:color w:val="000000" w:themeColor="text1"/>
          <w:sz w:val="24"/>
          <w:szCs w:val="24"/>
        </w:rPr>
      </w:pPr>
      <w:bookmarkStart w:id="99" w:name="_Toc61436092"/>
      <w:bookmarkStart w:id="100" w:name="_Toc61436573"/>
      <w:bookmarkStart w:id="101" w:name="_Toc61558297"/>
      <w:bookmarkStart w:id="102" w:name="_Toc61558408"/>
      <w:bookmarkStart w:id="103" w:name="_Toc61623568"/>
      <w:r w:rsidRPr="00B33B14">
        <w:rPr>
          <w:rFonts w:ascii="Times New Roman" w:hAnsi="Times New Roman" w:cs="Times New Roman"/>
          <w:b/>
          <w:color w:val="000000" w:themeColor="text1"/>
          <w:sz w:val="24"/>
          <w:szCs w:val="24"/>
        </w:rPr>
        <w:t>2</w:t>
      </w:r>
      <w:r w:rsidR="009F466B" w:rsidRPr="00B33B14">
        <w:rPr>
          <w:rFonts w:ascii="Times New Roman" w:hAnsi="Times New Roman" w:cs="Times New Roman"/>
          <w:b/>
          <w:color w:val="000000" w:themeColor="text1"/>
          <w:sz w:val="24"/>
          <w:szCs w:val="24"/>
        </w:rPr>
        <w:t>.4. Hastanın Genel Anesteziye Hazırlanması</w:t>
      </w:r>
      <w:bookmarkEnd w:id="99"/>
      <w:bookmarkEnd w:id="100"/>
      <w:bookmarkEnd w:id="101"/>
      <w:bookmarkEnd w:id="102"/>
      <w:bookmarkEnd w:id="103"/>
      <w:r w:rsidR="009F466B" w:rsidRPr="00B33B14">
        <w:rPr>
          <w:rFonts w:ascii="Times New Roman" w:hAnsi="Times New Roman" w:cs="Times New Roman"/>
          <w:b/>
          <w:color w:val="000000" w:themeColor="text1"/>
          <w:sz w:val="24"/>
          <w:szCs w:val="24"/>
        </w:rPr>
        <w:t xml:space="preserve"> </w:t>
      </w:r>
    </w:p>
    <w:p w:rsidR="009C6F94" w:rsidRPr="00B33B14" w:rsidRDefault="009C6F94" w:rsidP="002422A9">
      <w:pPr>
        <w:spacing w:line="360" w:lineRule="auto"/>
        <w:jc w:val="both"/>
        <w:rPr>
          <w:rFonts w:ascii="Times New Roman" w:hAnsi="Times New Roman" w:cs="Times New Roman"/>
          <w:sz w:val="24"/>
          <w:szCs w:val="24"/>
        </w:rPr>
      </w:pPr>
    </w:p>
    <w:p w:rsidR="00297B10"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297B10" w:rsidRPr="00B33B14">
        <w:rPr>
          <w:rFonts w:ascii="Times New Roman" w:hAnsi="Times New Roman" w:cs="Times New Roman"/>
          <w:sz w:val="24"/>
          <w:szCs w:val="24"/>
        </w:rPr>
        <w:t xml:space="preserve">Başarılı bir anestezi ve operasyon için </w:t>
      </w:r>
      <w:r w:rsidR="00420CCB" w:rsidRPr="00B33B14">
        <w:rPr>
          <w:rFonts w:ascii="Times New Roman" w:hAnsi="Times New Roman" w:cs="Times New Roman"/>
          <w:sz w:val="24"/>
          <w:szCs w:val="24"/>
        </w:rPr>
        <w:t xml:space="preserve">anestezi öncesinde anamnez alınmalı, sistematik bir fiziksel muayene yapılarak hastanın genel durumu değerlendirilmelidir </w:t>
      </w:r>
      <w:r w:rsidR="00297B10" w:rsidRPr="00B33B14">
        <w:rPr>
          <w:rFonts w:ascii="Times New Roman" w:hAnsi="Times New Roman" w:cs="Times New Roman"/>
          <w:sz w:val="24"/>
          <w:szCs w:val="24"/>
        </w:rPr>
        <w:t>Böylece anesteziyle ilişkili mortalite ve morbidite azaltılır, olumsuz olgular en aza indirgenir, bakım ve tedavi kalitesi</w:t>
      </w:r>
      <w:r w:rsidR="0051372F" w:rsidRPr="00B33B14">
        <w:rPr>
          <w:rFonts w:ascii="Times New Roman" w:hAnsi="Times New Roman" w:cs="Times New Roman"/>
          <w:sz w:val="24"/>
          <w:szCs w:val="24"/>
        </w:rPr>
        <w:t xml:space="preserve"> iyileştirilir</w:t>
      </w:r>
      <w:r w:rsidR="00297B10" w:rsidRPr="00B33B14">
        <w:rPr>
          <w:rFonts w:ascii="Times New Roman" w:hAnsi="Times New Roman" w:cs="Times New Roman"/>
          <w:sz w:val="24"/>
          <w:szCs w:val="24"/>
        </w:rPr>
        <w:t>, hayvanın güvenl</w:t>
      </w:r>
      <w:r w:rsidR="0051372F" w:rsidRPr="00B33B14">
        <w:rPr>
          <w:rFonts w:ascii="Times New Roman" w:hAnsi="Times New Roman" w:cs="Times New Roman"/>
          <w:sz w:val="24"/>
          <w:szCs w:val="24"/>
        </w:rPr>
        <w:t>iği ve refahı artırılmış olur.</w:t>
      </w:r>
      <w:r w:rsidR="00AE5517" w:rsidRPr="00B33B14">
        <w:rPr>
          <w:rFonts w:ascii="Times New Roman" w:hAnsi="Times New Roman" w:cs="Times New Roman"/>
          <w:sz w:val="24"/>
          <w:szCs w:val="24"/>
        </w:rPr>
        <w:t xml:space="preserve"> </w:t>
      </w:r>
      <w:r w:rsidR="00955A5D" w:rsidRPr="00B33B14">
        <w:rPr>
          <w:rFonts w:ascii="Times New Roman" w:hAnsi="Times New Roman" w:cs="Times New Roman"/>
          <w:sz w:val="24"/>
          <w:szCs w:val="24"/>
        </w:rPr>
        <w:t>Anamnez</w:t>
      </w:r>
      <w:r w:rsidR="00AE5517" w:rsidRPr="00B33B14">
        <w:rPr>
          <w:rFonts w:ascii="Times New Roman" w:hAnsi="Times New Roman" w:cs="Times New Roman"/>
          <w:sz w:val="24"/>
          <w:szCs w:val="24"/>
        </w:rPr>
        <w:t xml:space="preserve"> alınırken kapsamlı sorular sorulur, özellikle kardiyovasküler ve solunum sistemi dikkatle muayene edilir, kalp hızı, nabız, vücut sıcaklığı kayıt altına alınır.</w:t>
      </w:r>
      <w:r w:rsidR="0051372F" w:rsidRPr="00B33B14">
        <w:rPr>
          <w:rFonts w:ascii="Times New Roman" w:hAnsi="Times New Roman" w:cs="Times New Roman"/>
          <w:sz w:val="24"/>
          <w:szCs w:val="24"/>
        </w:rPr>
        <w:t xml:space="preserve"> Hayvan ilk bakıda ne kadar </w:t>
      </w:r>
      <w:r w:rsidR="00955A5D" w:rsidRPr="00B33B14">
        <w:rPr>
          <w:rFonts w:ascii="Times New Roman" w:hAnsi="Times New Roman" w:cs="Times New Roman"/>
          <w:sz w:val="24"/>
          <w:szCs w:val="24"/>
        </w:rPr>
        <w:t>sağlıklı</w:t>
      </w:r>
      <w:r w:rsidR="00094452" w:rsidRPr="00B33B14">
        <w:rPr>
          <w:rFonts w:ascii="Times New Roman" w:hAnsi="Times New Roman" w:cs="Times New Roman"/>
          <w:sz w:val="24"/>
          <w:szCs w:val="24"/>
        </w:rPr>
        <w:t xml:space="preserve"> da görünse mutlaka ana</w:t>
      </w:r>
      <w:r w:rsidR="0051372F" w:rsidRPr="00B33B14">
        <w:rPr>
          <w:rFonts w:ascii="Times New Roman" w:hAnsi="Times New Roman" w:cs="Times New Roman"/>
          <w:sz w:val="24"/>
          <w:szCs w:val="24"/>
        </w:rPr>
        <w:t xml:space="preserve">mnez alınıp </w:t>
      </w:r>
      <w:r w:rsidRPr="00B33B14">
        <w:rPr>
          <w:rFonts w:ascii="Times New Roman" w:hAnsi="Times New Roman" w:cs="Times New Roman"/>
          <w:sz w:val="24"/>
          <w:szCs w:val="24"/>
        </w:rPr>
        <w:t>fiziksel muayenesi yapılmalıdır</w:t>
      </w:r>
      <w:r w:rsidR="006D198E" w:rsidRPr="00B33B14">
        <w:rPr>
          <w:rFonts w:ascii="Times New Roman" w:hAnsi="Times New Roman" w:cs="Times New Roman"/>
          <w:sz w:val="24"/>
          <w:szCs w:val="24"/>
        </w:rPr>
        <w:t xml:space="preserve"> (Esener, 1991; Perk, 1992; Topal, 2005;</w:t>
      </w:r>
      <w:r w:rsidR="00CE44CF" w:rsidRPr="00B33B14">
        <w:rPr>
          <w:rFonts w:ascii="Times New Roman" w:hAnsi="Times New Roman" w:cs="Times New Roman"/>
          <w:sz w:val="24"/>
          <w:szCs w:val="24"/>
        </w:rPr>
        <w:t xml:space="preserve"> Faunt ve ark, 2011)</w:t>
      </w:r>
      <w:r w:rsidRPr="00B33B14">
        <w:rPr>
          <w:rFonts w:ascii="Times New Roman" w:hAnsi="Times New Roman" w:cs="Times New Roman"/>
          <w:sz w:val="24"/>
          <w:szCs w:val="24"/>
        </w:rPr>
        <w:t>.</w:t>
      </w:r>
      <w:r w:rsidR="00AE5517" w:rsidRPr="00B33B14">
        <w:rPr>
          <w:rFonts w:ascii="Times New Roman" w:hAnsi="Times New Roman" w:cs="Times New Roman"/>
          <w:sz w:val="24"/>
          <w:szCs w:val="24"/>
        </w:rPr>
        <w:t xml:space="preserve"> Anestezi öncesi fiziksel muayene de dikkate alınması gerekenler;</w:t>
      </w:r>
    </w:p>
    <w:p w:rsidR="00AE5517" w:rsidRPr="00B33B14" w:rsidRDefault="008953DD" w:rsidP="002422A9">
      <w:pPr>
        <w:pStyle w:val="ListeParagraf"/>
        <w:numPr>
          <w:ilvl w:val="0"/>
          <w:numId w:val="14"/>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İyi bir anamnez</w:t>
      </w:r>
    </w:p>
    <w:p w:rsidR="008953DD" w:rsidRPr="00B33B14" w:rsidRDefault="008953DD" w:rsidP="002422A9">
      <w:pPr>
        <w:pStyle w:val="ListeParagraf"/>
        <w:numPr>
          <w:ilvl w:val="0"/>
          <w:numId w:val="14"/>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Vücudun inspeksiyon ve palpasyonu</w:t>
      </w:r>
    </w:p>
    <w:p w:rsidR="008953DD" w:rsidRPr="00B33B14" w:rsidRDefault="008953DD" w:rsidP="002422A9">
      <w:pPr>
        <w:pStyle w:val="ListeParagraf"/>
        <w:numPr>
          <w:ilvl w:val="0"/>
          <w:numId w:val="14"/>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Nabzın değerlendirilmesi ve kalbin oskültasyonu</w:t>
      </w:r>
    </w:p>
    <w:p w:rsidR="008953DD" w:rsidRPr="00B33B14" w:rsidRDefault="008953DD" w:rsidP="002422A9">
      <w:pPr>
        <w:pStyle w:val="ListeParagraf"/>
        <w:numPr>
          <w:ilvl w:val="0"/>
          <w:numId w:val="14"/>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Vücut ısısının ölçülmesi</w:t>
      </w:r>
    </w:p>
    <w:p w:rsidR="008953DD" w:rsidRPr="00B33B14" w:rsidRDefault="008953DD" w:rsidP="002422A9">
      <w:pPr>
        <w:pStyle w:val="ListeParagraf"/>
        <w:numPr>
          <w:ilvl w:val="0"/>
          <w:numId w:val="14"/>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Göz, ağız gibi doğal deliklerin mukozalarının muayenesi</w:t>
      </w:r>
    </w:p>
    <w:p w:rsidR="008953DD" w:rsidRPr="00B33B14" w:rsidRDefault="008953DD" w:rsidP="002422A9">
      <w:pPr>
        <w:pStyle w:val="ListeParagraf"/>
        <w:numPr>
          <w:ilvl w:val="0"/>
          <w:numId w:val="14"/>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Yüzeysel lenf yumrularının değerlendirilmesi</w:t>
      </w:r>
    </w:p>
    <w:p w:rsidR="008953DD" w:rsidRPr="00B33B14" w:rsidRDefault="008953DD" w:rsidP="002422A9">
      <w:pPr>
        <w:pStyle w:val="ListeParagraf"/>
        <w:numPr>
          <w:ilvl w:val="0"/>
          <w:numId w:val="14"/>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Solunumun değerlendirilmesi ve akciğerin oskültasyonu</w:t>
      </w:r>
    </w:p>
    <w:p w:rsidR="0051372F"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51372F" w:rsidRPr="00B33B14">
        <w:rPr>
          <w:rFonts w:ascii="Times New Roman" w:hAnsi="Times New Roman" w:cs="Times New Roman"/>
          <w:sz w:val="24"/>
          <w:szCs w:val="24"/>
        </w:rPr>
        <w:t>Küçük hayvanlarda 12 s</w:t>
      </w:r>
      <w:r w:rsidR="00B56A1E" w:rsidRPr="00B33B14">
        <w:rPr>
          <w:rFonts w:ascii="Times New Roman" w:hAnsi="Times New Roman" w:cs="Times New Roman"/>
          <w:sz w:val="24"/>
          <w:szCs w:val="24"/>
        </w:rPr>
        <w:t>aat, büyük hayvanlarda ise 36-</w:t>
      </w:r>
      <w:r w:rsidR="0051372F" w:rsidRPr="00B33B14">
        <w:rPr>
          <w:rFonts w:ascii="Times New Roman" w:hAnsi="Times New Roman" w:cs="Times New Roman"/>
          <w:sz w:val="24"/>
          <w:szCs w:val="24"/>
        </w:rPr>
        <w:t>48 saat ö</w:t>
      </w:r>
      <w:r w:rsidR="00955A5D" w:rsidRPr="00B33B14">
        <w:rPr>
          <w:rFonts w:ascii="Times New Roman" w:hAnsi="Times New Roman" w:cs="Times New Roman"/>
          <w:sz w:val="24"/>
          <w:szCs w:val="24"/>
        </w:rPr>
        <w:t>nceden</w:t>
      </w:r>
      <w:r w:rsidR="00CE44CF" w:rsidRPr="00B33B14">
        <w:rPr>
          <w:rFonts w:ascii="Times New Roman" w:hAnsi="Times New Roman" w:cs="Times New Roman"/>
          <w:sz w:val="24"/>
          <w:szCs w:val="24"/>
        </w:rPr>
        <w:t xml:space="preserve"> aç bırakılması midenin b</w:t>
      </w:r>
      <w:r w:rsidR="0051372F" w:rsidRPr="00B33B14">
        <w:rPr>
          <w:rFonts w:ascii="Times New Roman" w:hAnsi="Times New Roman" w:cs="Times New Roman"/>
          <w:sz w:val="24"/>
          <w:szCs w:val="24"/>
        </w:rPr>
        <w:t>oşalması için yeterli olurken, su içmeleri son 2 saate kadar devam edebilir.</w:t>
      </w:r>
      <w:r w:rsidR="00420CCB" w:rsidRPr="00B33B14">
        <w:rPr>
          <w:rFonts w:ascii="Times New Roman" w:hAnsi="Times New Roman" w:cs="Times New Roman"/>
          <w:sz w:val="24"/>
          <w:szCs w:val="24"/>
        </w:rPr>
        <w:t xml:space="preserve"> Sindirim kanalıyla ilişkili</w:t>
      </w:r>
      <w:r w:rsidR="00AE5517" w:rsidRPr="00B33B14">
        <w:rPr>
          <w:rFonts w:ascii="Times New Roman" w:hAnsi="Times New Roman" w:cs="Times New Roman"/>
          <w:sz w:val="24"/>
          <w:szCs w:val="24"/>
        </w:rPr>
        <w:t xml:space="preserve"> cerrahi girişimler öncesinde oral yolla antibiyotik kullanımı, gerekli durumlarda </w:t>
      </w:r>
      <w:r w:rsidR="00AE5517" w:rsidRPr="00B33B14">
        <w:rPr>
          <w:rFonts w:ascii="Times New Roman" w:hAnsi="Times New Roman" w:cs="Times New Roman"/>
          <w:sz w:val="24"/>
          <w:szCs w:val="24"/>
        </w:rPr>
        <w:lastRenderedPageBreak/>
        <w:t>lavman yapılması hem bağırsak kanalını operasyona uygun bir hale getirir hem de operasyon bölgesinin enfeksiyon etk</w:t>
      </w:r>
      <w:r w:rsidRPr="00B33B14">
        <w:rPr>
          <w:rFonts w:ascii="Times New Roman" w:hAnsi="Times New Roman" w:cs="Times New Roman"/>
          <w:sz w:val="24"/>
          <w:szCs w:val="24"/>
        </w:rPr>
        <w:t xml:space="preserve">enleri ile bulaşmasını engeller  </w:t>
      </w:r>
      <w:r w:rsidR="00107AF9" w:rsidRPr="00B33B14">
        <w:rPr>
          <w:rFonts w:ascii="Times New Roman" w:hAnsi="Times New Roman" w:cs="Times New Roman"/>
          <w:sz w:val="24"/>
          <w:szCs w:val="24"/>
        </w:rPr>
        <w:t>(Koç</w:t>
      </w:r>
      <w:r w:rsidR="00955A5D" w:rsidRPr="00B33B14">
        <w:rPr>
          <w:rFonts w:ascii="Times New Roman" w:hAnsi="Times New Roman" w:cs="Times New Roman"/>
          <w:sz w:val="24"/>
          <w:szCs w:val="24"/>
        </w:rPr>
        <w:t xml:space="preserve"> ve ark, 2004</w:t>
      </w:r>
      <w:r w:rsidR="00DE6F7C" w:rsidRPr="00B33B14">
        <w:rPr>
          <w:rFonts w:ascii="Times New Roman" w:hAnsi="Times New Roman" w:cs="Times New Roman"/>
          <w:sz w:val="24"/>
          <w:szCs w:val="24"/>
        </w:rPr>
        <w:t xml:space="preserve">; Topal, 2005). </w:t>
      </w:r>
    </w:p>
    <w:p w:rsidR="002425A3"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8953DD" w:rsidRPr="00B33B14">
        <w:rPr>
          <w:rFonts w:ascii="Times New Roman" w:hAnsi="Times New Roman" w:cs="Times New Roman"/>
          <w:sz w:val="24"/>
          <w:szCs w:val="24"/>
        </w:rPr>
        <w:t>Fiziksel muayene sırasında herhangi bir olumsuzlukla karşılaşılırsa operasyon ertelenmeli ve daha detaylı incelemeler yapılmalıdır. Anestezi öncesi tam kan sayımı ve serum biyokimya testleri</w:t>
      </w:r>
      <w:r w:rsidR="00CE44CF" w:rsidRPr="00B33B14">
        <w:rPr>
          <w:rFonts w:ascii="Times New Roman" w:hAnsi="Times New Roman" w:cs="Times New Roman"/>
          <w:sz w:val="24"/>
          <w:szCs w:val="24"/>
        </w:rPr>
        <w:t>nin yapılması, kan gazlarına bakılması</w:t>
      </w:r>
      <w:r w:rsidR="00420CCB" w:rsidRPr="00B33B14">
        <w:rPr>
          <w:rFonts w:ascii="Times New Roman" w:hAnsi="Times New Roman" w:cs="Times New Roman"/>
          <w:sz w:val="24"/>
          <w:szCs w:val="24"/>
        </w:rPr>
        <w:t>, idrar analizinin</w:t>
      </w:r>
      <w:r w:rsidR="008710DD" w:rsidRPr="00B33B14">
        <w:rPr>
          <w:rFonts w:ascii="Times New Roman" w:hAnsi="Times New Roman" w:cs="Times New Roman"/>
          <w:sz w:val="24"/>
          <w:szCs w:val="24"/>
        </w:rPr>
        <w:t xml:space="preserve"> rutin </w:t>
      </w:r>
      <w:r w:rsidRPr="00B33B14">
        <w:rPr>
          <w:rFonts w:ascii="Times New Roman" w:hAnsi="Times New Roman" w:cs="Times New Roman"/>
          <w:sz w:val="24"/>
          <w:szCs w:val="24"/>
        </w:rPr>
        <w:t>olarak yapılması önerilmektedir</w:t>
      </w:r>
      <w:r w:rsidR="008710DD" w:rsidRPr="00B33B14">
        <w:rPr>
          <w:rFonts w:ascii="Times New Roman" w:hAnsi="Times New Roman" w:cs="Times New Roman"/>
          <w:sz w:val="24"/>
          <w:szCs w:val="24"/>
        </w:rPr>
        <w:t xml:space="preserve"> </w:t>
      </w:r>
      <w:r w:rsidR="00725503" w:rsidRPr="00B33B14">
        <w:rPr>
          <w:rFonts w:ascii="Times New Roman" w:hAnsi="Times New Roman" w:cs="Times New Roman"/>
          <w:sz w:val="24"/>
          <w:szCs w:val="24"/>
        </w:rPr>
        <w:t>(</w:t>
      </w:r>
      <w:r w:rsidR="006D198E" w:rsidRPr="00B33B14">
        <w:rPr>
          <w:rFonts w:ascii="Times New Roman" w:hAnsi="Times New Roman" w:cs="Times New Roman"/>
          <w:sz w:val="24"/>
          <w:szCs w:val="24"/>
        </w:rPr>
        <w:t xml:space="preserve">Esener, 1991; Perk, 1992; </w:t>
      </w:r>
      <w:r w:rsidR="00725503" w:rsidRPr="00B33B14">
        <w:rPr>
          <w:rFonts w:ascii="Times New Roman" w:hAnsi="Times New Roman" w:cs="Times New Roman"/>
          <w:sz w:val="24"/>
          <w:szCs w:val="24"/>
        </w:rPr>
        <w:t>Bednarski ve ark</w:t>
      </w:r>
      <w:r w:rsidR="00224239" w:rsidRPr="00B33B14">
        <w:rPr>
          <w:rFonts w:ascii="Times New Roman" w:hAnsi="Times New Roman" w:cs="Times New Roman"/>
          <w:sz w:val="24"/>
          <w:szCs w:val="24"/>
        </w:rPr>
        <w:t>,</w:t>
      </w:r>
      <w:r w:rsidR="008710DD" w:rsidRPr="00B33B14">
        <w:rPr>
          <w:rFonts w:ascii="Times New Roman" w:hAnsi="Times New Roman" w:cs="Times New Roman"/>
          <w:sz w:val="24"/>
          <w:szCs w:val="24"/>
        </w:rPr>
        <w:t xml:space="preserve"> 2011</w:t>
      </w:r>
      <w:r w:rsidR="00955A5D" w:rsidRPr="00B33B14">
        <w:rPr>
          <w:rFonts w:ascii="Times New Roman" w:hAnsi="Times New Roman" w:cs="Times New Roman"/>
          <w:sz w:val="24"/>
          <w:szCs w:val="24"/>
        </w:rPr>
        <w:t>; Faunt ve ark, 2011</w:t>
      </w:r>
      <w:r w:rsidR="008710DD" w:rsidRPr="00B33B14">
        <w:rPr>
          <w:rFonts w:ascii="Times New Roman" w:hAnsi="Times New Roman" w:cs="Times New Roman"/>
          <w:sz w:val="24"/>
          <w:szCs w:val="24"/>
        </w:rPr>
        <w:t>).</w:t>
      </w:r>
    </w:p>
    <w:p w:rsidR="009F466B" w:rsidRPr="00B33B14" w:rsidRDefault="009F466B" w:rsidP="002422A9">
      <w:pPr>
        <w:spacing w:line="360" w:lineRule="auto"/>
        <w:jc w:val="both"/>
        <w:rPr>
          <w:rFonts w:ascii="Times New Roman" w:hAnsi="Times New Roman" w:cs="Times New Roman"/>
          <w:sz w:val="24"/>
          <w:szCs w:val="24"/>
        </w:rPr>
      </w:pPr>
    </w:p>
    <w:p w:rsidR="00E652CE" w:rsidRPr="00B33B14" w:rsidRDefault="007B2251" w:rsidP="002422A9">
      <w:pPr>
        <w:pStyle w:val="Balk2"/>
        <w:spacing w:line="360" w:lineRule="auto"/>
        <w:rPr>
          <w:rFonts w:ascii="Times New Roman" w:hAnsi="Times New Roman" w:cs="Times New Roman"/>
          <w:b/>
          <w:color w:val="000000" w:themeColor="text1"/>
          <w:sz w:val="24"/>
          <w:szCs w:val="24"/>
        </w:rPr>
      </w:pPr>
      <w:bookmarkStart w:id="104" w:name="_Toc61436093"/>
      <w:bookmarkStart w:id="105" w:name="_Toc61436574"/>
      <w:bookmarkStart w:id="106" w:name="_Toc61558298"/>
      <w:bookmarkStart w:id="107" w:name="_Toc61558409"/>
      <w:bookmarkStart w:id="108" w:name="_Toc61623569"/>
      <w:r w:rsidRPr="00B33B14">
        <w:rPr>
          <w:rFonts w:ascii="Times New Roman" w:hAnsi="Times New Roman" w:cs="Times New Roman"/>
          <w:b/>
          <w:color w:val="000000" w:themeColor="text1"/>
          <w:sz w:val="24"/>
          <w:szCs w:val="24"/>
        </w:rPr>
        <w:t>2</w:t>
      </w:r>
      <w:r w:rsidR="009F466B" w:rsidRPr="00B33B14">
        <w:rPr>
          <w:rFonts w:ascii="Times New Roman" w:hAnsi="Times New Roman" w:cs="Times New Roman"/>
          <w:b/>
          <w:color w:val="000000" w:themeColor="text1"/>
          <w:sz w:val="24"/>
          <w:szCs w:val="24"/>
        </w:rPr>
        <w:t>.5. Genel Anestezi Yöntemleri</w:t>
      </w:r>
      <w:bookmarkEnd w:id="104"/>
      <w:bookmarkEnd w:id="105"/>
      <w:bookmarkEnd w:id="106"/>
      <w:bookmarkEnd w:id="107"/>
      <w:bookmarkEnd w:id="108"/>
    </w:p>
    <w:p w:rsidR="009F466B" w:rsidRPr="00B33B14" w:rsidRDefault="009F466B" w:rsidP="002422A9">
      <w:pPr>
        <w:spacing w:line="360" w:lineRule="auto"/>
        <w:jc w:val="both"/>
        <w:rPr>
          <w:rFonts w:ascii="Times New Roman" w:hAnsi="Times New Roman" w:cs="Times New Roman"/>
          <w:b/>
          <w:sz w:val="24"/>
          <w:szCs w:val="24"/>
        </w:rPr>
      </w:pPr>
    </w:p>
    <w:p w:rsidR="00765E8C"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4A0132" w:rsidRPr="00B33B14">
        <w:rPr>
          <w:rFonts w:ascii="Times New Roman" w:hAnsi="Times New Roman" w:cs="Times New Roman"/>
          <w:sz w:val="24"/>
          <w:szCs w:val="24"/>
        </w:rPr>
        <w:t>Veteriner Hekimliğinde anestezinin amacı hastaya geri dönüşümlü bir şekilde bilinçsizlik ve analjezi sağlamak, hastanın hareketsiz kılınması, kas gevşemesinin gerçekleştirilmesi ve operatörün çalışabilmesini rahatlatmaktır. Uygulanacak anestezik ajanlar hastanın hayati fonksiyonlarını tehlikeye sokmamalı, ağrı duyumunu önlemeli, hastada yan etki oluşturmamalıdır. Anestezi uygulaması sırasında anestezi güvenliğini arttırmak ve fizyolojik parametreler hakkında bilgi sahi</w:t>
      </w:r>
      <w:r w:rsidR="00224239" w:rsidRPr="00B33B14">
        <w:rPr>
          <w:rFonts w:ascii="Times New Roman" w:hAnsi="Times New Roman" w:cs="Times New Roman"/>
          <w:sz w:val="24"/>
          <w:szCs w:val="24"/>
        </w:rPr>
        <w:t>bi olabilmek için hastayı monitö</w:t>
      </w:r>
      <w:r w:rsidR="004A0132" w:rsidRPr="00B33B14">
        <w:rPr>
          <w:rFonts w:ascii="Times New Roman" w:hAnsi="Times New Roman" w:cs="Times New Roman"/>
          <w:sz w:val="24"/>
          <w:szCs w:val="24"/>
        </w:rPr>
        <w:t>rize etmek önemlidir (</w:t>
      </w:r>
      <w:r w:rsidR="00955A5D" w:rsidRPr="00B33B14">
        <w:rPr>
          <w:rFonts w:ascii="Times New Roman" w:hAnsi="Times New Roman" w:cs="Times New Roman"/>
          <w:sz w:val="24"/>
          <w:szCs w:val="24"/>
        </w:rPr>
        <w:t>Haskins, 1996</w:t>
      </w:r>
      <w:r w:rsidR="00812326" w:rsidRPr="00B33B14">
        <w:rPr>
          <w:rFonts w:ascii="Times New Roman" w:hAnsi="Times New Roman" w:cs="Times New Roman"/>
          <w:sz w:val="24"/>
          <w:szCs w:val="24"/>
        </w:rPr>
        <w:t>;</w:t>
      </w:r>
      <w:r w:rsidR="004A0132" w:rsidRPr="00B33B14">
        <w:rPr>
          <w:rFonts w:ascii="Times New Roman" w:hAnsi="Times New Roman" w:cs="Times New Roman"/>
          <w:sz w:val="24"/>
          <w:szCs w:val="24"/>
        </w:rPr>
        <w:t xml:space="preserve"> Posner, 2011; Baetge ve Matthews</w:t>
      </w:r>
      <w:r w:rsidR="00224239" w:rsidRPr="00B33B14">
        <w:rPr>
          <w:rFonts w:ascii="Times New Roman" w:hAnsi="Times New Roman" w:cs="Times New Roman"/>
          <w:sz w:val="24"/>
          <w:szCs w:val="24"/>
        </w:rPr>
        <w:t>,</w:t>
      </w:r>
      <w:r w:rsidR="004A0132" w:rsidRPr="00B33B14">
        <w:rPr>
          <w:rFonts w:ascii="Times New Roman" w:hAnsi="Times New Roman" w:cs="Times New Roman"/>
          <w:sz w:val="24"/>
          <w:szCs w:val="24"/>
        </w:rPr>
        <w:t xml:space="preserve"> 2012</w:t>
      </w:r>
      <w:r w:rsidR="00A27843" w:rsidRPr="00B33B14">
        <w:rPr>
          <w:rFonts w:ascii="Times New Roman" w:hAnsi="Times New Roman" w:cs="Times New Roman"/>
          <w:sz w:val="24"/>
          <w:szCs w:val="24"/>
        </w:rPr>
        <w:t>; Staffieri</w:t>
      </w:r>
      <w:r w:rsidR="00FC7FF7" w:rsidRPr="00B33B14">
        <w:rPr>
          <w:rFonts w:ascii="Times New Roman" w:hAnsi="Times New Roman" w:cs="Times New Roman"/>
          <w:sz w:val="24"/>
          <w:szCs w:val="24"/>
        </w:rPr>
        <w:t xml:space="preserve"> ve ark, 2013</w:t>
      </w:r>
      <w:r w:rsidR="004A0132" w:rsidRPr="00B33B14">
        <w:rPr>
          <w:rFonts w:ascii="Times New Roman" w:hAnsi="Times New Roman" w:cs="Times New Roman"/>
          <w:sz w:val="24"/>
          <w:szCs w:val="24"/>
        </w:rPr>
        <w:t>).</w:t>
      </w:r>
      <w:r w:rsidR="00A27843" w:rsidRPr="00B33B14">
        <w:rPr>
          <w:rFonts w:ascii="Times New Roman" w:hAnsi="Times New Roman" w:cs="Times New Roman"/>
          <w:sz w:val="24"/>
          <w:szCs w:val="24"/>
        </w:rPr>
        <w:t xml:space="preserve"> </w:t>
      </w:r>
    </w:p>
    <w:p w:rsidR="004A0132" w:rsidRPr="00B33B14" w:rsidRDefault="004A0132" w:rsidP="002422A9">
      <w:pPr>
        <w:pStyle w:val="Balk2"/>
        <w:spacing w:line="360" w:lineRule="auto"/>
        <w:rPr>
          <w:rFonts w:ascii="Times New Roman" w:hAnsi="Times New Roman" w:cs="Times New Roman"/>
          <w:b/>
          <w:color w:val="000000" w:themeColor="text1"/>
          <w:sz w:val="24"/>
          <w:szCs w:val="24"/>
        </w:rPr>
      </w:pPr>
    </w:p>
    <w:p w:rsidR="008710DD" w:rsidRPr="00B33B14" w:rsidRDefault="007B2251" w:rsidP="002422A9">
      <w:pPr>
        <w:pStyle w:val="Balk2"/>
        <w:spacing w:line="360" w:lineRule="auto"/>
        <w:rPr>
          <w:rFonts w:ascii="Times New Roman" w:hAnsi="Times New Roman" w:cs="Times New Roman"/>
          <w:b/>
          <w:color w:val="000000" w:themeColor="text1"/>
          <w:sz w:val="24"/>
          <w:szCs w:val="24"/>
        </w:rPr>
      </w:pPr>
      <w:bookmarkStart w:id="109" w:name="_Toc61436094"/>
      <w:bookmarkStart w:id="110" w:name="_Toc61436575"/>
      <w:bookmarkStart w:id="111" w:name="_Toc61558299"/>
      <w:bookmarkStart w:id="112" w:name="_Toc61558410"/>
      <w:bookmarkStart w:id="113" w:name="_Toc61623570"/>
      <w:r w:rsidRPr="00B33B14">
        <w:rPr>
          <w:rFonts w:ascii="Times New Roman" w:hAnsi="Times New Roman" w:cs="Times New Roman"/>
          <w:b/>
          <w:color w:val="000000" w:themeColor="text1"/>
          <w:sz w:val="24"/>
          <w:szCs w:val="24"/>
        </w:rPr>
        <w:t>2</w:t>
      </w:r>
      <w:r w:rsidR="009F466B" w:rsidRPr="00B33B14">
        <w:rPr>
          <w:rFonts w:ascii="Times New Roman" w:hAnsi="Times New Roman" w:cs="Times New Roman"/>
          <w:b/>
          <w:color w:val="000000" w:themeColor="text1"/>
          <w:sz w:val="24"/>
          <w:szCs w:val="24"/>
        </w:rPr>
        <w:t>.6. Premedikasyon</w:t>
      </w:r>
      <w:bookmarkEnd w:id="109"/>
      <w:bookmarkEnd w:id="110"/>
      <w:bookmarkEnd w:id="111"/>
      <w:bookmarkEnd w:id="112"/>
      <w:bookmarkEnd w:id="113"/>
    </w:p>
    <w:p w:rsidR="009F466B" w:rsidRPr="00B33B14" w:rsidRDefault="009F466B" w:rsidP="002422A9">
      <w:pPr>
        <w:spacing w:line="360" w:lineRule="auto"/>
        <w:jc w:val="both"/>
        <w:rPr>
          <w:rFonts w:ascii="Times New Roman" w:hAnsi="Times New Roman" w:cs="Times New Roman"/>
          <w:sz w:val="24"/>
          <w:szCs w:val="24"/>
        </w:rPr>
      </w:pPr>
    </w:p>
    <w:p w:rsidR="008710DD"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5E1C33" w:rsidRPr="00B33B14">
        <w:rPr>
          <w:rFonts w:ascii="Times New Roman" w:hAnsi="Times New Roman" w:cs="Times New Roman"/>
          <w:sz w:val="24"/>
          <w:szCs w:val="24"/>
        </w:rPr>
        <w:t>Premedikasyon ve</w:t>
      </w:r>
      <w:r w:rsidR="00CD656A" w:rsidRPr="00B33B14">
        <w:rPr>
          <w:rFonts w:ascii="Times New Roman" w:hAnsi="Times New Roman" w:cs="Times New Roman"/>
          <w:sz w:val="24"/>
          <w:szCs w:val="24"/>
        </w:rPr>
        <w:t>ya preanestezi</w:t>
      </w:r>
      <w:r w:rsidR="00420CCB" w:rsidRPr="00B33B14">
        <w:rPr>
          <w:rFonts w:ascii="Times New Roman" w:hAnsi="Times New Roman" w:cs="Times New Roman"/>
          <w:sz w:val="24"/>
          <w:szCs w:val="24"/>
        </w:rPr>
        <w:t>,</w:t>
      </w:r>
      <w:r w:rsidR="00CD656A" w:rsidRPr="00B33B14">
        <w:rPr>
          <w:rFonts w:ascii="Times New Roman" w:hAnsi="Times New Roman" w:cs="Times New Roman"/>
          <w:sz w:val="24"/>
          <w:szCs w:val="24"/>
        </w:rPr>
        <w:t xml:space="preserve"> hayvanların zapt-</w:t>
      </w:r>
      <w:r w:rsidR="005E1C33" w:rsidRPr="00B33B14">
        <w:rPr>
          <w:rFonts w:ascii="Times New Roman" w:hAnsi="Times New Roman" w:cs="Times New Roman"/>
          <w:sz w:val="24"/>
          <w:szCs w:val="24"/>
        </w:rPr>
        <w:t>ı raptının sağlanarak hayvanlardaki oluşan stresi azaltmak ve anestezi indüksiyonunu kolaylaştırmak, metabolizmayı yavaşlatarak kullanılacak olan anestezik maddenin miktarını azaltmak ve anestezi devamlılığını ve gü</w:t>
      </w:r>
      <w:r w:rsidR="00955A5D" w:rsidRPr="00B33B14">
        <w:rPr>
          <w:rFonts w:ascii="Times New Roman" w:hAnsi="Times New Roman" w:cs="Times New Roman"/>
          <w:sz w:val="24"/>
          <w:szCs w:val="24"/>
        </w:rPr>
        <w:t>venliğini artırmak için yapılır</w:t>
      </w:r>
      <w:r w:rsidR="005E1C33" w:rsidRPr="00B33B14">
        <w:rPr>
          <w:rFonts w:ascii="Times New Roman" w:hAnsi="Times New Roman" w:cs="Times New Roman"/>
          <w:sz w:val="24"/>
          <w:szCs w:val="24"/>
        </w:rPr>
        <w:t xml:space="preserve"> (Dodman ve ark, 1984; Koç ve Sarıtaş, 2004)</w:t>
      </w:r>
      <w:r w:rsidR="004C78F0" w:rsidRPr="00B33B14">
        <w:rPr>
          <w:rFonts w:ascii="Times New Roman" w:hAnsi="Times New Roman" w:cs="Times New Roman"/>
          <w:sz w:val="24"/>
          <w:szCs w:val="24"/>
        </w:rPr>
        <w:t xml:space="preserve">. Sedasyon hastanın sakinleştirilmesi amacıyla sedatif ilaçların kullanılması; derin sedasyon ise </w:t>
      </w:r>
      <w:r w:rsidR="0017464D" w:rsidRPr="00B33B14">
        <w:rPr>
          <w:rFonts w:ascii="Times New Roman" w:hAnsi="Times New Roman" w:cs="Times New Roman"/>
          <w:sz w:val="24"/>
          <w:szCs w:val="24"/>
        </w:rPr>
        <w:t>bilincin ortadan kaldırılması durumudur (Morita ve ark, 2001</w:t>
      </w:r>
      <w:r w:rsidR="00180581" w:rsidRPr="00B33B14">
        <w:rPr>
          <w:rFonts w:ascii="Times New Roman" w:hAnsi="Times New Roman" w:cs="Times New Roman"/>
          <w:sz w:val="24"/>
          <w:szCs w:val="24"/>
        </w:rPr>
        <w:t>;</w:t>
      </w:r>
      <w:r w:rsidR="00180581" w:rsidRPr="00B33B14">
        <w:t xml:space="preserve"> </w:t>
      </w:r>
      <w:r w:rsidR="00180581" w:rsidRPr="00B33B14">
        <w:rPr>
          <w:rFonts w:ascii="Times New Roman" w:hAnsi="Times New Roman" w:cs="Times New Roman"/>
          <w:sz w:val="24"/>
          <w:szCs w:val="24"/>
        </w:rPr>
        <w:t>Fernandez-Parra</w:t>
      </w:r>
      <w:r w:rsidR="00663022" w:rsidRPr="00B33B14">
        <w:rPr>
          <w:rFonts w:ascii="Times New Roman" w:hAnsi="Times New Roman" w:cs="Times New Roman"/>
          <w:sz w:val="24"/>
          <w:szCs w:val="24"/>
        </w:rPr>
        <w:t xml:space="preserve"> ve ark</w:t>
      </w:r>
      <w:r w:rsidR="00420CCB" w:rsidRPr="00B33B14">
        <w:rPr>
          <w:rFonts w:ascii="Times New Roman" w:hAnsi="Times New Roman" w:cs="Times New Roman"/>
          <w:sz w:val="24"/>
          <w:szCs w:val="24"/>
        </w:rPr>
        <w:t>, 2017</w:t>
      </w:r>
      <w:r w:rsidR="0017464D" w:rsidRPr="00B33B14">
        <w:rPr>
          <w:rFonts w:ascii="Times New Roman" w:hAnsi="Times New Roman" w:cs="Times New Roman"/>
          <w:sz w:val="24"/>
          <w:szCs w:val="24"/>
        </w:rPr>
        <w:t>).</w:t>
      </w:r>
    </w:p>
    <w:p w:rsidR="0051372F"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17464D" w:rsidRPr="00B33B14">
        <w:rPr>
          <w:rFonts w:ascii="Times New Roman" w:hAnsi="Times New Roman" w:cs="Times New Roman"/>
          <w:sz w:val="24"/>
          <w:szCs w:val="24"/>
        </w:rPr>
        <w:t xml:space="preserve">Premedikasyon oluşturmak için kullanılan ilaçlar sedasyon oluşturmalı, dolaşım ve solunum sistemini en az seviyede etkilemeli, analjezi sağlamalı ve hasta üzerindeki etkileri geri dönüşümlü olmadır. Ancak premedikasyonda kullanılan ilaçların birçoğu bahsedilen özellikleri </w:t>
      </w:r>
      <w:r w:rsidR="0017464D" w:rsidRPr="00B33B14">
        <w:rPr>
          <w:rFonts w:ascii="Times New Roman" w:hAnsi="Times New Roman" w:cs="Times New Roman"/>
          <w:sz w:val="24"/>
          <w:szCs w:val="24"/>
        </w:rPr>
        <w:lastRenderedPageBreak/>
        <w:t xml:space="preserve">beraber taşımaması sebebiyle kombine olarak kullanılır, bu sayede kullanım dozları azalır ve sağlanan sedasyonun </w:t>
      </w:r>
      <w:r w:rsidR="0068789E" w:rsidRPr="00B33B14">
        <w:rPr>
          <w:rFonts w:ascii="Times New Roman" w:hAnsi="Times New Roman" w:cs="Times New Roman"/>
          <w:sz w:val="24"/>
          <w:szCs w:val="24"/>
        </w:rPr>
        <w:t>güvenirliği artar (Murrell, 2011</w:t>
      </w:r>
      <w:r w:rsidR="00180581" w:rsidRPr="00B33B14">
        <w:rPr>
          <w:rFonts w:ascii="Times New Roman" w:hAnsi="Times New Roman" w:cs="Times New Roman"/>
          <w:sz w:val="24"/>
          <w:szCs w:val="24"/>
        </w:rPr>
        <w:t>;</w:t>
      </w:r>
      <w:r w:rsidR="00241568" w:rsidRPr="00B33B14">
        <w:rPr>
          <w:rFonts w:ascii="Times New Roman" w:hAnsi="Times New Roman" w:cs="Times New Roman"/>
          <w:sz w:val="24"/>
          <w:szCs w:val="24"/>
        </w:rPr>
        <w:t xml:space="preserve"> Bierman</w:t>
      </w:r>
      <w:r w:rsidR="008631AF" w:rsidRPr="00B33B14">
        <w:rPr>
          <w:rFonts w:ascii="Times New Roman" w:hAnsi="Times New Roman" w:cs="Times New Roman"/>
          <w:sz w:val="24"/>
          <w:szCs w:val="24"/>
        </w:rPr>
        <w:t>n ve ark, 2012;</w:t>
      </w:r>
      <w:r w:rsidR="00180581" w:rsidRPr="00B33B14">
        <w:rPr>
          <w:rFonts w:ascii="Times New Roman" w:hAnsi="Times New Roman" w:cs="Times New Roman"/>
          <w:sz w:val="24"/>
          <w:szCs w:val="24"/>
        </w:rPr>
        <w:t xml:space="preserve"> Slingsby ve ark, 2015</w:t>
      </w:r>
      <w:r w:rsidR="0017464D" w:rsidRPr="00B33B14">
        <w:rPr>
          <w:rFonts w:ascii="Times New Roman" w:hAnsi="Times New Roman" w:cs="Times New Roman"/>
          <w:sz w:val="24"/>
          <w:szCs w:val="24"/>
        </w:rPr>
        <w:t xml:space="preserve">). </w:t>
      </w:r>
      <w:r w:rsidR="005E75AC" w:rsidRPr="00B33B14">
        <w:rPr>
          <w:rFonts w:ascii="Times New Roman" w:hAnsi="Times New Roman" w:cs="Times New Roman"/>
          <w:sz w:val="24"/>
          <w:szCs w:val="24"/>
        </w:rPr>
        <w:t>Prem</w:t>
      </w:r>
      <w:r w:rsidR="00955A5D" w:rsidRPr="00B33B14">
        <w:rPr>
          <w:rFonts w:ascii="Times New Roman" w:hAnsi="Times New Roman" w:cs="Times New Roman"/>
          <w:sz w:val="24"/>
          <w:szCs w:val="24"/>
        </w:rPr>
        <w:t>e</w:t>
      </w:r>
      <w:r w:rsidR="005E75AC" w:rsidRPr="00B33B14">
        <w:rPr>
          <w:rFonts w:ascii="Times New Roman" w:hAnsi="Times New Roman" w:cs="Times New Roman"/>
          <w:sz w:val="24"/>
          <w:szCs w:val="24"/>
        </w:rPr>
        <w:t>dikasyonda kullanılacak ilaç hayvanın yaşı, ırk özelliği, fiziki durumu, yapılacak cerrahi işlemin süresi ve y</w:t>
      </w:r>
      <w:r w:rsidR="00955A5D" w:rsidRPr="00B33B14">
        <w:rPr>
          <w:rFonts w:ascii="Times New Roman" w:hAnsi="Times New Roman" w:cs="Times New Roman"/>
          <w:sz w:val="24"/>
          <w:szCs w:val="24"/>
        </w:rPr>
        <w:t>erine göre seçilmelidir (Monsey</w:t>
      </w:r>
      <w:r w:rsidR="005E75AC" w:rsidRPr="00B33B14">
        <w:rPr>
          <w:rFonts w:ascii="Times New Roman" w:hAnsi="Times New Roman" w:cs="Times New Roman"/>
          <w:sz w:val="24"/>
          <w:szCs w:val="24"/>
        </w:rPr>
        <w:t>, 2010; Ünsaldı, 2011).</w:t>
      </w:r>
      <w:r w:rsidR="0046702D" w:rsidRPr="00B33B14">
        <w:rPr>
          <w:rFonts w:ascii="Times New Roman" w:hAnsi="Times New Roman" w:cs="Times New Roman"/>
          <w:sz w:val="24"/>
          <w:szCs w:val="24"/>
        </w:rPr>
        <w:t xml:space="preserve"> </w:t>
      </w:r>
    </w:p>
    <w:p w:rsidR="00C17872"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5E75AC" w:rsidRPr="00B33B14">
        <w:rPr>
          <w:rFonts w:ascii="Times New Roman" w:hAnsi="Times New Roman" w:cs="Times New Roman"/>
          <w:sz w:val="24"/>
          <w:szCs w:val="24"/>
        </w:rPr>
        <w:t>Analjezi, ağrının ortadan kaldırılması anlamındadır (Kissin,</w:t>
      </w:r>
      <w:r w:rsidR="00F15727" w:rsidRPr="00B33B14">
        <w:rPr>
          <w:rFonts w:ascii="Times New Roman" w:hAnsi="Times New Roman" w:cs="Times New Roman"/>
          <w:sz w:val="24"/>
          <w:szCs w:val="24"/>
        </w:rPr>
        <w:t xml:space="preserve"> </w:t>
      </w:r>
      <w:r w:rsidR="005E75AC" w:rsidRPr="00B33B14">
        <w:rPr>
          <w:rFonts w:ascii="Times New Roman" w:hAnsi="Times New Roman" w:cs="Times New Roman"/>
          <w:sz w:val="24"/>
          <w:szCs w:val="24"/>
        </w:rPr>
        <w:t>2005). Cerrahi işlemler akut ağrıya sebep olurlar bu nedenle ağrı oluşmadan sağlanan analjezi ağrı oluştuktan sonra sağlanan analjeziye göre daha iyidir. P</w:t>
      </w:r>
      <w:r w:rsidR="00C17872" w:rsidRPr="00B33B14">
        <w:rPr>
          <w:rFonts w:ascii="Times New Roman" w:hAnsi="Times New Roman" w:cs="Times New Roman"/>
          <w:sz w:val="24"/>
          <w:szCs w:val="24"/>
        </w:rPr>
        <w:t>eri</w:t>
      </w:r>
      <w:r w:rsidR="005E75AC" w:rsidRPr="00B33B14">
        <w:rPr>
          <w:rFonts w:ascii="Times New Roman" w:hAnsi="Times New Roman" w:cs="Times New Roman"/>
          <w:sz w:val="24"/>
          <w:szCs w:val="24"/>
        </w:rPr>
        <w:t>operatif dönemde analjezi sağlamak için premedikas</w:t>
      </w:r>
      <w:r w:rsidR="00C17872" w:rsidRPr="00B33B14">
        <w:rPr>
          <w:rFonts w:ascii="Times New Roman" w:hAnsi="Times New Roman" w:cs="Times New Roman"/>
          <w:sz w:val="24"/>
          <w:szCs w:val="24"/>
        </w:rPr>
        <w:t>yonda opioidler sedatiflerle kombine kullanılabilir veya pre veya post operatif dönemde nonsteroidal antienflamatuar ilaçlar kullanılabilir (Epstein, 2015)</w:t>
      </w:r>
      <w:r w:rsidRPr="00B33B14">
        <w:rPr>
          <w:rFonts w:ascii="Times New Roman" w:hAnsi="Times New Roman" w:cs="Times New Roman"/>
          <w:sz w:val="24"/>
          <w:szCs w:val="24"/>
        </w:rPr>
        <w:t>.</w:t>
      </w:r>
    </w:p>
    <w:p w:rsidR="003C3CE0"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3C3CE0" w:rsidRPr="00B33B14">
        <w:rPr>
          <w:rFonts w:ascii="Times New Roman" w:hAnsi="Times New Roman" w:cs="Times New Roman"/>
          <w:sz w:val="24"/>
          <w:szCs w:val="24"/>
        </w:rPr>
        <w:t>Premedikas</w:t>
      </w:r>
      <w:r w:rsidR="00224239" w:rsidRPr="00B33B14">
        <w:rPr>
          <w:rFonts w:ascii="Times New Roman" w:hAnsi="Times New Roman" w:cs="Times New Roman"/>
          <w:sz w:val="24"/>
          <w:szCs w:val="24"/>
        </w:rPr>
        <w:t>yon amacıyla kullanılan ilaçlar</w:t>
      </w:r>
      <w:r w:rsidR="003C3CE0" w:rsidRPr="00B33B14">
        <w:rPr>
          <w:rFonts w:ascii="Times New Roman" w:hAnsi="Times New Roman" w:cs="Times New Roman"/>
          <w:sz w:val="24"/>
          <w:szCs w:val="24"/>
        </w:rPr>
        <w:t>; opioidler (morfin, meperidin, fentani</w:t>
      </w:r>
      <w:r w:rsidR="00BB4868" w:rsidRPr="00B33B14">
        <w:rPr>
          <w:rFonts w:ascii="Times New Roman" w:hAnsi="Times New Roman" w:cs="Times New Roman"/>
          <w:sz w:val="24"/>
          <w:szCs w:val="24"/>
        </w:rPr>
        <w:t>l, butorfenol, buprenorfin vs.)</w:t>
      </w:r>
      <w:r w:rsidR="003C3CE0" w:rsidRPr="00B33B14">
        <w:rPr>
          <w:rFonts w:ascii="Times New Roman" w:hAnsi="Times New Roman" w:cs="Times New Roman"/>
          <w:sz w:val="24"/>
          <w:szCs w:val="24"/>
        </w:rPr>
        <w:t>, antikolinerjikler (</w:t>
      </w:r>
      <w:r w:rsidR="00BB4868" w:rsidRPr="00B33B14">
        <w:rPr>
          <w:rFonts w:ascii="Times New Roman" w:hAnsi="Times New Roman" w:cs="Times New Roman"/>
          <w:sz w:val="24"/>
          <w:szCs w:val="24"/>
        </w:rPr>
        <w:t>atropin sülfat, scopolamin vs.)</w:t>
      </w:r>
      <w:r w:rsidR="00AB3F4B" w:rsidRPr="00B33B14">
        <w:rPr>
          <w:rFonts w:ascii="Times New Roman" w:hAnsi="Times New Roman" w:cs="Times New Roman"/>
          <w:sz w:val="24"/>
          <w:szCs w:val="24"/>
        </w:rPr>
        <w:t>, benzodia</w:t>
      </w:r>
      <w:r w:rsidR="00420CCB" w:rsidRPr="00B33B14">
        <w:rPr>
          <w:rFonts w:ascii="Times New Roman" w:hAnsi="Times New Roman" w:cs="Times New Roman"/>
          <w:sz w:val="24"/>
          <w:szCs w:val="24"/>
        </w:rPr>
        <w:t>zepinler (</w:t>
      </w:r>
      <w:r w:rsidR="00BB4868" w:rsidRPr="00B33B14">
        <w:rPr>
          <w:rFonts w:ascii="Times New Roman" w:hAnsi="Times New Roman" w:cs="Times New Roman"/>
          <w:sz w:val="24"/>
          <w:szCs w:val="24"/>
        </w:rPr>
        <w:t>diazepam, midazolam), α</w:t>
      </w:r>
      <w:r w:rsidR="00BB4868" w:rsidRPr="00B33B14">
        <w:rPr>
          <w:rFonts w:ascii="Times New Roman" w:hAnsi="Times New Roman" w:cs="Times New Roman"/>
          <w:sz w:val="24"/>
          <w:szCs w:val="24"/>
          <w:vertAlign w:val="subscript"/>
        </w:rPr>
        <w:t>2</w:t>
      </w:r>
      <w:r w:rsidR="00BB4868" w:rsidRPr="00B33B14">
        <w:rPr>
          <w:rFonts w:ascii="Times New Roman" w:hAnsi="Times New Roman" w:cs="Times New Roman"/>
          <w:sz w:val="24"/>
          <w:szCs w:val="24"/>
        </w:rPr>
        <w:t>-</w:t>
      </w:r>
      <w:r w:rsidR="00AB3F4B" w:rsidRPr="00B33B14">
        <w:rPr>
          <w:rFonts w:ascii="Times New Roman" w:hAnsi="Times New Roman" w:cs="Times New Roman"/>
          <w:sz w:val="24"/>
          <w:szCs w:val="24"/>
        </w:rPr>
        <w:t>adrenerjik agonistleri (ksilazin, medetomidin, deksmedetomidin, detomidin vs)</w:t>
      </w:r>
      <w:r w:rsidRPr="00B33B14">
        <w:rPr>
          <w:rFonts w:ascii="Times New Roman" w:hAnsi="Times New Roman" w:cs="Times New Roman"/>
          <w:sz w:val="24"/>
          <w:szCs w:val="24"/>
        </w:rPr>
        <w:t xml:space="preserve"> şeklinde gruplandırılabilirler</w:t>
      </w:r>
      <w:r w:rsidR="00AB3F4B" w:rsidRPr="00B33B14">
        <w:rPr>
          <w:rFonts w:ascii="Times New Roman" w:hAnsi="Times New Roman" w:cs="Times New Roman"/>
          <w:sz w:val="24"/>
          <w:szCs w:val="24"/>
        </w:rPr>
        <w:t xml:space="preserve"> (Smith ve Pittaway, 2003; Topal, 2005; Ünsaldı, 2011)</w:t>
      </w:r>
      <w:r w:rsidRPr="00B33B14">
        <w:rPr>
          <w:rFonts w:ascii="Times New Roman" w:hAnsi="Times New Roman" w:cs="Times New Roman"/>
          <w:sz w:val="24"/>
          <w:szCs w:val="24"/>
        </w:rPr>
        <w:t>.</w:t>
      </w:r>
    </w:p>
    <w:p w:rsidR="00047E07" w:rsidRPr="00B33B14" w:rsidRDefault="00047E07" w:rsidP="002422A9">
      <w:pPr>
        <w:spacing w:line="360" w:lineRule="auto"/>
        <w:jc w:val="both"/>
        <w:rPr>
          <w:rFonts w:ascii="Times New Roman" w:hAnsi="Times New Roman" w:cs="Times New Roman"/>
          <w:sz w:val="24"/>
          <w:szCs w:val="24"/>
        </w:rPr>
      </w:pPr>
    </w:p>
    <w:p w:rsidR="009F466B" w:rsidRPr="00B33B14" w:rsidRDefault="00047E07" w:rsidP="002422A9">
      <w:pPr>
        <w:pStyle w:val="Balk3"/>
        <w:spacing w:line="360" w:lineRule="auto"/>
        <w:rPr>
          <w:rFonts w:ascii="Times New Roman" w:hAnsi="Times New Roman" w:cs="Times New Roman"/>
          <w:b/>
          <w:color w:val="000000" w:themeColor="text1"/>
        </w:rPr>
      </w:pPr>
      <w:bookmarkStart w:id="114" w:name="_Toc61436095"/>
      <w:bookmarkStart w:id="115" w:name="_Toc61436576"/>
      <w:bookmarkStart w:id="116" w:name="_Toc61558300"/>
      <w:bookmarkStart w:id="117" w:name="_Toc61558411"/>
      <w:bookmarkStart w:id="118" w:name="_Toc61623571"/>
      <w:r w:rsidRPr="00B33B14">
        <w:rPr>
          <w:rFonts w:ascii="Times New Roman" w:hAnsi="Times New Roman" w:cs="Times New Roman"/>
          <w:b/>
          <w:color w:val="000000" w:themeColor="text1"/>
        </w:rPr>
        <w:t xml:space="preserve">2.6.1. </w:t>
      </w:r>
      <w:r w:rsidR="002468FD" w:rsidRPr="00B33B14">
        <w:rPr>
          <w:rFonts w:ascii="Times New Roman" w:hAnsi="Times New Roman" w:cs="Times New Roman"/>
          <w:b/>
          <w:color w:val="000000" w:themeColor="text1"/>
        </w:rPr>
        <w:t>Antikolinerjikler</w:t>
      </w:r>
      <w:bookmarkEnd w:id="114"/>
      <w:bookmarkEnd w:id="115"/>
      <w:bookmarkEnd w:id="116"/>
      <w:bookmarkEnd w:id="117"/>
      <w:bookmarkEnd w:id="118"/>
    </w:p>
    <w:p w:rsidR="009F466B" w:rsidRPr="00B33B14" w:rsidRDefault="009F466B" w:rsidP="002422A9">
      <w:pPr>
        <w:spacing w:line="360" w:lineRule="auto"/>
        <w:jc w:val="both"/>
        <w:rPr>
          <w:rFonts w:ascii="Times New Roman" w:hAnsi="Times New Roman" w:cs="Times New Roman"/>
          <w:sz w:val="24"/>
          <w:szCs w:val="24"/>
        </w:rPr>
      </w:pPr>
    </w:p>
    <w:p w:rsidR="002468FD" w:rsidRPr="00B33B14" w:rsidRDefault="009F466B" w:rsidP="002422A9">
      <w:pPr>
        <w:spacing w:line="360" w:lineRule="auto"/>
        <w:jc w:val="both"/>
        <w:rPr>
          <w:rFonts w:ascii="Times New Roman" w:hAnsi="Times New Roman" w:cs="Times New Roman"/>
          <w:b/>
          <w:sz w:val="24"/>
          <w:szCs w:val="24"/>
        </w:rPr>
      </w:pPr>
      <w:r w:rsidRPr="00B33B14">
        <w:rPr>
          <w:rFonts w:ascii="Times New Roman" w:hAnsi="Times New Roman" w:cs="Times New Roman"/>
          <w:sz w:val="24"/>
          <w:szCs w:val="24"/>
        </w:rPr>
        <w:t xml:space="preserve">          </w:t>
      </w:r>
      <w:r w:rsidR="002468FD" w:rsidRPr="00B33B14">
        <w:rPr>
          <w:rFonts w:ascii="Times New Roman" w:hAnsi="Times New Roman" w:cs="Times New Roman"/>
          <w:sz w:val="24"/>
          <w:szCs w:val="24"/>
        </w:rPr>
        <w:t>Genel anestezi öncesinde ya da esnasında sekresyonu azaltmak, refleks ya da ilaçların neden olduğu bradikardiyi önlemek amacıyla kullanılan atropin, scopalamin gibi ilaçlar</w:t>
      </w:r>
      <w:r w:rsidR="00BB4868" w:rsidRPr="00B33B14">
        <w:rPr>
          <w:rFonts w:ascii="Times New Roman" w:hAnsi="Times New Roman" w:cs="Times New Roman"/>
          <w:sz w:val="24"/>
          <w:szCs w:val="24"/>
        </w:rPr>
        <w:t>dır. Medetomidin gibi α</w:t>
      </w:r>
      <w:r w:rsidR="00BB4868" w:rsidRPr="00B33B14">
        <w:rPr>
          <w:rFonts w:ascii="Times New Roman" w:hAnsi="Times New Roman" w:cs="Times New Roman"/>
          <w:sz w:val="24"/>
          <w:szCs w:val="24"/>
          <w:vertAlign w:val="subscript"/>
        </w:rPr>
        <w:t>2</w:t>
      </w:r>
      <w:r w:rsidR="00BB4868" w:rsidRPr="00B33B14">
        <w:rPr>
          <w:rFonts w:ascii="Times New Roman" w:hAnsi="Times New Roman" w:cs="Times New Roman"/>
          <w:sz w:val="24"/>
          <w:szCs w:val="24"/>
        </w:rPr>
        <w:t>-</w:t>
      </w:r>
      <w:r w:rsidR="002468FD" w:rsidRPr="00B33B14">
        <w:rPr>
          <w:rFonts w:ascii="Times New Roman" w:hAnsi="Times New Roman" w:cs="Times New Roman"/>
          <w:sz w:val="24"/>
          <w:szCs w:val="24"/>
        </w:rPr>
        <w:t>adrenor</w:t>
      </w:r>
      <w:r w:rsidR="006C0888" w:rsidRPr="00B33B14">
        <w:rPr>
          <w:rFonts w:ascii="Times New Roman" w:hAnsi="Times New Roman" w:cs="Times New Roman"/>
          <w:sz w:val="24"/>
          <w:szCs w:val="24"/>
        </w:rPr>
        <w:t xml:space="preserve">eseptör </w:t>
      </w:r>
      <w:r w:rsidR="002468FD" w:rsidRPr="00B33B14">
        <w:rPr>
          <w:rFonts w:ascii="Times New Roman" w:hAnsi="Times New Roman" w:cs="Times New Roman"/>
          <w:sz w:val="24"/>
          <w:szCs w:val="24"/>
        </w:rPr>
        <w:t xml:space="preserve">agonisti </w:t>
      </w:r>
      <w:r w:rsidR="006C0888" w:rsidRPr="00B33B14">
        <w:rPr>
          <w:rFonts w:ascii="Times New Roman" w:hAnsi="Times New Roman" w:cs="Times New Roman"/>
          <w:sz w:val="24"/>
          <w:szCs w:val="24"/>
        </w:rPr>
        <w:t xml:space="preserve">olan ilaçlardan önce atropin uygulaması bradikardiyi önler </w:t>
      </w:r>
      <w:r w:rsidR="00C57EAF" w:rsidRPr="00B33B14">
        <w:rPr>
          <w:rFonts w:ascii="Times New Roman" w:hAnsi="Times New Roman" w:cs="Times New Roman"/>
          <w:sz w:val="24"/>
          <w:szCs w:val="24"/>
        </w:rPr>
        <w:t>(Fris</w:t>
      </w:r>
      <w:r w:rsidR="006C0888" w:rsidRPr="00B33B14">
        <w:rPr>
          <w:rFonts w:ascii="Times New Roman" w:hAnsi="Times New Roman" w:cs="Times New Roman"/>
          <w:sz w:val="24"/>
          <w:szCs w:val="24"/>
        </w:rPr>
        <w:t>hmeyer ve ark, 1993; Alibhai ve ark, 1996).</w:t>
      </w:r>
    </w:p>
    <w:p w:rsidR="009F466B" w:rsidRPr="00B33B14" w:rsidRDefault="009F466B" w:rsidP="002422A9">
      <w:pPr>
        <w:spacing w:line="360" w:lineRule="auto"/>
        <w:jc w:val="both"/>
        <w:rPr>
          <w:rFonts w:ascii="Times New Roman" w:hAnsi="Times New Roman" w:cs="Times New Roman"/>
          <w:b/>
          <w:sz w:val="24"/>
          <w:szCs w:val="24"/>
        </w:rPr>
      </w:pPr>
    </w:p>
    <w:p w:rsidR="006C0888" w:rsidRPr="00B33B14" w:rsidRDefault="00047E07" w:rsidP="002422A9">
      <w:pPr>
        <w:pStyle w:val="Balk3"/>
        <w:spacing w:line="360" w:lineRule="auto"/>
        <w:rPr>
          <w:rFonts w:ascii="Times New Roman" w:hAnsi="Times New Roman" w:cs="Times New Roman"/>
          <w:b/>
          <w:color w:val="000000" w:themeColor="text1"/>
        </w:rPr>
      </w:pPr>
      <w:bookmarkStart w:id="119" w:name="_Toc61436096"/>
      <w:bookmarkStart w:id="120" w:name="_Toc61436577"/>
      <w:bookmarkStart w:id="121" w:name="_Toc61558301"/>
      <w:bookmarkStart w:id="122" w:name="_Toc61558412"/>
      <w:bookmarkStart w:id="123" w:name="_Toc61623572"/>
      <w:r w:rsidRPr="00B33B14">
        <w:rPr>
          <w:rFonts w:ascii="Times New Roman" w:hAnsi="Times New Roman" w:cs="Times New Roman"/>
          <w:b/>
          <w:color w:val="000000" w:themeColor="text1"/>
        </w:rPr>
        <w:t xml:space="preserve">2.6.2. </w:t>
      </w:r>
      <w:r w:rsidR="006C0888" w:rsidRPr="00B33B14">
        <w:rPr>
          <w:rFonts w:ascii="Times New Roman" w:hAnsi="Times New Roman" w:cs="Times New Roman"/>
          <w:b/>
          <w:color w:val="000000" w:themeColor="text1"/>
        </w:rPr>
        <w:t>Benzodiazepinler</w:t>
      </w:r>
      <w:bookmarkEnd w:id="119"/>
      <w:bookmarkEnd w:id="120"/>
      <w:bookmarkEnd w:id="121"/>
      <w:bookmarkEnd w:id="122"/>
      <w:bookmarkEnd w:id="123"/>
    </w:p>
    <w:p w:rsidR="00FC249B" w:rsidRPr="00B33B14" w:rsidRDefault="00FC249B" w:rsidP="002422A9">
      <w:pPr>
        <w:spacing w:line="360" w:lineRule="auto"/>
        <w:jc w:val="both"/>
        <w:rPr>
          <w:rFonts w:ascii="Times New Roman" w:hAnsi="Times New Roman" w:cs="Times New Roman"/>
          <w:sz w:val="24"/>
          <w:szCs w:val="24"/>
        </w:rPr>
      </w:pPr>
    </w:p>
    <w:p w:rsidR="000176F0"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6C0888" w:rsidRPr="00B33B14">
        <w:rPr>
          <w:rFonts w:ascii="Times New Roman" w:hAnsi="Times New Roman" w:cs="Times New Roman"/>
          <w:sz w:val="24"/>
          <w:szCs w:val="24"/>
        </w:rPr>
        <w:t>Diazepam en yaygın olarak kullanıla</w:t>
      </w:r>
      <w:r w:rsidR="005545D9" w:rsidRPr="00B33B14">
        <w:rPr>
          <w:rFonts w:ascii="Times New Roman" w:hAnsi="Times New Roman" w:cs="Times New Roman"/>
          <w:sz w:val="24"/>
          <w:szCs w:val="24"/>
        </w:rPr>
        <w:t>n, sedatif, i</w:t>
      </w:r>
      <w:r w:rsidR="006C0888" w:rsidRPr="00B33B14">
        <w:rPr>
          <w:rFonts w:ascii="Times New Roman" w:hAnsi="Times New Roman" w:cs="Times New Roman"/>
          <w:sz w:val="24"/>
          <w:szCs w:val="24"/>
        </w:rPr>
        <w:t xml:space="preserve">yi derecede antikonvülzan ve kas gevşetici etkisi </w:t>
      </w:r>
      <w:r w:rsidR="005545D9" w:rsidRPr="00B33B14">
        <w:rPr>
          <w:rFonts w:ascii="Times New Roman" w:hAnsi="Times New Roman" w:cs="Times New Roman"/>
          <w:sz w:val="24"/>
          <w:szCs w:val="24"/>
        </w:rPr>
        <w:t>olan benzodiazepin grubu ilaçtır. Veteriner hekimlikte öncelikle nöbetlerin tedavisinde kullanılır (</w:t>
      </w:r>
      <w:r w:rsidR="00E9138A" w:rsidRPr="00B33B14">
        <w:rPr>
          <w:rFonts w:ascii="Times New Roman" w:hAnsi="Times New Roman" w:cs="Times New Roman"/>
          <w:sz w:val="24"/>
          <w:szCs w:val="24"/>
        </w:rPr>
        <w:t>McKim, 2000</w:t>
      </w:r>
      <w:r w:rsidR="005545D9" w:rsidRPr="00B33B14">
        <w:rPr>
          <w:rFonts w:ascii="Times New Roman" w:hAnsi="Times New Roman" w:cs="Times New Roman"/>
          <w:sz w:val="24"/>
          <w:szCs w:val="24"/>
        </w:rPr>
        <w:t>; Musulin ve ark, 2010).</w:t>
      </w:r>
      <w:r w:rsidR="002D0509" w:rsidRPr="00B33B14">
        <w:rPr>
          <w:rFonts w:ascii="Times New Roman" w:hAnsi="Times New Roman" w:cs="Times New Roman"/>
          <w:sz w:val="24"/>
          <w:szCs w:val="24"/>
        </w:rPr>
        <w:t xml:space="preserve"> Benzodiazepinlerin analjezik etkileri yoktur</w:t>
      </w:r>
      <w:r w:rsidR="00FB1729" w:rsidRPr="00B33B14">
        <w:rPr>
          <w:rFonts w:ascii="Times New Roman" w:hAnsi="Times New Roman" w:cs="Times New Roman"/>
          <w:sz w:val="24"/>
          <w:szCs w:val="24"/>
        </w:rPr>
        <w:t>.</w:t>
      </w:r>
      <w:r w:rsidR="005545D9" w:rsidRPr="00B33B14">
        <w:rPr>
          <w:rFonts w:ascii="Times New Roman" w:hAnsi="Times New Roman" w:cs="Times New Roman"/>
          <w:sz w:val="24"/>
          <w:szCs w:val="24"/>
        </w:rPr>
        <w:t xml:space="preserve"> Ketamin anestezisinde hallüsinasyon ve konvülsiyonları azaltmak amacıyla kullanılabilir (</w:t>
      </w:r>
      <w:r w:rsidR="00224239" w:rsidRPr="00B33B14">
        <w:rPr>
          <w:rFonts w:ascii="Times New Roman" w:hAnsi="Times New Roman" w:cs="Times New Roman"/>
          <w:sz w:val="24"/>
          <w:szCs w:val="24"/>
        </w:rPr>
        <w:t>T</w:t>
      </w:r>
      <w:r w:rsidR="0016489F" w:rsidRPr="00B33B14">
        <w:rPr>
          <w:rFonts w:ascii="Times New Roman" w:hAnsi="Times New Roman" w:cs="Times New Roman"/>
          <w:sz w:val="24"/>
          <w:szCs w:val="24"/>
        </w:rPr>
        <w:t xml:space="preserve">opal, </w:t>
      </w:r>
      <w:r w:rsidR="0016489F" w:rsidRPr="00B33B14">
        <w:rPr>
          <w:rFonts w:ascii="Times New Roman" w:hAnsi="Times New Roman" w:cs="Times New Roman"/>
          <w:sz w:val="24"/>
          <w:szCs w:val="24"/>
        </w:rPr>
        <w:lastRenderedPageBreak/>
        <w:t>2005</w:t>
      </w:r>
      <w:r w:rsidR="007728D1" w:rsidRPr="00B33B14">
        <w:rPr>
          <w:rFonts w:ascii="Times New Roman" w:hAnsi="Times New Roman" w:cs="Times New Roman"/>
          <w:sz w:val="24"/>
          <w:szCs w:val="24"/>
        </w:rPr>
        <w:t>; Kandasamy ve Carlo, 2017</w:t>
      </w:r>
      <w:r w:rsidR="005545D9" w:rsidRPr="00B33B14">
        <w:rPr>
          <w:rFonts w:ascii="Times New Roman" w:hAnsi="Times New Roman" w:cs="Times New Roman"/>
          <w:sz w:val="24"/>
          <w:szCs w:val="24"/>
        </w:rPr>
        <w:t>).</w:t>
      </w:r>
      <w:r w:rsidR="00FC249B" w:rsidRPr="00B33B14">
        <w:rPr>
          <w:rFonts w:ascii="Times New Roman" w:hAnsi="Times New Roman" w:cs="Times New Roman"/>
          <w:sz w:val="24"/>
          <w:szCs w:val="24"/>
        </w:rPr>
        <w:t xml:space="preserve"> </w:t>
      </w:r>
      <w:r w:rsidR="000176F0" w:rsidRPr="00B33B14">
        <w:rPr>
          <w:rFonts w:ascii="Times New Roman" w:hAnsi="Times New Roman" w:cs="Times New Roman"/>
          <w:sz w:val="24"/>
          <w:szCs w:val="24"/>
        </w:rPr>
        <w:t xml:space="preserve"> Midazolam, diazepamdan biraz daha güçlü olan ve minimal kardiyopulmoner etkileri olan kısa etkili, suda çözünür bir benzodiazepindir (Vesal ve Zare, 2006). </w:t>
      </w:r>
      <w:r w:rsidR="002256DA" w:rsidRPr="00B33B14">
        <w:rPr>
          <w:rFonts w:ascii="Times New Roman" w:hAnsi="Times New Roman" w:cs="Times New Roman"/>
          <w:sz w:val="24"/>
          <w:szCs w:val="24"/>
        </w:rPr>
        <w:t>Benzodiazepinlere bağlı olarak gelişebilecek olumsuzluklara karşı antagonist olarak, Flumezanil kullanılır</w:t>
      </w:r>
      <w:r w:rsidR="0038741E" w:rsidRPr="00B33B14">
        <w:rPr>
          <w:rFonts w:ascii="Times New Roman" w:hAnsi="Times New Roman" w:cs="Times New Roman"/>
          <w:sz w:val="24"/>
          <w:szCs w:val="24"/>
        </w:rPr>
        <w:t xml:space="preserve"> (Bilgili ve ark, 2003)</w:t>
      </w:r>
      <w:r w:rsidR="002256DA" w:rsidRPr="00B33B14">
        <w:rPr>
          <w:rFonts w:ascii="Times New Roman" w:hAnsi="Times New Roman" w:cs="Times New Roman"/>
          <w:sz w:val="24"/>
          <w:szCs w:val="24"/>
        </w:rPr>
        <w:t>.</w:t>
      </w:r>
    </w:p>
    <w:p w:rsidR="001A7301" w:rsidRPr="00B33B14" w:rsidRDefault="001A7301" w:rsidP="002422A9">
      <w:pPr>
        <w:spacing w:line="360" w:lineRule="auto"/>
        <w:jc w:val="both"/>
        <w:rPr>
          <w:rFonts w:ascii="Times New Roman" w:hAnsi="Times New Roman" w:cs="Times New Roman"/>
          <w:sz w:val="24"/>
          <w:szCs w:val="24"/>
        </w:rPr>
      </w:pPr>
    </w:p>
    <w:p w:rsidR="00863FBC" w:rsidRPr="00B33B14" w:rsidRDefault="00047E07" w:rsidP="002422A9">
      <w:pPr>
        <w:pStyle w:val="Balk3"/>
        <w:spacing w:line="360" w:lineRule="auto"/>
        <w:rPr>
          <w:rFonts w:ascii="Times New Roman" w:hAnsi="Times New Roman" w:cs="Times New Roman"/>
          <w:b/>
          <w:color w:val="000000" w:themeColor="text1"/>
        </w:rPr>
      </w:pPr>
      <w:bookmarkStart w:id="124" w:name="_Toc61436097"/>
      <w:bookmarkStart w:id="125" w:name="_Toc61436578"/>
      <w:bookmarkStart w:id="126" w:name="_Toc61558302"/>
      <w:bookmarkStart w:id="127" w:name="_Toc61558413"/>
      <w:bookmarkStart w:id="128" w:name="_Toc61623573"/>
      <w:r w:rsidRPr="00B33B14">
        <w:rPr>
          <w:rFonts w:ascii="Times New Roman" w:hAnsi="Times New Roman" w:cs="Times New Roman"/>
          <w:b/>
          <w:color w:val="000000" w:themeColor="text1"/>
        </w:rPr>
        <w:t xml:space="preserve">2.6.3. </w:t>
      </w:r>
      <w:r w:rsidR="0027541E" w:rsidRPr="00B33B14">
        <w:rPr>
          <w:rFonts w:ascii="Times New Roman" w:hAnsi="Times New Roman" w:cs="Times New Roman"/>
          <w:b/>
          <w:color w:val="000000" w:themeColor="text1"/>
        </w:rPr>
        <w:t>α</w:t>
      </w:r>
      <w:r w:rsidR="002E0FDD" w:rsidRPr="00B33B14">
        <w:rPr>
          <w:rFonts w:ascii="Times New Roman" w:hAnsi="Times New Roman" w:cs="Times New Roman"/>
          <w:b/>
          <w:color w:val="000000" w:themeColor="text1"/>
          <w:vertAlign w:val="subscript"/>
        </w:rPr>
        <w:t>2</w:t>
      </w:r>
      <w:r w:rsidR="002256DA" w:rsidRPr="00B33B14">
        <w:rPr>
          <w:rFonts w:ascii="Times New Roman" w:hAnsi="Times New Roman" w:cs="Times New Roman"/>
          <w:b/>
          <w:color w:val="000000" w:themeColor="text1"/>
        </w:rPr>
        <w:t xml:space="preserve"> Adrenerjik Agonistler</w:t>
      </w:r>
      <w:bookmarkEnd w:id="124"/>
      <w:bookmarkEnd w:id="125"/>
      <w:bookmarkEnd w:id="126"/>
      <w:bookmarkEnd w:id="127"/>
      <w:bookmarkEnd w:id="128"/>
    </w:p>
    <w:p w:rsidR="009F466B" w:rsidRPr="00B33B14" w:rsidRDefault="009F466B" w:rsidP="002422A9">
      <w:pPr>
        <w:spacing w:line="360" w:lineRule="auto"/>
        <w:jc w:val="both"/>
        <w:rPr>
          <w:rFonts w:ascii="Times New Roman" w:hAnsi="Times New Roman" w:cs="Times New Roman"/>
          <w:sz w:val="24"/>
          <w:szCs w:val="24"/>
        </w:rPr>
      </w:pPr>
    </w:p>
    <w:p w:rsidR="00F90F87"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2E0FDD" w:rsidRPr="00B33B14">
        <w:rPr>
          <w:rFonts w:ascii="Times New Roman" w:hAnsi="Times New Roman" w:cs="Times New Roman"/>
          <w:sz w:val="24"/>
          <w:szCs w:val="24"/>
        </w:rPr>
        <w:t>α</w:t>
      </w:r>
      <w:r w:rsidR="002E0FDD" w:rsidRPr="00B33B14">
        <w:rPr>
          <w:rFonts w:ascii="Times New Roman" w:hAnsi="Times New Roman" w:cs="Times New Roman"/>
          <w:sz w:val="24"/>
          <w:szCs w:val="24"/>
          <w:vertAlign w:val="subscript"/>
        </w:rPr>
        <w:t>2</w:t>
      </w:r>
      <w:r w:rsidR="002E0FDD" w:rsidRPr="00B33B14">
        <w:rPr>
          <w:rFonts w:ascii="Times New Roman" w:hAnsi="Times New Roman" w:cs="Times New Roman"/>
          <w:sz w:val="24"/>
          <w:szCs w:val="24"/>
        </w:rPr>
        <w:t>-</w:t>
      </w:r>
      <w:r w:rsidR="00F1557F" w:rsidRPr="00B33B14">
        <w:rPr>
          <w:rFonts w:ascii="Times New Roman" w:hAnsi="Times New Roman" w:cs="Times New Roman"/>
          <w:sz w:val="24"/>
          <w:szCs w:val="24"/>
        </w:rPr>
        <w:t>adrenoseptör</w:t>
      </w:r>
      <w:r w:rsidR="00863FBC" w:rsidRPr="00B33B14">
        <w:rPr>
          <w:rFonts w:ascii="Times New Roman" w:hAnsi="Times New Roman" w:cs="Times New Roman"/>
          <w:sz w:val="24"/>
          <w:szCs w:val="24"/>
        </w:rPr>
        <w:t xml:space="preserve"> agon</w:t>
      </w:r>
      <w:r w:rsidR="003F11ED" w:rsidRPr="00B33B14">
        <w:rPr>
          <w:rFonts w:ascii="Times New Roman" w:hAnsi="Times New Roman" w:cs="Times New Roman"/>
          <w:sz w:val="24"/>
          <w:szCs w:val="24"/>
        </w:rPr>
        <w:t>istlerinin sedasyon sağlamaları</w:t>
      </w:r>
      <w:r w:rsidR="00863FBC" w:rsidRPr="00B33B14">
        <w:rPr>
          <w:rFonts w:ascii="Times New Roman" w:hAnsi="Times New Roman" w:cs="Times New Roman"/>
          <w:sz w:val="24"/>
          <w:szCs w:val="24"/>
        </w:rPr>
        <w:t xml:space="preserve">, sentral ve spinal etkilerine bağlı olarak da analjezi meydana getirmeleri sebebiyle kedi ve köpeklerde sıklıkla kullanılmaktadır. En sık uygulanan </w:t>
      </w:r>
      <w:r w:rsidR="002E0FDD" w:rsidRPr="00B33B14">
        <w:rPr>
          <w:rFonts w:ascii="Times New Roman" w:hAnsi="Times New Roman" w:cs="Times New Roman"/>
          <w:sz w:val="24"/>
          <w:szCs w:val="24"/>
        </w:rPr>
        <w:t>α</w:t>
      </w:r>
      <w:r w:rsidR="002E0FDD" w:rsidRPr="00B33B14">
        <w:rPr>
          <w:rFonts w:ascii="Times New Roman" w:hAnsi="Times New Roman" w:cs="Times New Roman"/>
          <w:sz w:val="24"/>
          <w:szCs w:val="24"/>
          <w:vertAlign w:val="subscript"/>
        </w:rPr>
        <w:t>2</w:t>
      </w:r>
      <w:r w:rsidR="002E0FDD" w:rsidRPr="00B33B14">
        <w:rPr>
          <w:rFonts w:ascii="Times New Roman" w:hAnsi="Times New Roman" w:cs="Times New Roman"/>
          <w:sz w:val="24"/>
          <w:szCs w:val="24"/>
        </w:rPr>
        <w:t>-</w:t>
      </w:r>
      <w:r w:rsidR="00F1557F" w:rsidRPr="00B33B14">
        <w:rPr>
          <w:rFonts w:ascii="Times New Roman" w:hAnsi="Times New Roman" w:cs="Times New Roman"/>
          <w:sz w:val="24"/>
          <w:szCs w:val="24"/>
        </w:rPr>
        <w:t>adrenoseptör</w:t>
      </w:r>
      <w:r w:rsidR="00863FBC" w:rsidRPr="00B33B14">
        <w:rPr>
          <w:rFonts w:ascii="Times New Roman" w:hAnsi="Times New Roman" w:cs="Times New Roman"/>
          <w:sz w:val="24"/>
          <w:szCs w:val="24"/>
        </w:rPr>
        <w:t xml:space="preserve"> agonistler ise ksilazin, me</w:t>
      </w:r>
      <w:r w:rsidRPr="00B33B14">
        <w:rPr>
          <w:rFonts w:ascii="Times New Roman" w:hAnsi="Times New Roman" w:cs="Times New Roman"/>
          <w:sz w:val="24"/>
          <w:szCs w:val="24"/>
        </w:rPr>
        <w:t>detomidin ve deksmedetomidindir</w:t>
      </w:r>
      <w:r w:rsidR="00863FBC" w:rsidRPr="00B33B14">
        <w:rPr>
          <w:rFonts w:ascii="Times New Roman" w:hAnsi="Times New Roman" w:cs="Times New Roman"/>
          <w:sz w:val="24"/>
          <w:szCs w:val="24"/>
        </w:rPr>
        <w:t xml:space="preserve"> (</w:t>
      </w:r>
      <w:r w:rsidR="006D198E" w:rsidRPr="00B33B14">
        <w:rPr>
          <w:rFonts w:ascii="Times New Roman" w:hAnsi="Times New Roman" w:cs="Times New Roman"/>
          <w:sz w:val="24"/>
          <w:szCs w:val="24"/>
        </w:rPr>
        <w:t>Lemke, 2004; Topal, 2005</w:t>
      </w:r>
      <w:r w:rsidR="00863FBC" w:rsidRPr="00B33B14">
        <w:rPr>
          <w:rFonts w:ascii="Times New Roman" w:hAnsi="Times New Roman" w:cs="Times New Roman"/>
          <w:sz w:val="24"/>
          <w:szCs w:val="24"/>
        </w:rPr>
        <w:t>)</w:t>
      </w:r>
      <w:r w:rsidRPr="00B33B14">
        <w:rPr>
          <w:rFonts w:ascii="Times New Roman" w:hAnsi="Times New Roman" w:cs="Times New Roman"/>
          <w:sz w:val="24"/>
          <w:szCs w:val="24"/>
        </w:rPr>
        <w:t>.</w:t>
      </w:r>
      <w:r w:rsidR="00863FBC" w:rsidRPr="00B33B14">
        <w:rPr>
          <w:rFonts w:ascii="Times New Roman" w:hAnsi="Times New Roman" w:cs="Times New Roman"/>
          <w:sz w:val="24"/>
          <w:szCs w:val="24"/>
        </w:rPr>
        <w:t xml:space="preserve"> Bu anestezikler beyinde </w:t>
      </w:r>
      <w:r w:rsidR="00F1557F" w:rsidRPr="00B33B14">
        <w:rPr>
          <w:rFonts w:ascii="Times New Roman" w:hAnsi="Times New Roman" w:cs="Times New Roman"/>
          <w:sz w:val="24"/>
          <w:szCs w:val="24"/>
        </w:rPr>
        <w:t>noradrenalin salınımını inhibe ederek diğer kullanılacak olan anestezik maddenin dozunu azaltırlar. Etkileri yohimbin ve atipamezol ile ters çevrilebilir (</w:t>
      </w:r>
      <w:r w:rsidR="006511F4" w:rsidRPr="00B33B14">
        <w:rPr>
          <w:rFonts w:ascii="Times New Roman" w:hAnsi="Times New Roman" w:cs="Times New Roman"/>
          <w:sz w:val="24"/>
          <w:szCs w:val="24"/>
        </w:rPr>
        <w:t>Pypendop, 2007</w:t>
      </w:r>
      <w:r w:rsidR="00F1557F" w:rsidRPr="00B33B14">
        <w:rPr>
          <w:rFonts w:ascii="Times New Roman" w:hAnsi="Times New Roman" w:cs="Times New Roman"/>
          <w:sz w:val="24"/>
          <w:szCs w:val="24"/>
        </w:rPr>
        <w:t>).</w:t>
      </w:r>
    </w:p>
    <w:p w:rsidR="00F90F87" w:rsidRPr="00B33B14" w:rsidRDefault="00F1557F"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9F466B" w:rsidRPr="00B33B14">
        <w:rPr>
          <w:rFonts w:ascii="Times New Roman" w:hAnsi="Times New Roman" w:cs="Times New Roman"/>
          <w:sz w:val="24"/>
          <w:szCs w:val="24"/>
        </w:rPr>
        <w:t xml:space="preserve">          </w:t>
      </w:r>
      <w:r w:rsidR="002E0FDD" w:rsidRPr="00B33B14">
        <w:rPr>
          <w:rFonts w:ascii="Times New Roman" w:hAnsi="Times New Roman" w:cs="Times New Roman"/>
          <w:sz w:val="24"/>
          <w:szCs w:val="24"/>
        </w:rPr>
        <w:t>α</w:t>
      </w:r>
      <w:r w:rsidR="002E0FDD" w:rsidRPr="00B33B14">
        <w:rPr>
          <w:rFonts w:ascii="Times New Roman" w:hAnsi="Times New Roman" w:cs="Times New Roman"/>
          <w:sz w:val="24"/>
          <w:szCs w:val="24"/>
          <w:vertAlign w:val="subscript"/>
        </w:rPr>
        <w:t>2</w:t>
      </w:r>
      <w:r w:rsidR="002E0FDD" w:rsidRPr="00B33B14">
        <w:rPr>
          <w:rFonts w:ascii="Times New Roman" w:hAnsi="Times New Roman" w:cs="Times New Roman"/>
          <w:sz w:val="24"/>
          <w:szCs w:val="24"/>
        </w:rPr>
        <w:t>-</w:t>
      </w:r>
      <w:r w:rsidRPr="00B33B14">
        <w:rPr>
          <w:rFonts w:ascii="Times New Roman" w:hAnsi="Times New Roman" w:cs="Times New Roman"/>
          <w:sz w:val="24"/>
          <w:szCs w:val="24"/>
        </w:rPr>
        <w:t>adrenoseptör agonistlerin en çok karşılaşılan olumsuz etkileri doza bağlı olarak solunum ve dolaşım sisteminedir.</w:t>
      </w:r>
      <w:r w:rsidR="0045060E" w:rsidRPr="00B33B14">
        <w:rPr>
          <w:rFonts w:ascii="Times New Roman" w:hAnsi="Times New Roman" w:cs="Times New Roman"/>
          <w:sz w:val="24"/>
          <w:szCs w:val="24"/>
        </w:rPr>
        <w:t xml:space="preserve"> Birçok hayvan türünde kardiyovasküler sistem üzerinde bradikardi oluşturur. Köpek ve kedilerde yüksek dozlar derin sedasyona sebep olarak solunum sayısını azaltır. Düşük dozda tek başına veya diğer anestezik ajanlarla kombine kullanılarak güvenli ve dengeli anestezi sağlarlar (Ünsaldı, 2005; Şenel ve ark, 2015)</w:t>
      </w:r>
      <w:r w:rsidR="00F90F87" w:rsidRPr="00B33B14">
        <w:rPr>
          <w:rFonts w:ascii="Times New Roman" w:hAnsi="Times New Roman" w:cs="Times New Roman"/>
          <w:sz w:val="24"/>
          <w:szCs w:val="24"/>
        </w:rPr>
        <w:t>.</w:t>
      </w:r>
    </w:p>
    <w:p w:rsidR="00F90F87" w:rsidRPr="00B33B14" w:rsidRDefault="00F90F87" w:rsidP="002422A9">
      <w:pPr>
        <w:spacing w:line="360" w:lineRule="auto"/>
        <w:jc w:val="both"/>
        <w:rPr>
          <w:rFonts w:ascii="Times New Roman" w:hAnsi="Times New Roman" w:cs="Times New Roman"/>
          <w:sz w:val="24"/>
          <w:szCs w:val="24"/>
        </w:rPr>
      </w:pPr>
    </w:p>
    <w:p w:rsidR="002256DA" w:rsidRPr="00B33B14" w:rsidRDefault="00047E07" w:rsidP="002422A9">
      <w:pPr>
        <w:pStyle w:val="Balk4"/>
        <w:spacing w:line="360" w:lineRule="auto"/>
        <w:rPr>
          <w:rFonts w:ascii="Times New Roman" w:hAnsi="Times New Roman" w:cs="Times New Roman"/>
          <w:b/>
          <w:i w:val="0"/>
          <w:color w:val="000000" w:themeColor="text1"/>
          <w:sz w:val="24"/>
          <w:szCs w:val="24"/>
        </w:rPr>
      </w:pPr>
      <w:bookmarkStart w:id="129" w:name="_Toc61436098"/>
      <w:bookmarkStart w:id="130" w:name="_Toc61436579"/>
      <w:bookmarkStart w:id="131" w:name="_Toc61558303"/>
      <w:bookmarkStart w:id="132" w:name="_Toc61558414"/>
      <w:bookmarkStart w:id="133" w:name="_Toc61623574"/>
      <w:r w:rsidRPr="00B33B14">
        <w:rPr>
          <w:rFonts w:ascii="Times New Roman" w:hAnsi="Times New Roman" w:cs="Times New Roman"/>
          <w:b/>
          <w:i w:val="0"/>
          <w:color w:val="000000" w:themeColor="text1"/>
          <w:sz w:val="24"/>
          <w:szCs w:val="24"/>
        </w:rPr>
        <w:t>2.6.3.1.</w:t>
      </w:r>
      <w:r w:rsidR="009F466B" w:rsidRPr="00B33B14">
        <w:rPr>
          <w:rFonts w:ascii="Times New Roman" w:hAnsi="Times New Roman" w:cs="Times New Roman"/>
          <w:b/>
          <w:i w:val="0"/>
          <w:color w:val="000000" w:themeColor="text1"/>
          <w:sz w:val="24"/>
          <w:szCs w:val="24"/>
        </w:rPr>
        <w:t xml:space="preserve"> </w:t>
      </w:r>
      <w:r w:rsidR="002256DA" w:rsidRPr="00B33B14">
        <w:rPr>
          <w:rFonts w:ascii="Times New Roman" w:hAnsi="Times New Roman" w:cs="Times New Roman"/>
          <w:b/>
          <w:i w:val="0"/>
          <w:color w:val="000000" w:themeColor="text1"/>
          <w:sz w:val="24"/>
          <w:szCs w:val="24"/>
        </w:rPr>
        <w:t>Ksilazin</w:t>
      </w:r>
      <w:bookmarkEnd w:id="129"/>
      <w:bookmarkEnd w:id="130"/>
      <w:bookmarkEnd w:id="131"/>
      <w:bookmarkEnd w:id="132"/>
      <w:bookmarkEnd w:id="133"/>
      <w:r w:rsidR="00420CCB" w:rsidRPr="00B33B14">
        <w:rPr>
          <w:rFonts w:ascii="Times New Roman" w:hAnsi="Times New Roman" w:cs="Times New Roman"/>
          <w:b/>
          <w:i w:val="0"/>
          <w:color w:val="000000" w:themeColor="text1"/>
          <w:sz w:val="24"/>
          <w:szCs w:val="24"/>
        </w:rPr>
        <w:t xml:space="preserve"> (Xylazine)</w:t>
      </w:r>
    </w:p>
    <w:p w:rsidR="009F466B" w:rsidRPr="00B33B14" w:rsidRDefault="009F466B" w:rsidP="002422A9">
      <w:pPr>
        <w:spacing w:line="360" w:lineRule="auto"/>
        <w:jc w:val="both"/>
        <w:rPr>
          <w:rFonts w:ascii="Times New Roman" w:hAnsi="Times New Roman" w:cs="Times New Roman"/>
          <w:sz w:val="24"/>
          <w:szCs w:val="24"/>
        </w:rPr>
      </w:pPr>
    </w:p>
    <w:p w:rsidR="002256DA"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953348" w:rsidRPr="00B33B14">
        <w:rPr>
          <w:rFonts w:ascii="Times New Roman" w:hAnsi="Times New Roman" w:cs="Times New Roman"/>
          <w:sz w:val="24"/>
          <w:szCs w:val="24"/>
        </w:rPr>
        <w:t xml:space="preserve">Veteriner hekimlikte en sık kullanılan bir preanestezik olup, doza </w:t>
      </w:r>
      <w:r w:rsidR="00BB4868" w:rsidRPr="00B33B14">
        <w:rPr>
          <w:rFonts w:ascii="Times New Roman" w:hAnsi="Times New Roman" w:cs="Times New Roman"/>
          <w:sz w:val="24"/>
          <w:szCs w:val="24"/>
        </w:rPr>
        <w:t>bağlı iyi sedatif etkili bir α</w:t>
      </w:r>
      <w:r w:rsidR="00BB4868" w:rsidRPr="00B33B14">
        <w:rPr>
          <w:rFonts w:ascii="Times New Roman" w:hAnsi="Times New Roman" w:cs="Times New Roman"/>
          <w:sz w:val="24"/>
          <w:szCs w:val="24"/>
          <w:vertAlign w:val="subscript"/>
        </w:rPr>
        <w:t>2</w:t>
      </w:r>
      <w:r w:rsidR="00BB4868" w:rsidRPr="00B33B14">
        <w:rPr>
          <w:rFonts w:ascii="Times New Roman" w:hAnsi="Times New Roman" w:cs="Times New Roman"/>
          <w:sz w:val="24"/>
          <w:szCs w:val="24"/>
        </w:rPr>
        <w:t>-</w:t>
      </w:r>
      <w:r w:rsidR="00122B28" w:rsidRPr="00B33B14">
        <w:rPr>
          <w:rFonts w:ascii="Times New Roman" w:hAnsi="Times New Roman" w:cs="Times New Roman"/>
          <w:sz w:val="24"/>
          <w:szCs w:val="24"/>
        </w:rPr>
        <w:t>adrenoreseptör agonistidir. MSS</w:t>
      </w:r>
      <w:r w:rsidR="00953348" w:rsidRPr="00B33B14">
        <w:rPr>
          <w:rFonts w:ascii="Times New Roman" w:hAnsi="Times New Roman" w:cs="Times New Roman"/>
          <w:sz w:val="24"/>
          <w:szCs w:val="24"/>
        </w:rPr>
        <w:t>’ni uyararak norepinefrin salınımını durdurur dolayısıyla sedasyon, analjezi ve kas gevşemesi sağlar (Hall ve ark, 2001;</w:t>
      </w:r>
      <w:r w:rsidR="00D65156" w:rsidRPr="00B33B14">
        <w:rPr>
          <w:rFonts w:ascii="Times New Roman" w:hAnsi="Times New Roman" w:cs="Times New Roman"/>
          <w:sz w:val="24"/>
          <w:szCs w:val="24"/>
        </w:rPr>
        <w:t xml:space="preserve"> </w:t>
      </w:r>
      <w:r w:rsidR="006D198E" w:rsidRPr="00B33B14">
        <w:rPr>
          <w:rFonts w:ascii="Times New Roman" w:hAnsi="Times New Roman" w:cs="Times New Roman"/>
          <w:sz w:val="24"/>
          <w:szCs w:val="24"/>
        </w:rPr>
        <w:t>Topal</w:t>
      </w:r>
      <w:r w:rsidR="00224239" w:rsidRPr="00B33B14">
        <w:rPr>
          <w:rFonts w:ascii="Times New Roman" w:hAnsi="Times New Roman" w:cs="Times New Roman"/>
          <w:sz w:val="24"/>
          <w:szCs w:val="24"/>
        </w:rPr>
        <w:t>,</w:t>
      </w:r>
      <w:r w:rsidR="006D198E" w:rsidRPr="00B33B14">
        <w:rPr>
          <w:rFonts w:ascii="Times New Roman" w:hAnsi="Times New Roman" w:cs="Times New Roman"/>
          <w:sz w:val="24"/>
          <w:szCs w:val="24"/>
        </w:rPr>
        <w:t xml:space="preserve"> 2005; </w:t>
      </w:r>
      <w:r w:rsidR="00D65156" w:rsidRPr="00B33B14">
        <w:rPr>
          <w:rFonts w:ascii="Times New Roman" w:hAnsi="Times New Roman" w:cs="Times New Roman"/>
          <w:sz w:val="24"/>
          <w:szCs w:val="24"/>
        </w:rPr>
        <w:t>Edling, 2010</w:t>
      </w:r>
      <w:r w:rsidR="00953348" w:rsidRPr="00B33B14">
        <w:rPr>
          <w:rFonts w:ascii="Times New Roman" w:hAnsi="Times New Roman" w:cs="Times New Roman"/>
          <w:sz w:val="24"/>
          <w:szCs w:val="24"/>
        </w:rPr>
        <w:t>).</w:t>
      </w:r>
    </w:p>
    <w:p w:rsidR="007E1A23"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7E1A23" w:rsidRPr="00B33B14">
        <w:rPr>
          <w:rFonts w:ascii="Times New Roman" w:hAnsi="Times New Roman" w:cs="Times New Roman"/>
          <w:sz w:val="24"/>
          <w:szCs w:val="24"/>
        </w:rPr>
        <w:t>Ksilazin’in im, iv ve sc kullanımı vardır. Köpeklerde ksilazi</w:t>
      </w:r>
      <w:r w:rsidR="00BB4868" w:rsidRPr="00B33B14">
        <w:rPr>
          <w:rFonts w:ascii="Times New Roman" w:hAnsi="Times New Roman" w:cs="Times New Roman"/>
          <w:sz w:val="24"/>
          <w:szCs w:val="24"/>
        </w:rPr>
        <w:t>n’in ortalama im dozu 1-3 mg/kg</w:t>
      </w:r>
      <w:r w:rsidR="007E1A23" w:rsidRPr="00B33B14">
        <w:rPr>
          <w:rFonts w:ascii="Times New Roman" w:hAnsi="Times New Roman" w:cs="Times New Roman"/>
          <w:sz w:val="24"/>
          <w:szCs w:val="24"/>
        </w:rPr>
        <w:t>, iv dozu 0,5-</w:t>
      </w:r>
      <w:r w:rsidR="00BB4868" w:rsidRPr="00B33B14">
        <w:rPr>
          <w:rFonts w:ascii="Times New Roman" w:hAnsi="Times New Roman" w:cs="Times New Roman"/>
          <w:sz w:val="24"/>
          <w:szCs w:val="24"/>
        </w:rPr>
        <w:t>1</w:t>
      </w:r>
      <w:r w:rsidR="00122B28" w:rsidRPr="00B33B14">
        <w:rPr>
          <w:rFonts w:ascii="Times New Roman" w:hAnsi="Times New Roman" w:cs="Times New Roman"/>
          <w:sz w:val="24"/>
          <w:szCs w:val="24"/>
        </w:rPr>
        <w:t>,0</w:t>
      </w:r>
      <w:r w:rsidR="00BB4868" w:rsidRPr="00B33B14">
        <w:rPr>
          <w:rFonts w:ascii="Times New Roman" w:hAnsi="Times New Roman" w:cs="Times New Roman"/>
          <w:sz w:val="24"/>
          <w:szCs w:val="24"/>
        </w:rPr>
        <w:t xml:space="preserve"> mg/kg’</w:t>
      </w:r>
      <w:r w:rsidR="007E1A23" w:rsidRPr="00B33B14">
        <w:rPr>
          <w:rFonts w:ascii="Times New Roman" w:hAnsi="Times New Roman" w:cs="Times New Roman"/>
          <w:sz w:val="24"/>
          <w:szCs w:val="24"/>
        </w:rPr>
        <w:t>d</w:t>
      </w:r>
      <w:r w:rsidR="00BB4868" w:rsidRPr="00B33B14">
        <w:rPr>
          <w:rFonts w:ascii="Times New Roman" w:hAnsi="Times New Roman" w:cs="Times New Roman"/>
          <w:sz w:val="24"/>
          <w:szCs w:val="24"/>
        </w:rPr>
        <w:t>ır. Kedilerde im dozu 1-2 mg/kg</w:t>
      </w:r>
      <w:r w:rsidR="007E1A23" w:rsidRPr="00B33B14">
        <w:rPr>
          <w:rFonts w:ascii="Times New Roman" w:hAnsi="Times New Roman" w:cs="Times New Roman"/>
          <w:sz w:val="24"/>
          <w:szCs w:val="24"/>
        </w:rPr>
        <w:t>, iv dozu 0,5-1</w:t>
      </w:r>
      <w:r w:rsidR="00122B28" w:rsidRPr="00B33B14">
        <w:rPr>
          <w:rFonts w:ascii="Times New Roman" w:hAnsi="Times New Roman" w:cs="Times New Roman"/>
          <w:sz w:val="24"/>
          <w:szCs w:val="24"/>
        </w:rPr>
        <w:t>,0</w:t>
      </w:r>
      <w:r w:rsidR="007E1A23" w:rsidRPr="00B33B14">
        <w:rPr>
          <w:rFonts w:ascii="Times New Roman" w:hAnsi="Times New Roman" w:cs="Times New Roman"/>
          <w:sz w:val="24"/>
          <w:szCs w:val="24"/>
        </w:rPr>
        <w:t xml:space="preserve"> mg/</w:t>
      </w:r>
      <w:r w:rsidR="00BB4868" w:rsidRPr="00B33B14">
        <w:rPr>
          <w:rFonts w:ascii="Times New Roman" w:hAnsi="Times New Roman" w:cs="Times New Roman"/>
          <w:sz w:val="24"/>
          <w:szCs w:val="24"/>
        </w:rPr>
        <w:t>kg’</w:t>
      </w:r>
      <w:r w:rsidR="007E1A23" w:rsidRPr="00B33B14">
        <w:rPr>
          <w:rFonts w:ascii="Times New Roman" w:hAnsi="Times New Roman" w:cs="Times New Roman"/>
          <w:sz w:val="24"/>
          <w:szCs w:val="24"/>
        </w:rPr>
        <w:t>dır.</w:t>
      </w:r>
      <w:r w:rsidR="0096549B" w:rsidRPr="00B33B14">
        <w:rPr>
          <w:rFonts w:ascii="Times New Roman" w:hAnsi="Times New Roman" w:cs="Times New Roman"/>
          <w:sz w:val="24"/>
          <w:szCs w:val="24"/>
        </w:rPr>
        <w:t xml:space="preserve"> Kalp ve solunum sistemine olan etkileri doza bağlıdır, yüksek dozlarda kalp ve solunum sistemi depresyonuna sebep olur (</w:t>
      </w:r>
      <w:r w:rsidR="006D198E" w:rsidRPr="00B33B14">
        <w:rPr>
          <w:rFonts w:ascii="Times New Roman" w:hAnsi="Times New Roman" w:cs="Times New Roman"/>
          <w:sz w:val="24"/>
          <w:szCs w:val="24"/>
        </w:rPr>
        <w:t>Bilgili ve ark, 2003</w:t>
      </w:r>
      <w:r w:rsidR="00407550" w:rsidRPr="00B33B14">
        <w:rPr>
          <w:rFonts w:ascii="Times New Roman" w:hAnsi="Times New Roman" w:cs="Times New Roman"/>
          <w:sz w:val="24"/>
          <w:szCs w:val="24"/>
        </w:rPr>
        <w:t>)</w:t>
      </w:r>
      <w:r w:rsidR="00955A5D" w:rsidRPr="00B33B14">
        <w:rPr>
          <w:rFonts w:ascii="Times New Roman" w:hAnsi="Times New Roman" w:cs="Times New Roman"/>
          <w:sz w:val="24"/>
          <w:szCs w:val="24"/>
        </w:rPr>
        <w:t>.</w:t>
      </w:r>
      <w:r w:rsidR="000B7FB2" w:rsidRPr="00B33B14">
        <w:rPr>
          <w:rFonts w:ascii="Times New Roman" w:hAnsi="Times New Roman" w:cs="Times New Roman"/>
          <w:sz w:val="24"/>
          <w:szCs w:val="24"/>
        </w:rPr>
        <w:t xml:space="preserve"> </w:t>
      </w:r>
    </w:p>
    <w:p w:rsidR="007E1A23"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lastRenderedPageBreak/>
        <w:t xml:space="preserve">          </w:t>
      </w:r>
      <w:r w:rsidR="007E1A23" w:rsidRPr="00B33B14">
        <w:rPr>
          <w:rFonts w:ascii="Times New Roman" w:hAnsi="Times New Roman" w:cs="Times New Roman"/>
          <w:sz w:val="24"/>
          <w:szCs w:val="24"/>
        </w:rPr>
        <w:t xml:space="preserve">Ksilazin preanestezik olarak kullanıldığı zaman </w:t>
      </w:r>
      <w:r w:rsidR="00C73B3B" w:rsidRPr="00B33B14">
        <w:rPr>
          <w:rFonts w:ascii="Times New Roman" w:hAnsi="Times New Roman" w:cs="Times New Roman"/>
          <w:sz w:val="24"/>
          <w:szCs w:val="24"/>
        </w:rPr>
        <w:t>genel an</w:t>
      </w:r>
      <w:r w:rsidR="00D0221C" w:rsidRPr="00B33B14">
        <w:rPr>
          <w:rFonts w:ascii="Times New Roman" w:hAnsi="Times New Roman" w:cs="Times New Roman"/>
          <w:sz w:val="24"/>
          <w:szCs w:val="24"/>
        </w:rPr>
        <w:t>estezik amacıyla kullanılan anes</w:t>
      </w:r>
      <w:r w:rsidR="00C73B3B" w:rsidRPr="00B33B14">
        <w:rPr>
          <w:rFonts w:ascii="Times New Roman" w:hAnsi="Times New Roman" w:cs="Times New Roman"/>
          <w:sz w:val="24"/>
          <w:szCs w:val="24"/>
        </w:rPr>
        <w:t>tezik maddenin dozu azalır. İm uygulamasından 10-15 dakika, iv uygulamasından 3-5 dakika sonra etkisini gösterir.</w:t>
      </w:r>
      <w:r w:rsidR="0096549B" w:rsidRPr="00B33B14">
        <w:rPr>
          <w:rFonts w:ascii="Times New Roman" w:hAnsi="Times New Roman" w:cs="Times New Roman"/>
          <w:sz w:val="24"/>
          <w:szCs w:val="24"/>
        </w:rPr>
        <w:t xml:space="preserve"> Yaşlı hayvanlarda düşük doz kullanımına dikkat edilmelidir çünkü düşük dozda bile şiddetli kalp ve solunum depresyonu yapabilir. Agresif ve küçük ırk olan köpeklerde yüksek doz kullanılabilir </w:t>
      </w:r>
      <w:r w:rsidR="00407550" w:rsidRPr="00B33B14">
        <w:rPr>
          <w:rFonts w:ascii="Times New Roman" w:hAnsi="Times New Roman" w:cs="Times New Roman"/>
          <w:sz w:val="24"/>
          <w:szCs w:val="24"/>
        </w:rPr>
        <w:t>(</w:t>
      </w:r>
      <w:r w:rsidR="007D4620" w:rsidRPr="00B33B14">
        <w:rPr>
          <w:rFonts w:ascii="Times New Roman" w:hAnsi="Times New Roman" w:cs="Times New Roman"/>
          <w:sz w:val="24"/>
          <w:szCs w:val="24"/>
        </w:rPr>
        <w:t>Rand ve ark, 1996;</w:t>
      </w:r>
      <w:r w:rsidR="006D198E" w:rsidRPr="00B33B14">
        <w:rPr>
          <w:rFonts w:ascii="Times New Roman" w:hAnsi="Times New Roman" w:cs="Times New Roman"/>
          <w:sz w:val="24"/>
          <w:szCs w:val="24"/>
        </w:rPr>
        <w:t xml:space="preserve"> </w:t>
      </w:r>
      <w:r w:rsidR="00407550" w:rsidRPr="00B33B14">
        <w:rPr>
          <w:rFonts w:ascii="Times New Roman" w:hAnsi="Times New Roman" w:cs="Times New Roman"/>
          <w:sz w:val="24"/>
          <w:szCs w:val="24"/>
        </w:rPr>
        <w:t>Topal, 2005</w:t>
      </w:r>
      <w:r w:rsidR="007D4620" w:rsidRPr="00B33B14">
        <w:rPr>
          <w:rFonts w:ascii="Times New Roman" w:hAnsi="Times New Roman" w:cs="Times New Roman"/>
          <w:sz w:val="24"/>
          <w:szCs w:val="24"/>
        </w:rPr>
        <w:t>; Bednarski, 2015</w:t>
      </w:r>
      <w:r w:rsidR="00D65156" w:rsidRPr="00B33B14">
        <w:rPr>
          <w:rFonts w:ascii="Times New Roman" w:hAnsi="Times New Roman" w:cs="Times New Roman"/>
          <w:sz w:val="24"/>
          <w:szCs w:val="24"/>
        </w:rPr>
        <w:t>; Forrester, 2016</w:t>
      </w:r>
      <w:r w:rsidR="0096549B" w:rsidRPr="00B33B14">
        <w:rPr>
          <w:rFonts w:ascii="Times New Roman" w:hAnsi="Times New Roman" w:cs="Times New Roman"/>
          <w:sz w:val="24"/>
          <w:szCs w:val="24"/>
        </w:rPr>
        <w:t>).</w:t>
      </w:r>
    </w:p>
    <w:p w:rsidR="00407550"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407550" w:rsidRPr="00B33B14">
        <w:rPr>
          <w:rFonts w:ascii="Times New Roman" w:hAnsi="Times New Roman" w:cs="Times New Roman"/>
          <w:sz w:val="24"/>
          <w:szCs w:val="24"/>
        </w:rPr>
        <w:t>Herhangi bir sebepten dolayı oluşabilecek komplikasyonlarda antag</w:t>
      </w:r>
      <w:r w:rsidR="00F37CD6" w:rsidRPr="00B33B14">
        <w:rPr>
          <w:rFonts w:ascii="Times New Roman" w:hAnsi="Times New Roman" w:cs="Times New Roman"/>
          <w:sz w:val="24"/>
          <w:szCs w:val="24"/>
        </w:rPr>
        <w:t>onistleri kullanılabilir. 0,1–</w:t>
      </w:r>
      <w:r w:rsidR="00407550" w:rsidRPr="00B33B14">
        <w:rPr>
          <w:rFonts w:ascii="Times New Roman" w:hAnsi="Times New Roman" w:cs="Times New Roman"/>
          <w:sz w:val="24"/>
          <w:szCs w:val="24"/>
        </w:rPr>
        <w:t>0,125 mg/kg dozda iv olarak yohimbin ya da 0,2-0,4 mg/kg dozda iv tolazolin uygulandıktan yaklaşık 2-3 dakika sonrasında hayvan uyanır (Ünsaldı, 2011).</w:t>
      </w:r>
    </w:p>
    <w:p w:rsidR="009F466B" w:rsidRPr="00B33B14" w:rsidRDefault="009F466B" w:rsidP="002422A9">
      <w:pPr>
        <w:spacing w:line="360" w:lineRule="auto"/>
        <w:jc w:val="both"/>
        <w:rPr>
          <w:rFonts w:ascii="Times New Roman" w:hAnsi="Times New Roman" w:cs="Times New Roman"/>
          <w:b/>
          <w:sz w:val="24"/>
          <w:szCs w:val="24"/>
        </w:rPr>
      </w:pPr>
    </w:p>
    <w:p w:rsidR="00E24A9B" w:rsidRPr="00B33B14" w:rsidRDefault="00047E07" w:rsidP="002422A9">
      <w:pPr>
        <w:pStyle w:val="Balk4"/>
        <w:spacing w:line="360" w:lineRule="auto"/>
        <w:rPr>
          <w:rFonts w:ascii="Times New Roman" w:hAnsi="Times New Roman" w:cs="Times New Roman"/>
          <w:b/>
          <w:i w:val="0"/>
          <w:color w:val="000000" w:themeColor="text1"/>
          <w:sz w:val="24"/>
          <w:szCs w:val="24"/>
        </w:rPr>
      </w:pPr>
      <w:bookmarkStart w:id="134" w:name="_Toc61436099"/>
      <w:bookmarkStart w:id="135" w:name="_Toc61436580"/>
      <w:bookmarkStart w:id="136" w:name="_Toc61558304"/>
      <w:bookmarkStart w:id="137" w:name="_Toc61558415"/>
      <w:bookmarkStart w:id="138" w:name="_Toc61623575"/>
      <w:r w:rsidRPr="00B33B14">
        <w:rPr>
          <w:rFonts w:ascii="Times New Roman" w:hAnsi="Times New Roman" w:cs="Times New Roman"/>
          <w:b/>
          <w:i w:val="0"/>
          <w:color w:val="000000" w:themeColor="text1"/>
          <w:sz w:val="24"/>
          <w:szCs w:val="24"/>
        </w:rPr>
        <w:t>2.6.3.2.</w:t>
      </w:r>
      <w:r w:rsidR="009F466B" w:rsidRPr="00B33B14">
        <w:rPr>
          <w:rFonts w:ascii="Times New Roman" w:hAnsi="Times New Roman" w:cs="Times New Roman"/>
          <w:b/>
          <w:i w:val="0"/>
          <w:color w:val="000000" w:themeColor="text1"/>
          <w:sz w:val="24"/>
          <w:szCs w:val="24"/>
        </w:rPr>
        <w:t xml:space="preserve"> </w:t>
      </w:r>
      <w:r w:rsidR="00407550" w:rsidRPr="00B33B14">
        <w:rPr>
          <w:rFonts w:ascii="Times New Roman" w:hAnsi="Times New Roman" w:cs="Times New Roman"/>
          <w:b/>
          <w:i w:val="0"/>
          <w:color w:val="000000" w:themeColor="text1"/>
          <w:sz w:val="24"/>
          <w:szCs w:val="24"/>
        </w:rPr>
        <w:t>Medetomidin</w:t>
      </w:r>
      <w:bookmarkEnd w:id="134"/>
      <w:bookmarkEnd w:id="135"/>
      <w:bookmarkEnd w:id="136"/>
      <w:bookmarkEnd w:id="137"/>
      <w:bookmarkEnd w:id="138"/>
    </w:p>
    <w:p w:rsidR="009F466B" w:rsidRPr="00B33B14" w:rsidRDefault="009F466B" w:rsidP="002422A9">
      <w:pPr>
        <w:spacing w:line="360" w:lineRule="auto"/>
        <w:jc w:val="both"/>
        <w:rPr>
          <w:rFonts w:ascii="Times New Roman" w:hAnsi="Times New Roman" w:cs="Times New Roman"/>
          <w:sz w:val="24"/>
          <w:szCs w:val="24"/>
        </w:rPr>
      </w:pPr>
    </w:p>
    <w:p w:rsidR="0045060E"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E24A9B" w:rsidRPr="00B33B14">
        <w:rPr>
          <w:rFonts w:ascii="Times New Roman" w:hAnsi="Times New Roman" w:cs="Times New Roman"/>
          <w:sz w:val="24"/>
          <w:szCs w:val="24"/>
        </w:rPr>
        <w:t>Küçük hayvan hekimliğinde lipofilik yapıda olması sebebiyle sınıfındaki diğer ajanlardan daha güçlü olan, en yeni v</w:t>
      </w:r>
      <w:r w:rsidR="006F1BD3" w:rsidRPr="00B33B14">
        <w:rPr>
          <w:rFonts w:ascii="Times New Roman" w:hAnsi="Times New Roman" w:cs="Times New Roman"/>
          <w:sz w:val="24"/>
          <w:szCs w:val="24"/>
        </w:rPr>
        <w:t>e yaygın olarak kullanılan α2-</w:t>
      </w:r>
      <w:r w:rsidR="00E24A9B" w:rsidRPr="00B33B14">
        <w:rPr>
          <w:rFonts w:ascii="Times New Roman" w:hAnsi="Times New Roman" w:cs="Times New Roman"/>
          <w:sz w:val="24"/>
          <w:szCs w:val="24"/>
        </w:rPr>
        <w:t>adrenoseptör agonisti bir ilaçtır. Çok hız</w:t>
      </w:r>
      <w:r w:rsidR="004354FB" w:rsidRPr="00B33B14">
        <w:rPr>
          <w:rFonts w:ascii="Times New Roman" w:hAnsi="Times New Roman" w:cs="Times New Roman"/>
          <w:sz w:val="24"/>
          <w:szCs w:val="24"/>
        </w:rPr>
        <w:t>lı elimin</w:t>
      </w:r>
      <w:r w:rsidR="00C05EB6" w:rsidRPr="00B33B14">
        <w:rPr>
          <w:rFonts w:ascii="Times New Roman" w:hAnsi="Times New Roman" w:cs="Times New Roman"/>
          <w:sz w:val="24"/>
          <w:szCs w:val="24"/>
        </w:rPr>
        <w:t>e</w:t>
      </w:r>
      <w:r w:rsidR="00C868CA" w:rsidRPr="00B33B14">
        <w:rPr>
          <w:rFonts w:ascii="Times New Roman" w:hAnsi="Times New Roman" w:cs="Times New Roman"/>
          <w:sz w:val="24"/>
          <w:szCs w:val="24"/>
        </w:rPr>
        <w:t xml:space="preserve"> edilir. K</w:t>
      </w:r>
      <w:r w:rsidR="004354FB" w:rsidRPr="00B33B14">
        <w:rPr>
          <w:rFonts w:ascii="Times New Roman" w:hAnsi="Times New Roman" w:cs="Times New Roman"/>
          <w:sz w:val="24"/>
          <w:szCs w:val="24"/>
        </w:rPr>
        <w:t xml:space="preserve">edi ve köpeklerde sedasyon, </w:t>
      </w:r>
      <w:r w:rsidR="00912A1B" w:rsidRPr="00B33B14">
        <w:rPr>
          <w:rFonts w:ascii="Times New Roman" w:hAnsi="Times New Roman" w:cs="Times New Roman"/>
          <w:sz w:val="24"/>
          <w:szCs w:val="24"/>
        </w:rPr>
        <w:t>analjezi, kas gevşemesi ve aynı zamanda hayvanın sakin uyanmasını sağlar (Okumuş</w:t>
      </w:r>
      <w:r w:rsidR="00955A5D" w:rsidRPr="00B33B14">
        <w:rPr>
          <w:rFonts w:ascii="Times New Roman" w:hAnsi="Times New Roman" w:cs="Times New Roman"/>
          <w:sz w:val="24"/>
          <w:szCs w:val="24"/>
        </w:rPr>
        <w:t>,</w:t>
      </w:r>
      <w:r w:rsidR="00912A1B" w:rsidRPr="00B33B14">
        <w:rPr>
          <w:rFonts w:ascii="Times New Roman" w:hAnsi="Times New Roman" w:cs="Times New Roman"/>
          <w:sz w:val="24"/>
          <w:szCs w:val="24"/>
        </w:rPr>
        <w:t xml:space="preserve"> 2003;</w:t>
      </w:r>
      <w:r w:rsidR="00DD0AEB" w:rsidRPr="00B33B14">
        <w:rPr>
          <w:rFonts w:ascii="Times New Roman" w:hAnsi="Times New Roman" w:cs="Times New Roman"/>
          <w:sz w:val="24"/>
          <w:szCs w:val="24"/>
        </w:rPr>
        <w:t xml:space="preserve"> Murrel ve Hellebrekers, 2005;</w:t>
      </w:r>
      <w:r w:rsidR="00912A1B" w:rsidRPr="00B33B14">
        <w:rPr>
          <w:rFonts w:ascii="Times New Roman" w:hAnsi="Times New Roman" w:cs="Times New Roman"/>
          <w:sz w:val="24"/>
          <w:szCs w:val="24"/>
        </w:rPr>
        <w:t xml:space="preserve"> Topal</w:t>
      </w:r>
      <w:r w:rsidR="00955A5D" w:rsidRPr="00B33B14">
        <w:rPr>
          <w:rFonts w:ascii="Times New Roman" w:hAnsi="Times New Roman" w:cs="Times New Roman"/>
          <w:sz w:val="24"/>
          <w:szCs w:val="24"/>
        </w:rPr>
        <w:t>,</w:t>
      </w:r>
      <w:r w:rsidR="00912A1B" w:rsidRPr="00B33B14">
        <w:rPr>
          <w:rFonts w:ascii="Times New Roman" w:hAnsi="Times New Roman" w:cs="Times New Roman"/>
          <w:sz w:val="24"/>
          <w:szCs w:val="24"/>
        </w:rPr>
        <w:t xml:space="preserve"> 2005</w:t>
      </w:r>
      <w:r w:rsidR="008F4075" w:rsidRPr="00B33B14">
        <w:rPr>
          <w:rFonts w:ascii="Times New Roman" w:hAnsi="Times New Roman" w:cs="Times New Roman"/>
          <w:sz w:val="24"/>
          <w:szCs w:val="24"/>
        </w:rPr>
        <w:t>; Granholm ve ark, 2006</w:t>
      </w:r>
      <w:r w:rsidR="00912A1B" w:rsidRPr="00B33B14">
        <w:rPr>
          <w:rFonts w:ascii="Times New Roman" w:hAnsi="Times New Roman" w:cs="Times New Roman"/>
          <w:sz w:val="24"/>
          <w:szCs w:val="24"/>
        </w:rPr>
        <w:t xml:space="preserve">). </w:t>
      </w:r>
      <w:r w:rsidR="00AD198F" w:rsidRPr="00B33B14">
        <w:rPr>
          <w:rFonts w:ascii="Times New Roman" w:hAnsi="Times New Roman" w:cs="Times New Roman"/>
          <w:sz w:val="24"/>
          <w:szCs w:val="24"/>
        </w:rPr>
        <w:t>Medetomidin tek başına veya opioidlerle beraber kombine olarak küçük cerrahi girişimlerde ya da premedikasyonda kullanılabilir (</w:t>
      </w:r>
      <w:r w:rsidR="000B7FB2" w:rsidRPr="00B33B14">
        <w:rPr>
          <w:rFonts w:ascii="Times New Roman" w:hAnsi="Times New Roman" w:cs="Times New Roman"/>
          <w:sz w:val="24"/>
          <w:szCs w:val="24"/>
        </w:rPr>
        <w:t xml:space="preserve">Ko ve ark, 1998; </w:t>
      </w:r>
      <w:r w:rsidR="00AD198F" w:rsidRPr="00B33B14">
        <w:rPr>
          <w:rFonts w:ascii="Times New Roman" w:hAnsi="Times New Roman" w:cs="Times New Roman"/>
          <w:sz w:val="24"/>
          <w:szCs w:val="24"/>
        </w:rPr>
        <w:t>Pypendop ve Verstegen</w:t>
      </w:r>
      <w:r w:rsidR="00955A5D" w:rsidRPr="00B33B14">
        <w:rPr>
          <w:rFonts w:ascii="Times New Roman" w:hAnsi="Times New Roman" w:cs="Times New Roman"/>
          <w:sz w:val="24"/>
          <w:szCs w:val="24"/>
        </w:rPr>
        <w:t>,</w:t>
      </w:r>
      <w:r w:rsidR="00AD198F" w:rsidRPr="00B33B14">
        <w:rPr>
          <w:rFonts w:ascii="Times New Roman" w:hAnsi="Times New Roman" w:cs="Times New Roman"/>
          <w:sz w:val="24"/>
          <w:szCs w:val="24"/>
        </w:rPr>
        <w:t xml:space="preserve"> 1998). </w:t>
      </w:r>
      <w:r w:rsidR="004354FB" w:rsidRPr="00B33B14">
        <w:rPr>
          <w:rFonts w:ascii="Times New Roman" w:hAnsi="Times New Roman" w:cs="Times New Roman"/>
          <w:sz w:val="24"/>
          <w:szCs w:val="24"/>
        </w:rPr>
        <w:t>Kullanılan doz arttırı</w:t>
      </w:r>
      <w:r w:rsidR="00F37CD6" w:rsidRPr="00B33B14">
        <w:rPr>
          <w:rFonts w:ascii="Times New Roman" w:hAnsi="Times New Roman" w:cs="Times New Roman"/>
          <w:sz w:val="24"/>
          <w:szCs w:val="24"/>
        </w:rPr>
        <w:t>ldığında ksilazin ve detomidin’</w:t>
      </w:r>
      <w:r w:rsidR="004354FB" w:rsidRPr="00B33B14">
        <w:rPr>
          <w:rFonts w:ascii="Times New Roman" w:hAnsi="Times New Roman" w:cs="Times New Roman"/>
          <w:sz w:val="24"/>
          <w:szCs w:val="24"/>
        </w:rPr>
        <w:t xml:space="preserve">de olduğu gibi daha çok sedasyon oluşturmaz ancak etki süresinin uzamasına sebep </w:t>
      </w:r>
      <w:r w:rsidR="00C05EB6" w:rsidRPr="00B33B14">
        <w:rPr>
          <w:rFonts w:ascii="Times New Roman" w:hAnsi="Times New Roman" w:cs="Times New Roman"/>
          <w:sz w:val="24"/>
          <w:szCs w:val="24"/>
        </w:rPr>
        <w:t xml:space="preserve">olur. Uygulamasından sonra köpeklerde doza bağlı olarak solunum sayısında ve kan basıncında </w:t>
      </w:r>
      <w:r w:rsidR="00224239" w:rsidRPr="00B33B14">
        <w:rPr>
          <w:rFonts w:ascii="Times New Roman" w:hAnsi="Times New Roman" w:cs="Times New Roman"/>
          <w:sz w:val="24"/>
          <w:szCs w:val="24"/>
        </w:rPr>
        <w:t>azalmaya, köpeklerin</w:t>
      </w:r>
      <w:r w:rsidR="006F1BD3" w:rsidRPr="00B33B14">
        <w:rPr>
          <w:rFonts w:ascii="Times New Roman" w:hAnsi="Times New Roman" w:cs="Times New Roman"/>
          <w:sz w:val="24"/>
          <w:szCs w:val="24"/>
        </w:rPr>
        <w:t xml:space="preserve"> %10</w:t>
      </w:r>
      <w:r w:rsidR="00122B28" w:rsidRPr="00B33B14">
        <w:rPr>
          <w:rFonts w:ascii="Times New Roman" w:hAnsi="Times New Roman" w:cs="Times New Roman"/>
          <w:sz w:val="24"/>
          <w:szCs w:val="24"/>
        </w:rPr>
        <w:t>’</w:t>
      </w:r>
      <w:r w:rsidR="006F1BD3" w:rsidRPr="00B33B14">
        <w:rPr>
          <w:rFonts w:ascii="Times New Roman" w:hAnsi="Times New Roman" w:cs="Times New Roman"/>
          <w:sz w:val="24"/>
          <w:szCs w:val="24"/>
        </w:rPr>
        <w:t>unda ve kedilerin %</w:t>
      </w:r>
      <w:r w:rsidR="00122B28" w:rsidRPr="00B33B14">
        <w:rPr>
          <w:rFonts w:ascii="Times New Roman" w:hAnsi="Times New Roman" w:cs="Times New Roman"/>
          <w:sz w:val="24"/>
          <w:szCs w:val="24"/>
        </w:rPr>
        <w:t>50’</w:t>
      </w:r>
      <w:r w:rsidR="00C05EB6" w:rsidRPr="00B33B14">
        <w:rPr>
          <w:rFonts w:ascii="Times New Roman" w:hAnsi="Times New Roman" w:cs="Times New Roman"/>
          <w:sz w:val="24"/>
          <w:szCs w:val="24"/>
        </w:rPr>
        <w:t>sinde kusmaya neden olur</w:t>
      </w:r>
      <w:r w:rsidR="00530772" w:rsidRPr="00B33B14">
        <w:rPr>
          <w:rFonts w:ascii="Times New Roman" w:hAnsi="Times New Roman" w:cs="Times New Roman"/>
          <w:sz w:val="24"/>
          <w:szCs w:val="24"/>
        </w:rPr>
        <w:t xml:space="preserve"> </w:t>
      </w:r>
      <w:r w:rsidR="00C05EB6" w:rsidRPr="00B33B14">
        <w:rPr>
          <w:rFonts w:ascii="Times New Roman" w:hAnsi="Times New Roman" w:cs="Times New Roman"/>
          <w:sz w:val="24"/>
          <w:szCs w:val="24"/>
        </w:rPr>
        <w:t xml:space="preserve"> (</w:t>
      </w:r>
      <w:r w:rsidR="00530772" w:rsidRPr="00B33B14">
        <w:rPr>
          <w:rFonts w:ascii="Times New Roman" w:hAnsi="Times New Roman" w:cs="Times New Roman"/>
          <w:sz w:val="24"/>
          <w:szCs w:val="24"/>
        </w:rPr>
        <w:t>Nilsfors ve ark</w:t>
      </w:r>
      <w:r w:rsidR="00955A5D" w:rsidRPr="00B33B14">
        <w:rPr>
          <w:rFonts w:ascii="Times New Roman" w:hAnsi="Times New Roman" w:cs="Times New Roman"/>
          <w:sz w:val="24"/>
          <w:szCs w:val="24"/>
        </w:rPr>
        <w:t>,</w:t>
      </w:r>
      <w:r w:rsidR="00530772" w:rsidRPr="00B33B14">
        <w:rPr>
          <w:rFonts w:ascii="Times New Roman" w:hAnsi="Times New Roman" w:cs="Times New Roman"/>
          <w:sz w:val="24"/>
          <w:szCs w:val="24"/>
        </w:rPr>
        <w:t xml:space="preserve"> 1989</w:t>
      </w:r>
      <w:r w:rsidR="00955A5D" w:rsidRPr="00B33B14">
        <w:rPr>
          <w:rFonts w:ascii="Times New Roman" w:hAnsi="Times New Roman" w:cs="Times New Roman"/>
          <w:sz w:val="24"/>
          <w:szCs w:val="24"/>
        </w:rPr>
        <w:t>;</w:t>
      </w:r>
      <w:r w:rsidR="00530772" w:rsidRPr="00B33B14">
        <w:rPr>
          <w:rFonts w:ascii="Times New Roman" w:hAnsi="Times New Roman" w:cs="Times New Roman"/>
          <w:sz w:val="24"/>
          <w:szCs w:val="24"/>
        </w:rPr>
        <w:t xml:space="preserve"> Vaha- </w:t>
      </w:r>
      <w:r w:rsidR="00912A1B" w:rsidRPr="00B33B14">
        <w:rPr>
          <w:rFonts w:ascii="Times New Roman" w:hAnsi="Times New Roman" w:cs="Times New Roman"/>
          <w:sz w:val="24"/>
          <w:szCs w:val="24"/>
        </w:rPr>
        <w:t>Vahe</w:t>
      </w:r>
      <w:r w:rsidR="00955A5D" w:rsidRPr="00B33B14">
        <w:rPr>
          <w:rFonts w:ascii="Times New Roman" w:hAnsi="Times New Roman" w:cs="Times New Roman"/>
          <w:sz w:val="24"/>
          <w:szCs w:val="24"/>
        </w:rPr>
        <w:t>,</w:t>
      </w:r>
      <w:r w:rsidR="00912A1B" w:rsidRPr="00B33B14">
        <w:rPr>
          <w:rFonts w:ascii="Times New Roman" w:hAnsi="Times New Roman" w:cs="Times New Roman"/>
          <w:sz w:val="24"/>
          <w:szCs w:val="24"/>
        </w:rPr>
        <w:t xml:space="preserve"> 1989</w:t>
      </w:r>
      <w:r w:rsidR="00DD0AEB" w:rsidRPr="00B33B14">
        <w:rPr>
          <w:rFonts w:ascii="Times New Roman" w:hAnsi="Times New Roman" w:cs="Times New Roman"/>
          <w:sz w:val="24"/>
          <w:szCs w:val="24"/>
        </w:rPr>
        <w:t>; Hedenqvist ve ark, 2002</w:t>
      </w:r>
      <w:r w:rsidR="00C05EB6" w:rsidRPr="00B33B14">
        <w:rPr>
          <w:rFonts w:ascii="Times New Roman" w:hAnsi="Times New Roman" w:cs="Times New Roman"/>
          <w:sz w:val="24"/>
          <w:szCs w:val="24"/>
        </w:rPr>
        <w:t>)</w:t>
      </w:r>
      <w:r w:rsidR="00955A5D" w:rsidRPr="00B33B14">
        <w:rPr>
          <w:rFonts w:ascii="Times New Roman" w:hAnsi="Times New Roman" w:cs="Times New Roman"/>
          <w:sz w:val="24"/>
          <w:szCs w:val="24"/>
        </w:rPr>
        <w:t>.</w:t>
      </w:r>
      <w:r w:rsidR="008F4075" w:rsidRPr="00B33B14">
        <w:rPr>
          <w:rFonts w:ascii="Times New Roman" w:hAnsi="Times New Roman" w:cs="Times New Roman"/>
          <w:sz w:val="24"/>
          <w:szCs w:val="24"/>
        </w:rPr>
        <w:t xml:space="preserve"> </w:t>
      </w:r>
    </w:p>
    <w:p w:rsidR="00530772"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530772" w:rsidRPr="00B33B14">
        <w:rPr>
          <w:rFonts w:ascii="Times New Roman" w:hAnsi="Times New Roman" w:cs="Times New Roman"/>
          <w:sz w:val="24"/>
          <w:szCs w:val="24"/>
        </w:rPr>
        <w:t>Medetomidin solüs</w:t>
      </w:r>
      <w:r w:rsidR="002D58F1" w:rsidRPr="00B33B14">
        <w:rPr>
          <w:rFonts w:ascii="Times New Roman" w:hAnsi="Times New Roman" w:cs="Times New Roman"/>
          <w:sz w:val="24"/>
          <w:szCs w:val="24"/>
        </w:rPr>
        <w:t>yonu irritan özellikte değildir; subkutan,</w:t>
      </w:r>
      <w:r w:rsidR="00530772" w:rsidRPr="00B33B14">
        <w:rPr>
          <w:rFonts w:ascii="Times New Roman" w:hAnsi="Times New Roman" w:cs="Times New Roman"/>
          <w:sz w:val="24"/>
          <w:szCs w:val="24"/>
        </w:rPr>
        <w:t xml:space="preserve"> </w:t>
      </w:r>
      <w:r w:rsidR="002D58F1" w:rsidRPr="00B33B14">
        <w:rPr>
          <w:rFonts w:ascii="Times New Roman" w:hAnsi="Times New Roman" w:cs="Times New Roman"/>
          <w:sz w:val="24"/>
          <w:szCs w:val="24"/>
        </w:rPr>
        <w:t>intravenöz ve intramuskuler olarak uygulanabilir. Ama subkutan enjeksiyon önerilmez. İntavenöz yolla hızlı uygulanması diğer enjeksiyona göre daha az kusmaya sebep olduğu ve daha güvenli olduğu bildirilmiştir (Ünsaldı, 2011). Medetomidin intramuskuler enjeksiyon şeklinde uygulandığında hızla emilir, yarılanma süresi yaklaşık 7 dakika olup 30 dakika gibi bir sürede serum pik seviyesine gelir (</w:t>
      </w:r>
      <w:r w:rsidR="00BD3445" w:rsidRPr="00B33B14">
        <w:rPr>
          <w:rFonts w:ascii="Times New Roman" w:hAnsi="Times New Roman" w:cs="Times New Roman"/>
          <w:color w:val="000000" w:themeColor="text1"/>
          <w:sz w:val="24"/>
          <w:szCs w:val="24"/>
        </w:rPr>
        <w:t>Paddleford ve Harvey</w:t>
      </w:r>
      <w:r w:rsidR="006F1BD3" w:rsidRPr="00B33B14">
        <w:rPr>
          <w:rFonts w:ascii="Times New Roman" w:hAnsi="Times New Roman" w:cs="Times New Roman"/>
          <w:color w:val="000000" w:themeColor="text1"/>
          <w:sz w:val="24"/>
          <w:szCs w:val="24"/>
        </w:rPr>
        <w:t>,</w:t>
      </w:r>
      <w:r w:rsidR="00BD3445" w:rsidRPr="00B33B14">
        <w:rPr>
          <w:rFonts w:ascii="Times New Roman" w:hAnsi="Times New Roman" w:cs="Times New Roman"/>
          <w:sz w:val="24"/>
          <w:szCs w:val="24"/>
        </w:rPr>
        <w:t xml:space="preserve"> </w:t>
      </w:r>
      <w:r w:rsidR="007D4620" w:rsidRPr="00B33B14">
        <w:rPr>
          <w:rFonts w:ascii="Times New Roman" w:hAnsi="Times New Roman" w:cs="Times New Roman"/>
          <w:sz w:val="24"/>
          <w:szCs w:val="24"/>
        </w:rPr>
        <w:t xml:space="preserve">1999; </w:t>
      </w:r>
      <w:r w:rsidR="002D58F1" w:rsidRPr="00B33B14">
        <w:rPr>
          <w:rFonts w:ascii="Times New Roman" w:hAnsi="Times New Roman" w:cs="Times New Roman"/>
          <w:sz w:val="24"/>
          <w:szCs w:val="24"/>
        </w:rPr>
        <w:t>Sinclair</w:t>
      </w:r>
      <w:r w:rsidR="000352A6" w:rsidRPr="00B33B14">
        <w:rPr>
          <w:rFonts w:ascii="Times New Roman" w:hAnsi="Times New Roman" w:cs="Times New Roman"/>
          <w:sz w:val="24"/>
          <w:szCs w:val="24"/>
        </w:rPr>
        <w:t>,</w:t>
      </w:r>
      <w:r w:rsidR="002D58F1" w:rsidRPr="00B33B14">
        <w:rPr>
          <w:rFonts w:ascii="Times New Roman" w:hAnsi="Times New Roman" w:cs="Times New Roman"/>
          <w:sz w:val="24"/>
          <w:szCs w:val="24"/>
        </w:rPr>
        <w:t xml:space="preserve"> 2003</w:t>
      </w:r>
      <w:r w:rsidR="000352A6" w:rsidRPr="00B33B14">
        <w:rPr>
          <w:rFonts w:ascii="Times New Roman" w:hAnsi="Times New Roman" w:cs="Times New Roman"/>
          <w:sz w:val="24"/>
          <w:szCs w:val="24"/>
        </w:rPr>
        <w:t>;</w:t>
      </w:r>
      <w:r w:rsidR="002D58F1" w:rsidRPr="00B33B14">
        <w:rPr>
          <w:rFonts w:ascii="Times New Roman" w:hAnsi="Times New Roman" w:cs="Times New Roman"/>
          <w:sz w:val="24"/>
          <w:szCs w:val="24"/>
        </w:rPr>
        <w:t xml:space="preserve"> Lemke</w:t>
      </w:r>
      <w:r w:rsidR="000352A6" w:rsidRPr="00B33B14">
        <w:rPr>
          <w:rFonts w:ascii="Times New Roman" w:hAnsi="Times New Roman" w:cs="Times New Roman"/>
          <w:sz w:val="24"/>
          <w:szCs w:val="24"/>
        </w:rPr>
        <w:t>,</w:t>
      </w:r>
      <w:r w:rsidR="002D58F1" w:rsidRPr="00B33B14">
        <w:rPr>
          <w:rFonts w:ascii="Times New Roman" w:hAnsi="Times New Roman" w:cs="Times New Roman"/>
          <w:sz w:val="24"/>
          <w:szCs w:val="24"/>
        </w:rPr>
        <w:t xml:space="preserve"> 2004). Medetomidin karaciğerde </w:t>
      </w:r>
      <w:r w:rsidR="002D58F1" w:rsidRPr="00B33B14">
        <w:rPr>
          <w:rFonts w:ascii="Times New Roman" w:hAnsi="Times New Roman" w:cs="Times New Roman"/>
          <w:sz w:val="24"/>
          <w:szCs w:val="24"/>
        </w:rPr>
        <w:lastRenderedPageBreak/>
        <w:t>biyotransformasyona uğrar ve böbreklerd</w:t>
      </w:r>
      <w:r w:rsidR="00DD5EFF" w:rsidRPr="00B33B14">
        <w:rPr>
          <w:rFonts w:ascii="Times New Roman" w:hAnsi="Times New Roman" w:cs="Times New Roman"/>
          <w:sz w:val="24"/>
          <w:szCs w:val="24"/>
        </w:rPr>
        <w:t xml:space="preserve">en süzülerek atılımı sağlanır (Hayashı ve ark, 1994; Osanai ve Tateno, 2016). </w:t>
      </w:r>
    </w:p>
    <w:p w:rsidR="0088494A"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912A1B" w:rsidRPr="00B33B14">
        <w:rPr>
          <w:rFonts w:ascii="Times New Roman" w:hAnsi="Times New Roman" w:cs="Times New Roman"/>
          <w:sz w:val="24"/>
          <w:szCs w:val="24"/>
        </w:rPr>
        <w:t>Sedasyon ve analjezi oluşturmak için köpeklerde kullanılan doz konusunda farklı görüşler vardır. Medetomidin’in 30 µg/kg</w:t>
      </w:r>
      <w:r w:rsidR="00507870" w:rsidRPr="00B33B14">
        <w:rPr>
          <w:rFonts w:ascii="Times New Roman" w:hAnsi="Times New Roman" w:cs="Times New Roman"/>
          <w:sz w:val="24"/>
          <w:szCs w:val="24"/>
        </w:rPr>
        <w:t xml:space="preserve"> dozla</w:t>
      </w:r>
      <w:r w:rsidR="00912A1B" w:rsidRPr="00B33B14">
        <w:rPr>
          <w:rFonts w:ascii="Times New Roman" w:hAnsi="Times New Roman" w:cs="Times New Roman"/>
          <w:sz w:val="24"/>
          <w:szCs w:val="24"/>
        </w:rPr>
        <w:t xml:space="preserve"> intramuskuler </w:t>
      </w:r>
      <w:r w:rsidR="00F37CD6" w:rsidRPr="00B33B14">
        <w:rPr>
          <w:rFonts w:ascii="Times New Roman" w:hAnsi="Times New Roman" w:cs="Times New Roman"/>
          <w:sz w:val="24"/>
          <w:szCs w:val="24"/>
        </w:rPr>
        <w:t>uygulaması, ksilazin’in 2,</w:t>
      </w:r>
      <w:r w:rsidR="00507870" w:rsidRPr="00B33B14">
        <w:rPr>
          <w:rFonts w:ascii="Times New Roman" w:hAnsi="Times New Roman" w:cs="Times New Roman"/>
          <w:sz w:val="24"/>
          <w:szCs w:val="24"/>
        </w:rPr>
        <w:t>2 mg/kg dozla intramuskuler uygulamasına benzer etkiler oluşturduğu</w:t>
      </w:r>
      <w:r w:rsidR="000352A6" w:rsidRPr="00B33B14">
        <w:rPr>
          <w:rFonts w:ascii="Times New Roman" w:hAnsi="Times New Roman" w:cs="Times New Roman"/>
          <w:sz w:val="24"/>
          <w:szCs w:val="24"/>
        </w:rPr>
        <w:t xml:space="preserve"> belirtilmiştir (Thurmon ve ark</w:t>
      </w:r>
      <w:r w:rsidR="00507870" w:rsidRPr="00B33B14">
        <w:rPr>
          <w:rFonts w:ascii="Times New Roman" w:hAnsi="Times New Roman" w:cs="Times New Roman"/>
          <w:sz w:val="24"/>
          <w:szCs w:val="24"/>
        </w:rPr>
        <w:t>, 1994). Bazı araştırmacılar medetomidin dozunun 10-80 µg/</w:t>
      </w:r>
      <w:r w:rsidR="00224239" w:rsidRPr="00B33B14">
        <w:rPr>
          <w:rFonts w:ascii="Times New Roman" w:hAnsi="Times New Roman" w:cs="Times New Roman"/>
          <w:sz w:val="24"/>
          <w:szCs w:val="24"/>
        </w:rPr>
        <w:t xml:space="preserve">kg </w:t>
      </w:r>
      <w:r w:rsidR="00507870" w:rsidRPr="00B33B14">
        <w:rPr>
          <w:rFonts w:ascii="Times New Roman" w:hAnsi="Times New Roman" w:cs="Times New Roman"/>
          <w:sz w:val="24"/>
          <w:szCs w:val="24"/>
        </w:rPr>
        <w:t>olabilceği yönündedir (Ko ve ark</w:t>
      </w:r>
      <w:r w:rsidR="00D9237A" w:rsidRPr="00B33B14">
        <w:rPr>
          <w:rFonts w:ascii="Times New Roman" w:hAnsi="Times New Roman" w:cs="Times New Roman"/>
          <w:sz w:val="24"/>
          <w:szCs w:val="24"/>
        </w:rPr>
        <w:t>,</w:t>
      </w:r>
      <w:r w:rsidR="000B7FB2" w:rsidRPr="00B33B14">
        <w:rPr>
          <w:rFonts w:ascii="Times New Roman" w:hAnsi="Times New Roman" w:cs="Times New Roman"/>
          <w:sz w:val="24"/>
          <w:szCs w:val="24"/>
        </w:rPr>
        <w:t xml:space="preserve"> 1998</w:t>
      </w:r>
      <w:r w:rsidR="000352A6" w:rsidRPr="00B33B14">
        <w:rPr>
          <w:rFonts w:ascii="Times New Roman" w:hAnsi="Times New Roman" w:cs="Times New Roman"/>
          <w:sz w:val="24"/>
          <w:szCs w:val="24"/>
        </w:rPr>
        <w:t>;</w:t>
      </w:r>
      <w:r w:rsidR="00507870" w:rsidRPr="00B33B14">
        <w:rPr>
          <w:rFonts w:ascii="Times New Roman" w:hAnsi="Times New Roman" w:cs="Times New Roman"/>
          <w:sz w:val="24"/>
          <w:szCs w:val="24"/>
        </w:rPr>
        <w:t xml:space="preserve"> Pypendop ve Verstegen</w:t>
      </w:r>
      <w:r w:rsidR="00955A5D" w:rsidRPr="00B33B14">
        <w:rPr>
          <w:rFonts w:ascii="Times New Roman" w:hAnsi="Times New Roman" w:cs="Times New Roman"/>
          <w:sz w:val="24"/>
          <w:szCs w:val="24"/>
        </w:rPr>
        <w:t>,</w:t>
      </w:r>
      <w:r w:rsidR="00507870" w:rsidRPr="00B33B14">
        <w:rPr>
          <w:rFonts w:ascii="Times New Roman" w:hAnsi="Times New Roman" w:cs="Times New Roman"/>
          <w:sz w:val="24"/>
          <w:szCs w:val="24"/>
        </w:rPr>
        <w:t xml:space="preserve"> 1998). Bir başka görüş ise preanestezik dozun uygulama yoluna bağlı olaraktan değiştiğini 10-40 µg/kg im ve 10 µg/</w:t>
      </w:r>
      <w:r w:rsidR="0017685F" w:rsidRPr="00B33B14">
        <w:rPr>
          <w:rFonts w:ascii="Times New Roman" w:hAnsi="Times New Roman" w:cs="Times New Roman"/>
          <w:sz w:val="24"/>
          <w:szCs w:val="24"/>
        </w:rPr>
        <w:t>kg iv olduğu yönündedir</w:t>
      </w:r>
      <w:r w:rsidR="00507870" w:rsidRPr="00B33B14">
        <w:rPr>
          <w:rFonts w:ascii="Times New Roman" w:hAnsi="Times New Roman" w:cs="Times New Roman"/>
          <w:sz w:val="24"/>
          <w:szCs w:val="24"/>
        </w:rPr>
        <w:t>. Medetomidin dozu vücut yüzey alanına göre hesaplanması sebebiyle küçük hayvanlardaki ilaç dozu ve büyük hayvanlardaki ilaç dozu farklıdır.</w:t>
      </w:r>
      <w:r w:rsidR="004E2133" w:rsidRPr="00B33B14">
        <w:rPr>
          <w:rFonts w:ascii="Times New Roman" w:hAnsi="Times New Roman" w:cs="Times New Roman"/>
          <w:sz w:val="24"/>
          <w:szCs w:val="24"/>
        </w:rPr>
        <w:t xml:space="preserve"> Medetomidin tek başına intravenöz olarak uygulandığında 2 dakika gibi kısa bir sürede etkisini gösterirken, 45 dakika analjezi, 60-90 dakika sedasyon sağlar (Haml</w:t>
      </w:r>
      <w:r w:rsidR="00955A5D" w:rsidRPr="00B33B14">
        <w:rPr>
          <w:rFonts w:ascii="Times New Roman" w:hAnsi="Times New Roman" w:cs="Times New Roman"/>
          <w:sz w:val="24"/>
          <w:szCs w:val="24"/>
        </w:rPr>
        <w:t>i</w:t>
      </w:r>
      <w:r w:rsidR="004E2133" w:rsidRPr="00B33B14">
        <w:rPr>
          <w:rFonts w:ascii="Times New Roman" w:hAnsi="Times New Roman" w:cs="Times New Roman"/>
          <w:sz w:val="24"/>
          <w:szCs w:val="24"/>
        </w:rPr>
        <w:t>n ve Bednarsk</w:t>
      </w:r>
      <w:r w:rsidR="00955A5D" w:rsidRPr="00B33B14">
        <w:rPr>
          <w:rFonts w:ascii="Times New Roman" w:hAnsi="Times New Roman" w:cs="Times New Roman"/>
          <w:sz w:val="24"/>
          <w:szCs w:val="24"/>
        </w:rPr>
        <w:t>,</w:t>
      </w:r>
      <w:r w:rsidR="004E2133" w:rsidRPr="00B33B14">
        <w:rPr>
          <w:rFonts w:ascii="Times New Roman" w:hAnsi="Times New Roman" w:cs="Times New Roman"/>
          <w:sz w:val="24"/>
          <w:szCs w:val="24"/>
        </w:rPr>
        <w:t xml:space="preserve"> 1989</w:t>
      </w:r>
      <w:r w:rsidR="00955A5D" w:rsidRPr="00B33B14">
        <w:rPr>
          <w:rFonts w:ascii="Times New Roman" w:hAnsi="Times New Roman" w:cs="Times New Roman"/>
          <w:sz w:val="24"/>
          <w:szCs w:val="24"/>
        </w:rPr>
        <w:t>;</w:t>
      </w:r>
      <w:r w:rsidR="004E2133" w:rsidRPr="00B33B14">
        <w:rPr>
          <w:rFonts w:ascii="Times New Roman" w:hAnsi="Times New Roman" w:cs="Times New Roman"/>
          <w:sz w:val="24"/>
          <w:szCs w:val="24"/>
        </w:rPr>
        <w:t xml:space="preserve"> </w:t>
      </w:r>
      <w:r w:rsidR="0017685F" w:rsidRPr="00B33B14">
        <w:rPr>
          <w:rFonts w:ascii="Times New Roman" w:hAnsi="Times New Roman" w:cs="Times New Roman"/>
          <w:sz w:val="24"/>
          <w:szCs w:val="24"/>
        </w:rPr>
        <w:t xml:space="preserve">Short, 1992; </w:t>
      </w:r>
      <w:r w:rsidR="004E2133" w:rsidRPr="00B33B14">
        <w:rPr>
          <w:rFonts w:ascii="Times New Roman" w:hAnsi="Times New Roman" w:cs="Times New Roman"/>
          <w:sz w:val="24"/>
          <w:szCs w:val="24"/>
        </w:rPr>
        <w:t>Sinclair</w:t>
      </w:r>
      <w:r w:rsidR="00955A5D" w:rsidRPr="00B33B14">
        <w:rPr>
          <w:rFonts w:ascii="Times New Roman" w:hAnsi="Times New Roman" w:cs="Times New Roman"/>
          <w:sz w:val="24"/>
          <w:szCs w:val="24"/>
        </w:rPr>
        <w:t>,</w:t>
      </w:r>
      <w:r w:rsidR="004E2133" w:rsidRPr="00B33B14">
        <w:rPr>
          <w:rFonts w:ascii="Times New Roman" w:hAnsi="Times New Roman" w:cs="Times New Roman"/>
          <w:sz w:val="24"/>
          <w:szCs w:val="24"/>
        </w:rPr>
        <w:t xml:space="preserve"> 2003). Kedilerde do</w:t>
      </w:r>
      <w:r w:rsidR="000352A6" w:rsidRPr="00B33B14">
        <w:rPr>
          <w:rFonts w:ascii="Times New Roman" w:hAnsi="Times New Roman" w:cs="Times New Roman"/>
          <w:sz w:val="24"/>
          <w:szCs w:val="24"/>
        </w:rPr>
        <w:t>za bağlı olarak sedasyon oluşur</w:t>
      </w:r>
      <w:r w:rsidR="004E2133" w:rsidRPr="00B33B14">
        <w:rPr>
          <w:rFonts w:ascii="Times New Roman" w:hAnsi="Times New Roman" w:cs="Times New Roman"/>
          <w:sz w:val="24"/>
          <w:szCs w:val="24"/>
        </w:rPr>
        <w:t>,</w:t>
      </w:r>
      <w:r w:rsidR="00122B28" w:rsidRPr="00B33B14">
        <w:rPr>
          <w:rFonts w:ascii="Times New Roman" w:hAnsi="Times New Roman" w:cs="Times New Roman"/>
          <w:sz w:val="24"/>
          <w:szCs w:val="24"/>
        </w:rPr>
        <w:t xml:space="preserve"> </w:t>
      </w:r>
      <w:r w:rsidR="004E2133" w:rsidRPr="00B33B14">
        <w:rPr>
          <w:rFonts w:ascii="Times New Roman" w:hAnsi="Times New Roman" w:cs="Times New Roman"/>
          <w:sz w:val="24"/>
          <w:szCs w:val="24"/>
        </w:rPr>
        <w:t xml:space="preserve">80-150 µg/kg intramuskuler uygulaması </w:t>
      </w:r>
      <w:r w:rsidR="0088494A" w:rsidRPr="00B33B14">
        <w:rPr>
          <w:rFonts w:ascii="Times New Roman" w:hAnsi="Times New Roman" w:cs="Times New Roman"/>
          <w:sz w:val="24"/>
          <w:szCs w:val="24"/>
        </w:rPr>
        <w:t xml:space="preserve">vardır. İyi bir sedasyon oluşturmasına rağmen hayvan uyanmaya meyillidir. Kedilerde intravenöz uygulamanın yeteri kadar araştırmasının </w:t>
      </w:r>
      <w:r w:rsidR="000352A6" w:rsidRPr="00B33B14">
        <w:rPr>
          <w:rFonts w:ascii="Times New Roman" w:hAnsi="Times New Roman" w:cs="Times New Roman"/>
          <w:sz w:val="24"/>
          <w:szCs w:val="24"/>
        </w:rPr>
        <w:t>olmadığı bildirilir (</w:t>
      </w:r>
      <w:r w:rsidR="00942512" w:rsidRPr="00B33B14">
        <w:rPr>
          <w:rFonts w:ascii="Times New Roman" w:hAnsi="Times New Roman" w:cs="Times New Roman"/>
          <w:sz w:val="24"/>
          <w:szCs w:val="24"/>
        </w:rPr>
        <w:t>Koç ve Sarıtaş,</w:t>
      </w:r>
      <w:r w:rsidR="000352A6" w:rsidRPr="00B33B14">
        <w:rPr>
          <w:rFonts w:ascii="Times New Roman" w:hAnsi="Times New Roman" w:cs="Times New Roman"/>
          <w:sz w:val="24"/>
          <w:szCs w:val="24"/>
        </w:rPr>
        <w:t xml:space="preserve"> 2004</w:t>
      </w:r>
      <w:r w:rsidR="006D198E" w:rsidRPr="00B33B14">
        <w:rPr>
          <w:rFonts w:ascii="Times New Roman" w:hAnsi="Times New Roman" w:cs="Times New Roman"/>
          <w:sz w:val="24"/>
          <w:szCs w:val="24"/>
        </w:rPr>
        <w:t>; Topal</w:t>
      </w:r>
      <w:r w:rsidR="00224239" w:rsidRPr="00B33B14">
        <w:rPr>
          <w:rFonts w:ascii="Times New Roman" w:hAnsi="Times New Roman" w:cs="Times New Roman"/>
          <w:sz w:val="24"/>
          <w:szCs w:val="24"/>
        </w:rPr>
        <w:t>,</w:t>
      </w:r>
      <w:r w:rsidR="006D198E" w:rsidRPr="00B33B14">
        <w:rPr>
          <w:rFonts w:ascii="Times New Roman" w:hAnsi="Times New Roman" w:cs="Times New Roman"/>
          <w:sz w:val="24"/>
          <w:szCs w:val="24"/>
        </w:rPr>
        <w:t xml:space="preserve"> 2005</w:t>
      </w:r>
      <w:r w:rsidR="000352A6" w:rsidRPr="00B33B14">
        <w:rPr>
          <w:rFonts w:ascii="Times New Roman" w:hAnsi="Times New Roman" w:cs="Times New Roman"/>
          <w:sz w:val="24"/>
          <w:szCs w:val="24"/>
        </w:rPr>
        <w:t>; Ünsaldı</w:t>
      </w:r>
      <w:r w:rsidR="00224239" w:rsidRPr="00B33B14">
        <w:rPr>
          <w:rFonts w:ascii="Times New Roman" w:hAnsi="Times New Roman" w:cs="Times New Roman"/>
          <w:sz w:val="24"/>
          <w:szCs w:val="24"/>
        </w:rPr>
        <w:t>,</w:t>
      </w:r>
      <w:r w:rsidR="000352A6" w:rsidRPr="00B33B14">
        <w:rPr>
          <w:rFonts w:ascii="Times New Roman" w:hAnsi="Times New Roman" w:cs="Times New Roman"/>
          <w:sz w:val="24"/>
          <w:szCs w:val="24"/>
        </w:rPr>
        <w:t xml:space="preserve"> 2011</w:t>
      </w:r>
      <w:r w:rsidR="0088494A" w:rsidRPr="00B33B14">
        <w:rPr>
          <w:rFonts w:ascii="Times New Roman" w:hAnsi="Times New Roman" w:cs="Times New Roman"/>
          <w:sz w:val="24"/>
          <w:szCs w:val="24"/>
        </w:rPr>
        <w:t>).</w:t>
      </w:r>
    </w:p>
    <w:p w:rsidR="0088494A"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88494A" w:rsidRPr="00B33B14">
        <w:rPr>
          <w:rFonts w:ascii="Times New Roman" w:hAnsi="Times New Roman" w:cs="Times New Roman"/>
          <w:sz w:val="24"/>
          <w:szCs w:val="24"/>
        </w:rPr>
        <w:t>Medetomidin’in kardiyovaküler sistem üzerine depresan etkisi olmakla beraber öncelikle hipertansiyona, daha sonrasında bradikardiyle birlikte hipotansiyona sebep olur</w:t>
      </w:r>
      <w:r w:rsidR="00565328" w:rsidRPr="00B33B14">
        <w:rPr>
          <w:rFonts w:ascii="Times New Roman" w:hAnsi="Times New Roman" w:cs="Times New Roman"/>
          <w:sz w:val="24"/>
          <w:szCs w:val="24"/>
        </w:rPr>
        <w:t xml:space="preserve"> (</w:t>
      </w:r>
      <w:r w:rsidR="006D198E" w:rsidRPr="00B33B14">
        <w:rPr>
          <w:rFonts w:ascii="Times New Roman" w:hAnsi="Times New Roman" w:cs="Times New Roman"/>
          <w:sz w:val="24"/>
          <w:szCs w:val="24"/>
        </w:rPr>
        <w:t>Virtanen, 1989</w:t>
      </w:r>
      <w:r w:rsidR="00113211" w:rsidRPr="00B33B14">
        <w:rPr>
          <w:rFonts w:ascii="Times New Roman" w:hAnsi="Times New Roman" w:cs="Times New Roman"/>
          <w:sz w:val="24"/>
          <w:szCs w:val="24"/>
        </w:rPr>
        <w:t xml:space="preserve">; </w:t>
      </w:r>
      <w:r w:rsidR="00D72064" w:rsidRPr="00B33B14">
        <w:rPr>
          <w:rFonts w:ascii="Times New Roman" w:hAnsi="Times New Roman" w:cs="Times New Roman"/>
          <w:sz w:val="24"/>
          <w:szCs w:val="24"/>
        </w:rPr>
        <w:t>Kim ve ark, 2015</w:t>
      </w:r>
      <w:r w:rsidR="00565328" w:rsidRPr="00B33B14">
        <w:rPr>
          <w:rFonts w:ascii="Times New Roman" w:hAnsi="Times New Roman" w:cs="Times New Roman"/>
          <w:sz w:val="24"/>
          <w:szCs w:val="24"/>
        </w:rPr>
        <w:t>)</w:t>
      </w:r>
      <w:r w:rsidR="0088494A" w:rsidRPr="00B33B14">
        <w:rPr>
          <w:rFonts w:ascii="Times New Roman" w:hAnsi="Times New Roman" w:cs="Times New Roman"/>
          <w:sz w:val="24"/>
          <w:szCs w:val="24"/>
        </w:rPr>
        <w:t>. Ancak kedilerde bradikardi oluşmaz. Medetomidin’in sebep olduğu bradikardi, disritmi ve siya</w:t>
      </w:r>
      <w:r w:rsidR="00BB4868" w:rsidRPr="00B33B14">
        <w:rPr>
          <w:rFonts w:ascii="Times New Roman" w:hAnsi="Times New Roman" w:cs="Times New Roman"/>
          <w:sz w:val="24"/>
          <w:szCs w:val="24"/>
        </w:rPr>
        <w:t>noz</w:t>
      </w:r>
      <w:r w:rsidR="0088494A" w:rsidRPr="00B33B14">
        <w:rPr>
          <w:rFonts w:ascii="Times New Roman" w:hAnsi="Times New Roman" w:cs="Times New Roman"/>
          <w:sz w:val="24"/>
          <w:szCs w:val="24"/>
        </w:rPr>
        <w:t>, α</w:t>
      </w:r>
      <w:r w:rsidR="00D9237A" w:rsidRPr="00B33B14">
        <w:rPr>
          <w:rFonts w:ascii="Times New Roman" w:hAnsi="Times New Roman" w:cs="Times New Roman"/>
          <w:sz w:val="24"/>
          <w:szCs w:val="24"/>
          <w:vertAlign w:val="subscript"/>
        </w:rPr>
        <w:t>2</w:t>
      </w:r>
      <w:r w:rsidR="00D9237A" w:rsidRPr="00B33B14">
        <w:rPr>
          <w:rFonts w:ascii="Times New Roman" w:hAnsi="Times New Roman" w:cs="Times New Roman"/>
          <w:sz w:val="24"/>
          <w:szCs w:val="24"/>
        </w:rPr>
        <w:t>-</w:t>
      </w:r>
      <w:r w:rsidR="0088494A" w:rsidRPr="00B33B14">
        <w:rPr>
          <w:rFonts w:ascii="Times New Roman" w:hAnsi="Times New Roman" w:cs="Times New Roman"/>
          <w:sz w:val="24"/>
          <w:szCs w:val="24"/>
        </w:rPr>
        <w:t>antagonisti olan at</w:t>
      </w:r>
      <w:r w:rsidR="00565328" w:rsidRPr="00B33B14">
        <w:rPr>
          <w:rFonts w:ascii="Times New Roman" w:hAnsi="Times New Roman" w:cs="Times New Roman"/>
          <w:sz w:val="24"/>
          <w:szCs w:val="24"/>
        </w:rPr>
        <w:t>ipamezol ile geri çevrilebilir (Özaydın</w:t>
      </w:r>
      <w:r w:rsidR="00D455B4" w:rsidRPr="00B33B14">
        <w:rPr>
          <w:rFonts w:ascii="Times New Roman" w:hAnsi="Times New Roman" w:cs="Times New Roman"/>
          <w:sz w:val="24"/>
          <w:szCs w:val="24"/>
        </w:rPr>
        <w:t xml:space="preserve"> ve ark</w:t>
      </w:r>
      <w:r w:rsidR="000352A6" w:rsidRPr="00B33B14">
        <w:rPr>
          <w:rFonts w:ascii="Times New Roman" w:hAnsi="Times New Roman" w:cs="Times New Roman"/>
          <w:sz w:val="24"/>
          <w:szCs w:val="24"/>
        </w:rPr>
        <w:t>,</w:t>
      </w:r>
      <w:r w:rsidR="00565328" w:rsidRPr="00B33B14">
        <w:rPr>
          <w:rFonts w:ascii="Times New Roman" w:hAnsi="Times New Roman" w:cs="Times New Roman"/>
          <w:sz w:val="24"/>
          <w:szCs w:val="24"/>
        </w:rPr>
        <w:t xml:space="preserve"> 2001; Lemke</w:t>
      </w:r>
      <w:r w:rsidR="000352A6" w:rsidRPr="00B33B14">
        <w:rPr>
          <w:rFonts w:ascii="Times New Roman" w:hAnsi="Times New Roman" w:cs="Times New Roman"/>
          <w:sz w:val="24"/>
          <w:szCs w:val="24"/>
        </w:rPr>
        <w:t>,</w:t>
      </w:r>
      <w:r w:rsidR="00565328" w:rsidRPr="00B33B14">
        <w:rPr>
          <w:rFonts w:ascii="Times New Roman" w:hAnsi="Times New Roman" w:cs="Times New Roman"/>
          <w:sz w:val="24"/>
          <w:szCs w:val="24"/>
        </w:rPr>
        <w:t xml:space="preserve"> 2004).</w:t>
      </w:r>
    </w:p>
    <w:p w:rsidR="009F466B" w:rsidRPr="00B33B14" w:rsidRDefault="009F466B" w:rsidP="002422A9">
      <w:pPr>
        <w:pStyle w:val="Balk3"/>
        <w:spacing w:line="360" w:lineRule="auto"/>
        <w:rPr>
          <w:rFonts w:ascii="Times New Roman" w:hAnsi="Times New Roman" w:cs="Times New Roman"/>
          <w:b/>
          <w:color w:val="000000" w:themeColor="text1"/>
        </w:rPr>
      </w:pPr>
    </w:p>
    <w:p w:rsidR="00864DF9" w:rsidRPr="00B33B14" w:rsidRDefault="00047E07" w:rsidP="002422A9">
      <w:pPr>
        <w:pStyle w:val="Balk3"/>
        <w:spacing w:line="360" w:lineRule="auto"/>
        <w:rPr>
          <w:rFonts w:ascii="Times New Roman" w:hAnsi="Times New Roman" w:cs="Times New Roman"/>
          <w:b/>
          <w:color w:val="000000" w:themeColor="text1"/>
        </w:rPr>
      </w:pPr>
      <w:bookmarkStart w:id="139" w:name="_Toc61436100"/>
      <w:bookmarkStart w:id="140" w:name="_Toc61436581"/>
      <w:bookmarkStart w:id="141" w:name="_Toc61558305"/>
      <w:bookmarkStart w:id="142" w:name="_Toc61558416"/>
      <w:bookmarkStart w:id="143" w:name="_Toc61623576"/>
      <w:r w:rsidRPr="00B33B14">
        <w:rPr>
          <w:rFonts w:ascii="Times New Roman" w:hAnsi="Times New Roman" w:cs="Times New Roman"/>
          <w:b/>
          <w:color w:val="000000" w:themeColor="text1"/>
        </w:rPr>
        <w:t xml:space="preserve">2.6.4. </w:t>
      </w:r>
      <w:r w:rsidR="00864DF9" w:rsidRPr="00B33B14">
        <w:rPr>
          <w:rFonts w:ascii="Times New Roman" w:hAnsi="Times New Roman" w:cs="Times New Roman"/>
          <w:b/>
          <w:color w:val="000000" w:themeColor="text1"/>
        </w:rPr>
        <w:t>Opioidler</w:t>
      </w:r>
      <w:bookmarkEnd w:id="139"/>
      <w:bookmarkEnd w:id="140"/>
      <w:bookmarkEnd w:id="141"/>
      <w:bookmarkEnd w:id="142"/>
      <w:bookmarkEnd w:id="143"/>
    </w:p>
    <w:p w:rsidR="009F466B" w:rsidRPr="00B33B14" w:rsidRDefault="009F466B" w:rsidP="002422A9">
      <w:pPr>
        <w:spacing w:line="360" w:lineRule="auto"/>
        <w:jc w:val="both"/>
        <w:rPr>
          <w:rFonts w:ascii="Times New Roman" w:hAnsi="Times New Roman" w:cs="Times New Roman"/>
          <w:sz w:val="24"/>
          <w:szCs w:val="24"/>
        </w:rPr>
      </w:pPr>
    </w:p>
    <w:p w:rsidR="004155F2"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4155F2" w:rsidRPr="00B33B14">
        <w:rPr>
          <w:rFonts w:ascii="Times New Roman" w:hAnsi="Times New Roman" w:cs="Times New Roman"/>
          <w:sz w:val="24"/>
          <w:szCs w:val="24"/>
        </w:rPr>
        <w:t xml:space="preserve">Opioidler veteriner hekimlik alanında farklı özelliklerinden dolayı analjezi sağlamaları için preanestezide veya indüksiyonda kullanılırlar. Opioid ismi opium (haşhaş) bitkisinden gelir. </w:t>
      </w:r>
      <w:r w:rsidR="00680E50" w:rsidRPr="00B33B14">
        <w:rPr>
          <w:rFonts w:ascii="Times New Roman" w:hAnsi="Times New Roman" w:cs="Times New Roman"/>
          <w:sz w:val="24"/>
          <w:szCs w:val="24"/>
        </w:rPr>
        <w:t>Bu opium bitkisinden ilk olarak morfin elde edilmiştir (</w:t>
      </w:r>
      <w:r w:rsidR="00241568" w:rsidRPr="00B33B14">
        <w:rPr>
          <w:rFonts w:ascii="Times New Roman" w:hAnsi="Times New Roman" w:cs="Times New Roman"/>
          <w:sz w:val="24"/>
          <w:szCs w:val="24"/>
        </w:rPr>
        <w:t>Ko</w:t>
      </w:r>
      <w:r w:rsidR="00DE2DAB" w:rsidRPr="00B33B14">
        <w:rPr>
          <w:rFonts w:ascii="Times New Roman" w:hAnsi="Times New Roman" w:cs="Times New Roman"/>
          <w:sz w:val="24"/>
          <w:szCs w:val="24"/>
        </w:rPr>
        <w:t xml:space="preserve"> ve ark, 2007</w:t>
      </w:r>
      <w:r w:rsidR="00113211" w:rsidRPr="00B33B14">
        <w:rPr>
          <w:rFonts w:ascii="Times New Roman" w:hAnsi="Times New Roman" w:cs="Times New Roman"/>
          <w:sz w:val="24"/>
          <w:szCs w:val="24"/>
        </w:rPr>
        <w:t xml:space="preserve">; </w:t>
      </w:r>
      <w:r w:rsidR="00680E50" w:rsidRPr="00B33B14">
        <w:rPr>
          <w:rFonts w:ascii="Times New Roman" w:hAnsi="Times New Roman" w:cs="Times New Roman"/>
          <w:sz w:val="24"/>
          <w:szCs w:val="24"/>
        </w:rPr>
        <w:t>Gaynor</w:t>
      </w:r>
      <w:r w:rsidR="009B5E9C" w:rsidRPr="00B33B14">
        <w:rPr>
          <w:rFonts w:ascii="Times New Roman" w:hAnsi="Times New Roman" w:cs="Times New Roman"/>
          <w:sz w:val="24"/>
          <w:szCs w:val="24"/>
        </w:rPr>
        <w:t xml:space="preserve"> ve Muir</w:t>
      </w:r>
      <w:r w:rsidR="00680E50" w:rsidRPr="00B33B14">
        <w:rPr>
          <w:rFonts w:ascii="Times New Roman" w:hAnsi="Times New Roman" w:cs="Times New Roman"/>
          <w:sz w:val="24"/>
          <w:szCs w:val="24"/>
        </w:rPr>
        <w:t xml:space="preserve">, 2000; </w:t>
      </w:r>
      <w:r w:rsidR="000352A6" w:rsidRPr="00B33B14">
        <w:rPr>
          <w:rFonts w:ascii="Times New Roman" w:hAnsi="Times New Roman" w:cs="Times New Roman"/>
          <w:sz w:val="24"/>
          <w:szCs w:val="24"/>
        </w:rPr>
        <w:t>Topal, 2005</w:t>
      </w:r>
      <w:r w:rsidR="00680E50" w:rsidRPr="00B33B14">
        <w:rPr>
          <w:rFonts w:ascii="Times New Roman" w:hAnsi="Times New Roman" w:cs="Times New Roman"/>
          <w:sz w:val="24"/>
          <w:szCs w:val="24"/>
        </w:rPr>
        <w:t xml:space="preserve">). Morfin preanestezik ve çok güçlü bir ağrı kesicidir. Veteriner hekimlik alanında en çok köpeklerde preanestezik ve ağrı kesici olarak kullanım alanı bulurlar </w:t>
      </w:r>
      <w:r w:rsidR="00D01AE2" w:rsidRPr="00B33B14">
        <w:rPr>
          <w:rFonts w:ascii="Times New Roman" w:hAnsi="Times New Roman" w:cs="Times New Roman"/>
          <w:sz w:val="24"/>
          <w:szCs w:val="24"/>
        </w:rPr>
        <w:t>(Ünsaldı,</w:t>
      </w:r>
      <w:r w:rsidR="000352A6" w:rsidRPr="00B33B14">
        <w:rPr>
          <w:rFonts w:ascii="Times New Roman" w:hAnsi="Times New Roman" w:cs="Times New Roman"/>
          <w:sz w:val="24"/>
          <w:szCs w:val="24"/>
        </w:rPr>
        <w:t xml:space="preserve"> </w:t>
      </w:r>
      <w:r w:rsidR="00D01AE2" w:rsidRPr="00B33B14">
        <w:rPr>
          <w:rFonts w:ascii="Times New Roman" w:hAnsi="Times New Roman" w:cs="Times New Roman"/>
          <w:sz w:val="24"/>
          <w:szCs w:val="24"/>
        </w:rPr>
        <w:t>2011)</w:t>
      </w:r>
      <w:r w:rsidR="00680E50" w:rsidRPr="00B33B14">
        <w:rPr>
          <w:rFonts w:ascii="Times New Roman" w:hAnsi="Times New Roman" w:cs="Times New Roman"/>
          <w:sz w:val="24"/>
          <w:szCs w:val="24"/>
        </w:rPr>
        <w:t>. Yüksek dozda uygulanırlarsa tek başlarına kullanılabilirler bu durumda vücutta biriktikleri için etki süresi uzar</w:t>
      </w:r>
      <w:r w:rsidR="00D01AE2" w:rsidRPr="00B33B14">
        <w:rPr>
          <w:rFonts w:ascii="Times New Roman" w:hAnsi="Times New Roman" w:cs="Times New Roman"/>
          <w:sz w:val="24"/>
          <w:szCs w:val="24"/>
        </w:rPr>
        <w:t xml:space="preserve"> (Michelsen ve ark, 1996)</w:t>
      </w:r>
      <w:r w:rsidR="00680E50" w:rsidRPr="00B33B14">
        <w:rPr>
          <w:rFonts w:ascii="Times New Roman" w:hAnsi="Times New Roman" w:cs="Times New Roman"/>
          <w:sz w:val="24"/>
          <w:szCs w:val="24"/>
        </w:rPr>
        <w:t>.</w:t>
      </w:r>
    </w:p>
    <w:p w:rsidR="00E11FB3" w:rsidRPr="00B33B14" w:rsidRDefault="009F466B"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lastRenderedPageBreak/>
        <w:t xml:space="preserve">          </w:t>
      </w:r>
      <w:r w:rsidR="00E11FB3" w:rsidRPr="00B33B14">
        <w:rPr>
          <w:rFonts w:ascii="Times New Roman" w:hAnsi="Times New Roman" w:cs="Times New Roman"/>
          <w:sz w:val="24"/>
          <w:szCs w:val="24"/>
        </w:rPr>
        <w:t>Kedi ve köpeklerde kullanılan opioidler: Fentanil, alfentanil, sufentanil, morfin, metadon, petidin, buprenorfin ve butorfanol’dür (Murrell, 2011).</w:t>
      </w:r>
    </w:p>
    <w:p w:rsidR="001A7301" w:rsidRPr="00B33B14" w:rsidRDefault="001A7301" w:rsidP="002422A9">
      <w:pPr>
        <w:spacing w:line="360" w:lineRule="auto"/>
        <w:jc w:val="both"/>
        <w:rPr>
          <w:rFonts w:ascii="Times New Roman" w:hAnsi="Times New Roman" w:cs="Times New Roman"/>
          <w:b/>
          <w:sz w:val="24"/>
          <w:szCs w:val="24"/>
        </w:rPr>
      </w:pPr>
    </w:p>
    <w:p w:rsidR="00CD1D42" w:rsidRPr="00B33B14" w:rsidRDefault="00047E07" w:rsidP="002422A9">
      <w:pPr>
        <w:pStyle w:val="Balk4"/>
        <w:spacing w:line="360" w:lineRule="auto"/>
        <w:rPr>
          <w:rFonts w:ascii="Times New Roman" w:hAnsi="Times New Roman" w:cs="Times New Roman"/>
          <w:b/>
          <w:i w:val="0"/>
          <w:color w:val="000000" w:themeColor="text1"/>
          <w:sz w:val="24"/>
          <w:szCs w:val="24"/>
        </w:rPr>
      </w:pPr>
      <w:bookmarkStart w:id="144" w:name="_Toc61436101"/>
      <w:bookmarkStart w:id="145" w:name="_Toc61436582"/>
      <w:bookmarkStart w:id="146" w:name="_Toc61558306"/>
      <w:bookmarkStart w:id="147" w:name="_Toc61558417"/>
      <w:bookmarkStart w:id="148" w:name="_Toc61623577"/>
      <w:r w:rsidRPr="00B33B14">
        <w:rPr>
          <w:rFonts w:ascii="Times New Roman" w:hAnsi="Times New Roman" w:cs="Times New Roman"/>
          <w:b/>
          <w:i w:val="0"/>
          <w:color w:val="000000" w:themeColor="text1"/>
          <w:sz w:val="24"/>
          <w:szCs w:val="24"/>
        </w:rPr>
        <w:t>2.6.4.1.</w:t>
      </w:r>
      <w:r w:rsidR="00CD1D42" w:rsidRPr="00B33B14">
        <w:rPr>
          <w:rFonts w:ascii="Times New Roman" w:hAnsi="Times New Roman" w:cs="Times New Roman"/>
          <w:b/>
          <w:i w:val="0"/>
          <w:color w:val="000000" w:themeColor="text1"/>
          <w:sz w:val="24"/>
          <w:szCs w:val="24"/>
        </w:rPr>
        <w:t xml:space="preserve"> Butorfanol</w:t>
      </w:r>
      <w:bookmarkEnd w:id="144"/>
      <w:bookmarkEnd w:id="145"/>
      <w:bookmarkEnd w:id="146"/>
      <w:bookmarkEnd w:id="147"/>
      <w:bookmarkEnd w:id="148"/>
    </w:p>
    <w:p w:rsidR="00CD1D42" w:rsidRPr="00B33B14" w:rsidRDefault="00CD1D42" w:rsidP="002422A9">
      <w:pPr>
        <w:spacing w:line="360" w:lineRule="auto"/>
        <w:jc w:val="both"/>
        <w:rPr>
          <w:rFonts w:ascii="Times New Roman" w:hAnsi="Times New Roman" w:cs="Times New Roman"/>
          <w:b/>
          <w:sz w:val="24"/>
          <w:szCs w:val="24"/>
        </w:rPr>
      </w:pPr>
    </w:p>
    <w:p w:rsidR="006146BF"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B16406" w:rsidRPr="00B33B14">
        <w:rPr>
          <w:rFonts w:ascii="Times New Roman" w:hAnsi="Times New Roman" w:cs="Times New Roman"/>
          <w:sz w:val="24"/>
          <w:szCs w:val="24"/>
        </w:rPr>
        <w:t xml:space="preserve">Butorfanol </w:t>
      </w:r>
      <w:r w:rsidR="00D60254" w:rsidRPr="00B33B14">
        <w:rPr>
          <w:rFonts w:ascii="Times New Roman" w:hAnsi="Times New Roman" w:cs="Times New Roman"/>
          <w:sz w:val="24"/>
          <w:szCs w:val="24"/>
        </w:rPr>
        <w:t>sentetik opioidler grubundan santral etkili bir analjeziktir</w:t>
      </w:r>
      <w:r w:rsidR="0093097B" w:rsidRPr="00B33B14">
        <w:rPr>
          <w:rFonts w:ascii="Times New Roman" w:hAnsi="Times New Roman" w:cs="Times New Roman"/>
          <w:sz w:val="24"/>
          <w:szCs w:val="24"/>
        </w:rPr>
        <w:t xml:space="preserve">. </w:t>
      </w:r>
      <w:r w:rsidR="006146BF" w:rsidRPr="00B33B14">
        <w:rPr>
          <w:rFonts w:ascii="Times New Roman" w:hAnsi="Times New Roman" w:cs="Times New Roman"/>
          <w:sz w:val="24"/>
          <w:szCs w:val="24"/>
        </w:rPr>
        <w:t>Butorfanol bir süredir kedilerde analjezi için pazar yetkisi olan bir kappa-opioid (OP2) reseptör agonistidir.</w:t>
      </w:r>
      <w:r w:rsidR="008D0503" w:rsidRPr="00B33B14">
        <w:rPr>
          <w:rFonts w:ascii="Times New Roman" w:hAnsi="Times New Roman" w:cs="Times New Roman"/>
          <w:sz w:val="24"/>
          <w:szCs w:val="24"/>
        </w:rPr>
        <w:t xml:space="preserve"> Aynı zamanda μ-</w:t>
      </w:r>
      <w:r w:rsidR="0093097B" w:rsidRPr="00B33B14">
        <w:rPr>
          <w:rFonts w:ascii="Times New Roman" w:hAnsi="Times New Roman" w:cs="Times New Roman"/>
          <w:sz w:val="24"/>
          <w:szCs w:val="24"/>
        </w:rPr>
        <w:t xml:space="preserve">reseptörlerinde kısmen agonistik veya antagonistik aktivite gösterir. Değişik derecelerde sedasyon ve analjezi oluşturan butorfanol’ün avantajları minimal düzeyde kardiyopulmoner ve minimal düzeyde solunum depresyonu oluşturmasıdır. </w:t>
      </w:r>
      <w:r w:rsidR="00E11FB3" w:rsidRPr="00B33B14">
        <w:rPr>
          <w:rFonts w:ascii="Times New Roman" w:hAnsi="Times New Roman" w:cs="Times New Roman"/>
          <w:sz w:val="24"/>
          <w:szCs w:val="24"/>
        </w:rPr>
        <w:t xml:space="preserve">Butorfanol’ün analjezik gücü morfin’den 5 ila 8 kat daha fazladır. </w:t>
      </w:r>
      <w:r w:rsidR="00B16406" w:rsidRPr="00B33B14">
        <w:rPr>
          <w:rFonts w:ascii="Times New Roman" w:hAnsi="Times New Roman" w:cs="Times New Roman"/>
          <w:sz w:val="24"/>
          <w:szCs w:val="24"/>
        </w:rPr>
        <w:t xml:space="preserve">Butorfanol’ün etki süresi morfin’e benzer, plazma yarılanma ömrü ise 2 ila 3 saattir. Kedi ve köpeklerde genel olarak hafif ila orta şiddetli ağrılarda kullanılırken, tek başına kullanımında şiddetli ağrı ve ortopedik ağrılarda etkili değildir. </w:t>
      </w:r>
      <w:r w:rsidR="00D60254" w:rsidRPr="00B33B14">
        <w:rPr>
          <w:rFonts w:ascii="Times New Roman" w:hAnsi="Times New Roman" w:cs="Times New Roman"/>
          <w:sz w:val="24"/>
          <w:szCs w:val="24"/>
        </w:rPr>
        <w:t>Butorfanol’ün etki süresi hayvanın türüne, ağrının şiddetine ve uygulama şekline göre 1 ile 6 saat ara</w:t>
      </w:r>
      <w:r w:rsidR="000352A6" w:rsidRPr="00B33B14">
        <w:rPr>
          <w:rFonts w:ascii="Times New Roman" w:hAnsi="Times New Roman" w:cs="Times New Roman"/>
          <w:sz w:val="24"/>
          <w:szCs w:val="24"/>
        </w:rPr>
        <w:t>sında değişiklik göstermektedir</w:t>
      </w:r>
      <w:r w:rsidR="00786F74" w:rsidRPr="00B33B14">
        <w:rPr>
          <w:rFonts w:ascii="Times New Roman" w:hAnsi="Times New Roman" w:cs="Times New Roman"/>
          <w:sz w:val="24"/>
          <w:szCs w:val="24"/>
        </w:rPr>
        <w:t xml:space="preserve"> </w:t>
      </w:r>
      <w:r w:rsidR="005B648C" w:rsidRPr="00B33B14">
        <w:rPr>
          <w:rFonts w:ascii="Times New Roman" w:hAnsi="Times New Roman" w:cs="Times New Roman"/>
          <w:sz w:val="24"/>
          <w:szCs w:val="24"/>
        </w:rPr>
        <w:t>(</w:t>
      </w:r>
      <w:r w:rsidR="00DD5EFF" w:rsidRPr="00B33B14">
        <w:rPr>
          <w:rFonts w:ascii="Times New Roman" w:hAnsi="Times New Roman" w:cs="Times New Roman"/>
          <w:sz w:val="24"/>
          <w:szCs w:val="24"/>
        </w:rPr>
        <w:t xml:space="preserve">Nussbaumer ve ark, 2008; </w:t>
      </w:r>
      <w:r w:rsidR="00113211" w:rsidRPr="00B33B14">
        <w:rPr>
          <w:rFonts w:ascii="Times New Roman" w:hAnsi="Times New Roman" w:cs="Times New Roman"/>
          <w:sz w:val="24"/>
          <w:szCs w:val="24"/>
        </w:rPr>
        <w:t xml:space="preserve">Taylor ve ark, 2010; </w:t>
      </w:r>
      <w:r w:rsidR="005B648C" w:rsidRPr="00B33B14">
        <w:rPr>
          <w:rFonts w:ascii="Times New Roman" w:hAnsi="Times New Roman" w:cs="Times New Roman"/>
          <w:sz w:val="24"/>
          <w:szCs w:val="24"/>
        </w:rPr>
        <w:t>Horn, 2017</w:t>
      </w:r>
      <w:r w:rsidR="00786F74" w:rsidRPr="00B33B14">
        <w:rPr>
          <w:rFonts w:ascii="Times New Roman" w:hAnsi="Times New Roman" w:cs="Times New Roman"/>
          <w:sz w:val="24"/>
          <w:szCs w:val="24"/>
        </w:rPr>
        <w:t>; Schumach</w:t>
      </w:r>
      <w:r w:rsidR="00113211" w:rsidRPr="00B33B14">
        <w:rPr>
          <w:rFonts w:ascii="Times New Roman" w:hAnsi="Times New Roman" w:cs="Times New Roman"/>
          <w:sz w:val="24"/>
          <w:szCs w:val="24"/>
        </w:rPr>
        <w:t>er ve ark, 2019</w:t>
      </w:r>
      <w:r w:rsidR="00786F74" w:rsidRPr="00B33B14">
        <w:rPr>
          <w:rFonts w:ascii="Times New Roman" w:hAnsi="Times New Roman" w:cs="Times New Roman"/>
          <w:sz w:val="24"/>
          <w:szCs w:val="24"/>
        </w:rPr>
        <w:t>). Genel olarak analjezi kedi ve köpeklerde uygulamayı takiben 15 dakika içinde oluşur. Köpeklerde damar içi olarak tek uygulamada 30 dakika etki gösterir. Viseral ağrısı olan kedilerde analjezik etki 6 saate kadarken, somatik ağrısı olan kedilerde analjezik etki süresi oldukça kısadır.</w:t>
      </w:r>
      <w:r w:rsidR="00D60254" w:rsidRPr="00B33B14">
        <w:rPr>
          <w:rFonts w:ascii="Times New Roman" w:hAnsi="Times New Roman" w:cs="Times New Roman"/>
          <w:sz w:val="24"/>
          <w:szCs w:val="24"/>
        </w:rPr>
        <w:t xml:space="preserve"> Butorfanol’ün yan etkileri arasında kedilerde heyacan veya sedasyon, korku, disfori (huzursuzluk) gibi etkiler görülebilir</w:t>
      </w:r>
      <w:r w:rsidR="00786F74" w:rsidRPr="00B33B14">
        <w:rPr>
          <w:rFonts w:ascii="Times New Roman" w:hAnsi="Times New Roman" w:cs="Times New Roman"/>
          <w:sz w:val="24"/>
          <w:szCs w:val="24"/>
        </w:rPr>
        <w:t>. Kedilerde analjezik olarak tek başına operasyon sonrası anestezinin</w:t>
      </w:r>
      <w:r w:rsidR="00B20054" w:rsidRPr="00B33B14">
        <w:rPr>
          <w:rFonts w:ascii="Times New Roman" w:hAnsi="Times New Roman" w:cs="Times New Roman"/>
          <w:sz w:val="24"/>
          <w:szCs w:val="24"/>
        </w:rPr>
        <w:t xml:space="preserve"> sonlanmasından</w:t>
      </w:r>
      <w:r w:rsidR="008D0503" w:rsidRPr="00B33B14">
        <w:rPr>
          <w:rFonts w:ascii="Times New Roman" w:hAnsi="Times New Roman" w:cs="Times New Roman"/>
          <w:sz w:val="24"/>
          <w:szCs w:val="24"/>
        </w:rPr>
        <w:t xml:space="preserve"> 15 dakika önce 0,4 mg/kg dozda derialtı veya 0,1 mg/</w:t>
      </w:r>
      <w:r w:rsidR="00786F74" w:rsidRPr="00B33B14">
        <w:rPr>
          <w:rFonts w:ascii="Times New Roman" w:hAnsi="Times New Roman" w:cs="Times New Roman"/>
          <w:sz w:val="24"/>
          <w:szCs w:val="24"/>
        </w:rPr>
        <w:t>k</w:t>
      </w:r>
      <w:r w:rsidR="00B20054" w:rsidRPr="00B33B14">
        <w:rPr>
          <w:rFonts w:ascii="Times New Roman" w:hAnsi="Times New Roman" w:cs="Times New Roman"/>
          <w:sz w:val="24"/>
          <w:szCs w:val="24"/>
        </w:rPr>
        <w:t xml:space="preserve">g damar </w:t>
      </w:r>
      <w:r w:rsidR="000352A6" w:rsidRPr="00B33B14">
        <w:rPr>
          <w:rFonts w:ascii="Times New Roman" w:hAnsi="Times New Roman" w:cs="Times New Roman"/>
          <w:sz w:val="24"/>
          <w:szCs w:val="24"/>
        </w:rPr>
        <w:t>içi; sedatif</w:t>
      </w:r>
      <w:r w:rsidR="00B20054" w:rsidRPr="00B33B14">
        <w:rPr>
          <w:rFonts w:ascii="Times New Roman" w:hAnsi="Times New Roman" w:cs="Times New Roman"/>
          <w:sz w:val="24"/>
          <w:szCs w:val="24"/>
        </w:rPr>
        <w:t xml:space="preserve"> olarak medet</w:t>
      </w:r>
      <w:r w:rsidR="008D0503" w:rsidRPr="00B33B14">
        <w:rPr>
          <w:rFonts w:ascii="Times New Roman" w:hAnsi="Times New Roman" w:cs="Times New Roman"/>
          <w:sz w:val="24"/>
          <w:szCs w:val="24"/>
        </w:rPr>
        <w:t>omidin ile beraber butorfanol 0,4 mg/</w:t>
      </w:r>
      <w:r w:rsidR="00B20054" w:rsidRPr="00B33B14">
        <w:rPr>
          <w:rFonts w:ascii="Times New Roman" w:hAnsi="Times New Roman" w:cs="Times New Roman"/>
          <w:sz w:val="24"/>
          <w:szCs w:val="24"/>
        </w:rPr>
        <w:t>kg derialtı, me</w:t>
      </w:r>
      <w:r w:rsidR="008D0503" w:rsidRPr="00B33B14">
        <w:rPr>
          <w:rFonts w:ascii="Times New Roman" w:hAnsi="Times New Roman" w:cs="Times New Roman"/>
          <w:sz w:val="24"/>
          <w:szCs w:val="24"/>
        </w:rPr>
        <w:t>detomidin 0,05 mg/</w:t>
      </w:r>
      <w:r w:rsidR="00081BDB" w:rsidRPr="00B33B14">
        <w:rPr>
          <w:rFonts w:ascii="Times New Roman" w:hAnsi="Times New Roman" w:cs="Times New Roman"/>
          <w:sz w:val="24"/>
          <w:szCs w:val="24"/>
        </w:rPr>
        <w:t>kg derialtı</w:t>
      </w:r>
      <w:r w:rsidR="00B20054" w:rsidRPr="00B33B14">
        <w:rPr>
          <w:rFonts w:ascii="Times New Roman" w:hAnsi="Times New Roman" w:cs="Times New Roman"/>
          <w:sz w:val="24"/>
          <w:szCs w:val="24"/>
        </w:rPr>
        <w:t>; pre-anestezik ola</w:t>
      </w:r>
      <w:r w:rsidR="00081BDB" w:rsidRPr="00B33B14">
        <w:rPr>
          <w:rFonts w:ascii="Times New Roman" w:hAnsi="Times New Roman" w:cs="Times New Roman"/>
          <w:sz w:val="24"/>
          <w:szCs w:val="24"/>
        </w:rPr>
        <w:t xml:space="preserve">rak medetomidin ve ketamin ile </w:t>
      </w:r>
      <w:r w:rsidR="008D0503" w:rsidRPr="00B33B14">
        <w:rPr>
          <w:rFonts w:ascii="Times New Roman" w:hAnsi="Times New Roman" w:cs="Times New Roman"/>
          <w:sz w:val="24"/>
          <w:szCs w:val="24"/>
        </w:rPr>
        <w:t>butorfanol 0,1 mg/kg damar içi, medetomidin 0,04 mg/kg damar içi, ketamin 1,5 mg/</w:t>
      </w:r>
      <w:r w:rsidR="00B20054" w:rsidRPr="00B33B14">
        <w:rPr>
          <w:rFonts w:ascii="Times New Roman" w:hAnsi="Times New Roman" w:cs="Times New Roman"/>
          <w:sz w:val="24"/>
          <w:szCs w:val="24"/>
        </w:rPr>
        <w:t>kg damar içi kullanılabilir (</w:t>
      </w:r>
      <w:r w:rsidR="00DE2DAB" w:rsidRPr="00B33B14">
        <w:rPr>
          <w:rFonts w:ascii="Times New Roman" w:hAnsi="Times New Roman" w:cs="Times New Roman"/>
          <w:sz w:val="24"/>
          <w:szCs w:val="24"/>
        </w:rPr>
        <w:t>Hu ve ark; 1992</w:t>
      </w:r>
      <w:r w:rsidR="00C136CD" w:rsidRPr="00B33B14">
        <w:rPr>
          <w:rFonts w:ascii="Times New Roman" w:hAnsi="Times New Roman" w:cs="Times New Roman"/>
          <w:sz w:val="24"/>
          <w:szCs w:val="24"/>
        </w:rPr>
        <w:t>; Hedenqvist ve ark, 2002</w:t>
      </w:r>
      <w:r w:rsidR="00DE2DAB" w:rsidRPr="00B33B14">
        <w:rPr>
          <w:rFonts w:ascii="Times New Roman" w:hAnsi="Times New Roman" w:cs="Times New Roman"/>
          <w:sz w:val="24"/>
          <w:szCs w:val="24"/>
        </w:rPr>
        <w:t xml:space="preserve">; Davison ve ark, 2007; </w:t>
      </w:r>
      <w:hyperlink r:id="rId10" w:history="1">
        <w:r w:rsidR="00DE2DAB" w:rsidRPr="00B33B14">
          <w:rPr>
            <w:rStyle w:val="Kpr"/>
            <w:rFonts w:ascii="Times New Roman" w:hAnsi="Times New Roman" w:cs="Times New Roman"/>
            <w:color w:val="auto"/>
            <w:sz w:val="24"/>
            <w:szCs w:val="24"/>
          </w:rPr>
          <w:t>https://interhas.com.tr</w:t>
        </w:r>
      </w:hyperlink>
      <w:r w:rsidR="00DE2DAB" w:rsidRPr="00B33B14">
        <w:rPr>
          <w:rFonts w:ascii="Times New Roman" w:hAnsi="Times New Roman" w:cs="Times New Roman"/>
          <w:sz w:val="24"/>
          <w:szCs w:val="24"/>
        </w:rPr>
        <w:t xml:space="preserve"> ).</w:t>
      </w:r>
    </w:p>
    <w:p w:rsidR="009D033B" w:rsidRPr="00B33B14" w:rsidRDefault="009D033B" w:rsidP="00937CC4">
      <w:pPr>
        <w:spacing w:line="360" w:lineRule="auto"/>
        <w:jc w:val="both"/>
        <w:rPr>
          <w:rFonts w:ascii="Times New Roman" w:hAnsi="Times New Roman" w:cs="Times New Roman"/>
          <w:sz w:val="24"/>
          <w:szCs w:val="24"/>
        </w:rPr>
      </w:pPr>
    </w:p>
    <w:p w:rsidR="001A7301" w:rsidRPr="00B33B14" w:rsidRDefault="001A7301" w:rsidP="00937CC4">
      <w:pPr>
        <w:spacing w:line="360" w:lineRule="auto"/>
        <w:jc w:val="both"/>
        <w:rPr>
          <w:rFonts w:ascii="Times New Roman" w:hAnsi="Times New Roman" w:cs="Times New Roman"/>
          <w:sz w:val="24"/>
          <w:szCs w:val="24"/>
        </w:rPr>
      </w:pPr>
    </w:p>
    <w:p w:rsidR="004C1AE7" w:rsidRPr="00B33B14" w:rsidRDefault="004C1AE7" w:rsidP="00937CC4">
      <w:pPr>
        <w:spacing w:line="360" w:lineRule="auto"/>
        <w:jc w:val="both"/>
        <w:rPr>
          <w:rFonts w:ascii="Times New Roman" w:hAnsi="Times New Roman" w:cs="Times New Roman"/>
          <w:sz w:val="24"/>
          <w:szCs w:val="24"/>
        </w:rPr>
      </w:pPr>
    </w:p>
    <w:p w:rsidR="00480728" w:rsidRPr="00B33B14" w:rsidRDefault="0035070B" w:rsidP="004C1AE7">
      <w:pPr>
        <w:pStyle w:val="Balk2"/>
        <w:rPr>
          <w:rFonts w:ascii="Times New Roman" w:hAnsi="Times New Roman" w:cs="Times New Roman"/>
          <w:b/>
          <w:color w:val="000000" w:themeColor="text1"/>
          <w:sz w:val="24"/>
          <w:szCs w:val="24"/>
        </w:rPr>
      </w:pPr>
      <w:bookmarkStart w:id="149" w:name="_Toc61436102"/>
      <w:bookmarkStart w:id="150" w:name="_Toc61436583"/>
      <w:bookmarkStart w:id="151" w:name="_Toc61558307"/>
      <w:bookmarkStart w:id="152" w:name="_Toc61558418"/>
      <w:bookmarkStart w:id="153" w:name="_Toc61623578"/>
      <w:r w:rsidRPr="00B33B14">
        <w:rPr>
          <w:rFonts w:ascii="Times New Roman" w:hAnsi="Times New Roman" w:cs="Times New Roman"/>
          <w:b/>
          <w:color w:val="000000" w:themeColor="text1"/>
          <w:sz w:val="24"/>
          <w:szCs w:val="24"/>
        </w:rPr>
        <w:lastRenderedPageBreak/>
        <w:t>2.7</w:t>
      </w:r>
      <w:r w:rsidR="00047E07" w:rsidRPr="00B33B14">
        <w:rPr>
          <w:rFonts w:ascii="Times New Roman" w:hAnsi="Times New Roman" w:cs="Times New Roman"/>
          <w:b/>
          <w:color w:val="000000" w:themeColor="text1"/>
          <w:sz w:val="24"/>
          <w:szCs w:val="24"/>
        </w:rPr>
        <w:t xml:space="preserve">. </w:t>
      </w:r>
      <w:r w:rsidR="005E4ED0" w:rsidRPr="00B33B14">
        <w:rPr>
          <w:rFonts w:ascii="Times New Roman" w:hAnsi="Times New Roman" w:cs="Times New Roman"/>
          <w:b/>
          <w:color w:val="000000" w:themeColor="text1"/>
          <w:sz w:val="24"/>
          <w:szCs w:val="24"/>
        </w:rPr>
        <w:t>Rutin</w:t>
      </w:r>
      <w:r w:rsidR="00122B28" w:rsidRPr="00B33B14">
        <w:rPr>
          <w:rFonts w:ascii="Times New Roman" w:hAnsi="Times New Roman" w:cs="Times New Roman"/>
          <w:b/>
          <w:color w:val="000000" w:themeColor="text1"/>
          <w:sz w:val="24"/>
          <w:szCs w:val="24"/>
        </w:rPr>
        <w:t xml:space="preserve"> Cerrahiler İ</w:t>
      </w:r>
      <w:r w:rsidR="005E4ED0" w:rsidRPr="00B33B14">
        <w:rPr>
          <w:rFonts w:ascii="Times New Roman" w:hAnsi="Times New Roman" w:cs="Times New Roman"/>
          <w:b/>
          <w:color w:val="000000" w:themeColor="text1"/>
          <w:sz w:val="24"/>
          <w:szCs w:val="24"/>
        </w:rPr>
        <w:t>çin Sedasyon, Anestezi ve Ağrı Yönetimi Protokolleri</w:t>
      </w:r>
      <w:bookmarkEnd w:id="149"/>
      <w:bookmarkEnd w:id="150"/>
      <w:bookmarkEnd w:id="151"/>
      <w:bookmarkEnd w:id="152"/>
      <w:bookmarkEnd w:id="153"/>
    </w:p>
    <w:p w:rsidR="000352A6" w:rsidRPr="00B33B14" w:rsidRDefault="000352A6" w:rsidP="002422A9">
      <w:pPr>
        <w:spacing w:line="360" w:lineRule="auto"/>
        <w:ind w:left="540"/>
        <w:jc w:val="both"/>
        <w:rPr>
          <w:rFonts w:ascii="Times New Roman" w:hAnsi="Times New Roman" w:cs="Times New Roman"/>
          <w:sz w:val="24"/>
          <w:szCs w:val="24"/>
        </w:rPr>
      </w:pPr>
    </w:p>
    <w:p w:rsidR="00037F20" w:rsidRPr="00B33B14" w:rsidRDefault="00CF1CE5" w:rsidP="002422A9">
      <w:pPr>
        <w:spacing w:line="360" w:lineRule="auto"/>
        <w:ind w:firstLine="851"/>
        <w:jc w:val="both"/>
        <w:rPr>
          <w:rFonts w:ascii="Times New Roman" w:hAnsi="Times New Roman" w:cs="Times New Roman"/>
          <w:sz w:val="24"/>
          <w:szCs w:val="24"/>
        </w:rPr>
      </w:pPr>
      <w:r w:rsidRPr="00B33B14">
        <w:rPr>
          <w:rFonts w:ascii="Times New Roman" w:hAnsi="Times New Roman" w:cs="Times New Roman"/>
          <w:sz w:val="24"/>
          <w:szCs w:val="24"/>
        </w:rPr>
        <w:t>Doğru analjezik tedaviyi seçmek, çeşitli ilaçların farmakokinetiğinin ve çeşitli durumlarla ilişkili ağrı düzeylerinin ve türünün anlaşılmasını gerektirir. İnsanlarda olduğu gibi hayvanlarda da aynı ilaç farklı bireylerde farklı sonuçlar üretir. Bu farklılıkların sebepleri cins özellikleri, korku ve endişedir ki hasta hayvanlarda ağrı algısında ve tedavi</w:t>
      </w:r>
      <w:r w:rsidR="00547E1F" w:rsidRPr="00B33B14">
        <w:rPr>
          <w:rFonts w:ascii="Times New Roman" w:hAnsi="Times New Roman" w:cs="Times New Roman"/>
          <w:sz w:val="24"/>
          <w:szCs w:val="24"/>
        </w:rPr>
        <w:t>y</w:t>
      </w:r>
      <w:r w:rsidR="009D033B" w:rsidRPr="00B33B14">
        <w:rPr>
          <w:rFonts w:ascii="Times New Roman" w:hAnsi="Times New Roman" w:cs="Times New Roman"/>
          <w:sz w:val="24"/>
          <w:szCs w:val="24"/>
        </w:rPr>
        <w:t xml:space="preserve">e verilen sonuçlarda rol oynar. </w:t>
      </w:r>
      <w:r w:rsidR="00547E1F" w:rsidRPr="00B33B14">
        <w:rPr>
          <w:rFonts w:ascii="Times New Roman" w:hAnsi="Times New Roman" w:cs="Times New Roman"/>
          <w:sz w:val="24"/>
          <w:szCs w:val="24"/>
        </w:rPr>
        <w:t>Köpekler ve kediler iç</w:t>
      </w:r>
      <w:r w:rsidR="00037F20" w:rsidRPr="00B33B14">
        <w:rPr>
          <w:rFonts w:ascii="Times New Roman" w:hAnsi="Times New Roman" w:cs="Times New Roman"/>
          <w:sz w:val="24"/>
          <w:szCs w:val="24"/>
        </w:rPr>
        <w:t>i</w:t>
      </w:r>
      <w:r w:rsidR="00547E1F" w:rsidRPr="00B33B14">
        <w:rPr>
          <w:rFonts w:ascii="Times New Roman" w:hAnsi="Times New Roman" w:cs="Times New Roman"/>
          <w:sz w:val="24"/>
          <w:szCs w:val="24"/>
        </w:rPr>
        <w:t>n ağrı yönetiminin temel ilkeleri aynı olmasına rağmen</w:t>
      </w:r>
      <w:r w:rsidR="00037F20" w:rsidRPr="00B33B14">
        <w:rPr>
          <w:rFonts w:ascii="Times New Roman" w:hAnsi="Times New Roman" w:cs="Times New Roman"/>
          <w:sz w:val="24"/>
          <w:szCs w:val="24"/>
        </w:rPr>
        <w:t xml:space="preserve"> temel farklılıklar vardır. Köpeklerde tipik olarak kullanılan ilaçlar (morfin ve lidokain) genel olarak kedilerde kullanılmaz. </w:t>
      </w:r>
      <w:r w:rsidR="000352A6" w:rsidRPr="00B33B14">
        <w:rPr>
          <w:rFonts w:ascii="Times New Roman" w:hAnsi="Times New Roman" w:cs="Times New Roman"/>
          <w:sz w:val="24"/>
          <w:szCs w:val="24"/>
        </w:rPr>
        <w:t>Buprenorfin, Amerika</w:t>
      </w:r>
      <w:r w:rsidR="00037F20" w:rsidRPr="00B33B14">
        <w:rPr>
          <w:rFonts w:ascii="Times New Roman" w:hAnsi="Times New Roman" w:cs="Times New Roman"/>
          <w:sz w:val="24"/>
          <w:szCs w:val="24"/>
        </w:rPr>
        <w:t xml:space="preserve"> Birleşik Devletleri’nde en sık kullanılan opioid analjeziktir, ancak metadon bulunabilirliği sınırlı olmasına rağmen popülerlik kazanma</w:t>
      </w:r>
      <w:r w:rsidR="009D033B" w:rsidRPr="00B33B14">
        <w:rPr>
          <w:rFonts w:ascii="Times New Roman" w:hAnsi="Times New Roman" w:cs="Times New Roman"/>
          <w:sz w:val="24"/>
          <w:szCs w:val="24"/>
        </w:rPr>
        <w:t>ktadır.</w:t>
      </w:r>
      <w:r w:rsidR="005B648C" w:rsidRPr="00B33B14">
        <w:rPr>
          <w:rFonts w:ascii="Times New Roman" w:hAnsi="Times New Roman" w:cs="Times New Roman"/>
          <w:sz w:val="24"/>
          <w:szCs w:val="24"/>
        </w:rPr>
        <w:t xml:space="preserve"> </w:t>
      </w:r>
      <w:r w:rsidR="005E4ED0" w:rsidRPr="00B33B14">
        <w:rPr>
          <w:rFonts w:ascii="Times New Roman" w:hAnsi="Times New Roman" w:cs="Times New Roman"/>
          <w:sz w:val="24"/>
          <w:szCs w:val="24"/>
        </w:rPr>
        <w:t xml:space="preserve">NSAID’ler kronik ağrı tedavisinde en yaygın olarak kullanılan, perioperatif dönemde akut ağrının azalmasında etkili olan ilaçlardır. Araştırmalara göre NSAID’ler intraoperatif ve postoperatif ağrıyı büyük ölçüde azaltır. </w:t>
      </w:r>
      <w:r w:rsidR="00547E1F" w:rsidRPr="00B33B14">
        <w:rPr>
          <w:rFonts w:ascii="Times New Roman" w:hAnsi="Times New Roman" w:cs="Times New Roman"/>
          <w:sz w:val="24"/>
          <w:szCs w:val="24"/>
        </w:rPr>
        <w:t xml:space="preserve">Ayrıca, NSAID’ler opioid gibi diğer ilaçlarla kombine edildiğinde sinerjistik etki gösterirler. Şiddetli ağrılı hastalarda ağrılar azaldıkça tek başına NSAID’ler kullanılabilir. </w:t>
      </w:r>
      <w:r w:rsidR="00037F20" w:rsidRPr="00B33B14">
        <w:rPr>
          <w:rFonts w:ascii="Times New Roman" w:hAnsi="Times New Roman" w:cs="Times New Roman"/>
          <w:sz w:val="24"/>
          <w:szCs w:val="24"/>
        </w:rPr>
        <w:t>Non-steoid antiinflamatuar ilaçlar hem dozaj hem de seçenek olarak farklılık gösterir. Meloksikam, karprofen ve robenicoxib değişen doz endikasyonları ve önerileri ile kedilerde</w:t>
      </w:r>
      <w:r w:rsidR="009D033B" w:rsidRPr="00B33B14">
        <w:rPr>
          <w:rFonts w:ascii="Times New Roman" w:hAnsi="Times New Roman" w:cs="Times New Roman"/>
          <w:sz w:val="24"/>
          <w:szCs w:val="24"/>
        </w:rPr>
        <w:t xml:space="preserve"> kullanım için ruhsatlanmıştır  (</w:t>
      </w:r>
      <w:r w:rsidR="00180581" w:rsidRPr="00B33B14">
        <w:rPr>
          <w:rFonts w:ascii="Times New Roman" w:hAnsi="Times New Roman" w:cs="Times New Roman"/>
          <w:sz w:val="24"/>
          <w:szCs w:val="24"/>
        </w:rPr>
        <w:t xml:space="preserve">Ansah ve </w:t>
      </w:r>
      <w:r w:rsidR="008D0503" w:rsidRPr="00B33B14">
        <w:rPr>
          <w:rFonts w:ascii="Times New Roman" w:hAnsi="Times New Roman" w:cs="Times New Roman"/>
          <w:sz w:val="24"/>
          <w:szCs w:val="24"/>
        </w:rPr>
        <w:t>ark,</w:t>
      </w:r>
      <w:r w:rsidR="00180581" w:rsidRPr="00B33B14">
        <w:rPr>
          <w:rFonts w:ascii="Times New Roman" w:hAnsi="Times New Roman" w:cs="Times New Roman"/>
          <w:sz w:val="24"/>
          <w:szCs w:val="24"/>
        </w:rPr>
        <w:t xml:space="preserve"> </w:t>
      </w:r>
      <w:r w:rsidR="005575FD" w:rsidRPr="00B33B14">
        <w:rPr>
          <w:rFonts w:ascii="Times New Roman" w:hAnsi="Times New Roman" w:cs="Times New Roman"/>
          <w:sz w:val="24"/>
          <w:szCs w:val="24"/>
        </w:rPr>
        <w:t>2002; Robertson</w:t>
      </w:r>
      <w:r w:rsidR="00F23045" w:rsidRPr="00B33B14">
        <w:rPr>
          <w:rFonts w:ascii="Times New Roman" w:hAnsi="Times New Roman" w:cs="Times New Roman"/>
          <w:sz w:val="24"/>
          <w:szCs w:val="24"/>
        </w:rPr>
        <w:t xml:space="preserve"> ve Taylor, 2004;</w:t>
      </w:r>
      <w:r w:rsidR="00C5450A" w:rsidRPr="00B33B14">
        <w:rPr>
          <w:rFonts w:ascii="Times New Roman" w:hAnsi="Times New Roman" w:cs="Times New Roman"/>
          <w:sz w:val="24"/>
          <w:szCs w:val="24"/>
        </w:rPr>
        <w:t xml:space="preserve"> Steagall ve ark, 2009;</w:t>
      </w:r>
      <w:r w:rsidR="00180581" w:rsidRPr="00B33B14">
        <w:rPr>
          <w:rFonts w:ascii="Times New Roman" w:hAnsi="Times New Roman" w:cs="Times New Roman"/>
          <w:sz w:val="24"/>
          <w:szCs w:val="24"/>
        </w:rPr>
        <w:t xml:space="preserve"> Shah ve ark, 2019;</w:t>
      </w:r>
      <w:r w:rsidR="009D033B" w:rsidRPr="00B33B14">
        <w:rPr>
          <w:rFonts w:ascii="Times New Roman" w:hAnsi="Times New Roman" w:cs="Times New Roman"/>
          <w:sz w:val="24"/>
          <w:szCs w:val="24"/>
        </w:rPr>
        <w:t xml:space="preserve"> </w:t>
      </w:r>
      <w:hyperlink r:id="rId11" w:history="1">
        <w:r w:rsidR="009D033B" w:rsidRPr="00B33B14">
          <w:rPr>
            <w:rStyle w:val="Kpr"/>
            <w:rFonts w:ascii="Times New Roman" w:hAnsi="Times New Roman" w:cs="Times New Roman"/>
            <w:color w:val="auto"/>
            <w:sz w:val="24"/>
            <w:szCs w:val="24"/>
          </w:rPr>
          <w:t>http://vetfolio.s3.amazonaws.com</w:t>
        </w:r>
      </w:hyperlink>
      <w:r w:rsidR="009D033B" w:rsidRPr="00B33B14">
        <w:rPr>
          <w:rFonts w:ascii="Times New Roman" w:hAnsi="Times New Roman" w:cs="Times New Roman"/>
          <w:sz w:val="24"/>
          <w:szCs w:val="24"/>
        </w:rPr>
        <w:t xml:space="preserve"> )</w:t>
      </w:r>
      <w:r w:rsidR="00F23045" w:rsidRPr="00B33B14">
        <w:rPr>
          <w:rFonts w:ascii="Times New Roman" w:hAnsi="Times New Roman" w:cs="Times New Roman"/>
          <w:sz w:val="24"/>
          <w:szCs w:val="24"/>
        </w:rPr>
        <w:t>.</w:t>
      </w:r>
    </w:p>
    <w:p w:rsidR="009D033B" w:rsidRPr="00B33B14" w:rsidRDefault="009D033B" w:rsidP="002422A9">
      <w:pPr>
        <w:spacing w:line="360" w:lineRule="auto"/>
        <w:jc w:val="both"/>
        <w:rPr>
          <w:rFonts w:ascii="Times New Roman" w:hAnsi="Times New Roman" w:cs="Times New Roman"/>
          <w:b/>
          <w:sz w:val="24"/>
          <w:szCs w:val="24"/>
        </w:rPr>
      </w:pPr>
    </w:p>
    <w:p w:rsidR="002A0F41" w:rsidRPr="00B33B14" w:rsidRDefault="0035070B" w:rsidP="002422A9">
      <w:pPr>
        <w:pStyle w:val="Balk2"/>
        <w:spacing w:line="360" w:lineRule="auto"/>
        <w:rPr>
          <w:rFonts w:ascii="Times New Roman" w:hAnsi="Times New Roman" w:cs="Times New Roman"/>
          <w:b/>
          <w:color w:val="000000" w:themeColor="text1"/>
          <w:sz w:val="24"/>
          <w:szCs w:val="24"/>
        </w:rPr>
      </w:pPr>
      <w:bookmarkStart w:id="154" w:name="_Toc61436103"/>
      <w:bookmarkStart w:id="155" w:name="_Toc61436584"/>
      <w:bookmarkStart w:id="156" w:name="_Toc61558308"/>
      <w:bookmarkStart w:id="157" w:name="_Toc61558419"/>
      <w:bookmarkStart w:id="158" w:name="_Toc61623579"/>
      <w:r w:rsidRPr="00B33B14">
        <w:rPr>
          <w:rFonts w:ascii="Times New Roman" w:hAnsi="Times New Roman" w:cs="Times New Roman"/>
          <w:b/>
          <w:color w:val="000000" w:themeColor="text1"/>
          <w:sz w:val="24"/>
          <w:szCs w:val="24"/>
        </w:rPr>
        <w:t>2.8</w:t>
      </w:r>
      <w:r w:rsidR="00047E07" w:rsidRPr="00B33B14">
        <w:rPr>
          <w:rFonts w:ascii="Times New Roman" w:hAnsi="Times New Roman" w:cs="Times New Roman"/>
          <w:b/>
          <w:color w:val="000000" w:themeColor="text1"/>
          <w:sz w:val="24"/>
          <w:szCs w:val="24"/>
        </w:rPr>
        <w:t xml:space="preserve">. </w:t>
      </w:r>
      <w:r w:rsidR="00037F20" w:rsidRPr="00B33B14">
        <w:rPr>
          <w:rFonts w:ascii="Times New Roman" w:hAnsi="Times New Roman" w:cs="Times New Roman"/>
          <w:b/>
          <w:color w:val="000000" w:themeColor="text1"/>
          <w:sz w:val="24"/>
          <w:szCs w:val="24"/>
        </w:rPr>
        <w:t>Kitty Magic Protokol</w:t>
      </w:r>
      <w:bookmarkEnd w:id="154"/>
      <w:bookmarkEnd w:id="155"/>
      <w:bookmarkEnd w:id="156"/>
      <w:bookmarkEnd w:id="157"/>
      <w:bookmarkEnd w:id="158"/>
    </w:p>
    <w:p w:rsidR="00CD1D42" w:rsidRPr="00B33B14" w:rsidRDefault="00CD1D42" w:rsidP="002422A9">
      <w:pPr>
        <w:spacing w:line="360" w:lineRule="auto"/>
        <w:jc w:val="both"/>
        <w:rPr>
          <w:rFonts w:ascii="Times New Roman" w:hAnsi="Times New Roman" w:cs="Times New Roman"/>
          <w:b/>
          <w:sz w:val="24"/>
          <w:szCs w:val="24"/>
        </w:rPr>
      </w:pPr>
    </w:p>
    <w:p w:rsidR="00037F20" w:rsidRPr="00B33B14" w:rsidRDefault="002A0F41" w:rsidP="002422A9">
      <w:pPr>
        <w:spacing w:line="360" w:lineRule="auto"/>
        <w:jc w:val="both"/>
        <w:rPr>
          <w:rFonts w:ascii="Times New Roman" w:hAnsi="Times New Roman" w:cs="Times New Roman"/>
          <w:b/>
          <w:sz w:val="24"/>
          <w:szCs w:val="24"/>
        </w:rPr>
      </w:pPr>
      <w:r w:rsidRPr="00B33B14">
        <w:rPr>
          <w:rFonts w:ascii="Times New Roman" w:hAnsi="Times New Roman" w:cs="Times New Roman"/>
          <w:b/>
          <w:sz w:val="24"/>
          <w:szCs w:val="24"/>
        </w:rPr>
        <w:t xml:space="preserve">        </w:t>
      </w:r>
      <w:r w:rsidR="00CD1D42" w:rsidRPr="00B33B14">
        <w:rPr>
          <w:rFonts w:ascii="Times New Roman" w:hAnsi="Times New Roman" w:cs="Times New Roman"/>
          <w:b/>
          <w:sz w:val="24"/>
          <w:szCs w:val="24"/>
        </w:rPr>
        <w:t xml:space="preserve">  </w:t>
      </w:r>
      <w:r w:rsidRPr="00B33B14">
        <w:rPr>
          <w:rFonts w:ascii="Times New Roman" w:hAnsi="Times New Roman" w:cs="Times New Roman"/>
          <w:sz w:val="24"/>
          <w:szCs w:val="24"/>
        </w:rPr>
        <w:t>Hayvanları anesteziye alırken hızlı indüksiyonlar travmanın ve stresin önlenmesi açısından çok önemlidir. Bu n</w:t>
      </w:r>
      <w:r w:rsidR="008D0503" w:rsidRPr="00B33B14">
        <w:rPr>
          <w:rFonts w:ascii="Times New Roman" w:hAnsi="Times New Roman" w:cs="Times New Roman"/>
          <w:sz w:val="24"/>
          <w:szCs w:val="24"/>
        </w:rPr>
        <w:t>edenle güçlü opioidlerin ve α</w:t>
      </w:r>
      <w:r w:rsidR="008D0503" w:rsidRPr="00B33B14">
        <w:rPr>
          <w:rFonts w:ascii="Times New Roman" w:hAnsi="Times New Roman" w:cs="Times New Roman"/>
          <w:sz w:val="24"/>
          <w:szCs w:val="24"/>
          <w:vertAlign w:val="subscript"/>
        </w:rPr>
        <w:t>2</w:t>
      </w:r>
      <w:r w:rsidR="008D0503" w:rsidRPr="00B33B14">
        <w:rPr>
          <w:rFonts w:ascii="Times New Roman" w:hAnsi="Times New Roman" w:cs="Times New Roman"/>
          <w:sz w:val="24"/>
          <w:szCs w:val="24"/>
        </w:rPr>
        <w:t>-</w:t>
      </w:r>
      <w:r w:rsidRPr="00B33B14">
        <w:rPr>
          <w:rFonts w:ascii="Times New Roman" w:hAnsi="Times New Roman" w:cs="Times New Roman"/>
          <w:sz w:val="24"/>
          <w:szCs w:val="24"/>
        </w:rPr>
        <w:t>adrenos</w:t>
      </w:r>
      <w:r w:rsidR="000870AD" w:rsidRPr="00B33B14">
        <w:rPr>
          <w:rFonts w:ascii="Times New Roman" w:hAnsi="Times New Roman" w:cs="Times New Roman"/>
          <w:sz w:val="24"/>
          <w:szCs w:val="24"/>
        </w:rPr>
        <w:t>e</w:t>
      </w:r>
      <w:r w:rsidRPr="00B33B14">
        <w:rPr>
          <w:rFonts w:ascii="Times New Roman" w:hAnsi="Times New Roman" w:cs="Times New Roman"/>
          <w:sz w:val="24"/>
          <w:szCs w:val="24"/>
        </w:rPr>
        <w:t>ptör agonistlerinin veya sakinleştiricilerin çeşitli kombinasyonları oluşturulmuştur (</w:t>
      </w:r>
      <w:r w:rsidR="000352A6" w:rsidRPr="00B33B14">
        <w:rPr>
          <w:rFonts w:ascii="Times New Roman" w:hAnsi="Times New Roman" w:cs="Times New Roman"/>
          <w:sz w:val="24"/>
          <w:szCs w:val="24"/>
        </w:rPr>
        <w:t>Gerlach ve ark, 201</w:t>
      </w:r>
      <w:r w:rsidR="005B648C" w:rsidRPr="00B33B14">
        <w:rPr>
          <w:rFonts w:ascii="Times New Roman" w:hAnsi="Times New Roman" w:cs="Times New Roman"/>
          <w:sz w:val="24"/>
          <w:szCs w:val="24"/>
        </w:rPr>
        <w:t>7</w:t>
      </w:r>
      <w:r w:rsidR="00180581" w:rsidRPr="00B33B14">
        <w:rPr>
          <w:rFonts w:ascii="Times New Roman" w:hAnsi="Times New Roman" w:cs="Times New Roman"/>
          <w:sz w:val="24"/>
          <w:szCs w:val="24"/>
        </w:rPr>
        <w:t>; Kreisler ve ark, 2020</w:t>
      </w:r>
      <w:r w:rsidRPr="00B33B14">
        <w:rPr>
          <w:rFonts w:ascii="Times New Roman" w:hAnsi="Times New Roman" w:cs="Times New Roman"/>
          <w:sz w:val="24"/>
          <w:szCs w:val="24"/>
        </w:rPr>
        <w:t>).</w:t>
      </w:r>
    </w:p>
    <w:p w:rsidR="005E4ED0" w:rsidRPr="00B33B14" w:rsidRDefault="00037F20"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CD1D42" w:rsidRPr="00B33B14">
        <w:rPr>
          <w:rFonts w:ascii="Times New Roman" w:hAnsi="Times New Roman" w:cs="Times New Roman"/>
          <w:sz w:val="24"/>
          <w:szCs w:val="24"/>
        </w:rPr>
        <w:t xml:space="preserve">  </w:t>
      </w:r>
      <w:r w:rsidRPr="00B33B14">
        <w:rPr>
          <w:rFonts w:ascii="Times New Roman" w:hAnsi="Times New Roman" w:cs="Times New Roman"/>
          <w:sz w:val="24"/>
          <w:szCs w:val="24"/>
        </w:rPr>
        <w:t xml:space="preserve">  </w:t>
      </w:r>
      <w:r w:rsidR="008D0503" w:rsidRPr="00B33B14">
        <w:rPr>
          <w:rFonts w:ascii="Times New Roman" w:hAnsi="Times New Roman" w:cs="Times New Roman"/>
          <w:sz w:val="24"/>
          <w:szCs w:val="24"/>
        </w:rPr>
        <w:t>Medetomidin-</w:t>
      </w:r>
      <w:r w:rsidR="000E5AAA" w:rsidRPr="00B33B14">
        <w:rPr>
          <w:rFonts w:ascii="Times New Roman" w:hAnsi="Times New Roman" w:cs="Times New Roman"/>
          <w:sz w:val="24"/>
          <w:szCs w:val="24"/>
        </w:rPr>
        <w:t>keta</w:t>
      </w:r>
      <w:r w:rsidR="008D0503" w:rsidRPr="00B33B14">
        <w:rPr>
          <w:rFonts w:ascii="Times New Roman" w:hAnsi="Times New Roman" w:cs="Times New Roman"/>
          <w:sz w:val="24"/>
          <w:szCs w:val="24"/>
        </w:rPr>
        <w:t>min-</w:t>
      </w:r>
      <w:r w:rsidR="000E5AAA" w:rsidRPr="00B33B14">
        <w:rPr>
          <w:rFonts w:ascii="Times New Roman" w:hAnsi="Times New Roman" w:cs="Times New Roman"/>
          <w:sz w:val="24"/>
          <w:szCs w:val="24"/>
        </w:rPr>
        <w:t>butorfanol (MKB) kombinasyonları, Birleşik Krallık’ta evcil memelilerde küçük operasyonlar için yaygın</w:t>
      </w:r>
      <w:r w:rsidR="00122B28" w:rsidRPr="00B33B14">
        <w:rPr>
          <w:rFonts w:ascii="Times New Roman" w:hAnsi="Times New Roman" w:cs="Times New Roman"/>
          <w:sz w:val="24"/>
          <w:szCs w:val="24"/>
        </w:rPr>
        <w:t xml:space="preserve"> olarak</w:t>
      </w:r>
      <w:r w:rsidR="000E5AAA" w:rsidRPr="00B33B14">
        <w:rPr>
          <w:rFonts w:ascii="Times New Roman" w:hAnsi="Times New Roman" w:cs="Times New Roman"/>
          <w:sz w:val="24"/>
          <w:szCs w:val="24"/>
        </w:rPr>
        <w:t xml:space="preserve"> kullanılmaktadır (</w:t>
      </w:r>
      <w:r w:rsidR="002A1478" w:rsidRPr="00B33B14">
        <w:rPr>
          <w:rFonts w:ascii="Times New Roman" w:hAnsi="Times New Roman" w:cs="Times New Roman"/>
          <w:sz w:val="24"/>
          <w:szCs w:val="24"/>
        </w:rPr>
        <w:t>McLaren ve ark, 2005</w:t>
      </w:r>
      <w:r w:rsidR="006778A3" w:rsidRPr="00B33B14">
        <w:rPr>
          <w:rFonts w:ascii="Times New Roman" w:hAnsi="Times New Roman" w:cs="Times New Roman"/>
          <w:sz w:val="24"/>
          <w:szCs w:val="24"/>
        </w:rPr>
        <w:t>; Moser ve ark, 2020</w:t>
      </w:r>
      <w:r w:rsidR="000E5AAA" w:rsidRPr="00B33B14">
        <w:rPr>
          <w:rFonts w:ascii="Times New Roman" w:hAnsi="Times New Roman" w:cs="Times New Roman"/>
          <w:sz w:val="24"/>
          <w:szCs w:val="24"/>
        </w:rPr>
        <w:t>).</w:t>
      </w:r>
      <w:r w:rsidR="008D0503" w:rsidRPr="00B33B14">
        <w:rPr>
          <w:rFonts w:ascii="Times New Roman" w:hAnsi="Times New Roman" w:cs="Times New Roman"/>
          <w:sz w:val="24"/>
          <w:szCs w:val="24"/>
        </w:rPr>
        <w:t xml:space="preserve"> Medetomidin, güçlü bir α</w:t>
      </w:r>
      <w:r w:rsidR="008D0503" w:rsidRPr="00B33B14">
        <w:rPr>
          <w:rFonts w:ascii="Times New Roman" w:hAnsi="Times New Roman" w:cs="Times New Roman"/>
          <w:sz w:val="24"/>
          <w:szCs w:val="24"/>
          <w:vertAlign w:val="subscript"/>
        </w:rPr>
        <w:t>2</w:t>
      </w:r>
      <w:r w:rsidR="00BD72F0" w:rsidRPr="00B33B14">
        <w:rPr>
          <w:rFonts w:ascii="Times New Roman" w:hAnsi="Times New Roman" w:cs="Times New Roman"/>
          <w:sz w:val="24"/>
          <w:szCs w:val="24"/>
        </w:rPr>
        <w:t xml:space="preserve">-agonistidir ve ketamin ile beraber kullanıldığında sinerjik etki göstererek doza bağlı sedasyon ve analjezi üretir (Wolfensohn </w:t>
      </w:r>
      <w:r w:rsidR="000352A6" w:rsidRPr="00B33B14">
        <w:rPr>
          <w:rFonts w:ascii="Times New Roman" w:hAnsi="Times New Roman" w:cs="Times New Roman"/>
          <w:sz w:val="24"/>
          <w:szCs w:val="24"/>
        </w:rPr>
        <w:t>ve</w:t>
      </w:r>
      <w:r w:rsidR="00BD72F0" w:rsidRPr="00B33B14">
        <w:rPr>
          <w:rFonts w:ascii="Times New Roman" w:hAnsi="Times New Roman" w:cs="Times New Roman"/>
          <w:sz w:val="24"/>
          <w:szCs w:val="24"/>
        </w:rPr>
        <w:t xml:space="preserve"> Lloyd</w:t>
      </w:r>
      <w:r w:rsidR="000352A6" w:rsidRPr="00B33B14">
        <w:rPr>
          <w:rFonts w:ascii="Times New Roman" w:hAnsi="Times New Roman" w:cs="Times New Roman"/>
          <w:sz w:val="24"/>
          <w:szCs w:val="24"/>
        </w:rPr>
        <w:t>,</w:t>
      </w:r>
      <w:r w:rsidR="00BD72F0" w:rsidRPr="00B33B14">
        <w:rPr>
          <w:rFonts w:ascii="Times New Roman" w:hAnsi="Times New Roman" w:cs="Times New Roman"/>
          <w:sz w:val="24"/>
          <w:szCs w:val="24"/>
        </w:rPr>
        <w:t xml:space="preserve"> 1998; Bush ve </w:t>
      </w:r>
      <w:r w:rsidR="000352A6" w:rsidRPr="00B33B14">
        <w:rPr>
          <w:rFonts w:ascii="Times New Roman" w:hAnsi="Times New Roman" w:cs="Times New Roman"/>
          <w:sz w:val="24"/>
          <w:szCs w:val="24"/>
        </w:rPr>
        <w:t xml:space="preserve">ark, </w:t>
      </w:r>
      <w:r w:rsidR="00BD72F0" w:rsidRPr="00B33B14">
        <w:rPr>
          <w:rFonts w:ascii="Times New Roman" w:hAnsi="Times New Roman" w:cs="Times New Roman"/>
          <w:sz w:val="24"/>
          <w:szCs w:val="24"/>
        </w:rPr>
        <w:t xml:space="preserve">2001). </w:t>
      </w:r>
    </w:p>
    <w:p w:rsidR="00B25F64" w:rsidRPr="00B33B14" w:rsidRDefault="00BD72F0"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lastRenderedPageBreak/>
        <w:t xml:space="preserve">       </w:t>
      </w:r>
      <w:r w:rsidR="00CD1D42" w:rsidRPr="00B33B14">
        <w:rPr>
          <w:rFonts w:ascii="Times New Roman" w:hAnsi="Times New Roman" w:cs="Times New Roman"/>
          <w:sz w:val="24"/>
          <w:szCs w:val="24"/>
        </w:rPr>
        <w:t xml:space="preserve">  </w:t>
      </w:r>
      <w:r w:rsidRPr="00B33B14">
        <w:rPr>
          <w:rFonts w:ascii="Times New Roman" w:hAnsi="Times New Roman" w:cs="Times New Roman"/>
          <w:sz w:val="24"/>
          <w:szCs w:val="24"/>
        </w:rPr>
        <w:t xml:space="preserve"> </w:t>
      </w:r>
      <w:r w:rsidR="00241551" w:rsidRPr="00B33B14">
        <w:rPr>
          <w:rFonts w:ascii="Times New Roman" w:hAnsi="Times New Roman" w:cs="Times New Roman"/>
          <w:sz w:val="24"/>
          <w:szCs w:val="24"/>
        </w:rPr>
        <w:t>Medetomidin, köpeklerde kısa süreli sedasyonlar için genellikle ketamin ve butorfanol ile kombinasyon halinde kullanılır. Farklı çalışmada tek başına medetomidin uygulaması köpeklerde yeterli derecede sedasyona neden olmamıştır, araştırmacılar medetomidinin midazolam veya butorfanol ile kombine edilmesinin,  tek başına kullanılmasına göre daha derin ve daha arzu edilen bir sedasyon yaratmasına nede</w:t>
      </w:r>
      <w:r w:rsidR="00B25F64" w:rsidRPr="00B33B14">
        <w:rPr>
          <w:rFonts w:ascii="Times New Roman" w:hAnsi="Times New Roman" w:cs="Times New Roman"/>
          <w:sz w:val="24"/>
          <w:szCs w:val="24"/>
        </w:rPr>
        <w:t>n</w:t>
      </w:r>
      <w:r w:rsidR="000352A6" w:rsidRPr="00B33B14">
        <w:rPr>
          <w:rFonts w:ascii="Times New Roman" w:hAnsi="Times New Roman" w:cs="Times New Roman"/>
          <w:sz w:val="24"/>
          <w:szCs w:val="24"/>
        </w:rPr>
        <w:t xml:space="preserve"> olduğu </w:t>
      </w:r>
      <w:r w:rsidR="00122B28" w:rsidRPr="00B33B14">
        <w:rPr>
          <w:rFonts w:ascii="Times New Roman" w:hAnsi="Times New Roman" w:cs="Times New Roman"/>
          <w:sz w:val="24"/>
          <w:szCs w:val="24"/>
        </w:rPr>
        <w:t>belirlenmiştir</w:t>
      </w:r>
      <w:r w:rsidR="000352A6" w:rsidRPr="00B33B14">
        <w:rPr>
          <w:rFonts w:ascii="Times New Roman" w:hAnsi="Times New Roman" w:cs="Times New Roman"/>
          <w:sz w:val="24"/>
          <w:szCs w:val="24"/>
        </w:rPr>
        <w:t xml:space="preserve"> (</w:t>
      </w:r>
      <w:r w:rsidR="00241568" w:rsidRPr="00B33B14">
        <w:rPr>
          <w:rFonts w:ascii="Times New Roman" w:hAnsi="Times New Roman" w:cs="Times New Roman"/>
          <w:sz w:val="24"/>
          <w:szCs w:val="24"/>
        </w:rPr>
        <w:t>Ko</w:t>
      </w:r>
      <w:r w:rsidR="00B25F64" w:rsidRPr="00B33B14">
        <w:rPr>
          <w:rFonts w:ascii="Times New Roman" w:hAnsi="Times New Roman" w:cs="Times New Roman"/>
          <w:sz w:val="24"/>
          <w:szCs w:val="24"/>
        </w:rPr>
        <w:t xml:space="preserve"> ve ark, 2000</w:t>
      </w:r>
      <w:r w:rsidR="006778A3" w:rsidRPr="00B33B14">
        <w:rPr>
          <w:rFonts w:ascii="Times New Roman" w:hAnsi="Times New Roman" w:cs="Times New Roman"/>
          <w:sz w:val="24"/>
          <w:szCs w:val="24"/>
        </w:rPr>
        <w:t>; Robertson,</w:t>
      </w:r>
      <w:r w:rsidR="00095590" w:rsidRPr="00B33B14">
        <w:rPr>
          <w:rFonts w:ascii="Times New Roman" w:hAnsi="Times New Roman" w:cs="Times New Roman"/>
          <w:sz w:val="24"/>
          <w:szCs w:val="24"/>
        </w:rPr>
        <w:t xml:space="preserve"> 2005</w:t>
      </w:r>
      <w:r w:rsidR="00122B28" w:rsidRPr="00B33B14">
        <w:rPr>
          <w:rFonts w:ascii="Times New Roman" w:hAnsi="Times New Roman" w:cs="Times New Roman"/>
          <w:sz w:val="24"/>
          <w:szCs w:val="24"/>
        </w:rPr>
        <w:t>; Lee ve ark, 2015</w:t>
      </w:r>
      <w:r w:rsidR="00B25F64" w:rsidRPr="00B33B14">
        <w:rPr>
          <w:rFonts w:ascii="Times New Roman" w:hAnsi="Times New Roman" w:cs="Times New Roman"/>
          <w:sz w:val="24"/>
          <w:szCs w:val="24"/>
        </w:rPr>
        <w:t>).</w:t>
      </w:r>
    </w:p>
    <w:p w:rsidR="009D033B" w:rsidRPr="00B33B14" w:rsidRDefault="00855012" w:rsidP="00122B28">
      <w:pPr>
        <w:spacing w:line="360" w:lineRule="auto"/>
        <w:jc w:val="both"/>
        <w:rPr>
          <w:rFonts w:ascii="Times New Roman" w:hAnsi="Times New Roman" w:cs="Times New Roman"/>
          <w:color w:val="FF0000"/>
          <w:sz w:val="24"/>
          <w:szCs w:val="24"/>
        </w:rPr>
      </w:pPr>
      <w:r w:rsidRPr="00B33B14">
        <w:rPr>
          <w:rFonts w:ascii="Times New Roman" w:hAnsi="Times New Roman" w:cs="Times New Roman"/>
          <w:sz w:val="24"/>
          <w:szCs w:val="24"/>
        </w:rPr>
        <w:t xml:space="preserve">          </w:t>
      </w:r>
      <w:r w:rsidR="005575FD" w:rsidRPr="00B33B14">
        <w:rPr>
          <w:rFonts w:ascii="Times New Roman" w:hAnsi="Times New Roman" w:cs="Times New Roman"/>
          <w:sz w:val="24"/>
          <w:szCs w:val="24"/>
        </w:rPr>
        <w:t>Kedilerde kas içi enjeksiyon ve transmukozal uygulamanın stresi azaltmada oldukça etkili olduğu kanıtlanmıştır. Amerika Birleşik Devletleri’nde; premedikasyon, indüksiyon, genel anestezi ve postoperatif analjeziyi tek bir IM enjeksiyonda bir</w:t>
      </w:r>
      <w:r w:rsidR="00A7273E" w:rsidRPr="00B33B14">
        <w:rPr>
          <w:rFonts w:ascii="Times New Roman" w:hAnsi="Times New Roman" w:cs="Times New Roman"/>
          <w:sz w:val="24"/>
          <w:szCs w:val="24"/>
        </w:rPr>
        <w:t>leştirdiği için kedi anestezi/</w:t>
      </w:r>
      <w:r w:rsidR="005575FD" w:rsidRPr="00B33B14">
        <w:rPr>
          <w:rFonts w:ascii="Times New Roman" w:hAnsi="Times New Roman" w:cs="Times New Roman"/>
          <w:sz w:val="24"/>
          <w:szCs w:val="24"/>
        </w:rPr>
        <w:t xml:space="preserve">analjezi protokolü olarak ‘’Kitty Magic’’ yaygın olarak tercih edilmektedir. Kitty Magic protokolünün birçok çeşidi vardır. Cerrahi veya ağrılı prosedürlerde IM uygulanan Kitty Magic </w:t>
      </w:r>
      <w:r w:rsidR="00A7273E" w:rsidRPr="00B33B14">
        <w:rPr>
          <w:rFonts w:ascii="Times New Roman" w:hAnsi="Times New Roman" w:cs="Times New Roman"/>
          <w:sz w:val="24"/>
          <w:szCs w:val="24"/>
        </w:rPr>
        <w:t>protokolü; 5 kg bir kedi için 0,2 ml dexdomitor, 0,2 ml ketam</w:t>
      </w:r>
      <w:r w:rsidR="00D173D4" w:rsidRPr="00B33B14">
        <w:rPr>
          <w:rFonts w:ascii="Times New Roman" w:hAnsi="Times New Roman" w:cs="Times New Roman"/>
          <w:sz w:val="24"/>
          <w:szCs w:val="24"/>
        </w:rPr>
        <w:t>in,</w:t>
      </w:r>
      <w:r w:rsidR="00A7273E" w:rsidRPr="00B33B14">
        <w:rPr>
          <w:rFonts w:ascii="Times New Roman" w:hAnsi="Times New Roman" w:cs="Times New Roman"/>
          <w:sz w:val="24"/>
          <w:szCs w:val="24"/>
        </w:rPr>
        <w:t xml:space="preserve"> 4,5 kg için 0,2 ml buprenorfin (0,3 mg/</w:t>
      </w:r>
      <w:r w:rsidR="005575FD" w:rsidRPr="00B33B14">
        <w:rPr>
          <w:rFonts w:ascii="Times New Roman" w:hAnsi="Times New Roman" w:cs="Times New Roman"/>
          <w:sz w:val="24"/>
          <w:szCs w:val="24"/>
        </w:rPr>
        <w:t xml:space="preserve">ml) şeklinde kombine edilmektedir. Kastrasyon veya daha az ağrılı prosedürler için 30 dakikalık yeterli derin sedasyon ve analjezi sağlar. Nadiren ek olarak inhalasyon anestezi gerektirir. Basit ve ağrısız prosedürler için IM uygulanan Kitty Magic Lite </w:t>
      </w:r>
      <w:r w:rsidR="00A7273E" w:rsidRPr="00B33B14">
        <w:rPr>
          <w:rFonts w:ascii="Times New Roman" w:hAnsi="Times New Roman" w:cs="Times New Roman"/>
          <w:sz w:val="24"/>
          <w:szCs w:val="24"/>
        </w:rPr>
        <w:t>Protokolü; 5 kg bir kedi için 0,1 ml dexdomitor, 0,1 ml ketamin, 0,1 ml torbugesic (10 mg/</w:t>
      </w:r>
      <w:r w:rsidR="00122B28" w:rsidRPr="00B33B14">
        <w:rPr>
          <w:rFonts w:ascii="Times New Roman" w:hAnsi="Times New Roman" w:cs="Times New Roman"/>
          <w:sz w:val="24"/>
          <w:szCs w:val="24"/>
        </w:rPr>
        <w:t xml:space="preserve">ml)’ten oluşmaktadır. </w:t>
      </w:r>
      <w:r w:rsidR="005575FD" w:rsidRPr="00B33B14">
        <w:rPr>
          <w:rFonts w:ascii="Times New Roman" w:hAnsi="Times New Roman" w:cs="Times New Roman"/>
          <w:sz w:val="24"/>
          <w:szCs w:val="24"/>
        </w:rPr>
        <w:t xml:space="preserve">Transmukozal olarak uygulanan Kitty Magic Squirt </w:t>
      </w:r>
      <w:r w:rsidR="00A7273E" w:rsidRPr="00B33B14">
        <w:rPr>
          <w:rFonts w:ascii="Times New Roman" w:hAnsi="Times New Roman" w:cs="Times New Roman"/>
          <w:sz w:val="24"/>
          <w:szCs w:val="24"/>
        </w:rPr>
        <w:t>Protokolü; 5 kg bir kedi için 0,2 ml dexdomitor, 0,</w:t>
      </w:r>
      <w:r w:rsidR="005575FD" w:rsidRPr="00B33B14">
        <w:rPr>
          <w:rFonts w:ascii="Times New Roman" w:hAnsi="Times New Roman" w:cs="Times New Roman"/>
          <w:sz w:val="24"/>
          <w:szCs w:val="24"/>
        </w:rPr>
        <w:t>3 ml buprenorfi</w:t>
      </w:r>
      <w:r w:rsidR="00122B28" w:rsidRPr="00B33B14">
        <w:rPr>
          <w:rFonts w:ascii="Times New Roman" w:hAnsi="Times New Roman" w:cs="Times New Roman"/>
          <w:sz w:val="24"/>
          <w:szCs w:val="24"/>
        </w:rPr>
        <w:t>n (0,</w:t>
      </w:r>
      <w:r w:rsidR="00A7273E" w:rsidRPr="00B33B14">
        <w:rPr>
          <w:rFonts w:ascii="Times New Roman" w:hAnsi="Times New Roman" w:cs="Times New Roman"/>
          <w:sz w:val="24"/>
          <w:szCs w:val="24"/>
        </w:rPr>
        <w:t>3</w:t>
      </w:r>
      <w:r w:rsidR="00122B28" w:rsidRPr="00B33B14">
        <w:rPr>
          <w:rFonts w:ascii="Times New Roman" w:hAnsi="Times New Roman" w:cs="Times New Roman"/>
          <w:sz w:val="24"/>
          <w:szCs w:val="24"/>
        </w:rPr>
        <w:t xml:space="preserve"> </w:t>
      </w:r>
      <w:r w:rsidR="00A7273E" w:rsidRPr="00B33B14">
        <w:rPr>
          <w:rFonts w:ascii="Times New Roman" w:hAnsi="Times New Roman" w:cs="Times New Roman"/>
          <w:sz w:val="24"/>
          <w:szCs w:val="24"/>
        </w:rPr>
        <w:t>mg/</w:t>
      </w:r>
      <w:r w:rsidR="00122B28" w:rsidRPr="00B33B14">
        <w:rPr>
          <w:rFonts w:ascii="Times New Roman" w:hAnsi="Times New Roman" w:cs="Times New Roman"/>
          <w:sz w:val="24"/>
          <w:szCs w:val="24"/>
        </w:rPr>
        <w:t>ml), 0,</w:t>
      </w:r>
      <w:r w:rsidR="005575FD" w:rsidRPr="00B33B14">
        <w:rPr>
          <w:rFonts w:ascii="Times New Roman" w:hAnsi="Times New Roman" w:cs="Times New Roman"/>
          <w:sz w:val="24"/>
          <w:szCs w:val="24"/>
        </w:rPr>
        <w:t xml:space="preserve">4 ml ketamin kombinasyonunu içeririr </w:t>
      </w:r>
      <w:r w:rsidR="009D033B" w:rsidRPr="00B33B14">
        <w:rPr>
          <w:rFonts w:ascii="Times New Roman" w:hAnsi="Times New Roman" w:cs="Times New Roman"/>
          <w:sz w:val="24"/>
          <w:szCs w:val="24"/>
        </w:rPr>
        <w:t>(</w:t>
      </w:r>
      <w:hyperlink r:id="rId12" w:history="1">
        <w:r w:rsidR="009D033B" w:rsidRPr="00B33B14">
          <w:rPr>
            <w:rStyle w:val="Kpr"/>
            <w:rFonts w:ascii="Times New Roman" w:hAnsi="Times New Roman" w:cs="Times New Roman"/>
            <w:color w:val="auto"/>
            <w:sz w:val="24"/>
            <w:szCs w:val="24"/>
          </w:rPr>
          <w:t>http://vetfolio.s3.amazonaws.com</w:t>
        </w:r>
      </w:hyperlink>
      <w:r w:rsidR="009D033B" w:rsidRPr="00B33B14">
        <w:rPr>
          <w:rFonts w:ascii="Times New Roman" w:hAnsi="Times New Roman" w:cs="Times New Roman"/>
          <w:sz w:val="24"/>
          <w:szCs w:val="24"/>
        </w:rPr>
        <w:t>)</w:t>
      </w:r>
      <w:r w:rsidR="000352A6" w:rsidRPr="00B33B14">
        <w:rPr>
          <w:rFonts w:ascii="Times New Roman" w:hAnsi="Times New Roman" w:cs="Times New Roman"/>
          <w:sz w:val="24"/>
          <w:szCs w:val="24"/>
        </w:rPr>
        <w:t>.</w:t>
      </w:r>
      <w:r w:rsidR="00122B28" w:rsidRPr="00B33B14">
        <w:rPr>
          <w:rFonts w:ascii="Times New Roman" w:hAnsi="Times New Roman" w:cs="Times New Roman"/>
          <w:sz w:val="24"/>
          <w:szCs w:val="24"/>
        </w:rPr>
        <w:t xml:space="preserve"> </w:t>
      </w:r>
    </w:p>
    <w:p w:rsidR="009D033B" w:rsidRPr="00B33B14" w:rsidRDefault="009D033B" w:rsidP="002422A9">
      <w:pPr>
        <w:spacing w:line="360" w:lineRule="auto"/>
        <w:jc w:val="both"/>
        <w:rPr>
          <w:rFonts w:ascii="Times New Roman" w:hAnsi="Times New Roman" w:cs="Times New Roman"/>
          <w:sz w:val="24"/>
          <w:szCs w:val="24"/>
        </w:rPr>
      </w:pPr>
    </w:p>
    <w:p w:rsidR="00CD1D42" w:rsidRPr="00B33B14" w:rsidRDefault="0035070B" w:rsidP="002422A9">
      <w:pPr>
        <w:pStyle w:val="Balk2"/>
        <w:spacing w:line="360" w:lineRule="auto"/>
        <w:rPr>
          <w:rFonts w:ascii="Times New Roman" w:hAnsi="Times New Roman" w:cs="Times New Roman"/>
          <w:b/>
          <w:color w:val="000000" w:themeColor="text1"/>
          <w:sz w:val="24"/>
          <w:szCs w:val="24"/>
        </w:rPr>
      </w:pPr>
      <w:bookmarkStart w:id="159" w:name="_Toc61436104"/>
      <w:bookmarkStart w:id="160" w:name="_Toc61436585"/>
      <w:bookmarkStart w:id="161" w:name="_Toc61558309"/>
      <w:bookmarkStart w:id="162" w:name="_Toc61558420"/>
      <w:bookmarkStart w:id="163" w:name="_Toc61623580"/>
      <w:r w:rsidRPr="00B33B14">
        <w:rPr>
          <w:rFonts w:ascii="Times New Roman" w:hAnsi="Times New Roman" w:cs="Times New Roman"/>
          <w:b/>
          <w:color w:val="000000" w:themeColor="text1"/>
          <w:sz w:val="24"/>
          <w:szCs w:val="24"/>
        </w:rPr>
        <w:t>2.9</w:t>
      </w:r>
      <w:r w:rsidR="00047E07" w:rsidRPr="00B33B14">
        <w:rPr>
          <w:rFonts w:ascii="Times New Roman" w:hAnsi="Times New Roman" w:cs="Times New Roman"/>
          <w:b/>
          <w:color w:val="000000" w:themeColor="text1"/>
          <w:sz w:val="24"/>
          <w:szCs w:val="24"/>
        </w:rPr>
        <w:t xml:space="preserve">. </w:t>
      </w:r>
      <w:r w:rsidR="00CD1D42" w:rsidRPr="00B33B14">
        <w:rPr>
          <w:rFonts w:ascii="Times New Roman" w:hAnsi="Times New Roman" w:cs="Times New Roman"/>
          <w:b/>
          <w:color w:val="000000" w:themeColor="text1"/>
          <w:sz w:val="24"/>
          <w:szCs w:val="24"/>
        </w:rPr>
        <w:t>Enjektabl Anestezikler</w:t>
      </w:r>
      <w:bookmarkEnd w:id="159"/>
      <w:bookmarkEnd w:id="160"/>
      <w:bookmarkEnd w:id="161"/>
      <w:bookmarkEnd w:id="162"/>
      <w:bookmarkEnd w:id="163"/>
    </w:p>
    <w:p w:rsidR="00CD1D42" w:rsidRPr="00B33B14" w:rsidRDefault="00CD1D42" w:rsidP="002422A9">
      <w:pPr>
        <w:spacing w:line="360" w:lineRule="auto"/>
        <w:jc w:val="both"/>
        <w:rPr>
          <w:rFonts w:ascii="Times New Roman" w:hAnsi="Times New Roman" w:cs="Times New Roman"/>
          <w:sz w:val="24"/>
          <w:szCs w:val="24"/>
        </w:rPr>
      </w:pPr>
    </w:p>
    <w:p w:rsidR="00B91AD8"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B91AD8" w:rsidRPr="00B33B14">
        <w:rPr>
          <w:rFonts w:ascii="Times New Roman" w:hAnsi="Times New Roman" w:cs="Times New Roman"/>
          <w:sz w:val="24"/>
          <w:szCs w:val="24"/>
        </w:rPr>
        <w:t xml:space="preserve">Enjektabl anestezikler hem uygulama kolaylığı, hem de ekonomik olması nedeniyle </w:t>
      </w:r>
      <w:r w:rsidR="00721C13" w:rsidRPr="00B33B14">
        <w:rPr>
          <w:rFonts w:ascii="Times New Roman" w:hAnsi="Times New Roman" w:cs="Times New Roman"/>
          <w:sz w:val="24"/>
          <w:szCs w:val="24"/>
        </w:rPr>
        <w:t>tercih edilirler (Edling, 2010; Ünsaldı,</w:t>
      </w:r>
      <w:r w:rsidR="000352A6" w:rsidRPr="00B33B14">
        <w:rPr>
          <w:rFonts w:ascii="Times New Roman" w:hAnsi="Times New Roman" w:cs="Times New Roman"/>
          <w:sz w:val="24"/>
          <w:szCs w:val="24"/>
        </w:rPr>
        <w:t xml:space="preserve"> </w:t>
      </w:r>
      <w:r w:rsidR="00721C13" w:rsidRPr="00B33B14">
        <w:rPr>
          <w:rFonts w:ascii="Times New Roman" w:hAnsi="Times New Roman" w:cs="Times New Roman"/>
          <w:sz w:val="24"/>
          <w:szCs w:val="24"/>
        </w:rPr>
        <w:t xml:space="preserve">2011). Enjektabl </w:t>
      </w:r>
      <w:r w:rsidR="00CE56AD" w:rsidRPr="00B33B14">
        <w:rPr>
          <w:rFonts w:ascii="Times New Roman" w:hAnsi="Times New Roman" w:cs="Times New Roman"/>
          <w:sz w:val="24"/>
          <w:szCs w:val="24"/>
        </w:rPr>
        <w:t>ilaçlar hızlı indüksiyon sağlayarak inhalasyon anesteziye geçişi kolaylaştırır ve inhalasyon aneste</w:t>
      </w:r>
      <w:r w:rsidR="00A7273E" w:rsidRPr="00B33B14">
        <w:rPr>
          <w:rFonts w:ascii="Times New Roman" w:hAnsi="Times New Roman" w:cs="Times New Roman"/>
          <w:sz w:val="24"/>
          <w:szCs w:val="24"/>
        </w:rPr>
        <w:t>ziklerin dozunu azaltır, ayrıca</w:t>
      </w:r>
      <w:r w:rsidR="00721C13" w:rsidRPr="00B33B14">
        <w:rPr>
          <w:rFonts w:ascii="Times New Roman" w:hAnsi="Times New Roman" w:cs="Times New Roman"/>
          <w:sz w:val="24"/>
          <w:szCs w:val="24"/>
        </w:rPr>
        <w:t xml:space="preserve"> kısa ve orta süreli an</w:t>
      </w:r>
      <w:r w:rsidR="00CE56AD" w:rsidRPr="00B33B14">
        <w:rPr>
          <w:rFonts w:ascii="Times New Roman" w:hAnsi="Times New Roman" w:cs="Times New Roman"/>
          <w:sz w:val="24"/>
          <w:szCs w:val="24"/>
        </w:rPr>
        <w:t xml:space="preserve">estezi oluşturur. Enjektabl anestezikler kullanılırken oluşturduğu anestezi süresi, kalp ve solunu sistemi üzerindeki etkileri, uygulama yolu dikkate alınmalıdır </w:t>
      </w:r>
      <w:r w:rsidR="00721C13" w:rsidRPr="00B33B14">
        <w:rPr>
          <w:rFonts w:ascii="Times New Roman" w:hAnsi="Times New Roman" w:cs="Times New Roman"/>
          <w:sz w:val="24"/>
          <w:szCs w:val="24"/>
        </w:rPr>
        <w:t>(Günay, 1999</w:t>
      </w:r>
      <w:r w:rsidR="00CE56AD" w:rsidRPr="00B33B14">
        <w:rPr>
          <w:rFonts w:ascii="Times New Roman" w:hAnsi="Times New Roman" w:cs="Times New Roman"/>
          <w:sz w:val="24"/>
          <w:szCs w:val="24"/>
        </w:rPr>
        <w:t>; Dudgale, 2011; Teppema ve Baby, 2011</w:t>
      </w:r>
      <w:r w:rsidR="00721C13" w:rsidRPr="00B33B14">
        <w:rPr>
          <w:rFonts w:ascii="Times New Roman" w:hAnsi="Times New Roman" w:cs="Times New Roman"/>
          <w:sz w:val="24"/>
          <w:szCs w:val="24"/>
        </w:rPr>
        <w:t>).</w:t>
      </w:r>
    </w:p>
    <w:p w:rsidR="0088036F"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lastRenderedPageBreak/>
        <w:t xml:space="preserve">          </w:t>
      </w:r>
      <w:r w:rsidR="0088036F" w:rsidRPr="00B33B14">
        <w:rPr>
          <w:rFonts w:ascii="Times New Roman" w:hAnsi="Times New Roman" w:cs="Times New Roman"/>
          <w:sz w:val="24"/>
          <w:szCs w:val="24"/>
        </w:rPr>
        <w:t>Sıklıkla barbitüratlar (tiyopental, pentobarbital), non-barbitüratlar (propofol, etomidat), dissosiyatif anestezikler (ketamin, tiletamin-zolazepam), steroid anestezikler (alfaksalon) ve nöroleptik bir ajanla opioid analjeziklerin kombinasyonu olan nör</w:t>
      </w:r>
      <w:r w:rsidR="00B43419" w:rsidRPr="00B33B14">
        <w:rPr>
          <w:rFonts w:ascii="Times New Roman" w:hAnsi="Times New Roman" w:cs="Times New Roman"/>
          <w:sz w:val="24"/>
          <w:szCs w:val="24"/>
        </w:rPr>
        <w:t>oleptanaljezi yer alır (Mohammad ve ark, 2012</w:t>
      </w:r>
      <w:r w:rsidR="0056263E" w:rsidRPr="00B33B14">
        <w:rPr>
          <w:rFonts w:ascii="Times New Roman" w:hAnsi="Times New Roman" w:cs="Times New Roman"/>
          <w:sz w:val="24"/>
          <w:szCs w:val="24"/>
        </w:rPr>
        <w:t>; Wenger ve ark, 2010</w:t>
      </w:r>
      <w:r w:rsidR="0088036F" w:rsidRPr="00B33B14">
        <w:rPr>
          <w:rFonts w:ascii="Times New Roman" w:hAnsi="Times New Roman" w:cs="Times New Roman"/>
          <w:sz w:val="24"/>
          <w:szCs w:val="24"/>
        </w:rPr>
        <w:t>).</w:t>
      </w:r>
    </w:p>
    <w:p w:rsidR="00CD1D42" w:rsidRPr="00B33B14" w:rsidRDefault="00CD1D42" w:rsidP="002422A9">
      <w:pPr>
        <w:spacing w:line="360" w:lineRule="auto"/>
        <w:jc w:val="both"/>
        <w:rPr>
          <w:rFonts w:ascii="Times New Roman" w:hAnsi="Times New Roman" w:cs="Times New Roman"/>
          <w:sz w:val="24"/>
          <w:szCs w:val="24"/>
        </w:rPr>
      </w:pPr>
    </w:p>
    <w:p w:rsidR="0088036F" w:rsidRPr="00B33B14" w:rsidRDefault="0035070B" w:rsidP="002422A9">
      <w:pPr>
        <w:pStyle w:val="Balk3"/>
        <w:spacing w:line="360" w:lineRule="auto"/>
        <w:rPr>
          <w:rFonts w:ascii="Times New Roman" w:hAnsi="Times New Roman" w:cs="Times New Roman"/>
          <w:b/>
          <w:color w:val="000000" w:themeColor="text1"/>
        </w:rPr>
      </w:pPr>
      <w:bookmarkStart w:id="164" w:name="_Toc61436105"/>
      <w:bookmarkStart w:id="165" w:name="_Toc61436586"/>
      <w:bookmarkStart w:id="166" w:name="_Toc61558310"/>
      <w:bookmarkStart w:id="167" w:name="_Toc61558421"/>
      <w:bookmarkStart w:id="168" w:name="_Toc61623581"/>
      <w:r w:rsidRPr="00B33B14">
        <w:rPr>
          <w:rFonts w:ascii="Times New Roman" w:hAnsi="Times New Roman" w:cs="Times New Roman"/>
          <w:b/>
          <w:color w:val="000000" w:themeColor="text1"/>
        </w:rPr>
        <w:t>2.9</w:t>
      </w:r>
      <w:r w:rsidR="00047E07" w:rsidRPr="00B33B14">
        <w:rPr>
          <w:rFonts w:ascii="Times New Roman" w:hAnsi="Times New Roman" w:cs="Times New Roman"/>
          <w:b/>
          <w:color w:val="000000" w:themeColor="text1"/>
        </w:rPr>
        <w:t xml:space="preserve">.1. </w:t>
      </w:r>
      <w:r w:rsidR="00D45870" w:rsidRPr="00B33B14">
        <w:rPr>
          <w:rFonts w:ascii="Times New Roman" w:hAnsi="Times New Roman" w:cs="Times New Roman"/>
          <w:b/>
          <w:color w:val="000000" w:themeColor="text1"/>
        </w:rPr>
        <w:t>Barbitüratlar</w:t>
      </w:r>
      <w:bookmarkEnd w:id="164"/>
      <w:bookmarkEnd w:id="165"/>
      <w:bookmarkEnd w:id="166"/>
      <w:bookmarkEnd w:id="167"/>
      <w:bookmarkEnd w:id="168"/>
    </w:p>
    <w:p w:rsidR="00CD1D42" w:rsidRPr="00B33B14" w:rsidRDefault="00CD1D42" w:rsidP="002422A9">
      <w:pPr>
        <w:spacing w:line="360" w:lineRule="auto"/>
        <w:jc w:val="both"/>
        <w:rPr>
          <w:rFonts w:ascii="Times New Roman" w:hAnsi="Times New Roman" w:cs="Times New Roman"/>
          <w:b/>
          <w:sz w:val="24"/>
          <w:szCs w:val="24"/>
        </w:rPr>
      </w:pPr>
    </w:p>
    <w:p w:rsidR="00D45870"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38741E" w:rsidRPr="00B33B14">
        <w:rPr>
          <w:rFonts w:ascii="Times New Roman" w:hAnsi="Times New Roman" w:cs="Times New Roman"/>
          <w:sz w:val="24"/>
          <w:szCs w:val="24"/>
        </w:rPr>
        <w:t xml:space="preserve">Barbitüratlar MSS’ni baskı altına alan, hipnotik ve genel anestezi oluşturan günümüzde benzodiazepinlerin yerini aldığı ilaçlardır. </w:t>
      </w:r>
      <w:r w:rsidR="00E42C06" w:rsidRPr="00B33B14">
        <w:rPr>
          <w:rFonts w:ascii="Times New Roman" w:hAnsi="Times New Roman" w:cs="Times New Roman"/>
          <w:sz w:val="24"/>
          <w:szCs w:val="24"/>
        </w:rPr>
        <w:t xml:space="preserve">Kısa süreli müdaheleler için sedasyon sağlamak ve konvülziyonları ortadan kaldırmak amacıyla uygulanırlar. Hipnotik dozlarda </w:t>
      </w:r>
      <w:r w:rsidR="008E32D1" w:rsidRPr="00B33B14">
        <w:rPr>
          <w:rFonts w:ascii="Times New Roman" w:hAnsi="Times New Roman" w:cs="Times New Roman"/>
          <w:sz w:val="24"/>
          <w:szCs w:val="24"/>
        </w:rPr>
        <w:t>respiratorik ve kardiyovasküler</w:t>
      </w:r>
      <w:r w:rsidR="0038741E" w:rsidRPr="00B33B14">
        <w:rPr>
          <w:rFonts w:ascii="Times New Roman" w:hAnsi="Times New Roman" w:cs="Times New Roman"/>
          <w:sz w:val="24"/>
          <w:szCs w:val="24"/>
        </w:rPr>
        <w:t xml:space="preserve"> </w:t>
      </w:r>
      <w:r w:rsidR="00E42C06" w:rsidRPr="00B33B14">
        <w:rPr>
          <w:rFonts w:ascii="Times New Roman" w:hAnsi="Times New Roman" w:cs="Times New Roman"/>
          <w:sz w:val="24"/>
          <w:szCs w:val="24"/>
        </w:rPr>
        <w:t>sistem üzerinde olumsuz etkileri yokken, aneztezik dozları uygulandığında bu sistemler üzerinde depresyona sebep olurlar. Barbital yatıştırıcı özelliğinden dolayı kullanılan ilk barbitürat türevidir (</w:t>
      </w:r>
      <w:r w:rsidRPr="00B33B14">
        <w:rPr>
          <w:rFonts w:ascii="Times New Roman" w:hAnsi="Times New Roman" w:cs="Times New Roman"/>
          <w:sz w:val="24"/>
          <w:szCs w:val="24"/>
        </w:rPr>
        <w:t>Bilgili ve ark, 2003</w:t>
      </w:r>
      <w:r w:rsidR="00E42C06" w:rsidRPr="00B33B14">
        <w:rPr>
          <w:rFonts w:ascii="Times New Roman" w:hAnsi="Times New Roman" w:cs="Times New Roman"/>
          <w:sz w:val="24"/>
          <w:szCs w:val="24"/>
        </w:rPr>
        <w:t>).</w:t>
      </w:r>
    </w:p>
    <w:p w:rsidR="00CD1D42" w:rsidRPr="00B33B14" w:rsidRDefault="00CD1D42" w:rsidP="002422A9">
      <w:pPr>
        <w:pStyle w:val="Balk3"/>
        <w:spacing w:line="360" w:lineRule="auto"/>
        <w:rPr>
          <w:rFonts w:ascii="Times New Roman" w:hAnsi="Times New Roman" w:cs="Times New Roman"/>
          <w:b/>
          <w:color w:val="000000" w:themeColor="text1"/>
        </w:rPr>
      </w:pPr>
    </w:p>
    <w:p w:rsidR="00147798" w:rsidRPr="00B33B14" w:rsidRDefault="0035070B" w:rsidP="002422A9">
      <w:pPr>
        <w:pStyle w:val="Balk3"/>
        <w:spacing w:line="360" w:lineRule="auto"/>
        <w:rPr>
          <w:rFonts w:ascii="Times New Roman" w:hAnsi="Times New Roman" w:cs="Times New Roman"/>
          <w:b/>
          <w:color w:val="000000" w:themeColor="text1"/>
        </w:rPr>
      </w:pPr>
      <w:bookmarkStart w:id="169" w:name="_Toc61436106"/>
      <w:bookmarkStart w:id="170" w:name="_Toc61436587"/>
      <w:bookmarkStart w:id="171" w:name="_Toc61558311"/>
      <w:bookmarkStart w:id="172" w:name="_Toc61558422"/>
      <w:bookmarkStart w:id="173" w:name="_Toc61623582"/>
      <w:r w:rsidRPr="00B33B14">
        <w:rPr>
          <w:rFonts w:ascii="Times New Roman" w:hAnsi="Times New Roman" w:cs="Times New Roman"/>
          <w:b/>
          <w:color w:val="000000" w:themeColor="text1"/>
        </w:rPr>
        <w:t>2.9</w:t>
      </w:r>
      <w:r w:rsidR="00047E07" w:rsidRPr="00B33B14">
        <w:rPr>
          <w:rFonts w:ascii="Times New Roman" w:hAnsi="Times New Roman" w:cs="Times New Roman"/>
          <w:b/>
          <w:color w:val="000000" w:themeColor="text1"/>
        </w:rPr>
        <w:t xml:space="preserve">.2. </w:t>
      </w:r>
      <w:r w:rsidR="0044370F" w:rsidRPr="00B33B14">
        <w:rPr>
          <w:rFonts w:ascii="Times New Roman" w:hAnsi="Times New Roman" w:cs="Times New Roman"/>
          <w:b/>
          <w:color w:val="000000" w:themeColor="text1"/>
        </w:rPr>
        <w:t>Dis</w:t>
      </w:r>
      <w:r w:rsidR="00A7684F" w:rsidRPr="00B33B14">
        <w:rPr>
          <w:rFonts w:ascii="Times New Roman" w:hAnsi="Times New Roman" w:cs="Times New Roman"/>
          <w:b/>
          <w:color w:val="000000" w:themeColor="text1"/>
        </w:rPr>
        <w:t>s</w:t>
      </w:r>
      <w:r w:rsidR="0044370F" w:rsidRPr="00B33B14">
        <w:rPr>
          <w:rFonts w:ascii="Times New Roman" w:hAnsi="Times New Roman" w:cs="Times New Roman"/>
          <w:b/>
          <w:color w:val="000000" w:themeColor="text1"/>
        </w:rPr>
        <w:t>osiyatif Anestezikler</w:t>
      </w:r>
      <w:bookmarkEnd w:id="169"/>
      <w:bookmarkEnd w:id="170"/>
      <w:bookmarkEnd w:id="171"/>
      <w:bookmarkEnd w:id="172"/>
      <w:bookmarkEnd w:id="173"/>
    </w:p>
    <w:p w:rsidR="00CD1D42" w:rsidRPr="00B33B14" w:rsidRDefault="00CD1D42" w:rsidP="002422A9">
      <w:pPr>
        <w:spacing w:line="360" w:lineRule="auto"/>
        <w:jc w:val="both"/>
        <w:rPr>
          <w:rFonts w:ascii="Times New Roman" w:hAnsi="Times New Roman" w:cs="Times New Roman"/>
          <w:sz w:val="24"/>
          <w:szCs w:val="24"/>
        </w:rPr>
      </w:pPr>
    </w:p>
    <w:p w:rsidR="0044370F"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612E74" w:rsidRPr="00B33B14">
        <w:rPr>
          <w:rFonts w:ascii="Times New Roman" w:hAnsi="Times New Roman" w:cs="Times New Roman"/>
          <w:sz w:val="24"/>
          <w:szCs w:val="24"/>
        </w:rPr>
        <w:t>Bu grupta bulunan ketamin, tiletamin gibi maddeler insan ve hayvanlarda dissosiyatif anestezi olarak bilinen, hastanın çevreyle olan ilişkisini kesen anesteziyi sağlarlar. Hem intravenöz hem de intramuskuler olarak uygulanabilirler ve etki süreleri daha uzundur. Disosiyatif anestezikler bazı reflekslerin (palpebral, çiğneme refleksi) kaybolmamasıyla karakterizedir ve hasta uyanık gibi gözüksede çevreden gelen ışık ve s</w:t>
      </w:r>
      <w:r w:rsidR="00897A7B" w:rsidRPr="00B33B14">
        <w:rPr>
          <w:rFonts w:ascii="Times New Roman" w:hAnsi="Times New Roman" w:cs="Times New Roman"/>
          <w:sz w:val="24"/>
          <w:szCs w:val="24"/>
        </w:rPr>
        <w:t>es uyaranlarına yanıt veremez (</w:t>
      </w:r>
      <w:r w:rsidR="00897A7B" w:rsidRPr="00B33B14">
        <w:rPr>
          <w:rFonts w:ascii="Times New Roman" w:hAnsi="Times New Roman" w:cs="Times New Roman"/>
          <w:color w:val="000000" w:themeColor="text1"/>
          <w:sz w:val="24"/>
          <w:szCs w:val="24"/>
        </w:rPr>
        <w:t>Kaya</w:t>
      </w:r>
      <w:r w:rsidR="00BA51D2" w:rsidRPr="00B33B14">
        <w:rPr>
          <w:rFonts w:ascii="Times New Roman" w:hAnsi="Times New Roman" w:cs="Times New Roman"/>
          <w:color w:val="000000" w:themeColor="text1"/>
          <w:sz w:val="24"/>
          <w:szCs w:val="24"/>
        </w:rPr>
        <w:t xml:space="preserve"> ve ark</w:t>
      </w:r>
      <w:r w:rsidR="00897A7B" w:rsidRPr="00B33B14">
        <w:rPr>
          <w:rFonts w:ascii="Times New Roman" w:hAnsi="Times New Roman" w:cs="Times New Roman"/>
          <w:color w:val="000000" w:themeColor="text1"/>
          <w:sz w:val="24"/>
          <w:szCs w:val="24"/>
        </w:rPr>
        <w:t>, 2009</w:t>
      </w:r>
      <w:r w:rsidR="00A7273E" w:rsidRPr="00B33B14">
        <w:rPr>
          <w:rFonts w:ascii="Times New Roman" w:hAnsi="Times New Roman" w:cs="Times New Roman"/>
          <w:sz w:val="24"/>
          <w:szCs w:val="24"/>
        </w:rPr>
        <w:t>; Buisman ve ark, 2015</w:t>
      </w:r>
      <w:r w:rsidR="00897A7B" w:rsidRPr="00B33B14">
        <w:rPr>
          <w:rFonts w:ascii="Times New Roman" w:hAnsi="Times New Roman" w:cs="Times New Roman"/>
          <w:sz w:val="24"/>
          <w:szCs w:val="24"/>
        </w:rPr>
        <w:t>).</w:t>
      </w:r>
    </w:p>
    <w:p w:rsidR="00937CC4" w:rsidRPr="00B33B14" w:rsidRDefault="00937CC4" w:rsidP="002422A9">
      <w:pPr>
        <w:pStyle w:val="Balk4"/>
        <w:spacing w:line="360" w:lineRule="auto"/>
        <w:rPr>
          <w:rFonts w:ascii="Times New Roman" w:hAnsi="Times New Roman" w:cs="Times New Roman"/>
          <w:i w:val="0"/>
          <w:color w:val="000000" w:themeColor="text1"/>
          <w:sz w:val="24"/>
          <w:szCs w:val="24"/>
        </w:rPr>
      </w:pPr>
    </w:p>
    <w:p w:rsidR="00565328" w:rsidRPr="00B33B14" w:rsidRDefault="0035070B" w:rsidP="002422A9">
      <w:pPr>
        <w:pStyle w:val="Balk4"/>
        <w:spacing w:line="360" w:lineRule="auto"/>
        <w:rPr>
          <w:rFonts w:ascii="Times New Roman" w:hAnsi="Times New Roman" w:cs="Times New Roman"/>
          <w:b/>
          <w:i w:val="0"/>
          <w:color w:val="000000" w:themeColor="text1"/>
          <w:sz w:val="24"/>
          <w:szCs w:val="24"/>
        </w:rPr>
      </w:pPr>
      <w:bookmarkStart w:id="174" w:name="_Toc61436107"/>
      <w:bookmarkStart w:id="175" w:name="_Toc61436588"/>
      <w:bookmarkStart w:id="176" w:name="_Toc61558312"/>
      <w:bookmarkStart w:id="177" w:name="_Toc61558423"/>
      <w:bookmarkStart w:id="178" w:name="_Toc61623583"/>
      <w:r w:rsidRPr="00B33B14">
        <w:rPr>
          <w:rFonts w:ascii="Times New Roman" w:hAnsi="Times New Roman" w:cs="Times New Roman"/>
          <w:b/>
          <w:i w:val="0"/>
          <w:color w:val="000000" w:themeColor="text1"/>
          <w:sz w:val="24"/>
          <w:szCs w:val="24"/>
        </w:rPr>
        <w:t>2.9</w:t>
      </w:r>
      <w:r w:rsidR="00047E07" w:rsidRPr="00B33B14">
        <w:rPr>
          <w:rFonts w:ascii="Times New Roman" w:hAnsi="Times New Roman" w:cs="Times New Roman"/>
          <w:b/>
          <w:i w:val="0"/>
          <w:color w:val="000000" w:themeColor="text1"/>
          <w:sz w:val="24"/>
          <w:szCs w:val="24"/>
        </w:rPr>
        <w:t>.2.1.</w:t>
      </w:r>
      <w:r w:rsidR="00CD1D42" w:rsidRPr="00B33B14">
        <w:rPr>
          <w:rFonts w:ascii="Times New Roman" w:hAnsi="Times New Roman" w:cs="Times New Roman"/>
          <w:b/>
          <w:i w:val="0"/>
          <w:color w:val="000000" w:themeColor="text1"/>
          <w:sz w:val="24"/>
          <w:szCs w:val="24"/>
        </w:rPr>
        <w:t xml:space="preserve"> </w:t>
      </w:r>
      <w:r w:rsidR="00407550" w:rsidRPr="00B33B14">
        <w:rPr>
          <w:rFonts w:ascii="Times New Roman" w:hAnsi="Times New Roman" w:cs="Times New Roman"/>
          <w:b/>
          <w:i w:val="0"/>
          <w:color w:val="000000" w:themeColor="text1"/>
          <w:sz w:val="24"/>
          <w:szCs w:val="24"/>
        </w:rPr>
        <w:t>Ketamin</w:t>
      </w:r>
      <w:bookmarkEnd w:id="174"/>
      <w:bookmarkEnd w:id="175"/>
      <w:bookmarkEnd w:id="176"/>
      <w:bookmarkEnd w:id="177"/>
      <w:bookmarkEnd w:id="178"/>
    </w:p>
    <w:p w:rsidR="00CD1D42" w:rsidRPr="00B33B14" w:rsidRDefault="00CD1D42" w:rsidP="002422A9">
      <w:pPr>
        <w:spacing w:line="360" w:lineRule="auto"/>
        <w:jc w:val="both"/>
        <w:rPr>
          <w:rFonts w:ascii="Times New Roman" w:hAnsi="Times New Roman" w:cs="Times New Roman"/>
          <w:sz w:val="24"/>
          <w:szCs w:val="24"/>
        </w:rPr>
      </w:pPr>
    </w:p>
    <w:p w:rsidR="00F03C29"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1771CF" w:rsidRPr="00B33B14">
        <w:rPr>
          <w:rFonts w:ascii="Times New Roman" w:hAnsi="Times New Roman" w:cs="Times New Roman"/>
          <w:sz w:val="24"/>
          <w:szCs w:val="24"/>
        </w:rPr>
        <w:t>En yaygın kullanılan, analjezik etkisi bulunan dissosiyatif anestezik maddedir.</w:t>
      </w:r>
      <w:r w:rsidR="007D2F72" w:rsidRPr="00B33B14">
        <w:rPr>
          <w:rFonts w:ascii="Times New Roman" w:hAnsi="Times New Roman" w:cs="Times New Roman"/>
          <w:sz w:val="24"/>
          <w:szCs w:val="24"/>
        </w:rPr>
        <w:t xml:space="preserve"> Ketamin doza bağlı olaraktan analjezi ve amnezi oluşturur ve buna dissosiyatif anestezi denir. Gözler açık, öksürük ve yutkunma refleksleri devam edebilir ancak ağrı duyumu yoktur.</w:t>
      </w:r>
      <w:r w:rsidR="001771CF" w:rsidRPr="00B33B14">
        <w:rPr>
          <w:rFonts w:ascii="Times New Roman" w:hAnsi="Times New Roman" w:cs="Times New Roman"/>
          <w:sz w:val="24"/>
          <w:szCs w:val="24"/>
        </w:rPr>
        <w:t xml:space="preserve"> Kedi ve köpeklerin </w:t>
      </w:r>
      <w:r w:rsidR="001771CF" w:rsidRPr="00B33B14">
        <w:rPr>
          <w:rFonts w:ascii="Times New Roman" w:hAnsi="Times New Roman" w:cs="Times New Roman"/>
          <w:sz w:val="24"/>
          <w:szCs w:val="24"/>
        </w:rPr>
        <w:lastRenderedPageBreak/>
        <w:t>yanı sıra kuşlarda, atlarda ve ekzotik hayvanların çoğunda uygulama alanı vardır. Köpeklerde karaciğerde metabolize edilir (</w:t>
      </w:r>
      <w:r w:rsidR="00C136CD" w:rsidRPr="00B33B14">
        <w:rPr>
          <w:rFonts w:ascii="Times New Roman" w:hAnsi="Times New Roman" w:cs="Times New Roman"/>
          <w:sz w:val="24"/>
          <w:szCs w:val="24"/>
        </w:rPr>
        <w:t xml:space="preserve">Hedenqvist ve ark, 2001; </w:t>
      </w:r>
      <w:r w:rsidR="00113211" w:rsidRPr="00B33B14">
        <w:rPr>
          <w:rFonts w:ascii="Times New Roman" w:hAnsi="Times New Roman" w:cs="Times New Roman"/>
          <w:sz w:val="24"/>
          <w:szCs w:val="24"/>
        </w:rPr>
        <w:t>Topal, 2005</w:t>
      </w:r>
      <w:r w:rsidR="00113211" w:rsidRPr="00B33B14">
        <w:rPr>
          <w:rFonts w:ascii="Times New Roman" w:hAnsi="Times New Roman" w:cs="Times New Roman"/>
          <w:color w:val="000000" w:themeColor="text1"/>
          <w:sz w:val="24"/>
          <w:szCs w:val="24"/>
        </w:rPr>
        <w:t>;</w:t>
      </w:r>
      <w:r w:rsidR="00A7273E" w:rsidRPr="00B33B14">
        <w:rPr>
          <w:rFonts w:ascii="Times New Roman" w:hAnsi="Times New Roman" w:cs="Times New Roman"/>
          <w:color w:val="000000" w:themeColor="text1"/>
          <w:sz w:val="24"/>
          <w:szCs w:val="24"/>
        </w:rPr>
        <w:t xml:space="preserve"> </w:t>
      </w:r>
      <w:r w:rsidR="00003A88" w:rsidRPr="00B33B14">
        <w:rPr>
          <w:rFonts w:ascii="Times New Roman" w:hAnsi="Times New Roman" w:cs="Times New Roman"/>
          <w:color w:val="000000" w:themeColor="text1"/>
          <w:sz w:val="24"/>
          <w:szCs w:val="24"/>
        </w:rPr>
        <w:t>Kaya</w:t>
      </w:r>
      <w:r w:rsidR="00BD3445" w:rsidRPr="00B33B14">
        <w:rPr>
          <w:rFonts w:ascii="Times New Roman" w:hAnsi="Times New Roman" w:cs="Times New Roman"/>
          <w:color w:val="000000" w:themeColor="text1"/>
          <w:sz w:val="24"/>
          <w:szCs w:val="24"/>
        </w:rPr>
        <w:t xml:space="preserve"> ve ark</w:t>
      </w:r>
      <w:r w:rsidR="00003A88" w:rsidRPr="00B33B14">
        <w:rPr>
          <w:rFonts w:ascii="Times New Roman" w:hAnsi="Times New Roman" w:cs="Times New Roman"/>
          <w:color w:val="000000" w:themeColor="text1"/>
          <w:sz w:val="24"/>
          <w:szCs w:val="24"/>
        </w:rPr>
        <w:t xml:space="preserve">, </w:t>
      </w:r>
      <w:r w:rsidR="005575FD" w:rsidRPr="00B33B14">
        <w:rPr>
          <w:rFonts w:ascii="Times New Roman" w:hAnsi="Times New Roman" w:cs="Times New Roman"/>
          <w:color w:val="000000" w:themeColor="text1"/>
          <w:sz w:val="24"/>
          <w:szCs w:val="24"/>
        </w:rPr>
        <w:t xml:space="preserve">2009; </w:t>
      </w:r>
      <w:r w:rsidR="005575FD" w:rsidRPr="00B33B14">
        <w:rPr>
          <w:rFonts w:ascii="Times New Roman" w:hAnsi="Times New Roman" w:cs="Times New Roman"/>
          <w:sz w:val="24"/>
          <w:szCs w:val="24"/>
        </w:rPr>
        <w:t>Guedes</w:t>
      </w:r>
      <w:r w:rsidR="00113211" w:rsidRPr="00B33B14">
        <w:rPr>
          <w:rFonts w:ascii="Times New Roman" w:hAnsi="Times New Roman" w:cs="Times New Roman"/>
          <w:sz w:val="24"/>
          <w:szCs w:val="24"/>
        </w:rPr>
        <w:t>, 2012</w:t>
      </w:r>
      <w:r w:rsidR="001771CF" w:rsidRPr="00B33B14">
        <w:rPr>
          <w:rFonts w:ascii="Times New Roman" w:hAnsi="Times New Roman" w:cs="Times New Roman"/>
          <w:sz w:val="24"/>
          <w:szCs w:val="24"/>
        </w:rPr>
        <w:t>).</w:t>
      </w:r>
    </w:p>
    <w:p w:rsidR="001771CF"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1771CF" w:rsidRPr="00B33B14">
        <w:rPr>
          <w:rFonts w:ascii="Times New Roman" w:hAnsi="Times New Roman" w:cs="Times New Roman"/>
          <w:sz w:val="24"/>
          <w:szCs w:val="24"/>
        </w:rPr>
        <w:t>Deri ve deri altı dokularda sağladığı analjezi yeterlidir, kas ve visseral analjezi etkisi zayıftır (</w:t>
      </w:r>
      <w:r w:rsidR="00113211" w:rsidRPr="00B33B14">
        <w:rPr>
          <w:rFonts w:ascii="Times New Roman" w:hAnsi="Times New Roman" w:cs="Times New Roman"/>
          <w:sz w:val="24"/>
          <w:szCs w:val="24"/>
        </w:rPr>
        <w:t xml:space="preserve">Kalchofner-Guerrero ve ark, 2014; </w:t>
      </w:r>
      <w:r w:rsidR="001771CF" w:rsidRPr="00B33B14">
        <w:rPr>
          <w:rFonts w:ascii="Times New Roman" w:hAnsi="Times New Roman" w:cs="Times New Roman"/>
          <w:sz w:val="24"/>
          <w:szCs w:val="24"/>
        </w:rPr>
        <w:t>Şenel ve ark, 2015).</w:t>
      </w:r>
      <w:r w:rsidR="00F03C29" w:rsidRPr="00B33B14">
        <w:rPr>
          <w:rFonts w:ascii="Times New Roman" w:hAnsi="Times New Roman" w:cs="Times New Roman"/>
          <w:sz w:val="24"/>
          <w:szCs w:val="24"/>
        </w:rPr>
        <w:t xml:space="preserve"> Ketamin iyi bir kas gevşemesi sağlamaz bu nedenle α</w:t>
      </w:r>
      <w:r w:rsidR="00F03C29" w:rsidRPr="00B33B14">
        <w:rPr>
          <w:rFonts w:ascii="Times New Roman" w:hAnsi="Times New Roman" w:cs="Times New Roman"/>
          <w:sz w:val="24"/>
          <w:szCs w:val="24"/>
          <w:vertAlign w:val="subscript"/>
        </w:rPr>
        <w:t>2</w:t>
      </w:r>
      <w:r w:rsidR="00A7273E" w:rsidRPr="00B33B14">
        <w:rPr>
          <w:rFonts w:ascii="Times New Roman" w:hAnsi="Times New Roman" w:cs="Times New Roman"/>
          <w:sz w:val="24"/>
          <w:szCs w:val="24"/>
        </w:rPr>
        <w:t>-</w:t>
      </w:r>
      <w:r w:rsidR="00F03C29" w:rsidRPr="00B33B14">
        <w:rPr>
          <w:rFonts w:ascii="Times New Roman" w:hAnsi="Times New Roman" w:cs="Times New Roman"/>
          <w:sz w:val="24"/>
          <w:szCs w:val="24"/>
        </w:rPr>
        <w:t>agonisti ve opioidl</w:t>
      </w:r>
      <w:r w:rsidR="00045019" w:rsidRPr="00B33B14">
        <w:rPr>
          <w:rFonts w:ascii="Times New Roman" w:hAnsi="Times New Roman" w:cs="Times New Roman"/>
          <w:sz w:val="24"/>
          <w:szCs w:val="24"/>
        </w:rPr>
        <w:t>erle kombine olarak</w:t>
      </w:r>
      <w:r w:rsidR="00A7273E" w:rsidRPr="00B33B14">
        <w:rPr>
          <w:rFonts w:ascii="Times New Roman" w:hAnsi="Times New Roman" w:cs="Times New Roman"/>
          <w:sz w:val="24"/>
          <w:szCs w:val="24"/>
        </w:rPr>
        <w:t xml:space="preserve"> uygulanır. Ketamin</w:t>
      </w:r>
      <w:r w:rsidR="00F03C29" w:rsidRPr="00B33B14">
        <w:rPr>
          <w:rFonts w:ascii="Times New Roman" w:hAnsi="Times New Roman" w:cs="Times New Roman"/>
          <w:sz w:val="24"/>
          <w:szCs w:val="24"/>
        </w:rPr>
        <w:t>, α</w:t>
      </w:r>
      <w:r w:rsidR="00A7273E" w:rsidRPr="00B33B14">
        <w:rPr>
          <w:rFonts w:ascii="Times New Roman" w:hAnsi="Times New Roman" w:cs="Times New Roman"/>
          <w:sz w:val="24"/>
          <w:szCs w:val="24"/>
          <w:vertAlign w:val="subscript"/>
        </w:rPr>
        <w:t>2-</w:t>
      </w:r>
      <w:r w:rsidR="00F03C29" w:rsidRPr="00B33B14">
        <w:rPr>
          <w:rFonts w:ascii="Times New Roman" w:hAnsi="Times New Roman" w:cs="Times New Roman"/>
          <w:sz w:val="24"/>
          <w:szCs w:val="24"/>
        </w:rPr>
        <w:t xml:space="preserve">agonisti ve opioid kombinasyonu kısa süreli cerrahi prosedürler için pratiktir (Khenissi ve ark, 2017). </w:t>
      </w:r>
      <w:r w:rsidR="00183676" w:rsidRPr="00B33B14">
        <w:rPr>
          <w:rFonts w:ascii="Times New Roman" w:hAnsi="Times New Roman" w:cs="Times New Roman"/>
          <w:sz w:val="24"/>
          <w:szCs w:val="24"/>
        </w:rPr>
        <w:t>Ketamin etkin bir analjezi sağlayarak postoperatif opioid kullanımını azaltabilir (</w:t>
      </w:r>
      <w:r w:rsidR="00A7273E" w:rsidRPr="00B33B14">
        <w:rPr>
          <w:rFonts w:ascii="Times New Roman" w:hAnsi="Times New Roman" w:cs="Times New Roman"/>
          <w:sz w:val="24"/>
          <w:szCs w:val="24"/>
        </w:rPr>
        <w:t>Grandy ve ark, 1992</w:t>
      </w:r>
      <w:r w:rsidR="00183676" w:rsidRPr="00B33B14">
        <w:rPr>
          <w:rFonts w:ascii="Times New Roman" w:hAnsi="Times New Roman" w:cs="Times New Roman"/>
          <w:sz w:val="24"/>
          <w:szCs w:val="24"/>
        </w:rPr>
        <w:t>;</w:t>
      </w:r>
      <w:r w:rsidR="008423CC" w:rsidRPr="00B33B14">
        <w:rPr>
          <w:rFonts w:ascii="Times New Roman" w:hAnsi="Times New Roman" w:cs="Times New Roman"/>
          <w:sz w:val="24"/>
          <w:szCs w:val="24"/>
        </w:rPr>
        <w:t xml:space="preserve"> </w:t>
      </w:r>
      <w:r w:rsidR="00DE2DAB" w:rsidRPr="00B33B14">
        <w:rPr>
          <w:rFonts w:ascii="Times New Roman" w:hAnsi="Times New Roman" w:cs="Times New Roman"/>
          <w:sz w:val="24"/>
          <w:szCs w:val="24"/>
        </w:rPr>
        <w:t>Ueyema ve ark, 2008</w:t>
      </w:r>
      <w:r w:rsidR="00183676" w:rsidRPr="00B33B14">
        <w:rPr>
          <w:rFonts w:ascii="Times New Roman" w:hAnsi="Times New Roman" w:cs="Times New Roman"/>
          <w:sz w:val="24"/>
          <w:szCs w:val="24"/>
        </w:rPr>
        <w:t>).</w:t>
      </w:r>
    </w:p>
    <w:p w:rsidR="00183676"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7D2F72" w:rsidRPr="00B33B14">
        <w:rPr>
          <w:rFonts w:ascii="Times New Roman" w:hAnsi="Times New Roman" w:cs="Times New Roman"/>
          <w:sz w:val="24"/>
          <w:szCs w:val="24"/>
        </w:rPr>
        <w:t>Ketamin ile uygulanan anestezinin süresi doza bağlıdır. Yüksek dozda uygulama</w:t>
      </w:r>
      <w:r w:rsidR="00183676" w:rsidRPr="00B33B14">
        <w:rPr>
          <w:rFonts w:ascii="Times New Roman" w:hAnsi="Times New Roman" w:cs="Times New Roman"/>
          <w:sz w:val="24"/>
          <w:szCs w:val="24"/>
        </w:rPr>
        <w:t xml:space="preserve"> veya diğer anestezik ajanlarla kombine kullanımı</w:t>
      </w:r>
      <w:r w:rsidR="007D2F72" w:rsidRPr="00B33B14">
        <w:rPr>
          <w:rFonts w:ascii="Times New Roman" w:hAnsi="Times New Roman" w:cs="Times New Roman"/>
          <w:sz w:val="24"/>
          <w:szCs w:val="24"/>
        </w:rPr>
        <w:t xml:space="preserve"> anestezi</w:t>
      </w:r>
      <w:r w:rsidR="00183676" w:rsidRPr="00B33B14">
        <w:rPr>
          <w:rFonts w:ascii="Times New Roman" w:hAnsi="Times New Roman" w:cs="Times New Roman"/>
          <w:sz w:val="24"/>
          <w:szCs w:val="24"/>
        </w:rPr>
        <w:t>k etkisinin uzamasın</w:t>
      </w:r>
      <w:r w:rsidR="007D2F72" w:rsidRPr="00B33B14">
        <w:rPr>
          <w:rFonts w:ascii="Times New Roman" w:hAnsi="Times New Roman" w:cs="Times New Roman"/>
          <w:sz w:val="24"/>
          <w:szCs w:val="24"/>
        </w:rPr>
        <w:t>a neden olur</w:t>
      </w:r>
      <w:r w:rsidR="008A3134" w:rsidRPr="00B33B14">
        <w:rPr>
          <w:rFonts w:ascii="Times New Roman" w:hAnsi="Times New Roman" w:cs="Times New Roman"/>
          <w:sz w:val="24"/>
          <w:szCs w:val="24"/>
        </w:rPr>
        <w:t xml:space="preserve">. </w:t>
      </w:r>
      <w:r w:rsidR="00D6517A" w:rsidRPr="00B33B14">
        <w:rPr>
          <w:rFonts w:ascii="Times New Roman" w:hAnsi="Times New Roman" w:cs="Times New Roman"/>
          <w:sz w:val="24"/>
          <w:szCs w:val="24"/>
        </w:rPr>
        <w:t>Ketamin intravenöz, intramuskuler, oral, nazal ve içerisinde koruyucu olmadan epidural anestezik olarak kullanılabilir. Fakat genel olarak intramuskuler ve intravenöz enjeksiyonu tercih edilir (</w:t>
      </w:r>
      <w:r w:rsidR="00942512" w:rsidRPr="00B33B14">
        <w:rPr>
          <w:rFonts w:ascii="Times New Roman" w:hAnsi="Times New Roman" w:cs="Times New Roman"/>
          <w:sz w:val="24"/>
          <w:szCs w:val="24"/>
        </w:rPr>
        <w:t>Koç ve Sarıtaş</w:t>
      </w:r>
      <w:r w:rsidR="00D6517A" w:rsidRPr="00B33B14">
        <w:rPr>
          <w:rFonts w:ascii="Times New Roman" w:hAnsi="Times New Roman" w:cs="Times New Roman"/>
          <w:sz w:val="24"/>
          <w:szCs w:val="24"/>
        </w:rPr>
        <w:t>, 2004;</w:t>
      </w:r>
      <w:r w:rsidR="008A3134" w:rsidRPr="00B33B14">
        <w:rPr>
          <w:rFonts w:ascii="Times New Roman" w:hAnsi="Times New Roman" w:cs="Times New Roman"/>
          <w:sz w:val="24"/>
          <w:szCs w:val="24"/>
        </w:rPr>
        <w:t xml:space="preserve"> Jang ve Lee, 2009; </w:t>
      </w:r>
      <w:r w:rsidR="00D6517A" w:rsidRPr="00B33B14">
        <w:rPr>
          <w:rFonts w:ascii="Times New Roman" w:hAnsi="Times New Roman" w:cs="Times New Roman"/>
          <w:sz w:val="24"/>
          <w:szCs w:val="24"/>
        </w:rPr>
        <w:t>Ünsaldı, 2011)</w:t>
      </w:r>
      <w:r w:rsidR="006679D9" w:rsidRPr="00B33B14">
        <w:rPr>
          <w:rFonts w:ascii="Times New Roman" w:hAnsi="Times New Roman" w:cs="Times New Roman"/>
          <w:sz w:val="24"/>
          <w:szCs w:val="24"/>
        </w:rPr>
        <w:t>. İntramuskuler ketamin enjeksiyonları,</w:t>
      </w:r>
      <w:r w:rsidR="00A7273E" w:rsidRPr="00B33B14">
        <w:rPr>
          <w:rFonts w:ascii="Times New Roman" w:hAnsi="Times New Roman" w:cs="Times New Roman"/>
          <w:sz w:val="24"/>
          <w:szCs w:val="24"/>
        </w:rPr>
        <w:t xml:space="preserve"> muhtemelen çözeltinin asit pH’</w:t>
      </w:r>
      <w:r w:rsidR="006679D9" w:rsidRPr="00B33B14">
        <w:rPr>
          <w:rFonts w:ascii="Times New Roman" w:hAnsi="Times New Roman" w:cs="Times New Roman"/>
          <w:sz w:val="24"/>
          <w:szCs w:val="24"/>
        </w:rPr>
        <w:t>sı nedeniyle ağrılıdır (Khenissi ve ark, 2017).</w:t>
      </w:r>
    </w:p>
    <w:p w:rsidR="00D6517A"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D6517A" w:rsidRPr="00B33B14">
        <w:rPr>
          <w:rFonts w:ascii="Times New Roman" w:hAnsi="Times New Roman" w:cs="Times New Roman"/>
          <w:sz w:val="24"/>
          <w:szCs w:val="24"/>
        </w:rPr>
        <w:t>Ketamin serebral metabolizmada, serebral kan akımında ve intrakranial basınçta artışa neden olur.</w:t>
      </w:r>
      <w:r w:rsidR="0013662A" w:rsidRPr="00B33B14">
        <w:rPr>
          <w:rFonts w:ascii="Times New Roman" w:hAnsi="Times New Roman" w:cs="Times New Roman"/>
          <w:sz w:val="24"/>
          <w:szCs w:val="24"/>
        </w:rPr>
        <w:t xml:space="preserve"> Serebral kan akımındaki artış diazem ve t</w:t>
      </w:r>
      <w:r w:rsidR="00D6517A" w:rsidRPr="00B33B14">
        <w:rPr>
          <w:rFonts w:ascii="Times New Roman" w:hAnsi="Times New Roman" w:cs="Times New Roman"/>
          <w:sz w:val="24"/>
          <w:szCs w:val="24"/>
        </w:rPr>
        <w:t xml:space="preserve">iyopental kullanılarak kontrol altına alınabilir. İntrakranial basıncın artması normal hastalarda anormal bir durum şekillendirmezken, intrakranial patolojik bir hastalığı olan veya kafa travması olan hastalarda tehlikeli olabilir </w:t>
      </w:r>
      <w:r w:rsidR="00710194" w:rsidRPr="00B33B14">
        <w:rPr>
          <w:rFonts w:ascii="Times New Roman" w:hAnsi="Times New Roman" w:cs="Times New Roman"/>
          <w:sz w:val="24"/>
          <w:szCs w:val="24"/>
        </w:rPr>
        <w:t>(</w:t>
      </w:r>
      <w:r w:rsidR="00003A88" w:rsidRPr="00B33B14">
        <w:rPr>
          <w:rFonts w:ascii="Times New Roman" w:hAnsi="Times New Roman" w:cs="Times New Roman"/>
          <w:sz w:val="24"/>
          <w:szCs w:val="24"/>
        </w:rPr>
        <w:t>Kaya, 2009</w:t>
      </w:r>
      <w:r w:rsidR="00710194" w:rsidRPr="00B33B14">
        <w:rPr>
          <w:rFonts w:ascii="Times New Roman" w:hAnsi="Times New Roman" w:cs="Times New Roman"/>
          <w:sz w:val="24"/>
          <w:szCs w:val="24"/>
        </w:rPr>
        <w:t>;</w:t>
      </w:r>
      <w:r w:rsidR="008A3134" w:rsidRPr="00B33B14">
        <w:rPr>
          <w:rFonts w:ascii="Times New Roman" w:hAnsi="Times New Roman" w:cs="Times New Roman"/>
          <w:sz w:val="24"/>
          <w:szCs w:val="24"/>
        </w:rPr>
        <w:t xml:space="preserve"> Heinonen ve ark, 2009</w:t>
      </w:r>
      <w:r w:rsidR="00710194" w:rsidRPr="00B33B14">
        <w:rPr>
          <w:rFonts w:ascii="Times New Roman" w:hAnsi="Times New Roman" w:cs="Times New Roman"/>
          <w:sz w:val="24"/>
          <w:szCs w:val="24"/>
        </w:rPr>
        <w:t>). Anesteziden uyanırken hastada eksitasyon, hipertermi ve konvülziyonlar izlenebilir. Pediyatrik hastalarda ve benzodiyazepinlerle kombine olarak premedikasyon yapılan hastalarda uyanma esnasında halüsilasyonlar ve deliryum gibi yan etkiler daha nadir izlenir (</w:t>
      </w:r>
      <w:r w:rsidR="006778A3" w:rsidRPr="00B33B14">
        <w:rPr>
          <w:rFonts w:ascii="Times New Roman" w:hAnsi="Times New Roman" w:cs="Times New Roman"/>
          <w:sz w:val="24"/>
          <w:szCs w:val="24"/>
        </w:rPr>
        <w:t xml:space="preserve">Langan ve ark, 2000; </w:t>
      </w:r>
      <w:r w:rsidR="0013662A" w:rsidRPr="00B33B14">
        <w:rPr>
          <w:rFonts w:ascii="Times New Roman" w:hAnsi="Times New Roman" w:cs="Times New Roman"/>
          <w:sz w:val="24"/>
          <w:szCs w:val="24"/>
        </w:rPr>
        <w:t>Clarke, 2011).</w:t>
      </w:r>
    </w:p>
    <w:p w:rsidR="00DA50A8"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DA50A8" w:rsidRPr="00B33B14">
        <w:rPr>
          <w:rFonts w:ascii="Times New Roman" w:hAnsi="Times New Roman" w:cs="Times New Roman"/>
          <w:sz w:val="24"/>
          <w:szCs w:val="24"/>
        </w:rPr>
        <w:t xml:space="preserve">İntrakranial basıncı artmış hastalarda ketamin kullanımı intrakranial basıncı daha da arttırarak apne oluşumuna neden olabilir. Bu nedenle bu durumlarda ketamin kullanılmamalıdır. Ayrıca ketamin intraokuler basıncı da arttırır. Oftalmolojik hasarlı hastalarda </w:t>
      </w:r>
      <w:r w:rsidR="002E1B92" w:rsidRPr="00B33B14">
        <w:rPr>
          <w:rFonts w:ascii="Times New Roman" w:hAnsi="Times New Roman" w:cs="Times New Roman"/>
          <w:sz w:val="24"/>
          <w:szCs w:val="24"/>
        </w:rPr>
        <w:t>kullanımı tehlikeli ola</w:t>
      </w:r>
      <w:r w:rsidR="00003A88" w:rsidRPr="00B33B14">
        <w:rPr>
          <w:rFonts w:ascii="Times New Roman" w:hAnsi="Times New Roman" w:cs="Times New Roman"/>
          <w:sz w:val="24"/>
          <w:szCs w:val="24"/>
        </w:rPr>
        <w:t>bilir (</w:t>
      </w:r>
      <w:r w:rsidR="00113211" w:rsidRPr="00B33B14">
        <w:rPr>
          <w:rFonts w:ascii="Times New Roman" w:hAnsi="Times New Roman" w:cs="Times New Roman"/>
          <w:sz w:val="24"/>
          <w:szCs w:val="24"/>
        </w:rPr>
        <w:t>Kaya, 2009; Ünsaldı, 2011</w:t>
      </w:r>
      <w:r w:rsidR="002E1B92" w:rsidRPr="00B33B14">
        <w:rPr>
          <w:rFonts w:ascii="Times New Roman" w:hAnsi="Times New Roman" w:cs="Times New Roman"/>
          <w:sz w:val="24"/>
          <w:szCs w:val="24"/>
        </w:rPr>
        <w:t>).</w:t>
      </w:r>
    </w:p>
    <w:p w:rsidR="00710194"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DA50A8" w:rsidRPr="00B33B14">
        <w:rPr>
          <w:rFonts w:ascii="Times New Roman" w:hAnsi="Times New Roman" w:cs="Times New Roman"/>
          <w:sz w:val="24"/>
          <w:szCs w:val="24"/>
        </w:rPr>
        <w:t xml:space="preserve">Diğer anestezik ajanların etkilerinden farklı olarak ketamin kardiyovasküler sistemi uyararak kan basıncını, kalp hızını ve kalp debisini arttırır. Ayrıca miyokard depresyonuna neden </w:t>
      </w:r>
      <w:r w:rsidR="00DA50A8" w:rsidRPr="00B33B14">
        <w:rPr>
          <w:rFonts w:ascii="Times New Roman" w:hAnsi="Times New Roman" w:cs="Times New Roman"/>
          <w:sz w:val="24"/>
          <w:szCs w:val="24"/>
        </w:rPr>
        <w:lastRenderedPageBreak/>
        <w:t>olması sebebiyle kardiyovasküler hastalığı olan hayvanlarda ketam</w:t>
      </w:r>
      <w:r w:rsidR="00017309" w:rsidRPr="00B33B14">
        <w:rPr>
          <w:rFonts w:ascii="Times New Roman" w:hAnsi="Times New Roman" w:cs="Times New Roman"/>
          <w:sz w:val="24"/>
          <w:szCs w:val="24"/>
        </w:rPr>
        <w:t>in uygulanmamalıdır (</w:t>
      </w:r>
      <w:r w:rsidR="00113211" w:rsidRPr="00B33B14">
        <w:rPr>
          <w:rFonts w:ascii="Times New Roman" w:hAnsi="Times New Roman" w:cs="Times New Roman"/>
          <w:sz w:val="24"/>
          <w:szCs w:val="24"/>
        </w:rPr>
        <w:t xml:space="preserve">Bednarski ve ark, 2011; </w:t>
      </w:r>
      <w:r w:rsidR="00017309" w:rsidRPr="00B33B14">
        <w:rPr>
          <w:rFonts w:ascii="Times New Roman" w:hAnsi="Times New Roman" w:cs="Times New Roman"/>
          <w:sz w:val="24"/>
          <w:szCs w:val="24"/>
        </w:rPr>
        <w:t>Harrison ve ark, 2011</w:t>
      </w:r>
      <w:r w:rsidR="00F23045" w:rsidRPr="00B33B14">
        <w:rPr>
          <w:rFonts w:ascii="Times New Roman" w:hAnsi="Times New Roman" w:cs="Times New Roman"/>
          <w:sz w:val="24"/>
          <w:szCs w:val="24"/>
        </w:rPr>
        <w:t>; Corona ve ark, 2020</w:t>
      </w:r>
      <w:r w:rsidR="00DA50A8" w:rsidRPr="00B33B14">
        <w:rPr>
          <w:rFonts w:ascii="Times New Roman" w:hAnsi="Times New Roman" w:cs="Times New Roman"/>
          <w:sz w:val="24"/>
          <w:szCs w:val="24"/>
        </w:rPr>
        <w:t>).</w:t>
      </w:r>
      <w:r w:rsidR="002E1B92" w:rsidRPr="00B33B14">
        <w:rPr>
          <w:rFonts w:ascii="Times New Roman" w:hAnsi="Times New Roman" w:cs="Times New Roman"/>
          <w:sz w:val="24"/>
          <w:szCs w:val="24"/>
        </w:rPr>
        <w:t xml:space="preserve"> Sistemik kan basıncı ve vücut sıcaklığında artışa neden olurken, midriyazis, regürgitasyon ve aritmi gibi yan etkileri </w:t>
      </w:r>
      <w:r w:rsidR="005575FD" w:rsidRPr="00B33B14">
        <w:rPr>
          <w:rFonts w:ascii="Times New Roman" w:hAnsi="Times New Roman" w:cs="Times New Roman"/>
          <w:sz w:val="24"/>
          <w:szCs w:val="24"/>
        </w:rPr>
        <w:t>vardır.</w:t>
      </w:r>
      <w:r w:rsidR="00AD0D82" w:rsidRPr="00B33B14">
        <w:rPr>
          <w:rFonts w:ascii="Times New Roman" w:hAnsi="Times New Roman" w:cs="Times New Roman"/>
          <w:sz w:val="24"/>
          <w:szCs w:val="24"/>
        </w:rPr>
        <w:t xml:space="preserve"> </w:t>
      </w:r>
      <w:r w:rsidR="00791271" w:rsidRPr="00B33B14">
        <w:rPr>
          <w:rFonts w:ascii="Times New Roman" w:hAnsi="Times New Roman" w:cs="Times New Roman"/>
          <w:sz w:val="24"/>
          <w:szCs w:val="24"/>
        </w:rPr>
        <w:t xml:space="preserve">Ketamin uygulanan doza bağlı olaraktan hayvanlarda geçici apneye sebep olabilir, yüksek dozlarında yüzeysel ve </w:t>
      </w:r>
      <w:r w:rsidR="00AD0D82" w:rsidRPr="00B33B14">
        <w:rPr>
          <w:rFonts w:ascii="Times New Roman" w:hAnsi="Times New Roman" w:cs="Times New Roman"/>
          <w:sz w:val="24"/>
          <w:szCs w:val="24"/>
        </w:rPr>
        <w:t>düzensiz solunum meydana gelir (Duke,</w:t>
      </w:r>
      <w:r w:rsidR="005F0D42" w:rsidRPr="00B33B14">
        <w:rPr>
          <w:rFonts w:ascii="Times New Roman" w:hAnsi="Times New Roman" w:cs="Times New Roman"/>
          <w:sz w:val="24"/>
          <w:szCs w:val="24"/>
        </w:rPr>
        <w:t xml:space="preserve"> </w:t>
      </w:r>
      <w:r w:rsidR="005575FD" w:rsidRPr="00B33B14">
        <w:rPr>
          <w:rFonts w:ascii="Times New Roman" w:hAnsi="Times New Roman" w:cs="Times New Roman"/>
          <w:sz w:val="24"/>
          <w:szCs w:val="24"/>
        </w:rPr>
        <w:t>2013; Atalan</w:t>
      </w:r>
      <w:r w:rsidR="008423CC" w:rsidRPr="00B33B14">
        <w:rPr>
          <w:rFonts w:ascii="Times New Roman" w:hAnsi="Times New Roman" w:cs="Times New Roman"/>
          <w:sz w:val="24"/>
          <w:szCs w:val="24"/>
        </w:rPr>
        <w:t xml:space="preserve"> ve ark, 2002</w:t>
      </w:r>
      <w:r w:rsidR="00C57EAF" w:rsidRPr="00B33B14">
        <w:rPr>
          <w:rFonts w:ascii="Times New Roman" w:hAnsi="Times New Roman" w:cs="Times New Roman"/>
          <w:sz w:val="24"/>
          <w:szCs w:val="24"/>
        </w:rPr>
        <w:t>; Kılıç ve ark, 2018</w:t>
      </w:r>
      <w:r w:rsidR="00AD0D82" w:rsidRPr="00B33B14">
        <w:rPr>
          <w:rFonts w:ascii="Times New Roman" w:hAnsi="Times New Roman" w:cs="Times New Roman"/>
          <w:sz w:val="24"/>
          <w:szCs w:val="24"/>
        </w:rPr>
        <w:t>).</w:t>
      </w:r>
      <w:r w:rsidR="000B7FB2" w:rsidRPr="00B33B14">
        <w:rPr>
          <w:rFonts w:ascii="Times New Roman" w:hAnsi="Times New Roman" w:cs="Times New Roman"/>
          <w:sz w:val="24"/>
          <w:szCs w:val="24"/>
        </w:rPr>
        <w:t xml:space="preserve"> </w:t>
      </w:r>
    </w:p>
    <w:p w:rsidR="009D033B" w:rsidRPr="00B33B14" w:rsidRDefault="000352A6" w:rsidP="0045562A">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Kedilerde ksilazin ile beraber kullanımında; 1</w:t>
      </w:r>
      <w:r w:rsidR="0045562A" w:rsidRPr="00B33B14">
        <w:rPr>
          <w:rFonts w:ascii="Times New Roman" w:hAnsi="Times New Roman" w:cs="Times New Roman"/>
          <w:sz w:val="24"/>
          <w:szCs w:val="24"/>
        </w:rPr>
        <w:t>-2 mg/</w:t>
      </w:r>
      <w:r w:rsidR="0013662A" w:rsidRPr="00B33B14">
        <w:rPr>
          <w:rFonts w:ascii="Times New Roman" w:hAnsi="Times New Roman" w:cs="Times New Roman"/>
          <w:sz w:val="24"/>
          <w:szCs w:val="24"/>
        </w:rPr>
        <w:t xml:space="preserve">kg ksilazin + </w:t>
      </w:r>
      <w:r w:rsidR="00682D54" w:rsidRPr="00B33B14">
        <w:rPr>
          <w:rFonts w:ascii="Times New Roman" w:hAnsi="Times New Roman" w:cs="Times New Roman"/>
          <w:sz w:val="24"/>
          <w:szCs w:val="24"/>
        </w:rPr>
        <w:t>15</w:t>
      </w:r>
      <w:r w:rsidR="0013662A" w:rsidRPr="00B33B14">
        <w:rPr>
          <w:rFonts w:ascii="Times New Roman" w:hAnsi="Times New Roman" w:cs="Times New Roman"/>
          <w:sz w:val="24"/>
          <w:szCs w:val="24"/>
        </w:rPr>
        <w:t xml:space="preserve"> mg</w:t>
      </w:r>
      <w:r w:rsidR="0045562A" w:rsidRPr="00B33B14">
        <w:rPr>
          <w:rFonts w:ascii="Times New Roman" w:hAnsi="Times New Roman" w:cs="Times New Roman"/>
          <w:sz w:val="24"/>
          <w:szCs w:val="24"/>
        </w:rPr>
        <w:t>/</w:t>
      </w:r>
      <w:r w:rsidRPr="00B33B14">
        <w:rPr>
          <w:rFonts w:ascii="Times New Roman" w:hAnsi="Times New Roman" w:cs="Times New Roman"/>
          <w:sz w:val="24"/>
          <w:szCs w:val="24"/>
        </w:rPr>
        <w:t>kg ketamin im; medetomidin ile kombinasyonunda; 80</w:t>
      </w:r>
      <w:r w:rsidR="00682D54" w:rsidRPr="00B33B14">
        <w:rPr>
          <w:rFonts w:ascii="Times New Roman" w:hAnsi="Times New Roman" w:cs="Times New Roman"/>
          <w:sz w:val="24"/>
          <w:szCs w:val="24"/>
        </w:rPr>
        <w:t>-100</w:t>
      </w:r>
      <w:r w:rsidR="0045562A" w:rsidRPr="00B33B14">
        <w:rPr>
          <w:rFonts w:ascii="Times New Roman" w:hAnsi="Times New Roman" w:cs="Times New Roman"/>
          <w:sz w:val="24"/>
          <w:szCs w:val="24"/>
        </w:rPr>
        <w:t xml:space="preserve"> µg/</w:t>
      </w:r>
      <w:r w:rsidRPr="00B33B14">
        <w:rPr>
          <w:rFonts w:ascii="Times New Roman" w:hAnsi="Times New Roman" w:cs="Times New Roman"/>
          <w:sz w:val="24"/>
          <w:szCs w:val="24"/>
        </w:rPr>
        <w:t>kg medetomidin + 5</w:t>
      </w:r>
      <w:r w:rsidR="00045019" w:rsidRPr="00B33B14">
        <w:rPr>
          <w:rFonts w:ascii="Times New Roman" w:hAnsi="Times New Roman" w:cs="Times New Roman"/>
          <w:sz w:val="24"/>
          <w:szCs w:val="24"/>
        </w:rPr>
        <w:t>,0</w:t>
      </w:r>
      <w:r w:rsidR="003F11ED" w:rsidRPr="00B33B14">
        <w:rPr>
          <w:rFonts w:ascii="Times New Roman" w:hAnsi="Times New Roman" w:cs="Times New Roman"/>
          <w:sz w:val="24"/>
          <w:szCs w:val="24"/>
        </w:rPr>
        <w:t>-7,</w:t>
      </w:r>
      <w:r w:rsidR="00682D54" w:rsidRPr="00B33B14">
        <w:rPr>
          <w:rFonts w:ascii="Times New Roman" w:hAnsi="Times New Roman" w:cs="Times New Roman"/>
          <w:sz w:val="24"/>
          <w:szCs w:val="24"/>
        </w:rPr>
        <w:t>5</w:t>
      </w:r>
      <w:r w:rsidR="0045562A" w:rsidRPr="00B33B14">
        <w:rPr>
          <w:rFonts w:ascii="Times New Roman" w:hAnsi="Times New Roman" w:cs="Times New Roman"/>
          <w:sz w:val="24"/>
          <w:szCs w:val="24"/>
        </w:rPr>
        <w:t xml:space="preserve"> mg/</w:t>
      </w:r>
      <w:r w:rsidRPr="00B33B14">
        <w:rPr>
          <w:rFonts w:ascii="Times New Roman" w:hAnsi="Times New Roman" w:cs="Times New Roman"/>
          <w:sz w:val="24"/>
          <w:szCs w:val="24"/>
        </w:rPr>
        <w:t xml:space="preserve">kg ketamin im olarak uygulanır </w:t>
      </w:r>
      <w:r w:rsidR="00682D54" w:rsidRPr="00B33B14">
        <w:rPr>
          <w:rFonts w:ascii="Times New Roman" w:hAnsi="Times New Roman" w:cs="Times New Roman"/>
          <w:sz w:val="24"/>
          <w:szCs w:val="24"/>
        </w:rPr>
        <w:t>(</w:t>
      </w:r>
      <w:hyperlink r:id="rId13" w:history="1">
        <w:r w:rsidR="00682D54" w:rsidRPr="00B33B14">
          <w:rPr>
            <w:rStyle w:val="Kpr"/>
            <w:rFonts w:ascii="Times New Roman" w:hAnsi="Times New Roman" w:cs="Times New Roman"/>
            <w:color w:val="auto"/>
            <w:sz w:val="24"/>
            <w:szCs w:val="24"/>
          </w:rPr>
          <w:t>https://interhas.com.tr</w:t>
        </w:r>
      </w:hyperlink>
      <w:r w:rsidR="003F11ED" w:rsidRPr="00B33B14">
        <w:rPr>
          <w:rFonts w:ascii="Times New Roman" w:hAnsi="Times New Roman" w:cs="Times New Roman"/>
          <w:sz w:val="24"/>
          <w:szCs w:val="24"/>
        </w:rPr>
        <w:t>).</w:t>
      </w:r>
    </w:p>
    <w:p w:rsidR="009D033B" w:rsidRPr="00B33B14" w:rsidRDefault="0045562A" w:rsidP="0045562A">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Genel anestezik olarak yaygın kullanılan ketaminin kedilerde güvenli ve etkili olduğu kanıtlanmış olmasına rağmen, cerrahi anestezi üretmek için gereken dozlar aynı zamanda kataliz, kas sertliği ve istemsiz kas hareketlerine yol açabilmektedir (Williams ve ark, 2002; Ribas ve ark, 2015). Bu nedenle preanestezik ile kombine edilerek kullanılması önerilmektedir. Bunl</w:t>
      </w:r>
      <w:r w:rsidR="0013662A" w:rsidRPr="00B33B14">
        <w:rPr>
          <w:rFonts w:ascii="Times New Roman" w:hAnsi="Times New Roman" w:cs="Times New Roman"/>
          <w:sz w:val="24"/>
          <w:szCs w:val="24"/>
        </w:rPr>
        <w:t>ar içerisinde opioidler veya α</w:t>
      </w:r>
      <w:r w:rsidR="0013662A" w:rsidRPr="00B33B14">
        <w:rPr>
          <w:rFonts w:ascii="Times New Roman" w:hAnsi="Times New Roman" w:cs="Times New Roman"/>
          <w:sz w:val="24"/>
          <w:szCs w:val="24"/>
          <w:vertAlign w:val="subscript"/>
        </w:rPr>
        <w:t>2</w:t>
      </w:r>
      <w:r w:rsidR="0013662A" w:rsidRPr="00B33B14">
        <w:rPr>
          <w:rFonts w:ascii="Times New Roman" w:hAnsi="Times New Roman" w:cs="Times New Roman"/>
          <w:sz w:val="24"/>
          <w:szCs w:val="24"/>
        </w:rPr>
        <w:t>-</w:t>
      </w:r>
      <w:r w:rsidRPr="00B33B14">
        <w:rPr>
          <w:rFonts w:ascii="Times New Roman" w:hAnsi="Times New Roman" w:cs="Times New Roman"/>
          <w:sz w:val="24"/>
          <w:szCs w:val="24"/>
        </w:rPr>
        <w:t xml:space="preserve">agonistleri sıklıkla tercih edilmektedir. Böylece etkili bir postoperatif analjezi sağlanabilmektedir (Virtanen ve ark 1988; Robertson ve ark 2005). Ketamin başlangıçta kediler için kataleptoid bir anestezik olarak veteriner pratiğine sunulmuştur. Son yıllarda kimyasal tespit, hareketsizlik sağlama, preanestezik medikasyon, anestezinin başlaması ve genel anestezi oluşturmak amacıyla tüm hayvanlarda kullanılmaktadır (Verstegen ve ark, 1989; Moens ve Fargetton, 1990). Türler arasında 2-50 mg/kg dozlarında kullanılır. Vahşi hayvanların yakalanması için 10-30 mg/kg’lık dozları </w:t>
      </w:r>
      <w:r w:rsidR="00E332B1" w:rsidRPr="00B33B14">
        <w:rPr>
          <w:rFonts w:ascii="Times New Roman" w:hAnsi="Times New Roman" w:cs="Times New Roman"/>
          <w:sz w:val="24"/>
          <w:szCs w:val="24"/>
        </w:rPr>
        <w:t xml:space="preserve">yeterlidir (Dobromylskyj, 1996; </w:t>
      </w:r>
      <w:r w:rsidRPr="00B33B14">
        <w:rPr>
          <w:rFonts w:ascii="Times New Roman" w:hAnsi="Times New Roman" w:cs="Times New Roman"/>
          <w:sz w:val="24"/>
          <w:szCs w:val="24"/>
        </w:rPr>
        <w:t>Bettschart-Wolfensberger ve ark, 2003). Tek başına ketamin ile hareketsizleştirmede genellikle aşırı tükürük salgısı, kas sertliği ve çırpınma oluşur (Cistola ve ark, 2004).</w:t>
      </w:r>
    </w:p>
    <w:p w:rsidR="0045562A" w:rsidRPr="00B33B14" w:rsidRDefault="0045562A" w:rsidP="00937CC4">
      <w:pPr>
        <w:spacing w:line="360" w:lineRule="auto"/>
        <w:jc w:val="both"/>
        <w:rPr>
          <w:rFonts w:ascii="Times New Roman" w:hAnsi="Times New Roman" w:cs="Times New Roman"/>
          <w:sz w:val="24"/>
          <w:szCs w:val="24"/>
        </w:rPr>
      </w:pPr>
    </w:p>
    <w:p w:rsidR="0045562A" w:rsidRPr="00B33B14" w:rsidRDefault="0045562A" w:rsidP="00937CC4">
      <w:pPr>
        <w:spacing w:line="360" w:lineRule="auto"/>
        <w:jc w:val="both"/>
        <w:rPr>
          <w:rFonts w:ascii="Times New Roman" w:hAnsi="Times New Roman" w:cs="Times New Roman"/>
          <w:sz w:val="24"/>
          <w:szCs w:val="24"/>
        </w:rPr>
      </w:pPr>
    </w:p>
    <w:p w:rsidR="009D033B" w:rsidRPr="00B33B14" w:rsidRDefault="009D033B" w:rsidP="00937CC4">
      <w:pPr>
        <w:spacing w:line="360" w:lineRule="auto"/>
        <w:jc w:val="both"/>
        <w:rPr>
          <w:rFonts w:ascii="Times New Roman" w:hAnsi="Times New Roman" w:cs="Times New Roman"/>
          <w:sz w:val="24"/>
          <w:szCs w:val="24"/>
        </w:rPr>
      </w:pPr>
    </w:p>
    <w:p w:rsidR="009D033B" w:rsidRPr="00B33B14" w:rsidRDefault="009D033B" w:rsidP="00937CC4">
      <w:pPr>
        <w:spacing w:line="360" w:lineRule="auto"/>
        <w:jc w:val="both"/>
        <w:rPr>
          <w:rFonts w:ascii="Times New Roman" w:hAnsi="Times New Roman" w:cs="Times New Roman"/>
          <w:sz w:val="24"/>
          <w:szCs w:val="24"/>
        </w:rPr>
      </w:pPr>
    </w:p>
    <w:p w:rsidR="008E32D1" w:rsidRPr="00B33B14" w:rsidRDefault="008E32D1" w:rsidP="00937CC4">
      <w:pPr>
        <w:spacing w:line="360" w:lineRule="auto"/>
        <w:jc w:val="both"/>
        <w:rPr>
          <w:rFonts w:ascii="Times New Roman" w:hAnsi="Times New Roman" w:cs="Times New Roman"/>
          <w:sz w:val="24"/>
          <w:szCs w:val="24"/>
        </w:rPr>
      </w:pPr>
    </w:p>
    <w:p w:rsidR="00A27C41" w:rsidRPr="00B33B14" w:rsidRDefault="00A27C41" w:rsidP="00937CC4">
      <w:pPr>
        <w:spacing w:line="360" w:lineRule="auto"/>
        <w:jc w:val="both"/>
        <w:rPr>
          <w:rFonts w:ascii="Times New Roman" w:hAnsi="Times New Roman" w:cs="Times New Roman"/>
          <w:sz w:val="24"/>
          <w:szCs w:val="24"/>
        </w:rPr>
      </w:pPr>
    </w:p>
    <w:p w:rsidR="00CD1D42" w:rsidRPr="00B33B14" w:rsidRDefault="004C1AE7" w:rsidP="004C1AE7">
      <w:pPr>
        <w:pStyle w:val="Balk1"/>
        <w:rPr>
          <w:rFonts w:ascii="Times New Roman" w:hAnsi="Times New Roman" w:cs="Times New Roman"/>
          <w:b/>
          <w:color w:val="000000" w:themeColor="text1"/>
          <w:sz w:val="28"/>
          <w:szCs w:val="28"/>
        </w:rPr>
      </w:pPr>
      <w:r w:rsidRPr="00B33B14">
        <w:rPr>
          <w:rFonts w:ascii="Times New Roman" w:hAnsi="Times New Roman" w:cs="Times New Roman"/>
          <w:b/>
          <w:color w:val="000000" w:themeColor="text1"/>
          <w:sz w:val="28"/>
          <w:szCs w:val="28"/>
        </w:rPr>
        <w:lastRenderedPageBreak/>
        <w:t xml:space="preserve">                                    </w:t>
      </w:r>
      <w:bookmarkStart w:id="179" w:name="_Toc61436108"/>
      <w:bookmarkStart w:id="180" w:name="_Toc61436589"/>
      <w:bookmarkStart w:id="181" w:name="_Toc61558313"/>
      <w:bookmarkStart w:id="182" w:name="_Toc61558424"/>
      <w:bookmarkStart w:id="183" w:name="_Toc61623584"/>
      <w:r w:rsidR="00497EAB" w:rsidRPr="00B33B14">
        <w:rPr>
          <w:rFonts w:ascii="Times New Roman" w:hAnsi="Times New Roman" w:cs="Times New Roman"/>
          <w:b/>
          <w:color w:val="000000" w:themeColor="text1"/>
          <w:sz w:val="28"/>
          <w:szCs w:val="28"/>
        </w:rPr>
        <w:t xml:space="preserve">3. </w:t>
      </w:r>
      <w:r w:rsidR="003A2AF7" w:rsidRPr="00B33B14">
        <w:rPr>
          <w:rFonts w:ascii="Times New Roman" w:hAnsi="Times New Roman" w:cs="Times New Roman"/>
          <w:b/>
          <w:color w:val="000000" w:themeColor="text1"/>
          <w:sz w:val="28"/>
          <w:szCs w:val="28"/>
        </w:rPr>
        <w:t>GEREÇ VE YÖNTEM</w:t>
      </w:r>
      <w:bookmarkEnd w:id="179"/>
      <w:bookmarkEnd w:id="180"/>
      <w:bookmarkEnd w:id="181"/>
      <w:bookmarkEnd w:id="182"/>
      <w:bookmarkEnd w:id="183"/>
    </w:p>
    <w:p w:rsidR="00CD1D42" w:rsidRPr="00B33B14" w:rsidRDefault="00CD1D42" w:rsidP="009065E8">
      <w:pPr>
        <w:spacing w:line="360" w:lineRule="auto"/>
        <w:jc w:val="both"/>
        <w:rPr>
          <w:rFonts w:ascii="Times New Roman" w:hAnsi="Times New Roman" w:cs="Times New Roman"/>
          <w:sz w:val="24"/>
          <w:szCs w:val="24"/>
        </w:rPr>
      </w:pPr>
    </w:p>
    <w:p w:rsidR="00497EAB" w:rsidRPr="00B33B14" w:rsidRDefault="00CD1D42" w:rsidP="002422A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497EAB" w:rsidRPr="00B33B14">
        <w:rPr>
          <w:rFonts w:ascii="Times New Roman" w:hAnsi="Times New Roman" w:cs="Times New Roman"/>
          <w:sz w:val="24"/>
          <w:szCs w:val="24"/>
        </w:rPr>
        <w:t>Çalışma materyalini, Adnan Menderes Üniversitesi Veteriner Fakültesi Cerrahi Anabilim Dalı,</w:t>
      </w:r>
      <w:r w:rsidR="00E332B1" w:rsidRPr="00B33B14">
        <w:rPr>
          <w:rFonts w:ascii="Times New Roman" w:hAnsi="Times New Roman" w:cs="Times New Roman"/>
          <w:sz w:val="24"/>
          <w:szCs w:val="24"/>
        </w:rPr>
        <w:t xml:space="preserve"> Küçük Hayvan Kliniğine 01.05</w:t>
      </w:r>
      <w:r w:rsidR="00045019" w:rsidRPr="00B33B14">
        <w:rPr>
          <w:rFonts w:ascii="Times New Roman" w:hAnsi="Times New Roman" w:cs="Times New Roman"/>
          <w:sz w:val="24"/>
          <w:szCs w:val="24"/>
        </w:rPr>
        <w:t xml:space="preserve"> 2019</w:t>
      </w:r>
      <w:r w:rsidR="00E332B1" w:rsidRPr="00B33B14">
        <w:rPr>
          <w:rFonts w:ascii="Times New Roman" w:hAnsi="Times New Roman" w:cs="Times New Roman"/>
          <w:sz w:val="24"/>
          <w:szCs w:val="24"/>
        </w:rPr>
        <w:t>-</w:t>
      </w:r>
      <w:r w:rsidR="00497EAB" w:rsidRPr="00B33B14">
        <w:rPr>
          <w:rFonts w:ascii="Times New Roman" w:hAnsi="Times New Roman" w:cs="Times New Roman"/>
          <w:sz w:val="24"/>
          <w:szCs w:val="24"/>
        </w:rPr>
        <w:t>30.11. 2019 t</w:t>
      </w:r>
      <w:r w:rsidR="0034054B" w:rsidRPr="00B33B14">
        <w:rPr>
          <w:rFonts w:ascii="Times New Roman" w:hAnsi="Times New Roman" w:cs="Times New Roman"/>
          <w:sz w:val="24"/>
          <w:szCs w:val="24"/>
        </w:rPr>
        <w:t xml:space="preserve">arihleri arasında kastrasyon </w:t>
      </w:r>
      <w:r w:rsidR="00045019" w:rsidRPr="00B33B14">
        <w:rPr>
          <w:rFonts w:ascii="Times New Roman" w:hAnsi="Times New Roman" w:cs="Times New Roman"/>
          <w:sz w:val="24"/>
          <w:szCs w:val="24"/>
        </w:rPr>
        <w:t>istemiyle getirilen</w:t>
      </w:r>
      <w:r w:rsidR="00497EAB" w:rsidRPr="00B33B14">
        <w:rPr>
          <w:rFonts w:ascii="Times New Roman" w:hAnsi="Times New Roman" w:cs="Times New Roman"/>
          <w:sz w:val="24"/>
          <w:szCs w:val="24"/>
        </w:rPr>
        <w:t>,</w:t>
      </w:r>
      <w:r w:rsidR="0034054B" w:rsidRPr="00B33B14">
        <w:rPr>
          <w:rFonts w:ascii="Times New Roman" w:hAnsi="Times New Roman" w:cs="Times New Roman"/>
          <w:sz w:val="24"/>
          <w:szCs w:val="24"/>
        </w:rPr>
        <w:t xml:space="preserve"> değişik yaş, ırk ve kilogramdaki</w:t>
      </w:r>
      <w:r w:rsidR="00497EAB" w:rsidRPr="00B33B14">
        <w:rPr>
          <w:rFonts w:ascii="Times New Roman" w:hAnsi="Times New Roman" w:cs="Times New Roman"/>
          <w:sz w:val="24"/>
          <w:szCs w:val="24"/>
        </w:rPr>
        <w:t xml:space="preserve"> 20 kedi oluşturdu</w:t>
      </w:r>
      <w:r w:rsidR="003B0F95" w:rsidRPr="00B33B14">
        <w:rPr>
          <w:rFonts w:ascii="Times New Roman" w:hAnsi="Times New Roman" w:cs="Times New Roman"/>
          <w:sz w:val="24"/>
          <w:szCs w:val="24"/>
        </w:rPr>
        <w:t xml:space="preserve"> (Tablo 1)</w:t>
      </w:r>
      <w:r w:rsidR="00497EAB" w:rsidRPr="00B33B14">
        <w:rPr>
          <w:rFonts w:ascii="Times New Roman" w:hAnsi="Times New Roman" w:cs="Times New Roman"/>
          <w:sz w:val="24"/>
          <w:szCs w:val="24"/>
        </w:rPr>
        <w:t>.</w:t>
      </w:r>
      <w:r w:rsidR="00172E7C" w:rsidRPr="00B33B14">
        <w:rPr>
          <w:rFonts w:ascii="Times New Roman" w:hAnsi="Times New Roman" w:cs="Times New Roman"/>
          <w:sz w:val="24"/>
          <w:szCs w:val="24"/>
        </w:rPr>
        <w:t xml:space="preserve"> </w:t>
      </w:r>
      <w:r w:rsidR="00045019" w:rsidRPr="00B33B14">
        <w:rPr>
          <w:rFonts w:ascii="Times New Roman" w:hAnsi="Times New Roman" w:cs="Times New Roman"/>
          <w:sz w:val="24"/>
          <w:szCs w:val="24"/>
        </w:rPr>
        <w:t xml:space="preserve">Bu çalışma Aydın Adnan Menderes Üniversitesi Hayvan Deneyleri Yerel Etik Kurulu (ADÜ-HADYEK)’nun </w:t>
      </w:r>
      <w:r w:rsidR="00172E7C" w:rsidRPr="00B33B14">
        <w:rPr>
          <w:rFonts w:ascii="Times New Roman" w:hAnsi="Times New Roman" w:cs="Times New Roman"/>
          <w:sz w:val="24"/>
          <w:szCs w:val="24"/>
        </w:rPr>
        <w:t>26.03.2019 tarih ve 64583101 /2019/030 sayılı oluru ile yürütüldü</w:t>
      </w:r>
      <w:r w:rsidR="005A433B" w:rsidRPr="00B33B14">
        <w:rPr>
          <w:rFonts w:ascii="Times New Roman" w:hAnsi="Times New Roman" w:cs="Times New Roman"/>
          <w:sz w:val="24"/>
          <w:szCs w:val="24"/>
        </w:rPr>
        <w:t xml:space="preserve"> (Ek 1)</w:t>
      </w:r>
      <w:r w:rsidR="00172E7C" w:rsidRPr="00B33B14">
        <w:rPr>
          <w:rFonts w:ascii="Times New Roman" w:hAnsi="Times New Roman" w:cs="Times New Roman"/>
          <w:sz w:val="24"/>
          <w:szCs w:val="24"/>
        </w:rPr>
        <w:t>.</w:t>
      </w:r>
      <w:r w:rsidR="00045019" w:rsidRPr="00B33B14">
        <w:rPr>
          <w:rFonts w:ascii="Times New Roman" w:hAnsi="Times New Roman" w:cs="Times New Roman"/>
          <w:sz w:val="24"/>
          <w:szCs w:val="24"/>
        </w:rPr>
        <w:t xml:space="preserve"> Ayrıca, Ek</w:t>
      </w:r>
      <w:r w:rsidR="002E3E76" w:rsidRPr="00B33B14">
        <w:rPr>
          <w:rFonts w:ascii="Times New Roman" w:hAnsi="Times New Roman" w:cs="Times New Roman"/>
          <w:sz w:val="24"/>
          <w:szCs w:val="24"/>
        </w:rPr>
        <w:t xml:space="preserve"> 2’deki form her bir hasta sahibine imzalatılarak onay alındı.</w:t>
      </w:r>
    </w:p>
    <w:p w:rsidR="00497EAB" w:rsidRPr="00B33B14" w:rsidRDefault="00497EAB" w:rsidP="002422A9">
      <w:pPr>
        <w:spacing w:line="360" w:lineRule="auto"/>
        <w:jc w:val="both"/>
        <w:rPr>
          <w:rFonts w:ascii="Times New Roman" w:hAnsi="Times New Roman" w:cs="Times New Roman"/>
          <w:b/>
          <w:sz w:val="24"/>
          <w:szCs w:val="24"/>
        </w:rPr>
      </w:pPr>
    </w:p>
    <w:p w:rsidR="00497EAB" w:rsidRPr="00B33B14" w:rsidRDefault="002E3E76" w:rsidP="002422A9">
      <w:pPr>
        <w:pStyle w:val="Balk2"/>
        <w:spacing w:line="360" w:lineRule="auto"/>
        <w:rPr>
          <w:rFonts w:ascii="Times New Roman" w:hAnsi="Times New Roman" w:cs="Times New Roman"/>
          <w:b/>
          <w:color w:val="000000" w:themeColor="text1"/>
          <w:sz w:val="24"/>
          <w:szCs w:val="24"/>
        </w:rPr>
      </w:pPr>
      <w:bookmarkStart w:id="184" w:name="_Toc61436109"/>
      <w:bookmarkStart w:id="185" w:name="_Toc61436590"/>
      <w:bookmarkStart w:id="186" w:name="_Toc61558314"/>
      <w:bookmarkStart w:id="187" w:name="_Toc61558425"/>
      <w:bookmarkStart w:id="188" w:name="_Toc61623585"/>
      <w:r w:rsidRPr="00B33B14">
        <w:rPr>
          <w:rFonts w:ascii="Times New Roman" w:hAnsi="Times New Roman" w:cs="Times New Roman"/>
          <w:b/>
          <w:color w:val="000000" w:themeColor="text1"/>
          <w:sz w:val="24"/>
          <w:szCs w:val="24"/>
        </w:rPr>
        <w:t xml:space="preserve">3.1. </w:t>
      </w:r>
      <w:r w:rsidR="00497EAB" w:rsidRPr="00B33B14">
        <w:rPr>
          <w:rFonts w:ascii="Times New Roman" w:hAnsi="Times New Roman" w:cs="Times New Roman"/>
          <w:b/>
          <w:color w:val="000000" w:themeColor="text1"/>
          <w:sz w:val="24"/>
          <w:szCs w:val="24"/>
        </w:rPr>
        <w:t>Klinik Değerlendirme</w:t>
      </w:r>
      <w:bookmarkEnd w:id="184"/>
      <w:bookmarkEnd w:id="185"/>
      <w:bookmarkEnd w:id="186"/>
      <w:bookmarkEnd w:id="187"/>
      <w:bookmarkEnd w:id="188"/>
      <w:r w:rsidR="00497EAB" w:rsidRPr="00B33B14">
        <w:rPr>
          <w:rFonts w:ascii="Times New Roman" w:hAnsi="Times New Roman" w:cs="Times New Roman"/>
          <w:b/>
          <w:color w:val="000000" w:themeColor="text1"/>
          <w:sz w:val="24"/>
          <w:szCs w:val="24"/>
        </w:rPr>
        <w:t xml:space="preserve"> </w:t>
      </w:r>
    </w:p>
    <w:p w:rsidR="00497EAB" w:rsidRPr="00B33B14" w:rsidRDefault="00497EAB" w:rsidP="002422A9">
      <w:pPr>
        <w:spacing w:line="360" w:lineRule="auto"/>
        <w:jc w:val="both"/>
        <w:rPr>
          <w:rFonts w:ascii="Times New Roman" w:hAnsi="Times New Roman" w:cs="Times New Roman"/>
          <w:sz w:val="16"/>
          <w:szCs w:val="16"/>
        </w:rPr>
      </w:pPr>
      <w:r w:rsidRPr="00B33B14">
        <w:rPr>
          <w:rFonts w:ascii="Times New Roman" w:hAnsi="Times New Roman" w:cs="Times New Roman"/>
          <w:sz w:val="16"/>
          <w:szCs w:val="16"/>
        </w:rPr>
        <w:t xml:space="preserve">          </w:t>
      </w:r>
    </w:p>
    <w:p w:rsidR="004D116D" w:rsidRPr="00B33B14" w:rsidRDefault="009065E8" w:rsidP="002422A9">
      <w:pPr>
        <w:spacing w:line="360" w:lineRule="auto"/>
        <w:ind w:firstLine="708"/>
        <w:jc w:val="both"/>
        <w:rPr>
          <w:rFonts w:ascii="Times New Roman" w:hAnsi="Times New Roman" w:cs="Times New Roman"/>
          <w:color w:val="FF0000"/>
          <w:sz w:val="24"/>
          <w:szCs w:val="24"/>
        </w:rPr>
      </w:pPr>
      <w:r w:rsidRPr="00B33B14">
        <w:rPr>
          <w:rFonts w:ascii="Times New Roman" w:hAnsi="Times New Roman" w:cs="Times New Roman"/>
          <w:sz w:val="24"/>
          <w:szCs w:val="24"/>
        </w:rPr>
        <w:t>Çalış</w:t>
      </w:r>
      <w:r w:rsidR="002E3E76" w:rsidRPr="00B33B14">
        <w:rPr>
          <w:rFonts w:ascii="Times New Roman" w:hAnsi="Times New Roman" w:cs="Times New Roman"/>
          <w:sz w:val="24"/>
          <w:szCs w:val="24"/>
        </w:rPr>
        <w:t>ma süresince anesteziye uygulanacak tüm</w:t>
      </w:r>
      <w:r w:rsidRPr="00B33B14">
        <w:rPr>
          <w:rFonts w:ascii="Times New Roman" w:hAnsi="Times New Roman" w:cs="Times New Roman"/>
          <w:sz w:val="24"/>
          <w:szCs w:val="24"/>
        </w:rPr>
        <w:t xml:space="preserve"> </w:t>
      </w:r>
      <w:r w:rsidR="002E3E76" w:rsidRPr="00B33B14">
        <w:rPr>
          <w:rFonts w:ascii="Times New Roman" w:hAnsi="Times New Roman" w:cs="Times New Roman"/>
          <w:sz w:val="24"/>
          <w:szCs w:val="24"/>
        </w:rPr>
        <w:t>hastaların anamnezi alındı ve fiziksel</w:t>
      </w:r>
      <w:r w:rsidRPr="00B33B14">
        <w:rPr>
          <w:rFonts w:ascii="Times New Roman" w:hAnsi="Times New Roman" w:cs="Times New Roman"/>
          <w:sz w:val="24"/>
          <w:szCs w:val="24"/>
        </w:rPr>
        <w:t xml:space="preserve"> muayeneleri yapıldı. </w:t>
      </w:r>
      <w:r w:rsidR="004D116D" w:rsidRPr="00B33B14">
        <w:rPr>
          <w:rFonts w:ascii="Times New Roman" w:hAnsi="Times New Roman" w:cs="Times New Roman"/>
          <w:sz w:val="24"/>
          <w:szCs w:val="24"/>
        </w:rPr>
        <w:t>Alınan anamnez bilgileri doğrultusunda hayvanların yaş, cinsiyet, ırk ve ağırlığı kaydedildi. Fizik muayenede kalp atım sayısı, solunum sayısı ve beden ısısı değerleri belirlene</w:t>
      </w:r>
      <w:r w:rsidR="00497EAB" w:rsidRPr="00B33B14">
        <w:rPr>
          <w:rFonts w:ascii="Times New Roman" w:hAnsi="Times New Roman" w:cs="Times New Roman"/>
          <w:sz w:val="24"/>
          <w:szCs w:val="24"/>
        </w:rPr>
        <w:t>di.</w:t>
      </w:r>
      <w:r w:rsidR="004D116D" w:rsidRPr="00B33B14">
        <w:rPr>
          <w:rFonts w:ascii="Times New Roman" w:hAnsi="Times New Roman" w:cs="Times New Roman"/>
          <w:sz w:val="24"/>
          <w:szCs w:val="24"/>
        </w:rPr>
        <w:t xml:space="preserve"> </w:t>
      </w:r>
      <w:r w:rsidR="002E3E76" w:rsidRPr="00B33B14">
        <w:rPr>
          <w:rFonts w:ascii="Times New Roman" w:hAnsi="Times New Roman" w:cs="Times New Roman"/>
          <w:sz w:val="24"/>
          <w:szCs w:val="24"/>
        </w:rPr>
        <w:t>Fiziksel</w:t>
      </w:r>
      <w:r w:rsidRPr="00B33B14">
        <w:rPr>
          <w:rFonts w:ascii="Times New Roman" w:hAnsi="Times New Roman" w:cs="Times New Roman"/>
          <w:sz w:val="24"/>
          <w:szCs w:val="24"/>
        </w:rPr>
        <w:t xml:space="preserve"> muayenede inspeksiyon ile hastanın hareketleri, mukozaların renkleri ve vücudunun herhangi bir yerinde anormal bir değişiklik olup olmadığı</w:t>
      </w:r>
      <w:r w:rsidR="002E3E76" w:rsidRPr="00B33B14">
        <w:rPr>
          <w:rFonts w:ascii="Times New Roman" w:hAnsi="Times New Roman" w:cs="Times New Roman"/>
          <w:sz w:val="24"/>
          <w:szCs w:val="24"/>
        </w:rPr>
        <w:t xml:space="preserve"> incelendi. Sonrasında mukozaya parmakla basınç yapılarak </w:t>
      </w:r>
      <w:r w:rsidRPr="00B33B14">
        <w:rPr>
          <w:rFonts w:ascii="Times New Roman" w:hAnsi="Times New Roman" w:cs="Times New Roman"/>
          <w:sz w:val="24"/>
          <w:szCs w:val="24"/>
        </w:rPr>
        <w:t>kapillar dolum zamanı</w:t>
      </w:r>
      <w:r w:rsidR="002E3E76" w:rsidRPr="00B33B14">
        <w:rPr>
          <w:rFonts w:ascii="Times New Roman" w:hAnsi="Times New Roman" w:cs="Times New Roman"/>
          <w:sz w:val="24"/>
          <w:szCs w:val="24"/>
        </w:rPr>
        <w:t xml:space="preserve"> (CRT) belirlendi</w:t>
      </w:r>
      <w:r w:rsidRPr="00B33B14">
        <w:rPr>
          <w:rFonts w:ascii="Times New Roman" w:hAnsi="Times New Roman" w:cs="Times New Roman"/>
          <w:sz w:val="24"/>
          <w:szCs w:val="24"/>
        </w:rPr>
        <w:t xml:space="preserve"> </w:t>
      </w:r>
      <w:r w:rsidR="00232ACE" w:rsidRPr="00B33B14">
        <w:rPr>
          <w:rFonts w:ascii="Times New Roman" w:hAnsi="Times New Roman" w:cs="Times New Roman"/>
          <w:sz w:val="24"/>
          <w:szCs w:val="24"/>
        </w:rPr>
        <w:t>ve lenf yumruları kontro</w:t>
      </w:r>
      <w:r w:rsidR="002E3E76" w:rsidRPr="00B33B14">
        <w:rPr>
          <w:rFonts w:ascii="Times New Roman" w:hAnsi="Times New Roman" w:cs="Times New Roman"/>
          <w:sz w:val="24"/>
          <w:szCs w:val="24"/>
        </w:rPr>
        <w:t>l edildi. Oskültasyon ile</w:t>
      </w:r>
      <w:r w:rsidR="00232ACE" w:rsidRPr="00B33B14">
        <w:rPr>
          <w:rFonts w:ascii="Times New Roman" w:hAnsi="Times New Roman" w:cs="Times New Roman"/>
          <w:sz w:val="24"/>
          <w:szCs w:val="24"/>
        </w:rPr>
        <w:t xml:space="preserve"> kalp ve akciğe</w:t>
      </w:r>
      <w:r w:rsidR="002E3E76" w:rsidRPr="00B33B14">
        <w:rPr>
          <w:rFonts w:ascii="Times New Roman" w:hAnsi="Times New Roman" w:cs="Times New Roman"/>
          <w:sz w:val="24"/>
          <w:szCs w:val="24"/>
        </w:rPr>
        <w:t>rlerin muayenesi yapıldı. Dijital termometre ile</w:t>
      </w:r>
      <w:r w:rsidR="00232ACE" w:rsidRPr="00B33B14">
        <w:rPr>
          <w:rFonts w:ascii="Times New Roman" w:hAnsi="Times New Roman" w:cs="Times New Roman"/>
          <w:sz w:val="24"/>
          <w:szCs w:val="24"/>
        </w:rPr>
        <w:t xml:space="preserve"> vücut ısıları ölçüldü.</w:t>
      </w:r>
      <w:r w:rsidR="0046702D" w:rsidRPr="00B33B14">
        <w:rPr>
          <w:rFonts w:ascii="Times New Roman" w:hAnsi="Times New Roman" w:cs="Times New Roman"/>
          <w:sz w:val="24"/>
          <w:szCs w:val="24"/>
        </w:rPr>
        <w:t xml:space="preserve"> Ayakta kalma, k</w:t>
      </w:r>
      <w:r w:rsidR="004D116D" w:rsidRPr="00B33B14">
        <w:rPr>
          <w:rFonts w:ascii="Times New Roman" w:hAnsi="Times New Roman" w:cs="Times New Roman"/>
          <w:sz w:val="24"/>
          <w:szCs w:val="24"/>
        </w:rPr>
        <w:t>uyruk ve kulak refleksi, ön pedal ve arka pedal refleks, pup</w:t>
      </w:r>
      <w:r w:rsidR="00545670" w:rsidRPr="00B33B14">
        <w:rPr>
          <w:rFonts w:ascii="Times New Roman" w:hAnsi="Times New Roman" w:cs="Times New Roman"/>
          <w:sz w:val="24"/>
          <w:szCs w:val="24"/>
        </w:rPr>
        <w:t>illar refleksler kontrol edildi.</w:t>
      </w:r>
    </w:p>
    <w:p w:rsidR="001A7301" w:rsidRPr="00B33B14" w:rsidRDefault="002E3E76" w:rsidP="00164D88">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Operasyonlar bölgedeki</w:t>
      </w:r>
      <w:r w:rsidR="00497EAB" w:rsidRPr="00B33B14">
        <w:rPr>
          <w:rFonts w:ascii="Times New Roman" w:hAnsi="Times New Roman" w:cs="Times New Roman"/>
          <w:sz w:val="24"/>
          <w:szCs w:val="24"/>
        </w:rPr>
        <w:t xml:space="preserve"> kıllarının </w:t>
      </w:r>
      <w:r w:rsidRPr="00B33B14">
        <w:rPr>
          <w:rFonts w:ascii="Times New Roman" w:hAnsi="Times New Roman" w:cs="Times New Roman"/>
          <w:sz w:val="24"/>
          <w:szCs w:val="24"/>
        </w:rPr>
        <w:t xml:space="preserve">tıraş ve mekanik temizliğini izleyerek </w:t>
      </w:r>
      <w:r w:rsidR="00164D88" w:rsidRPr="00B33B14">
        <w:rPr>
          <w:rFonts w:ascii="Times New Roman" w:hAnsi="Times New Roman" w:cs="Times New Roman"/>
          <w:sz w:val="24"/>
          <w:szCs w:val="24"/>
        </w:rPr>
        <w:t>povidon iyot (Batiqon, %10)</w:t>
      </w:r>
      <w:r w:rsidR="00497EAB" w:rsidRPr="00B33B14">
        <w:rPr>
          <w:rFonts w:ascii="Times New Roman" w:hAnsi="Times New Roman" w:cs="Times New Roman"/>
          <w:sz w:val="24"/>
          <w:szCs w:val="24"/>
        </w:rPr>
        <w:t xml:space="preserve"> solüsyon ve alkol kullanılarak ameliyat için hazırlanması sonucu başladı. Operasyonlar aseptik koşullar altında yapıldı. Anestezi öncesinde değerlendirilen kardiyopulmoner parametreler (kalp atımı, solunum sayıs</w:t>
      </w:r>
      <w:r w:rsidR="00E332B1" w:rsidRPr="00B33B14">
        <w:rPr>
          <w:rFonts w:ascii="Times New Roman" w:hAnsi="Times New Roman" w:cs="Times New Roman"/>
          <w:sz w:val="24"/>
          <w:szCs w:val="24"/>
        </w:rPr>
        <w:t>ı) ve refleksler (</w:t>
      </w:r>
      <w:r w:rsidR="0046702D" w:rsidRPr="00B33B14">
        <w:rPr>
          <w:rFonts w:ascii="Times New Roman" w:hAnsi="Times New Roman" w:cs="Times New Roman"/>
          <w:sz w:val="24"/>
          <w:szCs w:val="24"/>
        </w:rPr>
        <w:t xml:space="preserve">ayakta kalma, </w:t>
      </w:r>
      <w:r w:rsidR="00497EAB" w:rsidRPr="00B33B14">
        <w:rPr>
          <w:rFonts w:ascii="Times New Roman" w:hAnsi="Times New Roman" w:cs="Times New Roman"/>
          <w:sz w:val="24"/>
          <w:szCs w:val="24"/>
        </w:rPr>
        <w:t>kulak, kuyruk, ön ve arka pedal) 0, 5, 10</w:t>
      </w:r>
      <w:r w:rsidR="00164D88" w:rsidRPr="00B33B14">
        <w:rPr>
          <w:rFonts w:ascii="Times New Roman" w:hAnsi="Times New Roman" w:cs="Times New Roman"/>
          <w:sz w:val="24"/>
          <w:szCs w:val="24"/>
        </w:rPr>
        <w:t>, 15, 20, 25, 30 ve 45. dakikalarda</w:t>
      </w:r>
      <w:r w:rsidR="00497EAB" w:rsidRPr="00B33B14">
        <w:rPr>
          <w:rFonts w:ascii="Times New Roman" w:hAnsi="Times New Roman" w:cs="Times New Roman"/>
          <w:sz w:val="24"/>
          <w:szCs w:val="24"/>
        </w:rPr>
        <w:t xml:space="preserve"> kaydedildi. Kalp ve solunum sayıları oskültasyon ile vüc</w:t>
      </w:r>
      <w:r w:rsidR="00E332B1" w:rsidRPr="00B33B14">
        <w:rPr>
          <w:rFonts w:ascii="Times New Roman" w:hAnsi="Times New Roman" w:cs="Times New Roman"/>
          <w:sz w:val="24"/>
          <w:szCs w:val="24"/>
        </w:rPr>
        <w:t>ut sıcaklığı termometre (Hartmann</w:t>
      </w:r>
      <w:r w:rsidR="00164D88" w:rsidRPr="00B33B14">
        <w:rPr>
          <w:rFonts w:ascii="Times New Roman" w:hAnsi="Times New Roman" w:cs="Times New Roman"/>
          <w:sz w:val="24"/>
          <w:szCs w:val="24"/>
        </w:rPr>
        <w:t>) ile rektumdan</w:t>
      </w:r>
      <w:r w:rsidR="00164D88" w:rsidRPr="00B33B14">
        <w:rPr>
          <w:rFonts w:ascii="Times New Roman" w:hAnsi="Times New Roman" w:cs="Times New Roman"/>
          <w:color w:val="FF0000"/>
          <w:sz w:val="24"/>
          <w:szCs w:val="24"/>
        </w:rPr>
        <w:t xml:space="preserve"> </w:t>
      </w:r>
      <w:r w:rsidR="00BA51D2" w:rsidRPr="00B33B14">
        <w:rPr>
          <w:rFonts w:ascii="Times New Roman" w:hAnsi="Times New Roman" w:cs="Times New Roman"/>
          <w:sz w:val="24"/>
          <w:szCs w:val="24"/>
        </w:rPr>
        <w:t>ölçüldü</w:t>
      </w:r>
      <w:r w:rsidR="00497EAB" w:rsidRPr="00B33B14">
        <w:rPr>
          <w:rFonts w:ascii="Times New Roman" w:hAnsi="Times New Roman" w:cs="Times New Roman"/>
          <w:color w:val="FF0000"/>
          <w:sz w:val="24"/>
          <w:szCs w:val="24"/>
        </w:rPr>
        <w:t xml:space="preserve"> </w:t>
      </w:r>
      <w:r w:rsidR="00164D88" w:rsidRPr="00B33B14">
        <w:rPr>
          <w:rFonts w:ascii="Times New Roman" w:hAnsi="Times New Roman" w:cs="Times New Roman"/>
          <w:color w:val="000000" w:themeColor="text1"/>
          <w:sz w:val="24"/>
          <w:szCs w:val="24"/>
        </w:rPr>
        <w:t>(</w:t>
      </w:r>
      <w:r w:rsidR="00E332B1" w:rsidRPr="00B33B14">
        <w:rPr>
          <w:rFonts w:ascii="Times New Roman" w:hAnsi="Times New Roman" w:cs="Times New Roman"/>
          <w:color w:val="000000" w:themeColor="text1"/>
          <w:sz w:val="24"/>
          <w:szCs w:val="24"/>
        </w:rPr>
        <w:t>R</w:t>
      </w:r>
      <w:r w:rsidR="00545670" w:rsidRPr="00B33B14">
        <w:rPr>
          <w:rFonts w:ascii="Times New Roman" w:hAnsi="Times New Roman" w:cs="Times New Roman"/>
          <w:color w:val="000000" w:themeColor="text1"/>
          <w:sz w:val="24"/>
          <w:szCs w:val="24"/>
        </w:rPr>
        <w:t>esim 1</w:t>
      </w:r>
      <w:r w:rsidR="00497EAB" w:rsidRPr="00B33B14">
        <w:rPr>
          <w:rFonts w:ascii="Times New Roman" w:hAnsi="Times New Roman" w:cs="Times New Roman"/>
          <w:sz w:val="24"/>
          <w:szCs w:val="24"/>
        </w:rPr>
        <w:t>).</w:t>
      </w:r>
    </w:p>
    <w:p w:rsidR="00164D88" w:rsidRPr="00B33B14" w:rsidRDefault="00164D88" w:rsidP="00164D88">
      <w:pPr>
        <w:spacing w:line="360" w:lineRule="auto"/>
        <w:ind w:firstLine="708"/>
        <w:jc w:val="both"/>
        <w:rPr>
          <w:rFonts w:ascii="Times New Roman" w:hAnsi="Times New Roman" w:cs="Times New Roman"/>
          <w:sz w:val="24"/>
          <w:szCs w:val="24"/>
        </w:rPr>
      </w:pPr>
    </w:p>
    <w:p w:rsidR="00164D88" w:rsidRPr="00B33B14" w:rsidRDefault="00164D88" w:rsidP="00164D88">
      <w:pPr>
        <w:spacing w:line="360" w:lineRule="auto"/>
        <w:ind w:firstLine="708"/>
        <w:jc w:val="both"/>
        <w:rPr>
          <w:rFonts w:ascii="Times New Roman" w:hAnsi="Times New Roman" w:cs="Times New Roman"/>
          <w:sz w:val="24"/>
          <w:szCs w:val="24"/>
        </w:rPr>
      </w:pPr>
    </w:p>
    <w:p w:rsidR="006D3FB3" w:rsidRPr="00B33B14" w:rsidRDefault="006D3FB3" w:rsidP="002E0FDD">
      <w:pPr>
        <w:pStyle w:val="Balk2"/>
        <w:rPr>
          <w:rFonts w:ascii="Times New Roman" w:hAnsi="Times New Roman" w:cs="Times New Roman"/>
          <w:b/>
          <w:color w:val="000000" w:themeColor="text1"/>
          <w:sz w:val="24"/>
          <w:szCs w:val="24"/>
        </w:rPr>
      </w:pPr>
      <w:bookmarkStart w:id="189" w:name="_Toc61623586"/>
      <w:r w:rsidRPr="00B33B14">
        <w:rPr>
          <w:rFonts w:ascii="Times New Roman" w:hAnsi="Times New Roman" w:cs="Times New Roman"/>
          <w:b/>
          <w:color w:val="000000" w:themeColor="text1"/>
          <w:sz w:val="24"/>
          <w:szCs w:val="24"/>
        </w:rPr>
        <w:lastRenderedPageBreak/>
        <w:t>3.2. Anestezi (Kitty Magic) Protokolü</w:t>
      </w:r>
      <w:bookmarkEnd w:id="189"/>
      <w:r w:rsidRPr="00B33B14">
        <w:rPr>
          <w:rFonts w:ascii="Times New Roman" w:hAnsi="Times New Roman" w:cs="Times New Roman"/>
          <w:b/>
          <w:color w:val="000000" w:themeColor="text1"/>
          <w:sz w:val="24"/>
          <w:szCs w:val="24"/>
        </w:rPr>
        <w:t xml:space="preserve"> </w:t>
      </w:r>
    </w:p>
    <w:p w:rsidR="006D3FB3" w:rsidRPr="00B33B14" w:rsidRDefault="006D3FB3" w:rsidP="006D3FB3">
      <w:pPr>
        <w:spacing w:line="360" w:lineRule="auto"/>
        <w:ind w:firstLine="708"/>
        <w:jc w:val="both"/>
        <w:rPr>
          <w:rFonts w:ascii="Times New Roman" w:hAnsi="Times New Roman" w:cs="Times New Roman"/>
          <w:sz w:val="24"/>
          <w:szCs w:val="24"/>
        </w:rPr>
      </w:pPr>
    </w:p>
    <w:p w:rsidR="006D3FB3" w:rsidRPr="00B33B14" w:rsidRDefault="006D3FB3" w:rsidP="002422A9">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Kombinasyon eşit hacimli (</w:t>
      </w:r>
      <w:r w:rsidR="00211578" w:rsidRPr="00B33B14">
        <w:rPr>
          <w:rFonts w:ascii="Times New Roman" w:hAnsi="Times New Roman" w:cs="Times New Roman"/>
          <w:sz w:val="24"/>
          <w:szCs w:val="24"/>
        </w:rPr>
        <w:t>1</w:t>
      </w:r>
      <w:r w:rsidR="00164D88" w:rsidRPr="00B33B14">
        <w:rPr>
          <w:rFonts w:ascii="Times New Roman" w:hAnsi="Times New Roman" w:cs="Times New Roman"/>
          <w:sz w:val="24"/>
          <w:szCs w:val="24"/>
        </w:rPr>
        <w:t xml:space="preserve"> </w:t>
      </w:r>
      <w:r w:rsidR="00E332B1" w:rsidRPr="00B33B14">
        <w:rPr>
          <w:rFonts w:ascii="Times New Roman" w:hAnsi="Times New Roman" w:cs="Times New Roman"/>
          <w:sz w:val="24"/>
          <w:szCs w:val="24"/>
        </w:rPr>
        <w:t>ml) medetomidin (</w:t>
      </w:r>
      <w:r w:rsidR="00FD6537" w:rsidRPr="00B33B14">
        <w:rPr>
          <w:rFonts w:ascii="Times New Roman" w:hAnsi="Times New Roman" w:cs="Times New Roman"/>
          <w:sz w:val="24"/>
          <w:szCs w:val="24"/>
        </w:rPr>
        <w:t xml:space="preserve">medetomidine hidroklorid, </w:t>
      </w:r>
      <w:r w:rsidR="00860E33" w:rsidRPr="00B33B14">
        <w:rPr>
          <w:rFonts w:ascii="Times New Roman" w:hAnsi="Times New Roman" w:cs="Times New Roman"/>
          <w:sz w:val="24"/>
          <w:szCs w:val="24"/>
        </w:rPr>
        <w:t>0,5 mg/ml, Domitor®, Pfizer, İstanbul</w:t>
      </w:r>
      <w:r w:rsidRPr="00B33B14">
        <w:rPr>
          <w:rFonts w:ascii="Times New Roman" w:hAnsi="Times New Roman" w:cs="Times New Roman"/>
          <w:sz w:val="24"/>
          <w:szCs w:val="24"/>
        </w:rPr>
        <w:t>), ketamin (</w:t>
      </w:r>
      <w:r w:rsidR="00FD6537" w:rsidRPr="00B33B14">
        <w:rPr>
          <w:rFonts w:ascii="Times New Roman" w:hAnsi="Times New Roman" w:cs="Times New Roman"/>
          <w:sz w:val="24"/>
          <w:szCs w:val="24"/>
        </w:rPr>
        <w:t>ketamine hidroklorür</w:t>
      </w:r>
      <w:r w:rsidR="00860E33" w:rsidRPr="00B33B14">
        <w:rPr>
          <w:rFonts w:ascii="Times New Roman" w:hAnsi="Times New Roman" w:cs="Times New Roman"/>
          <w:sz w:val="24"/>
          <w:szCs w:val="24"/>
        </w:rPr>
        <w:t xml:space="preserve">, 100 mg/ml </w:t>
      </w:r>
      <w:r w:rsidRPr="00B33B14">
        <w:rPr>
          <w:rFonts w:ascii="Times New Roman" w:hAnsi="Times New Roman" w:cs="Times New Roman"/>
          <w:sz w:val="24"/>
          <w:szCs w:val="24"/>
        </w:rPr>
        <w:t>Alfamine</w:t>
      </w:r>
      <w:r w:rsidR="00E332B1" w:rsidRPr="00B33B14">
        <w:rPr>
          <w:rFonts w:ascii="Times New Roman" w:hAnsi="Times New Roman" w:cs="Times New Roman"/>
          <w:sz w:val="24"/>
          <w:szCs w:val="24"/>
        </w:rPr>
        <w:t>®</w:t>
      </w:r>
      <w:r w:rsidR="00860E33" w:rsidRPr="00B33B14">
        <w:rPr>
          <w:rFonts w:ascii="Times New Roman" w:hAnsi="Times New Roman" w:cs="Times New Roman"/>
          <w:sz w:val="24"/>
          <w:szCs w:val="24"/>
        </w:rPr>
        <w:t xml:space="preserve"> %10</w:t>
      </w:r>
      <w:r w:rsidR="00FD6537" w:rsidRPr="00B33B14">
        <w:rPr>
          <w:rFonts w:ascii="Times New Roman" w:hAnsi="Times New Roman" w:cs="Times New Roman"/>
          <w:sz w:val="24"/>
          <w:szCs w:val="24"/>
        </w:rPr>
        <w:t>, Atafen, İzmir</w:t>
      </w:r>
      <w:r w:rsidRPr="00B33B14">
        <w:rPr>
          <w:rFonts w:ascii="Times New Roman" w:hAnsi="Times New Roman" w:cs="Times New Roman"/>
          <w:sz w:val="24"/>
          <w:szCs w:val="24"/>
        </w:rPr>
        <w:t>) ve butarfanol (</w:t>
      </w:r>
      <w:r w:rsidR="00FD6537" w:rsidRPr="00B33B14">
        <w:rPr>
          <w:rFonts w:ascii="Times New Roman" w:hAnsi="Times New Roman" w:cs="Times New Roman"/>
          <w:sz w:val="24"/>
          <w:szCs w:val="24"/>
        </w:rPr>
        <w:t xml:space="preserve">Butorfanol hidrojen tartarat, 10 mg/ml, </w:t>
      </w:r>
      <w:r w:rsidRPr="00B33B14">
        <w:rPr>
          <w:rFonts w:ascii="Times New Roman" w:hAnsi="Times New Roman" w:cs="Times New Roman"/>
          <w:sz w:val="24"/>
          <w:szCs w:val="24"/>
        </w:rPr>
        <w:t xml:space="preserve">Butomidor®, </w:t>
      </w:r>
      <w:r w:rsidR="00FD6537" w:rsidRPr="00B33B14">
        <w:rPr>
          <w:rFonts w:ascii="Times New Roman" w:hAnsi="Times New Roman" w:cs="Times New Roman"/>
          <w:sz w:val="24"/>
          <w:szCs w:val="24"/>
        </w:rPr>
        <w:t>İnterhas</w:t>
      </w:r>
      <w:r w:rsidRPr="00B33B14">
        <w:rPr>
          <w:rFonts w:ascii="Times New Roman" w:hAnsi="Times New Roman" w:cs="Times New Roman"/>
          <w:sz w:val="24"/>
          <w:szCs w:val="24"/>
        </w:rPr>
        <w:t>,</w:t>
      </w:r>
      <w:r w:rsidR="00FD6537" w:rsidRPr="00B33B14">
        <w:rPr>
          <w:rFonts w:ascii="Times New Roman" w:hAnsi="Times New Roman" w:cs="Times New Roman"/>
          <w:sz w:val="24"/>
          <w:szCs w:val="24"/>
        </w:rPr>
        <w:t xml:space="preserve"> Ankara</w:t>
      </w:r>
      <w:r w:rsidRPr="00B33B14">
        <w:rPr>
          <w:rFonts w:ascii="Times New Roman" w:hAnsi="Times New Roman" w:cs="Times New Roman"/>
          <w:sz w:val="24"/>
          <w:szCs w:val="24"/>
        </w:rPr>
        <w:t>) ile hazırlandı. Bu karışım olguların mizacı da dikkate</w:t>
      </w:r>
      <w:r w:rsidR="00C868CA" w:rsidRPr="00B33B14">
        <w:rPr>
          <w:rFonts w:ascii="Times New Roman" w:hAnsi="Times New Roman" w:cs="Times New Roman"/>
          <w:sz w:val="24"/>
          <w:szCs w:val="24"/>
        </w:rPr>
        <w:t xml:space="preserve"> alınarak </w:t>
      </w:r>
      <w:r w:rsidR="00E332B1" w:rsidRPr="00B33B14">
        <w:rPr>
          <w:rFonts w:ascii="Times New Roman" w:hAnsi="Times New Roman" w:cs="Times New Roman"/>
          <w:sz w:val="24"/>
          <w:szCs w:val="24"/>
        </w:rPr>
        <w:t>0,</w:t>
      </w:r>
      <w:r w:rsidRPr="00B33B14">
        <w:rPr>
          <w:rFonts w:ascii="Times New Roman" w:hAnsi="Times New Roman" w:cs="Times New Roman"/>
          <w:sz w:val="24"/>
          <w:szCs w:val="24"/>
        </w:rPr>
        <w:t>08 ml/kg dozunda kas içi yolla uygulandı. Operasyon tamamlandıktan sonra kullanılan kitty magic miktarının 1/3 oranında atipemazol</w:t>
      </w:r>
      <w:r w:rsidR="00FD6537" w:rsidRPr="00B33B14">
        <w:rPr>
          <w:rFonts w:ascii="Times New Roman" w:hAnsi="Times New Roman" w:cs="Times New Roman"/>
          <w:sz w:val="24"/>
          <w:szCs w:val="24"/>
        </w:rPr>
        <w:t xml:space="preserve"> (atipamezole hidroklorid,</w:t>
      </w:r>
      <w:r w:rsidR="000933DF" w:rsidRPr="00B33B14">
        <w:rPr>
          <w:rFonts w:ascii="Times New Roman" w:hAnsi="Times New Roman" w:cs="Times New Roman"/>
          <w:sz w:val="24"/>
          <w:szCs w:val="24"/>
        </w:rPr>
        <w:t xml:space="preserve"> 5 mg/ml, Antisedan®, Zoetis, İstanbul)</w:t>
      </w:r>
      <w:r w:rsidR="00C868CA" w:rsidRPr="00B33B14">
        <w:rPr>
          <w:rFonts w:ascii="Times New Roman" w:hAnsi="Times New Roman" w:cs="Times New Roman"/>
          <w:sz w:val="24"/>
          <w:szCs w:val="24"/>
        </w:rPr>
        <w:t xml:space="preserve"> ile </w:t>
      </w:r>
      <w:r w:rsidRPr="00B33B14">
        <w:rPr>
          <w:rFonts w:ascii="Times New Roman" w:hAnsi="Times New Roman" w:cs="Times New Roman"/>
          <w:sz w:val="24"/>
          <w:szCs w:val="24"/>
        </w:rPr>
        <w:t>kediler uyandırıldı.</w:t>
      </w:r>
    </w:p>
    <w:p w:rsidR="001A7301" w:rsidRPr="00B33B14" w:rsidRDefault="001A7301" w:rsidP="001A7301">
      <w:pPr>
        <w:spacing w:line="360" w:lineRule="auto"/>
        <w:jc w:val="both"/>
        <w:rPr>
          <w:rFonts w:ascii="Times New Roman" w:hAnsi="Times New Roman" w:cs="Times New Roman"/>
          <w:sz w:val="24"/>
          <w:szCs w:val="24"/>
        </w:rPr>
      </w:pPr>
    </w:p>
    <w:p w:rsidR="006D3FB3" w:rsidRPr="00B33B14" w:rsidRDefault="006D3FB3" w:rsidP="002E0FDD">
      <w:pPr>
        <w:pStyle w:val="Balk2"/>
        <w:rPr>
          <w:rFonts w:ascii="Times New Roman" w:hAnsi="Times New Roman" w:cs="Times New Roman"/>
          <w:b/>
          <w:color w:val="000000" w:themeColor="text1"/>
          <w:sz w:val="24"/>
          <w:szCs w:val="24"/>
        </w:rPr>
      </w:pPr>
      <w:bookmarkStart w:id="190" w:name="_Toc61623587"/>
      <w:r w:rsidRPr="00B33B14">
        <w:rPr>
          <w:rFonts w:ascii="Times New Roman" w:hAnsi="Times New Roman" w:cs="Times New Roman"/>
          <w:b/>
          <w:color w:val="000000" w:themeColor="text1"/>
          <w:sz w:val="24"/>
          <w:szCs w:val="24"/>
        </w:rPr>
        <w:t>3.3. İstatistiksel Değerlendirme</w:t>
      </w:r>
      <w:bookmarkEnd w:id="190"/>
    </w:p>
    <w:p w:rsidR="006D3FB3" w:rsidRPr="00B33B14" w:rsidRDefault="006D3FB3" w:rsidP="006D3FB3">
      <w:pPr>
        <w:spacing w:line="360" w:lineRule="auto"/>
        <w:ind w:firstLine="708"/>
        <w:jc w:val="both"/>
        <w:rPr>
          <w:rFonts w:ascii="Times New Roman" w:hAnsi="Times New Roman" w:cs="Times New Roman"/>
          <w:sz w:val="24"/>
          <w:szCs w:val="24"/>
        </w:rPr>
      </w:pPr>
    </w:p>
    <w:p w:rsidR="006D3FB3" w:rsidRPr="00B33B14" w:rsidRDefault="006D3FB3" w:rsidP="006D3FB3">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Verilerin değerlendirilmesinde SPS</w:t>
      </w:r>
      <w:r w:rsidR="00E332B1" w:rsidRPr="00B33B14">
        <w:rPr>
          <w:rFonts w:ascii="Times New Roman" w:hAnsi="Times New Roman" w:cs="Times New Roman"/>
          <w:sz w:val="24"/>
          <w:szCs w:val="24"/>
        </w:rPr>
        <w:t>S 19,</w:t>
      </w:r>
      <w:r w:rsidRPr="00B33B14">
        <w:rPr>
          <w:rFonts w:ascii="Times New Roman" w:hAnsi="Times New Roman" w:cs="Times New Roman"/>
          <w:sz w:val="24"/>
          <w:szCs w:val="24"/>
        </w:rPr>
        <w:t>0 paket prog</w:t>
      </w:r>
      <w:r w:rsidR="00860E33" w:rsidRPr="00B33B14">
        <w:rPr>
          <w:rFonts w:ascii="Times New Roman" w:hAnsi="Times New Roman" w:cs="Times New Roman"/>
          <w:sz w:val="24"/>
          <w:szCs w:val="24"/>
        </w:rPr>
        <w:t>ramı kullanıldı ve önem değeri P</w:t>
      </w:r>
      <w:r w:rsidRPr="00B33B14">
        <w:rPr>
          <w:rFonts w:ascii="Times New Roman" w:hAnsi="Times New Roman" w:cs="Times New Roman"/>
          <w:sz w:val="24"/>
          <w:szCs w:val="24"/>
        </w:rPr>
        <w:t>&lt;0.05 olan değerler istatistiksel olarak anlamlı kabul edildi. Her değişken için aritmetik ortalama (x̄) ve zamana bağlı değişimin izlendiği değişkenlerde ortalamanın standart hatası (S) diğer parametrelere ilişkin değerler için ise standart sapma (SD) değerleri belirlendi. Verilerin normal dağılıma uygunluğu için Shapiro-Wilk Testi kullanıldı. Normal dağılım gösteren verilerde farkın önem kontrolleri bağımlı gruplar t testi, normal dağılım göstermeyen kalp atım sayısı 45. dk ve solunum sayısı 10. dk verilerinin ikili karşılaştırmaları Wilcoxon işaretli sıralar toplamı ve işaret testi ile belirlendi.</w:t>
      </w:r>
    </w:p>
    <w:p w:rsidR="006D3FB3" w:rsidRPr="00B33B14" w:rsidRDefault="006D3FB3" w:rsidP="006D3FB3">
      <w:pPr>
        <w:spacing w:line="360" w:lineRule="auto"/>
        <w:ind w:firstLine="708"/>
        <w:jc w:val="both"/>
        <w:rPr>
          <w:rFonts w:ascii="Times New Roman" w:hAnsi="Times New Roman" w:cs="Times New Roman"/>
          <w:sz w:val="24"/>
          <w:szCs w:val="24"/>
        </w:rPr>
      </w:pPr>
    </w:p>
    <w:p w:rsidR="006D3FB3" w:rsidRPr="00B33B14" w:rsidRDefault="006D3FB3" w:rsidP="006D3FB3">
      <w:pPr>
        <w:spacing w:line="360" w:lineRule="auto"/>
        <w:ind w:firstLine="708"/>
        <w:jc w:val="both"/>
        <w:rPr>
          <w:rFonts w:ascii="Times New Roman" w:hAnsi="Times New Roman" w:cs="Times New Roman"/>
          <w:sz w:val="24"/>
          <w:szCs w:val="24"/>
        </w:rPr>
      </w:pPr>
    </w:p>
    <w:p w:rsidR="006D3FB3" w:rsidRPr="00B33B14" w:rsidRDefault="006D3FB3" w:rsidP="006D3FB3">
      <w:pPr>
        <w:spacing w:line="360" w:lineRule="auto"/>
        <w:ind w:firstLine="708"/>
        <w:jc w:val="both"/>
        <w:rPr>
          <w:rFonts w:ascii="Times New Roman" w:hAnsi="Times New Roman" w:cs="Times New Roman"/>
          <w:sz w:val="24"/>
          <w:szCs w:val="24"/>
        </w:rPr>
      </w:pPr>
    </w:p>
    <w:p w:rsidR="006D3FB3" w:rsidRPr="00B33B14" w:rsidRDefault="006D3FB3" w:rsidP="006D3FB3">
      <w:pPr>
        <w:spacing w:line="360" w:lineRule="auto"/>
        <w:ind w:firstLine="708"/>
        <w:jc w:val="both"/>
        <w:rPr>
          <w:rFonts w:ascii="Times New Roman" w:hAnsi="Times New Roman" w:cs="Times New Roman"/>
          <w:sz w:val="24"/>
          <w:szCs w:val="24"/>
        </w:rPr>
      </w:pPr>
    </w:p>
    <w:p w:rsidR="006D3FB3" w:rsidRPr="00B33B14" w:rsidRDefault="006D3FB3" w:rsidP="006D3FB3">
      <w:pPr>
        <w:spacing w:line="360" w:lineRule="auto"/>
        <w:ind w:firstLine="708"/>
        <w:jc w:val="both"/>
        <w:rPr>
          <w:rFonts w:ascii="Times New Roman" w:hAnsi="Times New Roman" w:cs="Times New Roman"/>
          <w:sz w:val="24"/>
          <w:szCs w:val="24"/>
        </w:rPr>
      </w:pPr>
    </w:p>
    <w:p w:rsidR="006D3FB3" w:rsidRPr="00B33B14" w:rsidRDefault="006D3FB3" w:rsidP="006D3FB3">
      <w:pPr>
        <w:spacing w:line="360" w:lineRule="auto"/>
        <w:ind w:firstLine="708"/>
        <w:jc w:val="both"/>
        <w:rPr>
          <w:rFonts w:ascii="Times New Roman" w:hAnsi="Times New Roman" w:cs="Times New Roman"/>
          <w:sz w:val="24"/>
          <w:szCs w:val="24"/>
        </w:rPr>
      </w:pPr>
    </w:p>
    <w:p w:rsidR="006D3FB3" w:rsidRPr="00B33B14" w:rsidRDefault="006D3FB3" w:rsidP="001A7301">
      <w:pPr>
        <w:spacing w:line="360" w:lineRule="auto"/>
        <w:jc w:val="both"/>
        <w:rPr>
          <w:rFonts w:ascii="Times New Roman" w:hAnsi="Times New Roman" w:cs="Times New Roman"/>
          <w:sz w:val="24"/>
          <w:szCs w:val="24"/>
        </w:rPr>
      </w:pPr>
    </w:p>
    <w:p w:rsidR="006D3FB3" w:rsidRPr="00B33B14" w:rsidRDefault="006D3FB3" w:rsidP="00B33B14">
      <w:pPr>
        <w:spacing w:line="360" w:lineRule="auto"/>
        <w:jc w:val="both"/>
        <w:rPr>
          <w:rFonts w:ascii="Times New Roman" w:hAnsi="Times New Roman" w:cs="Times New Roman"/>
          <w:sz w:val="24"/>
          <w:szCs w:val="24"/>
        </w:rPr>
      </w:pPr>
    </w:p>
    <w:p w:rsidR="00545670" w:rsidRPr="00B33B14" w:rsidRDefault="00B33B14" w:rsidP="00B33B1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45670" w:rsidRPr="00B33B14">
        <w:rPr>
          <w:rFonts w:ascii="Times New Roman" w:hAnsi="Times New Roman" w:cs="Times New Roman"/>
          <w:noProof/>
          <w:sz w:val="24"/>
          <w:szCs w:val="24"/>
          <w:lang w:eastAsia="tr-TR"/>
        </w:rPr>
        <w:drawing>
          <wp:inline distT="0" distB="0" distL="0" distR="0" wp14:anchorId="28B25506" wp14:editId="5C74A2E4">
            <wp:extent cx="3178145" cy="1786735"/>
            <wp:effectExtent l="0" t="0" r="3810" b="444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z fotos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2581" cy="1789229"/>
                    </a:xfrm>
                    <a:prstGeom prst="rect">
                      <a:avLst/>
                    </a:prstGeom>
                  </pic:spPr>
                </pic:pic>
              </a:graphicData>
            </a:graphic>
          </wp:inline>
        </w:drawing>
      </w:r>
    </w:p>
    <w:p w:rsidR="00B33B14" w:rsidRDefault="00B33B14" w:rsidP="00B33B14">
      <w:pPr>
        <w:pStyle w:val="ResimYazs"/>
        <w:rPr>
          <w:rFonts w:ascii="Times New Roman" w:hAnsi="Times New Roman" w:cs="Times New Roman"/>
          <w:i w:val="0"/>
          <w:iCs w:val="0"/>
          <w:color w:val="auto"/>
          <w:sz w:val="24"/>
          <w:szCs w:val="24"/>
        </w:rPr>
      </w:pPr>
      <w:bookmarkStart w:id="191" w:name="_Toc61558847"/>
    </w:p>
    <w:p w:rsidR="00545670" w:rsidRPr="00B33B14" w:rsidRDefault="00B33B14" w:rsidP="00B33B14">
      <w:pPr>
        <w:pStyle w:val="ResimYazs"/>
        <w:rPr>
          <w:rFonts w:ascii="Times New Roman" w:hAnsi="Times New Roman" w:cs="Times New Roman"/>
          <w:i w:val="0"/>
          <w:color w:val="auto"/>
          <w:sz w:val="24"/>
          <w:szCs w:val="24"/>
        </w:rPr>
      </w:pPr>
      <w:r>
        <w:rPr>
          <w:rFonts w:ascii="Times New Roman" w:hAnsi="Times New Roman" w:cs="Times New Roman"/>
          <w:i w:val="0"/>
          <w:iCs w:val="0"/>
          <w:color w:val="auto"/>
          <w:sz w:val="24"/>
          <w:szCs w:val="24"/>
        </w:rPr>
        <w:t xml:space="preserve">                  </w:t>
      </w:r>
      <w:r w:rsidR="00B73267" w:rsidRPr="00B33B14">
        <w:rPr>
          <w:rFonts w:ascii="Times New Roman" w:hAnsi="Times New Roman" w:cs="Times New Roman"/>
          <w:b/>
          <w:i w:val="0"/>
          <w:color w:val="auto"/>
          <w:sz w:val="24"/>
          <w:szCs w:val="24"/>
        </w:rPr>
        <w:t xml:space="preserve">Resim </w:t>
      </w:r>
      <w:r w:rsidR="00B73267" w:rsidRPr="00B33B14">
        <w:rPr>
          <w:rFonts w:ascii="Times New Roman" w:hAnsi="Times New Roman" w:cs="Times New Roman"/>
          <w:b/>
          <w:i w:val="0"/>
          <w:color w:val="auto"/>
          <w:sz w:val="24"/>
          <w:szCs w:val="24"/>
        </w:rPr>
        <w:fldChar w:fldCharType="begin"/>
      </w:r>
      <w:r w:rsidR="00B73267" w:rsidRPr="00B33B14">
        <w:rPr>
          <w:rFonts w:ascii="Times New Roman" w:hAnsi="Times New Roman" w:cs="Times New Roman"/>
          <w:b/>
          <w:i w:val="0"/>
          <w:color w:val="auto"/>
          <w:sz w:val="24"/>
          <w:szCs w:val="24"/>
        </w:rPr>
        <w:instrText xml:space="preserve"> SEQ Resim \* ARABIC </w:instrText>
      </w:r>
      <w:r w:rsidR="00B73267" w:rsidRPr="00B33B14">
        <w:rPr>
          <w:rFonts w:ascii="Times New Roman" w:hAnsi="Times New Roman" w:cs="Times New Roman"/>
          <w:b/>
          <w:i w:val="0"/>
          <w:color w:val="auto"/>
          <w:sz w:val="24"/>
          <w:szCs w:val="24"/>
        </w:rPr>
        <w:fldChar w:fldCharType="separate"/>
      </w:r>
      <w:r w:rsidR="002D539E">
        <w:rPr>
          <w:rFonts w:ascii="Times New Roman" w:hAnsi="Times New Roman" w:cs="Times New Roman"/>
          <w:b/>
          <w:i w:val="0"/>
          <w:noProof/>
          <w:color w:val="auto"/>
          <w:sz w:val="24"/>
          <w:szCs w:val="24"/>
        </w:rPr>
        <w:t>1</w:t>
      </w:r>
      <w:r w:rsidR="00B73267" w:rsidRPr="00B33B14">
        <w:rPr>
          <w:rFonts w:ascii="Times New Roman" w:hAnsi="Times New Roman" w:cs="Times New Roman"/>
          <w:b/>
          <w:i w:val="0"/>
          <w:color w:val="auto"/>
          <w:sz w:val="24"/>
          <w:szCs w:val="24"/>
        </w:rPr>
        <w:fldChar w:fldCharType="end"/>
      </w:r>
      <w:r w:rsidR="00B73267" w:rsidRPr="00B33B14">
        <w:rPr>
          <w:rFonts w:ascii="Times New Roman" w:hAnsi="Times New Roman" w:cs="Times New Roman"/>
          <w:b/>
          <w:i w:val="0"/>
          <w:color w:val="auto"/>
          <w:sz w:val="24"/>
          <w:szCs w:val="24"/>
        </w:rPr>
        <w:t>.</w:t>
      </w:r>
      <w:r w:rsidR="00B73267" w:rsidRPr="00B33B14">
        <w:rPr>
          <w:rFonts w:ascii="Times New Roman" w:hAnsi="Times New Roman" w:cs="Times New Roman"/>
          <w:i w:val="0"/>
          <w:color w:val="auto"/>
          <w:sz w:val="24"/>
          <w:szCs w:val="24"/>
        </w:rPr>
        <w:t xml:space="preserve"> Anestezi öncesi kalp ve solunum frekansının ölçülmesi</w:t>
      </w:r>
      <w:bookmarkEnd w:id="191"/>
    </w:p>
    <w:p w:rsidR="00545670" w:rsidRPr="00B33B14" w:rsidRDefault="00545670" w:rsidP="00497EAB">
      <w:pPr>
        <w:spacing w:line="360" w:lineRule="auto"/>
        <w:ind w:firstLine="708"/>
        <w:jc w:val="both"/>
        <w:rPr>
          <w:rFonts w:ascii="Times New Roman" w:hAnsi="Times New Roman" w:cs="Times New Roman"/>
          <w:sz w:val="24"/>
          <w:szCs w:val="24"/>
        </w:rPr>
      </w:pPr>
    </w:p>
    <w:p w:rsidR="00B33B14" w:rsidRDefault="00B33B14" w:rsidP="00B33B1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33B14" w:rsidRDefault="00B33B14" w:rsidP="00B33B14">
      <w:pPr>
        <w:spacing w:line="360" w:lineRule="auto"/>
        <w:rPr>
          <w:rFonts w:ascii="Times New Roman" w:hAnsi="Times New Roman" w:cs="Times New Roman"/>
          <w:sz w:val="24"/>
          <w:szCs w:val="24"/>
        </w:rPr>
      </w:pPr>
    </w:p>
    <w:p w:rsidR="00545670" w:rsidRPr="00B33B14" w:rsidRDefault="00B33B14" w:rsidP="00B33B14">
      <w:pPr>
        <w:spacing w:line="36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00545670" w:rsidRPr="00B33B14">
        <w:rPr>
          <w:rFonts w:ascii="Times New Roman" w:hAnsi="Times New Roman" w:cs="Times New Roman"/>
          <w:noProof/>
          <w:color w:val="FF0000"/>
          <w:sz w:val="24"/>
          <w:szCs w:val="24"/>
          <w:lang w:eastAsia="tr-TR"/>
        </w:rPr>
        <w:drawing>
          <wp:inline distT="0" distB="0" distL="0" distR="0" wp14:anchorId="0199EB42" wp14:editId="08E30212">
            <wp:extent cx="3000959" cy="2029460"/>
            <wp:effectExtent l="0" t="0" r="9525"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z foo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3468" cy="2031157"/>
                    </a:xfrm>
                    <a:prstGeom prst="rect">
                      <a:avLst/>
                    </a:prstGeom>
                  </pic:spPr>
                </pic:pic>
              </a:graphicData>
            </a:graphic>
          </wp:inline>
        </w:drawing>
      </w:r>
    </w:p>
    <w:p w:rsidR="00B33B14" w:rsidRDefault="00B33B14" w:rsidP="00B33B14">
      <w:pPr>
        <w:pStyle w:val="ResimYazs"/>
        <w:rPr>
          <w:rFonts w:ascii="Times New Roman" w:hAnsi="Times New Roman" w:cs="Times New Roman"/>
          <w:i w:val="0"/>
          <w:iCs w:val="0"/>
          <w:color w:val="FF0000"/>
          <w:sz w:val="24"/>
          <w:szCs w:val="24"/>
        </w:rPr>
      </w:pPr>
      <w:bookmarkStart w:id="192" w:name="_Toc61558848"/>
    </w:p>
    <w:p w:rsidR="00545670" w:rsidRPr="00B33B14" w:rsidRDefault="00B33B14" w:rsidP="00B33B14">
      <w:pPr>
        <w:pStyle w:val="ResimYazs"/>
        <w:rPr>
          <w:rFonts w:ascii="Times New Roman" w:hAnsi="Times New Roman" w:cs="Times New Roman"/>
          <w:i w:val="0"/>
          <w:color w:val="auto"/>
          <w:sz w:val="24"/>
          <w:szCs w:val="24"/>
        </w:rPr>
      </w:pPr>
      <w:r>
        <w:rPr>
          <w:rFonts w:ascii="Times New Roman" w:hAnsi="Times New Roman" w:cs="Times New Roman"/>
          <w:b/>
          <w:i w:val="0"/>
          <w:color w:val="auto"/>
          <w:sz w:val="24"/>
          <w:szCs w:val="24"/>
        </w:rPr>
        <w:t xml:space="preserve">                          </w:t>
      </w:r>
      <w:r w:rsidR="00B73267" w:rsidRPr="00B33B14">
        <w:rPr>
          <w:rFonts w:ascii="Times New Roman" w:hAnsi="Times New Roman" w:cs="Times New Roman"/>
          <w:b/>
          <w:i w:val="0"/>
          <w:color w:val="auto"/>
          <w:sz w:val="24"/>
          <w:szCs w:val="24"/>
        </w:rPr>
        <w:t xml:space="preserve">Resim </w:t>
      </w:r>
      <w:r w:rsidR="00B73267" w:rsidRPr="00B33B14">
        <w:rPr>
          <w:rFonts w:ascii="Times New Roman" w:hAnsi="Times New Roman" w:cs="Times New Roman"/>
          <w:b/>
          <w:i w:val="0"/>
          <w:color w:val="auto"/>
          <w:sz w:val="24"/>
          <w:szCs w:val="24"/>
        </w:rPr>
        <w:fldChar w:fldCharType="begin"/>
      </w:r>
      <w:r w:rsidR="00B73267" w:rsidRPr="00B33B14">
        <w:rPr>
          <w:rFonts w:ascii="Times New Roman" w:hAnsi="Times New Roman" w:cs="Times New Roman"/>
          <w:b/>
          <w:i w:val="0"/>
          <w:color w:val="auto"/>
          <w:sz w:val="24"/>
          <w:szCs w:val="24"/>
        </w:rPr>
        <w:instrText xml:space="preserve"> SEQ Resim \* ARABIC </w:instrText>
      </w:r>
      <w:r w:rsidR="00B73267" w:rsidRPr="00B33B14">
        <w:rPr>
          <w:rFonts w:ascii="Times New Roman" w:hAnsi="Times New Roman" w:cs="Times New Roman"/>
          <w:b/>
          <w:i w:val="0"/>
          <w:color w:val="auto"/>
          <w:sz w:val="24"/>
          <w:szCs w:val="24"/>
        </w:rPr>
        <w:fldChar w:fldCharType="separate"/>
      </w:r>
      <w:r w:rsidR="002D539E">
        <w:rPr>
          <w:rFonts w:ascii="Times New Roman" w:hAnsi="Times New Roman" w:cs="Times New Roman"/>
          <w:b/>
          <w:i w:val="0"/>
          <w:noProof/>
          <w:color w:val="auto"/>
          <w:sz w:val="24"/>
          <w:szCs w:val="24"/>
        </w:rPr>
        <w:t>2</w:t>
      </w:r>
      <w:r w:rsidR="00B73267" w:rsidRPr="00B33B14">
        <w:rPr>
          <w:rFonts w:ascii="Times New Roman" w:hAnsi="Times New Roman" w:cs="Times New Roman"/>
          <w:b/>
          <w:i w:val="0"/>
          <w:color w:val="auto"/>
          <w:sz w:val="24"/>
          <w:szCs w:val="24"/>
        </w:rPr>
        <w:fldChar w:fldCharType="end"/>
      </w:r>
      <w:r w:rsidR="00B73267" w:rsidRPr="00B33B14">
        <w:rPr>
          <w:rFonts w:ascii="Times New Roman" w:hAnsi="Times New Roman" w:cs="Times New Roman"/>
          <w:b/>
          <w:i w:val="0"/>
          <w:color w:val="auto"/>
          <w:sz w:val="24"/>
          <w:szCs w:val="24"/>
        </w:rPr>
        <w:t>.</w:t>
      </w:r>
      <w:r w:rsidR="00B73267" w:rsidRPr="00B33B14">
        <w:rPr>
          <w:rFonts w:ascii="Times New Roman" w:hAnsi="Times New Roman" w:cs="Times New Roman"/>
          <w:i w:val="0"/>
          <w:color w:val="auto"/>
          <w:sz w:val="24"/>
          <w:szCs w:val="24"/>
        </w:rPr>
        <w:t xml:space="preserve"> Anestezi öncesi vücut ısısının ölçülmesi</w:t>
      </w:r>
      <w:bookmarkEnd w:id="192"/>
    </w:p>
    <w:p w:rsidR="00545670" w:rsidRPr="00B33B14" w:rsidRDefault="00545670" w:rsidP="00497EAB">
      <w:pPr>
        <w:spacing w:line="360" w:lineRule="auto"/>
        <w:ind w:firstLine="708"/>
        <w:jc w:val="both"/>
        <w:rPr>
          <w:rFonts w:ascii="Times New Roman" w:hAnsi="Times New Roman" w:cs="Times New Roman"/>
          <w:color w:val="FF0000"/>
          <w:sz w:val="24"/>
          <w:szCs w:val="24"/>
        </w:rPr>
      </w:pPr>
    </w:p>
    <w:p w:rsidR="00AD3201" w:rsidRPr="00B33B14" w:rsidRDefault="00AD3201"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D3C2D" w:rsidRPr="00B33B14" w:rsidRDefault="005D3C2D">
      <w:pPr>
        <w:rPr>
          <w:rFonts w:ascii="Times New Roman" w:hAnsi="Times New Roman" w:cs="Times New Roman"/>
          <w:color w:val="FF0000"/>
          <w:sz w:val="24"/>
          <w:szCs w:val="24"/>
        </w:rPr>
      </w:pPr>
      <w:r w:rsidRPr="00B33B14">
        <w:rPr>
          <w:rFonts w:ascii="Times New Roman" w:hAnsi="Times New Roman" w:cs="Times New Roman"/>
          <w:color w:val="FF0000"/>
          <w:sz w:val="24"/>
          <w:szCs w:val="24"/>
        </w:rPr>
        <w:br w:type="page"/>
      </w:r>
    </w:p>
    <w:p w:rsidR="00AD3201" w:rsidRPr="00B33B14" w:rsidRDefault="00AD3201"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5D3C2D">
      <w:pPr>
        <w:pStyle w:val="ResimYazs"/>
        <w:rPr>
          <w:rFonts w:ascii="Times New Roman" w:hAnsi="Times New Roman" w:cs="Times New Roman"/>
          <w:b/>
          <w:i w:val="0"/>
          <w:color w:val="auto"/>
          <w:sz w:val="24"/>
          <w:szCs w:val="24"/>
        </w:rPr>
      </w:pPr>
      <w:bookmarkStart w:id="193" w:name="_Toc64017244"/>
      <w:r w:rsidRPr="00B33B14">
        <w:rPr>
          <w:rFonts w:ascii="Times New Roman" w:hAnsi="Times New Roman" w:cs="Times New Roman"/>
          <w:b/>
          <w:i w:val="0"/>
          <w:color w:val="auto"/>
          <w:sz w:val="24"/>
          <w:szCs w:val="24"/>
        </w:rPr>
        <w:t xml:space="preserve">Tablo </w:t>
      </w:r>
      <w:r w:rsidRPr="00B33B14">
        <w:rPr>
          <w:rFonts w:ascii="Times New Roman" w:hAnsi="Times New Roman" w:cs="Times New Roman"/>
          <w:b/>
          <w:i w:val="0"/>
          <w:color w:val="auto"/>
          <w:sz w:val="24"/>
          <w:szCs w:val="24"/>
        </w:rPr>
        <w:fldChar w:fldCharType="begin"/>
      </w:r>
      <w:r w:rsidRPr="00B33B14">
        <w:rPr>
          <w:rFonts w:ascii="Times New Roman" w:hAnsi="Times New Roman" w:cs="Times New Roman"/>
          <w:b/>
          <w:i w:val="0"/>
          <w:color w:val="auto"/>
          <w:sz w:val="24"/>
          <w:szCs w:val="24"/>
        </w:rPr>
        <w:instrText xml:space="preserve"> SEQ Tablo \* ARABIC </w:instrText>
      </w:r>
      <w:r w:rsidRPr="00B33B14">
        <w:rPr>
          <w:rFonts w:ascii="Times New Roman" w:hAnsi="Times New Roman" w:cs="Times New Roman"/>
          <w:b/>
          <w:i w:val="0"/>
          <w:color w:val="auto"/>
          <w:sz w:val="24"/>
          <w:szCs w:val="24"/>
        </w:rPr>
        <w:fldChar w:fldCharType="separate"/>
      </w:r>
      <w:r w:rsidR="002D539E">
        <w:rPr>
          <w:rFonts w:ascii="Times New Roman" w:hAnsi="Times New Roman" w:cs="Times New Roman"/>
          <w:b/>
          <w:i w:val="0"/>
          <w:noProof/>
          <w:color w:val="auto"/>
          <w:sz w:val="24"/>
          <w:szCs w:val="24"/>
        </w:rPr>
        <w:t>1</w:t>
      </w:r>
      <w:r w:rsidRPr="00B33B14">
        <w:rPr>
          <w:rFonts w:ascii="Times New Roman" w:hAnsi="Times New Roman" w:cs="Times New Roman"/>
          <w:b/>
          <w:i w:val="0"/>
          <w:color w:val="auto"/>
          <w:sz w:val="24"/>
          <w:szCs w:val="24"/>
        </w:rPr>
        <w:fldChar w:fldCharType="end"/>
      </w:r>
      <w:r w:rsidRPr="00B33B14">
        <w:rPr>
          <w:rFonts w:ascii="Times New Roman" w:hAnsi="Times New Roman" w:cs="Times New Roman"/>
          <w:b/>
          <w:i w:val="0"/>
          <w:color w:val="auto"/>
          <w:sz w:val="24"/>
          <w:szCs w:val="24"/>
        </w:rPr>
        <w:t>.</w:t>
      </w:r>
      <w:r w:rsidRPr="00B33B14">
        <w:rPr>
          <w:rFonts w:ascii="Times New Roman" w:hAnsi="Times New Roman" w:cs="Times New Roman"/>
          <w:i w:val="0"/>
          <w:color w:val="auto"/>
          <w:sz w:val="24"/>
          <w:szCs w:val="24"/>
        </w:rPr>
        <w:t xml:space="preserve"> Ağrı skorlaması için kullanılan basit tanımlayıcı ölçek (SDS) (Slingsby ve ark, 1998; Steagall ve ark, 2009)</w:t>
      </w:r>
      <w:bookmarkEnd w:id="193"/>
    </w:p>
    <w:p w:rsidR="005D3C2D" w:rsidRPr="00B33B14" w:rsidRDefault="005D3C2D" w:rsidP="005D3C2D">
      <w:pPr>
        <w:spacing w:line="360" w:lineRule="auto"/>
        <w:jc w:val="both"/>
        <w:rPr>
          <w:rFonts w:ascii="Times New Roman" w:hAnsi="Times New Roman" w:cs="Times New Roman"/>
          <w:sz w:val="24"/>
          <w:szCs w:val="24"/>
        </w:rPr>
      </w:pPr>
    </w:p>
    <w:p w:rsidR="005D3C2D" w:rsidRPr="00B33B14" w:rsidRDefault="005D3C2D" w:rsidP="005D3C2D">
      <w:pPr>
        <w:pBdr>
          <w:top w:val="single" w:sz="4" w:space="1" w:color="auto"/>
          <w:bottom w:val="single" w:sz="4" w:space="1" w:color="auto"/>
          <w:between w:val="single" w:sz="4" w:space="1" w:color="auto"/>
        </w:pBdr>
        <w:spacing w:line="360" w:lineRule="auto"/>
        <w:rPr>
          <w:rFonts w:ascii="Times New Roman" w:hAnsi="Times New Roman" w:cs="Times New Roman"/>
          <w:sz w:val="24"/>
          <w:szCs w:val="24"/>
        </w:rPr>
      </w:pPr>
      <w:r w:rsidRPr="00B33B14">
        <w:rPr>
          <w:rFonts w:ascii="Times New Roman" w:hAnsi="Times New Roman" w:cs="Times New Roman"/>
          <w:sz w:val="24"/>
          <w:szCs w:val="24"/>
        </w:rPr>
        <w:t>0        Ağrı yok, yara üzerindeki basınca yanıt yok</w:t>
      </w:r>
    </w:p>
    <w:p w:rsidR="005D3C2D" w:rsidRPr="00B33B14" w:rsidRDefault="005D3C2D" w:rsidP="005D3C2D">
      <w:pPr>
        <w:pBdr>
          <w:top w:val="single" w:sz="4" w:space="1" w:color="auto"/>
          <w:bottom w:val="single" w:sz="4" w:space="1" w:color="auto"/>
          <w:between w:val="single" w:sz="4" w:space="1" w:color="auto"/>
        </w:pBdr>
        <w:spacing w:line="360" w:lineRule="auto"/>
        <w:rPr>
          <w:rFonts w:ascii="Times New Roman" w:hAnsi="Times New Roman" w:cs="Times New Roman"/>
          <w:sz w:val="24"/>
          <w:szCs w:val="24"/>
        </w:rPr>
      </w:pPr>
      <w:r w:rsidRPr="00B33B14">
        <w:rPr>
          <w:rFonts w:ascii="Times New Roman" w:hAnsi="Times New Roman" w:cs="Times New Roman"/>
          <w:sz w:val="24"/>
          <w:szCs w:val="24"/>
        </w:rPr>
        <w:t>1        Mutlu kedi, yaraya baskı uygulandığında ürküyor ama okşandığında değil</w:t>
      </w:r>
    </w:p>
    <w:p w:rsidR="005D3C2D" w:rsidRPr="00B33B14" w:rsidRDefault="005D3C2D" w:rsidP="005D3C2D">
      <w:pPr>
        <w:pBdr>
          <w:top w:val="single" w:sz="4" w:space="1" w:color="auto"/>
          <w:bottom w:val="single" w:sz="4" w:space="1" w:color="auto"/>
          <w:between w:val="single" w:sz="4" w:space="1" w:color="auto"/>
        </w:pBdr>
        <w:spacing w:line="360" w:lineRule="auto"/>
        <w:rPr>
          <w:rFonts w:ascii="Times New Roman" w:hAnsi="Times New Roman" w:cs="Times New Roman"/>
          <w:sz w:val="24"/>
          <w:szCs w:val="24"/>
        </w:rPr>
      </w:pPr>
      <w:r w:rsidRPr="00B33B14">
        <w:rPr>
          <w:rFonts w:ascii="Times New Roman" w:hAnsi="Times New Roman" w:cs="Times New Roman"/>
          <w:sz w:val="24"/>
          <w:szCs w:val="24"/>
        </w:rPr>
        <w:t>2        Mutlu kedi, ama yaraya vurulduğunda ürküyor</w:t>
      </w:r>
    </w:p>
    <w:p w:rsidR="005D3C2D" w:rsidRPr="00B33B14" w:rsidRDefault="005D3C2D" w:rsidP="005D3C2D">
      <w:pPr>
        <w:pBdr>
          <w:top w:val="single" w:sz="4" w:space="1" w:color="auto"/>
          <w:bottom w:val="single" w:sz="4" w:space="1" w:color="auto"/>
          <w:between w:val="single" w:sz="4" w:space="1" w:color="auto"/>
        </w:pBdr>
        <w:spacing w:line="360" w:lineRule="auto"/>
        <w:rPr>
          <w:rFonts w:ascii="Times New Roman" w:hAnsi="Times New Roman" w:cs="Times New Roman"/>
          <w:sz w:val="24"/>
          <w:szCs w:val="24"/>
        </w:rPr>
      </w:pPr>
      <w:r w:rsidRPr="00B33B14">
        <w:rPr>
          <w:rFonts w:ascii="Times New Roman" w:hAnsi="Times New Roman" w:cs="Times New Roman"/>
          <w:sz w:val="24"/>
          <w:szCs w:val="24"/>
        </w:rPr>
        <w:t>3        Rahatsız görünüyor ama yaraya dokunulabilir</w:t>
      </w:r>
    </w:p>
    <w:p w:rsidR="005D3C2D" w:rsidRPr="00B33B14" w:rsidRDefault="005D3C2D" w:rsidP="005D3C2D">
      <w:pPr>
        <w:pBdr>
          <w:top w:val="single" w:sz="4" w:space="1" w:color="auto"/>
          <w:bottom w:val="single" w:sz="4" w:space="1" w:color="auto"/>
        </w:pBdr>
        <w:tabs>
          <w:tab w:val="left" w:pos="709"/>
        </w:tabs>
        <w:spacing w:line="360" w:lineRule="auto"/>
        <w:rPr>
          <w:rFonts w:ascii="Times New Roman" w:hAnsi="Times New Roman" w:cs="Times New Roman"/>
          <w:sz w:val="24"/>
          <w:szCs w:val="24"/>
        </w:rPr>
      </w:pPr>
      <w:r w:rsidRPr="00B33B14">
        <w:rPr>
          <w:rFonts w:ascii="Times New Roman" w:hAnsi="Times New Roman" w:cs="Times New Roman"/>
          <w:sz w:val="24"/>
          <w:szCs w:val="24"/>
        </w:rPr>
        <w:t>4        Rahatsız görünüyor ve yaraya dokunulamıyor, hırlıyor ve tıslıyor</w:t>
      </w:r>
    </w:p>
    <w:p w:rsidR="005D3C2D" w:rsidRPr="00B33B14" w:rsidRDefault="005D3C2D" w:rsidP="005D3C2D">
      <w:pPr>
        <w:pStyle w:val="ListeParagraf"/>
        <w:spacing w:line="360" w:lineRule="auto"/>
        <w:ind w:left="3900"/>
        <w:jc w:val="both"/>
        <w:rPr>
          <w:rFonts w:ascii="Times New Roman" w:hAnsi="Times New Roman" w:cs="Times New Roman"/>
          <w:b/>
          <w:sz w:val="28"/>
          <w:szCs w:val="28"/>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D3C2D" w:rsidRPr="00B33B14" w:rsidRDefault="005D3C2D" w:rsidP="00497EAB">
      <w:pPr>
        <w:spacing w:line="360" w:lineRule="auto"/>
        <w:ind w:firstLine="708"/>
        <w:jc w:val="both"/>
        <w:rPr>
          <w:rFonts w:ascii="Times New Roman" w:hAnsi="Times New Roman" w:cs="Times New Roman"/>
          <w:color w:val="FF0000"/>
          <w:sz w:val="24"/>
          <w:szCs w:val="24"/>
        </w:rPr>
      </w:pPr>
    </w:p>
    <w:p w:rsidR="00545670" w:rsidRPr="00B33B14" w:rsidRDefault="00545670" w:rsidP="00497EAB">
      <w:pPr>
        <w:spacing w:line="360" w:lineRule="auto"/>
        <w:ind w:firstLine="708"/>
        <w:jc w:val="both"/>
        <w:rPr>
          <w:rFonts w:ascii="Times New Roman" w:hAnsi="Times New Roman" w:cs="Times New Roman"/>
          <w:color w:val="FF0000"/>
          <w:sz w:val="24"/>
          <w:szCs w:val="24"/>
        </w:rPr>
      </w:pPr>
    </w:p>
    <w:p w:rsidR="000C296C" w:rsidRPr="00B33B14" w:rsidRDefault="001524DA" w:rsidP="004C1AE7">
      <w:pPr>
        <w:pStyle w:val="Balk1"/>
        <w:jc w:val="center"/>
        <w:rPr>
          <w:rFonts w:ascii="Times New Roman" w:hAnsi="Times New Roman" w:cs="Times New Roman"/>
          <w:b/>
          <w:color w:val="000000" w:themeColor="text1"/>
          <w:sz w:val="28"/>
          <w:szCs w:val="28"/>
        </w:rPr>
      </w:pPr>
      <w:bookmarkStart w:id="194" w:name="_Toc61436112"/>
      <w:bookmarkStart w:id="195" w:name="_Toc61436593"/>
      <w:bookmarkStart w:id="196" w:name="_Toc61558315"/>
      <w:bookmarkStart w:id="197" w:name="_Toc61558426"/>
      <w:bookmarkStart w:id="198" w:name="_Toc61623588"/>
      <w:r w:rsidRPr="00B33B14">
        <w:rPr>
          <w:rFonts w:ascii="Times New Roman" w:hAnsi="Times New Roman" w:cs="Times New Roman"/>
          <w:b/>
          <w:color w:val="000000" w:themeColor="text1"/>
          <w:sz w:val="28"/>
          <w:szCs w:val="28"/>
        </w:rPr>
        <w:lastRenderedPageBreak/>
        <w:t>4.</w:t>
      </w:r>
      <w:r w:rsidR="00860E33" w:rsidRPr="00B33B14">
        <w:rPr>
          <w:rFonts w:ascii="Times New Roman" w:hAnsi="Times New Roman" w:cs="Times New Roman"/>
          <w:b/>
          <w:color w:val="000000" w:themeColor="text1"/>
          <w:sz w:val="28"/>
          <w:szCs w:val="28"/>
        </w:rPr>
        <w:t xml:space="preserve"> </w:t>
      </w:r>
      <w:r w:rsidR="00C63D46" w:rsidRPr="00B33B14">
        <w:rPr>
          <w:rFonts w:ascii="Times New Roman" w:hAnsi="Times New Roman" w:cs="Times New Roman"/>
          <w:b/>
          <w:color w:val="000000" w:themeColor="text1"/>
          <w:sz w:val="28"/>
          <w:szCs w:val="28"/>
        </w:rPr>
        <w:t>BULGULAR</w:t>
      </w:r>
      <w:bookmarkEnd w:id="194"/>
      <w:bookmarkEnd w:id="195"/>
      <w:bookmarkEnd w:id="196"/>
      <w:bookmarkEnd w:id="197"/>
      <w:bookmarkEnd w:id="198"/>
    </w:p>
    <w:p w:rsidR="00EF549E" w:rsidRPr="00B33B14" w:rsidRDefault="00EF549E" w:rsidP="00EF549E">
      <w:pPr>
        <w:spacing w:line="360" w:lineRule="auto"/>
        <w:jc w:val="both"/>
        <w:rPr>
          <w:rFonts w:ascii="Times New Roman" w:hAnsi="Times New Roman" w:cs="Times New Roman"/>
          <w:b/>
          <w:sz w:val="28"/>
          <w:szCs w:val="28"/>
        </w:rPr>
      </w:pPr>
    </w:p>
    <w:p w:rsidR="004E5063" w:rsidRPr="00B33B14" w:rsidRDefault="00EF549E" w:rsidP="007737F1">
      <w:pPr>
        <w:spacing w:line="360" w:lineRule="auto"/>
        <w:jc w:val="both"/>
        <w:rPr>
          <w:rFonts w:ascii="Times New Roman" w:hAnsi="Times New Roman" w:cs="Times New Roman"/>
          <w:sz w:val="24"/>
          <w:szCs w:val="24"/>
        </w:rPr>
      </w:pPr>
      <w:r w:rsidRPr="00B33B14">
        <w:rPr>
          <w:rFonts w:ascii="Times New Roman" w:hAnsi="Times New Roman" w:cs="Times New Roman"/>
          <w:b/>
          <w:sz w:val="28"/>
          <w:szCs w:val="28"/>
        </w:rPr>
        <w:t xml:space="preserve">         </w:t>
      </w:r>
      <w:r w:rsidR="007737F1" w:rsidRPr="00B33B14">
        <w:rPr>
          <w:rFonts w:ascii="Times New Roman" w:hAnsi="Times New Roman" w:cs="Times New Roman"/>
          <w:sz w:val="24"/>
          <w:szCs w:val="24"/>
        </w:rPr>
        <w:t>Çalışma matery</w:t>
      </w:r>
      <w:r w:rsidR="0039034F" w:rsidRPr="00B33B14">
        <w:rPr>
          <w:rFonts w:ascii="Times New Roman" w:hAnsi="Times New Roman" w:cs="Times New Roman"/>
          <w:sz w:val="24"/>
          <w:szCs w:val="24"/>
        </w:rPr>
        <w:t>a</w:t>
      </w:r>
      <w:r w:rsidR="00860E33" w:rsidRPr="00B33B14">
        <w:rPr>
          <w:rFonts w:ascii="Times New Roman" w:hAnsi="Times New Roman" w:cs="Times New Roman"/>
          <w:sz w:val="24"/>
          <w:szCs w:val="24"/>
        </w:rPr>
        <w:t>lini toplamda 20</w:t>
      </w:r>
      <w:r w:rsidR="00172E7C" w:rsidRPr="00B33B14">
        <w:rPr>
          <w:rFonts w:ascii="Times New Roman" w:hAnsi="Times New Roman" w:cs="Times New Roman"/>
          <w:sz w:val="24"/>
          <w:szCs w:val="24"/>
        </w:rPr>
        <w:t xml:space="preserve"> erkek</w:t>
      </w:r>
      <w:r w:rsidR="00095590" w:rsidRPr="00B33B14">
        <w:rPr>
          <w:rFonts w:ascii="Times New Roman" w:hAnsi="Times New Roman" w:cs="Times New Roman"/>
          <w:sz w:val="24"/>
          <w:szCs w:val="24"/>
        </w:rPr>
        <w:t xml:space="preserve"> kedi</w:t>
      </w:r>
      <w:r w:rsidRPr="00B33B14">
        <w:rPr>
          <w:rFonts w:ascii="Times New Roman" w:hAnsi="Times New Roman" w:cs="Times New Roman"/>
          <w:sz w:val="24"/>
          <w:szCs w:val="24"/>
        </w:rPr>
        <w:t xml:space="preserve"> oluşturdu. </w:t>
      </w:r>
      <w:r w:rsidR="00860E33" w:rsidRPr="00B33B14">
        <w:rPr>
          <w:rFonts w:ascii="Times New Roman" w:hAnsi="Times New Roman" w:cs="Times New Roman"/>
          <w:sz w:val="24"/>
          <w:szCs w:val="24"/>
        </w:rPr>
        <w:t xml:space="preserve">Çalışmaya dahil edilen </w:t>
      </w:r>
      <w:r w:rsidR="004E5063" w:rsidRPr="00B33B14">
        <w:rPr>
          <w:rFonts w:ascii="Times New Roman" w:hAnsi="Times New Roman" w:cs="Times New Roman"/>
          <w:sz w:val="24"/>
          <w:szCs w:val="24"/>
        </w:rPr>
        <w:t>kedilerin, 1’i Siyam; 1’i Ankara, 1’i İran Kedisi, 17’si Tekir ırk</w:t>
      </w:r>
      <w:r w:rsidR="00E332B1" w:rsidRPr="00B33B14">
        <w:rPr>
          <w:rFonts w:ascii="Times New Roman" w:hAnsi="Times New Roman" w:cs="Times New Roman"/>
          <w:sz w:val="24"/>
          <w:szCs w:val="24"/>
        </w:rPr>
        <w:t>ına ait</w:t>
      </w:r>
      <w:r w:rsidR="00860E33" w:rsidRPr="00B33B14">
        <w:rPr>
          <w:rFonts w:ascii="Times New Roman" w:hAnsi="Times New Roman" w:cs="Times New Roman"/>
          <w:sz w:val="24"/>
          <w:szCs w:val="24"/>
        </w:rPr>
        <w:t>ti; 1-4 yaş aralığında ve</w:t>
      </w:r>
      <w:r w:rsidR="00E332B1" w:rsidRPr="00B33B14">
        <w:rPr>
          <w:rFonts w:ascii="Times New Roman" w:hAnsi="Times New Roman" w:cs="Times New Roman"/>
          <w:sz w:val="24"/>
          <w:szCs w:val="24"/>
        </w:rPr>
        <w:t xml:space="preserve"> 2,750-5,</w:t>
      </w:r>
      <w:r w:rsidR="004E5063" w:rsidRPr="00B33B14">
        <w:rPr>
          <w:rFonts w:ascii="Times New Roman" w:hAnsi="Times New Roman" w:cs="Times New Roman"/>
          <w:sz w:val="24"/>
          <w:szCs w:val="24"/>
        </w:rPr>
        <w:t>100 kg can</w:t>
      </w:r>
      <w:r w:rsidR="00860E33" w:rsidRPr="00B33B14">
        <w:rPr>
          <w:rFonts w:ascii="Times New Roman" w:hAnsi="Times New Roman" w:cs="Times New Roman"/>
          <w:sz w:val="24"/>
          <w:szCs w:val="24"/>
        </w:rPr>
        <w:t>lı ağırlığa sahip oldukları saptandı</w:t>
      </w:r>
      <w:r w:rsidR="004E5063" w:rsidRPr="00B33B14">
        <w:rPr>
          <w:rFonts w:ascii="Times New Roman" w:hAnsi="Times New Roman" w:cs="Times New Roman"/>
          <w:sz w:val="24"/>
          <w:szCs w:val="24"/>
        </w:rPr>
        <w:t>.</w:t>
      </w:r>
      <w:r w:rsidRPr="00B33B14">
        <w:rPr>
          <w:rFonts w:ascii="Times New Roman" w:hAnsi="Times New Roman" w:cs="Times New Roman"/>
          <w:sz w:val="24"/>
          <w:szCs w:val="24"/>
        </w:rPr>
        <w:t xml:space="preserve"> </w:t>
      </w:r>
    </w:p>
    <w:p w:rsidR="004E5063" w:rsidRPr="00B33B14" w:rsidRDefault="004E5063" w:rsidP="004E5063">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Kitty magic enjeksiyonu</w:t>
      </w:r>
      <w:r w:rsidR="00C63D46" w:rsidRPr="00B33B14">
        <w:rPr>
          <w:rFonts w:ascii="Times New Roman" w:hAnsi="Times New Roman" w:cs="Times New Roman"/>
          <w:sz w:val="24"/>
          <w:szCs w:val="24"/>
        </w:rPr>
        <w:t xml:space="preserve"> sonrası sedatif etki ortalama </w:t>
      </w:r>
      <w:r w:rsidR="00000980" w:rsidRPr="00B33B14">
        <w:rPr>
          <w:rFonts w:ascii="Times New Roman" w:hAnsi="Times New Roman" w:cs="Times New Roman"/>
          <w:sz w:val="24"/>
          <w:szCs w:val="24"/>
        </w:rPr>
        <w:t>4,15±</w:t>
      </w:r>
      <w:r w:rsidR="00C26029" w:rsidRPr="00B33B14">
        <w:rPr>
          <w:rFonts w:ascii="Times New Roman" w:hAnsi="Times New Roman" w:cs="Times New Roman"/>
          <w:sz w:val="24"/>
          <w:szCs w:val="24"/>
        </w:rPr>
        <w:t>2,13 dakika içerisinde gerçekleşti</w:t>
      </w:r>
      <w:r w:rsidR="00CB58BC" w:rsidRPr="00B33B14">
        <w:rPr>
          <w:rFonts w:ascii="Times New Roman" w:hAnsi="Times New Roman" w:cs="Times New Roman"/>
          <w:sz w:val="24"/>
          <w:szCs w:val="24"/>
        </w:rPr>
        <w:t xml:space="preserve"> </w:t>
      </w:r>
      <w:r w:rsidRPr="00B33B14">
        <w:rPr>
          <w:rFonts w:ascii="Times New Roman" w:hAnsi="Times New Roman" w:cs="Times New Roman"/>
          <w:sz w:val="24"/>
          <w:szCs w:val="24"/>
        </w:rPr>
        <w:t>bu süre sonunda kediler lateral pozisyona geçtiler</w:t>
      </w:r>
      <w:r w:rsidR="00C26029" w:rsidRPr="00B33B14">
        <w:rPr>
          <w:rFonts w:ascii="Times New Roman" w:hAnsi="Times New Roman" w:cs="Times New Roman"/>
          <w:sz w:val="24"/>
          <w:szCs w:val="24"/>
        </w:rPr>
        <w:t>.</w:t>
      </w:r>
      <w:r w:rsidR="000020D1" w:rsidRPr="00B33B14">
        <w:rPr>
          <w:rFonts w:ascii="Times New Roman" w:hAnsi="Times New Roman" w:cs="Times New Roman"/>
          <w:sz w:val="24"/>
          <w:szCs w:val="24"/>
        </w:rPr>
        <w:t xml:space="preserve"> </w:t>
      </w:r>
      <w:r w:rsidRPr="00B33B14">
        <w:rPr>
          <w:rFonts w:ascii="Times New Roman" w:hAnsi="Times New Roman" w:cs="Times New Roman"/>
          <w:sz w:val="24"/>
          <w:szCs w:val="24"/>
        </w:rPr>
        <w:t>Cerrahi anestezi süresi</w:t>
      </w:r>
      <w:r w:rsidR="00E332B1" w:rsidRPr="00B33B14">
        <w:rPr>
          <w:rFonts w:ascii="Times New Roman" w:hAnsi="Times New Roman" w:cs="Times New Roman"/>
          <w:sz w:val="24"/>
          <w:szCs w:val="24"/>
        </w:rPr>
        <w:t xml:space="preserve"> 43,85±</w:t>
      </w:r>
      <w:r w:rsidRPr="00B33B14">
        <w:rPr>
          <w:rFonts w:ascii="Times New Roman" w:hAnsi="Times New Roman" w:cs="Times New Roman"/>
          <w:sz w:val="24"/>
          <w:szCs w:val="24"/>
        </w:rPr>
        <w:t>8,78 dakika, toplam anestezi süresi 59,65±9,03 dakika olarak saptandı. Sternal pozisyona gelme süresi 57,25±</w:t>
      </w:r>
      <w:r w:rsidR="00E332B1" w:rsidRPr="00B33B14">
        <w:rPr>
          <w:rFonts w:ascii="Times New Roman" w:hAnsi="Times New Roman" w:cs="Times New Roman"/>
          <w:sz w:val="24"/>
          <w:szCs w:val="24"/>
        </w:rPr>
        <w:t>10,89 dakika</w:t>
      </w:r>
      <w:r w:rsidR="0046702D" w:rsidRPr="00B33B14">
        <w:rPr>
          <w:rFonts w:ascii="Times New Roman" w:hAnsi="Times New Roman" w:cs="Times New Roman"/>
          <w:sz w:val="24"/>
          <w:szCs w:val="24"/>
        </w:rPr>
        <w:t>, ayakta kalma refleksinin geri gelmesi ise 60,85±16,80 dakika</w:t>
      </w:r>
      <w:r w:rsidR="00E332B1" w:rsidRPr="00B33B14">
        <w:rPr>
          <w:rFonts w:ascii="Times New Roman" w:hAnsi="Times New Roman" w:cs="Times New Roman"/>
          <w:sz w:val="24"/>
          <w:szCs w:val="24"/>
        </w:rPr>
        <w:t xml:space="preserve"> sürdü. </w:t>
      </w:r>
      <w:r w:rsidRPr="00B33B14">
        <w:rPr>
          <w:rFonts w:ascii="Times New Roman" w:hAnsi="Times New Roman" w:cs="Times New Roman"/>
          <w:sz w:val="24"/>
          <w:szCs w:val="24"/>
        </w:rPr>
        <w:t>Operasyon süreleri her bir kedi için ayrı ayrı kaydedildi, aritmetik ortalamaları hesaplandı.</w:t>
      </w:r>
      <w:r w:rsidRPr="00B33B14">
        <w:t xml:space="preserve"> </w:t>
      </w:r>
      <w:r w:rsidRPr="00B33B14">
        <w:rPr>
          <w:rFonts w:ascii="Times New Roman" w:hAnsi="Times New Roman" w:cs="Times New Roman"/>
          <w:sz w:val="24"/>
          <w:szCs w:val="24"/>
        </w:rPr>
        <w:t>Bu değer 6,7±</w:t>
      </w:r>
      <w:r w:rsidR="000020D1" w:rsidRPr="00B33B14">
        <w:rPr>
          <w:rFonts w:ascii="Times New Roman" w:hAnsi="Times New Roman" w:cs="Times New Roman"/>
          <w:sz w:val="24"/>
          <w:szCs w:val="24"/>
        </w:rPr>
        <w:t>1,3 olarak bulundu.</w:t>
      </w:r>
      <w:r w:rsidR="00C26029" w:rsidRPr="00B33B14">
        <w:rPr>
          <w:rFonts w:ascii="Times New Roman" w:hAnsi="Times New Roman" w:cs="Times New Roman"/>
          <w:sz w:val="24"/>
          <w:szCs w:val="24"/>
        </w:rPr>
        <w:t xml:space="preserve"> </w:t>
      </w:r>
      <w:r w:rsidR="00860E33" w:rsidRPr="00B33B14">
        <w:rPr>
          <w:rFonts w:ascii="Times New Roman" w:hAnsi="Times New Roman" w:cs="Times New Roman"/>
          <w:sz w:val="24"/>
          <w:szCs w:val="24"/>
        </w:rPr>
        <w:t>Anestezi süresi ile ilgili ayrıntılı bilgi Tablo 2’de sunulmuştur.</w:t>
      </w:r>
    </w:p>
    <w:p w:rsidR="000228C3" w:rsidRPr="00B33B14" w:rsidRDefault="004E5063" w:rsidP="004E5063">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 xml:space="preserve">Kitty Magic kombinasyonu tek enjeksiyon içinde yapıldı. </w:t>
      </w:r>
      <w:r w:rsidR="000228C3" w:rsidRPr="00B33B14">
        <w:rPr>
          <w:rFonts w:ascii="Times New Roman" w:hAnsi="Times New Roman" w:cs="Times New Roman"/>
          <w:sz w:val="24"/>
          <w:szCs w:val="24"/>
        </w:rPr>
        <w:t xml:space="preserve">Sedasyon aşamasında ve sonrasında </w:t>
      </w:r>
      <w:r w:rsidR="00C26029" w:rsidRPr="00B33B14">
        <w:rPr>
          <w:rFonts w:ascii="Times New Roman" w:hAnsi="Times New Roman" w:cs="Times New Roman"/>
          <w:sz w:val="24"/>
          <w:szCs w:val="24"/>
        </w:rPr>
        <w:t>kedile</w:t>
      </w:r>
      <w:r w:rsidR="000228C3" w:rsidRPr="00B33B14">
        <w:rPr>
          <w:rFonts w:ascii="Times New Roman" w:hAnsi="Times New Roman" w:cs="Times New Roman"/>
          <w:sz w:val="24"/>
          <w:szCs w:val="24"/>
        </w:rPr>
        <w:t xml:space="preserve">rde kusma, ürinasyon, eksitasyon, defekasyon gibi herhangi bir komplikasyon </w:t>
      </w:r>
      <w:r w:rsidR="00C26029" w:rsidRPr="00B33B14">
        <w:rPr>
          <w:rFonts w:ascii="Times New Roman" w:hAnsi="Times New Roman" w:cs="Times New Roman"/>
          <w:sz w:val="24"/>
          <w:szCs w:val="24"/>
        </w:rPr>
        <w:t xml:space="preserve">gözlemlenmedi. </w:t>
      </w:r>
    </w:p>
    <w:p w:rsidR="000228C3" w:rsidRPr="00B33B14" w:rsidRDefault="00C26029" w:rsidP="004E5063">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Sedasyon</w:t>
      </w:r>
      <w:r w:rsidR="000228C3" w:rsidRPr="00B33B14">
        <w:rPr>
          <w:rFonts w:ascii="Times New Roman" w:hAnsi="Times New Roman" w:cs="Times New Roman"/>
          <w:sz w:val="24"/>
          <w:szCs w:val="24"/>
        </w:rPr>
        <w:t>u takip eden</w:t>
      </w:r>
      <w:r w:rsidRPr="00B33B14">
        <w:rPr>
          <w:rFonts w:ascii="Times New Roman" w:hAnsi="Times New Roman" w:cs="Times New Roman"/>
          <w:sz w:val="24"/>
          <w:szCs w:val="24"/>
        </w:rPr>
        <w:t xml:space="preserve"> 45. dakikada her hastaya ati</w:t>
      </w:r>
      <w:r w:rsidR="000228C3" w:rsidRPr="00B33B14">
        <w:rPr>
          <w:rFonts w:ascii="Times New Roman" w:hAnsi="Times New Roman" w:cs="Times New Roman"/>
          <w:sz w:val="24"/>
          <w:szCs w:val="24"/>
        </w:rPr>
        <w:t>pamezol</w:t>
      </w:r>
      <w:r w:rsidRPr="00B33B14">
        <w:rPr>
          <w:rFonts w:ascii="Times New Roman" w:hAnsi="Times New Roman" w:cs="Times New Roman"/>
          <w:sz w:val="24"/>
          <w:szCs w:val="24"/>
        </w:rPr>
        <w:t xml:space="preserve"> uygula</w:t>
      </w:r>
      <w:r w:rsidR="001A6831" w:rsidRPr="00B33B14">
        <w:rPr>
          <w:rFonts w:ascii="Times New Roman" w:hAnsi="Times New Roman" w:cs="Times New Roman"/>
          <w:sz w:val="24"/>
          <w:szCs w:val="24"/>
        </w:rPr>
        <w:t>ndı.</w:t>
      </w:r>
      <w:r w:rsidR="0034054B" w:rsidRPr="00B33B14">
        <w:rPr>
          <w:rFonts w:ascii="Times New Roman" w:hAnsi="Times New Roman" w:cs="Times New Roman"/>
          <w:sz w:val="24"/>
          <w:szCs w:val="24"/>
        </w:rPr>
        <w:t xml:space="preserve"> Atipamezol enjeksiyonu sonrasında kedilerin sternal pozisyona geçme süreleri hesaplandı ve aritmetik ortala</w:t>
      </w:r>
      <w:r w:rsidR="00CB58BC" w:rsidRPr="00B33B14">
        <w:rPr>
          <w:rFonts w:ascii="Times New Roman" w:hAnsi="Times New Roman" w:cs="Times New Roman"/>
          <w:sz w:val="24"/>
          <w:szCs w:val="24"/>
        </w:rPr>
        <w:t>maları alındı. Bu değer 12,11±</w:t>
      </w:r>
      <w:r w:rsidR="0034054B" w:rsidRPr="00B33B14">
        <w:rPr>
          <w:rFonts w:ascii="Times New Roman" w:hAnsi="Times New Roman" w:cs="Times New Roman"/>
          <w:sz w:val="24"/>
          <w:szCs w:val="24"/>
        </w:rPr>
        <w:t>5,47 olarak bulundu.</w:t>
      </w:r>
      <w:r w:rsidR="00725503" w:rsidRPr="00B33B14">
        <w:rPr>
          <w:rFonts w:ascii="Times New Roman" w:hAnsi="Times New Roman" w:cs="Times New Roman"/>
          <w:sz w:val="24"/>
          <w:szCs w:val="24"/>
        </w:rPr>
        <w:t xml:space="preserve"> </w:t>
      </w:r>
      <w:r w:rsidR="000228C3" w:rsidRPr="00B33B14">
        <w:rPr>
          <w:rFonts w:ascii="Times New Roman" w:hAnsi="Times New Roman" w:cs="Times New Roman"/>
          <w:sz w:val="24"/>
          <w:szCs w:val="24"/>
        </w:rPr>
        <w:t>Materyali oluşturan kedilerden</w:t>
      </w:r>
      <w:r w:rsidR="00C76F21" w:rsidRPr="00B33B14">
        <w:rPr>
          <w:rFonts w:ascii="Times New Roman" w:hAnsi="Times New Roman" w:cs="Times New Roman"/>
          <w:sz w:val="24"/>
          <w:szCs w:val="24"/>
        </w:rPr>
        <w:t xml:space="preserve"> 1</w:t>
      </w:r>
      <w:r w:rsidR="000228C3" w:rsidRPr="00B33B14">
        <w:rPr>
          <w:rFonts w:ascii="Times New Roman" w:hAnsi="Times New Roman" w:cs="Times New Roman"/>
          <w:sz w:val="24"/>
          <w:szCs w:val="24"/>
        </w:rPr>
        <w:t>’i enj</w:t>
      </w:r>
      <w:r w:rsidR="00C76F21" w:rsidRPr="00B33B14">
        <w:rPr>
          <w:rFonts w:ascii="Times New Roman" w:hAnsi="Times New Roman" w:cs="Times New Roman"/>
          <w:sz w:val="24"/>
          <w:szCs w:val="24"/>
        </w:rPr>
        <w:t>eksiyon</w:t>
      </w:r>
      <w:r w:rsidR="000228C3" w:rsidRPr="00B33B14">
        <w:rPr>
          <w:rFonts w:ascii="Times New Roman" w:hAnsi="Times New Roman" w:cs="Times New Roman"/>
          <w:sz w:val="24"/>
          <w:szCs w:val="24"/>
        </w:rPr>
        <w:t xml:space="preserve">u izleyen </w:t>
      </w:r>
      <w:r w:rsidR="00C76F21" w:rsidRPr="00B33B14">
        <w:rPr>
          <w:rFonts w:ascii="Times New Roman" w:hAnsi="Times New Roman" w:cs="Times New Roman"/>
          <w:sz w:val="24"/>
          <w:szCs w:val="24"/>
        </w:rPr>
        <w:t>28</w:t>
      </w:r>
      <w:r w:rsidR="000228C3" w:rsidRPr="00B33B14">
        <w:rPr>
          <w:rFonts w:ascii="Times New Roman" w:hAnsi="Times New Roman" w:cs="Times New Roman"/>
          <w:sz w:val="24"/>
          <w:szCs w:val="24"/>
        </w:rPr>
        <w:t>.</w:t>
      </w:r>
      <w:r w:rsidR="00C76F21" w:rsidRPr="00B33B14">
        <w:rPr>
          <w:rFonts w:ascii="Times New Roman" w:hAnsi="Times New Roman" w:cs="Times New Roman"/>
          <w:sz w:val="24"/>
          <w:szCs w:val="24"/>
        </w:rPr>
        <w:t xml:space="preserve"> </w:t>
      </w:r>
      <w:r w:rsidR="000228C3" w:rsidRPr="00B33B14">
        <w:rPr>
          <w:rFonts w:ascii="Times New Roman" w:hAnsi="Times New Roman" w:cs="Times New Roman"/>
          <w:sz w:val="24"/>
          <w:szCs w:val="24"/>
        </w:rPr>
        <w:t>d</w:t>
      </w:r>
      <w:r w:rsidR="00C76F21" w:rsidRPr="00B33B14">
        <w:rPr>
          <w:rFonts w:ascii="Times New Roman" w:hAnsi="Times New Roman" w:cs="Times New Roman"/>
          <w:sz w:val="24"/>
          <w:szCs w:val="24"/>
        </w:rPr>
        <w:t>akika</w:t>
      </w:r>
      <w:r w:rsidR="000228C3" w:rsidRPr="00B33B14">
        <w:rPr>
          <w:rFonts w:ascii="Times New Roman" w:hAnsi="Times New Roman" w:cs="Times New Roman"/>
          <w:sz w:val="24"/>
          <w:szCs w:val="24"/>
        </w:rPr>
        <w:t>da uyanma belirtileri gösterdi,</w:t>
      </w:r>
      <w:r w:rsidR="00C76F21" w:rsidRPr="00B33B14">
        <w:rPr>
          <w:rFonts w:ascii="Times New Roman" w:hAnsi="Times New Roman" w:cs="Times New Roman"/>
          <w:sz w:val="24"/>
          <w:szCs w:val="24"/>
        </w:rPr>
        <w:t xml:space="preserve"> bu nedenle atipamezol enjeksiyonu 31. dakikada yapıldı. </w:t>
      </w:r>
    </w:p>
    <w:p w:rsidR="003852CF" w:rsidRPr="00B33B14" w:rsidRDefault="001A6831" w:rsidP="004E5063">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Kitty magic protokolü il</w:t>
      </w:r>
      <w:r w:rsidR="007559DE" w:rsidRPr="00B33B14">
        <w:rPr>
          <w:rFonts w:ascii="Times New Roman" w:hAnsi="Times New Roman" w:cs="Times New Roman"/>
          <w:sz w:val="24"/>
          <w:szCs w:val="24"/>
        </w:rPr>
        <w:t>e ane</w:t>
      </w:r>
      <w:r w:rsidR="000870AD" w:rsidRPr="00B33B14">
        <w:rPr>
          <w:rFonts w:ascii="Times New Roman" w:hAnsi="Times New Roman" w:cs="Times New Roman"/>
          <w:sz w:val="24"/>
          <w:szCs w:val="24"/>
        </w:rPr>
        <w:t>steziye alınan kedilerden 3’ü sk</w:t>
      </w:r>
      <w:r w:rsidR="007559DE" w:rsidRPr="00B33B14">
        <w:rPr>
          <w:rFonts w:ascii="Times New Roman" w:hAnsi="Times New Roman" w:cs="Times New Roman"/>
          <w:sz w:val="24"/>
          <w:szCs w:val="24"/>
        </w:rPr>
        <w:t>rotum ensizyonunda</w:t>
      </w:r>
      <w:r w:rsidRPr="00B33B14">
        <w:rPr>
          <w:rFonts w:ascii="Times New Roman" w:hAnsi="Times New Roman" w:cs="Times New Roman"/>
          <w:sz w:val="24"/>
          <w:szCs w:val="24"/>
        </w:rPr>
        <w:t xml:space="preserve"> ar</w:t>
      </w:r>
      <w:r w:rsidR="00B52AEC" w:rsidRPr="00B33B14">
        <w:rPr>
          <w:rFonts w:ascii="Times New Roman" w:hAnsi="Times New Roman" w:cs="Times New Roman"/>
          <w:sz w:val="24"/>
          <w:szCs w:val="24"/>
        </w:rPr>
        <w:t>ka ayak</w:t>
      </w:r>
      <w:r w:rsidR="00E1205C" w:rsidRPr="00B33B14">
        <w:rPr>
          <w:rFonts w:ascii="Times New Roman" w:hAnsi="Times New Roman" w:cs="Times New Roman"/>
          <w:sz w:val="24"/>
          <w:szCs w:val="24"/>
        </w:rPr>
        <w:t>lar</w:t>
      </w:r>
      <w:r w:rsidR="003852CF" w:rsidRPr="00B33B14">
        <w:rPr>
          <w:rFonts w:ascii="Times New Roman" w:hAnsi="Times New Roman" w:cs="Times New Roman"/>
          <w:sz w:val="24"/>
          <w:szCs w:val="24"/>
        </w:rPr>
        <w:t>ını hareket ettirdi, 4 olguda</w:t>
      </w:r>
      <w:r w:rsidR="00E1205C" w:rsidRPr="00B33B14">
        <w:rPr>
          <w:rFonts w:ascii="Times New Roman" w:hAnsi="Times New Roman" w:cs="Times New Roman"/>
          <w:sz w:val="24"/>
          <w:szCs w:val="24"/>
        </w:rPr>
        <w:t xml:space="preserve"> apne şekillendi</w:t>
      </w:r>
      <w:r w:rsidRPr="00B33B14">
        <w:rPr>
          <w:rFonts w:ascii="Times New Roman" w:hAnsi="Times New Roman" w:cs="Times New Roman"/>
          <w:sz w:val="24"/>
          <w:szCs w:val="24"/>
        </w:rPr>
        <w:t xml:space="preserve">, </w:t>
      </w:r>
      <w:r w:rsidR="00B52AEC" w:rsidRPr="00B33B14">
        <w:rPr>
          <w:rFonts w:ascii="Times New Roman" w:hAnsi="Times New Roman" w:cs="Times New Roman"/>
          <w:sz w:val="24"/>
          <w:szCs w:val="24"/>
        </w:rPr>
        <w:t>5</w:t>
      </w:r>
      <w:r w:rsidR="003852CF" w:rsidRPr="00B33B14">
        <w:rPr>
          <w:rFonts w:ascii="Times New Roman" w:hAnsi="Times New Roman" w:cs="Times New Roman"/>
          <w:sz w:val="24"/>
          <w:szCs w:val="24"/>
        </w:rPr>
        <w:t>’inde</w:t>
      </w:r>
      <w:r w:rsidR="00725503" w:rsidRPr="00B33B14">
        <w:rPr>
          <w:rFonts w:ascii="Times New Roman" w:hAnsi="Times New Roman" w:cs="Times New Roman"/>
          <w:sz w:val="24"/>
          <w:szCs w:val="24"/>
        </w:rPr>
        <w:t xml:space="preserve"> aritmi vardı.</w:t>
      </w:r>
      <w:r w:rsidR="00DB1DA7" w:rsidRPr="00B33B14">
        <w:rPr>
          <w:rFonts w:ascii="Times New Roman" w:hAnsi="Times New Roman" w:cs="Times New Roman"/>
          <w:sz w:val="24"/>
          <w:szCs w:val="24"/>
        </w:rPr>
        <w:t xml:space="preserve"> </w:t>
      </w:r>
      <w:r w:rsidR="003852CF" w:rsidRPr="00B33B14">
        <w:rPr>
          <w:rFonts w:ascii="Times New Roman" w:hAnsi="Times New Roman" w:cs="Times New Roman"/>
          <w:sz w:val="24"/>
          <w:szCs w:val="24"/>
        </w:rPr>
        <w:t>Kedilerden 1’inde</w:t>
      </w:r>
      <w:r w:rsidR="00067C0E" w:rsidRPr="00B33B14">
        <w:rPr>
          <w:rFonts w:ascii="Times New Roman" w:hAnsi="Times New Roman" w:cs="Times New Roman"/>
          <w:sz w:val="24"/>
          <w:szCs w:val="24"/>
        </w:rPr>
        <w:t xml:space="preserve"> </w:t>
      </w:r>
      <w:r w:rsidR="0039034F" w:rsidRPr="00B33B14">
        <w:rPr>
          <w:rFonts w:ascii="Times New Roman" w:hAnsi="Times New Roman" w:cs="Times New Roman"/>
          <w:sz w:val="24"/>
          <w:szCs w:val="24"/>
        </w:rPr>
        <w:t>enjeksiyondan 16 dakika, 2</w:t>
      </w:r>
      <w:r w:rsidR="003852CF" w:rsidRPr="00B33B14">
        <w:rPr>
          <w:rFonts w:ascii="Times New Roman" w:hAnsi="Times New Roman" w:cs="Times New Roman"/>
          <w:sz w:val="24"/>
          <w:szCs w:val="24"/>
        </w:rPr>
        <w:t>’inde</w:t>
      </w:r>
      <w:r w:rsidR="00067C0E" w:rsidRPr="00B33B14">
        <w:rPr>
          <w:rFonts w:ascii="Times New Roman" w:hAnsi="Times New Roman" w:cs="Times New Roman"/>
          <w:sz w:val="24"/>
          <w:szCs w:val="24"/>
        </w:rPr>
        <w:t xml:space="preserve"> 14 dakika sonrasında ek doz </w:t>
      </w:r>
      <w:r w:rsidR="003852CF" w:rsidRPr="00B33B14">
        <w:rPr>
          <w:rFonts w:ascii="Times New Roman" w:hAnsi="Times New Roman" w:cs="Times New Roman"/>
          <w:sz w:val="24"/>
          <w:szCs w:val="24"/>
        </w:rPr>
        <w:t>anestezik ajana gereksinim duydu.</w:t>
      </w:r>
    </w:p>
    <w:p w:rsidR="001A7301" w:rsidRPr="00B33B14" w:rsidRDefault="001A7301" w:rsidP="004E5063">
      <w:pPr>
        <w:spacing w:line="360" w:lineRule="auto"/>
        <w:ind w:firstLine="708"/>
        <w:jc w:val="both"/>
        <w:rPr>
          <w:rFonts w:ascii="Times New Roman" w:hAnsi="Times New Roman" w:cs="Times New Roman"/>
          <w:sz w:val="24"/>
          <w:szCs w:val="24"/>
        </w:rPr>
      </w:pPr>
    </w:p>
    <w:p w:rsidR="00BD3445" w:rsidRPr="00B33B14" w:rsidRDefault="00BD3445" w:rsidP="004E5063">
      <w:pPr>
        <w:spacing w:line="360" w:lineRule="auto"/>
        <w:ind w:firstLine="708"/>
        <w:jc w:val="both"/>
        <w:rPr>
          <w:rFonts w:ascii="Times New Roman" w:hAnsi="Times New Roman" w:cs="Times New Roman"/>
          <w:sz w:val="24"/>
          <w:szCs w:val="24"/>
        </w:rPr>
      </w:pPr>
    </w:p>
    <w:p w:rsidR="001A7301" w:rsidRPr="00B33B14" w:rsidRDefault="001A7301" w:rsidP="004E5063">
      <w:pPr>
        <w:spacing w:line="360" w:lineRule="auto"/>
        <w:ind w:firstLine="708"/>
        <w:jc w:val="both"/>
        <w:rPr>
          <w:rFonts w:ascii="Times New Roman" w:hAnsi="Times New Roman" w:cs="Times New Roman"/>
          <w:sz w:val="24"/>
          <w:szCs w:val="24"/>
        </w:rPr>
      </w:pPr>
    </w:p>
    <w:p w:rsidR="00B849DA" w:rsidRPr="00B33B14" w:rsidRDefault="0034054B" w:rsidP="00A7684F">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p>
    <w:p w:rsidR="002E0FDD" w:rsidRPr="00B33B14" w:rsidRDefault="002E0FDD" w:rsidP="00A7684F">
      <w:pPr>
        <w:spacing w:line="360" w:lineRule="auto"/>
        <w:jc w:val="both"/>
        <w:rPr>
          <w:rFonts w:ascii="Times New Roman" w:hAnsi="Times New Roman" w:cs="Times New Roman"/>
          <w:sz w:val="24"/>
          <w:szCs w:val="24"/>
        </w:rPr>
      </w:pPr>
    </w:p>
    <w:p w:rsidR="000228C3" w:rsidRPr="00B33B14" w:rsidRDefault="0034054B" w:rsidP="002E0FDD">
      <w:pPr>
        <w:pStyle w:val="Balk2"/>
        <w:rPr>
          <w:rFonts w:ascii="Times New Roman" w:eastAsiaTheme="minorHAnsi" w:hAnsi="Times New Roman" w:cs="Times New Roman"/>
          <w:color w:val="auto"/>
          <w:sz w:val="24"/>
          <w:szCs w:val="24"/>
        </w:rPr>
      </w:pPr>
      <w:r w:rsidRPr="00B33B14">
        <w:rPr>
          <w:rFonts w:ascii="Times New Roman" w:hAnsi="Times New Roman" w:cs="Times New Roman"/>
          <w:b/>
          <w:color w:val="000000" w:themeColor="text1"/>
          <w:sz w:val="24"/>
          <w:szCs w:val="24"/>
        </w:rPr>
        <w:lastRenderedPageBreak/>
        <w:t xml:space="preserve">   </w:t>
      </w:r>
      <w:bookmarkStart w:id="199" w:name="_Toc61623589"/>
      <w:r w:rsidR="000228C3" w:rsidRPr="00B33B14">
        <w:rPr>
          <w:rFonts w:ascii="Times New Roman" w:hAnsi="Times New Roman" w:cs="Times New Roman"/>
          <w:b/>
          <w:color w:val="000000" w:themeColor="text1"/>
          <w:sz w:val="24"/>
          <w:szCs w:val="24"/>
        </w:rPr>
        <w:t>4.1. Reflekslere İlişkin Parametreler</w:t>
      </w:r>
      <w:bookmarkEnd w:id="199"/>
      <w:r w:rsidR="000228C3" w:rsidRPr="00B33B14">
        <w:rPr>
          <w:rFonts w:ascii="Times New Roman" w:eastAsiaTheme="minorHAnsi" w:hAnsi="Times New Roman" w:cs="Times New Roman"/>
          <w:color w:val="auto"/>
          <w:sz w:val="24"/>
          <w:szCs w:val="24"/>
        </w:rPr>
        <w:t xml:space="preserve"> </w:t>
      </w:r>
    </w:p>
    <w:p w:rsidR="000228C3" w:rsidRPr="00B33B14" w:rsidRDefault="000228C3" w:rsidP="000228C3">
      <w:pPr>
        <w:spacing w:line="360" w:lineRule="auto"/>
        <w:rPr>
          <w:rFonts w:ascii="Times New Roman" w:hAnsi="Times New Roman" w:cs="Times New Roman"/>
          <w:sz w:val="24"/>
          <w:szCs w:val="24"/>
        </w:rPr>
      </w:pPr>
    </w:p>
    <w:p w:rsidR="007737F1" w:rsidRPr="00B33B14" w:rsidRDefault="000228C3" w:rsidP="000228C3">
      <w:pPr>
        <w:spacing w:line="360" w:lineRule="auto"/>
        <w:rPr>
          <w:rFonts w:ascii="Times New Roman" w:hAnsi="Times New Roman" w:cs="Times New Roman"/>
          <w:sz w:val="24"/>
          <w:szCs w:val="24"/>
        </w:rPr>
      </w:pPr>
      <w:r w:rsidRPr="00B33B14">
        <w:rPr>
          <w:rFonts w:ascii="Times New Roman" w:hAnsi="Times New Roman" w:cs="Times New Roman"/>
          <w:sz w:val="24"/>
          <w:szCs w:val="24"/>
        </w:rPr>
        <w:t xml:space="preserve">          Anesteziye alınan hayvanlarda kulak, kuyruk, ön ve arka pedal refleksi ölçümleri yapıldı. Kulak ve kuyruk reflekslerini</w:t>
      </w:r>
      <w:r w:rsidR="000870AD" w:rsidRPr="00B33B14">
        <w:rPr>
          <w:rFonts w:ascii="Times New Roman" w:hAnsi="Times New Roman" w:cs="Times New Roman"/>
          <w:sz w:val="24"/>
          <w:szCs w:val="24"/>
        </w:rPr>
        <w:t>n kaybı sırasıyla ortalama 5,65</w:t>
      </w:r>
      <w:r w:rsidRPr="00B33B14">
        <w:rPr>
          <w:rFonts w:ascii="Times New Roman" w:hAnsi="Times New Roman" w:cs="Times New Roman"/>
          <w:sz w:val="24"/>
          <w:szCs w:val="24"/>
        </w:rPr>
        <w:t xml:space="preserve">±3,41 ve 5,75±3,51 dakika, ön ve arka pedal refleks </w:t>
      </w:r>
      <w:r w:rsidR="000870AD" w:rsidRPr="00B33B14">
        <w:rPr>
          <w:rFonts w:ascii="Times New Roman" w:hAnsi="Times New Roman" w:cs="Times New Roman"/>
          <w:sz w:val="24"/>
          <w:szCs w:val="24"/>
        </w:rPr>
        <w:t>kayıp süreleri sırasıyla 6,95±4,81 ve 7,30±</w:t>
      </w:r>
      <w:r w:rsidRPr="00B33B14">
        <w:rPr>
          <w:rFonts w:ascii="Times New Roman" w:hAnsi="Times New Roman" w:cs="Times New Roman"/>
          <w:sz w:val="24"/>
          <w:szCs w:val="24"/>
        </w:rPr>
        <w:t>5,38</w:t>
      </w:r>
      <w:r w:rsidR="00FE5DEB" w:rsidRPr="00B33B14">
        <w:rPr>
          <w:rFonts w:ascii="Times New Roman" w:hAnsi="Times New Roman" w:cs="Times New Roman"/>
          <w:sz w:val="24"/>
          <w:szCs w:val="24"/>
        </w:rPr>
        <w:t xml:space="preserve"> dakikada gerçekleşti (Tablo 3</w:t>
      </w:r>
      <w:r w:rsidR="003852CF" w:rsidRPr="00B33B14">
        <w:rPr>
          <w:rFonts w:ascii="Times New Roman" w:hAnsi="Times New Roman" w:cs="Times New Roman"/>
          <w:sz w:val="24"/>
          <w:szCs w:val="24"/>
        </w:rPr>
        <w:t>)</w:t>
      </w:r>
      <w:r w:rsidRPr="00B33B14">
        <w:rPr>
          <w:rFonts w:ascii="Times New Roman" w:hAnsi="Times New Roman" w:cs="Times New Roman"/>
          <w:sz w:val="24"/>
          <w:szCs w:val="24"/>
        </w:rPr>
        <w:t>.</w:t>
      </w:r>
    </w:p>
    <w:p w:rsidR="007737F1" w:rsidRPr="00B33B14" w:rsidRDefault="007737F1" w:rsidP="007737F1">
      <w:pPr>
        <w:spacing w:line="360" w:lineRule="auto"/>
        <w:jc w:val="both"/>
        <w:rPr>
          <w:rFonts w:ascii="Times New Roman" w:hAnsi="Times New Roman" w:cs="Times New Roman"/>
          <w:sz w:val="24"/>
          <w:szCs w:val="24"/>
        </w:rPr>
      </w:pPr>
    </w:p>
    <w:p w:rsidR="00B73267" w:rsidRPr="00B33B14" w:rsidRDefault="00B73267" w:rsidP="00B73267">
      <w:pPr>
        <w:pStyle w:val="ResimYazs"/>
        <w:keepNext/>
        <w:jc w:val="both"/>
        <w:rPr>
          <w:rFonts w:ascii="Times New Roman" w:hAnsi="Times New Roman" w:cs="Times New Roman"/>
          <w:i w:val="0"/>
          <w:color w:val="auto"/>
          <w:sz w:val="24"/>
          <w:szCs w:val="24"/>
        </w:rPr>
      </w:pPr>
      <w:bookmarkStart w:id="200" w:name="_Toc64017245"/>
      <w:r w:rsidRPr="00B33B14">
        <w:rPr>
          <w:rFonts w:ascii="Times New Roman" w:hAnsi="Times New Roman" w:cs="Times New Roman"/>
          <w:b/>
          <w:i w:val="0"/>
          <w:color w:val="auto"/>
          <w:sz w:val="24"/>
          <w:szCs w:val="24"/>
        </w:rPr>
        <w:t xml:space="preserve">Tablo </w:t>
      </w:r>
      <w:r w:rsidRPr="00B33B14">
        <w:rPr>
          <w:rFonts w:ascii="Times New Roman" w:hAnsi="Times New Roman" w:cs="Times New Roman"/>
          <w:b/>
          <w:i w:val="0"/>
          <w:color w:val="auto"/>
          <w:sz w:val="24"/>
          <w:szCs w:val="24"/>
        </w:rPr>
        <w:fldChar w:fldCharType="begin"/>
      </w:r>
      <w:r w:rsidRPr="00B33B14">
        <w:rPr>
          <w:rFonts w:ascii="Times New Roman" w:hAnsi="Times New Roman" w:cs="Times New Roman"/>
          <w:b/>
          <w:i w:val="0"/>
          <w:color w:val="auto"/>
          <w:sz w:val="24"/>
          <w:szCs w:val="24"/>
        </w:rPr>
        <w:instrText xml:space="preserve"> SEQ Tablo \* ARABIC </w:instrText>
      </w:r>
      <w:r w:rsidRPr="00B33B14">
        <w:rPr>
          <w:rFonts w:ascii="Times New Roman" w:hAnsi="Times New Roman" w:cs="Times New Roman"/>
          <w:b/>
          <w:i w:val="0"/>
          <w:color w:val="auto"/>
          <w:sz w:val="24"/>
          <w:szCs w:val="24"/>
        </w:rPr>
        <w:fldChar w:fldCharType="separate"/>
      </w:r>
      <w:r w:rsidR="002D539E">
        <w:rPr>
          <w:rFonts w:ascii="Times New Roman" w:hAnsi="Times New Roman" w:cs="Times New Roman"/>
          <w:b/>
          <w:i w:val="0"/>
          <w:noProof/>
          <w:color w:val="auto"/>
          <w:sz w:val="24"/>
          <w:szCs w:val="24"/>
        </w:rPr>
        <w:t>2</w:t>
      </w:r>
      <w:r w:rsidRPr="00B33B14">
        <w:rPr>
          <w:rFonts w:ascii="Times New Roman" w:hAnsi="Times New Roman" w:cs="Times New Roman"/>
          <w:b/>
          <w:i w:val="0"/>
          <w:color w:val="auto"/>
          <w:sz w:val="24"/>
          <w:szCs w:val="24"/>
        </w:rPr>
        <w:fldChar w:fldCharType="end"/>
      </w:r>
      <w:r w:rsidRPr="00B33B14">
        <w:rPr>
          <w:rFonts w:ascii="Times New Roman" w:hAnsi="Times New Roman" w:cs="Times New Roman"/>
          <w:b/>
          <w:i w:val="0"/>
          <w:color w:val="auto"/>
          <w:sz w:val="24"/>
          <w:szCs w:val="24"/>
        </w:rPr>
        <w:t>.</w:t>
      </w:r>
      <w:r w:rsidRPr="00B33B14">
        <w:rPr>
          <w:rFonts w:ascii="Times New Roman" w:hAnsi="Times New Roman" w:cs="Times New Roman"/>
          <w:i w:val="0"/>
          <w:color w:val="auto"/>
          <w:sz w:val="24"/>
          <w:szCs w:val="24"/>
        </w:rPr>
        <w:t xml:space="preserve"> Materyali oluşturan kedilerin ırk, yaş, cinsiyet ve ağırlık dağılımları</w:t>
      </w:r>
      <w:bookmarkEnd w:id="200"/>
    </w:p>
    <w:p w:rsidR="007737F1" w:rsidRPr="00B33B14" w:rsidRDefault="007737F1" w:rsidP="007737F1">
      <w:pPr>
        <w:spacing w:line="360" w:lineRule="auto"/>
        <w:jc w:val="both"/>
        <w:rPr>
          <w:rFonts w:ascii="Times New Roman" w:hAnsi="Times New Roman" w:cs="Times New Roman"/>
          <w:sz w:val="24"/>
          <w:szCs w:val="24"/>
        </w:rPr>
      </w:pPr>
    </w:p>
    <w:tbl>
      <w:tblPr>
        <w:tblStyle w:val="OrtaList2-Vurgu1"/>
        <w:tblW w:w="5000" w:type="pct"/>
        <w:tblLook w:val="04A0" w:firstRow="1" w:lastRow="0" w:firstColumn="1" w:lastColumn="0" w:noHBand="0" w:noVBand="1"/>
      </w:tblPr>
      <w:tblGrid>
        <w:gridCol w:w="1573"/>
        <w:gridCol w:w="1634"/>
        <w:gridCol w:w="1634"/>
        <w:gridCol w:w="1636"/>
        <w:gridCol w:w="1637"/>
        <w:gridCol w:w="1507"/>
      </w:tblGrid>
      <w:tr w:rsidR="007737F1" w:rsidRPr="00B33B14" w:rsidTr="006878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color w:val="auto"/>
              </w:rPr>
            </w:pPr>
            <w:r w:rsidRPr="00B33B14">
              <w:rPr>
                <w:rFonts w:ascii="Times New Roman" w:eastAsiaTheme="minorEastAsia" w:hAnsi="Times New Roman" w:cs="Times New Roman"/>
                <w:b/>
                <w:color w:val="auto"/>
              </w:rPr>
              <w:t>Hayvan No</w:t>
            </w:r>
          </w:p>
        </w:tc>
        <w:tc>
          <w:tcPr>
            <w:tcW w:w="849" w:type="pct"/>
          </w:tcPr>
          <w:p w:rsidR="007737F1" w:rsidRPr="00B33B14" w:rsidRDefault="007737F1" w:rsidP="0068789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r w:rsidRPr="00B33B14">
              <w:rPr>
                <w:rFonts w:ascii="Times New Roman" w:eastAsiaTheme="minorEastAsia" w:hAnsi="Times New Roman" w:cs="Times New Roman"/>
                <w:b/>
                <w:color w:val="auto"/>
              </w:rPr>
              <w:t>Irk</w:t>
            </w:r>
          </w:p>
        </w:tc>
        <w:tc>
          <w:tcPr>
            <w:tcW w:w="849" w:type="pct"/>
          </w:tcPr>
          <w:p w:rsidR="007737F1" w:rsidRPr="00B33B14" w:rsidRDefault="007737F1" w:rsidP="0068789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r w:rsidRPr="00B33B14">
              <w:rPr>
                <w:rFonts w:ascii="Times New Roman" w:eastAsiaTheme="minorEastAsia" w:hAnsi="Times New Roman" w:cs="Times New Roman"/>
                <w:b/>
                <w:color w:val="auto"/>
              </w:rPr>
              <w:t>Yaş</w:t>
            </w:r>
          </w:p>
        </w:tc>
        <w:tc>
          <w:tcPr>
            <w:tcW w:w="850" w:type="pct"/>
          </w:tcPr>
          <w:p w:rsidR="007737F1" w:rsidRPr="00B33B14" w:rsidRDefault="007737F1" w:rsidP="0068789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r w:rsidRPr="00B33B14">
              <w:rPr>
                <w:rFonts w:ascii="Times New Roman" w:eastAsiaTheme="minorEastAsia" w:hAnsi="Times New Roman" w:cs="Times New Roman"/>
                <w:b/>
                <w:color w:val="auto"/>
              </w:rPr>
              <w:t>Cinsiyet</w:t>
            </w:r>
          </w:p>
        </w:tc>
        <w:tc>
          <w:tcPr>
            <w:tcW w:w="851" w:type="pct"/>
          </w:tcPr>
          <w:p w:rsidR="007737F1" w:rsidRPr="00B33B14" w:rsidRDefault="007737F1" w:rsidP="0068789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r w:rsidRPr="00B33B14">
              <w:rPr>
                <w:rFonts w:ascii="Times New Roman" w:eastAsiaTheme="minorEastAsia" w:hAnsi="Times New Roman" w:cs="Times New Roman"/>
                <w:b/>
                <w:color w:val="auto"/>
              </w:rPr>
              <w:t>Ağırlık</w:t>
            </w:r>
          </w:p>
        </w:tc>
        <w:tc>
          <w:tcPr>
            <w:tcW w:w="783" w:type="pct"/>
          </w:tcPr>
          <w:p w:rsidR="007737F1" w:rsidRPr="00B33B14" w:rsidRDefault="007737F1" w:rsidP="0068789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p>
        </w:tc>
      </w:tr>
      <w:tr w:rsidR="007737F1" w:rsidRPr="00B33B14" w:rsidTr="0068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color w:val="auto"/>
                <w:sz w:val="24"/>
                <w:szCs w:val="24"/>
              </w:rPr>
            </w:pPr>
            <w:r w:rsidRPr="00B33B14">
              <w:rPr>
                <w:rFonts w:ascii="Times New Roman" w:eastAsiaTheme="minorEastAsia" w:hAnsi="Times New Roman" w:cs="Times New Roman"/>
                <w:b/>
                <w:color w:val="auto"/>
                <w:sz w:val="24"/>
                <w:szCs w:val="24"/>
              </w:rPr>
              <w:t>1</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Tekir</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1 yaş</w:t>
            </w:r>
          </w:p>
        </w:tc>
        <w:tc>
          <w:tcPr>
            <w:tcW w:w="850" w:type="pct"/>
          </w:tcPr>
          <w:p w:rsidR="007737F1" w:rsidRPr="00B33B14" w:rsidRDefault="00095590" w:rsidP="0039034F">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 xml:space="preserve">       Erkek </w:t>
            </w:r>
          </w:p>
        </w:tc>
        <w:tc>
          <w:tcPr>
            <w:tcW w:w="851" w:type="pct"/>
          </w:tcPr>
          <w:p w:rsidR="007737F1" w:rsidRPr="00B33B14" w:rsidRDefault="003852CF"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3,250 g</w:t>
            </w:r>
          </w:p>
        </w:tc>
        <w:tc>
          <w:tcPr>
            <w:tcW w:w="783"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p>
        </w:tc>
      </w:tr>
      <w:tr w:rsidR="007737F1" w:rsidRPr="00B33B14" w:rsidTr="0068789E">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2</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2 yaş</w:t>
            </w:r>
          </w:p>
        </w:tc>
        <w:tc>
          <w:tcPr>
            <w:tcW w:w="850"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3,650 g</w:t>
            </w:r>
          </w:p>
        </w:tc>
        <w:tc>
          <w:tcPr>
            <w:tcW w:w="783"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3</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3 yaş</w:t>
            </w:r>
          </w:p>
        </w:tc>
        <w:tc>
          <w:tcPr>
            <w:tcW w:w="850"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5,200 g</w:t>
            </w:r>
          </w:p>
        </w:tc>
        <w:tc>
          <w:tcPr>
            <w:tcW w:w="783"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4</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Siyam Kedisi</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2 yaş</w:t>
            </w:r>
          </w:p>
        </w:tc>
        <w:tc>
          <w:tcPr>
            <w:tcW w:w="850"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4,150 g</w:t>
            </w:r>
          </w:p>
        </w:tc>
        <w:tc>
          <w:tcPr>
            <w:tcW w:w="783"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5</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1 yaş</w:t>
            </w:r>
          </w:p>
        </w:tc>
        <w:tc>
          <w:tcPr>
            <w:tcW w:w="850"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3,350 g</w:t>
            </w:r>
          </w:p>
        </w:tc>
        <w:tc>
          <w:tcPr>
            <w:tcW w:w="783"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6</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2 yaş</w:t>
            </w:r>
          </w:p>
        </w:tc>
        <w:tc>
          <w:tcPr>
            <w:tcW w:w="850" w:type="pct"/>
          </w:tcPr>
          <w:p w:rsidR="007737F1" w:rsidRPr="00B33B14" w:rsidRDefault="00095590"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 xml:space="preserve">Erkek </w:t>
            </w:r>
          </w:p>
        </w:tc>
        <w:tc>
          <w:tcPr>
            <w:tcW w:w="851" w:type="pct"/>
          </w:tcPr>
          <w:p w:rsidR="007737F1" w:rsidRPr="00B33B14" w:rsidRDefault="003852CF"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2,800 g</w:t>
            </w:r>
          </w:p>
        </w:tc>
        <w:tc>
          <w:tcPr>
            <w:tcW w:w="783"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7</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2 yaş</w:t>
            </w:r>
          </w:p>
        </w:tc>
        <w:tc>
          <w:tcPr>
            <w:tcW w:w="850"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5,100 g</w:t>
            </w:r>
          </w:p>
        </w:tc>
        <w:tc>
          <w:tcPr>
            <w:tcW w:w="783"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8</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1 yaş</w:t>
            </w:r>
          </w:p>
        </w:tc>
        <w:tc>
          <w:tcPr>
            <w:tcW w:w="850"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4,30</w:t>
            </w:r>
            <w:r w:rsidR="003852CF" w:rsidRPr="00B33B14">
              <w:rPr>
                <w:rFonts w:ascii="Times New Roman" w:eastAsiaTheme="minorEastAsia" w:hAnsi="Times New Roman" w:cs="Times New Roman"/>
                <w:sz w:val="24"/>
                <w:szCs w:val="24"/>
              </w:rPr>
              <w:t>0 g</w:t>
            </w:r>
          </w:p>
        </w:tc>
        <w:tc>
          <w:tcPr>
            <w:tcW w:w="783"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9</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2 yaş</w:t>
            </w:r>
          </w:p>
        </w:tc>
        <w:tc>
          <w:tcPr>
            <w:tcW w:w="850"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4,320 g</w:t>
            </w:r>
          </w:p>
        </w:tc>
        <w:tc>
          <w:tcPr>
            <w:tcW w:w="783"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10</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1 yaş</w:t>
            </w:r>
          </w:p>
        </w:tc>
        <w:tc>
          <w:tcPr>
            <w:tcW w:w="850"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2,750 g</w:t>
            </w:r>
          </w:p>
        </w:tc>
        <w:tc>
          <w:tcPr>
            <w:tcW w:w="783"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11</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1 yaş</w:t>
            </w:r>
          </w:p>
        </w:tc>
        <w:tc>
          <w:tcPr>
            <w:tcW w:w="850"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3,800 g</w:t>
            </w:r>
          </w:p>
        </w:tc>
        <w:tc>
          <w:tcPr>
            <w:tcW w:w="783"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12</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Ankara Kedisi</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2 yaş</w:t>
            </w:r>
          </w:p>
        </w:tc>
        <w:tc>
          <w:tcPr>
            <w:tcW w:w="850"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4,100 g</w:t>
            </w:r>
          </w:p>
        </w:tc>
        <w:tc>
          <w:tcPr>
            <w:tcW w:w="783"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13</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2 yaş</w:t>
            </w:r>
          </w:p>
        </w:tc>
        <w:tc>
          <w:tcPr>
            <w:tcW w:w="850"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4,850 g</w:t>
            </w:r>
          </w:p>
        </w:tc>
        <w:tc>
          <w:tcPr>
            <w:tcW w:w="783"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14</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İran Kedisi</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2 yaş</w:t>
            </w:r>
          </w:p>
        </w:tc>
        <w:tc>
          <w:tcPr>
            <w:tcW w:w="850"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3,150 g</w:t>
            </w:r>
          </w:p>
        </w:tc>
        <w:tc>
          <w:tcPr>
            <w:tcW w:w="783"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color w:val="auto"/>
                <w:sz w:val="24"/>
                <w:szCs w:val="24"/>
              </w:rPr>
            </w:pPr>
            <w:r w:rsidRPr="00B33B14">
              <w:rPr>
                <w:rFonts w:ascii="Times New Roman" w:eastAsiaTheme="minorEastAsia" w:hAnsi="Times New Roman" w:cs="Times New Roman"/>
                <w:b/>
                <w:color w:val="auto"/>
                <w:sz w:val="24"/>
                <w:szCs w:val="24"/>
              </w:rPr>
              <w:t>15</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Tekir</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1 yaş</w:t>
            </w:r>
          </w:p>
        </w:tc>
        <w:tc>
          <w:tcPr>
            <w:tcW w:w="850"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Erkek</w:t>
            </w:r>
          </w:p>
        </w:tc>
        <w:tc>
          <w:tcPr>
            <w:tcW w:w="851" w:type="pct"/>
          </w:tcPr>
          <w:p w:rsidR="007737F1" w:rsidRPr="00B33B14" w:rsidRDefault="003852CF"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4,700 g</w:t>
            </w:r>
          </w:p>
        </w:tc>
        <w:tc>
          <w:tcPr>
            <w:tcW w:w="783"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p>
        </w:tc>
      </w:tr>
      <w:tr w:rsidR="007737F1" w:rsidRPr="00B33B14" w:rsidTr="0068789E">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16</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3 yaş</w:t>
            </w:r>
          </w:p>
        </w:tc>
        <w:tc>
          <w:tcPr>
            <w:tcW w:w="850" w:type="pct"/>
          </w:tcPr>
          <w:p w:rsidR="007737F1" w:rsidRPr="00B33B14" w:rsidRDefault="00095590"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 xml:space="preserve">Erkek </w:t>
            </w:r>
          </w:p>
        </w:tc>
        <w:tc>
          <w:tcPr>
            <w:tcW w:w="851" w:type="pct"/>
          </w:tcPr>
          <w:p w:rsidR="007737F1" w:rsidRPr="00B33B14" w:rsidRDefault="003852CF"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4,120 g</w:t>
            </w:r>
          </w:p>
        </w:tc>
        <w:tc>
          <w:tcPr>
            <w:tcW w:w="783"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17</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1 yaş</w:t>
            </w:r>
          </w:p>
        </w:tc>
        <w:tc>
          <w:tcPr>
            <w:tcW w:w="850"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3,500 g</w:t>
            </w:r>
          </w:p>
        </w:tc>
        <w:tc>
          <w:tcPr>
            <w:tcW w:w="783"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sz w:val="24"/>
                <w:szCs w:val="24"/>
              </w:rPr>
            </w:pPr>
            <w:r w:rsidRPr="00B33B14">
              <w:rPr>
                <w:rFonts w:ascii="Times New Roman" w:eastAsiaTheme="minorEastAsia" w:hAnsi="Times New Roman" w:cs="Times New Roman"/>
                <w:b/>
                <w:sz w:val="24"/>
                <w:szCs w:val="24"/>
              </w:rPr>
              <w:t>18</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Tekir</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4 yaş</w:t>
            </w:r>
          </w:p>
        </w:tc>
        <w:tc>
          <w:tcPr>
            <w:tcW w:w="850"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Erkek</w:t>
            </w:r>
          </w:p>
        </w:tc>
        <w:tc>
          <w:tcPr>
            <w:tcW w:w="851" w:type="pct"/>
          </w:tcPr>
          <w:p w:rsidR="007737F1" w:rsidRPr="00B33B14" w:rsidRDefault="003852CF"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33B14">
              <w:rPr>
                <w:rFonts w:ascii="Times New Roman" w:eastAsiaTheme="minorEastAsia" w:hAnsi="Times New Roman" w:cs="Times New Roman"/>
                <w:sz w:val="24"/>
                <w:szCs w:val="24"/>
              </w:rPr>
              <w:t>3,650 g</w:t>
            </w:r>
          </w:p>
        </w:tc>
        <w:tc>
          <w:tcPr>
            <w:tcW w:w="783"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7737F1" w:rsidRPr="00B33B14" w:rsidTr="0068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color w:val="auto"/>
                <w:sz w:val="24"/>
                <w:szCs w:val="24"/>
              </w:rPr>
            </w:pPr>
            <w:r w:rsidRPr="00B33B14">
              <w:rPr>
                <w:rFonts w:ascii="Times New Roman" w:eastAsiaTheme="minorEastAsia" w:hAnsi="Times New Roman" w:cs="Times New Roman"/>
                <w:b/>
                <w:color w:val="auto"/>
                <w:sz w:val="24"/>
                <w:szCs w:val="24"/>
              </w:rPr>
              <w:t>19</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Tekir</w:t>
            </w:r>
          </w:p>
        </w:tc>
        <w:tc>
          <w:tcPr>
            <w:tcW w:w="849"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2 yaş</w:t>
            </w:r>
          </w:p>
        </w:tc>
        <w:tc>
          <w:tcPr>
            <w:tcW w:w="850"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Erkek</w:t>
            </w:r>
          </w:p>
        </w:tc>
        <w:tc>
          <w:tcPr>
            <w:tcW w:w="851" w:type="pct"/>
          </w:tcPr>
          <w:p w:rsidR="007737F1" w:rsidRPr="00B33B14" w:rsidRDefault="003852CF"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4,000 g</w:t>
            </w:r>
          </w:p>
        </w:tc>
        <w:tc>
          <w:tcPr>
            <w:tcW w:w="783" w:type="pct"/>
          </w:tcPr>
          <w:p w:rsidR="007737F1" w:rsidRPr="00B33B14" w:rsidRDefault="007737F1" w:rsidP="0068789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p>
        </w:tc>
      </w:tr>
      <w:tr w:rsidR="007737F1" w:rsidRPr="00B33B14" w:rsidTr="0068789E">
        <w:tc>
          <w:tcPr>
            <w:cnfStyle w:val="001000000000" w:firstRow="0" w:lastRow="0" w:firstColumn="1" w:lastColumn="0" w:oddVBand="0" w:evenVBand="0" w:oddHBand="0" w:evenHBand="0" w:firstRowFirstColumn="0" w:firstRowLastColumn="0" w:lastRowFirstColumn="0" w:lastRowLastColumn="0"/>
            <w:tcW w:w="818" w:type="pct"/>
            <w:noWrap/>
          </w:tcPr>
          <w:p w:rsidR="007737F1" w:rsidRPr="00B33B14" w:rsidRDefault="007737F1" w:rsidP="0068789E">
            <w:pPr>
              <w:jc w:val="center"/>
              <w:rPr>
                <w:rFonts w:ascii="Times New Roman" w:eastAsiaTheme="minorEastAsia" w:hAnsi="Times New Roman" w:cs="Times New Roman"/>
                <w:b/>
                <w:color w:val="auto"/>
                <w:sz w:val="24"/>
                <w:szCs w:val="24"/>
              </w:rPr>
            </w:pPr>
            <w:r w:rsidRPr="00B33B14">
              <w:rPr>
                <w:rFonts w:ascii="Times New Roman" w:eastAsiaTheme="minorEastAsia" w:hAnsi="Times New Roman" w:cs="Times New Roman"/>
                <w:b/>
                <w:color w:val="auto"/>
                <w:sz w:val="24"/>
                <w:szCs w:val="24"/>
              </w:rPr>
              <w:t>20</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Tekir</w:t>
            </w:r>
          </w:p>
        </w:tc>
        <w:tc>
          <w:tcPr>
            <w:tcW w:w="849"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2 yaş</w:t>
            </w:r>
          </w:p>
        </w:tc>
        <w:tc>
          <w:tcPr>
            <w:tcW w:w="850"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Erkek</w:t>
            </w:r>
          </w:p>
        </w:tc>
        <w:tc>
          <w:tcPr>
            <w:tcW w:w="851"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B33B14">
              <w:rPr>
                <w:rFonts w:ascii="Times New Roman" w:eastAsiaTheme="minorEastAsia" w:hAnsi="Times New Roman" w:cs="Times New Roman"/>
                <w:color w:val="auto"/>
                <w:sz w:val="24"/>
                <w:szCs w:val="24"/>
              </w:rPr>
              <w:t>3,400 gr</w:t>
            </w:r>
          </w:p>
        </w:tc>
        <w:tc>
          <w:tcPr>
            <w:tcW w:w="783" w:type="pct"/>
          </w:tcPr>
          <w:p w:rsidR="007737F1" w:rsidRPr="00B33B14" w:rsidRDefault="007737F1" w:rsidP="0068789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tc>
      </w:tr>
    </w:tbl>
    <w:p w:rsidR="007737F1" w:rsidRPr="00B33B14" w:rsidRDefault="007737F1" w:rsidP="007737F1">
      <w:pPr>
        <w:spacing w:line="360" w:lineRule="auto"/>
        <w:jc w:val="both"/>
        <w:rPr>
          <w:rFonts w:ascii="Times New Roman" w:hAnsi="Times New Roman" w:cs="Times New Roman"/>
          <w:sz w:val="24"/>
          <w:szCs w:val="24"/>
        </w:rPr>
      </w:pPr>
    </w:p>
    <w:p w:rsidR="001A7301" w:rsidRPr="00B33B14" w:rsidRDefault="001A7301" w:rsidP="001A7301">
      <w:pPr>
        <w:rPr>
          <w:rFonts w:ascii="Times New Roman" w:hAnsi="Times New Roman" w:cs="Times New Roman"/>
          <w:sz w:val="24"/>
          <w:szCs w:val="24"/>
        </w:rPr>
      </w:pPr>
    </w:p>
    <w:p w:rsidR="002E0FDD" w:rsidRPr="00B33B14" w:rsidRDefault="002E0FDD" w:rsidP="001A7301">
      <w:pPr>
        <w:rPr>
          <w:rFonts w:ascii="Times New Roman" w:hAnsi="Times New Roman" w:cs="Times New Roman"/>
          <w:sz w:val="24"/>
          <w:szCs w:val="24"/>
        </w:rPr>
      </w:pPr>
    </w:p>
    <w:p w:rsidR="002E0FDD" w:rsidRPr="00B33B14" w:rsidRDefault="002E0FDD" w:rsidP="001A7301">
      <w:pPr>
        <w:rPr>
          <w:rFonts w:ascii="Times New Roman" w:hAnsi="Times New Roman" w:cs="Times New Roman"/>
          <w:sz w:val="24"/>
          <w:szCs w:val="24"/>
        </w:rPr>
      </w:pPr>
    </w:p>
    <w:p w:rsidR="00BD3445" w:rsidRPr="00B33B14" w:rsidRDefault="00BD3445" w:rsidP="001A7301">
      <w:pPr>
        <w:rPr>
          <w:rFonts w:ascii="Times New Roman" w:hAnsi="Times New Roman" w:cs="Times New Roman"/>
          <w:sz w:val="24"/>
          <w:szCs w:val="24"/>
        </w:rPr>
      </w:pPr>
    </w:p>
    <w:p w:rsidR="002E0FDD" w:rsidRPr="00B33B14" w:rsidRDefault="002E0FDD" w:rsidP="001A7301">
      <w:pPr>
        <w:rPr>
          <w:rFonts w:ascii="Times New Roman" w:hAnsi="Times New Roman" w:cs="Times New Roman"/>
          <w:sz w:val="24"/>
          <w:szCs w:val="24"/>
        </w:rPr>
      </w:pPr>
    </w:p>
    <w:p w:rsidR="002E0FDD" w:rsidRPr="00B33B14" w:rsidRDefault="002E0FDD" w:rsidP="001A7301">
      <w:pPr>
        <w:rPr>
          <w:rFonts w:ascii="Times New Roman" w:hAnsi="Times New Roman" w:cs="Times New Roman"/>
          <w:sz w:val="24"/>
          <w:szCs w:val="24"/>
        </w:rPr>
      </w:pPr>
    </w:p>
    <w:p w:rsidR="00FE16D2" w:rsidRPr="00B33B14" w:rsidRDefault="00936A29" w:rsidP="001A7301">
      <w:pPr>
        <w:rPr>
          <w:rFonts w:ascii="Times New Roman" w:hAnsi="Times New Roman" w:cs="Times New Roman"/>
          <w:sz w:val="24"/>
          <w:szCs w:val="24"/>
        </w:rPr>
      </w:pPr>
      <w:bookmarkStart w:id="201" w:name="_Toc64017246"/>
      <w:r w:rsidRPr="00B33B14">
        <w:rPr>
          <w:rFonts w:ascii="Times New Roman" w:hAnsi="Times New Roman" w:cs="Times New Roman"/>
          <w:b/>
          <w:sz w:val="24"/>
          <w:szCs w:val="24"/>
        </w:rPr>
        <w:lastRenderedPageBreak/>
        <w:t xml:space="preserve">Tablo </w:t>
      </w:r>
      <w:r w:rsidRPr="00B33B14">
        <w:rPr>
          <w:rFonts w:ascii="Times New Roman" w:hAnsi="Times New Roman" w:cs="Times New Roman"/>
          <w:b/>
          <w:sz w:val="24"/>
          <w:szCs w:val="24"/>
        </w:rPr>
        <w:fldChar w:fldCharType="begin"/>
      </w:r>
      <w:r w:rsidRPr="00B33B14">
        <w:rPr>
          <w:rFonts w:ascii="Times New Roman" w:hAnsi="Times New Roman" w:cs="Times New Roman"/>
          <w:b/>
          <w:sz w:val="24"/>
          <w:szCs w:val="24"/>
        </w:rPr>
        <w:instrText xml:space="preserve"> SEQ Tablo \* ARABIC </w:instrText>
      </w:r>
      <w:r w:rsidRPr="00B33B14">
        <w:rPr>
          <w:rFonts w:ascii="Times New Roman" w:hAnsi="Times New Roman" w:cs="Times New Roman"/>
          <w:b/>
          <w:sz w:val="24"/>
          <w:szCs w:val="24"/>
        </w:rPr>
        <w:fldChar w:fldCharType="separate"/>
      </w:r>
      <w:r w:rsidR="002D539E">
        <w:rPr>
          <w:rFonts w:ascii="Times New Roman" w:hAnsi="Times New Roman" w:cs="Times New Roman"/>
          <w:b/>
          <w:noProof/>
          <w:sz w:val="24"/>
          <w:szCs w:val="24"/>
        </w:rPr>
        <w:t>3</w:t>
      </w:r>
      <w:r w:rsidRPr="00B33B14">
        <w:rPr>
          <w:rFonts w:ascii="Times New Roman" w:hAnsi="Times New Roman" w:cs="Times New Roman"/>
          <w:b/>
          <w:sz w:val="24"/>
          <w:szCs w:val="24"/>
        </w:rPr>
        <w:fldChar w:fldCharType="end"/>
      </w:r>
      <w:r w:rsidRPr="00B33B14">
        <w:rPr>
          <w:rFonts w:ascii="Times New Roman" w:hAnsi="Times New Roman" w:cs="Times New Roman"/>
          <w:b/>
          <w:sz w:val="24"/>
          <w:szCs w:val="24"/>
        </w:rPr>
        <w:t>.</w:t>
      </w:r>
      <w:r w:rsidRPr="00B33B14">
        <w:rPr>
          <w:rFonts w:ascii="Times New Roman" w:hAnsi="Times New Roman" w:cs="Times New Roman"/>
          <w:i/>
          <w:sz w:val="24"/>
          <w:szCs w:val="24"/>
        </w:rPr>
        <w:t xml:space="preserve"> </w:t>
      </w:r>
      <w:r w:rsidRPr="00B33B14">
        <w:rPr>
          <w:rFonts w:ascii="Times New Roman" w:hAnsi="Times New Roman" w:cs="Times New Roman"/>
          <w:sz w:val="24"/>
          <w:szCs w:val="24"/>
        </w:rPr>
        <w:t>Materyali oluşturan kedilere ait refleksler, cerrahi ve anestezi süreleri</w:t>
      </w:r>
      <w:bookmarkEnd w:id="201"/>
    </w:p>
    <w:p w:rsidR="001A7301" w:rsidRPr="00B33B14" w:rsidRDefault="001A7301" w:rsidP="001A7301"/>
    <w:p w:rsidR="001A7301" w:rsidRPr="00B33B14" w:rsidRDefault="001A7301" w:rsidP="001A7301"/>
    <w:tbl>
      <w:tblPr>
        <w:tblStyle w:val="TabloKlavuzu"/>
        <w:tblW w:w="10126" w:type="dxa"/>
        <w:tblLook w:val="04A0" w:firstRow="1" w:lastRow="0" w:firstColumn="1" w:lastColumn="0" w:noHBand="0" w:noVBand="1"/>
      </w:tblPr>
      <w:tblGrid>
        <w:gridCol w:w="4512"/>
        <w:gridCol w:w="5614"/>
      </w:tblGrid>
      <w:tr w:rsidR="00A9153A" w:rsidRPr="00B33B14" w:rsidTr="00F02EDE">
        <w:trPr>
          <w:trHeight w:val="801"/>
        </w:trPr>
        <w:tc>
          <w:tcPr>
            <w:tcW w:w="4512" w:type="dxa"/>
            <w:tcBorders>
              <w:left w:val="nil"/>
              <w:bottom w:val="single" w:sz="4" w:space="0" w:color="auto"/>
              <w:right w:val="nil"/>
            </w:tcBorders>
          </w:tcPr>
          <w:p w:rsidR="00B14BBE" w:rsidRPr="00B33B14" w:rsidRDefault="00B14BBE" w:rsidP="001F7CC3">
            <w:pPr>
              <w:spacing w:line="360" w:lineRule="auto"/>
              <w:jc w:val="center"/>
              <w:rPr>
                <w:rFonts w:ascii="Times New Roman" w:hAnsi="Times New Roman" w:cs="Times New Roman"/>
                <w:b/>
                <w:sz w:val="24"/>
                <w:szCs w:val="24"/>
              </w:rPr>
            </w:pPr>
          </w:p>
          <w:p w:rsidR="00A9153A" w:rsidRPr="00B33B14" w:rsidRDefault="00A9153A" w:rsidP="001F7CC3">
            <w:pPr>
              <w:spacing w:line="360" w:lineRule="auto"/>
              <w:jc w:val="center"/>
              <w:rPr>
                <w:rFonts w:ascii="Times New Roman" w:hAnsi="Times New Roman" w:cs="Times New Roman"/>
                <w:b/>
                <w:sz w:val="24"/>
                <w:szCs w:val="24"/>
              </w:rPr>
            </w:pPr>
            <w:r w:rsidRPr="00B33B14">
              <w:rPr>
                <w:rFonts w:ascii="Times New Roman" w:hAnsi="Times New Roman" w:cs="Times New Roman"/>
                <w:b/>
                <w:sz w:val="24"/>
                <w:szCs w:val="24"/>
              </w:rPr>
              <w:t>PARAMETRE</w:t>
            </w:r>
          </w:p>
        </w:tc>
        <w:tc>
          <w:tcPr>
            <w:tcW w:w="5614" w:type="dxa"/>
            <w:tcBorders>
              <w:left w:val="nil"/>
              <w:bottom w:val="single" w:sz="4" w:space="0" w:color="auto"/>
              <w:right w:val="nil"/>
            </w:tcBorders>
          </w:tcPr>
          <w:p w:rsidR="00B14BBE" w:rsidRPr="00B33B14" w:rsidRDefault="00B14BBE" w:rsidP="001F7CC3">
            <w:pPr>
              <w:spacing w:line="360" w:lineRule="auto"/>
              <w:jc w:val="center"/>
              <w:rPr>
                <w:rFonts w:ascii="Times New Roman" w:hAnsi="Times New Roman" w:cs="Times New Roman"/>
                <w:b/>
                <w:sz w:val="24"/>
                <w:szCs w:val="24"/>
              </w:rPr>
            </w:pPr>
          </w:p>
          <w:p w:rsidR="00A9153A" w:rsidRPr="00B33B14" w:rsidRDefault="00A9153A" w:rsidP="001F7CC3">
            <w:pPr>
              <w:spacing w:line="360" w:lineRule="auto"/>
              <w:jc w:val="center"/>
              <w:rPr>
                <w:rFonts w:ascii="Calibri" w:eastAsia="Times New Roman" w:hAnsi="Calibri" w:cs="Times New Roman"/>
                <w:b/>
                <w:noProof/>
                <w:position w:val="-6"/>
                <w:lang w:eastAsia="tr-TR"/>
              </w:rPr>
            </w:pPr>
            <w:r w:rsidRPr="00B33B14">
              <w:rPr>
                <w:rFonts w:ascii="Times New Roman" w:hAnsi="Times New Roman" w:cs="Times New Roman"/>
                <w:b/>
                <w:sz w:val="24"/>
                <w:szCs w:val="24"/>
              </w:rPr>
              <w:t>ANESTEZİ (KİTTY MAGİC)</w:t>
            </w:r>
          </w:p>
          <w:p w:rsidR="00A9153A" w:rsidRPr="00B33B14" w:rsidRDefault="006E38AA" w:rsidP="001F7CC3">
            <w:pPr>
              <w:spacing w:line="360" w:lineRule="auto"/>
              <w:jc w:val="center"/>
              <w:rPr>
                <w:rFonts w:ascii="Times New Roman" w:eastAsia="Times New Roman" w:hAnsi="Times New Roman" w:cs="Times New Roman"/>
                <w:b/>
                <w:noProof/>
                <w:position w:val="-6"/>
                <w:sz w:val="24"/>
                <w:szCs w:val="24"/>
                <w:lang w:eastAsia="tr-TR"/>
              </w:rPr>
            </w:pPr>
            <w:r w:rsidRPr="00B33B14">
              <w:rPr>
                <w:rFonts w:ascii="Times New Roman" w:eastAsia="Times New Roman" w:hAnsi="Times New Roman" w:cs="Times New Roman"/>
                <w:b/>
                <w:noProof/>
                <w:position w:val="-6"/>
                <w:sz w:val="24"/>
                <w:szCs w:val="24"/>
                <w:lang w:eastAsia="tr-TR"/>
              </w:rPr>
              <w:t>Min/</w:t>
            </w:r>
            <w:r w:rsidR="00A9153A" w:rsidRPr="00B33B14">
              <w:rPr>
                <w:rFonts w:ascii="Times New Roman" w:eastAsia="Times New Roman" w:hAnsi="Times New Roman" w:cs="Times New Roman"/>
                <w:b/>
                <w:noProof/>
                <w:position w:val="-6"/>
                <w:sz w:val="24"/>
                <w:szCs w:val="24"/>
                <w:lang w:eastAsia="tr-TR"/>
              </w:rPr>
              <w:t>Max</w:t>
            </w:r>
          </w:p>
          <w:p w:rsidR="00A9153A" w:rsidRPr="00B33B14" w:rsidRDefault="0092616C" w:rsidP="0092616C">
            <w:pPr>
              <w:spacing w:line="360" w:lineRule="auto"/>
              <w:rPr>
                <w:rFonts w:ascii="Times New Roman" w:hAnsi="Times New Roman" w:cs="Times New Roman"/>
                <w:b/>
                <w:sz w:val="24"/>
                <w:szCs w:val="24"/>
              </w:rPr>
            </w:pPr>
            <w:r w:rsidRPr="00B33B14">
              <w:rPr>
                <w:rFonts w:ascii="Times New Roman" w:eastAsia="Times New Roman" w:hAnsi="Times New Roman" w:cs="Times New Roman"/>
                <w:b/>
                <w:noProof/>
                <w:position w:val="-6"/>
                <w:sz w:val="24"/>
                <w:szCs w:val="24"/>
                <w:lang w:eastAsia="tr-TR"/>
              </w:rPr>
              <w:t xml:space="preserve">      </w:t>
            </w:r>
            <w:r w:rsidR="00F02EDE">
              <w:rPr>
                <w:rFonts w:ascii="Times New Roman" w:eastAsia="Times New Roman" w:hAnsi="Times New Roman" w:cs="Times New Roman"/>
                <w:b/>
                <w:noProof/>
                <w:position w:val="-6"/>
                <w:sz w:val="24"/>
                <w:szCs w:val="24"/>
                <w:lang w:eastAsia="tr-TR"/>
              </w:rPr>
              <w:t xml:space="preserve">                            </w:t>
            </w:r>
            <w:r w:rsidRPr="00B33B14">
              <w:rPr>
                <w:rFonts w:ascii="Times New Roman" w:eastAsia="Times New Roman" w:hAnsi="Times New Roman" w:cs="Times New Roman"/>
                <w:b/>
                <w:noProof/>
                <w:position w:val="-6"/>
                <w:sz w:val="24"/>
                <w:szCs w:val="24"/>
                <w:lang w:eastAsia="tr-TR"/>
              </w:rPr>
              <w:t xml:space="preserve">    </w:t>
            </w:r>
            <w:r w:rsidRPr="00B33B14">
              <w:rPr>
                <w:rFonts w:ascii="Times New Roman" w:hAnsi="Times New Roman" w:cs="Times New Roman"/>
                <w:sz w:val="24"/>
                <w:szCs w:val="24"/>
              </w:rPr>
              <w:t>x̄</w:t>
            </w:r>
            <w:r w:rsidRPr="00B33B14">
              <w:rPr>
                <w:rFonts w:ascii="Times New Roman" w:eastAsia="Times New Roman" w:hAnsi="Times New Roman" w:cs="Times New Roman"/>
                <w:b/>
                <w:noProof/>
                <w:position w:val="-6"/>
                <w:sz w:val="24"/>
                <w:szCs w:val="24"/>
                <w:lang w:eastAsia="tr-TR"/>
              </w:rPr>
              <w:t xml:space="preserve"> </w:t>
            </w:r>
            <w:r w:rsidR="00000980" w:rsidRPr="00B33B14">
              <w:rPr>
                <w:rFonts w:ascii="Times New Roman" w:hAnsi="Times New Roman" w:cs="Times New Roman"/>
                <w:b/>
                <w:sz w:val="24"/>
                <w:szCs w:val="24"/>
              </w:rPr>
              <w:t>±</w:t>
            </w:r>
            <w:r w:rsidRPr="00B33B14">
              <w:rPr>
                <w:rFonts w:ascii="Times New Roman" w:hAnsi="Times New Roman" w:cs="Times New Roman"/>
                <w:b/>
                <w:sz w:val="24"/>
                <w:szCs w:val="24"/>
              </w:rPr>
              <w:t xml:space="preserve"> </w:t>
            </w:r>
            <w:r w:rsidR="00A9153A" w:rsidRPr="00B33B14">
              <w:rPr>
                <w:rFonts w:ascii="Times New Roman" w:hAnsi="Times New Roman" w:cs="Times New Roman"/>
                <w:b/>
                <w:sz w:val="24"/>
                <w:szCs w:val="24"/>
              </w:rPr>
              <w:t>S</w:t>
            </w:r>
            <w:r w:rsidR="00A9153A" w:rsidRPr="00B33B14">
              <w:rPr>
                <w:rFonts w:ascii="Times New Roman" w:hAnsi="Times New Roman" w:cs="Times New Roman"/>
                <w:b/>
                <w:noProof/>
                <w:sz w:val="24"/>
                <w:szCs w:val="24"/>
                <w:lang w:eastAsia="tr-TR"/>
              </w:rPr>
              <w:t>D</w:t>
            </w:r>
          </w:p>
        </w:tc>
      </w:tr>
      <w:tr w:rsidR="00A9153A" w:rsidRPr="00B33B14" w:rsidTr="00F02EDE">
        <w:trPr>
          <w:trHeight w:val="381"/>
        </w:trPr>
        <w:tc>
          <w:tcPr>
            <w:tcW w:w="4512" w:type="dxa"/>
            <w:tcBorders>
              <w:left w:val="nil"/>
              <w:bottom w:val="single" w:sz="4" w:space="0" w:color="auto"/>
              <w:right w:val="nil"/>
            </w:tcBorders>
            <w:vAlign w:val="center"/>
          </w:tcPr>
          <w:p w:rsidR="00A9153A" w:rsidRPr="00B33B14" w:rsidRDefault="00A9153A" w:rsidP="006E38AA">
            <w:pPr>
              <w:spacing w:line="360" w:lineRule="auto"/>
              <w:rPr>
                <w:rFonts w:ascii="Times New Roman" w:hAnsi="Times New Roman" w:cs="Times New Roman"/>
                <w:sz w:val="24"/>
                <w:szCs w:val="24"/>
              </w:rPr>
            </w:pPr>
            <w:r w:rsidRPr="00B33B14">
              <w:rPr>
                <w:rFonts w:ascii="Times New Roman" w:hAnsi="Times New Roman" w:cs="Times New Roman"/>
                <w:sz w:val="24"/>
                <w:szCs w:val="24"/>
              </w:rPr>
              <w:t>Cerrahi Anestezi Süresi (dk)</w:t>
            </w:r>
          </w:p>
        </w:tc>
        <w:tc>
          <w:tcPr>
            <w:tcW w:w="5614" w:type="dxa"/>
            <w:tcBorders>
              <w:left w:val="nil"/>
              <w:bottom w:val="single" w:sz="4" w:space="0" w:color="auto"/>
              <w:right w:val="nil"/>
            </w:tcBorders>
          </w:tcPr>
          <w:p w:rsidR="00A9153A" w:rsidRPr="00B33B14" w:rsidRDefault="006E38AA" w:rsidP="00FF498A">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22/</w:t>
            </w:r>
            <w:r w:rsidR="00A9153A" w:rsidRPr="00B33B14">
              <w:rPr>
                <w:rFonts w:ascii="Times New Roman" w:hAnsi="Times New Roman" w:cs="Times New Roman"/>
                <w:sz w:val="24"/>
                <w:szCs w:val="24"/>
              </w:rPr>
              <w:t>54</w:t>
            </w:r>
          </w:p>
          <w:p w:rsidR="00A9153A" w:rsidRPr="00B33B14" w:rsidRDefault="006E38AA" w:rsidP="00FF498A">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43,85±</w:t>
            </w:r>
            <w:r w:rsidR="00A9153A" w:rsidRPr="00B33B14">
              <w:rPr>
                <w:rFonts w:ascii="Times New Roman" w:hAnsi="Times New Roman" w:cs="Times New Roman"/>
                <w:sz w:val="24"/>
                <w:szCs w:val="24"/>
              </w:rPr>
              <w:t>8,78</w:t>
            </w:r>
          </w:p>
        </w:tc>
      </w:tr>
      <w:tr w:rsidR="00A9153A" w:rsidRPr="00B33B14" w:rsidTr="00F02EDE">
        <w:trPr>
          <w:trHeight w:val="381"/>
        </w:trPr>
        <w:tc>
          <w:tcPr>
            <w:tcW w:w="4512" w:type="dxa"/>
            <w:tcBorders>
              <w:left w:val="nil"/>
              <w:bottom w:val="single" w:sz="4" w:space="0" w:color="auto"/>
              <w:right w:val="nil"/>
            </w:tcBorders>
            <w:vAlign w:val="center"/>
          </w:tcPr>
          <w:p w:rsidR="00A9153A" w:rsidRPr="00B33B14" w:rsidRDefault="00A9153A" w:rsidP="006E38AA">
            <w:pPr>
              <w:spacing w:line="360" w:lineRule="auto"/>
              <w:rPr>
                <w:rFonts w:ascii="Times New Roman" w:hAnsi="Times New Roman" w:cs="Times New Roman"/>
                <w:sz w:val="24"/>
                <w:szCs w:val="24"/>
              </w:rPr>
            </w:pPr>
            <w:r w:rsidRPr="00B33B14">
              <w:rPr>
                <w:rFonts w:ascii="Times New Roman" w:hAnsi="Times New Roman" w:cs="Times New Roman"/>
                <w:sz w:val="24"/>
                <w:szCs w:val="24"/>
              </w:rPr>
              <w:t>Anestezi Süresi (dk)</w:t>
            </w:r>
          </w:p>
        </w:tc>
        <w:tc>
          <w:tcPr>
            <w:tcW w:w="5614" w:type="dxa"/>
            <w:tcBorders>
              <w:left w:val="nil"/>
              <w:bottom w:val="single" w:sz="4" w:space="0" w:color="auto"/>
              <w:right w:val="nil"/>
            </w:tcBorders>
          </w:tcPr>
          <w:p w:rsidR="00A9153A" w:rsidRPr="00B33B14" w:rsidRDefault="006E38AA" w:rsidP="00FF498A">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30/</w:t>
            </w:r>
            <w:r w:rsidR="00A9153A" w:rsidRPr="00B33B14">
              <w:rPr>
                <w:rFonts w:ascii="Times New Roman" w:hAnsi="Times New Roman" w:cs="Times New Roman"/>
                <w:sz w:val="24"/>
                <w:szCs w:val="24"/>
              </w:rPr>
              <w:t>72</w:t>
            </w:r>
          </w:p>
          <w:p w:rsidR="00A9153A" w:rsidRPr="00B33B14" w:rsidRDefault="006E38AA" w:rsidP="00FF498A">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59,65±</w:t>
            </w:r>
            <w:r w:rsidR="00A9153A" w:rsidRPr="00B33B14">
              <w:rPr>
                <w:rFonts w:ascii="Times New Roman" w:hAnsi="Times New Roman" w:cs="Times New Roman"/>
                <w:sz w:val="24"/>
                <w:szCs w:val="24"/>
              </w:rPr>
              <w:t>9,03</w:t>
            </w:r>
          </w:p>
        </w:tc>
      </w:tr>
      <w:tr w:rsidR="00A9153A" w:rsidRPr="00B33B14" w:rsidTr="00F02EDE">
        <w:trPr>
          <w:trHeight w:val="381"/>
        </w:trPr>
        <w:tc>
          <w:tcPr>
            <w:tcW w:w="4512" w:type="dxa"/>
            <w:tcBorders>
              <w:left w:val="nil"/>
              <w:bottom w:val="single" w:sz="4" w:space="0" w:color="auto"/>
              <w:right w:val="nil"/>
            </w:tcBorders>
            <w:vAlign w:val="center"/>
          </w:tcPr>
          <w:p w:rsidR="00A9153A" w:rsidRPr="00B33B14" w:rsidRDefault="00A9153A" w:rsidP="006E38AA">
            <w:pPr>
              <w:spacing w:line="360" w:lineRule="auto"/>
              <w:rPr>
                <w:rFonts w:ascii="Times New Roman" w:hAnsi="Times New Roman" w:cs="Times New Roman"/>
                <w:sz w:val="24"/>
                <w:szCs w:val="24"/>
              </w:rPr>
            </w:pPr>
            <w:r w:rsidRPr="00B33B14">
              <w:rPr>
                <w:rFonts w:ascii="Times New Roman" w:hAnsi="Times New Roman" w:cs="Times New Roman"/>
                <w:sz w:val="24"/>
                <w:szCs w:val="24"/>
              </w:rPr>
              <w:t>Lateral Pozisyona Geçiş Süresi (dk)</w:t>
            </w:r>
          </w:p>
        </w:tc>
        <w:tc>
          <w:tcPr>
            <w:tcW w:w="5614" w:type="dxa"/>
            <w:tcBorders>
              <w:left w:val="nil"/>
              <w:bottom w:val="single" w:sz="4" w:space="0" w:color="auto"/>
              <w:right w:val="nil"/>
            </w:tcBorders>
          </w:tcPr>
          <w:p w:rsidR="00A9153A" w:rsidRPr="00B33B14" w:rsidRDefault="006E38AA" w:rsidP="001F7CC3">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1/</w:t>
            </w:r>
            <w:r w:rsidR="00A9153A" w:rsidRPr="00B33B14">
              <w:rPr>
                <w:rFonts w:ascii="Times New Roman" w:hAnsi="Times New Roman" w:cs="Times New Roman"/>
                <w:sz w:val="24"/>
                <w:szCs w:val="24"/>
              </w:rPr>
              <w:t>9</w:t>
            </w:r>
          </w:p>
          <w:p w:rsidR="00A9153A" w:rsidRPr="00B33B14" w:rsidRDefault="006E38AA" w:rsidP="002D1E5B">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4,15±</w:t>
            </w:r>
            <w:r w:rsidR="00A9153A" w:rsidRPr="00B33B14">
              <w:rPr>
                <w:rFonts w:ascii="Times New Roman" w:hAnsi="Times New Roman" w:cs="Times New Roman"/>
                <w:sz w:val="24"/>
                <w:szCs w:val="24"/>
              </w:rPr>
              <w:t>2,13</w:t>
            </w:r>
          </w:p>
        </w:tc>
      </w:tr>
      <w:tr w:rsidR="00A9153A" w:rsidRPr="00B33B14" w:rsidTr="00F02EDE">
        <w:trPr>
          <w:trHeight w:val="381"/>
        </w:trPr>
        <w:tc>
          <w:tcPr>
            <w:tcW w:w="4512" w:type="dxa"/>
            <w:tcBorders>
              <w:left w:val="nil"/>
              <w:bottom w:val="single" w:sz="4" w:space="0" w:color="auto"/>
              <w:right w:val="nil"/>
            </w:tcBorders>
            <w:vAlign w:val="center"/>
          </w:tcPr>
          <w:p w:rsidR="00A9153A" w:rsidRPr="00B33B14" w:rsidRDefault="00B14BBE" w:rsidP="006E38AA">
            <w:pPr>
              <w:spacing w:line="360" w:lineRule="auto"/>
              <w:rPr>
                <w:rFonts w:ascii="Times New Roman" w:hAnsi="Times New Roman" w:cs="Times New Roman"/>
                <w:sz w:val="24"/>
                <w:szCs w:val="24"/>
              </w:rPr>
            </w:pPr>
            <w:r w:rsidRPr="00B33B14">
              <w:rPr>
                <w:rFonts w:ascii="Times New Roman" w:hAnsi="Times New Roman" w:cs="Times New Roman"/>
                <w:sz w:val="24"/>
                <w:szCs w:val="24"/>
              </w:rPr>
              <w:t>Kulak</w:t>
            </w:r>
            <w:r w:rsidR="00A9153A" w:rsidRPr="00B33B14">
              <w:rPr>
                <w:rFonts w:ascii="Times New Roman" w:hAnsi="Times New Roman" w:cs="Times New Roman"/>
                <w:sz w:val="24"/>
                <w:szCs w:val="24"/>
              </w:rPr>
              <w:t xml:space="preserve"> Refleksi Kaybolma Süresi (dk)</w:t>
            </w:r>
          </w:p>
        </w:tc>
        <w:tc>
          <w:tcPr>
            <w:tcW w:w="5614" w:type="dxa"/>
            <w:tcBorders>
              <w:left w:val="nil"/>
              <w:bottom w:val="single" w:sz="4" w:space="0" w:color="auto"/>
              <w:right w:val="nil"/>
            </w:tcBorders>
          </w:tcPr>
          <w:p w:rsidR="00A9153A" w:rsidRPr="00B33B14" w:rsidRDefault="006E38AA" w:rsidP="001F7CC3">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1/</w:t>
            </w:r>
            <w:r w:rsidR="00A9153A" w:rsidRPr="00B33B14">
              <w:rPr>
                <w:rFonts w:ascii="Times New Roman" w:hAnsi="Times New Roman" w:cs="Times New Roman"/>
                <w:sz w:val="24"/>
                <w:szCs w:val="24"/>
              </w:rPr>
              <w:t>14</w:t>
            </w:r>
          </w:p>
          <w:p w:rsidR="00A9153A" w:rsidRPr="00B33B14" w:rsidRDefault="006E38AA" w:rsidP="002D1E5B">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5,65±</w:t>
            </w:r>
            <w:r w:rsidR="00A9153A" w:rsidRPr="00B33B14">
              <w:rPr>
                <w:rFonts w:ascii="Times New Roman" w:hAnsi="Times New Roman" w:cs="Times New Roman"/>
                <w:sz w:val="24"/>
                <w:szCs w:val="24"/>
              </w:rPr>
              <w:t>3,41</w:t>
            </w:r>
          </w:p>
        </w:tc>
      </w:tr>
      <w:tr w:rsidR="00A9153A" w:rsidRPr="00B33B14" w:rsidTr="00F02EDE">
        <w:trPr>
          <w:trHeight w:val="381"/>
        </w:trPr>
        <w:tc>
          <w:tcPr>
            <w:tcW w:w="4512" w:type="dxa"/>
            <w:tcBorders>
              <w:left w:val="nil"/>
              <w:bottom w:val="single" w:sz="4" w:space="0" w:color="auto"/>
              <w:right w:val="nil"/>
            </w:tcBorders>
            <w:vAlign w:val="center"/>
          </w:tcPr>
          <w:p w:rsidR="00A9153A" w:rsidRPr="00B33B14" w:rsidRDefault="00A9153A" w:rsidP="006E38AA">
            <w:pPr>
              <w:spacing w:line="360" w:lineRule="auto"/>
              <w:rPr>
                <w:rFonts w:ascii="Times New Roman" w:hAnsi="Times New Roman" w:cs="Times New Roman"/>
                <w:sz w:val="24"/>
                <w:szCs w:val="24"/>
              </w:rPr>
            </w:pPr>
            <w:r w:rsidRPr="00B33B14">
              <w:rPr>
                <w:rFonts w:ascii="Times New Roman" w:hAnsi="Times New Roman" w:cs="Times New Roman"/>
                <w:sz w:val="24"/>
                <w:szCs w:val="24"/>
              </w:rPr>
              <w:t>Kuyruk Refleksi Kaybolma Süresi (dk)</w:t>
            </w:r>
          </w:p>
        </w:tc>
        <w:tc>
          <w:tcPr>
            <w:tcW w:w="5614" w:type="dxa"/>
            <w:tcBorders>
              <w:left w:val="nil"/>
              <w:bottom w:val="single" w:sz="4" w:space="0" w:color="auto"/>
              <w:right w:val="nil"/>
            </w:tcBorders>
          </w:tcPr>
          <w:p w:rsidR="00A9153A" w:rsidRPr="00B33B14" w:rsidRDefault="006E38AA" w:rsidP="001F7CC3">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1/</w:t>
            </w:r>
            <w:r w:rsidR="00A9153A" w:rsidRPr="00B33B14">
              <w:rPr>
                <w:rFonts w:ascii="Times New Roman" w:hAnsi="Times New Roman" w:cs="Times New Roman"/>
                <w:sz w:val="24"/>
                <w:szCs w:val="24"/>
              </w:rPr>
              <w:t>15</w:t>
            </w:r>
          </w:p>
          <w:p w:rsidR="00A9153A" w:rsidRPr="00B33B14" w:rsidRDefault="006E38AA" w:rsidP="002D1E5B">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5,75±</w:t>
            </w:r>
            <w:r w:rsidR="00A9153A" w:rsidRPr="00B33B14">
              <w:rPr>
                <w:rFonts w:ascii="Times New Roman" w:hAnsi="Times New Roman" w:cs="Times New Roman"/>
                <w:sz w:val="24"/>
                <w:szCs w:val="24"/>
              </w:rPr>
              <w:t>3,51</w:t>
            </w:r>
          </w:p>
        </w:tc>
      </w:tr>
      <w:tr w:rsidR="00A9153A" w:rsidRPr="00B33B14" w:rsidTr="00F02EDE">
        <w:trPr>
          <w:trHeight w:val="381"/>
        </w:trPr>
        <w:tc>
          <w:tcPr>
            <w:tcW w:w="4512" w:type="dxa"/>
            <w:tcBorders>
              <w:left w:val="nil"/>
              <w:bottom w:val="single" w:sz="4" w:space="0" w:color="auto"/>
              <w:right w:val="nil"/>
            </w:tcBorders>
            <w:vAlign w:val="center"/>
          </w:tcPr>
          <w:p w:rsidR="00A9153A" w:rsidRPr="00B33B14" w:rsidRDefault="00A9153A" w:rsidP="006E38AA">
            <w:pPr>
              <w:spacing w:line="360" w:lineRule="auto"/>
              <w:rPr>
                <w:rFonts w:ascii="Times New Roman" w:hAnsi="Times New Roman" w:cs="Times New Roman"/>
                <w:sz w:val="24"/>
                <w:szCs w:val="24"/>
              </w:rPr>
            </w:pPr>
            <w:r w:rsidRPr="00B33B14">
              <w:rPr>
                <w:rFonts w:ascii="Times New Roman" w:hAnsi="Times New Roman" w:cs="Times New Roman"/>
                <w:sz w:val="24"/>
                <w:szCs w:val="24"/>
              </w:rPr>
              <w:t>Ön Pedal Refleksi Kaybolma Süresi (dk)</w:t>
            </w:r>
          </w:p>
        </w:tc>
        <w:tc>
          <w:tcPr>
            <w:tcW w:w="5614" w:type="dxa"/>
            <w:tcBorders>
              <w:left w:val="nil"/>
              <w:bottom w:val="single" w:sz="4" w:space="0" w:color="auto"/>
              <w:right w:val="nil"/>
            </w:tcBorders>
          </w:tcPr>
          <w:p w:rsidR="00A9153A" w:rsidRPr="00B33B14" w:rsidRDefault="006E38AA" w:rsidP="001F7CC3">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2/</w:t>
            </w:r>
            <w:r w:rsidR="00A9153A" w:rsidRPr="00B33B14">
              <w:rPr>
                <w:rFonts w:ascii="Times New Roman" w:hAnsi="Times New Roman" w:cs="Times New Roman"/>
                <w:sz w:val="24"/>
                <w:szCs w:val="24"/>
              </w:rPr>
              <w:t>18</w:t>
            </w:r>
          </w:p>
          <w:p w:rsidR="00A9153A" w:rsidRPr="00B33B14" w:rsidRDefault="006E38AA" w:rsidP="002D1E5B">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6,95±</w:t>
            </w:r>
            <w:r w:rsidR="00A9153A" w:rsidRPr="00B33B14">
              <w:rPr>
                <w:rFonts w:ascii="Times New Roman" w:hAnsi="Times New Roman" w:cs="Times New Roman"/>
                <w:sz w:val="24"/>
                <w:szCs w:val="24"/>
              </w:rPr>
              <w:t>4,81</w:t>
            </w:r>
          </w:p>
        </w:tc>
      </w:tr>
      <w:tr w:rsidR="00A9153A" w:rsidRPr="00B33B14" w:rsidTr="00F02EDE">
        <w:trPr>
          <w:trHeight w:val="381"/>
        </w:trPr>
        <w:tc>
          <w:tcPr>
            <w:tcW w:w="4512" w:type="dxa"/>
            <w:tcBorders>
              <w:left w:val="nil"/>
              <w:bottom w:val="single" w:sz="4" w:space="0" w:color="auto"/>
              <w:right w:val="nil"/>
            </w:tcBorders>
            <w:vAlign w:val="center"/>
          </w:tcPr>
          <w:p w:rsidR="00A9153A" w:rsidRPr="00B33B14" w:rsidRDefault="00A9153A" w:rsidP="006E38AA">
            <w:pPr>
              <w:spacing w:line="360" w:lineRule="auto"/>
              <w:rPr>
                <w:rFonts w:ascii="Times New Roman" w:hAnsi="Times New Roman" w:cs="Times New Roman"/>
                <w:sz w:val="24"/>
                <w:szCs w:val="24"/>
              </w:rPr>
            </w:pPr>
            <w:r w:rsidRPr="00B33B14">
              <w:rPr>
                <w:rFonts w:ascii="Times New Roman" w:hAnsi="Times New Roman" w:cs="Times New Roman"/>
                <w:sz w:val="24"/>
                <w:szCs w:val="24"/>
              </w:rPr>
              <w:t>Arka Pedal Refleksi Kaybolma Süresi (dk)</w:t>
            </w:r>
          </w:p>
        </w:tc>
        <w:tc>
          <w:tcPr>
            <w:tcW w:w="5614" w:type="dxa"/>
            <w:tcBorders>
              <w:left w:val="nil"/>
              <w:bottom w:val="single" w:sz="4" w:space="0" w:color="auto"/>
              <w:right w:val="nil"/>
            </w:tcBorders>
          </w:tcPr>
          <w:p w:rsidR="00A9153A" w:rsidRPr="00B33B14" w:rsidRDefault="006E38AA" w:rsidP="001F7CC3">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2/</w:t>
            </w:r>
            <w:r w:rsidR="00A9153A" w:rsidRPr="00B33B14">
              <w:rPr>
                <w:rFonts w:ascii="Times New Roman" w:hAnsi="Times New Roman" w:cs="Times New Roman"/>
                <w:sz w:val="24"/>
                <w:szCs w:val="24"/>
              </w:rPr>
              <w:t>22</w:t>
            </w:r>
          </w:p>
          <w:p w:rsidR="00A9153A" w:rsidRPr="00B33B14" w:rsidRDefault="006E38AA" w:rsidP="001F7CC3">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7,30±</w:t>
            </w:r>
            <w:r w:rsidR="00A9153A" w:rsidRPr="00B33B14">
              <w:rPr>
                <w:rFonts w:ascii="Times New Roman" w:hAnsi="Times New Roman" w:cs="Times New Roman"/>
                <w:sz w:val="24"/>
                <w:szCs w:val="24"/>
              </w:rPr>
              <w:t>5,38</w:t>
            </w:r>
          </w:p>
        </w:tc>
      </w:tr>
      <w:tr w:rsidR="00A9153A" w:rsidRPr="00B33B14" w:rsidTr="00F02EDE">
        <w:trPr>
          <w:trHeight w:val="381"/>
        </w:trPr>
        <w:tc>
          <w:tcPr>
            <w:tcW w:w="4512" w:type="dxa"/>
            <w:tcBorders>
              <w:left w:val="nil"/>
              <w:bottom w:val="single" w:sz="4" w:space="0" w:color="auto"/>
              <w:right w:val="nil"/>
            </w:tcBorders>
            <w:vAlign w:val="center"/>
          </w:tcPr>
          <w:p w:rsidR="00A9153A" w:rsidRPr="00B33B14" w:rsidRDefault="00A9153A" w:rsidP="006E38AA">
            <w:pPr>
              <w:spacing w:line="360" w:lineRule="auto"/>
              <w:rPr>
                <w:rFonts w:ascii="Times New Roman" w:hAnsi="Times New Roman" w:cs="Times New Roman"/>
                <w:sz w:val="24"/>
                <w:szCs w:val="24"/>
              </w:rPr>
            </w:pPr>
            <w:r w:rsidRPr="00B33B14">
              <w:rPr>
                <w:rFonts w:ascii="Times New Roman" w:hAnsi="Times New Roman" w:cs="Times New Roman"/>
                <w:sz w:val="24"/>
                <w:szCs w:val="24"/>
              </w:rPr>
              <w:t>Sternal Pozisyona Geçme Süresi (dk)</w:t>
            </w:r>
          </w:p>
        </w:tc>
        <w:tc>
          <w:tcPr>
            <w:tcW w:w="5614" w:type="dxa"/>
            <w:tcBorders>
              <w:left w:val="nil"/>
              <w:bottom w:val="single" w:sz="4" w:space="0" w:color="auto"/>
              <w:right w:val="nil"/>
            </w:tcBorders>
          </w:tcPr>
          <w:p w:rsidR="00A9153A" w:rsidRPr="00B33B14" w:rsidRDefault="006E38AA" w:rsidP="001F7CC3">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30/</w:t>
            </w:r>
            <w:r w:rsidR="00A9153A" w:rsidRPr="00B33B14">
              <w:rPr>
                <w:rFonts w:ascii="Times New Roman" w:hAnsi="Times New Roman" w:cs="Times New Roman"/>
                <w:sz w:val="24"/>
                <w:szCs w:val="24"/>
              </w:rPr>
              <w:t>72</w:t>
            </w:r>
          </w:p>
          <w:p w:rsidR="00A9153A" w:rsidRPr="00B33B14" w:rsidRDefault="006E38AA" w:rsidP="001F7CC3">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57,25±</w:t>
            </w:r>
            <w:r w:rsidR="00A9153A" w:rsidRPr="00B33B14">
              <w:rPr>
                <w:rFonts w:ascii="Times New Roman" w:hAnsi="Times New Roman" w:cs="Times New Roman"/>
                <w:sz w:val="24"/>
                <w:szCs w:val="24"/>
              </w:rPr>
              <w:t>10,89</w:t>
            </w:r>
          </w:p>
        </w:tc>
      </w:tr>
      <w:tr w:rsidR="0046702D" w:rsidRPr="00B33B14" w:rsidTr="00F02EDE">
        <w:trPr>
          <w:trHeight w:val="381"/>
        </w:trPr>
        <w:tc>
          <w:tcPr>
            <w:tcW w:w="4512" w:type="dxa"/>
            <w:tcBorders>
              <w:left w:val="nil"/>
              <w:right w:val="nil"/>
            </w:tcBorders>
            <w:vAlign w:val="center"/>
          </w:tcPr>
          <w:p w:rsidR="0046702D" w:rsidRPr="00B33B14" w:rsidRDefault="0046702D" w:rsidP="006E38AA">
            <w:pPr>
              <w:spacing w:line="360" w:lineRule="auto"/>
              <w:rPr>
                <w:rFonts w:ascii="Times New Roman" w:hAnsi="Times New Roman" w:cs="Times New Roman"/>
                <w:sz w:val="24"/>
                <w:szCs w:val="24"/>
              </w:rPr>
            </w:pPr>
            <w:r w:rsidRPr="00B33B14">
              <w:rPr>
                <w:rFonts w:ascii="Times New Roman" w:hAnsi="Times New Roman" w:cs="Times New Roman"/>
                <w:sz w:val="24"/>
                <w:szCs w:val="24"/>
              </w:rPr>
              <w:t>Ayakta Kalma Süresi (dk)</w:t>
            </w:r>
          </w:p>
        </w:tc>
        <w:tc>
          <w:tcPr>
            <w:tcW w:w="5614" w:type="dxa"/>
            <w:tcBorders>
              <w:left w:val="nil"/>
              <w:right w:val="nil"/>
            </w:tcBorders>
          </w:tcPr>
          <w:p w:rsidR="0046702D" w:rsidRPr="00B33B14" w:rsidRDefault="006E38AA" w:rsidP="0046702D">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1/</w:t>
            </w:r>
            <w:r w:rsidR="0046702D" w:rsidRPr="00B33B14">
              <w:rPr>
                <w:rFonts w:ascii="Times New Roman" w:hAnsi="Times New Roman" w:cs="Times New Roman"/>
                <w:sz w:val="24"/>
                <w:szCs w:val="24"/>
              </w:rPr>
              <w:t>75</w:t>
            </w:r>
          </w:p>
          <w:p w:rsidR="0046702D" w:rsidRPr="00B33B14" w:rsidRDefault="006E38AA" w:rsidP="0046702D">
            <w:pPr>
              <w:spacing w:line="360" w:lineRule="auto"/>
              <w:jc w:val="center"/>
              <w:rPr>
                <w:rFonts w:ascii="Times New Roman" w:hAnsi="Times New Roman" w:cs="Times New Roman"/>
                <w:sz w:val="24"/>
                <w:szCs w:val="24"/>
              </w:rPr>
            </w:pPr>
            <w:r w:rsidRPr="00B33B14">
              <w:rPr>
                <w:rFonts w:ascii="Times New Roman" w:hAnsi="Times New Roman" w:cs="Times New Roman"/>
                <w:sz w:val="24"/>
                <w:szCs w:val="24"/>
              </w:rPr>
              <w:t>60,85±</w:t>
            </w:r>
            <w:r w:rsidR="0046702D" w:rsidRPr="00B33B14">
              <w:rPr>
                <w:rFonts w:ascii="Times New Roman" w:hAnsi="Times New Roman" w:cs="Times New Roman"/>
                <w:sz w:val="24"/>
                <w:szCs w:val="24"/>
              </w:rPr>
              <w:t>16,80</w:t>
            </w:r>
          </w:p>
        </w:tc>
      </w:tr>
    </w:tbl>
    <w:p w:rsidR="00B515FC" w:rsidRPr="00B33B14" w:rsidRDefault="00B515FC" w:rsidP="001F7CC3">
      <w:pPr>
        <w:spacing w:line="360" w:lineRule="auto"/>
        <w:jc w:val="center"/>
        <w:rPr>
          <w:rFonts w:ascii="Times New Roman" w:hAnsi="Times New Roman" w:cs="Times New Roman"/>
          <w:sz w:val="24"/>
          <w:szCs w:val="24"/>
        </w:rPr>
      </w:pPr>
    </w:p>
    <w:p w:rsidR="007B549B" w:rsidRPr="00B33B14" w:rsidRDefault="007B549B" w:rsidP="001F7CC3">
      <w:pPr>
        <w:spacing w:line="360" w:lineRule="auto"/>
        <w:jc w:val="center"/>
        <w:rPr>
          <w:rFonts w:ascii="Times New Roman" w:hAnsi="Times New Roman" w:cs="Times New Roman"/>
          <w:sz w:val="24"/>
          <w:szCs w:val="24"/>
        </w:rPr>
      </w:pPr>
    </w:p>
    <w:p w:rsidR="00723C55" w:rsidRPr="00B33B14" w:rsidRDefault="00723C55" w:rsidP="001F7CC3">
      <w:pPr>
        <w:spacing w:line="360" w:lineRule="auto"/>
        <w:jc w:val="center"/>
        <w:rPr>
          <w:rFonts w:ascii="Times New Roman" w:hAnsi="Times New Roman" w:cs="Times New Roman"/>
          <w:sz w:val="24"/>
          <w:szCs w:val="24"/>
        </w:rPr>
      </w:pPr>
    </w:p>
    <w:p w:rsidR="007B549B" w:rsidRPr="00B33B14" w:rsidRDefault="007B549B" w:rsidP="00345222">
      <w:pPr>
        <w:spacing w:line="360" w:lineRule="auto"/>
        <w:rPr>
          <w:rFonts w:ascii="Times New Roman" w:hAnsi="Times New Roman" w:cs="Times New Roman"/>
          <w:sz w:val="24"/>
          <w:szCs w:val="24"/>
        </w:rPr>
      </w:pPr>
    </w:p>
    <w:p w:rsidR="007B549B" w:rsidRPr="00B33B14" w:rsidRDefault="007B549B" w:rsidP="002E0FDD">
      <w:pPr>
        <w:pStyle w:val="Balk2"/>
        <w:rPr>
          <w:rFonts w:ascii="Times New Roman" w:hAnsi="Times New Roman" w:cs="Times New Roman"/>
          <w:b/>
          <w:color w:val="000000" w:themeColor="text1"/>
          <w:sz w:val="24"/>
          <w:szCs w:val="24"/>
        </w:rPr>
      </w:pPr>
      <w:bookmarkStart w:id="202" w:name="_Toc61623590"/>
      <w:r w:rsidRPr="00B33B14">
        <w:rPr>
          <w:rFonts w:ascii="Times New Roman" w:hAnsi="Times New Roman" w:cs="Times New Roman"/>
          <w:b/>
          <w:color w:val="000000" w:themeColor="text1"/>
          <w:sz w:val="24"/>
          <w:szCs w:val="24"/>
        </w:rPr>
        <w:lastRenderedPageBreak/>
        <w:t>4.2. Fizyolojik Parametreler</w:t>
      </w:r>
      <w:bookmarkEnd w:id="202"/>
    </w:p>
    <w:p w:rsidR="007B549B" w:rsidRPr="00B33B14" w:rsidRDefault="007B549B" w:rsidP="00C02249">
      <w:pPr>
        <w:spacing w:line="360" w:lineRule="auto"/>
        <w:jc w:val="both"/>
        <w:rPr>
          <w:rFonts w:ascii="Times New Roman" w:hAnsi="Times New Roman" w:cs="Times New Roman"/>
          <w:sz w:val="24"/>
          <w:szCs w:val="24"/>
        </w:rPr>
      </w:pPr>
    </w:p>
    <w:p w:rsidR="00C02249" w:rsidRPr="00B33B14" w:rsidRDefault="007B549B" w:rsidP="00C02249">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0228C3" w:rsidRPr="00B33B14">
        <w:rPr>
          <w:rFonts w:ascii="Times New Roman" w:hAnsi="Times New Roman" w:cs="Times New Roman"/>
          <w:sz w:val="24"/>
          <w:szCs w:val="24"/>
        </w:rPr>
        <w:t>Kitty magic anestezisi sırasında 0, 5, 10, 15, 20, 25, 30 ve 45. dakikalarda kalp atım sayıları, solunum sayıları ve beden ısısı kaydedil</w:t>
      </w:r>
      <w:r w:rsidR="00E332B1" w:rsidRPr="00B33B14">
        <w:rPr>
          <w:rFonts w:ascii="Times New Roman" w:hAnsi="Times New Roman" w:cs="Times New Roman"/>
          <w:sz w:val="24"/>
          <w:szCs w:val="24"/>
        </w:rPr>
        <w:t xml:space="preserve">di. Kalp atım sayısı sırası ile, </w:t>
      </w:r>
      <w:r w:rsidR="000228C3" w:rsidRPr="00B33B14">
        <w:rPr>
          <w:rFonts w:ascii="Times New Roman" w:hAnsi="Times New Roman" w:cs="Times New Roman"/>
          <w:sz w:val="24"/>
          <w:szCs w:val="24"/>
        </w:rPr>
        <w:t>168,20±8,33</w:t>
      </w:r>
      <w:r w:rsidR="00C02249" w:rsidRPr="00B33B14">
        <w:rPr>
          <w:rFonts w:ascii="Times New Roman" w:hAnsi="Times New Roman" w:cs="Times New Roman"/>
          <w:sz w:val="24"/>
          <w:szCs w:val="24"/>
        </w:rPr>
        <w:t xml:space="preserve">; </w:t>
      </w:r>
      <w:r w:rsidR="000228C3" w:rsidRPr="00B33B14">
        <w:rPr>
          <w:rFonts w:ascii="Times New Roman" w:hAnsi="Times New Roman" w:cs="Times New Roman"/>
          <w:sz w:val="24"/>
          <w:szCs w:val="24"/>
        </w:rPr>
        <w:t>116,80±7,25</w:t>
      </w:r>
      <w:r w:rsidR="003F11ED" w:rsidRPr="00B33B14">
        <w:rPr>
          <w:rFonts w:ascii="Times New Roman" w:hAnsi="Times New Roman" w:cs="Times New Roman"/>
          <w:sz w:val="24"/>
          <w:szCs w:val="24"/>
        </w:rPr>
        <w:t xml:space="preserve">; </w:t>
      </w:r>
      <w:r w:rsidR="000228C3" w:rsidRPr="00B33B14">
        <w:rPr>
          <w:rFonts w:ascii="Times New Roman" w:hAnsi="Times New Roman" w:cs="Times New Roman"/>
          <w:sz w:val="24"/>
          <w:szCs w:val="24"/>
        </w:rPr>
        <w:t>110,30±4,97</w:t>
      </w:r>
      <w:r w:rsidR="00C02249" w:rsidRPr="00B33B14">
        <w:rPr>
          <w:rFonts w:ascii="Times New Roman" w:hAnsi="Times New Roman" w:cs="Times New Roman"/>
          <w:sz w:val="24"/>
          <w:szCs w:val="24"/>
        </w:rPr>
        <w:t xml:space="preserve">; </w:t>
      </w:r>
      <w:r w:rsidR="000228C3" w:rsidRPr="00B33B14">
        <w:rPr>
          <w:rFonts w:ascii="Times New Roman" w:hAnsi="Times New Roman" w:cs="Times New Roman"/>
          <w:sz w:val="24"/>
          <w:szCs w:val="24"/>
        </w:rPr>
        <w:t>105,00±5,21</w:t>
      </w:r>
      <w:r w:rsidR="00C02249" w:rsidRPr="00B33B14">
        <w:rPr>
          <w:rFonts w:ascii="Times New Roman" w:hAnsi="Times New Roman" w:cs="Times New Roman"/>
          <w:sz w:val="24"/>
          <w:szCs w:val="24"/>
        </w:rPr>
        <w:t xml:space="preserve">; </w:t>
      </w:r>
      <w:r w:rsidR="000228C3" w:rsidRPr="00B33B14">
        <w:rPr>
          <w:rFonts w:ascii="Times New Roman" w:hAnsi="Times New Roman" w:cs="Times New Roman"/>
          <w:sz w:val="24"/>
          <w:szCs w:val="24"/>
        </w:rPr>
        <w:t>99,80±5,79</w:t>
      </w:r>
      <w:r w:rsidR="00C02249" w:rsidRPr="00B33B14">
        <w:rPr>
          <w:rFonts w:ascii="Times New Roman" w:hAnsi="Times New Roman" w:cs="Times New Roman"/>
          <w:sz w:val="24"/>
          <w:szCs w:val="24"/>
        </w:rPr>
        <w:t xml:space="preserve">; </w:t>
      </w:r>
      <w:r w:rsidR="000228C3" w:rsidRPr="00B33B14">
        <w:rPr>
          <w:rFonts w:ascii="Times New Roman" w:hAnsi="Times New Roman" w:cs="Times New Roman"/>
          <w:sz w:val="24"/>
          <w:szCs w:val="24"/>
        </w:rPr>
        <w:t>101,60±6,03</w:t>
      </w:r>
      <w:r w:rsidR="00C02249" w:rsidRPr="00B33B14">
        <w:rPr>
          <w:rFonts w:ascii="Times New Roman" w:hAnsi="Times New Roman" w:cs="Times New Roman"/>
          <w:sz w:val="24"/>
          <w:szCs w:val="24"/>
        </w:rPr>
        <w:t xml:space="preserve">; </w:t>
      </w:r>
      <w:r w:rsidR="000228C3" w:rsidRPr="00B33B14">
        <w:rPr>
          <w:rFonts w:ascii="Times New Roman" w:hAnsi="Times New Roman" w:cs="Times New Roman"/>
          <w:sz w:val="24"/>
          <w:szCs w:val="24"/>
        </w:rPr>
        <w:t>99,00±5,14</w:t>
      </w:r>
      <w:r w:rsidR="00C02249" w:rsidRPr="00B33B14">
        <w:rPr>
          <w:rFonts w:ascii="Times New Roman" w:hAnsi="Times New Roman" w:cs="Times New Roman"/>
          <w:sz w:val="24"/>
          <w:szCs w:val="24"/>
        </w:rPr>
        <w:t>; 98,42±6,62/dakika, solunum sayısı 68,35±5,98; 44,70±4,02; 36,10±2,81; 36,20±2,71; 33,30±2,68; 32,30±2,82; 35,30±3,16; 33,05±2,29/dakika; beden ısısı,</w:t>
      </w:r>
      <w:r w:rsidR="00C02249" w:rsidRPr="00B33B14">
        <w:t xml:space="preserve"> </w:t>
      </w:r>
      <w:r w:rsidR="00C02249" w:rsidRPr="00B33B14">
        <w:rPr>
          <w:rFonts w:ascii="Times New Roman" w:hAnsi="Times New Roman" w:cs="Times New Roman"/>
          <w:sz w:val="24"/>
          <w:szCs w:val="24"/>
        </w:rPr>
        <w:t xml:space="preserve">38,77±0,11; 38,79±0,12; 38,61±0,13; 38,32±0,13; 38,13±0,14; 38,04±0,15, 37,93±0,16; 37,53±0,14 </w:t>
      </w:r>
      <w:r w:rsidR="006E38AA" w:rsidRPr="00B33B14">
        <w:rPr>
          <w:rFonts w:ascii="Times New Roman" w:hAnsi="Times New Roman" w:cs="Times New Roman"/>
          <w:bCs/>
          <w:color w:val="202122"/>
          <w:sz w:val="24"/>
          <w:szCs w:val="24"/>
          <w:shd w:val="clear" w:color="auto" w:fill="FFFFFF"/>
        </w:rPr>
        <w:t>°C</w:t>
      </w:r>
      <w:r w:rsidR="00C02249" w:rsidRPr="00B33B14">
        <w:rPr>
          <w:rFonts w:ascii="Times New Roman" w:hAnsi="Times New Roman" w:cs="Times New Roman"/>
          <w:sz w:val="24"/>
          <w:szCs w:val="24"/>
        </w:rPr>
        <w:t xml:space="preserve"> olarak kaydedildi</w:t>
      </w:r>
      <w:r w:rsidR="00D16A83" w:rsidRPr="00B33B14">
        <w:rPr>
          <w:rFonts w:ascii="Times New Roman" w:hAnsi="Times New Roman" w:cs="Times New Roman"/>
          <w:sz w:val="24"/>
          <w:szCs w:val="24"/>
        </w:rPr>
        <w:t xml:space="preserve"> (Tablo 3)</w:t>
      </w:r>
      <w:r w:rsidR="00C02249" w:rsidRPr="00B33B14">
        <w:rPr>
          <w:rFonts w:ascii="Times New Roman" w:hAnsi="Times New Roman" w:cs="Times New Roman"/>
          <w:sz w:val="24"/>
          <w:szCs w:val="24"/>
        </w:rPr>
        <w:t>.</w:t>
      </w:r>
    </w:p>
    <w:p w:rsidR="007B549B" w:rsidRPr="00B33B14" w:rsidRDefault="00C02249" w:rsidP="00C02249">
      <w:pPr>
        <w:spacing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 xml:space="preserve">Yapılan istatistik değerlendirmelerde </w:t>
      </w:r>
      <w:r w:rsidR="007B549B" w:rsidRPr="00B33B14">
        <w:rPr>
          <w:rFonts w:ascii="Times New Roman" w:hAnsi="Times New Roman" w:cs="Times New Roman"/>
          <w:sz w:val="24"/>
          <w:szCs w:val="24"/>
        </w:rPr>
        <w:t>kalp atım sayıları dakika bazında birbiri ile kıyaslandığında aralarında istatistiksel olarak anlamlı bir fark bulunmuştur (</w:t>
      </w:r>
      <w:r w:rsidR="00AF6E8F" w:rsidRPr="00B33B14">
        <w:rPr>
          <w:rFonts w:ascii="Times New Roman" w:hAnsi="Times New Roman" w:cs="Times New Roman"/>
          <w:sz w:val="24"/>
          <w:szCs w:val="24"/>
        </w:rPr>
        <w:t>P&lt;</w:t>
      </w:r>
      <w:r w:rsidR="007B549B" w:rsidRPr="00B33B14">
        <w:rPr>
          <w:rFonts w:ascii="Times New Roman" w:hAnsi="Times New Roman" w:cs="Times New Roman"/>
          <w:sz w:val="24"/>
          <w:szCs w:val="24"/>
        </w:rPr>
        <w:t xml:space="preserve">0,05). </w:t>
      </w:r>
      <w:r w:rsidRPr="00B33B14">
        <w:rPr>
          <w:rFonts w:ascii="Times New Roman" w:hAnsi="Times New Roman" w:cs="Times New Roman"/>
          <w:sz w:val="24"/>
          <w:szCs w:val="24"/>
        </w:rPr>
        <w:t>S</w:t>
      </w:r>
      <w:r w:rsidR="007B549B" w:rsidRPr="00B33B14">
        <w:rPr>
          <w:rFonts w:ascii="Times New Roman" w:hAnsi="Times New Roman" w:cs="Times New Roman"/>
          <w:sz w:val="24"/>
          <w:szCs w:val="24"/>
        </w:rPr>
        <w:t>olunum sayıları ortalamaları dakika bazınd</w:t>
      </w:r>
      <w:r w:rsidRPr="00B33B14">
        <w:rPr>
          <w:rFonts w:ascii="Times New Roman" w:hAnsi="Times New Roman" w:cs="Times New Roman"/>
          <w:sz w:val="24"/>
          <w:szCs w:val="24"/>
        </w:rPr>
        <w:t>a birbiri ile kıyaslandığında 0, 5, 10, 20, 25</w:t>
      </w:r>
      <w:r w:rsidR="007B549B" w:rsidRPr="00B33B14">
        <w:rPr>
          <w:rFonts w:ascii="Times New Roman" w:hAnsi="Times New Roman" w:cs="Times New Roman"/>
          <w:sz w:val="24"/>
          <w:szCs w:val="24"/>
        </w:rPr>
        <w:t xml:space="preserve"> ve 30. </w:t>
      </w:r>
      <w:r w:rsidRPr="00B33B14">
        <w:rPr>
          <w:rFonts w:ascii="Times New Roman" w:hAnsi="Times New Roman" w:cs="Times New Roman"/>
          <w:sz w:val="24"/>
          <w:szCs w:val="24"/>
        </w:rPr>
        <w:t>dakikalar</w:t>
      </w:r>
      <w:r w:rsidR="007B549B" w:rsidRPr="00B33B14">
        <w:rPr>
          <w:rFonts w:ascii="Times New Roman" w:hAnsi="Times New Roman" w:cs="Times New Roman"/>
          <w:sz w:val="24"/>
          <w:szCs w:val="24"/>
        </w:rPr>
        <w:t xml:space="preserve"> arasında istatistiksel olarak anlamlı bir fark bulunmuş (</w:t>
      </w:r>
      <w:r w:rsidR="00BA51D2" w:rsidRPr="00B33B14">
        <w:rPr>
          <w:rFonts w:ascii="Times New Roman" w:hAnsi="Times New Roman" w:cs="Times New Roman"/>
          <w:sz w:val="24"/>
          <w:szCs w:val="24"/>
        </w:rPr>
        <w:t>P&lt;</w:t>
      </w:r>
      <w:r w:rsidRPr="00B33B14">
        <w:rPr>
          <w:rFonts w:ascii="Times New Roman" w:hAnsi="Times New Roman" w:cs="Times New Roman"/>
          <w:sz w:val="24"/>
          <w:szCs w:val="24"/>
        </w:rPr>
        <w:t>0,05) ancak 10</w:t>
      </w:r>
      <w:r w:rsidR="007B549B" w:rsidRPr="00B33B14">
        <w:rPr>
          <w:rFonts w:ascii="Times New Roman" w:hAnsi="Times New Roman" w:cs="Times New Roman"/>
          <w:sz w:val="24"/>
          <w:szCs w:val="24"/>
        </w:rPr>
        <w:t xml:space="preserve"> ve 15. d</w:t>
      </w:r>
      <w:r w:rsidRPr="00B33B14">
        <w:rPr>
          <w:rFonts w:ascii="Times New Roman" w:hAnsi="Times New Roman" w:cs="Times New Roman"/>
          <w:sz w:val="24"/>
          <w:szCs w:val="24"/>
        </w:rPr>
        <w:t>a</w:t>
      </w:r>
      <w:r w:rsidR="007B549B" w:rsidRPr="00B33B14">
        <w:rPr>
          <w:rFonts w:ascii="Times New Roman" w:hAnsi="Times New Roman" w:cs="Times New Roman"/>
          <w:sz w:val="24"/>
          <w:szCs w:val="24"/>
        </w:rPr>
        <w:t>k</w:t>
      </w:r>
      <w:r w:rsidRPr="00B33B14">
        <w:rPr>
          <w:rFonts w:ascii="Times New Roman" w:hAnsi="Times New Roman" w:cs="Times New Roman"/>
          <w:sz w:val="24"/>
          <w:szCs w:val="24"/>
        </w:rPr>
        <w:t>ikalar</w:t>
      </w:r>
      <w:r w:rsidR="007B549B" w:rsidRPr="00B33B14">
        <w:rPr>
          <w:rFonts w:ascii="Times New Roman" w:hAnsi="Times New Roman" w:cs="Times New Roman"/>
          <w:sz w:val="24"/>
          <w:szCs w:val="24"/>
        </w:rPr>
        <w:t xml:space="preserve"> arasında ve 20 ve 45. d</w:t>
      </w:r>
      <w:r w:rsidRPr="00B33B14">
        <w:rPr>
          <w:rFonts w:ascii="Times New Roman" w:hAnsi="Times New Roman" w:cs="Times New Roman"/>
          <w:sz w:val="24"/>
          <w:szCs w:val="24"/>
        </w:rPr>
        <w:t>a</w:t>
      </w:r>
      <w:r w:rsidR="007B549B" w:rsidRPr="00B33B14">
        <w:rPr>
          <w:rFonts w:ascii="Times New Roman" w:hAnsi="Times New Roman" w:cs="Times New Roman"/>
          <w:sz w:val="24"/>
          <w:szCs w:val="24"/>
        </w:rPr>
        <w:t>k</w:t>
      </w:r>
      <w:r w:rsidRPr="00B33B14">
        <w:rPr>
          <w:rFonts w:ascii="Times New Roman" w:hAnsi="Times New Roman" w:cs="Times New Roman"/>
          <w:sz w:val="24"/>
          <w:szCs w:val="24"/>
        </w:rPr>
        <w:t>ikalar</w:t>
      </w:r>
      <w:r w:rsidR="007B549B" w:rsidRPr="00B33B14">
        <w:rPr>
          <w:rFonts w:ascii="Times New Roman" w:hAnsi="Times New Roman" w:cs="Times New Roman"/>
          <w:sz w:val="24"/>
          <w:szCs w:val="24"/>
        </w:rPr>
        <w:t xml:space="preserve"> arasında istatistiksel olarak anlamlı bi</w:t>
      </w:r>
      <w:r w:rsidR="00AD3201" w:rsidRPr="00B33B14">
        <w:rPr>
          <w:rFonts w:ascii="Times New Roman" w:hAnsi="Times New Roman" w:cs="Times New Roman"/>
          <w:sz w:val="24"/>
          <w:szCs w:val="24"/>
        </w:rPr>
        <w:t>r fark bulunmamıştır (P&gt;</w:t>
      </w:r>
      <w:r w:rsidR="007B549B" w:rsidRPr="00B33B14">
        <w:rPr>
          <w:rFonts w:ascii="Times New Roman" w:hAnsi="Times New Roman" w:cs="Times New Roman"/>
          <w:sz w:val="24"/>
          <w:szCs w:val="24"/>
        </w:rPr>
        <w:t>0,05</w:t>
      </w:r>
      <w:r w:rsidR="00FE5DEB" w:rsidRPr="00B33B14">
        <w:rPr>
          <w:rFonts w:ascii="Times New Roman" w:hAnsi="Times New Roman" w:cs="Times New Roman"/>
          <w:sz w:val="24"/>
          <w:szCs w:val="24"/>
        </w:rPr>
        <w:t>) (Tablo 4</w:t>
      </w:r>
      <w:r w:rsidR="007B549B" w:rsidRPr="00B33B14">
        <w:rPr>
          <w:rFonts w:ascii="Times New Roman" w:hAnsi="Times New Roman" w:cs="Times New Roman"/>
          <w:sz w:val="24"/>
          <w:szCs w:val="24"/>
        </w:rPr>
        <w:t xml:space="preserve">).  </w:t>
      </w:r>
    </w:p>
    <w:p w:rsidR="007B549B" w:rsidRPr="00B33B14" w:rsidRDefault="007B549B" w:rsidP="007B549B">
      <w:pPr>
        <w:spacing w:line="360" w:lineRule="auto"/>
        <w:jc w:val="both"/>
        <w:rPr>
          <w:rFonts w:ascii="Times New Roman" w:hAnsi="Times New Roman" w:cs="Times New Roman"/>
          <w:sz w:val="24"/>
          <w:szCs w:val="24"/>
        </w:rPr>
        <w:sectPr w:rsidR="007B549B" w:rsidRPr="00B33B14" w:rsidSect="00AD14C9">
          <w:pgSz w:w="12240" w:h="15840"/>
          <w:pgMar w:top="1418" w:right="1134" w:bottom="1418" w:left="1701" w:header="708" w:footer="708" w:gutter="0"/>
          <w:pgNumType w:start="1"/>
          <w:cols w:space="708"/>
          <w:docGrid w:linePitch="299"/>
        </w:sectPr>
      </w:pPr>
    </w:p>
    <w:p w:rsidR="000B0CBD" w:rsidRPr="00B33B14" w:rsidRDefault="00936A29" w:rsidP="00936A29">
      <w:pPr>
        <w:pStyle w:val="ResimYazs"/>
        <w:rPr>
          <w:rFonts w:ascii="Times New Roman" w:hAnsi="Times New Roman" w:cs="Times New Roman"/>
          <w:i w:val="0"/>
          <w:color w:val="auto"/>
          <w:sz w:val="24"/>
          <w:szCs w:val="24"/>
        </w:rPr>
      </w:pPr>
      <w:bookmarkStart w:id="203" w:name="_Toc64017247"/>
      <w:r w:rsidRPr="00B33B14">
        <w:rPr>
          <w:rFonts w:ascii="Times New Roman" w:hAnsi="Times New Roman" w:cs="Times New Roman"/>
          <w:b/>
          <w:i w:val="0"/>
          <w:color w:val="auto"/>
          <w:sz w:val="24"/>
          <w:szCs w:val="24"/>
        </w:rPr>
        <w:lastRenderedPageBreak/>
        <w:t xml:space="preserve">Tablo </w:t>
      </w:r>
      <w:r w:rsidRPr="00B33B14">
        <w:rPr>
          <w:rFonts w:ascii="Times New Roman" w:hAnsi="Times New Roman" w:cs="Times New Roman"/>
          <w:b/>
          <w:i w:val="0"/>
          <w:color w:val="auto"/>
          <w:sz w:val="24"/>
          <w:szCs w:val="24"/>
        </w:rPr>
        <w:fldChar w:fldCharType="begin"/>
      </w:r>
      <w:r w:rsidRPr="00B33B14">
        <w:rPr>
          <w:rFonts w:ascii="Times New Roman" w:hAnsi="Times New Roman" w:cs="Times New Roman"/>
          <w:b/>
          <w:i w:val="0"/>
          <w:color w:val="auto"/>
          <w:sz w:val="24"/>
          <w:szCs w:val="24"/>
        </w:rPr>
        <w:instrText xml:space="preserve"> SEQ Tablo \* ARABIC </w:instrText>
      </w:r>
      <w:r w:rsidRPr="00B33B14">
        <w:rPr>
          <w:rFonts w:ascii="Times New Roman" w:hAnsi="Times New Roman" w:cs="Times New Roman"/>
          <w:b/>
          <w:i w:val="0"/>
          <w:color w:val="auto"/>
          <w:sz w:val="24"/>
          <w:szCs w:val="24"/>
        </w:rPr>
        <w:fldChar w:fldCharType="separate"/>
      </w:r>
      <w:r w:rsidR="002D539E">
        <w:rPr>
          <w:rFonts w:ascii="Times New Roman" w:hAnsi="Times New Roman" w:cs="Times New Roman"/>
          <w:b/>
          <w:i w:val="0"/>
          <w:noProof/>
          <w:color w:val="auto"/>
          <w:sz w:val="24"/>
          <w:szCs w:val="24"/>
        </w:rPr>
        <w:t>4</w:t>
      </w:r>
      <w:r w:rsidRPr="00B33B14">
        <w:rPr>
          <w:rFonts w:ascii="Times New Roman" w:hAnsi="Times New Roman" w:cs="Times New Roman"/>
          <w:b/>
          <w:i w:val="0"/>
          <w:color w:val="auto"/>
          <w:sz w:val="24"/>
          <w:szCs w:val="24"/>
        </w:rPr>
        <w:fldChar w:fldCharType="end"/>
      </w:r>
      <w:r w:rsidRPr="00B33B14">
        <w:rPr>
          <w:rFonts w:ascii="Times New Roman" w:hAnsi="Times New Roman" w:cs="Times New Roman"/>
          <w:b/>
          <w:i w:val="0"/>
          <w:color w:val="auto"/>
          <w:sz w:val="24"/>
          <w:szCs w:val="24"/>
        </w:rPr>
        <w:t>.</w:t>
      </w:r>
      <w:r w:rsidRPr="00B33B14">
        <w:rPr>
          <w:rFonts w:ascii="Times New Roman" w:hAnsi="Times New Roman" w:cs="Times New Roman"/>
          <w:i w:val="0"/>
          <w:color w:val="auto"/>
          <w:sz w:val="24"/>
          <w:szCs w:val="24"/>
        </w:rPr>
        <w:t xml:space="preserve"> Medetomidin-ketamin-butorfanol anestezi protokolünün zamana göre T, R ve P düzeyi üzerine etkisi</w:t>
      </w:r>
      <w:bookmarkEnd w:id="203"/>
    </w:p>
    <w:p w:rsidR="001A7301" w:rsidRPr="00B33B14" w:rsidRDefault="001A7301" w:rsidP="001A7301"/>
    <w:p w:rsidR="00620895" w:rsidRPr="00B33B14" w:rsidRDefault="00620895" w:rsidP="00620895">
      <w:pPr>
        <w:rPr>
          <w:rFonts w:ascii="Times New Roman" w:eastAsiaTheme="minorEastAsia" w:hAnsi="Times New Roman" w:cs="Times New Roman"/>
          <w:sz w:val="24"/>
          <w:szCs w:val="24"/>
        </w:rPr>
      </w:pPr>
    </w:p>
    <w:tbl>
      <w:tblPr>
        <w:tblStyle w:val="TabloKlavuzu1"/>
        <w:tblW w:w="14459" w:type="dxa"/>
        <w:tblInd w:w="-709" w:type="dxa"/>
        <w:tblLayout w:type="fixed"/>
        <w:tblLook w:val="04A0" w:firstRow="1" w:lastRow="0" w:firstColumn="1" w:lastColumn="0" w:noHBand="0" w:noVBand="1"/>
      </w:tblPr>
      <w:tblGrid>
        <w:gridCol w:w="1843"/>
        <w:gridCol w:w="1560"/>
        <w:gridCol w:w="1559"/>
        <w:gridCol w:w="1559"/>
        <w:gridCol w:w="1559"/>
        <w:gridCol w:w="1418"/>
        <w:gridCol w:w="1559"/>
        <w:gridCol w:w="1559"/>
        <w:gridCol w:w="1843"/>
      </w:tblGrid>
      <w:tr w:rsidR="00620895" w:rsidRPr="00B33B14" w:rsidTr="00620895">
        <w:tc>
          <w:tcPr>
            <w:tcW w:w="1843" w:type="dxa"/>
            <w:vMerge w:val="restart"/>
            <w:tcBorders>
              <w:left w:val="nil"/>
              <w:right w:val="nil"/>
            </w:tcBorders>
          </w:tcPr>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Medetomidin</w:t>
            </w: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Ketamin</w:t>
            </w: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Butorfanol</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p>
        </w:tc>
        <w:tc>
          <w:tcPr>
            <w:tcW w:w="1560" w:type="dxa"/>
            <w:tcBorders>
              <w:left w:val="nil"/>
              <w:bottom w:val="single" w:sz="4" w:space="0" w:color="auto"/>
              <w:right w:val="nil"/>
            </w:tcBorders>
          </w:tcPr>
          <w:p w:rsidR="00620895" w:rsidRPr="00B33B14" w:rsidRDefault="00620895" w:rsidP="00620895">
            <w:pPr>
              <w:rPr>
                <w:rFonts w:ascii="Times New Roman" w:hAnsi="Times New Roman" w:cs="Times New Roman"/>
                <w:b/>
                <w:sz w:val="24"/>
                <w:szCs w:val="24"/>
              </w:rPr>
            </w:pP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 xml:space="preserve">   0. dk               </w:t>
            </w:r>
          </w:p>
          <w:p w:rsidR="00620895" w:rsidRPr="00B33B14" w:rsidRDefault="00620895" w:rsidP="00620895">
            <w:pPr>
              <w:rPr>
                <w:rFonts w:ascii="Times New Roman" w:hAnsi="Times New Roman" w:cs="Times New Roman"/>
                <w:b/>
                <w:sz w:val="24"/>
                <w:szCs w:val="24"/>
              </w:rPr>
            </w:pPr>
          </w:p>
        </w:tc>
        <w:tc>
          <w:tcPr>
            <w:tcW w:w="1559" w:type="dxa"/>
            <w:tcBorders>
              <w:left w:val="nil"/>
              <w:bottom w:val="single" w:sz="4" w:space="0" w:color="auto"/>
              <w:right w:val="nil"/>
            </w:tcBorders>
          </w:tcPr>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 xml:space="preserve"> </w:t>
            </w: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 xml:space="preserve">5. dk </w:t>
            </w:r>
          </w:p>
        </w:tc>
        <w:tc>
          <w:tcPr>
            <w:tcW w:w="1559" w:type="dxa"/>
            <w:tcBorders>
              <w:left w:val="nil"/>
              <w:bottom w:val="single" w:sz="4" w:space="0" w:color="auto"/>
              <w:right w:val="nil"/>
            </w:tcBorders>
          </w:tcPr>
          <w:p w:rsidR="00620895" w:rsidRPr="00B33B14" w:rsidRDefault="00620895" w:rsidP="00620895">
            <w:pPr>
              <w:rPr>
                <w:rFonts w:ascii="Times New Roman" w:hAnsi="Times New Roman" w:cs="Times New Roman"/>
                <w:b/>
                <w:sz w:val="24"/>
                <w:szCs w:val="24"/>
              </w:rPr>
            </w:pP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10. dk</w:t>
            </w:r>
          </w:p>
        </w:tc>
        <w:tc>
          <w:tcPr>
            <w:tcW w:w="1559" w:type="dxa"/>
            <w:tcBorders>
              <w:left w:val="nil"/>
              <w:bottom w:val="single" w:sz="4" w:space="0" w:color="auto"/>
              <w:right w:val="nil"/>
            </w:tcBorders>
          </w:tcPr>
          <w:p w:rsidR="00620895" w:rsidRPr="00B33B14" w:rsidRDefault="00620895" w:rsidP="00620895">
            <w:pPr>
              <w:rPr>
                <w:rFonts w:ascii="Times New Roman" w:hAnsi="Times New Roman" w:cs="Times New Roman"/>
                <w:b/>
                <w:sz w:val="24"/>
                <w:szCs w:val="24"/>
              </w:rPr>
            </w:pP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 xml:space="preserve"> 15. dk</w:t>
            </w:r>
          </w:p>
        </w:tc>
        <w:tc>
          <w:tcPr>
            <w:tcW w:w="1418" w:type="dxa"/>
            <w:tcBorders>
              <w:left w:val="nil"/>
              <w:bottom w:val="single" w:sz="4" w:space="0" w:color="auto"/>
              <w:right w:val="nil"/>
            </w:tcBorders>
          </w:tcPr>
          <w:p w:rsidR="00620895" w:rsidRPr="00B33B14" w:rsidRDefault="00620895" w:rsidP="00620895">
            <w:pPr>
              <w:rPr>
                <w:rFonts w:ascii="Times New Roman" w:hAnsi="Times New Roman" w:cs="Times New Roman"/>
                <w:b/>
                <w:sz w:val="24"/>
                <w:szCs w:val="24"/>
              </w:rPr>
            </w:pP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 xml:space="preserve">20. dk </w:t>
            </w:r>
          </w:p>
        </w:tc>
        <w:tc>
          <w:tcPr>
            <w:tcW w:w="1559" w:type="dxa"/>
            <w:tcBorders>
              <w:left w:val="nil"/>
              <w:bottom w:val="single" w:sz="4" w:space="0" w:color="auto"/>
              <w:right w:val="nil"/>
            </w:tcBorders>
          </w:tcPr>
          <w:p w:rsidR="00620895" w:rsidRPr="00B33B14" w:rsidRDefault="00620895" w:rsidP="00620895">
            <w:pPr>
              <w:rPr>
                <w:rFonts w:ascii="Times New Roman" w:hAnsi="Times New Roman" w:cs="Times New Roman"/>
                <w:b/>
                <w:sz w:val="24"/>
                <w:szCs w:val="24"/>
              </w:rPr>
            </w:pP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 xml:space="preserve"> 25. dk </w:t>
            </w:r>
          </w:p>
        </w:tc>
        <w:tc>
          <w:tcPr>
            <w:tcW w:w="1559" w:type="dxa"/>
            <w:tcBorders>
              <w:left w:val="nil"/>
              <w:bottom w:val="single" w:sz="4" w:space="0" w:color="auto"/>
              <w:right w:val="nil"/>
            </w:tcBorders>
          </w:tcPr>
          <w:p w:rsidR="00620895" w:rsidRPr="00B33B14" w:rsidRDefault="00620895" w:rsidP="00620895">
            <w:pPr>
              <w:rPr>
                <w:rFonts w:ascii="Times New Roman" w:hAnsi="Times New Roman" w:cs="Times New Roman"/>
                <w:b/>
                <w:sz w:val="24"/>
                <w:szCs w:val="24"/>
              </w:rPr>
            </w:pP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 xml:space="preserve"> 30. dk </w:t>
            </w:r>
          </w:p>
        </w:tc>
        <w:tc>
          <w:tcPr>
            <w:tcW w:w="1843" w:type="dxa"/>
            <w:tcBorders>
              <w:left w:val="nil"/>
              <w:bottom w:val="single" w:sz="4" w:space="0" w:color="auto"/>
              <w:right w:val="nil"/>
            </w:tcBorders>
          </w:tcPr>
          <w:p w:rsidR="00620895" w:rsidRPr="00B33B14" w:rsidRDefault="00620895" w:rsidP="00620895">
            <w:pPr>
              <w:rPr>
                <w:rFonts w:ascii="Times New Roman" w:hAnsi="Times New Roman" w:cs="Times New Roman"/>
                <w:b/>
                <w:sz w:val="24"/>
                <w:szCs w:val="24"/>
              </w:rPr>
            </w:pP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 xml:space="preserve"> 45. dk </w:t>
            </w:r>
          </w:p>
        </w:tc>
      </w:tr>
      <w:tr w:rsidR="00620895" w:rsidRPr="00B33B14" w:rsidTr="00620895">
        <w:tc>
          <w:tcPr>
            <w:tcW w:w="1843" w:type="dxa"/>
            <w:vMerge/>
            <w:tcBorders>
              <w:left w:val="nil"/>
              <w:bottom w:val="single" w:sz="4" w:space="0" w:color="auto"/>
              <w:right w:val="nil"/>
            </w:tcBorders>
          </w:tcPr>
          <w:p w:rsidR="00620895" w:rsidRPr="00B33B14" w:rsidRDefault="00620895" w:rsidP="00620895">
            <w:pPr>
              <w:rPr>
                <w:rFonts w:ascii="Times New Roman" w:hAnsi="Times New Roman" w:cs="Times New Roman"/>
                <w:sz w:val="24"/>
                <w:szCs w:val="24"/>
              </w:rPr>
            </w:pPr>
          </w:p>
        </w:tc>
        <w:tc>
          <w:tcPr>
            <w:tcW w:w="1560" w:type="dxa"/>
            <w:tcBorders>
              <w:left w:val="nil"/>
              <w:bottom w:val="single" w:sz="4" w:space="0" w:color="auto"/>
              <w:right w:val="nil"/>
            </w:tcBorders>
          </w:tcPr>
          <w:p w:rsidR="00620895" w:rsidRPr="00B33B14" w:rsidRDefault="00620895" w:rsidP="00620895">
            <w:pPr>
              <w:rPr>
                <w:rFonts w:ascii="Times New Roman" w:hAnsi="Times New Roman" w:cs="Times New Roman"/>
                <w:sz w:val="24"/>
                <w:szCs w:val="24"/>
              </w:rPr>
            </w:pPr>
          </w:p>
          <w:p w:rsidR="00620895" w:rsidRPr="00B33B14" w:rsidRDefault="00E332B1" w:rsidP="00620895">
            <w:pPr>
              <w:rPr>
                <w:rFonts w:ascii="Times New Roman" w:hAnsi="Times New Roman" w:cs="Times New Roman"/>
                <w:sz w:val="24"/>
                <w:szCs w:val="24"/>
              </w:rPr>
            </w:pPr>
            <w:r w:rsidRPr="00B33B14">
              <w:rPr>
                <w:rFonts w:ascii="Times New Roman" w:hAnsi="Times New Roman" w:cs="Times New Roman"/>
                <w:sz w:val="24"/>
                <w:szCs w:val="24"/>
              </w:rPr>
              <w:t xml:space="preserve">x̄ </w:t>
            </w:r>
            <w:r w:rsidR="00620895" w:rsidRPr="00B33B14">
              <w:rPr>
                <w:rFonts w:ascii="Times New Roman" w:hAnsi="Times New Roman" w:cs="Times New Roman"/>
                <w:sz w:val="24"/>
                <w:szCs w:val="24"/>
              </w:rPr>
              <w:t>± S</w:t>
            </w:r>
            <w:r w:rsidR="001524DA" w:rsidRPr="00B33B14">
              <w:t xml:space="preserve"> </w:t>
            </w:r>
            <w:r w:rsidR="001524DA" w:rsidRPr="00B33B14">
              <w:rPr>
                <w:rFonts w:ascii="Times New Roman" w:hAnsi="Times New Roman" w:cs="Times New Roman"/>
                <w:noProof/>
                <w:sz w:val="24"/>
                <w:szCs w:val="24"/>
                <w:lang w:eastAsia="tr-TR"/>
              </w:rPr>
              <w:t>x̄</w:t>
            </w:r>
          </w:p>
        </w:tc>
        <w:tc>
          <w:tcPr>
            <w:tcW w:w="1559" w:type="dxa"/>
            <w:tcBorders>
              <w:left w:val="nil"/>
              <w:bottom w:val="single" w:sz="4" w:space="0" w:color="auto"/>
              <w:right w:val="nil"/>
            </w:tcBorders>
          </w:tcPr>
          <w:p w:rsidR="00620895" w:rsidRPr="00B33B14" w:rsidRDefault="00620895" w:rsidP="00620895">
            <w:pPr>
              <w:rPr>
                <w:rFonts w:ascii="Times New Roman" w:hAnsi="Times New Roman" w:cs="Times New Roman"/>
                <w:sz w:val="24"/>
                <w:szCs w:val="24"/>
              </w:rPr>
            </w:pPr>
          </w:p>
          <w:p w:rsidR="00620895" w:rsidRPr="00B33B14" w:rsidRDefault="00E332B1" w:rsidP="00620895">
            <w:pPr>
              <w:rPr>
                <w:rFonts w:ascii="Times New Roman" w:hAnsi="Times New Roman" w:cs="Times New Roman"/>
                <w:sz w:val="24"/>
                <w:szCs w:val="24"/>
              </w:rPr>
            </w:pPr>
            <w:r w:rsidRPr="00B33B14">
              <w:rPr>
                <w:rFonts w:ascii="Times New Roman" w:eastAsia="Times New Roman" w:hAnsi="Times New Roman" w:cs="Times New Roman"/>
                <w:noProof/>
                <w:position w:val="-6"/>
                <w:sz w:val="24"/>
                <w:szCs w:val="24"/>
                <w:lang w:eastAsia="tr-TR"/>
              </w:rPr>
              <w:t xml:space="preserve"> </w:t>
            </w:r>
            <w:r w:rsidRPr="00B33B14">
              <w:rPr>
                <w:rFonts w:ascii="Times New Roman" w:hAnsi="Times New Roman" w:cs="Times New Roman"/>
                <w:sz w:val="24"/>
                <w:szCs w:val="24"/>
              </w:rPr>
              <w:t xml:space="preserve">x̄ </w:t>
            </w:r>
            <w:r w:rsidR="00620895" w:rsidRPr="00B33B14">
              <w:rPr>
                <w:rFonts w:ascii="Times New Roman" w:hAnsi="Times New Roman" w:cs="Times New Roman"/>
                <w:sz w:val="24"/>
                <w:szCs w:val="24"/>
              </w:rPr>
              <w:t>± S</w:t>
            </w:r>
            <w:r w:rsidR="001524DA" w:rsidRPr="00B33B14">
              <w:t xml:space="preserve"> </w:t>
            </w:r>
            <w:r w:rsidR="001524DA" w:rsidRPr="00B33B14">
              <w:rPr>
                <w:rFonts w:ascii="Times New Roman" w:hAnsi="Times New Roman" w:cs="Times New Roman"/>
                <w:noProof/>
                <w:sz w:val="24"/>
                <w:szCs w:val="24"/>
                <w:lang w:eastAsia="tr-TR"/>
              </w:rPr>
              <w:t>x̄</w:t>
            </w:r>
          </w:p>
        </w:tc>
        <w:tc>
          <w:tcPr>
            <w:tcW w:w="1559" w:type="dxa"/>
            <w:tcBorders>
              <w:left w:val="nil"/>
              <w:bottom w:val="single" w:sz="4" w:space="0" w:color="auto"/>
              <w:right w:val="nil"/>
            </w:tcBorders>
          </w:tcPr>
          <w:p w:rsidR="00620895" w:rsidRPr="00B33B14" w:rsidRDefault="00620895" w:rsidP="00620895">
            <w:pPr>
              <w:rPr>
                <w:rFonts w:ascii="Times New Roman" w:hAnsi="Times New Roman" w:cs="Times New Roman"/>
                <w:sz w:val="24"/>
                <w:szCs w:val="24"/>
              </w:rPr>
            </w:pPr>
          </w:p>
          <w:p w:rsidR="00620895" w:rsidRPr="00B33B14" w:rsidRDefault="00E332B1" w:rsidP="00620895">
            <w:pPr>
              <w:rPr>
                <w:rFonts w:ascii="Times New Roman" w:hAnsi="Times New Roman" w:cs="Times New Roman"/>
                <w:sz w:val="24"/>
                <w:szCs w:val="24"/>
              </w:rPr>
            </w:pPr>
            <w:r w:rsidRPr="00B33B14">
              <w:rPr>
                <w:rFonts w:ascii="Times New Roman" w:hAnsi="Times New Roman" w:cs="Times New Roman"/>
                <w:sz w:val="24"/>
                <w:szCs w:val="24"/>
              </w:rPr>
              <w:t>x̄</w:t>
            </w:r>
            <w:r w:rsidRPr="00B33B14">
              <w:rPr>
                <w:rFonts w:ascii="Times New Roman" w:eastAsia="Times New Roman" w:hAnsi="Times New Roman" w:cs="Times New Roman"/>
                <w:noProof/>
                <w:position w:val="-6"/>
                <w:sz w:val="24"/>
                <w:szCs w:val="24"/>
                <w:lang w:eastAsia="tr-TR"/>
              </w:rPr>
              <w:t xml:space="preserve"> </w:t>
            </w:r>
            <w:r w:rsidR="00620895" w:rsidRPr="00B33B14">
              <w:rPr>
                <w:rFonts w:ascii="Times New Roman" w:hAnsi="Times New Roman" w:cs="Times New Roman"/>
                <w:sz w:val="24"/>
                <w:szCs w:val="24"/>
              </w:rPr>
              <w:t>± S</w:t>
            </w:r>
            <w:r w:rsidR="001524DA" w:rsidRPr="00B33B14">
              <w:t xml:space="preserve"> </w:t>
            </w:r>
            <w:r w:rsidR="001524DA" w:rsidRPr="00B33B14">
              <w:rPr>
                <w:rFonts w:ascii="Times New Roman" w:hAnsi="Times New Roman" w:cs="Times New Roman"/>
                <w:noProof/>
                <w:sz w:val="24"/>
                <w:szCs w:val="24"/>
                <w:lang w:eastAsia="tr-TR"/>
              </w:rPr>
              <w:t>x̄</w:t>
            </w:r>
          </w:p>
        </w:tc>
        <w:tc>
          <w:tcPr>
            <w:tcW w:w="1559" w:type="dxa"/>
            <w:tcBorders>
              <w:left w:val="nil"/>
              <w:bottom w:val="single" w:sz="4" w:space="0" w:color="auto"/>
              <w:right w:val="nil"/>
            </w:tcBorders>
          </w:tcPr>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 xml:space="preserve"> </w:t>
            </w:r>
            <w:r w:rsidR="00E332B1" w:rsidRPr="00B33B14">
              <w:rPr>
                <w:rFonts w:ascii="Times New Roman" w:hAnsi="Times New Roman" w:cs="Times New Roman"/>
                <w:sz w:val="24"/>
                <w:szCs w:val="24"/>
              </w:rPr>
              <w:t>x̄</w:t>
            </w:r>
            <w:r w:rsidR="00E332B1" w:rsidRPr="00B33B14">
              <w:rPr>
                <w:rFonts w:ascii="Times New Roman" w:eastAsia="Times New Roman" w:hAnsi="Times New Roman" w:cs="Times New Roman"/>
                <w:noProof/>
                <w:position w:val="-6"/>
                <w:sz w:val="24"/>
                <w:szCs w:val="24"/>
                <w:lang w:eastAsia="tr-TR"/>
              </w:rPr>
              <w:t xml:space="preserve"> </w:t>
            </w:r>
            <w:r w:rsidRPr="00B33B14">
              <w:rPr>
                <w:rFonts w:ascii="Times New Roman" w:hAnsi="Times New Roman" w:cs="Times New Roman"/>
                <w:sz w:val="24"/>
                <w:szCs w:val="24"/>
              </w:rPr>
              <w:t>± S</w:t>
            </w:r>
            <w:r w:rsidR="001524DA" w:rsidRPr="00B33B14">
              <w:t xml:space="preserve"> </w:t>
            </w:r>
            <w:r w:rsidR="001524DA" w:rsidRPr="00B33B14">
              <w:rPr>
                <w:rFonts w:ascii="Times New Roman" w:hAnsi="Times New Roman" w:cs="Times New Roman"/>
                <w:noProof/>
                <w:sz w:val="24"/>
                <w:szCs w:val="24"/>
                <w:lang w:eastAsia="tr-TR"/>
              </w:rPr>
              <w:t>x̄</w:t>
            </w:r>
          </w:p>
        </w:tc>
        <w:tc>
          <w:tcPr>
            <w:tcW w:w="1418" w:type="dxa"/>
            <w:tcBorders>
              <w:left w:val="nil"/>
              <w:bottom w:val="single" w:sz="4" w:space="0" w:color="auto"/>
              <w:right w:val="nil"/>
            </w:tcBorders>
          </w:tcPr>
          <w:p w:rsidR="00620895" w:rsidRPr="00B33B14" w:rsidRDefault="00620895" w:rsidP="00620895">
            <w:pPr>
              <w:rPr>
                <w:rFonts w:ascii="Times New Roman" w:hAnsi="Times New Roman" w:cs="Times New Roman"/>
                <w:sz w:val="24"/>
                <w:szCs w:val="24"/>
              </w:rPr>
            </w:pPr>
          </w:p>
          <w:p w:rsidR="00620895" w:rsidRPr="00B33B14" w:rsidRDefault="00E332B1" w:rsidP="00620895">
            <w:pPr>
              <w:rPr>
                <w:rFonts w:ascii="Times New Roman" w:hAnsi="Times New Roman" w:cs="Times New Roman"/>
                <w:sz w:val="24"/>
                <w:szCs w:val="24"/>
              </w:rPr>
            </w:pPr>
            <w:r w:rsidRPr="00B33B14">
              <w:rPr>
                <w:rFonts w:ascii="Times New Roman" w:hAnsi="Times New Roman" w:cs="Times New Roman"/>
                <w:sz w:val="24"/>
                <w:szCs w:val="24"/>
              </w:rPr>
              <w:t>x̄</w:t>
            </w:r>
            <w:r w:rsidRPr="00B33B14">
              <w:rPr>
                <w:rFonts w:ascii="Times New Roman" w:eastAsia="Times New Roman" w:hAnsi="Times New Roman" w:cs="Times New Roman"/>
                <w:noProof/>
                <w:position w:val="-6"/>
                <w:sz w:val="24"/>
                <w:szCs w:val="24"/>
                <w:lang w:eastAsia="tr-TR"/>
              </w:rPr>
              <w:t xml:space="preserve"> </w:t>
            </w:r>
            <w:r w:rsidR="00620895" w:rsidRPr="00B33B14">
              <w:rPr>
                <w:rFonts w:ascii="Times New Roman" w:hAnsi="Times New Roman" w:cs="Times New Roman"/>
                <w:sz w:val="24"/>
                <w:szCs w:val="24"/>
              </w:rPr>
              <w:t>± S</w:t>
            </w:r>
            <w:r w:rsidR="001524DA" w:rsidRPr="00B33B14">
              <w:t xml:space="preserve"> </w:t>
            </w:r>
            <w:r w:rsidR="001524DA" w:rsidRPr="00B33B14">
              <w:rPr>
                <w:rFonts w:ascii="Times New Roman" w:hAnsi="Times New Roman" w:cs="Times New Roman"/>
                <w:noProof/>
                <w:sz w:val="24"/>
                <w:szCs w:val="24"/>
                <w:lang w:eastAsia="tr-TR"/>
              </w:rPr>
              <w:t>x̄</w:t>
            </w:r>
          </w:p>
        </w:tc>
        <w:tc>
          <w:tcPr>
            <w:tcW w:w="1559" w:type="dxa"/>
            <w:tcBorders>
              <w:left w:val="nil"/>
              <w:bottom w:val="single" w:sz="4" w:space="0" w:color="auto"/>
              <w:right w:val="nil"/>
            </w:tcBorders>
          </w:tcPr>
          <w:p w:rsidR="00620895" w:rsidRPr="00B33B14" w:rsidRDefault="00620895" w:rsidP="00620895">
            <w:pPr>
              <w:rPr>
                <w:rFonts w:ascii="Times New Roman" w:hAnsi="Times New Roman" w:cs="Times New Roman"/>
                <w:sz w:val="24"/>
                <w:szCs w:val="24"/>
              </w:rPr>
            </w:pPr>
          </w:p>
          <w:p w:rsidR="00620895" w:rsidRPr="00B33B14" w:rsidRDefault="0092616C" w:rsidP="00620895">
            <w:pPr>
              <w:rPr>
                <w:rFonts w:ascii="Times New Roman" w:hAnsi="Times New Roman" w:cs="Times New Roman"/>
                <w:sz w:val="24"/>
                <w:szCs w:val="24"/>
              </w:rPr>
            </w:pPr>
            <w:r w:rsidRPr="00B33B14">
              <w:rPr>
                <w:rFonts w:ascii="Times New Roman" w:hAnsi="Times New Roman" w:cs="Times New Roman"/>
                <w:sz w:val="24"/>
                <w:szCs w:val="24"/>
              </w:rPr>
              <w:t>x̄</w:t>
            </w:r>
            <w:r w:rsidR="00E332B1" w:rsidRPr="00B33B14">
              <w:rPr>
                <w:rFonts w:ascii="Times New Roman" w:hAnsi="Times New Roman" w:cs="Times New Roman"/>
                <w:sz w:val="24"/>
                <w:szCs w:val="24"/>
              </w:rPr>
              <w:t xml:space="preserve"> </w:t>
            </w:r>
            <w:r w:rsidR="00620895" w:rsidRPr="00B33B14">
              <w:rPr>
                <w:rFonts w:ascii="Times New Roman" w:hAnsi="Times New Roman" w:cs="Times New Roman"/>
                <w:sz w:val="24"/>
                <w:szCs w:val="24"/>
              </w:rPr>
              <w:t>± S</w:t>
            </w:r>
            <w:r w:rsidR="001524DA" w:rsidRPr="00B33B14">
              <w:t xml:space="preserve"> </w:t>
            </w:r>
            <w:r w:rsidR="001524DA" w:rsidRPr="00B33B14">
              <w:rPr>
                <w:rFonts w:ascii="Times New Roman" w:hAnsi="Times New Roman" w:cs="Times New Roman"/>
                <w:noProof/>
                <w:sz w:val="24"/>
                <w:szCs w:val="24"/>
                <w:lang w:eastAsia="tr-TR"/>
              </w:rPr>
              <w:t>x̄</w:t>
            </w:r>
          </w:p>
        </w:tc>
        <w:tc>
          <w:tcPr>
            <w:tcW w:w="1559" w:type="dxa"/>
            <w:tcBorders>
              <w:left w:val="nil"/>
              <w:bottom w:val="single" w:sz="4" w:space="0" w:color="auto"/>
              <w:right w:val="nil"/>
            </w:tcBorders>
          </w:tcPr>
          <w:p w:rsidR="00620895" w:rsidRPr="00B33B14" w:rsidRDefault="00620895" w:rsidP="00620895">
            <w:pPr>
              <w:rPr>
                <w:rFonts w:ascii="Times New Roman" w:hAnsi="Times New Roman" w:cs="Times New Roman"/>
                <w:sz w:val="24"/>
                <w:szCs w:val="24"/>
              </w:rPr>
            </w:pPr>
          </w:p>
          <w:p w:rsidR="00620895" w:rsidRPr="00B33B14" w:rsidRDefault="0092616C" w:rsidP="00620895">
            <w:pPr>
              <w:rPr>
                <w:rFonts w:ascii="Times New Roman" w:hAnsi="Times New Roman" w:cs="Times New Roman"/>
                <w:sz w:val="24"/>
                <w:szCs w:val="24"/>
              </w:rPr>
            </w:pPr>
            <w:r w:rsidRPr="00B33B14">
              <w:rPr>
                <w:rFonts w:ascii="Times New Roman" w:hAnsi="Times New Roman" w:cs="Times New Roman"/>
                <w:sz w:val="24"/>
                <w:szCs w:val="24"/>
              </w:rPr>
              <w:t xml:space="preserve">x̄ </w:t>
            </w:r>
            <w:r w:rsidR="00620895" w:rsidRPr="00B33B14">
              <w:rPr>
                <w:rFonts w:ascii="Times New Roman" w:hAnsi="Times New Roman" w:cs="Times New Roman"/>
                <w:sz w:val="24"/>
                <w:szCs w:val="24"/>
              </w:rPr>
              <w:t>± S</w:t>
            </w:r>
            <w:r w:rsidR="001524DA" w:rsidRPr="00B33B14">
              <w:t xml:space="preserve"> </w:t>
            </w:r>
            <w:r w:rsidR="001524DA" w:rsidRPr="00B33B14">
              <w:rPr>
                <w:rFonts w:ascii="Times New Roman" w:hAnsi="Times New Roman" w:cs="Times New Roman"/>
                <w:noProof/>
                <w:sz w:val="24"/>
                <w:szCs w:val="24"/>
                <w:lang w:eastAsia="tr-TR"/>
              </w:rPr>
              <w:t>x̄</w:t>
            </w:r>
          </w:p>
        </w:tc>
        <w:tc>
          <w:tcPr>
            <w:tcW w:w="1843" w:type="dxa"/>
            <w:tcBorders>
              <w:left w:val="nil"/>
              <w:bottom w:val="single" w:sz="4" w:space="0" w:color="auto"/>
              <w:right w:val="nil"/>
            </w:tcBorders>
          </w:tcPr>
          <w:p w:rsidR="00620895" w:rsidRPr="00B33B14" w:rsidRDefault="00620895" w:rsidP="00620895">
            <w:pPr>
              <w:rPr>
                <w:rFonts w:ascii="Times New Roman" w:hAnsi="Times New Roman" w:cs="Times New Roman"/>
                <w:sz w:val="24"/>
                <w:szCs w:val="24"/>
              </w:rPr>
            </w:pPr>
          </w:p>
          <w:p w:rsidR="00620895" w:rsidRPr="00B33B14" w:rsidRDefault="0092616C" w:rsidP="00620895">
            <w:pPr>
              <w:rPr>
                <w:rFonts w:ascii="Times New Roman" w:hAnsi="Times New Roman" w:cs="Times New Roman"/>
                <w:sz w:val="24"/>
                <w:szCs w:val="24"/>
              </w:rPr>
            </w:pPr>
            <w:r w:rsidRPr="00B33B14">
              <w:rPr>
                <w:rFonts w:ascii="Times New Roman" w:hAnsi="Times New Roman" w:cs="Times New Roman"/>
                <w:sz w:val="24"/>
                <w:szCs w:val="24"/>
              </w:rPr>
              <w:t xml:space="preserve"> x̄</w:t>
            </w:r>
            <w:r w:rsidR="00620895" w:rsidRPr="00B33B14">
              <w:rPr>
                <w:rFonts w:ascii="Times New Roman" w:hAnsi="Times New Roman" w:cs="Times New Roman"/>
                <w:sz w:val="24"/>
                <w:szCs w:val="24"/>
              </w:rPr>
              <w:t xml:space="preserve"> ± S</w:t>
            </w:r>
            <w:r w:rsidR="001524DA" w:rsidRPr="00B33B14">
              <w:t xml:space="preserve"> </w:t>
            </w:r>
            <w:r w:rsidR="001524DA" w:rsidRPr="00B33B14">
              <w:rPr>
                <w:rFonts w:ascii="Times New Roman" w:hAnsi="Times New Roman" w:cs="Times New Roman"/>
                <w:noProof/>
                <w:sz w:val="24"/>
                <w:szCs w:val="24"/>
                <w:lang w:eastAsia="tr-TR"/>
              </w:rPr>
              <w:t>x̄</w:t>
            </w:r>
          </w:p>
        </w:tc>
      </w:tr>
      <w:tr w:rsidR="00620895" w:rsidRPr="00B33B14" w:rsidTr="00620895">
        <w:tc>
          <w:tcPr>
            <w:tcW w:w="1843" w:type="dxa"/>
            <w:tcBorders>
              <w:left w:val="nil"/>
              <w:right w:val="nil"/>
            </w:tcBorders>
          </w:tcPr>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 xml:space="preserve">P (atım/dk) </w:t>
            </w:r>
          </w:p>
          <w:p w:rsidR="00620895" w:rsidRPr="00B33B14" w:rsidRDefault="00620895" w:rsidP="00620895">
            <w:pPr>
              <w:rPr>
                <w:rFonts w:ascii="Times New Roman" w:hAnsi="Times New Roman" w:cs="Times New Roman"/>
                <w:b/>
                <w:sz w:val="24"/>
                <w:szCs w:val="24"/>
              </w:rPr>
            </w:pPr>
          </w:p>
          <w:p w:rsidR="00620895" w:rsidRPr="00B33B14" w:rsidRDefault="00620895" w:rsidP="00620895">
            <w:pPr>
              <w:rPr>
                <w:rFonts w:ascii="Times New Roman" w:hAnsi="Times New Roman" w:cs="Times New Roman"/>
                <w:b/>
                <w:sz w:val="24"/>
                <w:szCs w:val="24"/>
              </w:rPr>
            </w:pPr>
            <w:r w:rsidRPr="00B33B14">
              <w:rPr>
                <w:rFonts w:ascii="Times New Roman" w:hAnsi="Times New Roman" w:cs="Times New Roman"/>
                <w:b/>
                <w:sz w:val="24"/>
                <w:szCs w:val="24"/>
              </w:rPr>
              <w:t>R (solunum/dk)</w:t>
            </w:r>
          </w:p>
          <w:p w:rsidR="00620895" w:rsidRPr="00B33B14" w:rsidRDefault="00620895" w:rsidP="00620895">
            <w:pPr>
              <w:rPr>
                <w:rFonts w:ascii="Times New Roman" w:hAnsi="Times New Roman" w:cs="Times New Roman"/>
                <w:b/>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b/>
                <w:sz w:val="24"/>
                <w:szCs w:val="24"/>
              </w:rPr>
              <w:t>T (</w:t>
            </w:r>
            <w:r w:rsidR="00AD3201" w:rsidRPr="00B33B14">
              <w:rPr>
                <w:rFonts w:ascii="Times New Roman" w:hAnsi="Times New Roman" w:cs="Times New Roman"/>
                <w:b/>
                <w:sz w:val="24"/>
                <w:szCs w:val="24"/>
              </w:rPr>
              <w:t>°C</w:t>
            </w:r>
            <w:r w:rsidRPr="00B33B14">
              <w:rPr>
                <w:rFonts w:ascii="Times New Roman" w:hAnsi="Times New Roman" w:cs="Times New Roman"/>
                <w:b/>
                <w:sz w:val="24"/>
                <w:szCs w:val="24"/>
              </w:rPr>
              <w:t xml:space="preserve">) </w:t>
            </w:r>
          </w:p>
          <w:p w:rsidR="00620895" w:rsidRPr="00B33B14" w:rsidRDefault="00620895" w:rsidP="00620895">
            <w:pPr>
              <w:rPr>
                <w:rFonts w:ascii="Times New Roman" w:hAnsi="Times New Roman" w:cs="Times New Roman"/>
                <w:sz w:val="24"/>
                <w:szCs w:val="24"/>
              </w:rPr>
            </w:pPr>
          </w:p>
        </w:tc>
        <w:tc>
          <w:tcPr>
            <w:tcW w:w="1560" w:type="dxa"/>
            <w:tcBorders>
              <w:left w:val="nil"/>
              <w:right w:val="nil"/>
            </w:tcBorders>
          </w:tcPr>
          <w:p w:rsidR="00620895" w:rsidRPr="00B33B14" w:rsidRDefault="00620895" w:rsidP="00620895">
            <w:pPr>
              <w:rPr>
                <w:rFonts w:ascii="Times New Roman" w:hAnsi="Times New Roman" w:cs="Times New Roman"/>
                <w:b/>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168,20±8,33</w:t>
            </w:r>
            <w:r w:rsidRPr="00B33B14">
              <w:rPr>
                <w:rFonts w:ascii="Times New Roman" w:hAnsi="Times New Roman" w:cs="Times New Roman"/>
                <w:sz w:val="24"/>
                <w:szCs w:val="24"/>
                <w:vertAlign w:val="superscript"/>
              </w:rPr>
              <w:t>a</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vertAlign w:val="superscript"/>
              </w:rPr>
            </w:pPr>
            <w:r w:rsidRPr="00B33B14">
              <w:rPr>
                <w:rFonts w:ascii="Times New Roman" w:hAnsi="Times New Roman" w:cs="Times New Roman"/>
                <w:sz w:val="24"/>
                <w:szCs w:val="24"/>
              </w:rPr>
              <w:t>68,35±5,98</w:t>
            </w:r>
            <w:r w:rsidRPr="00B33B14">
              <w:rPr>
                <w:rFonts w:ascii="Times New Roman" w:hAnsi="Times New Roman" w:cs="Times New Roman"/>
                <w:sz w:val="24"/>
                <w:szCs w:val="24"/>
                <w:vertAlign w:val="superscript"/>
              </w:rPr>
              <w:t>a</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38,77±0,11</w:t>
            </w:r>
          </w:p>
        </w:tc>
        <w:tc>
          <w:tcPr>
            <w:tcW w:w="1559" w:type="dxa"/>
            <w:tcBorders>
              <w:left w:val="nil"/>
              <w:right w:val="nil"/>
            </w:tcBorders>
          </w:tcPr>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vertAlign w:val="superscript"/>
              </w:rPr>
            </w:pPr>
            <w:r w:rsidRPr="00B33B14">
              <w:rPr>
                <w:rFonts w:ascii="Times New Roman" w:hAnsi="Times New Roman" w:cs="Times New Roman"/>
                <w:sz w:val="24"/>
                <w:szCs w:val="24"/>
              </w:rPr>
              <w:t>116,80±7,25</w:t>
            </w:r>
            <w:r w:rsidRPr="00B33B14">
              <w:rPr>
                <w:rFonts w:ascii="Times New Roman" w:hAnsi="Times New Roman" w:cs="Times New Roman"/>
                <w:sz w:val="24"/>
                <w:szCs w:val="24"/>
                <w:vertAlign w:val="superscript"/>
              </w:rPr>
              <w:t>b</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44,70±4,02</w:t>
            </w:r>
            <w:r w:rsidRPr="00B33B14">
              <w:rPr>
                <w:rFonts w:ascii="Times New Roman" w:hAnsi="Times New Roman" w:cs="Times New Roman"/>
                <w:sz w:val="24"/>
                <w:szCs w:val="24"/>
                <w:vertAlign w:val="superscript"/>
              </w:rPr>
              <w:t>b</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38,79±0,12</w:t>
            </w:r>
          </w:p>
        </w:tc>
        <w:tc>
          <w:tcPr>
            <w:tcW w:w="1559" w:type="dxa"/>
            <w:tcBorders>
              <w:left w:val="nil"/>
              <w:right w:val="nil"/>
            </w:tcBorders>
          </w:tcPr>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vertAlign w:val="superscript"/>
              </w:rPr>
            </w:pPr>
            <w:r w:rsidRPr="00B33B14">
              <w:rPr>
                <w:rFonts w:ascii="Times New Roman" w:hAnsi="Times New Roman" w:cs="Times New Roman"/>
                <w:sz w:val="24"/>
                <w:szCs w:val="24"/>
              </w:rPr>
              <w:t>110,30±4,97</w:t>
            </w:r>
            <w:r w:rsidRPr="00B33B14">
              <w:rPr>
                <w:rFonts w:ascii="Times New Roman" w:hAnsi="Times New Roman" w:cs="Times New Roman"/>
                <w:sz w:val="24"/>
                <w:szCs w:val="24"/>
                <w:vertAlign w:val="superscript"/>
              </w:rPr>
              <w:t>c</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36,10±2,81</w:t>
            </w:r>
            <w:r w:rsidRPr="00B33B14">
              <w:rPr>
                <w:rFonts w:ascii="Times New Roman" w:hAnsi="Times New Roman" w:cs="Times New Roman"/>
                <w:sz w:val="24"/>
                <w:szCs w:val="24"/>
                <w:vertAlign w:val="superscript"/>
              </w:rPr>
              <w:t>c</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38,61±0,13</w:t>
            </w:r>
          </w:p>
        </w:tc>
        <w:tc>
          <w:tcPr>
            <w:tcW w:w="1559" w:type="dxa"/>
            <w:tcBorders>
              <w:left w:val="nil"/>
              <w:right w:val="nil"/>
            </w:tcBorders>
          </w:tcPr>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eastAsia="Times New Roman" w:hAnsi="Times New Roman" w:cs="Times New Roman"/>
                <w:color w:val="000000"/>
                <w:sz w:val="24"/>
                <w:szCs w:val="24"/>
                <w:vertAlign w:val="superscript"/>
                <w:lang w:eastAsia="tr-TR"/>
              </w:rPr>
            </w:pPr>
            <w:r w:rsidRPr="00B33B14">
              <w:rPr>
                <w:rFonts w:ascii="Times New Roman" w:eastAsia="Times New Roman" w:hAnsi="Times New Roman" w:cs="Times New Roman"/>
                <w:color w:val="000000"/>
                <w:sz w:val="24"/>
                <w:szCs w:val="24"/>
                <w:lang w:eastAsia="tr-TR"/>
              </w:rPr>
              <w:t>105,00</w:t>
            </w:r>
            <w:r w:rsidRPr="00B33B14">
              <w:rPr>
                <w:rFonts w:ascii="Times New Roman" w:hAnsi="Times New Roman" w:cs="Times New Roman"/>
                <w:sz w:val="24"/>
                <w:szCs w:val="24"/>
              </w:rPr>
              <w:t>±</w:t>
            </w:r>
            <w:r w:rsidRPr="00B33B14">
              <w:rPr>
                <w:rFonts w:ascii="Times New Roman" w:eastAsia="Times New Roman" w:hAnsi="Times New Roman" w:cs="Times New Roman"/>
                <w:color w:val="000000"/>
                <w:sz w:val="24"/>
                <w:szCs w:val="24"/>
                <w:lang w:eastAsia="tr-TR"/>
              </w:rPr>
              <w:t>5,21</w:t>
            </w:r>
            <w:r w:rsidRPr="00B33B14">
              <w:rPr>
                <w:rFonts w:ascii="Times New Roman" w:eastAsia="Times New Roman" w:hAnsi="Times New Roman" w:cs="Times New Roman"/>
                <w:color w:val="000000"/>
                <w:sz w:val="24"/>
                <w:szCs w:val="24"/>
                <w:vertAlign w:val="superscript"/>
                <w:lang w:eastAsia="tr-TR"/>
              </w:rPr>
              <w:t>d</w:t>
            </w:r>
          </w:p>
          <w:p w:rsidR="00620895" w:rsidRPr="00B33B14" w:rsidRDefault="00620895" w:rsidP="00620895">
            <w:pPr>
              <w:rPr>
                <w:rFonts w:ascii="Times New Roman" w:eastAsia="Times New Roman" w:hAnsi="Times New Roman" w:cs="Times New Roman"/>
                <w:color w:val="000000"/>
                <w:sz w:val="24"/>
                <w:szCs w:val="24"/>
                <w:lang w:eastAsia="tr-TR"/>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36,20±2,71</w:t>
            </w:r>
            <w:r w:rsidRPr="00B33B14">
              <w:rPr>
                <w:rFonts w:ascii="Times New Roman" w:hAnsi="Times New Roman" w:cs="Times New Roman"/>
                <w:sz w:val="24"/>
                <w:szCs w:val="24"/>
                <w:vertAlign w:val="superscript"/>
              </w:rPr>
              <w:t>c</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38,32±0,13</w:t>
            </w:r>
          </w:p>
        </w:tc>
        <w:tc>
          <w:tcPr>
            <w:tcW w:w="1418" w:type="dxa"/>
            <w:tcBorders>
              <w:left w:val="nil"/>
              <w:right w:val="nil"/>
            </w:tcBorders>
          </w:tcPr>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vertAlign w:val="superscript"/>
              </w:rPr>
            </w:pPr>
            <w:r w:rsidRPr="00B33B14">
              <w:rPr>
                <w:rFonts w:ascii="Times New Roman" w:hAnsi="Times New Roman" w:cs="Times New Roman"/>
                <w:sz w:val="24"/>
                <w:szCs w:val="24"/>
              </w:rPr>
              <w:t>99,80±5,79</w:t>
            </w:r>
            <w:r w:rsidRPr="00B33B14">
              <w:rPr>
                <w:rFonts w:ascii="Times New Roman" w:hAnsi="Times New Roman" w:cs="Times New Roman"/>
                <w:sz w:val="24"/>
                <w:szCs w:val="24"/>
                <w:vertAlign w:val="superscript"/>
              </w:rPr>
              <w:t>e</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33,30±2,68</w:t>
            </w:r>
            <w:r w:rsidRPr="00B33B14">
              <w:rPr>
                <w:rFonts w:ascii="Times New Roman" w:hAnsi="Times New Roman" w:cs="Times New Roman"/>
                <w:sz w:val="24"/>
                <w:szCs w:val="24"/>
                <w:vertAlign w:val="superscript"/>
              </w:rPr>
              <w:t>d</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38,13±0,14</w:t>
            </w:r>
          </w:p>
        </w:tc>
        <w:tc>
          <w:tcPr>
            <w:tcW w:w="1559" w:type="dxa"/>
            <w:tcBorders>
              <w:left w:val="nil"/>
              <w:right w:val="nil"/>
            </w:tcBorders>
          </w:tcPr>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vertAlign w:val="superscript"/>
              </w:rPr>
            </w:pPr>
            <w:r w:rsidRPr="00B33B14">
              <w:rPr>
                <w:rFonts w:ascii="Times New Roman" w:hAnsi="Times New Roman" w:cs="Times New Roman"/>
                <w:sz w:val="24"/>
                <w:szCs w:val="24"/>
              </w:rPr>
              <w:t>101,60±6,03</w:t>
            </w:r>
            <w:r w:rsidRPr="00B33B14">
              <w:rPr>
                <w:rFonts w:ascii="Times New Roman" w:hAnsi="Times New Roman" w:cs="Times New Roman"/>
                <w:sz w:val="24"/>
                <w:szCs w:val="24"/>
                <w:vertAlign w:val="superscript"/>
              </w:rPr>
              <w:t>f</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32,30±2,82</w:t>
            </w:r>
            <w:r w:rsidRPr="00B33B14">
              <w:rPr>
                <w:rFonts w:ascii="Times New Roman" w:hAnsi="Times New Roman" w:cs="Times New Roman"/>
                <w:sz w:val="24"/>
                <w:szCs w:val="24"/>
                <w:vertAlign w:val="superscript"/>
              </w:rPr>
              <w:t>e</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38,04±0,15</w:t>
            </w:r>
          </w:p>
        </w:tc>
        <w:tc>
          <w:tcPr>
            <w:tcW w:w="1559" w:type="dxa"/>
            <w:tcBorders>
              <w:left w:val="nil"/>
              <w:right w:val="nil"/>
            </w:tcBorders>
          </w:tcPr>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vertAlign w:val="superscript"/>
              </w:rPr>
            </w:pPr>
            <w:r w:rsidRPr="00B33B14">
              <w:rPr>
                <w:rFonts w:ascii="Times New Roman" w:hAnsi="Times New Roman" w:cs="Times New Roman"/>
                <w:sz w:val="24"/>
                <w:szCs w:val="24"/>
              </w:rPr>
              <w:t>99,00±5,14</w:t>
            </w:r>
            <w:r w:rsidRPr="00B33B14">
              <w:rPr>
                <w:rFonts w:ascii="Times New Roman" w:hAnsi="Times New Roman" w:cs="Times New Roman"/>
                <w:sz w:val="24"/>
                <w:szCs w:val="24"/>
                <w:vertAlign w:val="superscript"/>
              </w:rPr>
              <w:t>g</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35,30±3,16</w:t>
            </w:r>
            <w:r w:rsidRPr="00B33B14">
              <w:rPr>
                <w:rFonts w:ascii="Times New Roman" w:hAnsi="Times New Roman" w:cs="Times New Roman"/>
                <w:sz w:val="24"/>
                <w:szCs w:val="24"/>
                <w:vertAlign w:val="superscript"/>
              </w:rPr>
              <w:t>f</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37,93±0,16</w:t>
            </w:r>
          </w:p>
        </w:tc>
        <w:tc>
          <w:tcPr>
            <w:tcW w:w="1843" w:type="dxa"/>
            <w:tcBorders>
              <w:left w:val="nil"/>
              <w:right w:val="nil"/>
            </w:tcBorders>
          </w:tcPr>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vertAlign w:val="superscript"/>
              </w:rPr>
            </w:pPr>
            <w:r w:rsidRPr="00B33B14">
              <w:rPr>
                <w:rFonts w:ascii="Times New Roman" w:hAnsi="Times New Roman" w:cs="Times New Roman"/>
                <w:sz w:val="24"/>
                <w:szCs w:val="24"/>
              </w:rPr>
              <w:t>98,42±6,62</w:t>
            </w:r>
            <w:r w:rsidRPr="00B33B14">
              <w:rPr>
                <w:rFonts w:ascii="Times New Roman" w:hAnsi="Times New Roman" w:cs="Times New Roman"/>
                <w:sz w:val="24"/>
                <w:szCs w:val="24"/>
                <w:vertAlign w:val="superscript"/>
              </w:rPr>
              <w:t>h</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33,05±2,29</w:t>
            </w:r>
            <w:r w:rsidRPr="00B33B14">
              <w:rPr>
                <w:rFonts w:ascii="Times New Roman" w:hAnsi="Times New Roman" w:cs="Times New Roman"/>
                <w:sz w:val="24"/>
                <w:szCs w:val="24"/>
                <w:vertAlign w:val="superscript"/>
              </w:rPr>
              <w:t>d</w:t>
            </w:r>
          </w:p>
          <w:p w:rsidR="00620895" w:rsidRPr="00B33B14" w:rsidRDefault="00620895" w:rsidP="00620895">
            <w:pPr>
              <w:rPr>
                <w:rFonts w:ascii="Times New Roman" w:hAnsi="Times New Roman" w:cs="Times New Roman"/>
                <w:sz w:val="24"/>
                <w:szCs w:val="24"/>
              </w:rPr>
            </w:pPr>
          </w:p>
          <w:p w:rsidR="00620895" w:rsidRPr="00B33B14" w:rsidRDefault="00620895" w:rsidP="00620895">
            <w:pPr>
              <w:rPr>
                <w:rFonts w:ascii="Times New Roman" w:hAnsi="Times New Roman" w:cs="Times New Roman"/>
                <w:sz w:val="24"/>
                <w:szCs w:val="24"/>
              </w:rPr>
            </w:pPr>
            <w:r w:rsidRPr="00B33B14">
              <w:rPr>
                <w:rFonts w:ascii="Times New Roman" w:hAnsi="Times New Roman" w:cs="Times New Roman"/>
                <w:sz w:val="24"/>
                <w:szCs w:val="24"/>
              </w:rPr>
              <w:t>37,53±0,14</w:t>
            </w:r>
          </w:p>
        </w:tc>
      </w:tr>
    </w:tbl>
    <w:p w:rsidR="00620895" w:rsidRPr="00B33B14" w:rsidRDefault="00620895" w:rsidP="00620895">
      <w:pPr>
        <w:rPr>
          <w:rFonts w:ascii="Times New Roman" w:eastAsiaTheme="minorEastAsia" w:hAnsi="Times New Roman" w:cs="Times New Roman"/>
          <w:sz w:val="24"/>
          <w:szCs w:val="24"/>
        </w:rPr>
      </w:pPr>
    </w:p>
    <w:p w:rsidR="00620895" w:rsidRPr="00B33B14" w:rsidRDefault="001524DA" w:rsidP="00620895">
      <w:pPr>
        <w:rPr>
          <w:rFonts w:ascii="Times New Roman" w:hAnsi="Times New Roman" w:cs="Times New Roman"/>
          <w:sz w:val="24"/>
          <w:szCs w:val="24"/>
        </w:rPr>
      </w:pPr>
      <w:r w:rsidRPr="00B33B14">
        <w:rPr>
          <w:rFonts w:ascii="Times New Roman" w:hAnsi="Times New Roman" w:cs="Times New Roman"/>
          <w:sz w:val="24"/>
          <w:szCs w:val="24"/>
        </w:rPr>
        <w:t xml:space="preserve">Her satırdaki farklı harfler arasında </w:t>
      </w:r>
      <w:r w:rsidR="00620895" w:rsidRPr="00B33B14">
        <w:rPr>
          <w:rFonts w:ascii="Times New Roman" w:hAnsi="Times New Roman" w:cs="Times New Roman"/>
          <w:sz w:val="24"/>
          <w:szCs w:val="24"/>
        </w:rPr>
        <w:t>anlamlı bir farklılık var</w:t>
      </w:r>
      <w:r w:rsidRPr="00B33B14">
        <w:rPr>
          <w:rFonts w:ascii="Times New Roman" w:hAnsi="Times New Roman" w:cs="Times New Roman"/>
          <w:sz w:val="24"/>
          <w:szCs w:val="24"/>
        </w:rPr>
        <w:t>dır (</w:t>
      </w:r>
      <w:r w:rsidR="00AD3201" w:rsidRPr="00B33B14">
        <w:rPr>
          <w:rFonts w:ascii="Times New Roman" w:hAnsi="Times New Roman" w:cs="Times New Roman"/>
          <w:sz w:val="24"/>
          <w:szCs w:val="24"/>
        </w:rPr>
        <w:t>P&lt;</w:t>
      </w:r>
      <w:r w:rsidRPr="00B33B14">
        <w:rPr>
          <w:rFonts w:ascii="Times New Roman" w:hAnsi="Times New Roman" w:cs="Times New Roman"/>
          <w:sz w:val="24"/>
          <w:szCs w:val="24"/>
        </w:rPr>
        <w:t>0,05)</w:t>
      </w:r>
      <w:r w:rsidR="00620895" w:rsidRPr="00B33B14">
        <w:rPr>
          <w:rFonts w:ascii="Times New Roman" w:hAnsi="Times New Roman" w:cs="Times New Roman"/>
          <w:sz w:val="24"/>
          <w:szCs w:val="24"/>
        </w:rPr>
        <w:t xml:space="preserve">. </w:t>
      </w:r>
    </w:p>
    <w:p w:rsidR="00B515FC" w:rsidRPr="00B33B14" w:rsidRDefault="00B515FC" w:rsidP="00620895">
      <w:pPr>
        <w:spacing w:line="360" w:lineRule="auto"/>
        <w:rPr>
          <w:rFonts w:ascii="Times New Roman" w:hAnsi="Times New Roman" w:cs="Times New Roman"/>
          <w:sz w:val="24"/>
          <w:szCs w:val="24"/>
        </w:rPr>
      </w:pPr>
    </w:p>
    <w:p w:rsidR="00B515FC" w:rsidRPr="00B33B14" w:rsidRDefault="00B515FC" w:rsidP="00B133C2">
      <w:pPr>
        <w:spacing w:line="360" w:lineRule="auto"/>
        <w:jc w:val="center"/>
        <w:rPr>
          <w:rFonts w:ascii="Times New Roman" w:hAnsi="Times New Roman" w:cs="Times New Roman"/>
          <w:sz w:val="24"/>
          <w:szCs w:val="24"/>
        </w:rPr>
      </w:pPr>
    </w:p>
    <w:p w:rsidR="00B515FC" w:rsidRPr="00B33B14" w:rsidRDefault="00B515FC" w:rsidP="00B133C2">
      <w:pPr>
        <w:spacing w:line="360" w:lineRule="auto"/>
        <w:jc w:val="center"/>
        <w:rPr>
          <w:rFonts w:ascii="Times New Roman" w:hAnsi="Times New Roman" w:cs="Times New Roman"/>
          <w:sz w:val="24"/>
          <w:szCs w:val="24"/>
        </w:rPr>
      </w:pPr>
    </w:p>
    <w:p w:rsidR="00B515FC" w:rsidRPr="00B33B14" w:rsidRDefault="00B515FC" w:rsidP="00B133C2">
      <w:pPr>
        <w:spacing w:line="360" w:lineRule="auto"/>
        <w:jc w:val="center"/>
        <w:rPr>
          <w:rFonts w:ascii="Times New Roman" w:hAnsi="Times New Roman" w:cs="Times New Roman"/>
          <w:sz w:val="24"/>
          <w:szCs w:val="24"/>
        </w:rPr>
      </w:pPr>
    </w:p>
    <w:p w:rsidR="004401BD" w:rsidRPr="00B33B14" w:rsidRDefault="004401BD" w:rsidP="004401BD">
      <w:pPr>
        <w:spacing w:line="360" w:lineRule="auto"/>
        <w:rPr>
          <w:rFonts w:ascii="Times New Roman" w:hAnsi="Times New Roman" w:cs="Times New Roman"/>
          <w:sz w:val="24"/>
          <w:szCs w:val="24"/>
        </w:rPr>
      </w:pPr>
    </w:p>
    <w:p w:rsidR="00B515FC" w:rsidRPr="00B33B14" w:rsidRDefault="004401BD" w:rsidP="004401BD">
      <w:pPr>
        <w:spacing w:line="360" w:lineRule="auto"/>
        <w:rPr>
          <w:rFonts w:ascii="Times New Roman" w:hAnsi="Times New Roman" w:cs="Times New Roman"/>
          <w:sz w:val="24"/>
          <w:szCs w:val="24"/>
        </w:rPr>
      </w:pPr>
      <w:r w:rsidRPr="00B33B14">
        <w:rPr>
          <w:noProof/>
          <w:lang w:eastAsia="tr-TR"/>
        </w:rPr>
        <w:lastRenderedPageBreak/>
        <w:drawing>
          <wp:inline distT="0" distB="0" distL="0" distR="0" wp14:anchorId="53DC0FF5" wp14:editId="3C5D01AC">
            <wp:extent cx="8473115" cy="3540642"/>
            <wp:effectExtent l="0" t="0" r="4445" b="317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15FC" w:rsidRPr="00B33B14" w:rsidRDefault="00B515FC" w:rsidP="00B133C2">
      <w:pPr>
        <w:spacing w:line="360" w:lineRule="auto"/>
        <w:jc w:val="center"/>
        <w:rPr>
          <w:rFonts w:ascii="Times New Roman" w:hAnsi="Times New Roman" w:cs="Times New Roman"/>
          <w:b/>
          <w:sz w:val="28"/>
          <w:szCs w:val="28"/>
        </w:rPr>
      </w:pPr>
    </w:p>
    <w:p w:rsidR="00D23C0C" w:rsidRPr="00B33B14" w:rsidRDefault="00B73267" w:rsidP="00B73267">
      <w:pPr>
        <w:pStyle w:val="ResimYazs"/>
        <w:jc w:val="center"/>
        <w:rPr>
          <w:rFonts w:ascii="Times New Roman" w:hAnsi="Times New Roman" w:cs="Times New Roman"/>
          <w:i w:val="0"/>
          <w:color w:val="auto"/>
          <w:sz w:val="24"/>
          <w:szCs w:val="24"/>
        </w:rPr>
      </w:pPr>
      <w:bookmarkStart w:id="204" w:name="_Toc61558703"/>
      <w:r w:rsidRPr="00B33B14">
        <w:rPr>
          <w:rFonts w:ascii="Times New Roman" w:hAnsi="Times New Roman" w:cs="Times New Roman"/>
          <w:b/>
          <w:i w:val="0"/>
          <w:color w:val="auto"/>
          <w:sz w:val="24"/>
          <w:szCs w:val="24"/>
        </w:rPr>
        <w:t xml:space="preserve">Şekil </w:t>
      </w:r>
      <w:r w:rsidRPr="00B33B14">
        <w:rPr>
          <w:rFonts w:ascii="Times New Roman" w:hAnsi="Times New Roman" w:cs="Times New Roman"/>
          <w:b/>
          <w:i w:val="0"/>
          <w:color w:val="auto"/>
          <w:sz w:val="24"/>
          <w:szCs w:val="24"/>
        </w:rPr>
        <w:fldChar w:fldCharType="begin"/>
      </w:r>
      <w:r w:rsidRPr="00B33B14">
        <w:rPr>
          <w:rFonts w:ascii="Times New Roman" w:hAnsi="Times New Roman" w:cs="Times New Roman"/>
          <w:b/>
          <w:i w:val="0"/>
          <w:color w:val="auto"/>
          <w:sz w:val="24"/>
          <w:szCs w:val="24"/>
        </w:rPr>
        <w:instrText xml:space="preserve"> SEQ Şekil \* ARABIC </w:instrText>
      </w:r>
      <w:r w:rsidRPr="00B33B14">
        <w:rPr>
          <w:rFonts w:ascii="Times New Roman" w:hAnsi="Times New Roman" w:cs="Times New Roman"/>
          <w:b/>
          <w:i w:val="0"/>
          <w:color w:val="auto"/>
          <w:sz w:val="24"/>
          <w:szCs w:val="24"/>
        </w:rPr>
        <w:fldChar w:fldCharType="separate"/>
      </w:r>
      <w:r w:rsidR="002D539E">
        <w:rPr>
          <w:rFonts w:ascii="Times New Roman" w:hAnsi="Times New Roman" w:cs="Times New Roman"/>
          <w:b/>
          <w:i w:val="0"/>
          <w:noProof/>
          <w:color w:val="auto"/>
          <w:sz w:val="24"/>
          <w:szCs w:val="24"/>
        </w:rPr>
        <w:t>1</w:t>
      </w:r>
      <w:r w:rsidRPr="00B33B14">
        <w:rPr>
          <w:rFonts w:ascii="Times New Roman" w:hAnsi="Times New Roman" w:cs="Times New Roman"/>
          <w:b/>
          <w:i w:val="0"/>
          <w:color w:val="auto"/>
          <w:sz w:val="24"/>
          <w:szCs w:val="24"/>
        </w:rPr>
        <w:fldChar w:fldCharType="end"/>
      </w:r>
      <w:r w:rsidRPr="00B33B14">
        <w:rPr>
          <w:rFonts w:ascii="Times New Roman" w:hAnsi="Times New Roman" w:cs="Times New Roman"/>
          <w:b/>
          <w:i w:val="0"/>
          <w:color w:val="auto"/>
          <w:sz w:val="24"/>
          <w:szCs w:val="24"/>
        </w:rPr>
        <w:t xml:space="preserve">. </w:t>
      </w:r>
      <w:r w:rsidRPr="00B33B14">
        <w:rPr>
          <w:rFonts w:ascii="Times New Roman" w:hAnsi="Times New Roman" w:cs="Times New Roman"/>
          <w:i w:val="0"/>
          <w:color w:val="auto"/>
          <w:sz w:val="24"/>
          <w:szCs w:val="24"/>
        </w:rPr>
        <w:t>Medetomidin-ketamin-butorfanol anestezi protokolünün zamana göre T, R ve P düzeyi üzerine etkisi</w:t>
      </w:r>
      <w:bookmarkEnd w:id="204"/>
    </w:p>
    <w:p w:rsidR="0085321B" w:rsidRPr="00B33B14" w:rsidRDefault="0085321B" w:rsidP="0085321B">
      <w:pPr>
        <w:rPr>
          <w:rFonts w:ascii="Times New Roman" w:hAnsi="Times New Roman" w:cs="Times New Roman"/>
          <w:b/>
          <w:sz w:val="24"/>
          <w:szCs w:val="24"/>
        </w:rPr>
      </w:pPr>
    </w:p>
    <w:p w:rsidR="0085321B" w:rsidRPr="00B33B14" w:rsidRDefault="0085321B" w:rsidP="0085321B">
      <w:pPr>
        <w:rPr>
          <w:rFonts w:ascii="Times New Roman" w:hAnsi="Times New Roman" w:cs="Times New Roman"/>
          <w:sz w:val="24"/>
          <w:szCs w:val="24"/>
        </w:rPr>
      </w:pPr>
      <w:r w:rsidRPr="00B33B14">
        <w:rPr>
          <w:rFonts w:ascii="Times New Roman" w:hAnsi="Times New Roman" w:cs="Times New Roman"/>
          <w:b/>
          <w:sz w:val="24"/>
          <w:szCs w:val="24"/>
        </w:rPr>
        <w:t>P</w:t>
      </w:r>
      <w:r w:rsidRPr="00B33B14">
        <w:rPr>
          <w:rFonts w:ascii="Times New Roman" w:hAnsi="Times New Roman" w:cs="Times New Roman"/>
          <w:sz w:val="24"/>
          <w:szCs w:val="24"/>
        </w:rPr>
        <w:t xml:space="preserve">: Kalp Atım Sayısı </w:t>
      </w:r>
    </w:p>
    <w:p w:rsidR="0085321B" w:rsidRPr="00B33B14" w:rsidRDefault="0085321B" w:rsidP="0085321B">
      <w:pPr>
        <w:rPr>
          <w:rFonts w:ascii="Times New Roman" w:hAnsi="Times New Roman" w:cs="Times New Roman"/>
          <w:sz w:val="24"/>
          <w:szCs w:val="24"/>
        </w:rPr>
      </w:pPr>
      <w:r w:rsidRPr="00B33B14">
        <w:rPr>
          <w:rFonts w:ascii="Times New Roman" w:hAnsi="Times New Roman" w:cs="Times New Roman"/>
          <w:b/>
          <w:sz w:val="24"/>
          <w:szCs w:val="24"/>
        </w:rPr>
        <w:t>R</w:t>
      </w:r>
      <w:r w:rsidR="00AD3201" w:rsidRPr="00B33B14">
        <w:rPr>
          <w:rFonts w:ascii="Times New Roman" w:hAnsi="Times New Roman" w:cs="Times New Roman"/>
          <w:sz w:val="24"/>
          <w:szCs w:val="24"/>
        </w:rPr>
        <w:t>: Solunum S</w:t>
      </w:r>
      <w:r w:rsidRPr="00B33B14">
        <w:rPr>
          <w:rFonts w:ascii="Times New Roman" w:hAnsi="Times New Roman" w:cs="Times New Roman"/>
          <w:sz w:val="24"/>
          <w:szCs w:val="24"/>
        </w:rPr>
        <w:t>ayısı</w:t>
      </w:r>
    </w:p>
    <w:p w:rsidR="0085321B" w:rsidRPr="00B33B14" w:rsidRDefault="0085321B" w:rsidP="0085321B">
      <w:r w:rsidRPr="00B33B14">
        <w:rPr>
          <w:rFonts w:ascii="Times New Roman" w:hAnsi="Times New Roman" w:cs="Times New Roman"/>
          <w:b/>
          <w:sz w:val="24"/>
          <w:szCs w:val="24"/>
        </w:rPr>
        <w:t>T</w:t>
      </w:r>
      <w:r w:rsidR="00AD3201" w:rsidRPr="00B33B14">
        <w:rPr>
          <w:rFonts w:ascii="Times New Roman" w:hAnsi="Times New Roman" w:cs="Times New Roman"/>
          <w:sz w:val="24"/>
          <w:szCs w:val="24"/>
        </w:rPr>
        <w:t>: Beden I</w:t>
      </w:r>
      <w:r w:rsidRPr="00B33B14">
        <w:rPr>
          <w:rFonts w:ascii="Times New Roman" w:hAnsi="Times New Roman" w:cs="Times New Roman"/>
          <w:sz w:val="24"/>
          <w:szCs w:val="24"/>
        </w:rPr>
        <w:t>sısı</w:t>
      </w:r>
    </w:p>
    <w:p w:rsidR="00CA5114" w:rsidRPr="00B33B14" w:rsidRDefault="00CA5114" w:rsidP="0085321B">
      <w:pPr>
        <w:spacing w:line="360" w:lineRule="auto"/>
        <w:rPr>
          <w:rFonts w:ascii="Times New Roman" w:hAnsi="Times New Roman" w:cs="Times New Roman"/>
          <w:b/>
          <w:sz w:val="24"/>
          <w:szCs w:val="24"/>
        </w:rPr>
      </w:pPr>
    </w:p>
    <w:p w:rsidR="00936A29" w:rsidRPr="00B33B14" w:rsidRDefault="00936A29" w:rsidP="00936A29">
      <w:pPr>
        <w:pStyle w:val="ResimYazs"/>
        <w:rPr>
          <w:rFonts w:ascii="Times New Roman" w:hAnsi="Times New Roman" w:cs="Times New Roman"/>
          <w:b/>
          <w:i w:val="0"/>
          <w:color w:val="auto"/>
          <w:sz w:val="24"/>
          <w:szCs w:val="24"/>
        </w:rPr>
      </w:pPr>
      <w:bookmarkStart w:id="205" w:name="_Toc64017248"/>
      <w:r w:rsidRPr="00B33B14">
        <w:rPr>
          <w:rFonts w:ascii="Times New Roman" w:hAnsi="Times New Roman" w:cs="Times New Roman"/>
          <w:b/>
          <w:i w:val="0"/>
          <w:color w:val="auto"/>
          <w:sz w:val="24"/>
          <w:szCs w:val="24"/>
        </w:rPr>
        <w:lastRenderedPageBreak/>
        <w:t xml:space="preserve">Tablo </w:t>
      </w:r>
      <w:r w:rsidRPr="00B33B14">
        <w:rPr>
          <w:rFonts w:ascii="Times New Roman" w:hAnsi="Times New Roman" w:cs="Times New Roman"/>
          <w:b/>
          <w:i w:val="0"/>
          <w:color w:val="auto"/>
          <w:sz w:val="24"/>
          <w:szCs w:val="24"/>
        </w:rPr>
        <w:fldChar w:fldCharType="begin"/>
      </w:r>
      <w:r w:rsidRPr="00B33B14">
        <w:rPr>
          <w:rFonts w:ascii="Times New Roman" w:hAnsi="Times New Roman" w:cs="Times New Roman"/>
          <w:b/>
          <w:i w:val="0"/>
          <w:color w:val="auto"/>
          <w:sz w:val="24"/>
          <w:szCs w:val="24"/>
        </w:rPr>
        <w:instrText xml:space="preserve"> SEQ Tablo \* ARABIC </w:instrText>
      </w:r>
      <w:r w:rsidRPr="00B33B14">
        <w:rPr>
          <w:rFonts w:ascii="Times New Roman" w:hAnsi="Times New Roman" w:cs="Times New Roman"/>
          <w:b/>
          <w:i w:val="0"/>
          <w:color w:val="auto"/>
          <w:sz w:val="24"/>
          <w:szCs w:val="24"/>
        </w:rPr>
        <w:fldChar w:fldCharType="separate"/>
      </w:r>
      <w:r w:rsidR="002D539E">
        <w:rPr>
          <w:rFonts w:ascii="Times New Roman" w:hAnsi="Times New Roman" w:cs="Times New Roman"/>
          <w:b/>
          <w:i w:val="0"/>
          <w:noProof/>
          <w:color w:val="auto"/>
          <w:sz w:val="24"/>
          <w:szCs w:val="24"/>
        </w:rPr>
        <w:t>5</w:t>
      </w:r>
      <w:r w:rsidRPr="00B33B14">
        <w:rPr>
          <w:rFonts w:ascii="Times New Roman" w:hAnsi="Times New Roman" w:cs="Times New Roman"/>
          <w:b/>
          <w:i w:val="0"/>
          <w:color w:val="auto"/>
          <w:sz w:val="24"/>
          <w:szCs w:val="24"/>
        </w:rPr>
        <w:fldChar w:fldCharType="end"/>
      </w:r>
      <w:r w:rsidRPr="00B33B14">
        <w:rPr>
          <w:rFonts w:ascii="Times New Roman" w:hAnsi="Times New Roman" w:cs="Times New Roman"/>
          <w:b/>
          <w:i w:val="0"/>
          <w:color w:val="auto"/>
          <w:sz w:val="24"/>
          <w:szCs w:val="24"/>
        </w:rPr>
        <w:t>.</w:t>
      </w:r>
      <w:r w:rsidRPr="00B33B14">
        <w:rPr>
          <w:rFonts w:ascii="Times New Roman" w:hAnsi="Times New Roman" w:cs="Times New Roman"/>
          <w:i w:val="0"/>
          <w:color w:val="auto"/>
          <w:sz w:val="24"/>
          <w:szCs w:val="24"/>
        </w:rPr>
        <w:t xml:space="preserve"> Postoperatif ağrı duyumu ölçüm değerleri</w:t>
      </w:r>
      <w:bookmarkEnd w:id="205"/>
    </w:p>
    <w:p w:rsidR="00CA5114" w:rsidRPr="00B33B14" w:rsidRDefault="00CA5114" w:rsidP="00CA5114">
      <w:pPr>
        <w:spacing w:line="360" w:lineRule="auto"/>
        <w:ind w:left="708"/>
        <w:jc w:val="both"/>
        <w:rPr>
          <w:rFonts w:ascii="Times New Roman" w:hAnsi="Times New Roman" w:cs="Times New Roman"/>
          <w:sz w:val="24"/>
          <w:szCs w:val="24"/>
        </w:rPr>
      </w:pPr>
    </w:p>
    <w:tbl>
      <w:tblPr>
        <w:tblStyle w:val="TabloKlavuzu2"/>
        <w:tblW w:w="0" w:type="auto"/>
        <w:jc w:val="center"/>
        <w:tblLook w:val="04A0" w:firstRow="1" w:lastRow="0" w:firstColumn="1" w:lastColumn="0" w:noHBand="0" w:noVBand="1"/>
      </w:tblPr>
      <w:tblGrid>
        <w:gridCol w:w="1682"/>
        <w:gridCol w:w="1476"/>
        <w:gridCol w:w="1476"/>
        <w:gridCol w:w="1476"/>
        <w:gridCol w:w="1476"/>
        <w:gridCol w:w="1476"/>
      </w:tblGrid>
      <w:tr w:rsidR="00CA5114" w:rsidRPr="00B33B14" w:rsidTr="00D16A83">
        <w:trPr>
          <w:trHeight w:val="348"/>
          <w:jc w:val="center"/>
        </w:trPr>
        <w:tc>
          <w:tcPr>
            <w:tcW w:w="1682" w:type="dxa"/>
            <w:tcBorders>
              <w:top w:val="nil"/>
              <w:left w:val="nil"/>
            </w:tcBorders>
          </w:tcPr>
          <w:p w:rsidR="00CA5114" w:rsidRPr="00B33B14" w:rsidRDefault="00CA5114" w:rsidP="00CA5114"/>
        </w:tc>
        <w:tc>
          <w:tcPr>
            <w:tcW w:w="7380" w:type="dxa"/>
            <w:gridSpan w:val="5"/>
          </w:tcPr>
          <w:p w:rsidR="00CA5114" w:rsidRPr="00B33B14" w:rsidRDefault="005D3C2D" w:rsidP="00CA5114">
            <w:pPr>
              <w:jc w:val="center"/>
              <w:rPr>
                <w:rFonts w:ascii="Times New Roman" w:hAnsi="Times New Roman" w:cs="Times New Roman"/>
                <w:sz w:val="24"/>
                <w:szCs w:val="24"/>
              </w:rPr>
            </w:pPr>
            <w:r w:rsidRPr="00B33B14">
              <w:rPr>
                <w:rFonts w:ascii="Times New Roman" w:hAnsi="Times New Roman" w:cs="Times New Roman"/>
                <w:sz w:val="24"/>
                <w:szCs w:val="24"/>
              </w:rPr>
              <w:t>Ağrı Skoru</w:t>
            </w:r>
          </w:p>
        </w:tc>
      </w:tr>
      <w:tr w:rsidR="00CA5114" w:rsidRPr="00B33B14" w:rsidTr="0034054B">
        <w:trPr>
          <w:jc w:val="center"/>
        </w:trPr>
        <w:tc>
          <w:tcPr>
            <w:tcW w:w="1682" w:type="dxa"/>
          </w:tcPr>
          <w:p w:rsidR="00CA5114" w:rsidRPr="00B33B14" w:rsidRDefault="005D3C2D" w:rsidP="005D3C2D">
            <w:pPr>
              <w:rPr>
                <w:rFonts w:ascii="Times New Roman" w:hAnsi="Times New Roman" w:cs="Times New Roman"/>
                <w:sz w:val="24"/>
                <w:szCs w:val="24"/>
              </w:rPr>
            </w:pPr>
            <w:r w:rsidRPr="00B33B14">
              <w:rPr>
                <w:rFonts w:ascii="Times New Roman" w:hAnsi="Times New Roman" w:cs="Times New Roman"/>
                <w:sz w:val="24"/>
                <w:szCs w:val="24"/>
              </w:rPr>
              <w:t xml:space="preserve">     Olgu No </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0</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2</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3</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4</w:t>
            </w: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w:t>
            </w: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2</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3</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4</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5</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6</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7</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8</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b/>
                <w:bCs/>
                <w:color w:val="211922"/>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9</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b/>
                <w:bCs/>
                <w:color w:val="211922"/>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10</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b/>
                <w:bCs/>
                <w:color w:val="211922"/>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11</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b/>
                <w:bCs/>
                <w:color w:val="211922"/>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12</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b/>
                <w:bCs/>
                <w:color w:val="211922"/>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13</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b/>
                <w:bCs/>
                <w:color w:val="211922"/>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14</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b/>
                <w:bCs/>
                <w:color w:val="211922"/>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15</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b/>
                <w:bCs/>
                <w:color w:val="211922"/>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16</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17</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18</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19</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r w:rsidR="00CA5114" w:rsidRPr="00B33B14" w:rsidTr="0034054B">
        <w:trPr>
          <w:jc w:val="center"/>
        </w:trPr>
        <w:tc>
          <w:tcPr>
            <w:tcW w:w="1682" w:type="dxa"/>
          </w:tcPr>
          <w:p w:rsidR="00CA5114" w:rsidRPr="00B33B14" w:rsidRDefault="00CA5114" w:rsidP="00CA5114">
            <w:pPr>
              <w:jc w:val="center"/>
              <w:rPr>
                <w:rFonts w:ascii="Times New Roman" w:hAnsi="Times New Roman" w:cs="Times New Roman"/>
                <w:sz w:val="24"/>
                <w:szCs w:val="24"/>
              </w:rPr>
            </w:pPr>
            <w:r w:rsidRPr="00B33B14">
              <w:rPr>
                <w:rFonts w:ascii="Times New Roman" w:hAnsi="Times New Roman" w:cs="Times New Roman"/>
                <w:sz w:val="24"/>
                <w:szCs w:val="24"/>
              </w:rPr>
              <w:t>20</w:t>
            </w:r>
          </w:p>
        </w:tc>
        <w:tc>
          <w:tcPr>
            <w:tcW w:w="1476" w:type="dxa"/>
          </w:tcPr>
          <w:p w:rsidR="00CA5114" w:rsidRPr="00B33B14" w:rsidRDefault="00CA5114" w:rsidP="00CA5114">
            <w:pPr>
              <w:jc w:val="center"/>
              <w:rPr>
                <w:rFonts w:ascii="Times New Roman" w:hAnsi="Times New Roman" w:cs="Times New Roman"/>
                <w:sz w:val="24"/>
                <w:szCs w:val="24"/>
              </w:rPr>
            </w:pPr>
            <w:r w:rsidRPr="00B33B14">
              <w:rPr>
                <w:rFonts w:ascii="MS Mincho" w:eastAsia="MS Mincho" w:hAnsi="MS Mincho" w:cs="MS Mincho" w:hint="eastAsia"/>
                <w:sz w:val="24"/>
                <w:szCs w:val="24"/>
              </w:rPr>
              <w:t>✔</w:t>
            </w:r>
          </w:p>
        </w:tc>
        <w:tc>
          <w:tcPr>
            <w:tcW w:w="1476" w:type="dxa"/>
          </w:tcPr>
          <w:p w:rsidR="00CA5114" w:rsidRPr="00B33B14" w:rsidRDefault="00CA5114" w:rsidP="00CA5114">
            <w:pPr>
              <w:jc w:val="cente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c>
          <w:tcPr>
            <w:tcW w:w="1476" w:type="dxa"/>
          </w:tcPr>
          <w:p w:rsidR="00CA5114" w:rsidRPr="00B33B14" w:rsidRDefault="00CA5114" w:rsidP="00CA5114">
            <w:pPr>
              <w:rPr>
                <w:rFonts w:ascii="Times New Roman" w:hAnsi="Times New Roman" w:cs="Times New Roman"/>
                <w:sz w:val="24"/>
                <w:szCs w:val="24"/>
              </w:rPr>
            </w:pPr>
          </w:p>
        </w:tc>
      </w:tr>
    </w:tbl>
    <w:p w:rsidR="00735B22" w:rsidRPr="00B33B14" w:rsidRDefault="00735B22" w:rsidP="00735B22">
      <w:pPr>
        <w:pStyle w:val="ListeParagraf"/>
        <w:spacing w:line="360" w:lineRule="auto"/>
        <w:ind w:left="3900"/>
        <w:rPr>
          <w:rFonts w:ascii="Times New Roman" w:hAnsi="Times New Roman" w:cs="Times New Roman"/>
          <w:b/>
          <w:sz w:val="28"/>
          <w:szCs w:val="28"/>
        </w:rPr>
      </w:pPr>
    </w:p>
    <w:p w:rsidR="000020D1" w:rsidRPr="00B33B14" w:rsidRDefault="000020D1" w:rsidP="00735B22">
      <w:pPr>
        <w:pStyle w:val="ListeParagraf"/>
        <w:spacing w:line="360" w:lineRule="auto"/>
        <w:ind w:left="3900"/>
        <w:rPr>
          <w:rFonts w:ascii="Times New Roman" w:hAnsi="Times New Roman" w:cs="Times New Roman"/>
          <w:b/>
          <w:sz w:val="28"/>
          <w:szCs w:val="28"/>
        </w:rPr>
        <w:sectPr w:rsidR="000020D1" w:rsidRPr="00B33B14" w:rsidSect="006916AF">
          <w:pgSz w:w="15840" w:h="12240" w:orient="landscape"/>
          <w:pgMar w:top="1418" w:right="1134" w:bottom="1418" w:left="1701" w:header="708" w:footer="708" w:gutter="0"/>
          <w:cols w:space="708"/>
          <w:docGrid w:linePitch="299"/>
        </w:sectPr>
      </w:pPr>
    </w:p>
    <w:p w:rsidR="00D23C0C" w:rsidRPr="00B33B14" w:rsidRDefault="00735B22" w:rsidP="00D16A83">
      <w:pPr>
        <w:pStyle w:val="Balk1"/>
        <w:jc w:val="center"/>
        <w:rPr>
          <w:rFonts w:ascii="Times New Roman" w:hAnsi="Times New Roman" w:cs="Times New Roman"/>
          <w:b/>
          <w:color w:val="000000" w:themeColor="text1"/>
          <w:sz w:val="28"/>
          <w:szCs w:val="28"/>
        </w:rPr>
      </w:pPr>
      <w:bookmarkStart w:id="206" w:name="_Toc61436115"/>
      <w:bookmarkStart w:id="207" w:name="_Toc61436596"/>
      <w:bookmarkStart w:id="208" w:name="_Toc61558316"/>
      <w:bookmarkStart w:id="209" w:name="_Toc61558427"/>
      <w:bookmarkStart w:id="210" w:name="_Toc61623591"/>
      <w:r w:rsidRPr="00B33B14">
        <w:rPr>
          <w:rFonts w:ascii="Times New Roman" w:hAnsi="Times New Roman" w:cs="Times New Roman"/>
          <w:b/>
          <w:color w:val="000000" w:themeColor="text1"/>
          <w:sz w:val="28"/>
          <w:szCs w:val="28"/>
        </w:rPr>
        <w:lastRenderedPageBreak/>
        <w:t xml:space="preserve">5. </w:t>
      </w:r>
      <w:r w:rsidR="00AE58D9" w:rsidRPr="00B33B14">
        <w:rPr>
          <w:rFonts w:ascii="Times New Roman" w:hAnsi="Times New Roman" w:cs="Times New Roman"/>
          <w:b/>
          <w:color w:val="000000" w:themeColor="text1"/>
          <w:sz w:val="28"/>
          <w:szCs w:val="28"/>
        </w:rPr>
        <w:t>TARTIŞMA</w:t>
      </w:r>
      <w:bookmarkEnd w:id="206"/>
      <w:bookmarkEnd w:id="207"/>
      <w:bookmarkEnd w:id="208"/>
      <w:bookmarkEnd w:id="209"/>
      <w:bookmarkEnd w:id="210"/>
    </w:p>
    <w:p w:rsidR="00D23C0C" w:rsidRPr="00B33B14" w:rsidRDefault="00D23C0C" w:rsidP="00D23C0C">
      <w:pPr>
        <w:pStyle w:val="Balk1"/>
        <w:jc w:val="center"/>
        <w:rPr>
          <w:rFonts w:ascii="Times New Roman" w:hAnsi="Times New Roman" w:cs="Times New Roman"/>
          <w:b/>
          <w:color w:val="000000" w:themeColor="text1"/>
          <w:sz w:val="28"/>
          <w:szCs w:val="28"/>
        </w:rPr>
      </w:pPr>
    </w:p>
    <w:p w:rsidR="00FE21FA" w:rsidRPr="00B33B14" w:rsidRDefault="00B133C2" w:rsidP="005D3C2D">
      <w:pPr>
        <w:pStyle w:val="Balk1"/>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r w:rsidR="00FE21FA" w:rsidRPr="00B33B14">
        <w:rPr>
          <w:rFonts w:ascii="Times New Roman" w:hAnsi="Times New Roman" w:cs="Times New Roman"/>
          <w:sz w:val="24"/>
          <w:szCs w:val="24"/>
        </w:rPr>
        <w:tab/>
      </w:r>
      <w:bookmarkStart w:id="211" w:name="_Toc61558317"/>
      <w:bookmarkStart w:id="212" w:name="_Toc61558428"/>
      <w:bookmarkStart w:id="213" w:name="_Toc61559497"/>
      <w:bookmarkStart w:id="214" w:name="_Toc61623009"/>
      <w:bookmarkStart w:id="215" w:name="_Toc61623592"/>
      <w:r w:rsidR="00FE21FA" w:rsidRPr="00B33B14">
        <w:rPr>
          <w:rFonts w:ascii="Times New Roman" w:hAnsi="Times New Roman" w:cs="Times New Roman"/>
          <w:color w:val="auto"/>
          <w:sz w:val="24"/>
          <w:szCs w:val="24"/>
        </w:rPr>
        <w:t>Ülkemizde kedi kısırlaştırma işlemleri giderek artmaktadır. Operasyonlarda güvenlik ve h</w:t>
      </w:r>
      <w:r w:rsidR="00D05EC8" w:rsidRPr="00B33B14">
        <w:rPr>
          <w:rFonts w:ascii="Times New Roman" w:hAnsi="Times New Roman" w:cs="Times New Roman"/>
          <w:color w:val="auto"/>
          <w:sz w:val="24"/>
          <w:szCs w:val="24"/>
        </w:rPr>
        <w:t>ayvan sağlığından ödün vermeyen</w:t>
      </w:r>
      <w:r w:rsidR="00625048" w:rsidRPr="00B33B14">
        <w:rPr>
          <w:rFonts w:ascii="Times New Roman" w:hAnsi="Times New Roman" w:cs="Times New Roman"/>
          <w:color w:val="auto"/>
          <w:sz w:val="24"/>
          <w:szCs w:val="24"/>
        </w:rPr>
        <w:t xml:space="preserve"> </w:t>
      </w:r>
      <w:r w:rsidR="00FE21FA" w:rsidRPr="00B33B14">
        <w:rPr>
          <w:rFonts w:ascii="Times New Roman" w:hAnsi="Times New Roman" w:cs="Times New Roman"/>
          <w:color w:val="auto"/>
          <w:sz w:val="24"/>
          <w:szCs w:val="24"/>
        </w:rPr>
        <w:t>protokollerin kullanılması</w:t>
      </w:r>
      <w:r w:rsidR="00D05EC8" w:rsidRPr="00B33B14">
        <w:rPr>
          <w:rFonts w:ascii="Times New Roman" w:hAnsi="Times New Roman" w:cs="Times New Roman"/>
          <w:color w:val="auto"/>
          <w:sz w:val="24"/>
          <w:szCs w:val="24"/>
        </w:rPr>
        <w:t xml:space="preserve">na yönelik </w:t>
      </w:r>
      <w:r w:rsidR="00FE21FA" w:rsidRPr="00B33B14">
        <w:rPr>
          <w:rFonts w:ascii="Times New Roman" w:hAnsi="Times New Roman" w:cs="Times New Roman"/>
          <w:color w:val="auto"/>
          <w:sz w:val="24"/>
          <w:szCs w:val="24"/>
        </w:rPr>
        <w:t>araştırmalar dev</w:t>
      </w:r>
      <w:r w:rsidR="00D05EC8" w:rsidRPr="00B33B14">
        <w:rPr>
          <w:rFonts w:ascii="Times New Roman" w:hAnsi="Times New Roman" w:cs="Times New Roman"/>
          <w:color w:val="auto"/>
          <w:sz w:val="24"/>
          <w:szCs w:val="24"/>
        </w:rPr>
        <w:t>a</w:t>
      </w:r>
      <w:r w:rsidR="00FE21FA" w:rsidRPr="00B33B14">
        <w:rPr>
          <w:rFonts w:ascii="Times New Roman" w:hAnsi="Times New Roman" w:cs="Times New Roman"/>
          <w:color w:val="auto"/>
          <w:sz w:val="24"/>
          <w:szCs w:val="24"/>
        </w:rPr>
        <w:t>m etmektedir.</w:t>
      </w:r>
      <w:r w:rsidR="005D3C2D" w:rsidRPr="00B33B14">
        <w:rPr>
          <w:rFonts w:ascii="Times New Roman" w:hAnsi="Times New Roman" w:cs="Times New Roman"/>
          <w:color w:val="auto"/>
          <w:sz w:val="24"/>
          <w:szCs w:val="24"/>
        </w:rPr>
        <w:t xml:space="preserve"> Alfa2 </w:t>
      </w:r>
      <w:r w:rsidR="00FE21FA" w:rsidRPr="00B33B14">
        <w:rPr>
          <w:rFonts w:ascii="Times New Roman" w:hAnsi="Times New Roman" w:cs="Times New Roman"/>
          <w:color w:val="auto"/>
          <w:sz w:val="24"/>
          <w:szCs w:val="24"/>
        </w:rPr>
        <w:t>adrenoseptör agonistleri, benzodiazepinler ve ketamini çeşitli kombinasyonlarda kullanan anestetik teknikler, kedi kısırlaştırma klinikleri tarafından çok ba</w:t>
      </w:r>
      <w:r w:rsidR="00625048" w:rsidRPr="00B33B14">
        <w:rPr>
          <w:rFonts w:ascii="Times New Roman" w:hAnsi="Times New Roman" w:cs="Times New Roman"/>
          <w:color w:val="auto"/>
          <w:sz w:val="24"/>
          <w:szCs w:val="24"/>
        </w:rPr>
        <w:t>şarılı bir şekilde kullanılmakta</w:t>
      </w:r>
      <w:r w:rsidR="00FE21FA" w:rsidRPr="00B33B14">
        <w:rPr>
          <w:rFonts w:ascii="Times New Roman" w:hAnsi="Times New Roman" w:cs="Times New Roman"/>
          <w:color w:val="auto"/>
          <w:sz w:val="24"/>
          <w:szCs w:val="24"/>
        </w:rPr>
        <w:t>, iyi cerrahi koşullar ve sorunsuz iyileşme sağlanm</w:t>
      </w:r>
      <w:r w:rsidR="00625048" w:rsidRPr="00B33B14">
        <w:rPr>
          <w:rFonts w:ascii="Times New Roman" w:hAnsi="Times New Roman" w:cs="Times New Roman"/>
          <w:color w:val="auto"/>
          <w:sz w:val="24"/>
          <w:szCs w:val="24"/>
        </w:rPr>
        <w:t>aktadır</w:t>
      </w:r>
      <w:r w:rsidR="00FE21FA" w:rsidRPr="00B33B14">
        <w:rPr>
          <w:rFonts w:ascii="Times New Roman" w:hAnsi="Times New Roman" w:cs="Times New Roman"/>
          <w:color w:val="auto"/>
          <w:sz w:val="24"/>
          <w:szCs w:val="24"/>
        </w:rPr>
        <w:t>. Cerrahi prosedürlerin postoperatif ağrıya neden olduğu evrensel olarak kabul edilmektedir</w:t>
      </w:r>
      <w:r w:rsidR="00625048" w:rsidRPr="00B33B14">
        <w:rPr>
          <w:rFonts w:ascii="Times New Roman" w:hAnsi="Times New Roman" w:cs="Times New Roman"/>
          <w:color w:val="auto"/>
          <w:sz w:val="24"/>
          <w:szCs w:val="24"/>
        </w:rPr>
        <w:t>. H</w:t>
      </w:r>
      <w:r w:rsidR="00FE21FA" w:rsidRPr="00B33B14">
        <w:rPr>
          <w:rFonts w:ascii="Times New Roman" w:hAnsi="Times New Roman" w:cs="Times New Roman"/>
          <w:color w:val="auto"/>
          <w:sz w:val="24"/>
          <w:szCs w:val="24"/>
        </w:rPr>
        <w:t>em</w:t>
      </w:r>
      <w:r w:rsidR="00625048" w:rsidRPr="00B33B14">
        <w:rPr>
          <w:rFonts w:ascii="Times New Roman" w:hAnsi="Times New Roman" w:cs="Times New Roman"/>
          <w:color w:val="auto"/>
          <w:sz w:val="24"/>
          <w:szCs w:val="24"/>
        </w:rPr>
        <w:t xml:space="preserve"> </w:t>
      </w:r>
      <w:r w:rsidR="00FE21FA" w:rsidRPr="00B33B14">
        <w:rPr>
          <w:rFonts w:ascii="Times New Roman" w:hAnsi="Times New Roman" w:cs="Times New Roman"/>
          <w:color w:val="auto"/>
          <w:sz w:val="24"/>
          <w:szCs w:val="24"/>
        </w:rPr>
        <w:t>opioidler hem de steroidal olmayan antiinflamatuar ilaçların (NSAID'ler) kedilerde postoperatif ağrıyı hafiflettiği gösterilmiştir.</w:t>
      </w:r>
      <w:bookmarkEnd w:id="211"/>
      <w:bookmarkEnd w:id="212"/>
      <w:bookmarkEnd w:id="213"/>
      <w:bookmarkEnd w:id="214"/>
      <w:bookmarkEnd w:id="215"/>
      <w:r w:rsidRPr="00B33B14">
        <w:rPr>
          <w:rFonts w:ascii="Times New Roman" w:hAnsi="Times New Roman" w:cs="Times New Roman"/>
          <w:color w:val="auto"/>
          <w:sz w:val="24"/>
          <w:szCs w:val="24"/>
        </w:rPr>
        <w:t xml:space="preserve">      </w:t>
      </w:r>
    </w:p>
    <w:p w:rsidR="00625048" w:rsidRPr="00B33B14" w:rsidRDefault="00000980" w:rsidP="001D7B0B">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ab/>
        <w:t>Sunulan çalışmada, α</w:t>
      </w:r>
      <w:r w:rsidR="0092616C" w:rsidRPr="00B33B14">
        <w:rPr>
          <w:rFonts w:ascii="Times New Roman" w:hAnsi="Times New Roman" w:cs="Times New Roman"/>
          <w:sz w:val="24"/>
          <w:szCs w:val="24"/>
          <w:vertAlign w:val="subscript"/>
        </w:rPr>
        <w:t>2</w:t>
      </w:r>
      <w:r w:rsidRPr="00B33B14">
        <w:rPr>
          <w:rFonts w:ascii="Times New Roman" w:hAnsi="Times New Roman" w:cs="Times New Roman"/>
          <w:sz w:val="24"/>
          <w:szCs w:val="24"/>
        </w:rPr>
        <w:t>-</w:t>
      </w:r>
      <w:r w:rsidR="00625048" w:rsidRPr="00B33B14">
        <w:rPr>
          <w:rFonts w:ascii="Times New Roman" w:hAnsi="Times New Roman" w:cs="Times New Roman"/>
          <w:sz w:val="24"/>
          <w:szCs w:val="24"/>
        </w:rPr>
        <w:t xml:space="preserve">adreneseptör agonisti (medetomidine), opioid (butarfanol) ve ketamin </w:t>
      </w:r>
      <w:r w:rsidR="00CB5AE4" w:rsidRPr="00B33B14">
        <w:rPr>
          <w:rFonts w:ascii="Times New Roman" w:hAnsi="Times New Roman" w:cs="Times New Roman"/>
          <w:sz w:val="24"/>
          <w:szCs w:val="24"/>
        </w:rPr>
        <w:t xml:space="preserve">ile oluşturulan anestezi protokolünün (kitty magic) </w:t>
      </w:r>
      <w:r w:rsidR="00625048" w:rsidRPr="00B33B14">
        <w:rPr>
          <w:rFonts w:ascii="Times New Roman" w:hAnsi="Times New Roman" w:cs="Times New Roman"/>
          <w:sz w:val="24"/>
          <w:szCs w:val="24"/>
        </w:rPr>
        <w:t>kedilerde kastrasyon operasyonlarında ağrı yönetimi ve postoperatif a</w:t>
      </w:r>
      <w:r w:rsidR="00CB5AE4" w:rsidRPr="00B33B14">
        <w:rPr>
          <w:rFonts w:ascii="Times New Roman" w:hAnsi="Times New Roman" w:cs="Times New Roman"/>
          <w:sz w:val="24"/>
          <w:szCs w:val="24"/>
        </w:rPr>
        <w:t>naljezi üzerine etkinliğinin</w:t>
      </w:r>
      <w:r w:rsidR="00625048" w:rsidRPr="00B33B14">
        <w:rPr>
          <w:rFonts w:ascii="Times New Roman" w:hAnsi="Times New Roman" w:cs="Times New Roman"/>
          <w:sz w:val="24"/>
          <w:szCs w:val="24"/>
        </w:rPr>
        <w:t xml:space="preserve"> değerlendirmesi amaçlanmıştır. </w:t>
      </w:r>
    </w:p>
    <w:p w:rsidR="004F4930" w:rsidRPr="00B33B14" w:rsidRDefault="000F396E" w:rsidP="000F396E">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Bruniges ve ark (2016), kedi barınağında 100 sa</w:t>
      </w:r>
      <w:r w:rsidR="000870AD" w:rsidRPr="00B33B14">
        <w:rPr>
          <w:rFonts w:ascii="Times New Roman" w:eastAsia="Calibri" w:hAnsi="Times New Roman" w:cs="Times New Roman"/>
          <w:sz w:val="24"/>
          <w:szCs w:val="24"/>
        </w:rPr>
        <w:t>ğlıklı erkek kediyi rastgele 25 erli</w:t>
      </w:r>
      <w:r w:rsidRPr="00B33B14">
        <w:rPr>
          <w:rFonts w:ascii="Times New Roman" w:eastAsia="Calibri" w:hAnsi="Times New Roman" w:cs="Times New Roman"/>
          <w:sz w:val="24"/>
          <w:szCs w:val="24"/>
        </w:rPr>
        <w:t xml:space="preserve"> gruplara ayırmışlar, premedikasyonda 180 μg/m</w:t>
      </w:r>
      <w:r w:rsidRPr="00B33B14">
        <w:rPr>
          <w:rFonts w:ascii="Times New Roman" w:eastAsia="Calibri" w:hAnsi="Times New Roman" w:cs="Times New Roman"/>
          <w:sz w:val="24"/>
          <w:szCs w:val="24"/>
          <w:vertAlign w:val="superscript"/>
        </w:rPr>
        <w:t>2</w:t>
      </w:r>
      <w:r w:rsidRPr="00B33B14">
        <w:rPr>
          <w:rFonts w:ascii="Times New Roman" w:eastAsia="Calibri" w:hAnsi="Times New Roman" w:cs="Times New Roman"/>
          <w:sz w:val="24"/>
          <w:szCs w:val="24"/>
        </w:rPr>
        <w:t xml:space="preserve"> buprenorfin (B), 3 mg/m2 mi</w:t>
      </w:r>
      <w:r w:rsidR="0092616C" w:rsidRPr="00B33B14">
        <w:rPr>
          <w:rFonts w:ascii="Times New Roman" w:eastAsia="Calibri" w:hAnsi="Times New Roman" w:cs="Times New Roman"/>
          <w:sz w:val="24"/>
          <w:szCs w:val="24"/>
        </w:rPr>
        <w:t>dazolam (MA), 600 μg/m</w:t>
      </w:r>
      <w:r w:rsidR="0092616C" w:rsidRPr="00B33B14">
        <w:rPr>
          <w:rFonts w:ascii="Times New Roman" w:eastAsia="Calibri" w:hAnsi="Times New Roman" w:cs="Times New Roman"/>
          <w:sz w:val="24"/>
          <w:szCs w:val="24"/>
          <w:vertAlign w:val="superscript"/>
        </w:rPr>
        <w:t>2</w:t>
      </w:r>
      <w:r w:rsidR="0092616C" w:rsidRPr="00B33B14">
        <w:rPr>
          <w:rFonts w:ascii="Times New Roman" w:eastAsia="Calibri" w:hAnsi="Times New Roman" w:cs="Times New Roman"/>
          <w:sz w:val="24"/>
          <w:szCs w:val="24"/>
        </w:rPr>
        <w:t xml:space="preserve"> medetomidin (M) ya da 300 μg/</w:t>
      </w:r>
      <w:r w:rsidRPr="00B33B14">
        <w:rPr>
          <w:rFonts w:ascii="Times New Roman" w:eastAsia="Calibri" w:hAnsi="Times New Roman" w:cs="Times New Roman"/>
          <w:sz w:val="24"/>
          <w:szCs w:val="24"/>
        </w:rPr>
        <w:t>m</w:t>
      </w:r>
      <w:r w:rsidRPr="00B33B14">
        <w:rPr>
          <w:rFonts w:ascii="Times New Roman" w:eastAsia="Calibri" w:hAnsi="Times New Roman" w:cs="Times New Roman"/>
          <w:sz w:val="24"/>
          <w:szCs w:val="24"/>
          <w:vertAlign w:val="superscript"/>
        </w:rPr>
        <w:t>2</w:t>
      </w:r>
      <w:r w:rsidRPr="00B33B14">
        <w:rPr>
          <w:rFonts w:ascii="Times New Roman" w:eastAsia="Calibri" w:hAnsi="Times New Roman" w:cs="Times New Roman"/>
          <w:sz w:val="24"/>
          <w:szCs w:val="24"/>
        </w:rPr>
        <w:t xml:space="preserve"> deksmedetomidin (D) uygulamışl</w:t>
      </w:r>
      <w:r w:rsidR="0092616C" w:rsidRPr="00B33B14">
        <w:rPr>
          <w:rFonts w:ascii="Times New Roman" w:eastAsia="Calibri" w:hAnsi="Times New Roman" w:cs="Times New Roman"/>
          <w:sz w:val="24"/>
          <w:szCs w:val="24"/>
        </w:rPr>
        <w:t>ar anestezi indüksiyonu 60 mg/m</w:t>
      </w:r>
      <w:r w:rsidR="0092616C" w:rsidRPr="00B33B14">
        <w:rPr>
          <w:rFonts w:ascii="Times New Roman" w:eastAsia="Calibri" w:hAnsi="Times New Roman" w:cs="Times New Roman"/>
          <w:sz w:val="24"/>
          <w:szCs w:val="24"/>
          <w:vertAlign w:val="superscript"/>
        </w:rPr>
        <w:t>2</w:t>
      </w:r>
      <w:r w:rsidRPr="00B33B14">
        <w:rPr>
          <w:rFonts w:ascii="Times New Roman" w:eastAsia="Calibri" w:hAnsi="Times New Roman" w:cs="Times New Roman"/>
          <w:sz w:val="24"/>
          <w:szCs w:val="24"/>
        </w:rPr>
        <w:t xml:space="preserve"> ketamin ile yapılmıştır. Sternal pozisyonda yatma süresi MA'da 64±34 dk, M grubunda 129±32 dk, B grubunda 54±6 dk, D grubunda 110±27 dk olmuştur. Ayağa</w:t>
      </w:r>
      <w:r w:rsidR="00FE488B" w:rsidRPr="00B33B14">
        <w:rPr>
          <w:rFonts w:ascii="Times New Roman" w:eastAsia="Calibri" w:hAnsi="Times New Roman" w:cs="Times New Roman"/>
          <w:sz w:val="24"/>
          <w:szCs w:val="24"/>
        </w:rPr>
        <w:t xml:space="preserve"> kalkma süresi MA grubunda 79±51 dakika, Grup D'de 126±27 dk ve M grubunda 150±</w:t>
      </w:r>
      <w:r w:rsidRPr="00B33B14">
        <w:rPr>
          <w:rFonts w:ascii="Times New Roman" w:eastAsia="Calibri" w:hAnsi="Times New Roman" w:cs="Times New Roman"/>
          <w:sz w:val="24"/>
          <w:szCs w:val="24"/>
        </w:rPr>
        <w:t>38 dk olarak gerçekleştiğini bildirmişlerdir.</w:t>
      </w:r>
      <w:r w:rsidR="004F4930" w:rsidRPr="00B33B14">
        <w:rPr>
          <w:rFonts w:ascii="Times New Roman" w:eastAsia="Calibri" w:hAnsi="Times New Roman" w:cs="Times New Roman"/>
          <w:sz w:val="24"/>
          <w:szCs w:val="24"/>
        </w:rPr>
        <w:t xml:space="preserve"> Kim ve ark (2015),</w:t>
      </w:r>
      <w:r w:rsidR="00000980" w:rsidRPr="00B33B14">
        <w:rPr>
          <w:rFonts w:ascii="Times New Roman" w:eastAsia="Calibri" w:hAnsi="Times New Roman" w:cs="Times New Roman"/>
          <w:sz w:val="24"/>
          <w:szCs w:val="24"/>
        </w:rPr>
        <w:t xml:space="preserve"> evcil kedilerde butorphanol (0,</w:t>
      </w:r>
      <w:r w:rsidR="00FE488B" w:rsidRPr="00B33B14">
        <w:rPr>
          <w:rFonts w:ascii="Times New Roman" w:eastAsia="Calibri" w:hAnsi="Times New Roman" w:cs="Times New Roman"/>
          <w:sz w:val="24"/>
          <w:szCs w:val="24"/>
        </w:rPr>
        <w:t>2 mg/kg), medetomidine (20 μ</w:t>
      </w:r>
      <w:r w:rsidR="004F4930" w:rsidRPr="00B33B14">
        <w:rPr>
          <w:rFonts w:ascii="Times New Roman" w:eastAsia="Calibri" w:hAnsi="Times New Roman" w:cs="Times New Roman"/>
          <w:sz w:val="24"/>
          <w:szCs w:val="24"/>
        </w:rPr>
        <w:t>g/kg) ve alfaxalone (5 mg/kg) kombinasyonunda indüksiyondan ayakta durmaya kadar geçen ortalama süreyi 125±7 dk olarak tespit etmişlerdir.</w:t>
      </w:r>
    </w:p>
    <w:p w:rsidR="00CB2594" w:rsidRPr="00B33B14" w:rsidRDefault="00CB2594" w:rsidP="000F396E">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Çalışmada anestezi ve ayağa kalkma süreleri ayrı</w:t>
      </w:r>
      <w:r w:rsidR="00FE488B" w:rsidRPr="00B33B14">
        <w:rPr>
          <w:rFonts w:ascii="Times New Roman" w:eastAsia="Calibri" w:hAnsi="Times New Roman" w:cs="Times New Roman"/>
          <w:sz w:val="24"/>
          <w:szCs w:val="24"/>
        </w:rPr>
        <w:t xml:space="preserve"> ayrı değerlendirildi. Ortalam </w:t>
      </w:r>
      <w:r w:rsidRPr="00B33B14">
        <w:rPr>
          <w:rFonts w:ascii="Times New Roman" w:eastAsia="Calibri" w:hAnsi="Times New Roman" w:cs="Times New Roman"/>
          <w:sz w:val="24"/>
          <w:szCs w:val="24"/>
        </w:rPr>
        <w:t xml:space="preserve">anestezi süresi 59,65±9,03 (30/72) ayağa kalkma süresi 60,85±16,80 (1/75) dakika olarak belirlendi. Her iki değerin toplamı Bruniges </w:t>
      </w:r>
      <w:r w:rsidR="00FE488B" w:rsidRPr="00B33B14">
        <w:rPr>
          <w:rFonts w:ascii="Times New Roman" w:eastAsia="Calibri" w:hAnsi="Times New Roman" w:cs="Times New Roman"/>
          <w:sz w:val="24"/>
          <w:szCs w:val="24"/>
        </w:rPr>
        <w:t>ve ark (2016)’nın buprenorfin-ketamin ve deksmedetomidin-</w:t>
      </w:r>
      <w:r w:rsidRPr="00B33B14">
        <w:rPr>
          <w:rFonts w:ascii="Times New Roman" w:eastAsia="Calibri" w:hAnsi="Times New Roman" w:cs="Times New Roman"/>
          <w:sz w:val="24"/>
          <w:szCs w:val="24"/>
        </w:rPr>
        <w:t xml:space="preserve">ketamin kombinasyonu için bildirilen sürelerden fazla, diğer gruplara </w:t>
      </w:r>
      <w:r w:rsidR="00FE488B" w:rsidRPr="00B33B14">
        <w:rPr>
          <w:rFonts w:ascii="Times New Roman" w:eastAsia="Calibri" w:hAnsi="Times New Roman" w:cs="Times New Roman"/>
          <w:sz w:val="24"/>
          <w:szCs w:val="24"/>
        </w:rPr>
        <w:t>ve Kim ve ark (20</w:t>
      </w:r>
      <w:r w:rsidR="004F4930" w:rsidRPr="00B33B14">
        <w:rPr>
          <w:rFonts w:ascii="Times New Roman" w:eastAsia="Calibri" w:hAnsi="Times New Roman" w:cs="Times New Roman"/>
          <w:sz w:val="24"/>
          <w:szCs w:val="24"/>
        </w:rPr>
        <w:t xml:space="preserve">15)’nın bildirimlerine </w:t>
      </w:r>
      <w:r w:rsidR="005D3C2D" w:rsidRPr="00B33B14">
        <w:rPr>
          <w:rFonts w:ascii="Times New Roman" w:eastAsia="Calibri" w:hAnsi="Times New Roman" w:cs="Times New Roman"/>
          <w:sz w:val="24"/>
          <w:szCs w:val="24"/>
        </w:rPr>
        <w:t>benzer</w:t>
      </w:r>
      <w:r w:rsidRPr="00B33B14">
        <w:rPr>
          <w:rFonts w:ascii="Times New Roman" w:eastAsia="Calibri" w:hAnsi="Times New Roman" w:cs="Times New Roman"/>
          <w:sz w:val="24"/>
          <w:szCs w:val="24"/>
        </w:rPr>
        <w:t xml:space="preserve"> bulundu.</w:t>
      </w:r>
    </w:p>
    <w:p w:rsidR="000F396E" w:rsidRPr="00B33B14" w:rsidRDefault="000F396E" w:rsidP="000F396E">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lastRenderedPageBreak/>
        <w:t>Ribas ve ark (2015), kedilerde butorphanol ile kombine alfaxalone’in kas içi enjeksiyonlarının ekokardiyografik (EKG) ölçümler üzerindeki etkilerini değerlendi</w:t>
      </w:r>
      <w:r w:rsidR="00FE488B" w:rsidRPr="00B33B14">
        <w:rPr>
          <w:rFonts w:ascii="Times New Roman" w:eastAsia="Calibri" w:hAnsi="Times New Roman" w:cs="Times New Roman"/>
          <w:sz w:val="24"/>
          <w:szCs w:val="24"/>
        </w:rPr>
        <w:t>rmişlerdir. Toplam 10 kediye, 0,</w:t>
      </w:r>
      <w:r w:rsidRPr="00B33B14">
        <w:rPr>
          <w:rFonts w:ascii="Times New Roman" w:eastAsia="Calibri" w:hAnsi="Times New Roman" w:cs="Times New Roman"/>
          <w:sz w:val="24"/>
          <w:szCs w:val="24"/>
        </w:rPr>
        <w:t xml:space="preserve">2 mg/kg butorphanol ve 2 mg/kg alfaxalone enjekte edilmiştir. Kedilerin sorunsuz bir sedasyon süreci ve derlenme yaşadıklarını sedasyonda yanal </w:t>
      </w:r>
      <w:r w:rsidR="00FE488B" w:rsidRPr="00B33B14">
        <w:rPr>
          <w:rFonts w:ascii="Times New Roman" w:eastAsia="Calibri" w:hAnsi="Times New Roman" w:cs="Times New Roman"/>
          <w:sz w:val="24"/>
          <w:szCs w:val="24"/>
        </w:rPr>
        <w:t>yatma süresinin ortalama 36,3±4,</w:t>
      </w:r>
      <w:r w:rsidRPr="00B33B14">
        <w:rPr>
          <w:rFonts w:ascii="Times New Roman" w:eastAsia="Calibri" w:hAnsi="Times New Roman" w:cs="Times New Roman"/>
          <w:sz w:val="24"/>
          <w:szCs w:val="24"/>
        </w:rPr>
        <w:t>37 dk olduğunu bildirmişlerdir.</w:t>
      </w:r>
    </w:p>
    <w:p w:rsidR="003A1F36" w:rsidRPr="00B33B14" w:rsidRDefault="003A1F36" w:rsidP="000F396E">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 xml:space="preserve">Kitty magic protokolü kedilerde </w:t>
      </w:r>
      <w:r w:rsidR="00FE488B" w:rsidRPr="00B33B14">
        <w:rPr>
          <w:rFonts w:ascii="Times New Roman" w:eastAsia="Calibri" w:hAnsi="Times New Roman" w:cs="Times New Roman"/>
          <w:sz w:val="24"/>
          <w:szCs w:val="24"/>
        </w:rPr>
        <w:t>59,65±</w:t>
      </w:r>
      <w:r w:rsidRPr="00B33B14">
        <w:rPr>
          <w:rFonts w:ascii="Times New Roman" w:eastAsia="Calibri" w:hAnsi="Times New Roman" w:cs="Times New Roman"/>
          <w:sz w:val="24"/>
          <w:szCs w:val="24"/>
        </w:rPr>
        <w:t xml:space="preserve">9,03 (30-72) dakika genel; </w:t>
      </w:r>
      <w:r w:rsidR="00FE488B" w:rsidRPr="00B33B14">
        <w:rPr>
          <w:rFonts w:ascii="Times New Roman" w:eastAsia="Calibri" w:hAnsi="Times New Roman" w:cs="Times New Roman"/>
          <w:sz w:val="24"/>
          <w:szCs w:val="24"/>
        </w:rPr>
        <w:t>43,85±</w:t>
      </w:r>
      <w:r w:rsidRPr="00B33B14">
        <w:rPr>
          <w:rFonts w:ascii="Times New Roman" w:eastAsia="Calibri" w:hAnsi="Times New Roman" w:cs="Times New Roman"/>
          <w:sz w:val="24"/>
          <w:szCs w:val="24"/>
        </w:rPr>
        <w:t>8,78 (22-54) dakika cerrahi anestezi süresi üretti. Bu değer Ribas ve ark (2015)</w:t>
      </w:r>
      <w:r w:rsidR="00CB2594"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 xml:space="preserve"> tarafından bildirilen değer ile kıyaslandığında menmuniyet verici düzeyde yüksek idi. Yapılan operasyon türünün kastrasyon ve süresinin 6,7±1,3 dakika olması </w:t>
      </w:r>
      <w:r w:rsidR="00CB2594" w:rsidRPr="00B33B14">
        <w:rPr>
          <w:rFonts w:ascii="Times New Roman" w:eastAsia="Calibri" w:hAnsi="Times New Roman" w:cs="Times New Roman"/>
          <w:sz w:val="24"/>
          <w:szCs w:val="24"/>
        </w:rPr>
        <w:t>sınırlayıcı bir faktör gibi görünsede bu sürenin birçok cerrahi işlemi tamam</w:t>
      </w:r>
      <w:r w:rsidR="005D3C2D" w:rsidRPr="00B33B14">
        <w:rPr>
          <w:rFonts w:ascii="Times New Roman" w:eastAsia="Calibri" w:hAnsi="Times New Roman" w:cs="Times New Roman"/>
          <w:sz w:val="24"/>
          <w:szCs w:val="24"/>
        </w:rPr>
        <w:t>alamak için yeterli olabileceğini ortaya koymuştur.</w:t>
      </w:r>
    </w:p>
    <w:p w:rsidR="000F396E" w:rsidRPr="00B33B14" w:rsidRDefault="000F396E" w:rsidP="000F396E">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Kreisler ve ark (2020), ovarioektomi operasyonu uygulanan toplam 72 kedinin anestezi indüksiyonunda, tiletamin/zolazepa</w:t>
      </w:r>
      <w:r w:rsidR="00000980" w:rsidRPr="00B33B14">
        <w:rPr>
          <w:rFonts w:ascii="Times New Roman" w:eastAsia="Calibri" w:hAnsi="Times New Roman" w:cs="Times New Roman"/>
          <w:sz w:val="24"/>
          <w:szCs w:val="24"/>
        </w:rPr>
        <w:t>m (3 mg/kg), deksmedetomidin (7,5 μg/kg) ve (0,</w:t>
      </w:r>
      <w:r w:rsidRPr="00B33B14">
        <w:rPr>
          <w:rFonts w:ascii="Times New Roman" w:eastAsia="Calibri" w:hAnsi="Times New Roman" w:cs="Times New Roman"/>
          <w:sz w:val="24"/>
          <w:szCs w:val="24"/>
        </w:rPr>
        <w:t>15 mg/kg) butorphanol veya nalbuphine kombinasyonu kullanmışlardır. Kriter olarak, indüksiyon, anestezi süresi, cerrahi ve uyanma kalitesi değerlendirilmiştir. Her iki kombinasyonun etkinliğinin birbirine çok yakın olduğunu bildirmişlerdir.</w:t>
      </w:r>
      <w:r w:rsidR="00A34700" w:rsidRPr="00B33B14">
        <w:rPr>
          <w:rFonts w:ascii="Times New Roman" w:eastAsia="Calibri" w:hAnsi="Times New Roman" w:cs="Times New Roman"/>
          <w:sz w:val="24"/>
          <w:szCs w:val="24"/>
        </w:rPr>
        <w:t xml:space="preserve"> </w:t>
      </w:r>
      <w:r w:rsidRPr="00B33B14">
        <w:rPr>
          <w:rFonts w:ascii="Times New Roman" w:eastAsia="Calibri" w:hAnsi="Times New Roman" w:cs="Times New Roman"/>
          <w:sz w:val="24"/>
          <w:szCs w:val="24"/>
        </w:rPr>
        <w:t>Langan ve ark (20</w:t>
      </w:r>
      <w:r w:rsidR="005D3C2D" w:rsidRPr="00B33B14">
        <w:rPr>
          <w:rFonts w:ascii="Times New Roman" w:eastAsia="Calibri" w:hAnsi="Times New Roman" w:cs="Times New Roman"/>
          <w:sz w:val="24"/>
          <w:szCs w:val="24"/>
        </w:rPr>
        <w:t xml:space="preserve">00), </w:t>
      </w:r>
      <w:r w:rsidRPr="00B33B14">
        <w:rPr>
          <w:rFonts w:ascii="Times New Roman" w:eastAsia="Calibri" w:hAnsi="Times New Roman" w:cs="Times New Roman"/>
          <w:sz w:val="24"/>
          <w:szCs w:val="24"/>
        </w:rPr>
        <w:t>servallerde (vahşi kedi) m</w:t>
      </w:r>
      <w:r w:rsidR="00FE488B" w:rsidRPr="00B33B14">
        <w:rPr>
          <w:rFonts w:ascii="Times New Roman" w:eastAsia="Calibri" w:hAnsi="Times New Roman" w:cs="Times New Roman"/>
          <w:sz w:val="24"/>
          <w:szCs w:val="24"/>
        </w:rPr>
        <w:t>edetomidin (47,4±10,</w:t>
      </w:r>
      <w:r w:rsidRPr="00B33B14">
        <w:rPr>
          <w:rFonts w:ascii="Times New Roman" w:eastAsia="Calibri" w:hAnsi="Times New Roman" w:cs="Times New Roman"/>
          <w:sz w:val="24"/>
          <w:szCs w:val="24"/>
        </w:rPr>
        <w:t>3 µg/kg), ketamin</w:t>
      </w:r>
      <w:r w:rsidR="00FE488B" w:rsidRPr="00B33B14">
        <w:rPr>
          <w:rFonts w:ascii="Times New Roman" w:eastAsia="Calibri" w:hAnsi="Times New Roman" w:cs="Times New Roman"/>
          <w:sz w:val="24"/>
          <w:szCs w:val="24"/>
        </w:rPr>
        <w:t xml:space="preserve"> (1,</w:t>
      </w:r>
      <w:r w:rsidRPr="00B33B14">
        <w:rPr>
          <w:rFonts w:ascii="Times New Roman" w:eastAsia="Calibri" w:hAnsi="Times New Roman" w:cs="Times New Roman"/>
          <w:sz w:val="24"/>
          <w:szCs w:val="24"/>
        </w:rPr>
        <w:t>0±</w:t>
      </w:r>
      <w:r w:rsidR="00FE488B" w:rsidRPr="00B33B14">
        <w:rPr>
          <w:rFonts w:ascii="Times New Roman" w:eastAsia="Calibri" w:hAnsi="Times New Roman" w:cs="Times New Roman"/>
          <w:sz w:val="24"/>
          <w:szCs w:val="24"/>
        </w:rPr>
        <w:t>0,2 mg/kg) ve butorfanolün (0,2±0,</w:t>
      </w:r>
      <w:r w:rsidRPr="00B33B14">
        <w:rPr>
          <w:rFonts w:ascii="Times New Roman" w:eastAsia="Calibri" w:hAnsi="Times New Roman" w:cs="Times New Roman"/>
          <w:sz w:val="24"/>
          <w:szCs w:val="24"/>
        </w:rPr>
        <w:t>03 mg/kg) kombine intramüsküler enjeksiyonlarının kardiyopulmoner ve anestezik etkilerini değerlendirmişlerdir. Anestezi ind</w:t>
      </w:r>
      <w:r w:rsidR="00FE488B" w:rsidRPr="00B33B14">
        <w:rPr>
          <w:rFonts w:ascii="Times New Roman" w:eastAsia="Calibri" w:hAnsi="Times New Roman" w:cs="Times New Roman"/>
          <w:sz w:val="24"/>
          <w:szCs w:val="24"/>
        </w:rPr>
        <w:t>üksiyonunu düz ve hızlı (11,</w:t>
      </w:r>
      <w:r w:rsidRPr="00B33B14">
        <w:rPr>
          <w:rFonts w:ascii="Times New Roman" w:eastAsia="Calibri" w:hAnsi="Times New Roman" w:cs="Times New Roman"/>
          <w:sz w:val="24"/>
          <w:szCs w:val="24"/>
        </w:rPr>
        <w:t>7±</w:t>
      </w:r>
      <w:r w:rsidR="00FE488B" w:rsidRPr="00B33B14">
        <w:rPr>
          <w:rFonts w:ascii="Times New Roman" w:eastAsia="Calibri" w:hAnsi="Times New Roman" w:cs="Times New Roman"/>
          <w:sz w:val="24"/>
          <w:szCs w:val="24"/>
        </w:rPr>
        <w:t>4,</w:t>
      </w:r>
      <w:r w:rsidRPr="00B33B14">
        <w:rPr>
          <w:rFonts w:ascii="Times New Roman" w:eastAsia="Calibri" w:hAnsi="Times New Roman" w:cs="Times New Roman"/>
          <w:sz w:val="24"/>
          <w:szCs w:val="24"/>
        </w:rPr>
        <w:t>3 dakika) yere düşme süre</w:t>
      </w:r>
      <w:r w:rsidR="00FE488B" w:rsidRPr="00B33B14">
        <w:rPr>
          <w:rFonts w:ascii="Times New Roman" w:eastAsia="Calibri" w:hAnsi="Times New Roman" w:cs="Times New Roman"/>
          <w:sz w:val="24"/>
          <w:szCs w:val="24"/>
        </w:rPr>
        <w:t>lerinin 5,</w:t>
      </w:r>
      <w:r w:rsidRPr="00B33B14">
        <w:rPr>
          <w:rFonts w:ascii="Times New Roman" w:eastAsia="Calibri" w:hAnsi="Times New Roman" w:cs="Times New Roman"/>
          <w:sz w:val="24"/>
          <w:szCs w:val="24"/>
        </w:rPr>
        <w:t>7±1</w:t>
      </w:r>
      <w:r w:rsidR="00000980" w:rsidRPr="00B33B14">
        <w:rPr>
          <w:rFonts w:ascii="Times New Roman" w:eastAsia="Calibri" w:hAnsi="Times New Roman" w:cs="Times New Roman"/>
          <w:sz w:val="24"/>
          <w:szCs w:val="24"/>
        </w:rPr>
        <w:t>,9 dk (</w:t>
      </w:r>
      <w:r w:rsidR="006F1BD3" w:rsidRPr="00B33B14">
        <w:rPr>
          <w:rFonts w:ascii="Times New Roman" w:eastAsia="Calibri" w:hAnsi="Times New Roman" w:cs="Times New Roman"/>
          <w:sz w:val="24"/>
          <w:szCs w:val="24"/>
        </w:rPr>
        <w:t xml:space="preserve">aralık, </w:t>
      </w:r>
      <w:r w:rsidR="003A1F36" w:rsidRPr="00B33B14">
        <w:rPr>
          <w:rFonts w:ascii="Times New Roman" w:eastAsia="Calibri" w:hAnsi="Times New Roman" w:cs="Times New Roman"/>
          <w:sz w:val="24"/>
          <w:szCs w:val="24"/>
        </w:rPr>
        <w:t>3-8 dk) olduğunu</w:t>
      </w:r>
      <w:r w:rsidRPr="00B33B14">
        <w:rPr>
          <w:rFonts w:ascii="Times New Roman" w:eastAsia="Calibri" w:hAnsi="Times New Roman" w:cs="Times New Roman"/>
          <w:sz w:val="24"/>
          <w:szCs w:val="24"/>
        </w:rPr>
        <w:t xml:space="preserve"> ve iyi derecede kas gevşemesi sağladığını bildirmişlerdir. Enjeksiyondan 10 dakika sonra kalp hızında (85±</w:t>
      </w:r>
      <w:r w:rsidR="00000980" w:rsidRPr="00B33B14">
        <w:rPr>
          <w:rFonts w:ascii="Times New Roman" w:eastAsia="Calibri" w:hAnsi="Times New Roman" w:cs="Times New Roman"/>
          <w:sz w:val="24"/>
          <w:szCs w:val="24"/>
        </w:rPr>
        <w:t>12 atım/</w:t>
      </w:r>
      <w:r w:rsidRPr="00B33B14">
        <w:rPr>
          <w:rFonts w:ascii="Times New Roman" w:eastAsia="Calibri" w:hAnsi="Times New Roman" w:cs="Times New Roman"/>
          <w:sz w:val="24"/>
          <w:szCs w:val="24"/>
        </w:rPr>
        <w:t>dakika) ve enjeksiyondan 5 dakika sonra solunum hızında (27±10 nefes/dakika) önemli düşüşler meydana gelmiş ve immobilizasyon periyodu boyunca devam etmişti</w:t>
      </w:r>
      <w:r w:rsidR="00FE488B" w:rsidRPr="00B33B14">
        <w:rPr>
          <w:rFonts w:ascii="Times New Roman" w:eastAsia="Calibri" w:hAnsi="Times New Roman" w:cs="Times New Roman"/>
          <w:sz w:val="24"/>
          <w:szCs w:val="24"/>
        </w:rPr>
        <w:t>r. Rektal sıcaklık (37,3-38,</w:t>
      </w:r>
      <w:r w:rsidR="005D3C2D" w:rsidRPr="00B33B14">
        <w:rPr>
          <w:rFonts w:ascii="Times New Roman" w:eastAsia="Calibri" w:hAnsi="Times New Roman" w:cs="Times New Roman"/>
          <w:sz w:val="24"/>
          <w:szCs w:val="24"/>
        </w:rPr>
        <w:t xml:space="preserve">2 °C </w:t>
      </w:r>
      <w:r w:rsidRPr="00B33B14">
        <w:rPr>
          <w:rFonts w:ascii="Times New Roman" w:eastAsia="Calibri" w:hAnsi="Times New Roman" w:cs="Times New Roman"/>
          <w:sz w:val="24"/>
          <w:szCs w:val="24"/>
        </w:rPr>
        <w:t>aralığında) ve arteriyel kan basıncı önemli ölçüde değişmemiştir.</w:t>
      </w:r>
    </w:p>
    <w:p w:rsidR="000F396E" w:rsidRPr="00B33B14" w:rsidRDefault="000F396E" w:rsidP="000F396E">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Çalışmada kitty magic enjeksiyonu sonrası sedatif etki ortalama 4,15±2,13 dakika içerisinde gerçekleşti.</w:t>
      </w:r>
      <w:r w:rsidR="006F1BD3" w:rsidRPr="00B33B14">
        <w:rPr>
          <w:rFonts w:ascii="Times New Roman" w:eastAsia="Calibri" w:hAnsi="Times New Roman" w:cs="Times New Roman"/>
          <w:sz w:val="24"/>
          <w:szCs w:val="24"/>
        </w:rPr>
        <w:t xml:space="preserve"> Bu değer Langan ve ark (200</w:t>
      </w:r>
      <w:r w:rsidRPr="00B33B14">
        <w:rPr>
          <w:rFonts w:ascii="Times New Roman" w:eastAsia="Calibri" w:hAnsi="Times New Roman" w:cs="Times New Roman"/>
          <w:sz w:val="24"/>
          <w:szCs w:val="24"/>
        </w:rPr>
        <w:t>7)’nın aynı kombinasyon iç</w:t>
      </w:r>
      <w:r w:rsidR="00FE488B" w:rsidRPr="00B33B14">
        <w:rPr>
          <w:rFonts w:ascii="Times New Roman" w:eastAsia="Calibri" w:hAnsi="Times New Roman" w:cs="Times New Roman"/>
          <w:sz w:val="24"/>
          <w:szCs w:val="24"/>
        </w:rPr>
        <w:t>in servallerde</w:t>
      </w:r>
      <w:r w:rsidR="007E7FF4" w:rsidRPr="00B33B14">
        <w:rPr>
          <w:rFonts w:ascii="Times New Roman" w:eastAsia="Calibri" w:hAnsi="Times New Roman" w:cs="Times New Roman"/>
          <w:sz w:val="24"/>
          <w:szCs w:val="24"/>
        </w:rPr>
        <w:t xml:space="preserve"> (vahşi kedi)</w:t>
      </w:r>
      <w:r w:rsidR="00FE488B" w:rsidRPr="00B33B14">
        <w:rPr>
          <w:rFonts w:ascii="Times New Roman" w:eastAsia="Calibri" w:hAnsi="Times New Roman" w:cs="Times New Roman"/>
          <w:sz w:val="24"/>
          <w:szCs w:val="24"/>
        </w:rPr>
        <w:t xml:space="preserve"> bildirdikleri 11,7±4,</w:t>
      </w:r>
      <w:r w:rsidRPr="00B33B14">
        <w:rPr>
          <w:rFonts w:ascii="Times New Roman" w:eastAsia="Calibri" w:hAnsi="Times New Roman" w:cs="Times New Roman"/>
          <w:sz w:val="24"/>
          <w:szCs w:val="24"/>
        </w:rPr>
        <w:t>3 dakika değerinden daha düşükt</w:t>
      </w:r>
      <w:r w:rsidR="003A1F36" w:rsidRPr="00B33B14">
        <w:rPr>
          <w:rFonts w:ascii="Times New Roman" w:eastAsia="Calibri" w:hAnsi="Times New Roman" w:cs="Times New Roman"/>
          <w:sz w:val="24"/>
          <w:szCs w:val="24"/>
        </w:rPr>
        <w:t>ü</w:t>
      </w:r>
      <w:r w:rsidRPr="00B33B14">
        <w:rPr>
          <w:rFonts w:ascii="Times New Roman" w:eastAsia="Calibri" w:hAnsi="Times New Roman" w:cs="Times New Roman"/>
          <w:sz w:val="24"/>
          <w:szCs w:val="24"/>
        </w:rPr>
        <w:t>. Bunun tür farklılığından kaynaklanmış olabileceği düşünüldü.</w:t>
      </w:r>
    </w:p>
    <w:p w:rsidR="000F396E" w:rsidRPr="00B33B14" w:rsidRDefault="000F396E" w:rsidP="000F396E">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Kim ve ark (2015), evcil kedilerde butorphan</w:t>
      </w:r>
      <w:r w:rsidR="00FE488B" w:rsidRPr="00B33B14">
        <w:rPr>
          <w:rFonts w:ascii="Times New Roman" w:eastAsia="Calibri" w:hAnsi="Times New Roman" w:cs="Times New Roman"/>
          <w:sz w:val="24"/>
          <w:szCs w:val="24"/>
        </w:rPr>
        <w:t>ol (0,2 mg/kg), medetomidine (20 μ</w:t>
      </w:r>
      <w:r w:rsidRPr="00B33B14">
        <w:rPr>
          <w:rFonts w:ascii="Times New Roman" w:eastAsia="Calibri" w:hAnsi="Times New Roman" w:cs="Times New Roman"/>
          <w:sz w:val="24"/>
          <w:szCs w:val="24"/>
        </w:rPr>
        <w:t xml:space="preserve">g/kg) ve alfaxalone (5 mg/kg) kombinasyonunun intramüsküler uygulanmasından sonra anestezi kalitesi, </w:t>
      </w:r>
      <w:r w:rsidRPr="00B33B14">
        <w:rPr>
          <w:rFonts w:ascii="Times New Roman" w:eastAsia="Calibri" w:hAnsi="Times New Roman" w:cs="Times New Roman"/>
          <w:sz w:val="24"/>
          <w:szCs w:val="24"/>
        </w:rPr>
        <w:lastRenderedPageBreak/>
        <w:t>analjezi süresi ve yaşamsal belirtilerdeki değişiklikleri değerlendirmişlerdir. İndüksiyon kalitesi ve geri kazanım kalitesi skorları sırasıyla 1 (0-3) ve 1 (0-3) olarak kaydedilmiştir. Tüm kedilerde sinüs br</w:t>
      </w:r>
      <w:r w:rsidR="00FE488B" w:rsidRPr="00B33B14">
        <w:rPr>
          <w:rFonts w:ascii="Times New Roman" w:eastAsia="Calibri" w:hAnsi="Times New Roman" w:cs="Times New Roman"/>
          <w:sz w:val="24"/>
          <w:szCs w:val="24"/>
        </w:rPr>
        <w:t>adikardisi (dakikada</w:t>
      </w:r>
      <w:r w:rsidRPr="00B33B14">
        <w:rPr>
          <w:rFonts w:ascii="Times New Roman" w:eastAsia="Calibri" w:hAnsi="Times New Roman" w:cs="Times New Roman"/>
          <w:sz w:val="24"/>
          <w:szCs w:val="24"/>
        </w:rPr>
        <w:t xml:space="preserve">&lt;100 atım) kaydedilmiştir. Enjeksiyon sonrası yan yatma süresi 11±7 olarak ölçülmüştür. İndüksiyondan ayakta durmaya kadar geçen ortalama süre 125±7 dk olarak tespit edilmiştir. Kalp atım ve solunum sayıları başlangıç (0) değerlerine göre 20. dakikadan itibaren anlamlı düşüş göstermiştir. </w:t>
      </w:r>
    </w:p>
    <w:p w:rsidR="00CB2594" w:rsidRPr="00B33B14" w:rsidRDefault="00CB2594" w:rsidP="000F396E">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Sunulan çalışmada kalp atım sayıları 5’er dakika aralıklarla kaydedilmiştir. Başlangıç değerlerine göre 5. dakikadan itibaren anlamlı düşüş göstermiştir.</w:t>
      </w:r>
      <w:r w:rsidR="00FE488B" w:rsidRPr="00B33B14">
        <w:rPr>
          <w:rFonts w:ascii="Times New Roman" w:eastAsia="Calibri" w:hAnsi="Times New Roman" w:cs="Times New Roman"/>
          <w:sz w:val="24"/>
          <w:szCs w:val="24"/>
        </w:rPr>
        <w:t xml:space="preserve"> </w:t>
      </w:r>
      <w:r w:rsidRPr="00B33B14">
        <w:rPr>
          <w:rFonts w:ascii="Times New Roman" w:eastAsia="Calibri" w:hAnsi="Times New Roman" w:cs="Times New Roman"/>
          <w:sz w:val="24"/>
          <w:szCs w:val="24"/>
        </w:rPr>
        <w:t>20</w:t>
      </w:r>
      <w:r w:rsidR="004F4930" w:rsidRPr="00B33B14">
        <w:rPr>
          <w:rFonts w:ascii="Times New Roman" w:eastAsia="Calibri" w:hAnsi="Times New Roman" w:cs="Times New Roman"/>
          <w:sz w:val="24"/>
          <w:szCs w:val="24"/>
        </w:rPr>
        <w:t>, 30 ve 45.</w:t>
      </w:r>
      <w:r w:rsidRPr="00B33B14">
        <w:rPr>
          <w:rFonts w:ascii="Times New Roman" w:eastAsia="Calibri" w:hAnsi="Times New Roman" w:cs="Times New Roman"/>
          <w:sz w:val="24"/>
          <w:szCs w:val="24"/>
        </w:rPr>
        <w:t xml:space="preserve"> dakika</w:t>
      </w:r>
      <w:r w:rsidR="004F4930" w:rsidRPr="00B33B14">
        <w:rPr>
          <w:rFonts w:ascii="Times New Roman" w:eastAsia="Calibri" w:hAnsi="Times New Roman" w:cs="Times New Roman"/>
          <w:sz w:val="24"/>
          <w:szCs w:val="24"/>
        </w:rPr>
        <w:t>larda</w:t>
      </w:r>
      <w:r w:rsidRPr="00B33B14">
        <w:rPr>
          <w:rFonts w:ascii="Times New Roman" w:eastAsia="Calibri" w:hAnsi="Times New Roman" w:cs="Times New Roman"/>
          <w:sz w:val="24"/>
          <w:szCs w:val="24"/>
        </w:rPr>
        <w:t xml:space="preserve"> ortalama değerler açısından</w:t>
      </w:r>
      <w:r w:rsidR="004F4930" w:rsidRPr="00B33B14">
        <w:rPr>
          <w:rFonts w:ascii="Times New Roman" w:eastAsia="Calibri" w:hAnsi="Times New Roman" w:cs="Times New Roman"/>
          <w:sz w:val="24"/>
          <w:szCs w:val="24"/>
        </w:rPr>
        <w:t xml:space="preserve"> (99,80±5,79;</w:t>
      </w:r>
      <w:r w:rsidR="005D3C2D" w:rsidRPr="00B33B14">
        <w:rPr>
          <w:rFonts w:ascii="Times New Roman" w:eastAsia="Calibri" w:hAnsi="Times New Roman" w:cs="Times New Roman"/>
          <w:sz w:val="24"/>
          <w:szCs w:val="24"/>
        </w:rPr>
        <w:t xml:space="preserve"> </w:t>
      </w:r>
      <w:r w:rsidR="004F4930" w:rsidRPr="00B33B14">
        <w:rPr>
          <w:rFonts w:ascii="Times New Roman" w:eastAsia="Calibri" w:hAnsi="Times New Roman" w:cs="Times New Roman"/>
          <w:sz w:val="24"/>
          <w:szCs w:val="24"/>
        </w:rPr>
        <w:t xml:space="preserve">99,00±5,14; 98,42±6,62) sinüs bradikardisi gelişimine yakın değerler elde edilmiştir. Bu dikkate alınması ve izlenmesi gereken bir durum gibi görünmekle birlikte protokolün ağrı yönetimi konusundaki yararlılığını da destekler niteliktedir. </w:t>
      </w:r>
    </w:p>
    <w:p w:rsidR="000E373D" w:rsidRPr="00B33B14" w:rsidRDefault="0094108F" w:rsidP="00A34700">
      <w:pPr>
        <w:spacing w:line="360" w:lineRule="auto"/>
        <w:jc w:val="both"/>
        <w:rPr>
          <w:rFonts w:ascii="Times New Roman" w:eastAsia="Calibri" w:hAnsi="Times New Roman" w:cs="Times New Roman"/>
          <w:sz w:val="24"/>
          <w:szCs w:val="24"/>
        </w:rPr>
      </w:pPr>
      <w:r w:rsidRPr="00B33B14">
        <w:rPr>
          <w:rFonts w:ascii="Times New Roman" w:hAnsi="Times New Roman" w:cs="Times New Roman"/>
          <w:sz w:val="24"/>
          <w:szCs w:val="24"/>
        </w:rPr>
        <w:t xml:space="preserve">          </w:t>
      </w:r>
      <w:r w:rsidRPr="00B33B14">
        <w:rPr>
          <w:rFonts w:ascii="Times New Roman" w:eastAsia="Calibri" w:hAnsi="Times New Roman" w:cs="Times New Roman"/>
          <w:sz w:val="24"/>
          <w:szCs w:val="24"/>
        </w:rPr>
        <w:t>Fernandez-Parra ve ark (2017), toplam 44 kedide ovariektomi operasyonunda anestezi amaçlı, deksmedetomidin-metadon-ketamine</w:t>
      </w:r>
      <w:r w:rsidR="005D3C2D" w:rsidRPr="00B33B14">
        <w:rPr>
          <w:rFonts w:ascii="Times New Roman" w:eastAsia="Calibri" w:hAnsi="Times New Roman" w:cs="Times New Roman"/>
          <w:sz w:val="24"/>
          <w:szCs w:val="24"/>
        </w:rPr>
        <w:t xml:space="preserve"> </w:t>
      </w:r>
      <w:r w:rsidR="00FE21FA" w:rsidRPr="00B33B14">
        <w:rPr>
          <w:rFonts w:ascii="Times New Roman" w:eastAsia="Calibri" w:hAnsi="Times New Roman" w:cs="Times New Roman"/>
          <w:sz w:val="24"/>
          <w:szCs w:val="24"/>
        </w:rPr>
        <w:t>(DMK)</w:t>
      </w:r>
      <w:r w:rsidRPr="00B33B14">
        <w:rPr>
          <w:rFonts w:ascii="Times New Roman" w:eastAsia="Calibri" w:hAnsi="Times New Roman" w:cs="Times New Roman"/>
          <w:sz w:val="24"/>
          <w:szCs w:val="24"/>
        </w:rPr>
        <w:t xml:space="preserve"> ve deksmedetomidin-metadon-alfaksalon </w:t>
      </w:r>
      <w:r w:rsidR="00FE21FA" w:rsidRPr="00B33B14">
        <w:rPr>
          <w:rFonts w:ascii="Times New Roman" w:eastAsia="Calibri" w:hAnsi="Times New Roman" w:cs="Times New Roman"/>
          <w:sz w:val="24"/>
          <w:szCs w:val="24"/>
        </w:rPr>
        <w:t xml:space="preserve">(DAM) </w:t>
      </w:r>
      <w:r w:rsidRPr="00B33B14">
        <w:rPr>
          <w:rFonts w:ascii="Times New Roman" w:eastAsia="Calibri" w:hAnsi="Times New Roman" w:cs="Times New Roman"/>
          <w:sz w:val="24"/>
          <w:szCs w:val="24"/>
        </w:rPr>
        <w:t>karışımının anestezi süresi ve aneljezi kalitesi açısından karşılaştırmasını yapmışlardır. Ağrı skorları arasında ço</w:t>
      </w:r>
      <w:r w:rsidR="00823253" w:rsidRPr="00B33B14">
        <w:rPr>
          <w:rFonts w:ascii="Times New Roman" w:eastAsia="Calibri" w:hAnsi="Times New Roman" w:cs="Times New Roman"/>
          <w:sz w:val="24"/>
          <w:szCs w:val="24"/>
        </w:rPr>
        <w:t xml:space="preserve">k fark olmadığını DAM grubunda </w:t>
      </w:r>
      <w:r w:rsidR="002F05D5" w:rsidRPr="00B33B14">
        <w:rPr>
          <w:rFonts w:ascii="Times New Roman" w:eastAsia="Calibri" w:hAnsi="Times New Roman" w:cs="Times New Roman"/>
          <w:sz w:val="24"/>
          <w:szCs w:val="24"/>
        </w:rPr>
        <w:t>0 (</w:t>
      </w:r>
      <w:r w:rsidRPr="00B33B14">
        <w:rPr>
          <w:rFonts w:ascii="Times New Roman" w:eastAsia="Calibri" w:hAnsi="Times New Roman" w:cs="Times New Roman"/>
          <w:sz w:val="24"/>
          <w:szCs w:val="24"/>
        </w:rPr>
        <w:t>0-1</w:t>
      </w:r>
      <w:r w:rsidR="002F05D5" w:rsidRPr="00B33B14">
        <w:rPr>
          <w:rFonts w:ascii="Times New Roman" w:eastAsia="Calibri" w:hAnsi="Times New Roman" w:cs="Times New Roman"/>
          <w:sz w:val="24"/>
          <w:szCs w:val="24"/>
        </w:rPr>
        <w:t>)</w:t>
      </w:r>
      <w:r w:rsidR="005D3C2D" w:rsidRPr="00B33B14">
        <w:rPr>
          <w:rFonts w:ascii="Times New Roman" w:eastAsia="Calibri" w:hAnsi="Times New Roman" w:cs="Times New Roman"/>
          <w:sz w:val="24"/>
          <w:szCs w:val="24"/>
        </w:rPr>
        <w:t xml:space="preserve"> </w:t>
      </w:r>
      <w:r w:rsidRPr="00B33B14">
        <w:rPr>
          <w:rFonts w:ascii="Times New Roman" w:eastAsia="Calibri" w:hAnsi="Times New Roman" w:cs="Times New Roman"/>
          <w:sz w:val="24"/>
          <w:szCs w:val="24"/>
        </w:rPr>
        <w:t xml:space="preserve">DMK grubunda ve 1 </w:t>
      </w:r>
      <w:r w:rsidR="002F05D5" w:rsidRPr="00B33B14">
        <w:rPr>
          <w:rFonts w:ascii="Times New Roman" w:eastAsia="Calibri" w:hAnsi="Times New Roman" w:cs="Times New Roman"/>
          <w:sz w:val="24"/>
          <w:szCs w:val="24"/>
        </w:rPr>
        <w:t>(0-3)</w:t>
      </w:r>
      <w:r w:rsidR="00FE21FA" w:rsidRPr="00B33B14">
        <w:rPr>
          <w:rFonts w:ascii="Times New Roman" w:eastAsia="Calibri" w:hAnsi="Times New Roman" w:cs="Times New Roman"/>
          <w:sz w:val="24"/>
          <w:szCs w:val="24"/>
        </w:rPr>
        <w:t xml:space="preserve"> </w:t>
      </w:r>
      <w:r w:rsidRPr="00B33B14">
        <w:rPr>
          <w:rFonts w:ascii="Times New Roman" w:eastAsia="Calibri" w:hAnsi="Times New Roman" w:cs="Times New Roman"/>
          <w:sz w:val="24"/>
          <w:szCs w:val="24"/>
        </w:rPr>
        <w:t>olduğunu anesteziden uyanmada DAM grubunun daha sorunsuz olduğunu; bununla birlikte, her iki protokolünde ovariektomi operasyonuna alınan kedilerde benzer kalitede anestezi ve analjezi sağladığını ifade etmişlerdir.</w:t>
      </w:r>
      <w:r w:rsidR="00A34700" w:rsidRPr="00B33B14">
        <w:rPr>
          <w:rFonts w:ascii="Times New Roman" w:eastAsia="Calibri" w:hAnsi="Times New Roman" w:cs="Times New Roman"/>
          <w:sz w:val="24"/>
          <w:szCs w:val="24"/>
        </w:rPr>
        <w:t xml:space="preserve"> </w:t>
      </w:r>
      <w:r w:rsidRPr="00B33B14">
        <w:rPr>
          <w:rFonts w:ascii="Times New Roman" w:eastAsia="Calibri" w:hAnsi="Times New Roman" w:cs="Times New Roman"/>
          <w:sz w:val="24"/>
          <w:szCs w:val="24"/>
        </w:rPr>
        <w:t>Polson ve ark (2012), midazolam-medetomidin-ketamin anestezisi altında kedi ovariohisterektom</w:t>
      </w:r>
      <w:r w:rsidR="002F05D5" w:rsidRPr="00B33B14">
        <w:rPr>
          <w:rFonts w:ascii="Times New Roman" w:eastAsia="Calibri" w:hAnsi="Times New Roman" w:cs="Times New Roman"/>
          <w:sz w:val="24"/>
          <w:szCs w:val="24"/>
        </w:rPr>
        <w:t>isinden sonra analjezik amaçlı b</w:t>
      </w:r>
      <w:r w:rsidR="00FE488B" w:rsidRPr="00B33B14">
        <w:rPr>
          <w:rFonts w:ascii="Times New Roman" w:eastAsia="Calibri" w:hAnsi="Times New Roman" w:cs="Times New Roman"/>
          <w:sz w:val="24"/>
          <w:szCs w:val="24"/>
        </w:rPr>
        <w:t>uprenorfin 180 μg/m</w:t>
      </w:r>
      <w:r w:rsidR="00FE488B" w:rsidRPr="00B33B14">
        <w:rPr>
          <w:rFonts w:ascii="Times New Roman" w:eastAsia="Calibri" w:hAnsi="Times New Roman" w:cs="Times New Roman"/>
          <w:sz w:val="24"/>
          <w:szCs w:val="24"/>
          <w:vertAlign w:val="superscript"/>
        </w:rPr>
        <w:t>2</w:t>
      </w:r>
      <w:r w:rsidR="00FE488B" w:rsidRPr="00B33B14">
        <w:rPr>
          <w:rFonts w:ascii="Times New Roman" w:eastAsia="Calibri" w:hAnsi="Times New Roman" w:cs="Times New Roman"/>
          <w:sz w:val="24"/>
          <w:szCs w:val="24"/>
        </w:rPr>
        <w:t>, butorphanol 6 mg/m</w:t>
      </w:r>
      <w:r w:rsidR="00FE488B" w:rsidRPr="00B33B14">
        <w:rPr>
          <w:rFonts w:ascii="Times New Roman" w:eastAsia="Calibri" w:hAnsi="Times New Roman" w:cs="Times New Roman"/>
          <w:sz w:val="24"/>
          <w:szCs w:val="24"/>
          <w:vertAlign w:val="superscript"/>
        </w:rPr>
        <w:t>2</w:t>
      </w:r>
      <w:r w:rsidRPr="00B33B14">
        <w:rPr>
          <w:rFonts w:ascii="Times New Roman" w:eastAsia="Calibri" w:hAnsi="Times New Roman" w:cs="Times New Roman"/>
          <w:sz w:val="24"/>
          <w:szCs w:val="24"/>
        </w:rPr>
        <w:t>, ca</w:t>
      </w:r>
      <w:r w:rsidR="00FE488B" w:rsidRPr="00B33B14">
        <w:rPr>
          <w:rFonts w:ascii="Times New Roman" w:eastAsia="Calibri" w:hAnsi="Times New Roman" w:cs="Times New Roman"/>
          <w:sz w:val="24"/>
          <w:szCs w:val="24"/>
        </w:rPr>
        <w:t>rprofen 4 mg/kg ve meloksikam 0,</w:t>
      </w:r>
      <w:r w:rsidRPr="00B33B14">
        <w:rPr>
          <w:rFonts w:ascii="Times New Roman" w:eastAsia="Calibri" w:hAnsi="Times New Roman" w:cs="Times New Roman"/>
          <w:sz w:val="24"/>
          <w:szCs w:val="24"/>
        </w:rPr>
        <w:t>3 mg/kg</w:t>
      </w:r>
      <w:r w:rsidR="002F05D5" w:rsidRPr="00B33B14">
        <w:rPr>
          <w:rFonts w:ascii="Times New Roman" w:eastAsia="Calibri" w:hAnsi="Times New Roman" w:cs="Times New Roman"/>
          <w:sz w:val="24"/>
          <w:szCs w:val="24"/>
        </w:rPr>
        <w:t xml:space="preserve"> </w:t>
      </w:r>
      <w:r w:rsidRPr="00B33B14">
        <w:rPr>
          <w:rFonts w:ascii="Times New Roman" w:eastAsia="Calibri" w:hAnsi="Times New Roman" w:cs="Times New Roman"/>
          <w:sz w:val="24"/>
          <w:szCs w:val="24"/>
        </w:rPr>
        <w:t>uygulamışlardır. Dört uygulama grubunda da ağrı skorları düşük bulunmuş (SDS &lt;2) ve gruplar arasında anlamlı fark saptanmamıştır. Tüm protokollerin yeterli analjezi sağladığı ve midazolam-medetomidin-ketamin ile birlikte kullanıldığında rutin kedi ovariohisterektomisinde etkili olduğu sonucuna varmışlardır.</w:t>
      </w:r>
      <w:r w:rsidR="000E373D" w:rsidRPr="00B33B14">
        <w:rPr>
          <w:rFonts w:ascii="Times New Roman" w:eastAsia="Calibri" w:hAnsi="Times New Roman" w:cs="Times New Roman"/>
          <w:sz w:val="24"/>
          <w:szCs w:val="24"/>
        </w:rPr>
        <w:t xml:space="preserve"> </w:t>
      </w:r>
    </w:p>
    <w:p w:rsidR="000E373D" w:rsidRPr="00B33B14" w:rsidRDefault="000E373D" w:rsidP="000E373D">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Buisman ve ark (2015), toplam 11 erişkin kedide deksmedetomidin (15 μg/kg) ve hidromorf</w:t>
      </w:r>
      <w:r w:rsidR="00FE488B" w:rsidRPr="00B33B14">
        <w:rPr>
          <w:rFonts w:ascii="Times New Roman" w:eastAsia="Calibri" w:hAnsi="Times New Roman" w:cs="Times New Roman"/>
          <w:sz w:val="24"/>
          <w:szCs w:val="24"/>
        </w:rPr>
        <w:t>on (0,</w:t>
      </w:r>
      <w:r w:rsidRPr="00B33B14">
        <w:rPr>
          <w:rFonts w:ascii="Times New Roman" w:eastAsia="Calibri" w:hAnsi="Times New Roman" w:cs="Times New Roman"/>
          <w:sz w:val="24"/>
          <w:szCs w:val="24"/>
        </w:rPr>
        <w:t>05 mg/kg) premedikasyonu sonrası alfaksalon (2 mg/kg) veya ketamin (5 mg/kg) ile genel anestezi indüksiyonu gerçekleştirmişlerdir. Orotrakeal entübasyon sonrası 32 dk genel anestezi (ameliyatsız) izofluran ile sürdürülmüş ve ardından atipamezol ile hayvanlar uyandırılmışlardır. Ketamin grubunda altı kedi analjezik müdahale eşiğini geçmiş, ekstübasyon sonrası ağrı skor</w:t>
      </w:r>
      <w:r w:rsidR="00FE488B" w:rsidRPr="00B33B14">
        <w:rPr>
          <w:rFonts w:ascii="Times New Roman" w:eastAsia="Calibri" w:hAnsi="Times New Roman" w:cs="Times New Roman"/>
          <w:sz w:val="24"/>
          <w:szCs w:val="24"/>
        </w:rPr>
        <w:t>larının ketamin ile 1. saatte 3,</w:t>
      </w:r>
      <w:r w:rsidRPr="00B33B14">
        <w:rPr>
          <w:rFonts w:ascii="Times New Roman" w:eastAsia="Calibri" w:hAnsi="Times New Roman" w:cs="Times New Roman"/>
          <w:sz w:val="24"/>
          <w:szCs w:val="24"/>
        </w:rPr>
        <w:t>5 (</w:t>
      </w:r>
      <w:r w:rsidR="00FE488B" w:rsidRPr="00B33B14">
        <w:rPr>
          <w:rFonts w:ascii="Times New Roman" w:eastAsia="Calibri" w:hAnsi="Times New Roman" w:cs="Times New Roman"/>
          <w:sz w:val="24"/>
          <w:szCs w:val="24"/>
        </w:rPr>
        <w:t>0-5,</w:t>
      </w:r>
      <w:r w:rsidRPr="00B33B14">
        <w:rPr>
          <w:rFonts w:ascii="Times New Roman" w:eastAsia="Calibri" w:hAnsi="Times New Roman" w:cs="Times New Roman"/>
          <w:sz w:val="24"/>
          <w:szCs w:val="24"/>
        </w:rPr>
        <w:t>0</w:t>
      </w:r>
      <w:r w:rsidR="00FE488B" w:rsidRPr="00B33B14">
        <w:rPr>
          <w:rFonts w:ascii="Times New Roman" w:eastAsia="Calibri" w:hAnsi="Times New Roman" w:cs="Times New Roman"/>
          <w:sz w:val="24"/>
          <w:szCs w:val="24"/>
        </w:rPr>
        <w:t>), 2'de 2,</w:t>
      </w:r>
      <w:r w:rsidRPr="00B33B14">
        <w:rPr>
          <w:rFonts w:ascii="Times New Roman" w:eastAsia="Calibri" w:hAnsi="Times New Roman" w:cs="Times New Roman"/>
          <w:sz w:val="24"/>
          <w:szCs w:val="24"/>
        </w:rPr>
        <w:t>5 (0-4</w:t>
      </w:r>
      <w:r w:rsidR="00FE488B" w:rsidRPr="00B33B14">
        <w:rPr>
          <w:rFonts w:ascii="Times New Roman" w:eastAsia="Calibri" w:hAnsi="Times New Roman" w:cs="Times New Roman"/>
          <w:sz w:val="24"/>
          <w:szCs w:val="24"/>
        </w:rPr>
        <w:t>,0) ve 3'te 0,</w:t>
      </w:r>
      <w:r w:rsidRPr="00B33B14">
        <w:rPr>
          <w:rFonts w:ascii="Times New Roman" w:eastAsia="Calibri" w:hAnsi="Times New Roman" w:cs="Times New Roman"/>
          <w:sz w:val="24"/>
          <w:szCs w:val="24"/>
        </w:rPr>
        <w:t>5 (</w:t>
      </w:r>
      <w:r w:rsidR="00FE488B" w:rsidRPr="00B33B14">
        <w:rPr>
          <w:rFonts w:ascii="Times New Roman" w:eastAsia="Calibri" w:hAnsi="Times New Roman" w:cs="Times New Roman"/>
          <w:sz w:val="24"/>
          <w:szCs w:val="24"/>
        </w:rPr>
        <w:t>0-4,</w:t>
      </w:r>
      <w:r w:rsidRPr="00B33B14">
        <w:rPr>
          <w:rFonts w:ascii="Times New Roman" w:eastAsia="Calibri" w:hAnsi="Times New Roman" w:cs="Times New Roman"/>
          <w:sz w:val="24"/>
          <w:szCs w:val="24"/>
        </w:rPr>
        <w:t xml:space="preserve">0); </w:t>
      </w:r>
      <w:r w:rsidRPr="00B33B14">
        <w:rPr>
          <w:rFonts w:ascii="Times New Roman" w:eastAsia="Calibri" w:hAnsi="Times New Roman" w:cs="Times New Roman"/>
          <w:sz w:val="24"/>
          <w:szCs w:val="24"/>
        </w:rPr>
        <w:lastRenderedPageBreak/>
        <w:t>alfaxalone ile saat 1’de, 0 (0-2); saat 2</w:t>
      </w:r>
      <w:r w:rsidR="00BC71BF" w:rsidRPr="00B33B14">
        <w:rPr>
          <w:rFonts w:ascii="Times New Roman" w:eastAsia="Calibri" w:hAnsi="Times New Roman" w:cs="Times New Roman"/>
          <w:sz w:val="24"/>
          <w:szCs w:val="24"/>
        </w:rPr>
        <w:t xml:space="preserve">’de, 0 </w:t>
      </w:r>
      <w:r w:rsidRPr="00B33B14">
        <w:rPr>
          <w:rFonts w:ascii="Times New Roman" w:eastAsia="Calibri" w:hAnsi="Times New Roman" w:cs="Times New Roman"/>
          <w:sz w:val="24"/>
          <w:szCs w:val="24"/>
        </w:rPr>
        <w:t>(0-0), saat 3’te 0 (0-0) olduğunu ve karşılaştırıldığında ketaminin daha yüksek ağrı skorlarına sahip olduğunu bildirmişlerdir.</w:t>
      </w:r>
    </w:p>
    <w:p w:rsidR="000E373D" w:rsidRPr="00B33B14" w:rsidRDefault="0094108F" w:rsidP="002F05D5">
      <w:pPr>
        <w:spacing w:after="200" w:line="360" w:lineRule="auto"/>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ab/>
      </w:r>
      <w:r w:rsidR="00D84DBA" w:rsidRPr="00B33B14">
        <w:rPr>
          <w:rFonts w:ascii="Times New Roman" w:eastAsia="Calibri" w:hAnsi="Times New Roman" w:cs="Times New Roman"/>
          <w:sz w:val="24"/>
          <w:szCs w:val="24"/>
        </w:rPr>
        <w:t>Çalışmada ağrı skorlaması amacı ile basit ağrı skorlama ölçeği kullanı</w:t>
      </w:r>
      <w:r w:rsidR="00BC71BF" w:rsidRPr="00B33B14">
        <w:rPr>
          <w:rFonts w:ascii="Times New Roman" w:eastAsia="Calibri" w:hAnsi="Times New Roman" w:cs="Times New Roman"/>
          <w:sz w:val="24"/>
          <w:szCs w:val="24"/>
        </w:rPr>
        <w:t>ldı. Toplam 18 kedinin skoru 0,</w:t>
      </w:r>
      <w:r w:rsidR="00D84DBA" w:rsidRPr="00B33B14">
        <w:rPr>
          <w:rFonts w:ascii="Times New Roman" w:eastAsia="Calibri" w:hAnsi="Times New Roman" w:cs="Times New Roman"/>
          <w:sz w:val="24"/>
          <w:szCs w:val="24"/>
        </w:rPr>
        <w:t>2 kedi de 1 olarak değerlendiril</w:t>
      </w:r>
      <w:r w:rsidR="00BC71BF" w:rsidRPr="00B33B14">
        <w:rPr>
          <w:rFonts w:ascii="Times New Roman" w:eastAsia="Calibri" w:hAnsi="Times New Roman" w:cs="Times New Roman"/>
          <w:sz w:val="24"/>
          <w:szCs w:val="24"/>
        </w:rPr>
        <w:t>di. Ortalama değer 0,</w:t>
      </w:r>
      <w:r w:rsidR="00D84DBA" w:rsidRPr="00B33B14">
        <w:rPr>
          <w:rFonts w:ascii="Times New Roman" w:eastAsia="Calibri" w:hAnsi="Times New Roman" w:cs="Times New Roman"/>
          <w:sz w:val="24"/>
          <w:szCs w:val="24"/>
        </w:rPr>
        <w:t>1 olarak bulundu. Fernandez-Parra ve ark (2017),</w:t>
      </w:r>
      <w:r w:rsidR="00D84DBA" w:rsidRPr="00B33B14">
        <w:t xml:space="preserve"> </w:t>
      </w:r>
      <w:r w:rsidR="00D84DBA" w:rsidRPr="00B33B14">
        <w:rPr>
          <w:rFonts w:ascii="Times New Roman" w:hAnsi="Times New Roman" w:cs="Times New Roman"/>
          <w:sz w:val="24"/>
          <w:szCs w:val="24"/>
        </w:rPr>
        <w:t>ağrı skorlarının</w:t>
      </w:r>
      <w:r w:rsidR="00D84DBA" w:rsidRPr="00B33B14">
        <w:t xml:space="preserve"> </w:t>
      </w:r>
      <w:r w:rsidR="00D84DBA" w:rsidRPr="00B33B14">
        <w:rPr>
          <w:rFonts w:ascii="Times New Roman" w:eastAsia="Calibri" w:hAnsi="Times New Roman" w:cs="Times New Roman"/>
          <w:sz w:val="24"/>
          <w:szCs w:val="24"/>
        </w:rPr>
        <w:t>DAM grubunda 0 (0-1)  DMK grubunda ve 1 (0-3) olduğunu, Polson ve ark (2012),</w:t>
      </w:r>
      <w:r w:rsidR="001C0773" w:rsidRPr="00B33B14">
        <w:t xml:space="preserve"> </w:t>
      </w:r>
      <w:r w:rsidR="001C0773" w:rsidRPr="00B33B14">
        <w:rPr>
          <w:rFonts w:ascii="Times New Roman" w:eastAsia="Calibri" w:hAnsi="Times New Roman" w:cs="Times New Roman"/>
          <w:sz w:val="24"/>
          <w:szCs w:val="24"/>
        </w:rPr>
        <w:t>dört uygulama grubunda da ağrı skorlarının düşük bulunduğunu (</w:t>
      </w:r>
      <w:r w:rsidR="006E574B" w:rsidRPr="00B33B14">
        <w:rPr>
          <w:rFonts w:ascii="Times New Roman" w:eastAsia="Calibri" w:hAnsi="Times New Roman" w:cs="Times New Roman"/>
          <w:sz w:val="24"/>
          <w:szCs w:val="24"/>
        </w:rPr>
        <w:t>SDS</w:t>
      </w:r>
      <w:r w:rsidR="001C0773" w:rsidRPr="00B33B14">
        <w:rPr>
          <w:rFonts w:ascii="Times New Roman" w:eastAsia="Calibri" w:hAnsi="Times New Roman" w:cs="Times New Roman"/>
          <w:sz w:val="24"/>
          <w:szCs w:val="24"/>
        </w:rPr>
        <w:t xml:space="preserve">&lt;2) bildirmektedirler. Her iki çalışma sonuçları ile kıyaslandığında kitty magic ile elde edilen ağrı skoru oldukça düşük bulunmuştur. </w:t>
      </w:r>
      <w:r w:rsidR="000E373D" w:rsidRPr="00B33B14">
        <w:rPr>
          <w:rFonts w:ascii="Times New Roman" w:eastAsia="Calibri" w:hAnsi="Times New Roman" w:cs="Times New Roman"/>
          <w:sz w:val="24"/>
          <w:szCs w:val="24"/>
        </w:rPr>
        <w:t>Buisman ve ark (2015), deksmedetomidin,</w:t>
      </w:r>
      <w:r w:rsidR="000E373D" w:rsidRPr="00B33B14">
        <w:t xml:space="preserve"> </w:t>
      </w:r>
      <w:r w:rsidR="000E373D" w:rsidRPr="00B33B14">
        <w:rPr>
          <w:rFonts w:ascii="Times New Roman" w:eastAsia="Calibri" w:hAnsi="Times New Roman" w:cs="Times New Roman"/>
          <w:sz w:val="24"/>
          <w:szCs w:val="24"/>
        </w:rPr>
        <w:t>hidromorfon ve ketamin kombinasyonund</w:t>
      </w:r>
      <w:r w:rsidR="00BC71BF" w:rsidRPr="00B33B14">
        <w:rPr>
          <w:rFonts w:ascii="Times New Roman" w:eastAsia="Calibri" w:hAnsi="Times New Roman" w:cs="Times New Roman"/>
          <w:sz w:val="24"/>
          <w:szCs w:val="24"/>
        </w:rPr>
        <w:t>a gözlenen ağrı skorlarının oldu</w:t>
      </w:r>
      <w:r w:rsidR="000E373D" w:rsidRPr="00B33B14">
        <w:rPr>
          <w:rFonts w:ascii="Times New Roman" w:eastAsia="Calibri" w:hAnsi="Times New Roman" w:cs="Times New Roman"/>
          <w:sz w:val="24"/>
          <w:szCs w:val="24"/>
        </w:rPr>
        <w:t>kça yüksek olduğuna dikkat çekmektedirler. Kitty magic protokolünün sağladığı değer ile kıyaslandığında dikkat çeken farkın butarfanolün ağrı kesici özelliği nedeni ile olduğu düşünüldü.</w:t>
      </w:r>
    </w:p>
    <w:p w:rsidR="00D05EC8" w:rsidRPr="00B33B14" w:rsidRDefault="00D05EC8" w:rsidP="00FE21FA">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 xml:space="preserve">Taylor ve ark (2010), toplam yüz elli üç kedinin kısırlaştırma operasyonlarında </w:t>
      </w:r>
      <w:r w:rsidR="001E33F9" w:rsidRPr="00B33B14">
        <w:rPr>
          <w:rFonts w:ascii="Times New Roman" w:eastAsia="Calibri" w:hAnsi="Times New Roman" w:cs="Times New Roman"/>
          <w:sz w:val="24"/>
          <w:szCs w:val="24"/>
        </w:rPr>
        <w:t>uygulanan propofol</w:t>
      </w:r>
      <w:r w:rsidRPr="00B33B14">
        <w:rPr>
          <w:rFonts w:ascii="Times New Roman" w:eastAsia="Calibri" w:hAnsi="Times New Roman" w:cs="Times New Roman"/>
          <w:sz w:val="24"/>
          <w:szCs w:val="24"/>
        </w:rPr>
        <w:t xml:space="preserve">, </w:t>
      </w:r>
      <w:r w:rsidR="001E33F9" w:rsidRPr="00B33B14">
        <w:rPr>
          <w:rFonts w:ascii="Times New Roman" w:eastAsia="Calibri" w:hAnsi="Times New Roman" w:cs="Times New Roman"/>
          <w:sz w:val="24"/>
          <w:szCs w:val="24"/>
        </w:rPr>
        <w:t>s</w:t>
      </w:r>
      <w:r w:rsidRPr="00B33B14">
        <w:rPr>
          <w:rFonts w:ascii="Times New Roman" w:eastAsia="Calibri" w:hAnsi="Times New Roman" w:cs="Times New Roman"/>
          <w:sz w:val="24"/>
          <w:szCs w:val="24"/>
        </w:rPr>
        <w:t>affan</w:t>
      </w:r>
      <w:r w:rsidR="001E33F9"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 xml:space="preserve"> tiopenton </w:t>
      </w:r>
      <w:r w:rsidR="001E33F9" w:rsidRPr="00B33B14">
        <w:rPr>
          <w:rFonts w:ascii="Times New Roman" w:eastAsia="Calibri" w:hAnsi="Times New Roman" w:cs="Times New Roman"/>
          <w:sz w:val="24"/>
          <w:szCs w:val="24"/>
        </w:rPr>
        <w:t xml:space="preserve">indüksiyon </w:t>
      </w:r>
      <w:r w:rsidRPr="00B33B14">
        <w:rPr>
          <w:rFonts w:ascii="Times New Roman" w:eastAsia="Calibri" w:hAnsi="Times New Roman" w:cs="Times New Roman"/>
          <w:sz w:val="24"/>
          <w:szCs w:val="24"/>
        </w:rPr>
        <w:t xml:space="preserve">ve izofluran veya halotan </w:t>
      </w:r>
      <w:r w:rsidR="001E33F9" w:rsidRPr="00B33B14">
        <w:rPr>
          <w:rFonts w:ascii="Times New Roman" w:eastAsia="Calibri" w:hAnsi="Times New Roman" w:cs="Times New Roman"/>
          <w:sz w:val="24"/>
          <w:szCs w:val="24"/>
        </w:rPr>
        <w:t>genel anestezisinden önce 10-20 mg/</w:t>
      </w:r>
      <w:r w:rsidRPr="00B33B14">
        <w:rPr>
          <w:rFonts w:ascii="Times New Roman" w:eastAsia="Calibri" w:hAnsi="Times New Roman" w:cs="Times New Roman"/>
          <w:sz w:val="24"/>
          <w:szCs w:val="24"/>
        </w:rPr>
        <w:t xml:space="preserve">kg buprenorfin veya </w:t>
      </w:r>
      <w:r w:rsidR="00BC71BF" w:rsidRPr="00B33B14">
        <w:rPr>
          <w:rFonts w:ascii="Times New Roman" w:eastAsia="Calibri" w:hAnsi="Times New Roman" w:cs="Times New Roman"/>
          <w:sz w:val="24"/>
          <w:szCs w:val="24"/>
        </w:rPr>
        <w:t>asepromazinle birlikte 0,</w:t>
      </w:r>
      <w:r w:rsidR="008815DC" w:rsidRPr="00B33B14">
        <w:rPr>
          <w:rFonts w:ascii="Times New Roman" w:eastAsia="Calibri" w:hAnsi="Times New Roman" w:cs="Times New Roman"/>
          <w:sz w:val="24"/>
          <w:szCs w:val="24"/>
        </w:rPr>
        <w:t>4 mg/</w:t>
      </w:r>
      <w:r w:rsidRPr="00B33B14">
        <w:rPr>
          <w:rFonts w:ascii="Times New Roman" w:eastAsia="Calibri" w:hAnsi="Times New Roman" w:cs="Times New Roman"/>
          <w:sz w:val="24"/>
          <w:szCs w:val="24"/>
        </w:rPr>
        <w:t>kg butorfanol alan kedilerin anestezik değerlendirmesini yapmışlardır. Ağrı ve sedasyon, 1, 2, 4, 8 ve 24. saatlerde dört noktalı (0-3) basit tanımlayıcı ölçek (SDS) kullanılarak kör olarak değerlendirilmi</w:t>
      </w:r>
      <w:r w:rsidR="00BC71BF" w:rsidRPr="00B33B14">
        <w:rPr>
          <w:rFonts w:ascii="Times New Roman" w:eastAsia="Calibri" w:hAnsi="Times New Roman" w:cs="Times New Roman"/>
          <w:sz w:val="24"/>
          <w:szCs w:val="24"/>
        </w:rPr>
        <w:t>ştir. Buprenorfin’in butorfanol</w:t>
      </w:r>
      <w:r w:rsidRPr="00B33B14">
        <w:rPr>
          <w:rFonts w:ascii="Times New Roman" w:eastAsia="Calibri" w:hAnsi="Times New Roman" w:cs="Times New Roman"/>
          <w:sz w:val="24"/>
          <w:szCs w:val="24"/>
        </w:rPr>
        <w:t>den daha iyi ve daha uzun süreli postoperatif analjezi aynı zamanda her iki opioidin anestezi öncesinde tatmin edici bir premedikasyon sağladığını rapor etmişlerdir.</w:t>
      </w:r>
    </w:p>
    <w:p w:rsidR="00883B98" w:rsidRPr="00B33B14" w:rsidRDefault="00883B98" w:rsidP="00FE21FA">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 xml:space="preserve">Çalışmada Kitty magic kombinasyonunun anestezi ve analjezi kalitesi değerlendirildi. Karşılaştırma grupları oluşturulmadı. Elde edilen değerler bütünü ile değerlendirildiğinde butarfanolün etkili ve uzun süreli postoperatif analjezi aynı zamanda anestezi öncesinde tatmin edici bir premedikasyon sağladığı açıkça görüldü. </w:t>
      </w:r>
    </w:p>
    <w:p w:rsidR="00883B98" w:rsidRPr="00B33B14" w:rsidRDefault="006C048D" w:rsidP="00883B98">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Slingsby ve ark (2015), toplam 45 sağlıklı kedide üç farklı grupta kısırlaştırma önc</w:t>
      </w:r>
      <w:r w:rsidR="00C730E5" w:rsidRPr="00B33B14">
        <w:rPr>
          <w:rFonts w:ascii="Times New Roman" w:eastAsia="Calibri" w:hAnsi="Times New Roman" w:cs="Times New Roman"/>
          <w:sz w:val="24"/>
          <w:szCs w:val="24"/>
        </w:rPr>
        <w:t xml:space="preserve">esinde medetomidine (20 μg/kg) </w:t>
      </w:r>
      <w:r w:rsidRPr="00B33B14">
        <w:rPr>
          <w:rFonts w:ascii="Times New Roman" w:eastAsia="Calibri" w:hAnsi="Times New Roman" w:cs="Times New Roman"/>
          <w:sz w:val="24"/>
          <w:szCs w:val="24"/>
        </w:rPr>
        <w:t>p</w:t>
      </w:r>
      <w:r w:rsidR="00BC71BF" w:rsidRPr="00B33B14">
        <w:rPr>
          <w:rFonts w:ascii="Times New Roman" w:eastAsia="Calibri" w:hAnsi="Times New Roman" w:cs="Times New Roman"/>
          <w:sz w:val="24"/>
          <w:szCs w:val="24"/>
        </w:rPr>
        <w:t>remedikasyonu sonrası metadon 0,</w:t>
      </w:r>
      <w:r w:rsidR="00C730E5" w:rsidRPr="00B33B14">
        <w:rPr>
          <w:rFonts w:ascii="Times New Roman" w:eastAsia="Calibri" w:hAnsi="Times New Roman" w:cs="Times New Roman"/>
          <w:sz w:val="24"/>
          <w:szCs w:val="24"/>
        </w:rPr>
        <w:t>5 mg/</w:t>
      </w:r>
      <w:r w:rsidRPr="00B33B14">
        <w:rPr>
          <w:rFonts w:ascii="Times New Roman" w:eastAsia="Calibri" w:hAnsi="Times New Roman" w:cs="Times New Roman"/>
          <w:sz w:val="24"/>
          <w:szCs w:val="24"/>
        </w:rPr>
        <w:t>kg, bupren</w:t>
      </w:r>
      <w:r w:rsidR="00BC71BF" w:rsidRPr="00B33B14">
        <w:rPr>
          <w:rFonts w:ascii="Times New Roman" w:eastAsia="Calibri" w:hAnsi="Times New Roman" w:cs="Times New Roman"/>
          <w:sz w:val="24"/>
          <w:szCs w:val="24"/>
        </w:rPr>
        <w:t>orfin 20 μg/kg ve butorphanol 0,</w:t>
      </w:r>
      <w:r w:rsidR="00C730E5" w:rsidRPr="00B33B14">
        <w:rPr>
          <w:rFonts w:ascii="Times New Roman" w:eastAsia="Calibri" w:hAnsi="Times New Roman" w:cs="Times New Roman"/>
          <w:sz w:val="24"/>
          <w:szCs w:val="24"/>
        </w:rPr>
        <w:t>4 mg/kg’ı</w:t>
      </w:r>
      <w:r w:rsidRPr="00B33B14">
        <w:rPr>
          <w:rFonts w:ascii="Times New Roman" w:eastAsia="Calibri" w:hAnsi="Times New Roman" w:cs="Times New Roman"/>
          <w:sz w:val="24"/>
          <w:szCs w:val="24"/>
        </w:rPr>
        <w:t xml:space="preserve">n anestezi protokolü içinde etkinliğini araştırmışlardır. Premedikasyon için metadon ile kombine edilmiş medetomidinin uygulamasından sonraki ilk 6 saat boyunca hiçbir yan etki olmaksızın yeterli analjezi sağladığını kedilerin çoğunun düşük ağrı skorlarına sahip olduğunu, butarfanol uygulananlarda 5, metadon uygulanlarda 2 kedinin ilave aneljezik </w:t>
      </w:r>
      <w:bookmarkStart w:id="216" w:name="_GoBack"/>
      <w:bookmarkEnd w:id="216"/>
      <w:r w:rsidRPr="00B33B14">
        <w:rPr>
          <w:rFonts w:ascii="Times New Roman" w:eastAsia="Calibri" w:hAnsi="Times New Roman" w:cs="Times New Roman"/>
          <w:sz w:val="24"/>
          <w:szCs w:val="24"/>
        </w:rPr>
        <w:t>aldığını ve buprenorphin grubunda ek analjeziğe gerek duyulmadığını bildirmişlerdir.</w:t>
      </w:r>
      <w:r w:rsidR="00A34700" w:rsidRPr="00B33B14">
        <w:rPr>
          <w:rFonts w:ascii="Times New Roman" w:eastAsia="Calibri" w:hAnsi="Times New Roman" w:cs="Times New Roman"/>
          <w:sz w:val="24"/>
          <w:szCs w:val="24"/>
        </w:rPr>
        <w:t xml:space="preserve"> </w:t>
      </w:r>
      <w:r w:rsidR="00883B98" w:rsidRPr="00B33B14">
        <w:rPr>
          <w:rFonts w:ascii="Times New Roman" w:eastAsia="Calibri" w:hAnsi="Times New Roman" w:cs="Times New Roman"/>
          <w:sz w:val="24"/>
          <w:szCs w:val="24"/>
        </w:rPr>
        <w:t xml:space="preserve">Shah ve </w:t>
      </w:r>
      <w:r w:rsidR="00883B98" w:rsidRPr="00B33B14">
        <w:rPr>
          <w:rFonts w:ascii="Times New Roman" w:eastAsia="Calibri" w:hAnsi="Times New Roman" w:cs="Times New Roman"/>
          <w:sz w:val="24"/>
          <w:szCs w:val="24"/>
        </w:rPr>
        <w:lastRenderedPageBreak/>
        <w:t>ark (2019), toplam 120 kedi üzerinde intramüsküler olarak ketamin, midazolam ve medetomidin kombinasyonu ile gerçekleştirdikleri ovariohisterektomi o</w:t>
      </w:r>
      <w:r w:rsidR="00BC71BF" w:rsidRPr="00B33B14">
        <w:rPr>
          <w:rFonts w:ascii="Times New Roman" w:eastAsia="Calibri" w:hAnsi="Times New Roman" w:cs="Times New Roman"/>
          <w:sz w:val="24"/>
          <w:szCs w:val="24"/>
        </w:rPr>
        <w:t>perasyonlarında metadon (5 mg/m</w:t>
      </w:r>
      <w:r w:rsidR="00BC71BF" w:rsidRPr="00B33B14">
        <w:rPr>
          <w:rFonts w:ascii="Times New Roman" w:eastAsia="Calibri" w:hAnsi="Times New Roman" w:cs="Times New Roman"/>
          <w:sz w:val="24"/>
          <w:szCs w:val="24"/>
          <w:vertAlign w:val="superscript"/>
        </w:rPr>
        <w:t>2</w:t>
      </w:r>
      <w:r w:rsidR="00883B98" w:rsidRPr="00B33B14">
        <w:rPr>
          <w:rFonts w:ascii="Times New Roman" w:eastAsia="Calibri" w:hAnsi="Times New Roman" w:cs="Times New Roman"/>
          <w:sz w:val="24"/>
          <w:szCs w:val="24"/>
        </w:rPr>
        <w:t>) ve buprenorfin (180 μg/m</w:t>
      </w:r>
      <w:r w:rsidR="00883B98" w:rsidRPr="00B33B14">
        <w:rPr>
          <w:rFonts w:ascii="Times New Roman" w:eastAsia="Calibri" w:hAnsi="Times New Roman" w:cs="Times New Roman"/>
          <w:sz w:val="24"/>
          <w:szCs w:val="24"/>
          <w:vertAlign w:val="superscript"/>
        </w:rPr>
        <w:t>2</w:t>
      </w:r>
      <w:r w:rsidR="00883B98" w:rsidRPr="00B33B14">
        <w:rPr>
          <w:rFonts w:ascii="Times New Roman" w:eastAsia="Calibri" w:hAnsi="Times New Roman" w:cs="Times New Roman"/>
          <w:sz w:val="24"/>
          <w:szCs w:val="24"/>
        </w:rPr>
        <w:t>)’in analjezik etkinliğini karşılaştırmışlardır.  Metadon uygulanan kedilerde bileşik ölçü ağrı ölçeği skorlarının daha düşük olduğunu, kısırlaştırmadan sonraki ilk 8 saat boyunca buprenorfinden klinik olarak üstün postoperatif analjezi ürettiğini bildirmişlerdir.</w:t>
      </w:r>
    </w:p>
    <w:p w:rsidR="00883B98" w:rsidRPr="00B33B14" w:rsidRDefault="00883B98" w:rsidP="00FE21FA">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Çalışmada, toplam 3 kedide operasyon sırasında kedilerin arka bacaklarını hareket ettirmeleri nedeni ile ek doz uygulamasına gereksinim duyuldu. Farklı grup ilaç uygulaması olmamakla birlikte bu durum Slingsby ve ark (2015)’nın bildirimlerine yakın bulundu.</w:t>
      </w:r>
      <w:r w:rsidR="001220A4" w:rsidRPr="00B33B14">
        <w:rPr>
          <w:rFonts w:ascii="Times New Roman" w:eastAsia="Calibri" w:hAnsi="Times New Roman" w:cs="Times New Roman"/>
          <w:sz w:val="24"/>
          <w:szCs w:val="24"/>
        </w:rPr>
        <w:t xml:space="preserve"> Ayrıca Slingsby ve ark (2015) ve Shah ve ark (2019)’nın çalışmaları sonunda varılan sonuç birlikte değerlendirildiğinde metadon ve buprenorfin değerlerinin tezat teşkil ettiği görülmektedir. Bu gibi durumların, kedilerin içinde bulundukları</w:t>
      </w:r>
      <w:r w:rsidR="00C730E5" w:rsidRPr="00B33B14">
        <w:rPr>
          <w:rFonts w:ascii="Times New Roman" w:eastAsia="Calibri" w:hAnsi="Times New Roman" w:cs="Times New Roman"/>
          <w:sz w:val="24"/>
          <w:szCs w:val="24"/>
        </w:rPr>
        <w:t xml:space="preserve"> sosyal durum ve ortam kaynaklı</w:t>
      </w:r>
      <w:r w:rsidR="001220A4" w:rsidRPr="00B33B14">
        <w:rPr>
          <w:rFonts w:ascii="Times New Roman" w:eastAsia="Calibri" w:hAnsi="Times New Roman" w:cs="Times New Roman"/>
          <w:sz w:val="24"/>
          <w:szCs w:val="24"/>
        </w:rPr>
        <w:t xml:space="preserve"> bu gibi sapmaların olabilirliği göz önüne alınmalıdır.</w:t>
      </w:r>
    </w:p>
    <w:p w:rsidR="0094108F" w:rsidRPr="00B33B14" w:rsidRDefault="0094108F" w:rsidP="0094108F">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 xml:space="preserve">Khenissi ve ark (2017), toplam 32 </w:t>
      </w:r>
      <w:r w:rsidR="00D05EC8" w:rsidRPr="00B33B14">
        <w:rPr>
          <w:rFonts w:ascii="Times New Roman" w:eastAsia="Calibri" w:hAnsi="Times New Roman" w:cs="Times New Roman"/>
          <w:sz w:val="24"/>
          <w:szCs w:val="24"/>
        </w:rPr>
        <w:t>kedide deksmedetomidin (10 μg/</w:t>
      </w:r>
      <w:r w:rsidR="00BC71BF" w:rsidRPr="00B33B14">
        <w:rPr>
          <w:rFonts w:ascii="Times New Roman" w:eastAsia="Calibri" w:hAnsi="Times New Roman" w:cs="Times New Roman"/>
          <w:sz w:val="24"/>
          <w:szCs w:val="24"/>
        </w:rPr>
        <w:t>kg) ve butorphanol (0,</w:t>
      </w:r>
      <w:r w:rsidRPr="00B33B14">
        <w:rPr>
          <w:rFonts w:ascii="Times New Roman" w:eastAsia="Calibri" w:hAnsi="Times New Roman" w:cs="Times New Roman"/>
          <w:sz w:val="24"/>
          <w:szCs w:val="24"/>
        </w:rPr>
        <w:t>2 mg) ile kombine edilmiş alfaksalon (3 m</w:t>
      </w:r>
      <w:r w:rsidR="00D05EC8" w:rsidRPr="00B33B14">
        <w:rPr>
          <w:rFonts w:ascii="Times New Roman" w:eastAsia="Calibri" w:hAnsi="Times New Roman" w:cs="Times New Roman"/>
          <w:sz w:val="24"/>
          <w:szCs w:val="24"/>
        </w:rPr>
        <w:t>g/kg IM) veya ketamin (5 mg/</w:t>
      </w:r>
      <w:r w:rsidRPr="00B33B14">
        <w:rPr>
          <w:rFonts w:ascii="Times New Roman" w:eastAsia="Calibri" w:hAnsi="Times New Roman" w:cs="Times New Roman"/>
          <w:sz w:val="24"/>
          <w:szCs w:val="24"/>
        </w:rPr>
        <w:t>kg IM) kombinasyonu ile gerçekleştirilen kastrasyon operasyonları</w:t>
      </w:r>
      <w:r w:rsidR="009723AA" w:rsidRPr="00B33B14">
        <w:rPr>
          <w:rFonts w:ascii="Times New Roman" w:eastAsia="Calibri" w:hAnsi="Times New Roman" w:cs="Times New Roman"/>
          <w:sz w:val="24"/>
          <w:szCs w:val="24"/>
        </w:rPr>
        <w:t xml:space="preserve"> sırasında </w:t>
      </w:r>
      <w:r w:rsidRPr="00B33B14">
        <w:rPr>
          <w:rFonts w:ascii="Times New Roman" w:eastAsia="Calibri" w:hAnsi="Times New Roman" w:cs="Times New Roman"/>
          <w:sz w:val="24"/>
          <w:szCs w:val="24"/>
        </w:rPr>
        <w:t>kardiyorespiratuar parametreler ve anestezi kalitesini değerlendirmeyi amaçlamışlardır. Solunum sayısı 1</w:t>
      </w:r>
      <w:r w:rsidR="009723AA" w:rsidRPr="00B33B14">
        <w:rPr>
          <w:rFonts w:ascii="Times New Roman" w:eastAsia="Calibri" w:hAnsi="Times New Roman" w:cs="Times New Roman"/>
          <w:sz w:val="24"/>
          <w:szCs w:val="24"/>
        </w:rPr>
        <w:t>0. dakikada ketamin grubunda 28</w:t>
      </w:r>
      <w:r w:rsidRPr="00B33B14">
        <w:rPr>
          <w:rFonts w:ascii="Times New Roman" w:eastAsia="Calibri" w:hAnsi="Times New Roman" w:cs="Times New Roman"/>
          <w:sz w:val="24"/>
          <w:szCs w:val="24"/>
        </w:rPr>
        <w:t>±</w:t>
      </w:r>
      <w:r w:rsidR="00BC71BF" w:rsidRPr="00B33B14">
        <w:rPr>
          <w:rFonts w:ascii="Times New Roman" w:eastAsia="Calibri" w:hAnsi="Times New Roman" w:cs="Times New Roman"/>
          <w:sz w:val="24"/>
          <w:szCs w:val="24"/>
        </w:rPr>
        <w:t>13,</w:t>
      </w:r>
      <w:r w:rsidR="009723AA" w:rsidRPr="00B33B14">
        <w:rPr>
          <w:rFonts w:ascii="Times New Roman" w:eastAsia="Calibri" w:hAnsi="Times New Roman" w:cs="Times New Roman"/>
          <w:sz w:val="24"/>
          <w:szCs w:val="24"/>
        </w:rPr>
        <w:t>35;</w:t>
      </w:r>
      <w:r w:rsidRPr="00B33B14">
        <w:rPr>
          <w:rFonts w:ascii="Times New Roman" w:eastAsia="Calibri" w:hAnsi="Times New Roman" w:cs="Times New Roman"/>
          <w:sz w:val="24"/>
          <w:szCs w:val="24"/>
        </w:rPr>
        <w:t xml:space="preserve"> alfaksol</w:t>
      </w:r>
      <w:r w:rsidR="00BC71BF" w:rsidRPr="00B33B14">
        <w:rPr>
          <w:rFonts w:ascii="Times New Roman" w:eastAsia="Calibri" w:hAnsi="Times New Roman" w:cs="Times New Roman"/>
          <w:sz w:val="24"/>
          <w:szCs w:val="24"/>
        </w:rPr>
        <w:t>an grubunda 43,</w:t>
      </w:r>
      <w:r w:rsidR="009723AA" w:rsidRPr="00B33B14">
        <w:rPr>
          <w:rFonts w:ascii="Times New Roman" w:eastAsia="Calibri" w:hAnsi="Times New Roman" w:cs="Times New Roman"/>
          <w:sz w:val="24"/>
          <w:szCs w:val="24"/>
        </w:rPr>
        <w:t>24±</w:t>
      </w:r>
      <w:r w:rsidR="00BC71BF" w:rsidRPr="00B33B14">
        <w:rPr>
          <w:rFonts w:ascii="Times New Roman" w:eastAsia="Calibri" w:hAnsi="Times New Roman" w:cs="Times New Roman"/>
          <w:sz w:val="24"/>
          <w:szCs w:val="24"/>
        </w:rPr>
        <w:t>7,</w:t>
      </w:r>
      <w:r w:rsidRPr="00B33B14">
        <w:rPr>
          <w:rFonts w:ascii="Times New Roman" w:eastAsia="Calibri" w:hAnsi="Times New Roman" w:cs="Times New Roman"/>
          <w:sz w:val="24"/>
          <w:szCs w:val="24"/>
        </w:rPr>
        <w:t xml:space="preserve">04; 15. </w:t>
      </w:r>
      <w:r w:rsidR="00BC71BF" w:rsidRPr="00B33B14">
        <w:rPr>
          <w:rFonts w:ascii="Times New Roman" w:eastAsia="Calibri" w:hAnsi="Times New Roman" w:cs="Times New Roman"/>
          <w:sz w:val="24"/>
          <w:szCs w:val="24"/>
        </w:rPr>
        <w:t>dakikada ketamin grubunda 28±11,</w:t>
      </w:r>
      <w:r w:rsidRPr="00B33B14">
        <w:rPr>
          <w:rFonts w:ascii="Times New Roman" w:eastAsia="Calibri" w:hAnsi="Times New Roman" w:cs="Times New Roman"/>
          <w:sz w:val="24"/>
          <w:szCs w:val="24"/>
        </w:rPr>
        <w:t>53 alfaksolan grubunda</w:t>
      </w:r>
      <w:r w:rsidR="009723AA" w:rsidRPr="00B33B14">
        <w:rPr>
          <w:rFonts w:ascii="Times New Roman" w:eastAsia="Calibri" w:hAnsi="Times New Roman" w:cs="Times New Roman"/>
          <w:sz w:val="24"/>
          <w:szCs w:val="24"/>
        </w:rPr>
        <w:t xml:space="preserve"> </w:t>
      </w:r>
      <w:r w:rsidR="00BC71BF" w:rsidRPr="00B33B14">
        <w:rPr>
          <w:rFonts w:ascii="Times New Roman" w:eastAsia="Calibri" w:hAnsi="Times New Roman" w:cs="Times New Roman"/>
          <w:sz w:val="24"/>
          <w:szCs w:val="24"/>
        </w:rPr>
        <w:t>43±12,</w:t>
      </w:r>
      <w:r w:rsidRPr="00B33B14">
        <w:rPr>
          <w:rFonts w:ascii="Times New Roman" w:eastAsia="Calibri" w:hAnsi="Times New Roman" w:cs="Times New Roman"/>
          <w:sz w:val="24"/>
          <w:szCs w:val="24"/>
        </w:rPr>
        <w:t xml:space="preserve">18 olarak saptamışlardır. </w:t>
      </w:r>
    </w:p>
    <w:p w:rsidR="00AF6E8F" w:rsidRPr="00B33B14" w:rsidRDefault="00AF6E8F" w:rsidP="0094108F">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Çalışmada solunum sayıları başlangıç, anestezi süresi ve sonrasında periyodik aralıklarla kaydedildi. Başlangıç değeri 68,35±5,98/dakika, 10. dakika 36,10±2,81/dakika</w:t>
      </w:r>
      <w:r w:rsidR="00456E58"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 xml:space="preserve"> 15. dakika 36,20±2,71dakika ve 45. </w:t>
      </w:r>
      <w:r w:rsidR="00456E58" w:rsidRPr="00B33B14">
        <w:rPr>
          <w:rFonts w:ascii="Times New Roman" w:eastAsia="Calibri" w:hAnsi="Times New Roman" w:cs="Times New Roman"/>
          <w:sz w:val="24"/>
          <w:szCs w:val="24"/>
        </w:rPr>
        <w:t>D</w:t>
      </w:r>
      <w:r w:rsidRPr="00B33B14">
        <w:rPr>
          <w:rFonts w:ascii="Times New Roman" w:eastAsia="Calibri" w:hAnsi="Times New Roman" w:cs="Times New Roman"/>
          <w:sz w:val="24"/>
          <w:szCs w:val="24"/>
        </w:rPr>
        <w:t>akika</w:t>
      </w:r>
      <w:r w:rsidR="00456E58" w:rsidRPr="00B33B14">
        <w:rPr>
          <w:rFonts w:ascii="Times New Roman" w:eastAsia="Calibri" w:hAnsi="Times New Roman" w:cs="Times New Roman"/>
          <w:sz w:val="24"/>
          <w:szCs w:val="24"/>
        </w:rPr>
        <w:t xml:space="preserve"> </w:t>
      </w:r>
      <w:r w:rsidRPr="00B33B14">
        <w:rPr>
          <w:rFonts w:ascii="Times New Roman" w:eastAsia="Calibri" w:hAnsi="Times New Roman" w:cs="Times New Roman"/>
          <w:sz w:val="24"/>
          <w:szCs w:val="24"/>
        </w:rPr>
        <w:t>da 33,05±2,29/dakika</w:t>
      </w:r>
      <w:r w:rsidR="00456E58" w:rsidRPr="00B33B14">
        <w:rPr>
          <w:rFonts w:ascii="Times New Roman" w:eastAsia="Calibri" w:hAnsi="Times New Roman" w:cs="Times New Roman"/>
          <w:sz w:val="24"/>
          <w:szCs w:val="24"/>
        </w:rPr>
        <w:t xml:space="preserve"> olarak</w:t>
      </w:r>
      <w:r w:rsidRPr="00B33B14">
        <w:rPr>
          <w:rFonts w:ascii="Times New Roman" w:eastAsia="Calibri" w:hAnsi="Times New Roman" w:cs="Times New Roman"/>
          <w:sz w:val="24"/>
          <w:szCs w:val="24"/>
        </w:rPr>
        <w:t xml:space="preserve"> ölçüldü. Kedilerde solunum sayıları ortalamaları dakika bazında</w:t>
      </w:r>
      <w:r w:rsidR="00456E58" w:rsidRPr="00B33B14">
        <w:rPr>
          <w:rFonts w:ascii="Times New Roman" w:eastAsia="Calibri" w:hAnsi="Times New Roman" w:cs="Times New Roman"/>
          <w:sz w:val="24"/>
          <w:szCs w:val="24"/>
        </w:rPr>
        <w:t xml:space="preserve"> birbiri ile kıyaslandığında 0.</w:t>
      </w:r>
      <w:r w:rsidRPr="00B33B14">
        <w:rPr>
          <w:rFonts w:ascii="Times New Roman" w:eastAsia="Calibri" w:hAnsi="Times New Roman" w:cs="Times New Roman"/>
          <w:sz w:val="24"/>
          <w:szCs w:val="24"/>
        </w:rPr>
        <w:t xml:space="preserve"> 5. 10. 20. 25. ve 30. dk arasında istatistiksel olarak anlamlı bir fark bulundu</w:t>
      </w:r>
      <w:r w:rsidR="00C730E5" w:rsidRPr="00B33B14">
        <w:rPr>
          <w:rFonts w:ascii="Times New Roman" w:eastAsia="Calibri" w:hAnsi="Times New Roman" w:cs="Times New Roman"/>
          <w:sz w:val="24"/>
          <w:szCs w:val="24"/>
        </w:rPr>
        <w:t xml:space="preserve"> (P</w:t>
      </w:r>
      <w:r w:rsidRPr="00B33B14">
        <w:rPr>
          <w:rFonts w:ascii="Times New Roman" w:eastAsia="Calibri" w:hAnsi="Times New Roman" w:cs="Times New Roman"/>
          <w:sz w:val="24"/>
          <w:szCs w:val="24"/>
        </w:rPr>
        <w:t xml:space="preserve">&lt;0,05). Bu bulgular Khenissi ve ark (2017)’nın farklı iki kombinasyon için bildirdikleri ortalamalara benzer idi. </w:t>
      </w:r>
    </w:p>
    <w:p w:rsidR="0094108F" w:rsidRPr="00B33B14" w:rsidRDefault="0094108F" w:rsidP="0094108F">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Moser ve ark (2020), deksmedetomidin</w:t>
      </w:r>
      <w:r w:rsidR="009723AA" w:rsidRPr="00B33B14">
        <w:rPr>
          <w:rFonts w:ascii="Times New Roman" w:eastAsia="Calibri" w:hAnsi="Times New Roman" w:cs="Times New Roman"/>
          <w:sz w:val="24"/>
          <w:szCs w:val="24"/>
        </w:rPr>
        <w:t xml:space="preserve"> (25 μg/</w:t>
      </w:r>
      <w:r w:rsidR="00A64AE1" w:rsidRPr="00B33B14">
        <w:rPr>
          <w:rFonts w:ascii="Times New Roman" w:eastAsia="Calibri" w:hAnsi="Times New Roman" w:cs="Times New Roman"/>
          <w:sz w:val="24"/>
          <w:szCs w:val="24"/>
        </w:rPr>
        <w:t>kg),</w:t>
      </w:r>
      <w:r w:rsidR="00C730E5" w:rsidRPr="00B33B14">
        <w:rPr>
          <w:rFonts w:ascii="Times New Roman" w:eastAsia="Calibri" w:hAnsi="Times New Roman" w:cs="Times New Roman"/>
          <w:sz w:val="24"/>
          <w:szCs w:val="24"/>
        </w:rPr>
        <w:t xml:space="preserve"> </w:t>
      </w:r>
      <w:r w:rsidRPr="00B33B14">
        <w:rPr>
          <w:rFonts w:ascii="Times New Roman" w:eastAsia="Calibri" w:hAnsi="Times New Roman" w:cs="Times New Roman"/>
          <w:sz w:val="24"/>
          <w:szCs w:val="24"/>
        </w:rPr>
        <w:t>alfaxalone (2 mg/kg)</w:t>
      </w:r>
      <w:r w:rsidR="00A64AE1"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 xml:space="preserve"> multimodal analjezik protokolün bi</w:t>
      </w:r>
      <w:r w:rsidR="00BC71BF" w:rsidRPr="00B33B14">
        <w:rPr>
          <w:rFonts w:ascii="Times New Roman" w:eastAsia="Calibri" w:hAnsi="Times New Roman" w:cs="Times New Roman"/>
          <w:sz w:val="24"/>
          <w:szCs w:val="24"/>
        </w:rPr>
        <w:t>r parçası olarak butorphanol (0,3 mg/kg) veya buprenorfin (0,</w:t>
      </w:r>
      <w:r w:rsidRPr="00B33B14">
        <w:rPr>
          <w:rFonts w:ascii="Times New Roman" w:eastAsia="Calibri" w:hAnsi="Times New Roman" w:cs="Times New Roman"/>
          <w:sz w:val="24"/>
          <w:szCs w:val="24"/>
        </w:rPr>
        <w:t>02 mg/kg)</w:t>
      </w:r>
      <w:r w:rsidR="008818B7"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in orşiektomi uygulanan kedilerde iyileşme ve analjezi üzerindeki etkilerini karşılaştırmışlardır. Gereksinim halinde izofluran, orşiektomi sırasında oksijen içerisinde solutulmuştur. Buprenorfin grubundaki 12 kedi, butorphanol grubunda 2 kedi izoflurana ihtiyaç duy</w:t>
      </w:r>
      <w:r w:rsidR="00C730E5" w:rsidRPr="00B33B14">
        <w:rPr>
          <w:rFonts w:ascii="Times New Roman" w:eastAsia="Calibri" w:hAnsi="Times New Roman" w:cs="Times New Roman"/>
          <w:sz w:val="24"/>
          <w:szCs w:val="24"/>
        </w:rPr>
        <w:t>ul</w:t>
      </w:r>
      <w:r w:rsidRPr="00B33B14">
        <w:rPr>
          <w:rFonts w:ascii="Times New Roman" w:eastAsia="Calibri" w:hAnsi="Times New Roman" w:cs="Times New Roman"/>
          <w:sz w:val="24"/>
          <w:szCs w:val="24"/>
        </w:rPr>
        <w:t xml:space="preserve">muştur. </w:t>
      </w:r>
    </w:p>
    <w:p w:rsidR="00A64AE1" w:rsidRPr="00B33B14" w:rsidRDefault="00A64AE1" w:rsidP="0094108F">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lastRenderedPageBreak/>
        <w:t xml:space="preserve">Çalışmada toplam 20 kedide orşiektomi operasyonu gerçekleştirilmiş, standart protokol uygulanmıştır, inhalasyon anestezisi protokol içerisinde yer almamıştır. Ancak 3 olguda ek doz </w:t>
      </w:r>
      <w:r w:rsidR="00C730E5" w:rsidRPr="00B33B14">
        <w:rPr>
          <w:rFonts w:ascii="Times New Roman" w:eastAsia="Calibri" w:hAnsi="Times New Roman" w:cs="Times New Roman"/>
          <w:sz w:val="24"/>
          <w:szCs w:val="24"/>
        </w:rPr>
        <w:t>uygulamasına gereksinim duyulmuştur</w:t>
      </w:r>
      <w:r w:rsidRPr="00B33B14">
        <w:rPr>
          <w:rFonts w:ascii="Times New Roman" w:eastAsia="Calibri" w:hAnsi="Times New Roman" w:cs="Times New Roman"/>
          <w:sz w:val="24"/>
          <w:szCs w:val="24"/>
        </w:rPr>
        <w:t xml:space="preserve">. </w:t>
      </w:r>
    </w:p>
    <w:p w:rsidR="00A34700" w:rsidRPr="00B33B14" w:rsidRDefault="0094108F" w:rsidP="00A34700">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Lee ve ark (2015), on sağlıklı yetişk</w:t>
      </w:r>
      <w:r w:rsidR="00BC71BF" w:rsidRPr="00B33B14">
        <w:rPr>
          <w:rFonts w:ascii="Times New Roman" w:eastAsia="Calibri" w:hAnsi="Times New Roman" w:cs="Times New Roman"/>
          <w:sz w:val="24"/>
          <w:szCs w:val="24"/>
        </w:rPr>
        <w:t>in Beagle'da butorfanol (0,</w:t>
      </w:r>
      <w:r w:rsidR="001730FD" w:rsidRPr="00B33B14">
        <w:rPr>
          <w:rFonts w:ascii="Times New Roman" w:eastAsia="Calibri" w:hAnsi="Times New Roman" w:cs="Times New Roman"/>
          <w:sz w:val="24"/>
          <w:szCs w:val="24"/>
        </w:rPr>
        <w:t>1 mg/</w:t>
      </w:r>
      <w:r w:rsidRPr="00B33B14">
        <w:rPr>
          <w:rFonts w:ascii="Times New Roman" w:eastAsia="Calibri" w:hAnsi="Times New Roman" w:cs="Times New Roman"/>
          <w:sz w:val="24"/>
          <w:szCs w:val="24"/>
        </w:rPr>
        <w:t xml:space="preserve">kg), medetomidin </w:t>
      </w:r>
      <w:r w:rsidR="00BC71BF" w:rsidRPr="00B33B14">
        <w:rPr>
          <w:rFonts w:ascii="Times New Roman" w:eastAsia="Calibri" w:hAnsi="Times New Roman" w:cs="Times New Roman"/>
          <w:sz w:val="24"/>
          <w:szCs w:val="24"/>
        </w:rPr>
        <w:t>(10 µg/kg) ve alfaksalon (1,</w:t>
      </w:r>
      <w:r w:rsidRPr="00B33B14">
        <w:rPr>
          <w:rFonts w:ascii="Times New Roman" w:eastAsia="Calibri" w:hAnsi="Times New Roman" w:cs="Times New Roman"/>
          <w:sz w:val="24"/>
          <w:szCs w:val="24"/>
        </w:rPr>
        <w:t>5 mg/kg)</w:t>
      </w:r>
      <w:r w:rsidR="001730FD" w:rsidRPr="00B33B14">
        <w:rPr>
          <w:rFonts w:ascii="Times New Roman" w:eastAsia="Calibri" w:hAnsi="Times New Roman" w:cs="Times New Roman"/>
          <w:sz w:val="24"/>
          <w:szCs w:val="24"/>
        </w:rPr>
        <w:t xml:space="preserve"> kombinasyonunun intramüsküler </w:t>
      </w:r>
      <w:r w:rsidRPr="00B33B14">
        <w:rPr>
          <w:rFonts w:ascii="Times New Roman" w:eastAsia="Calibri" w:hAnsi="Times New Roman" w:cs="Times New Roman"/>
          <w:sz w:val="24"/>
          <w:szCs w:val="24"/>
        </w:rPr>
        <w:t>enjeksiyonundan sonra anestezi kalitesini, analjezi derecesini ve kardiyorespiratuar parametreleri değerlendirmişlerdir. Kalp atım ve solunum sayıları başlangıç değerlerine göre 10. dakikadan</w:t>
      </w:r>
      <w:r w:rsidR="00C730E5" w:rsidRPr="00B33B14">
        <w:rPr>
          <w:rFonts w:ascii="Times New Roman" w:eastAsia="Calibri" w:hAnsi="Times New Roman" w:cs="Times New Roman"/>
          <w:sz w:val="24"/>
          <w:szCs w:val="24"/>
        </w:rPr>
        <w:t xml:space="preserve"> 100. dakikaya kadar anlamlı  (P</w:t>
      </w:r>
      <w:r w:rsidRPr="00B33B14">
        <w:rPr>
          <w:rFonts w:ascii="Times New Roman" w:eastAsia="Calibri" w:hAnsi="Times New Roman" w:cs="Times New Roman"/>
          <w:sz w:val="24"/>
          <w:szCs w:val="24"/>
        </w:rPr>
        <w:t>&lt;0.05)</w:t>
      </w:r>
      <w:r w:rsidR="001730FD" w:rsidRPr="00B33B14">
        <w:rPr>
          <w:rFonts w:ascii="Times New Roman" w:eastAsia="Calibri" w:hAnsi="Times New Roman" w:cs="Times New Roman"/>
          <w:sz w:val="24"/>
          <w:szCs w:val="24"/>
        </w:rPr>
        <w:t xml:space="preserve"> olarak azalmıştır. Anestezi</w:t>
      </w:r>
      <w:r w:rsidRPr="00B33B14">
        <w:rPr>
          <w:rFonts w:ascii="Times New Roman" w:eastAsia="Calibri" w:hAnsi="Times New Roman" w:cs="Times New Roman"/>
          <w:sz w:val="24"/>
          <w:szCs w:val="24"/>
        </w:rPr>
        <w:t xml:space="preserve"> </w:t>
      </w:r>
      <w:r w:rsidR="001730FD" w:rsidRPr="00B33B14">
        <w:rPr>
          <w:rFonts w:ascii="Times New Roman" w:eastAsia="Calibri" w:hAnsi="Times New Roman" w:cs="Times New Roman"/>
          <w:sz w:val="24"/>
          <w:szCs w:val="24"/>
        </w:rPr>
        <w:t>süresi 89±</w:t>
      </w:r>
      <w:r w:rsidRPr="00B33B14">
        <w:rPr>
          <w:rFonts w:ascii="Times New Roman" w:eastAsia="Calibri" w:hAnsi="Times New Roman" w:cs="Times New Roman"/>
          <w:sz w:val="24"/>
          <w:szCs w:val="24"/>
        </w:rPr>
        <w:t>17</w:t>
      </w:r>
      <w:r w:rsidR="001730FD" w:rsidRPr="00B33B14">
        <w:rPr>
          <w:rFonts w:ascii="Times New Roman" w:eastAsia="Calibri" w:hAnsi="Times New Roman" w:cs="Times New Roman"/>
          <w:sz w:val="24"/>
          <w:szCs w:val="24"/>
        </w:rPr>
        <w:t>dakika</w:t>
      </w:r>
      <w:r w:rsidRPr="00B33B14">
        <w:rPr>
          <w:rFonts w:ascii="Times New Roman" w:eastAsia="Calibri" w:hAnsi="Times New Roman" w:cs="Times New Roman"/>
          <w:sz w:val="24"/>
          <w:szCs w:val="24"/>
        </w:rPr>
        <w:t xml:space="preserve">, </w:t>
      </w:r>
      <w:r w:rsidR="001730FD" w:rsidRPr="00B33B14">
        <w:rPr>
          <w:rFonts w:ascii="Times New Roman" w:eastAsia="Calibri" w:hAnsi="Times New Roman" w:cs="Times New Roman"/>
          <w:sz w:val="24"/>
          <w:szCs w:val="24"/>
        </w:rPr>
        <w:t>ayağa kalkma süresi 6±</w:t>
      </w:r>
      <w:r w:rsidRPr="00B33B14">
        <w:rPr>
          <w:rFonts w:ascii="Times New Roman" w:eastAsia="Calibri" w:hAnsi="Times New Roman" w:cs="Times New Roman"/>
          <w:sz w:val="24"/>
          <w:szCs w:val="24"/>
        </w:rPr>
        <w:t xml:space="preserve">1 </w:t>
      </w:r>
      <w:r w:rsidR="001730FD" w:rsidRPr="00B33B14">
        <w:rPr>
          <w:rFonts w:ascii="Times New Roman" w:eastAsia="Calibri" w:hAnsi="Times New Roman" w:cs="Times New Roman"/>
          <w:sz w:val="24"/>
          <w:szCs w:val="24"/>
        </w:rPr>
        <w:t>dakika</w:t>
      </w:r>
      <w:r w:rsidRPr="00B33B14">
        <w:rPr>
          <w:rFonts w:ascii="Times New Roman" w:eastAsia="Calibri" w:hAnsi="Times New Roman" w:cs="Times New Roman"/>
          <w:sz w:val="24"/>
          <w:szCs w:val="24"/>
        </w:rPr>
        <w:t xml:space="preserve"> olmuştur.</w:t>
      </w:r>
      <w:r w:rsidR="00A64AE1" w:rsidRPr="00B33B14">
        <w:rPr>
          <w:rFonts w:ascii="Times New Roman" w:eastAsia="Calibri" w:hAnsi="Times New Roman" w:cs="Times New Roman"/>
          <w:sz w:val="24"/>
          <w:szCs w:val="24"/>
        </w:rPr>
        <w:t xml:space="preserve"> </w:t>
      </w:r>
      <w:r w:rsidRPr="00B33B14">
        <w:rPr>
          <w:rFonts w:ascii="Times New Roman" w:eastAsia="Calibri" w:hAnsi="Times New Roman" w:cs="Times New Roman"/>
          <w:sz w:val="24"/>
          <w:szCs w:val="24"/>
        </w:rPr>
        <w:t xml:space="preserve">Ko ve ark (2007), </w:t>
      </w:r>
      <w:r w:rsidR="001730FD" w:rsidRPr="00B33B14">
        <w:rPr>
          <w:rFonts w:ascii="Times New Roman" w:eastAsia="Calibri" w:hAnsi="Times New Roman" w:cs="Times New Roman"/>
          <w:sz w:val="24"/>
          <w:szCs w:val="24"/>
        </w:rPr>
        <w:t>t</w:t>
      </w:r>
      <w:r w:rsidRPr="00B33B14">
        <w:rPr>
          <w:rFonts w:ascii="Times New Roman" w:eastAsia="Calibri" w:hAnsi="Times New Roman" w:cs="Times New Roman"/>
          <w:sz w:val="24"/>
          <w:szCs w:val="24"/>
        </w:rPr>
        <w:t>iletamine–zolaze</w:t>
      </w:r>
      <w:r w:rsidR="00BC71BF" w:rsidRPr="00B33B14">
        <w:rPr>
          <w:rFonts w:ascii="Times New Roman" w:eastAsia="Calibri" w:hAnsi="Times New Roman" w:cs="Times New Roman"/>
          <w:sz w:val="24"/>
          <w:szCs w:val="24"/>
        </w:rPr>
        <w:t>pam (5 mg/kg) ve butorphanol (0,</w:t>
      </w:r>
      <w:r w:rsidRPr="00B33B14">
        <w:rPr>
          <w:rFonts w:ascii="Times New Roman" w:eastAsia="Calibri" w:hAnsi="Times New Roman" w:cs="Times New Roman"/>
          <w:sz w:val="24"/>
          <w:szCs w:val="24"/>
        </w:rPr>
        <w:t xml:space="preserve">2 mg/kg) ile </w:t>
      </w:r>
      <w:r w:rsidR="001730FD" w:rsidRPr="00B33B14">
        <w:rPr>
          <w:rFonts w:ascii="Times New Roman" w:eastAsia="Calibri" w:hAnsi="Times New Roman" w:cs="Times New Roman"/>
          <w:sz w:val="24"/>
          <w:szCs w:val="24"/>
        </w:rPr>
        <w:t>t</w:t>
      </w:r>
      <w:r w:rsidRPr="00B33B14">
        <w:rPr>
          <w:rFonts w:ascii="Times New Roman" w:eastAsia="Calibri" w:hAnsi="Times New Roman" w:cs="Times New Roman"/>
          <w:sz w:val="24"/>
          <w:szCs w:val="24"/>
        </w:rPr>
        <w:t>iletamine–zolazepam (3 mg/kg), butorphanol (0</w:t>
      </w:r>
      <w:r w:rsidR="00BC71BF"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15 mg/kg) ve medetom</w:t>
      </w:r>
      <w:r w:rsidR="00A34700" w:rsidRPr="00B33B14">
        <w:rPr>
          <w:rFonts w:ascii="Times New Roman" w:eastAsia="Calibri" w:hAnsi="Times New Roman" w:cs="Times New Roman"/>
          <w:sz w:val="24"/>
          <w:szCs w:val="24"/>
        </w:rPr>
        <w:t xml:space="preserve">idine (15 μg/kg) kombinasyonunu </w:t>
      </w:r>
      <w:r w:rsidRPr="00B33B14">
        <w:rPr>
          <w:rFonts w:ascii="Times New Roman" w:eastAsia="Calibri" w:hAnsi="Times New Roman" w:cs="Times New Roman"/>
          <w:sz w:val="24"/>
          <w:szCs w:val="24"/>
        </w:rPr>
        <w:t>köpeklerde anestezi kalitesi ve kardiyorespiratuvar etkileri açısından değerIendirmişlerdir. Tüm ilaç kombinasyonları, IM enjeksiyonundan sonraki 5 dakika içinde anesteziyi etkili bir şekilde indüklemişler ve analjezi süresi 40-60 dakika arasında olmuştur. Tiletamin-zolazepam-butorfanol-medetomidin kombinasyonunun daha uzun süreli analjezi sağladığını ve daha iyi uyanma kalitesi gösterdiğini bildirmişlerdir.</w:t>
      </w:r>
      <w:r w:rsidR="00A34700" w:rsidRPr="00B33B14">
        <w:rPr>
          <w:rFonts w:ascii="Times New Roman" w:eastAsia="Calibri" w:hAnsi="Times New Roman" w:cs="Times New Roman"/>
          <w:sz w:val="24"/>
          <w:szCs w:val="24"/>
        </w:rPr>
        <w:t xml:space="preserve"> Hedenqvist ve ark (2002), tavşanlarda deri altı ve kas içi yollarla uygulanan ketamin/medetomidin kombinasyonuna butorfanol ilavesinin etkilerini değerlendirmişlerdir. Butorfanol ilavesinin anestezi süresini uzattığını, ancak solunum depresyonunun derecesinde hafif bir artışa neden olduğunu rapor etmişlerdir.</w:t>
      </w:r>
    </w:p>
    <w:p w:rsidR="00A64AE1" w:rsidRPr="00B33B14" w:rsidRDefault="00A64AE1" w:rsidP="0094108F">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Sunulan çalışmada kitty magic kombinasyonu</w:t>
      </w:r>
      <w:r w:rsidR="00A34700" w:rsidRPr="00B33B14">
        <w:rPr>
          <w:rFonts w:ascii="Times New Roman" w:eastAsia="Calibri" w:hAnsi="Times New Roman" w:cs="Times New Roman"/>
          <w:sz w:val="24"/>
          <w:szCs w:val="24"/>
        </w:rPr>
        <w:t xml:space="preserve"> uygulamasını takiben kalp ve solunum sayılarında </w:t>
      </w:r>
      <w:r w:rsidRPr="00B33B14">
        <w:rPr>
          <w:rFonts w:ascii="Times New Roman" w:eastAsia="Calibri" w:hAnsi="Times New Roman" w:cs="Times New Roman"/>
          <w:sz w:val="24"/>
          <w:szCs w:val="24"/>
        </w:rPr>
        <w:t>başlangıç değerleri ile kıyaslandığında ölçüm alınan tüm zamanlarda aza</w:t>
      </w:r>
      <w:r w:rsidR="00A34700" w:rsidRPr="00B33B14">
        <w:rPr>
          <w:rFonts w:ascii="Times New Roman" w:eastAsia="Calibri" w:hAnsi="Times New Roman" w:cs="Times New Roman"/>
          <w:sz w:val="24"/>
          <w:szCs w:val="24"/>
        </w:rPr>
        <w:t>lma görülmüş ve bu azalma istatistik</w:t>
      </w:r>
      <w:r w:rsidRPr="00B33B14">
        <w:rPr>
          <w:rFonts w:ascii="Times New Roman" w:eastAsia="Calibri" w:hAnsi="Times New Roman" w:cs="Times New Roman"/>
          <w:sz w:val="24"/>
          <w:szCs w:val="24"/>
        </w:rPr>
        <w:t xml:space="preserve"> </w:t>
      </w:r>
      <w:r w:rsidR="00BC71BF" w:rsidRPr="00B33B14">
        <w:rPr>
          <w:rFonts w:ascii="Times New Roman" w:eastAsia="Calibri" w:hAnsi="Times New Roman" w:cs="Times New Roman"/>
          <w:sz w:val="24"/>
          <w:szCs w:val="24"/>
        </w:rPr>
        <w:t>olarak anla</w:t>
      </w:r>
      <w:r w:rsidR="00C730E5" w:rsidRPr="00B33B14">
        <w:rPr>
          <w:rFonts w:ascii="Times New Roman" w:eastAsia="Calibri" w:hAnsi="Times New Roman" w:cs="Times New Roman"/>
          <w:sz w:val="24"/>
          <w:szCs w:val="24"/>
        </w:rPr>
        <w:t>mlı bulunmuştur (P</w:t>
      </w:r>
      <w:r w:rsidR="00BC71BF" w:rsidRPr="00B33B14">
        <w:rPr>
          <w:rFonts w:ascii="Times New Roman" w:eastAsia="Calibri" w:hAnsi="Times New Roman" w:cs="Times New Roman"/>
          <w:sz w:val="24"/>
          <w:szCs w:val="24"/>
        </w:rPr>
        <w:t>&lt;0,</w:t>
      </w:r>
      <w:r w:rsidRPr="00B33B14">
        <w:rPr>
          <w:rFonts w:ascii="Times New Roman" w:eastAsia="Calibri" w:hAnsi="Times New Roman" w:cs="Times New Roman"/>
          <w:sz w:val="24"/>
          <w:szCs w:val="24"/>
        </w:rPr>
        <w:t>05)</w:t>
      </w:r>
      <w:r w:rsidR="00A34700" w:rsidRPr="00B33B14">
        <w:rPr>
          <w:rFonts w:ascii="Times New Roman" w:eastAsia="Calibri" w:hAnsi="Times New Roman" w:cs="Times New Roman"/>
          <w:sz w:val="24"/>
          <w:szCs w:val="24"/>
        </w:rPr>
        <w:t>. Bu durum Lee ve ark (2015)’nın köpeklerde elde ettikleri değerler ile paralel olmuştur. Ko ve ark (2007), butarphonol ve medetomidine’in birlikte yer aldıkları kombinasyonun daha etkli ve uzun süreli anestezi ve analjezi sağladığını ifade etmel</w:t>
      </w:r>
      <w:r w:rsidR="00C01112" w:rsidRPr="00B33B14">
        <w:rPr>
          <w:rFonts w:ascii="Times New Roman" w:eastAsia="Calibri" w:hAnsi="Times New Roman" w:cs="Times New Roman"/>
          <w:sz w:val="24"/>
          <w:szCs w:val="24"/>
        </w:rPr>
        <w:t>e</w:t>
      </w:r>
      <w:r w:rsidR="00A34700" w:rsidRPr="00B33B14">
        <w:rPr>
          <w:rFonts w:ascii="Times New Roman" w:eastAsia="Calibri" w:hAnsi="Times New Roman" w:cs="Times New Roman"/>
          <w:sz w:val="24"/>
          <w:szCs w:val="24"/>
        </w:rPr>
        <w:t>ri</w:t>
      </w:r>
      <w:r w:rsidR="00C01112" w:rsidRPr="00B33B14">
        <w:rPr>
          <w:rFonts w:ascii="Times New Roman" w:eastAsia="Calibri" w:hAnsi="Times New Roman" w:cs="Times New Roman"/>
          <w:sz w:val="24"/>
          <w:szCs w:val="24"/>
        </w:rPr>
        <w:t xml:space="preserve">; Hedenqvist ve ark (2002)’nın tavşanlarda da benzeri sonucu rapor etmeleri </w:t>
      </w:r>
      <w:r w:rsidR="00A34700" w:rsidRPr="00B33B14">
        <w:rPr>
          <w:rFonts w:ascii="Times New Roman" w:eastAsia="Calibri" w:hAnsi="Times New Roman" w:cs="Times New Roman"/>
          <w:sz w:val="24"/>
          <w:szCs w:val="24"/>
        </w:rPr>
        <w:t xml:space="preserve">kitty magic’i destekler nitelikte yorumlanmıştır. </w:t>
      </w:r>
    </w:p>
    <w:p w:rsidR="0094108F" w:rsidRPr="00B33B14" w:rsidRDefault="0094108F" w:rsidP="0094108F">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 xml:space="preserve">Davison ve ark (2007), porsukları intramüsküler olarak romifidin </w:t>
      </w:r>
      <w:r w:rsidR="00ED035E" w:rsidRPr="00B33B14">
        <w:rPr>
          <w:rFonts w:ascii="Times New Roman" w:eastAsia="Calibri" w:hAnsi="Times New Roman" w:cs="Times New Roman"/>
          <w:sz w:val="24"/>
          <w:szCs w:val="24"/>
        </w:rPr>
        <w:t>(</w:t>
      </w:r>
      <w:r w:rsidR="00BC71BF" w:rsidRPr="00B33B14">
        <w:rPr>
          <w:rFonts w:ascii="Times New Roman" w:eastAsia="Calibri" w:hAnsi="Times New Roman" w:cs="Times New Roman"/>
          <w:sz w:val="24"/>
          <w:szCs w:val="24"/>
        </w:rPr>
        <w:t>0,</w:t>
      </w:r>
      <w:r w:rsidRPr="00B33B14">
        <w:rPr>
          <w:rFonts w:ascii="Times New Roman" w:eastAsia="Calibri" w:hAnsi="Times New Roman" w:cs="Times New Roman"/>
          <w:sz w:val="24"/>
          <w:szCs w:val="24"/>
        </w:rPr>
        <w:t>18 mg</w:t>
      </w:r>
      <w:r w:rsidR="00ED035E"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 xml:space="preserve">kg), ketamin </w:t>
      </w:r>
      <w:r w:rsidR="00ED035E"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10 mg</w:t>
      </w:r>
      <w:r w:rsidR="00ED035E" w:rsidRPr="00B33B14">
        <w:rPr>
          <w:rFonts w:ascii="Times New Roman" w:eastAsia="Calibri" w:hAnsi="Times New Roman" w:cs="Times New Roman"/>
          <w:sz w:val="24"/>
          <w:szCs w:val="24"/>
        </w:rPr>
        <w:t>/</w:t>
      </w:r>
      <w:r w:rsidR="00BC71BF" w:rsidRPr="00B33B14">
        <w:rPr>
          <w:rFonts w:ascii="Times New Roman" w:eastAsia="Calibri" w:hAnsi="Times New Roman" w:cs="Times New Roman"/>
          <w:sz w:val="24"/>
          <w:szCs w:val="24"/>
        </w:rPr>
        <w:t>kg) ve butorphanol 0,</w:t>
      </w:r>
      <w:r w:rsidRPr="00B33B14">
        <w:rPr>
          <w:rFonts w:ascii="Times New Roman" w:eastAsia="Calibri" w:hAnsi="Times New Roman" w:cs="Times New Roman"/>
          <w:sz w:val="24"/>
          <w:szCs w:val="24"/>
        </w:rPr>
        <w:t>1 mg</w:t>
      </w:r>
      <w:r w:rsidR="00ED035E"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 xml:space="preserve">kg); medetomidin </w:t>
      </w:r>
      <w:r w:rsidR="00ED035E"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0,1 mg</w:t>
      </w:r>
      <w:r w:rsidR="00ED035E"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kg), ketamin (9 mg</w:t>
      </w:r>
      <w:r w:rsidR="00ED035E"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 xml:space="preserve">kg) ve butorfanol </w:t>
      </w:r>
      <w:r w:rsidR="000F396E"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0,1 mg</w:t>
      </w:r>
      <w:r w:rsidR="00ED035E"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 xml:space="preserve">kg); ve medetomidin </w:t>
      </w:r>
      <w:r w:rsidR="00ED035E" w:rsidRPr="00B33B14">
        <w:rPr>
          <w:rFonts w:ascii="Times New Roman" w:eastAsia="Calibri" w:hAnsi="Times New Roman" w:cs="Times New Roman"/>
          <w:sz w:val="24"/>
          <w:szCs w:val="24"/>
        </w:rPr>
        <w:t>(</w:t>
      </w:r>
      <w:r w:rsidR="00BC71BF" w:rsidRPr="00B33B14">
        <w:rPr>
          <w:rFonts w:ascii="Times New Roman" w:eastAsia="Calibri" w:hAnsi="Times New Roman" w:cs="Times New Roman"/>
          <w:sz w:val="24"/>
          <w:szCs w:val="24"/>
        </w:rPr>
        <w:t>0,</w:t>
      </w:r>
      <w:r w:rsidRPr="00B33B14">
        <w:rPr>
          <w:rFonts w:ascii="Times New Roman" w:eastAsia="Calibri" w:hAnsi="Times New Roman" w:cs="Times New Roman"/>
          <w:sz w:val="24"/>
          <w:szCs w:val="24"/>
        </w:rPr>
        <w:t>1 mg</w:t>
      </w:r>
      <w:r w:rsidR="00ED035E" w:rsidRPr="00B33B14">
        <w:rPr>
          <w:rFonts w:ascii="Times New Roman" w:eastAsia="Calibri" w:hAnsi="Times New Roman" w:cs="Times New Roman"/>
          <w:sz w:val="24"/>
          <w:szCs w:val="24"/>
        </w:rPr>
        <w:t>/kg)</w:t>
      </w:r>
      <w:r w:rsidRPr="00B33B14">
        <w:rPr>
          <w:rFonts w:ascii="Times New Roman" w:eastAsia="Calibri" w:hAnsi="Times New Roman" w:cs="Times New Roman"/>
          <w:sz w:val="24"/>
          <w:szCs w:val="24"/>
        </w:rPr>
        <w:t xml:space="preserve"> ve ketamin </w:t>
      </w:r>
      <w:r w:rsidR="00ED035E"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10 mg</w:t>
      </w:r>
      <w:r w:rsidR="00ED035E"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 xml:space="preserve">kg)  kombinasyonları ile anesteziye almışlardır. Ek anestezik gereksinimleri, indüksiyon, anestezi süresi ve anesteziden </w:t>
      </w:r>
      <w:r w:rsidRPr="00B33B14">
        <w:rPr>
          <w:rFonts w:ascii="Times New Roman" w:eastAsia="Calibri" w:hAnsi="Times New Roman" w:cs="Times New Roman"/>
          <w:sz w:val="24"/>
          <w:szCs w:val="24"/>
        </w:rPr>
        <w:lastRenderedPageBreak/>
        <w:t xml:space="preserve">çıkma kalitesi kaydedilmiştir. Kalp atış hızı ve ritmi, solunum hızı ve ritmi, rektal sıcaklık ve oksijen satürasyonu her 5 dakikada bir ölçülmüştür. Tüm kombinasyonlar, anestezi dönemi boyunca iyi veya mükemmel kas gevşemesi </w:t>
      </w:r>
      <w:r w:rsidR="00BC71BF" w:rsidRPr="00B33B14">
        <w:rPr>
          <w:rFonts w:ascii="Times New Roman" w:eastAsia="Calibri" w:hAnsi="Times New Roman" w:cs="Times New Roman"/>
          <w:sz w:val="24"/>
          <w:szCs w:val="24"/>
        </w:rPr>
        <w:t>üretmiştir. Romifidine grubu 16,8 dakika; Butarphanol grubu 25,</w:t>
      </w:r>
      <w:r w:rsidRPr="00B33B14">
        <w:rPr>
          <w:rFonts w:ascii="Times New Roman" w:eastAsia="Calibri" w:hAnsi="Times New Roman" w:cs="Times New Roman"/>
          <w:sz w:val="24"/>
          <w:szCs w:val="24"/>
        </w:rPr>
        <w:t>9 dakika ve</w:t>
      </w:r>
      <w:r w:rsidR="00BC71BF" w:rsidRPr="00B33B14">
        <w:rPr>
          <w:rFonts w:ascii="Times New Roman" w:eastAsia="Calibri" w:hAnsi="Times New Roman" w:cs="Times New Roman"/>
          <w:sz w:val="24"/>
          <w:szCs w:val="24"/>
        </w:rPr>
        <w:t xml:space="preserve"> medetomidine grubu 25,</w:t>
      </w:r>
      <w:r w:rsidRPr="00B33B14">
        <w:rPr>
          <w:rFonts w:ascii="Times New Roman" w:eastAsia="Calibri" w:hAnsi="Times New Roman" w:cs="Times New Roman"/>
          <w:sz w:val="24"/>
          <w:szCs w:val="24"/>
        </w:rPr>
        <w:t xml:space="preserve">5 dakika anestezi süresi göstermiştir. </w:t>
      </w:r>
    </w:p>
    <w:p w:rsidR="00C01112" w:rsidRPr="00B33B14" w:rsidRDefault="00C01112" w:rsidP="0094108F">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 xml:space="preserve">Çalışmada elde edilen cerrahi anestezi süresi </w:t>
      </w:r>
      <w:r w:rsidR="00C730E5" w:rsidRPr="00B33B14">
        <w:rPr>
          <w:rFonts w:ascii="Times New Roman" w:eastAsia="Calibri" w:hAnsi="Times New Roman" w:cs="Times New Roman"/>
          <w:sz w:val="24"/>
          <w:szCs w:val="24"/>
        </w:rPr>
        <w:t>43,85±</w:t>
      </w:r>
      <w:r w:rsidRPr="00B33B14">
        <w:rPr>
          <w:rFonts w:ascii="Times New Roman" w:eastAsia="Calibri" w:hAnsi="Times New Roman" w:cs="Times New Roman"/>
          <w:sz w:val="24"/>
          <w:szCs w:val="24"/>
        </w:rPr>
        <w:t xml:space="preserve">8,78 dakika olmuştur. Bu değer porsuklar için Davison ve ark (2007)’nın farklı kombinasyonlarda elde ettiği değerlerin tamamından daha uzun süreli olmuştur. Bunun tür farklılığından kaynaklandığı düşünülmüştür. </w:t>
      </w:r>
    </w:p>
    <w:p w:rsidR="0094108F" w:rsidRPr="00B33B14" w:rsidRDefault="0094108F" w:rsidP="0094108F">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Jang ve ark (2009), sıçanlarda butorfanolden önce uygulanan atipamezolün, butorfanolün analjezik etkilerini hafiflettiğini operasyon sonrası anesteziden çıkışı hızlandırmak için kullanıldığında, butorfanolün ameliyat sonrası analjezik etkisine müdahale edebileceğine dikkat çekmişlerdir.</w:t>
      </w:r>
    </w:p>
    <w:p w:rsidR="0094108F" w:rsidRPr="00B33B14" w:rsidRDefault="0094108F" w:rsidP="0094108F">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Bierm</w:t>
      </w:r>
      <w:r w:rsidR="00BC71BF" w:rsidRPr="00B33B14">
        <w:rPr>
          <w:rFonts w:ascii="Times New Roman" w:eastAsia="Calibri" w:hAnsi="Times New Roman" w:cs="Times New Roman"/>
          <w:sz w:val="24"/>
          <w:szCs w:val="24"/>
        </w:rPr>
        <w:t>ann ve ark (2012), midazolam (0,</w:t>
      </w:r>
      <w:r w:rsidR="00C730E5" w:rsidRPr="00B33B14">
        <w:rPr>
          <w:rFonts w:ascii="Times New Roman" w:eastAsia="Calibri" w:hAnsi="Times New Roman" w:cs="Times New Roman"/>
          <w:sz w:val="24"/>
          <w:szCs w:val="24"/>
        </w:rPr>
        <w:t>4 mg/</w:t>
      </w:r>
      <w:r w:rsidR="003E1149" w:rsidRPr="00B33B14">
        <w:rPr>
          <w:rFonts w:ascii="Times New Roman" w:eastAsia="Calibri" w:hAnsi="Times New Roman" w:cs="Times New Roman"/>
          <w:sz w:val="24"/>
          <w:szCs w:val="24"/>
        </w:rPr>
        <w:t>kg) ve butorf</w:t>
      </w:r>
      <w:r w:rsidR="00BC71BF" w:rsidRPr="00B33B14">
        <w:rPr>
          <w:rFonts w:ascii="Times New Roman" w:eastAsia="Calibri" w:hAnsi="Times New Roman" w:cs="Times New Roman"/>
          <w:sz w:val="24"/>
          <w:szCs w:val="24"/>
        </w:rPr>
        <w:t>anol (0,</w:t>
      </w:r>
      <w:r w:rsidR="00C730E5" w:rsidRPr="00B33B14">
        <w:rPr>
          <w:rFonts w:ascii="Times New Roman" w:eastAsia="Calibri" w:hAnsi="Times New Roman" w:cs="Times New Roman"/>
          <w:sz w:val="24"/>
          <w:szCs w:val="24"/>
        </w:rPr>
        <w:t>4 mg/</w:t>
      </w:r>
      <w:r w:rsidRPr="00B33B14">
        <w:rPr>
          <w:rFonts w:ascii="Times New Roman" w:eastAsia="Calibri" w:hAnsi="Times New Roman" w:cs="Times New Roman"/>
          <w:sz w:val="24"/>
          <w:szCs w:val="24"/>
        </w:rPr>
        <w:t>kg) (MB);</w:t>
      </w:r>
      <w:r w:rsidR="00C730E5" w:rsidRPr="00B33B14">
        <w:rPr>
          <w:rFonts w:ascii="Times New Roman" w:eastAsia="Calibri" w:hAnsi="Times New Roman" w:cs="Times New Roman"/>
          <w:sz w:val="24"/>
          <w:szCs w:val="24"/>
        </w:rPr>
        <w:t xml:space="preserve"> midazolam (0,4 mg/</w:t>
      </w:r>
      <w:r w:rsidRPr="00B33B14">
        <w:rPr>
          <w:rFonts w:ascii="Times New Roman" w:eastAsia="Calibri" w:hAnsi="Times New Roman" w:cs="Times New Roman"/>
          <w:sz w:val="24"/>
          <w:szCs w:val="24"/>
        </w:rPr>
        <w:t>kg), butorfanol</w:t>
      </w:r>
      <w:r w:rsidR="00C730E5" w:rsidRPr="00B33B14">
        <w:rPr>
          <w:rFonts w:ascii="Times New Roman" w:eastAsia="Calibri" w:hAnsi="Times New Roman" w:cs="Times New Roman"/>
          <w:sz w:val="24"/>
          <w:szCs w:val="24"/>
        </w:rPr>
        <w:t xml:space="preserve"> (0,4 mg/kg) ve ketamin (3 mg/</w:t>
      </w:r>
      <w:r w:rsidRPr="00B33B14">
        <w:rPr>
          <w:rFonts w:ascii="Times New Roman" w:eastAsia="Calibri" w:hAnsi="Times New Roman" w:cs="Times New Roman"/>
          <w:sz w:val="24"/>
          <w:szCs w:val="24"/>
        </w:rPr>
        <w:t>kg) (MBK);</w:t>
      </w:r>
      <w:r w:rsidR="00C730E5" w:rsidRPr="00B33B14">
        <w:rPr>
          <w:rFonts w:ascii="Times New Roman" w:eastAsia="Calibri" w:hAnsi="Times New Roman" w:cs="Times New Roman"/>
          <w:sz w:val="24"/>
          <w:szCs w:val="24"/>
        </w:rPr>
        <w:t xml:space="preserve"> midazolam (0,4 mg</w:t>
      </w:r>
      <w:r w:rsidR="003E1149" w:rsidRPr="00B33B14">
        <w:rPr>
          <w:rFonts w:ascii="Times New Roman" w:eastAsia="Calibri" w:hAnsi="Times New Roman" w:cs="Times New Roman"/>
          <w:sz w:val="24"/>
          <w:szCs w:val="24"/>
        </w:rPr>
        <w:t>/kg), butorf</w:t>
      </w:r>
      <w:r w:rsidR="00C730E5" w:rsidRPr="00B33B14">
        <w:rPr>
          <w:rFonts w:ascii="Times New Roman" w:eastAsia="Calibri" w:hAnsi="Times New Roman" w:cs="Times New Roman"/>
          <w:sz w:val="24"/>
          <w:szCs w:val="24"/>
        </w:rPr>
        <w:t>anol (0,</w:t>
      </w:r>
      <w:r w:rsidRPr="00B33B14">
        <w:rPr>
          <w:rFonts w:ascii="Times New Roman" w:eastAsia="Calibri" w:hAnsi="Times New Roman" w:cs="Times New Roman"/>
          <w:sz w:val="24"/>
          <w:szCs w:val="24"/>
        </w:rPr>
        <w:t>4</w:t>
      </w:r>
      <w:r w:rsidR="00C730E5" w:rsidRPr="00B33B14">
        <w:rPr>
          <w:rFonts w:ascii="Times New Roman" w:eastAsia="Calibri" w:hAnsi="Times New Roman" w:cs="Times New Roman"/>
          <w:sz w:val="24"/>
          <w:szCs w:val="24"/>
        </w:rPr>
        <w:t xml:space="preserve"> mg/</w:t>
      </w:r>
      <w:r w:rsidR="00BC71BF" w:rsidRPr="00B33B14">
        <w:rPr>
          <w:rFonts w:ascii="Times New Roman" w:eastAsia="Calibri" w:hAnsi="Times New Roman" w:cs="Times New Roman"/>
          <w:sz w:val="24"/>
          <w:szCs w:val="24"/>
        </w:rPr>
        <w:t>kg) ve deksmedetomidin (5 μ</w:t>
      </w:r>
      <w:r w:rsidRPr="00B33B14">
        <w:rPr>
          <w:rFonts w:ascii="Times New Roman" w:eastAsia="Calibri" w:hAnsi="Times New Roman" w:cs="Times New Roman"/>
          <w:sz w:val="24"/>
          <w:szCs w:val="24"/>
        </w:rPr>
        <w:t>g/kg) (MBD); ketamin (3 mg/kg) ve deksmedetomidin (5 µg/kg) (KD) kombinasyonlarının kedilerde sedasyon, ekokardiyografik, hematolojik ve biyokimyasal değişkenler ve iyileşme üzerindeki etkilerini karşılaştırmışlardır</w:t>
      </w:r>
      <w:r w:rsidR="00BC71BF" w:rsidRPr="00B33B14">
        <w:rPr>
          <w:rFonts w:ascii="Times New Roman" w:eastAsia="Calibri" w:hAnsi="Times New Roman" w:cs="Times New Roman"/>
          <w:sz w:val="24"/>
          <w:szCs w:val="24"/>
        </w:rPr>
        <w:t>. En düşük sedasyon skoru MB 10,</w:t>
      </w:r>
      <w:r w:rsidRPr="00B33B14">
        <w:rPr>
          <w:rFonts w:ascii="Times New Roman" w:eastAsia="Calibri" w:hAnsi="Times New Roman" w:cs="Times New Roman"/>
          <w:sz w:val="24"/>
          <w:szCs w:val="24"/>
        </w:rPr>
        <w:t xml:space="preserve">5 </w:t>
      </w:r>
      <w:r w:rsidR="00ED035E" w:rsidRPr="00B33B14">
        <w:rPr>
          <w:rFonts w:ascii="Times New Roman" w:eastAsia="Calibri" w:hAnsi="Times New Roman" w:cs="Times New Roman"/>
          <w:sz w:val="24"/>
          <w:szCs w:val="24"/>
        </w:rPr>
        <w:t>(</w:t>
      </w:r>
      <w:r w:rsidR="00BC71BF" w:rsidRPr="00B33B14">
        <w:rPr>
          <w:rFonts w:ascii="Times New Roman" w:eastAsia="Calibri" w:hAnsi="Times New Roman" w:cs="Times New Roman"/>
          <w:sz w:val="24"/>
          <w:szCs w:val="24"/>
        </w:rPr>
        <w:t>7-20), en yüksek KD 36,</w:t>
      </w:r>
      <w:r w:rsidRPr="00B33B14">
        <w:rPr>
          <w:rFonts w:ascii="Times New Roman" w:eastAsia="Calibri" w:hAnsi="Times New Roman" w:cs="Times New Roman"/>
          <w:sz w:val="24"/>
          <w:szCs w:val="24"/>
        </w:rPr>
        <w:t xml:space="preserve">5 </w:t>
      </w:r>
      <w:r w:rsidR="00ED035E" w:rsidRPr="00B33B14">
        <w:rPr>
          <w:rFonts w:ascii="Times New Roman" w:eastAsia="Calibri" w:hAnsi="Times New Roman" w:cs="Times New Roman"/>
          <w:sz w:val="24"/>
          <w:szCs w:val="24"/>
        </w:rPr>
        <w:t>(</w:t>
      </w:r>
      <w:r w:rsidR="00BC71BF" w:rsidRPr="00B33B14">
        <w:rPr>
          <w:rFonts w:ascii="Times New Roman" w:eastAsia="Calibri" w:hAnsi="Times New Roman" w:cs="Times New Roman"/>
          <w:sz w:val="24"/>
          <w:szCs w:val="24"/>
        </w:rPr>
        <w:t>32-</w:t>
      </w:r>
      <w:r w:rsidRPr="00B33B14">
        <w:rPr>
          <w:rFonts w:ascii="Times New Roman" w:eastAsia="Calibri" w:hAnsi="Times New Roman" w:cs="Times New Roman"/>
          <w:sz w:val="24"/>
          <w:szCs w:val="24"/>
        </w:rPr>
        <w:t xml:space="preserve">38) </w:t>
      </w:r>
      <w:r w:rsidR="00ED035E" w:rsidRPr="00B33B14">
        <w:rPr>
          <w:rFonts w:ascii="Times New Roman" w:eastAsia="Calibri" w:hAnsi="Times New Roman" w:cs="Times New Roman"/>
          <w:sz w:val="24"/>
          <w:szCs w:val="24"/>
        </w:rPr>
        <w:t>grubunda</w:t>
      </w:r>
      <w:r w:rsidRPr="00B33B14">
        <w:rPr>
          <w:rFonts w:ascii="Times New Roman" w:eastAsia="Calibri" w:hAnsi="Times New Roman" w:cs="Times New Roman"/>
          <w:sz w:val="24"/>
          <w:szCs w:val="24"/>
        </w:rPr>
        <w:t xml:space="preserve"> elde edil</w:t>
      </w:r>
      <w:r w:rsidR="00ED035E" w:rsidRPr="00B33B14">
        <w:rPr>
          <w:rFonts w:ascii="Times New Roman" w:eastAsia="Calibri" w:hAnsi="Times New Roman" w:cs="Times New Roman"/>
          <w:sz w:val="24"/>
          <w:szCs w:val="24"/>
        </w:rPr>
        <w:t>miştir</w:t>
      </w:r>
      <w:r w:rsidRPr="00B33B14">
        <w:rPr>
          <w:rFonts w:ascii="Times New Roman" w:eastAsia="Calibri" w:hAnsi="Times New Roman" w:cs="Times New Roman"/>
          <w:sz w:val="24"/>
          <w:szCs w:val="24"/>
        </w:rPr>
        <w:t>. İ</w:t>
      </w:r>
      <w:r w:rsidR="00ED035E" w:rsidRPr="00B33B14">
        <w:rPr>
          <w:rFonts w:ascii="Times New Roman" w:eastAsia="Calibri" w:hAnsi="Times New Roman" w:cs="Times New Roman"/>
          <w:sz w:val="24"/>
          <w:szCs w:val="24"/>
        </w:rPr>
        <w:t xml:space="preserve">yileşme kalitesi en iyi KD </w:t>
      </w:r>
      <w:r w:rsidR="00BC71BF" w:rsidRPr="00B33B14">
        <w:rPr>
          <w:rFonts w:ascii="Times New Roman" w:eastAsia="Calibri" w:hAnsi="Times New Roman" w:cs="Times New Roman"/>
          <w:sz w:val="24"/>
          <w:szCs w:val="24"/>
        </w:rPr>
        <w:t>0,</w:t>
      </w:r>
      <w:r w:rsidRPr="00B33B14">
        <w:rPr>
          <w:rFonts w:ascii="Times New Roman" w:eastAsia="Calibri" w:hAnsi="Times New Roman" w:cs="Times New Roman"/>
          <w:sz w:val="24"/>
          <w:szCs w:val="24"/>
        </w:rPr>
        <w:t xml:space="preserve">5 </w:t>
      </w:r>
      <w:r w:rsidR="00ED035E" w:rsidRPr="00B33B14">
        <w:rPr>
          <w:rFonts w:ascii="Times New Roman" w:eastAsia="Calibri" w:hAnsi="Times New Roman" w:cs="Times New Roman"/>
          <w:sz w:val="24"/>
          <w:szCs w:val="24"/>
        </w:rPr>
        <w:t>(</w:t>
      </w:r>
      <w:r w:rsidR="00BC71BF" w:rsidRPr="00B33B14">
        <w:rPr>
          <w:rFonts w:ascii="Times New Roman" w:eastAsia="Calibri" w:hAnsi="Times New Roman" w:cs="Times New Roman"/>
          <w:sz w:val="24"/>
          <w:szCs w:val="24"/>
        </w:rPr>
        <w:t>0-2) ve en kötü MB 7,</w:t>
      </w:r>
      <w:r w:rsidRPr="00B33B14">
        <w:rPr>
          <w:rFonts w:ascii="Times New Roman" w:eastAsia="Calibri" w:hAnsi="Times New Roman" w:cs="Times New Roman"/>
          <w:sz w:val="24"/>
          <w:szCs w:val="24"/>
        </w:rPr>
        <w:t xml:space="preserve">5 </w:t>
      </w:r>
      <w:r w:rsidR="00ED035E" w:rsidRPr="00B33B14">
        <w:rPr>
          <w:rFonts w:ascii="Times New Roman" w:eastAsia="Calibri" w:hAnsi="Times New Roman" w:cs="Times New Roman"/>
          <w:sz w:val="24"/>
          <w:szCs w:val="24"/>
        </w:rPr>
        <w:t>(</w:t>
      </w:r>
      <w:r w:rsidR="00BC71BF" w:rsidRPr="00B33B14">
        <w:rPr>
          <w:rFonts w:ascii="Times New Roman" w:eastAsia="Calibri" w:hAnsi="Times New Roman" w:cs="Times New Roman"/>
          <w:sz w:val="24"/>
          <w:szCs w:val="24"/>
        </w:rPr>
        <w:t>4-</w:t>
      </w:r>
      <w:r w:rsidRPr="00B33B14">
        <w:rPr>
          <w:rFonts w:ascii="Times New Roman" w:eastAsia="Calibri" w:hAnsi="Times New Roman" w:cs="Times New Roman"/>
          <w:sz w:val="24"/>
          <w:szCs w:val="24"/>
        </w:rPr>
        <w:t xml:space="preserve">11) </w:t>
      </w:r>
      <w:r w:rsidR="00ED035E" w:rsidRPr="00B33B14">
        <w:rPr>
          <w:rFonts w:ascii="Times New Roman" w:eastAsia="Calibri" w:hAnsi="Times New Roman" w:cs="Times New Roman"/>
          <w:sz w:val="24"/>
          <w:szCs w:val="24"/>
        </w:rPr>
        <w:t xml:space="preserve">grubunda </w:t>
      </w:r>
      <w:r w:rsidRPr="00B33B14">
        <w:rPr>
          <w:rFonts w:ascii="Times New Roman" w:eastAsia="Calibri" w:hAnsi="Times New Roman" w:cs="Times New Roman"/>
          <w:sz w:val="24"/>
          <w:szCs w:val="24"/>
        </w:rPr>
        <w:t>olmuştur. MB kombinasyonunun sağlıklı kedilerde sedasyon üretmediğini, MBK’nın, kabul edilebilir sedasyona ve minimal kardiyovasküle</w:t>
      </w:r>
      <w:r w:rsidR="00C730E5" w:rsidRPr="00B33B14">
        <w:rPr>
          <w:rFonts w:ascii="Times New Roman" w:eastAsia="Calibri" w:hAnsi="Times New Roman" w:cs="Times New Roman"/>
          <w:sz w:val="24"/>
          <w:szCs w:val="24"/>
        </w:rPr>
        <w:t xml:space="preserve">r değişikliklere yol açtığını; </w:t>
      </w:r>
      <w:r w:rsidRPr="00B33B14">
        <w:rPr>
          <w:rFonts w:ascii="Times New Roman" w:eastAsia="Calibri" w:hAnsi="Times New Roman" w:cs="Times New Roman"/>
          <w:sz w:val="24"/>
          <w:szCs w:val="24"/>
        </w:rPr>
        <w:t>Deksmedetomidin ile her iki grupta da mükemmel sedasyon ve iyileşme sağlandığını, ancak daha fazla kardiyovasküler depresyon ve hematolojik değişiklikleri geliştiğini rapor etmişlerdir.</w:t>
      </w:r>
    </w:p>
    <w:p w:rsidR="00C01112" w:rsidRPr="00B33B14" w:rsidRDefault="00C01112" w:rsidP="0094108F">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Kitty magic protokolünde a</w:t>
      </w:r>
      <w:r w:rsidRPr="00B33B14">
        <w:rPr>
          <w:rFonts w:ascii="Times New Roman" w:eastAsia="Calibri" w:hAnsi="Times New Roman" w:cs="Times New Roman"/>
          <w:sz w:val="24"/>
          <w:szCs w:val="24"/>
          <w:vertAlign w:val="subscript"/>
        </w:rPr>
        <w:t>2</w:t>
      </w:r>
      <w:r w:rsidR="00BC71BF" w:rsidRPr="00B33B14">
        <w:rPr>
          <w:rFonts w:ascii="Times New Roman" w:eastAsia="Calibri" w:hAnsi="Times New Roman" w:cs="Times New Roman"/>
          <w:sz w:val="24"/>
          <w:szCs w:val="24"/>
        </w:rPr>
        <w:t>-</w:t>
      </w:r>
      <w:r w:rsidRPr="00B33B14">
        <w:rPr>
          <w:rFonts w:ascii="Times New Roman" w:eastAsia="Calibri" w:hAnsi="Times New Roman" w:cs="Times New Roman"/>
          <w:sz w:val="24"/>
          <w:szCs w:val="24"/>
        </w:rPr>
        <w:t>adreneseptör agonisti, opioid ve anestezik bulunmaktadır. Anıl</w:t>
      </w:r>
      <w:r w:rsidR="007E7FF4" w:rsidRPr="00B33B14">
        <w:rPr>
          <w:rFonts w:ascii="Times New Roman" w:eastAsia="Calibri" w:hAnsi="Times New Roman" w:cs="Times New Roman"/>
          <w:sz w:val="24"/>
          <w:szCs w:val="24"/>
        </w:rPr>
        <w:t>an çalışmada MB grubunda butorf</w:t>
      </w:r>
      <w:r w:rsidRPr="00B33B14">
        <w:rPr>
          <w:rFonts w:ascii="Times New Roman" w:eastAsia="Calibri" w:hAnsi="Times New Roman" w:cs="Times New Roman"/>
          <w:sz w:val="24"/>
          <w:szCs w:val="24"/>
        </w:rPr>
        <w:t>anole rağmen ideal sedasyon gelişmemesi kombinasyonnda anestezik olmaması ile açıklanabilir.</w:t>
      </w:r>
      <w:r w:rsidR="00DD1674" w:rsidRPr="00B33B14">
        <w:rPr>
          <w:rFonts w:ascii="Times New Roman" w:eastAsia="Calibri" w:hAnsi="Times New Roman" w:cs="Times New Roman"/>
          <w:sz w:val="24"/>
          <w:szCs w:val="24"/>
        </w:rPr>
        <w:t xml:space="preserve"> </w:t>
      </w:r>
    </w:p>
    <w:p w:rsidR="00DD1674" w:rsidRPr="00B33B14" w:rsidRDefault="0094108F" w:rsidP="00DD1674">
      <w:pPr>
        <w:spacing w:after="200" w:line="360" w:lineRule="auto"/>
        <w:ind w:firstLine="708"/>
        <w:jc w:val="both"/>
        <w:rPr>
          <w:rFonts w:ascii="Times New Roman" w:eastAsia="Calibri" w:hAnsi="Times New Roman" w:cs="Times New Roman"/>
          <w:sz w:val="24"/>
          <w:szCs w:val="24"/>
        </w:rPr>
      </w:pPr>
      <w:r w:rsidRPr="00B33B14">
        <w:rPr>
          <w:rFonts w:ascii="Times New Roman" w:eastAsia="Calibri" w:hAnsi="Times New Roman" w:cs="Times New Roman"/>
          <w:sz w:val="24"/>
          <w:szCs w:val="24"/>
        </w:rPr>
        <w:t xml:space="preserve">Ansah ve ark (2002), </w:t>
      </w:r>
      <w:r w:rsidR="00ED035E" w:rsidRPr="00B33B14">
        <w:rPr>
          <w:rFonts w:ascii="Times New Roman" w:eastAsia="Calibri" w:hAnsi="Times New Roman" w:cs="Times New Roman"/>
          <w:sz w:val="24"/>
          <w:szCs w:val="24"/>
        </w:rPr>
        <w:t>o</w:t>
      </w:r>
      <w:r w:rsidRPr="00B33B14">
        <w:rPr>
          <w:rFonts w:ascii="Times New Roman" w:eastAsia="Calibri" w:hAnsi="Times New Roman" w:cs="Times New Roman"/>
          <w:sz w:val="24"/>
          <w:szCs w:val="24"/>
        </w:rPr>
        <w:t>variohisterektomi sonrası kedilerde medetomidin ve butorfanolün analjezik etkilerini değerlendirmişlerdir. Butofanolün postoperatif dönemde medetomidine göre daha etkili ağrı kesici özellik gösterdiğini bildirmişlerdir.</w:t>
      </w:r>
    </w:p>
    <w:p w:rsidR="00DD1674" w:rsidRPr="00B33B14" w:rsidRDefault="00DD1674" w:rsidP="00DD1674">
      <w:pPr>
        <w:spacing w:after="200" w:line="360" w:lineRule="auto"/>
        <w:ind w:firstLine="708"/>
        <w:jc w:val="both"/>
        <w:rPr>
          <w:rFonts w:ascii="Times New Roman" w:hAnsi="Times New Roman" w:cs="Times New Roman"/>
          <w:sz w:val="24"/>
          <w:szCs w:val="24"/>
        </w:rPr>
      </w:pPr>
      <w:r w:rsidRPr="00B33B14">
        <w:rPr>
          <w:rFonts w:ascii="Times New Roman" w:eastAsia="Calibri" w:hAnsi="Times New Roman" w:cs="Times New Roman"/>
          <w:sz w:val="24"/>
          <w:szCs w:val="24"/>
        </w:rPr>
        <w:lastRenderedPageBreak/>
        <w:t>Sunulan ç</w:t>
      </w:r>
      <w:r w:rsidR="007E7FF4" w:rsidRPr="00B33B14">
        <w:rPr>
          <w:rFonts w:ascii="Times New Roman" w:eastAsia="Calibri" w:hAnsi="Times New Roman" w:cs="Times New Roman"/>
          <w:sz w:val="24"/>
          <w:szCs w:val="24"/>
        </w:rPr>
        <w:t>alışmada medetomidine ve butorf</w:t>
      </w:r>
      <w:r w:rsidRPr="00B33B14">
        <w:rPr>
          <w:rFonts w:ascii="Times New Roman" w:eastAsia="Calibri" w:hAnsi="Times New Roman" w:cs="Times New Roman"/>
          <w:sz w:val="24"/>
          <w:szCs w:val="24"/>
        </w:rPr>
        <w:t xml:space="preserve">anol protokol içerisinde birlikte yer almıştır. Böylece sinerjik etki göstererek her ikisinin özelliğini potansiyelze etmişlerdir. </w:t>
      </w:r>
      <w:r w:rsidR="00692C7F" w:rsidRPr="00B33B14">
        <w:rPr>
          <w:rFonts w:ascii="Times New Roman" w:hAnsi="Times New Roman" w:cs="Times New Roman"/>
          <w:sz w:val="24"/>
          <w:szCs w:val="24"/>
        </w:rPr>
        <w:tab/>
      </w:r>
    </w:p>
    <w:p w:rsidR="00DD1674" w:rsidRPr="00B33B14" w:rsidRDefault="002E778F" w:rsidP="00DD1674">
      <w:pPr>
        <w:spacing w:after="200"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Harrison</w:t>
      </w:r>
      <w:r w:rsidR="00DD1674" w:rsidRPr="00B33B14">
        <w:rPr>
          <w:rFonts w:ascii="Times New Roman" w:hAnsi="Times New Roman" w:cs="Times New Roman"/>
          <w:sz w:val="24"/>
          <w:szCs w:val="24"/>
        </w:rPr>
        <w:t xml:space="preserve"> ve ark (2011)</w:t>
      </w:r>
      <w:r w:rsidRPr="00B33B14">
        <w:rPr>
          <w:rFonts w:ascii="Times New Roman" w:hAnsi="Times New Roman" w:cs="Times New Roman"/>
          <w:sz w:val="24"/>
          <w:szCs w:val="24"/>
        </w:rPr>
        <w:t>,</w:t>
      </w:r>
      <w:r w:rsidR="00DD1674" w:rsidRPr="00B33B14">
        <w:rPr>
          <w:rFonts w:ascii="Times New Roman" w:hAnsi="Times New Roman" w:cs="Times New Roman"/>
          <w:sz w:val="24"/>
          <w:szCs w:val="24"/>
        </w:rPr>
        <w:t xml:space="preserve"> kedilerde medetomidin, ketamin, buprenorfin kombinasyon protokolünün kedilerde apneye sebep olduğunu saptamışlar. </w:t>
      </w:r>
      <w:r w:rsidR="00B849DA" w:rsidRPr="00B33B14">
        <w:rPr>
          <w:rFonts w:ascii="Times New Roman" w:hAnsi="Times New Roman" w:cs="Times New Roman"/>
          <w:sz w:val="24"/>
          <w:szCs w:val="24"/>
        </w:rPr>
        <w:t>Sunulan çalışmada da</w:t>
      </w:r>
      <w:r w:rsidR="00DD1674" w:rsidRPr="00B33B14">
        <w:rPr>
          <w:rFonts w:ascii="Times New Roman" w:hAnsi="Times New Roman" w:cs="Times New Roman"/>
          <w:sz w:val="24"/>
          <w:szCs w:val="24"/>
        </w:rPr>
        <w:t xml:space="preserve"> 4 </w:t>
      </w:r>
      <w:r w:rsidR="00B849DA" w:rsidRPr="00B33B14">
        <w:rPr>
          <w:rFonts w:ascii="Times New Roman" w:hAnsi="Times New Roman" w:cs="Times New Roman"/>
          <w:sz w:val="24"/>
          <w:szCs w:val="24"/>
        </w:rPr>
        <w:t xml:space="preserve">olguda kısa süreli </w:t>
      </w:r>
      <w:r w:rsidR="00DD1674" w:rsidRPr="00B33B14">
        <w:rPr>
          <w:rFonts w:ascii="Times New Roman" w:hAnsi="Times New Roman" w:cs="Times New Roman"/>
          <w:sz w:val="24"/>
          <w:szCs w:val="24"/>
        </w:rPr>
        <w:t xml:space="preserve">apne şekillendi. </w:t>
      </w:r>
    </w:p>
    <w:p w:rsidR="00DD1674" w:rsidRPr="00B33B14" w:rsidRDefault="00DD1674" w:rsidP="00DD1674">
      <w:pPr>
        <w:spacing w:after="200" w:line="360" w:lineRule="auto"/>
        <w:ind w:firstLine="708"/>
        <w:jc w:val="both"/>
        <w:rPr>
          <w:rFonts w:ascii="Times New Roman" w:hAnsi="Times New Roman" w:cs="Times New Roman"/>
          <w:sz w:val="24"/>
          <w:szCs w:val="24"/>
        </w:rPr>
      </w:pPr>
      <w:r w:rsidRPr="00B33B14">
        <w:rPr>
          <w:rFonts w:ascii="Times New Roman" w:hAnsi="Times New Roman" w:cs="Times New Roman"/>
          <w:sz w:val="24"/>
          <w:szCs w:val="24"/>
        </w:rPr>
        <w:t>Bruniges ve ark (2016)</w:t>
      </w:r>
      <w:r w:rsidR="002E778F" w:rsidRPr="00B33B14">
        <w:rPr>
          <w:rFonts w:ascii="Times New Roman" w:hAnsi="Times New Roman" w:cs="Times New Roman"/>
          <w:sz w:val="24"/>
          <w:szCs w:val="24"/>
        </w:rPr>
        <w:t>,</w:t>
      </w:r>
      <w:r w:rsidRPr="00B33B14">
        <w:rPr>
          <w:rFonts w:ascii="Times New Roman" w:hAnsi="Times New Roman" w:cs="Times New Roman"/>
          <w:sz w:val="24"/>
          <w:szCs w:val="24"/>
        </w:rPr>
        <w:t xml:space="preserve"> gece boyu aç kalmalarına rağmen hayvanlarda anestezinin en yaygın etkisi olan kusma </w:t>
      </w:r>
      <w:r w:rsidR="00B849DA" w:rsidRPr="00B33B14">
        <w:rPr>
          <w:rFonts w:ascii="Times New Roman" w:hAnsi="Times New Roman" w:cs="Times New Roman"/>
          <w:sz w:val="24"/>
          <w:szCs w:val="24"/>
        </w:rPr>
        <w:t>ile karşılaştıklarını ifade etmektedirler. Ç</w:t>
      </w:r>
      <w:r w:rsidRPr="00B33B14">
        <w:rPr>
          <w:rFonts w:ascii="Times New Roman" w:hAnsi="Times New Roman" w:cs="Times New Roman"/>
          <w:sz w:val="24"/>
          <w:szCs w:val="24"/>
        </w:rPr>
        <w:t xml:space="preserve">alışmada </w:t>
      </w:r>
      <w:r w:rsidR="00B849DA" w:rsidRPr="00B33B14">
        <w:rPr>
          <w:rFonts w:ascii="Times New Roman" w:hAnsi="Times New Roman" w:cs="Times New Roman"/>
          <w:sz w:val="24"/>
          <w:szCs w:val="24"/>
        </w:rPr>
        <w:t>kediler</w:t>
      </w:r>
      <w:r w:rsidRPr="00B33B14">
        <w:rPr>
          <w:rFonts w:ascii="Times New Roman" w:hAnsi="Times New Roman" w:cs="Times New Roman"/>
          <w:sz w:val="24"/>
          <w:szCs w:val="24"/>
        </w:rPr>
        <w:t xml:space="preserve"> bir gün öncesinde</w:t>
      </w:r>
      <w:r w:rsidR="00B849DA" w:rsidRPr="00B33B14">
        <w:rPr>
          <w:rFonts w:ascii="Times New Roman" w:hAnsi="Times New Roman" w:cs="Times New Roman"/>
          <w:sz w:val="24"/>
          <w:szCs w:val="24"/>
        </w:rPr>
        <w:t>n aç bırakıld</w:t>
      </w:r>
      <w:r w:rsidRPr="00B33B14">
        <w:rPr>
          <w:rFonts w:ascii="Times New Roman" w:hAnsi="Times New Roman" w:cs="Times New Roman"/>
          <w:sz w:val="24"/>
          <w:szCs w:val="24"/>
        </w:rPr>
        <w:t>ı ve hiçbir</w:t>
      </w:r>
      <w:r w:rsidR="00B849DA" w:rsidRPr="00B33B14">
        <w:rPr>
          <w:rFonts w:ascii="Times New Roman" w:hAnsi="Times New Roman" w:cs="Times New Roman"/>
          <w:sz w:val="24"/>
          <w:szCs w:val="24"/>
        </w:rPr>
        <w:t xml:space="preserve">inde </w:t>
      </w:r>
      <w:r w:rsidRPr="00B33B14">
        <w:rPr>
          <w:rFonts w:ascii="Times New Roman" w:hAnsi="Times New Roman" w:cs="Times New Roman"/>
          <w:sz w:val="24"/>
          <w:szCs w:val="24"/>
        </w:rPr>
        <w:t>kusma şekillenmedi.</w:t>
      </w:r>
    </w:p>
    <w:p w:rsidR="00DD1674" w:rsidRPr="00B33B14" w:rsidRDefault="00DD1674" w:rsidP="00DD1674">
      <w:pPr>
        <w:tabs>
          <w:tab w:val="left" w:pos="-284"/>
        </w:tabs>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ab/>
        <w:t>Wiese ve Muir (2006), morfin, medetomidin ve ketamin kombinasyonu</w:t>
      </w:r>
      <w:r w:rsidR="00B849DA" w:rsidRPr="00B33B14">
        <w:rPr>
          <w:rFonts w:ascii="Times New Roman" w:hAnsi="Times New Roman" w:cs="Times New Roman"/>
          <w:sz w:val="24"/>
          <w:szCs w:val="24"/>
        </w:rPr>
        <w:t xml:space="preserve"> ile gerçekleştirdikleri anestezini</w:t>
      </w:r>
      <w:r w:rsidRPr="00B33B14">
        <w:rPr>
          <w:rFonts w:ascii="Times New Roman" w:hAnsi="Times New Roman" w:cs="Times New Roman"/>
          <w:sz w:val="24"/>
          <w:szCs w:val="24"/>
        </w:rPr>
        <w:t xml:space="preserve">n kalitesinin mükemmel olduğunu ve anestezinin atipamezol ile sorunsuz ve pürüzsüz olarak geri çevrildiğini </w:t>
      </w:r>
      <w:r w:rsidR="00B849DA" w:rsidRPr="00B33B14">
        <w:rPr>
          <w:rFonts w:ascii="Times New Roman" w:hAnsi="Times New Roman" w:cs="Times New Roman"/>
          <w:sz w:val="24"/>
          <w:szCs w:val="24"/>
        </w:rPr>
        <w:t xml:space="preserve">bildirmektedirler. Kitty magic kombinasyonu da </w:t>
      </w:r>
      <w:r w:rsidRPr="00B33B14">
        <w:rPr>
          <w:rFonts w:ascii="Times New Roman" w:hAnsi="Times New Roman" w:cs="Times New Roman"/>
          <w:sz w:val="24"/>
          <w:szCs w:val="24"/>
        </w:rPr>
        <w:t xml:space="preserve">atipamezol enjeksiyonu </w:t>
      </w:r>
      <w:r w:rsidR="00B849DA" w:rsidRPr="00B33B14">
        <w:rPr>
          <w:rFonts w:ascii="Times New Roman" w:hAnsi="Times New Roman" w:cs="Times New Roman"/>
          <w:sz w:val="24"/>
          <w:szCs w:val="24"/>
        </w:rPr>
        <w:t>ile kolayca geri döndürüldü.</w:t>
      </w:r>
    </w:p>
    <w:p w:rsidR="00692C7F" w:rsidRPr="00B33B14" w:rsidRDefault="00692C7F" w:rsidP="00DD1674">
      <w:pPr>
        <w:spacing w:after="200" w:line="360" w:lineRule="auto"/>
        <w:ind w:firstLine="708"/>
        <w:jc w:val="both"/>
        <w:rPr>
          <w:rFonts w:ascii="Times New Roman" w:hAnsi="Times New Roman" w:cs="Times New Roman"/>
          <w:sz w:val="24"/>
          <w:szCs w:val="24"/>
        </w:rPr>
      </w:pPr>
    </w:p>
    <w:p w:rsidR="00692C7F" w:rsidRPr="00B33B14" w:rsidRDefault="00692C7F" w:rsidP="00692C7F">
      <w:pPr>
        <w:tabs>
          <w:tab w:val="left" w:pos="2432"/>
        </w:tabs>
        <w:spacing w:line="360" w:lineRule="auto"/>
        <w:jc w:val="both"/>
        <w:rPr>
          <w:rFonts w:ascii="Times New Roman" w:hAnsi="Times New Roman" w:cs="Times New Roman"/>
          <w:sz w:val="24"/>
          <w:szCs w:val="24"/>
        </w:rPr>
      </w:pPr>
    </w:p>
    <w:p w:rsidR="00692C7F" w:rsidRPr="00B33B14" w:rsidRDefault="00692C7F" w:rsidP="00692C7F">
      <w:pPr>
        <w:tabs>
          <w:tab w:val="left" w:pos="2432"/>
        </w:tabs>
        <w:spacing w:line="360" w:lineRule="auto"/>
        <w:jc w:val="both"/>
        <w:rPr>
          <w:rFonts w:ascii="Times New Roman" w:hAnsi="Times New Roman" w:cs="Times New Roman"/>
          <w:sz w:val="24"/>
          <w:szCs w:val="24"/>
        </w:rPr>
      </w:pPr>
    </w:p>
    <w:p w:rsidR="00692C7F" w:rsidRPr="00B33B14" w:rsidRDefault="00692C7F" w:rsidP="00692C7F">
      <w:pPr>
        <w:tabs>
          <w:tab w:val="left" w:pos="2432"/>
        </w:tabs>
        <w:spacing w:line="360" w:lineRule="auto"/>
        <w:jc w:val="both"/>
        <w:rPr>
          <w:rFonts w:ascii="Times New Roman" w:hAnsi="Times New Roman" w:cs="Times New Roman"/>
          <w:sz w:val="24"/>
          <w:szCs w:val="24"/>
        </w:rPr>
      </w:pPr>
    </w:p>
    <w:p w:rsidR="00692C7F" w:rsidRPr="00B33B14" w:rsidRDefault="00692C7F" w:rsidP="00692C7F">
      <w:pPr>
        <w:tabs>
          <w:tab w:val="left" w:pos="2432"/>
        </w:tabs>
        <w:spacing w:line="360" w:lineRule="auto"/>
        <w:jc w:val="both"/>
        <w:rPr>
          <w:rFonts w:ascii="Times New Roman" w:hAnsi="Times New Roman" w:cs="Times New Roman"/>
          <w:sz w:val="24"/>
          <w:szCs w:val="24"/>
        </w:rPr>
      </w:pPr>
    </w:p>
    <w:p w:rsidR="00692C7F" w:rsidRPr="00B33B14" w:rsidRDefault="00692C7F" w:rsidP="00692C7F">
      <w:pPr>
        <w:tabs>
          <w:tab w:val="left" w:pos="2432"/>
        </w:tabs>
        <w:spacing w:line="360" w:lineRule="auto"/>
        <w:jc w:val="both"/>
        <w:rPr>
          <w:rFonts w:ascii="Times New Roman" w:hAnsi="Times New Roman" w:cs="Times New Roman"/>
          <w:sz w:val="24"/>
          <w:szCs w:val="24"/>
        </w:rPr>
      </w:pPr>
    </w:p>
    <w:p w:rsidR="00692C7F" w:rsidRPr="00B33B14" w:rsidRDefault="00692C7F" w:rsidP="00692C7F">
      <w:pPr>
        <w:tabs>
          <w:tab w:val="left" w:pos="2432"/>
        </w:tabs>
        <w:spacing w:line="360" w:lineRule="auto"/>
        <w:jc w:val="both"/>
        <w:rPr>
          <w:rFonts w:ascii="Times New Roman" w:hAnsi="Times New Roman" w:cs="Times New Roman"/>
          <w:sz w:val="24"/>
          <w:szCs w:val="24"/>
        </w:rPr>
      </w:pPr>
    </w:p>
    <w:p w:rsidR="00692C7F" w:rsidRPr="00B33B14" w:rsidRDefault="00692C7F" w:rsidP="00692C7F">
      <w:pPr>
        <w:tabs>
          <w:tab w:val="left" w:pos="2432"/>
        </w:tabs>
        <w:spacing w:line="360" w:lineRule="auto"/>
        <w:jc w:val="both"/>
        <w:rPr>
          <w:rFonts w:ascii="Times New Roman" w:hAnsi="Times New Roman" w:cs="Times New Roman"/>
          <w:sz w:val="24"/>
          <w:szCs w:val="24"/>
        </w:rPr>
      </w:pPr>
    </w:p>
    <w:p w:rsidR="00692C7F" w:rsidRPr="00B33B14" w:rsidRDefault="00692C7F" w:rsidP="00692C7F">
      <w:pPr>
        <w:tabs>
          <w:tab w:val="left" w:pos="2432"/>
        </w:tabs>
        <w:spacing w:line="360" w:lineRule="auto"/>
        <w:jc w:val="both"/>
        <w:rPr>
          <w:rFonts w:ascii="Times New Roman" w:hAnsi="Times New Roman" w:cs="Times New Roman"/>
          <w:sz w:val="24"/>
          <w:szCs w:val="24"/>
        </w:rPr>
      </w:pPr>
    </w:p>
    <w:p w:rsidR="00D16A83" w:rsidRPr="00B33B14" w:rsidRDefault="00D16A83" w:rsidP="00692C7F">
      <w:pPr>
        <w:tabs>
          <w:tab w:val="left" w:pos="2432"/>
        </w:tabs>
        <w:spacing w:line="360" w:lineRule="auto"/>
        <w:jc w:val="both"/>
        <w:rPr>
          <w:rFonts w:ascii="Times New Roman" w:hAnsi="Times New Roman" w:cs="Times New Roman"/>
          <w:sz w:val="24"/>
          <w:szCs w:val="24"/>
        </w:rPr>
      </w:pPr>
    </w:p>
    <w:p w:rsidR="00D16A83" w:rsidRPr="00B33B14" w:rsidRDefault="00D16A83" w:rsidP="00692C7F">
      <w:pPr>
        <w:tabs>
          <w:tab w:val="left" w:pos="2432"/>
        </w:tabs>
        <w:spacing w:line="360" w:lineRule="auto"/>
        <w:jc w:val="both"/>
        <w:rPr>
          <w:rFonts w:ascii="Times New Roman" w:hAnsi="Times New Roman" w:cs="Times New Roman"/>
          <w:sz w:val="24"/>
          <w:szCs w:val="24"/>
        </w:rPr>
      </w:pPr>
    </w:p>
    <w:p w:rsidR="005E37E6" w:rsidRPr="00B33B14" w:rsidRDefault="005E37E6" w:rsidP="00692C7F">
      <w:pPr>
        <w:tabs>
          <w:tab w:val="left" w:pos="2432"/>
        </w:tabs>
        <w:spacing w:line="360" w:lineRule="auto"/>
        <w:jc w:val="both"/>
        <w:rPr>
          <w:rFonts w:ascii="Times New Roman" w:hAnsi="Times New Roman" w:cs="Times New Roman"/>
          <w:sz w:val="24"/>
          <w:szCs w:val="24"/>
        </w:rPr>
      </w:pPr>
    </w:p>
    <w:p w:rsidR="00692C7F" w:rsidRPr="00B33B14" w:rsidRDefault="00692C7F" w:rsidP="00692C7F">
      <w:pPr>
        <w:tabs>
          <w:tab w:val="left" w:pos="2432"/>
        </w:tabs>
        <w:spacing w:line="360" w:lineRule="auto"/>
        <w:jc w:val="both"/>
        <w:rPr>
          <w:rFonts w:ascii="Times New Roman" w:hAnsi="Times New Roman" w:cs="Times New Roman"/>
          <w:sz w:val="24"/>
          <w:szCs w:val="24"/>
        </w:rPr>
      </w:pPr>
    </w:p>
    <w:p w:rsidR="00937CC4" w:rsidRPr="00B33B14" w:rsidRDefault="004C1AE7" w:rsidP="00936A29">
      <w:pPr>
        <w:pStyle w:val="Balk1"/>
        <w:jc w:val="center"/>
        <w:rPr>
          <w:rFonts w:ascii="Times New Roman" w:hAnsi="Times New Roman" w:cs="Times New Roman"/>
          <w:b/>
          <w:sz w:val="28"/>
          <w:szCs w:val="28"/>
        </w:rPr>
      </w:pPr>
      <w:bookmarkStart w:id="217" w:name="_Toc61436116"/>
      <w:bookmarkStart w:id="218" w:name="_Toc61436597"/>
      <w:bookmarkStart w:id="219" w:name="_Toc61623593"/>
      <w:r w:rsidRPr="00B33B14">
        <w:rPr>
          <w:rFonts w:ascii="Times New Roman" w:hAnsi="Times New Roman" w:cs="Times New Roman"/>
          <w:b/>
          <w:color w:val="auto"/>
          <w:sz w:val="28"/>
          <w:szCs w:val="28"/>
        </w:rPr>
        <w:lastRenderedPageBreak/>
        <w:t xml:space="preserve">6. </w:t>
      </w:r>
      <w:r w:rsidR="007B2251" w:rsidRPr="00B33B14">
        <w:rPr>
          <w:rFonts w:ascii="Times New Roman" w:hAnsi="Times New Roman" w:cs="Times New Roman"/>
          <w:b/>
          <w:color w:val="auto"/>
          <w:sz w:val="28"/>
          <w:szCs w:val="28"/>
        </w:rPr>
        <w:t>SONUÇ ve ÖNERİLER</w:t>
      </w:r>
      <w:bookmarkEnd w:id="217"/>
      <w:bookmarkEnd w:id="218"/>
      <w:bookmarkEnd w:id="219"/>
    </w:p>
    <w:p w:rsidR="00621DDE" w:rsidRPr="00B33B14" w:rsidRDefault="00621DDE" w:rsidP="00621DDE">
      <w:pPr>
        <w:spacing w:line="360" w:lineRule="auto"/>
        <w:jc w:val="both"/>
        <w:rPr>
          <w:rFonts w:ascii="Times New Roman" w:hAnsi="Times New Roman" w:cs="Times New Roman"/>
          <w:b/>
          <w:sz w:val="24"/>
          <w:szCs w:val="24"/>
        </w:rPr>
      </w:pPr>
    </w:p>
    <w:p w:rsidR="00CB58BC" w:rsidRPr="00B33B14" w:rsidRDefault="00CB58BC" w:rsidP="00CB58BC">
      <w:pPr>
        <w:pStyle w:val="ListeParagraf"/>
        <w:numPr>
          <w:ilvl w:val="0"/>
          <w:numId w:val="3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Kedilerde kitty magic protokolü; enjeksiyonu takiben ortalama 6,95±4,81 dakika içerisinde refleksleri ortadan kaldırdı, 43,85±8,78 dakika süre ile cerrahi anestezi sağladı, atipemazol enjeksiyonu sonrası 12,11±5,47 dakika içinde kolayca geri döndürüldü. </w:t>
      </w:r>
    </w:p>
    <w:p w:rsidR="00CB58BC" w:rsidRPr="00B33B14" w:rsidRDefault="00CB58BC" w:rsidP="00CB58BC">
      <w:pPr>
        <w:pStyle w:val="ListeParagraf"/>
        <w:numPr>
          <w:ilvl w:val="0"/>
          <w:numId w:val="3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Solunum ve kalp atım sayıları ile beden ısısında istatistik olarak anlamlı düşmelere yol açtı, ancak bu düşüş fizyolojik sınırlar içerisinde kaldı, klinik açıdan yakın izleme gerektirecek bir duruma yol açmadı.</w:t>
      </w:r>
    </w:p>
    <w:p w:rsidR="00621DDE" w:rsidRPr="00B33B14" w:rsidRDefault="00CB58BC" w:rsidP="00CB58BC">
      <w:pPr>
        <w:pStyle w:val="ListeParagraf"/>
        <w:numPr>
          <w:ilvl w:val="0"/>
          <w:numId w:val="3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Kusma, ürinasyon, eksitasyon, defekasyon gibi herhangi bir komplikasyon gözlemlenmedi.</w:t>
      </w:r>
    </w:p>
    <w:p w:rsidR="00CB58BC" w:rsidRPr="00B33B14" w:rsidRDefault="00CB58BC" w:rsidP="00CB58BC">
      <w:pPr>
        <w:pStyle w:val="ListeParagraf"/>
        <w:numPr>
          <w:ilvl w:val="0"/>
          <w:numId w:val="31"/>
        </w:num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Yukarıdaki sonuçlar doğrultusunda kedi anestezi protokolleri arasında alternatif olarak yer alabileceği; özellikle barınak ve klinisyen veteriner hekimlerin kastrasyon ve ovariohisterektomi operasyonlar</w:t>
      </w:r>
      <w:r w:rsidR="00C730E5" w:rsidRPr="00B33B14">
        <w:rPr>
          <w:rFonts w:ascii="Times New Roman" w:hAnsi="Times New Roman" w:cs="Times New Roman"/>
          <w:sz w:val="24"/>
          <w:szCs w:val="24"/>
        </w:rPr>
        <w:t>ında güvenle kullanabileceklerini ortaya koymuştur.</w:t>
      </w:r>
    </w:p>
    <w:p w:rsidR="00CB58BC" w:rsidRPr="00B33B14" w:rsidRDefault="00CB58BC" w:rsidP="00CB58BC">
      <w:pPr>
        <w:pStyle w:val="ListeParagraf"/>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0B0CBD" w:rsidRPr="00B33B14" w:rsidRDefault="000B0CBD" w:rsidP="00621DDE">
      <w:pPr>
        <w:spacing w:line="360" w:lineRule="auto"/>
        <w:jc w:val="both"/>
        <w:rPr>
          <w:rFonts w:ascii="Times New Roman" w:hAnsi="Times New Roman" w:cs="Times New Roman"/>
          <w:b/>
          <w:sz w:val="24"/>
          <w:szCs w:val="24"/>
        </w:rPr>
      </w:pPr>
    </w:p>
    <w:p w:rsidR="00283FD4" w:rsidRPr="00B33B14" w:rsidRDefault="003F11ED" w:rsidP="002422A9">
      <w:pPr>
        <w:pStyle w:val="Balk1"/>
        <w:spacing w:line="360" w:lineRule="auto"/>
        <w:jc w:val="both"/>
        <w:rPr>
          <w:rFonts w:ascii="Times New Roman" w:hAnsi="Times New Roman" w:cs="Times New Roman"/>
          <w:b/>
          <w:color w:val="000000" w:themeColor="text1"/>
          <w:sz w:val="28"/>
          <w:szCs w:val="28"/>
        </w:rPr>
      </w:pPr>
      <w:bookmarkStart w:id="220" w:name="_Toc61436117"/>
      <w:bookmarkStart w:id="221" w:name="_Toc61436598"/>
      <w:r w:rsidRPr="00B33B14">
        <w:rPr>
          <w:rFonts w:ascii="Times New Roman" w:hAnsi="Times New Roman" w:cs="Times New Roman"/>
          <w:b/>
          <w:color w:val="000000" w:themeColor="text1"/>
          <w:sz w:val="28"/>
          <w:szCs w:val="28"/>
        </w:rPr>
        <w:lastRenderedPageBreak/>
        <w:t xml:space="preserve">                                                  </w:t>
      </w:r>
      <w:bookmarkStart w:id="222" w:name="_Toc61558318"/>
      <w:bookmarkStart w:id="223" w:name="_Toc61558429"/>
      <w:bookmarkStart w:id="224" w:name="_Toc61623594"/>
      <w:r w:rsidR="00283FD4" w:rsidRPr="00B33B14">
        <w:rPr>
          <w:rFonts w:ascii="Times New Roman" w:hAnsi="Times New Roman" w:cs="Times New Roman"/>
          <w:b/>
          <w:color w:val="000000" w:themeColor="text1"/>
          <w:sz w:val="28"/>
          <w:szCs w:val="28"/>
        </w:rPr>
        <w:t>KAYNAKLAR</w:t>
      </w:r>
      <w:bookmarkEnd w:id="220"/>
      <w:bookmarkEnd w:id="221"/>
      <w:bookmarkEnd w:id="222"/>
      <w:bookmarkEnd w:id="223"/>
      <w:bookmarkEnd w:id="224"/>
    </w:p>
    <w:p w:rsidR="00B43419" w:rsidRPr="00B33B14" w:rsidRDefault="00B43419" w:rsidP="002422A9">
      <w:pPr>
        <w:pStyle w:val="ListeParagraf"/>
        <w:spacing w:line="360" w:lineRule="auto"/>
        <w:jc w:val="both"/>
        <w:rPr>
          <w:rFonts w:ascii="Times New Roman" w:hAnsi="Times New Roman" w:cs="Times New Roman"/>
          <w:b/>
          <w:sz w:val="24"/>
          <w:szCs w:val="24"/>
        </w:rPr>
      </w:pPr>
      <w:r w:rsidRPr="00B33B14">
        <w:rPr>
          <w:rFonts w:ascii="Times New Roman" w:hAnsi="Times New Roman" w:cs="Times New Roman"/>
          <w:b/>
          <w:sz w:val="24"/>
          <w:szCs w:val="24"/>
        </w:rPr>
        <w:t xml:space="preserve">                                         </w:t>
      </w:r>
    </w:p>
    <w:p w:rsidR="00B43419" w:rsidRPr="00B33B14" w:rsidRDefault="00B43419" w:rsidP="002422A9">
      <w:pPr>
        <w:keepNext/>
        <w:keepLines/>
        <w:spacing w:before="240" w:after="0" w:line="360" w:lineRule="auto"/>
        <w:jc w:val="both"/>
        <w:outlineLvl w:val="0"/>
        <w:rPr>
          <w:rFonts w:ascii="Times New Roman" w:eastAsiaTheme="majorEastAsia" w:hAnsi="Times New Roman" w:cs="Times New Roman"/>
          <w:sz w:val="24"/>
          <w:szCs w:val="24"/>
        </w:rPr>
      </w:pPr>
      <w:bookmarkStart w:id="225" w:name="_Toc61436118"/>
      <w:bookmarkStart w:id="226" w:name="_Toc61436599"/>
      <w:bookmarkStart w:id="227" w:name="_Toc61558319"/>
      <w:bookmarkStart w:id="228" w:name="_Toc61558430"/>
      <w:bookmarkStart w:id="229" w:name="_Toc61559500"/>
      <w:bookmarkStart w:id="230" w:name="_Toc61623012"/>
      <w:bookmarkStart w:id="231" w:name="_Toc61623595"/>
      <w:r w:rsidRPr="00B33B14">
        <w:rPr>
          <w:rFonts w:ascii="Times New Roman" w:eastAsiaTheme="majorEastAsia" w:hAnsi="Times New Roman" w:cs="Times New Roman"/>
          <w:b/>
          <w:sz w:val="24"/>
          <w:szCs w:val="24"/>
        </w:rPr>
        <w:t>Alibhai HIK, Clarke KW, Lee YH, Thompson J.</w:t>
      </w:r>
      <w:r w:rsidRPr="00B33B14">
        <w:rPr>
          <w:rFonts w:ascii="Times New Roman" w:eastAsiaTheme="majorEastAsia" w:hAnsi="Times New Roman" w:cs="Times New Roman"/>
          <w:sz w:val="24"/>
          <w:szCs w:val="24"/>
        </w:rPr>
        <w:t xml:space="preserve"> Cardiopulmonary effects of combinations of medetomidine hydrochloride and atropine sulphate in dogs. </w:t>
      </w:r>
      <w:r w:rsidRPr="00B33B14">
        <w:rPr>
          <w:rFonts w:ascii="Times New Roman" w:eastAsiaTheme="majorEastAsia" w:hAnsi="Times New Roman" w:cs="Times New Roman"/>
          <w:i/>
          <w:sz w:val="24"/>
          <w:szCs w:val="24"/>
        </w:rPr>
        <w:t>Veterinary Record</w:t>
      </w:r>
      <w:r w:rsidRPr="00B33B14">
        <w:rPr>
          <w:rFonts w:ascii="Times New Roman" w:eastAsiaTheme="majorEastAsia" w:hAnsi="Times New Roman" w:cs="Times New Roman"/>
          <w:sz w:val="24"/>
          <w:szCs w:val="24"/>
        </w:rPr>
        <w:t xml:space="preserve"> 1996, 138, 11-13.</w:t>
      </w:r>
      <w:bookmarkEnd w:id="225"/>
      <w:bookmarkEnd w:id="226"/>
      <w:bookmarkEnd w:id="227"/>
      <w:bookmarkEnd w:id="228"/>
      <w:bookmarkEnd w:id="229"/>
      <w:bookmarkEnd w:id="230"/>
      <w:bookmarkEnd w:id="231"/>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Ansah OB, Vainio O, Hellsten C, Raekallıo M</w:t>
      </w:r>
      <w:r w:rsidRPr="00B33B14">
        <w:rPr>
          <w:rFonts w:ascii="Times New Roman" w:hAnsi="Times New Roman" w:cs="Times New Roman"/>
          <w:sz w:val="24"/>
          <w:szCs w:val="24"/>
        </w:rPr>
        <w:t xml:space="preserve">. Postoperative Pain Control in Cats: Clinical Trials With Medetomidine and Butorphanol. </w:t>
      </w:r>
      <w:r w:rsidRPr="00B33B14">
        <w:rPr>
          <w:rFonts w:ascii="Times New Roman" w:hAnsi="Times New Roman" w:cs="Times New Roman"/>
          <w:i/>
          <w:sz w:val="24"/>
          <w:szCs w:val="24"/>
        </w:rPr>
        <w:t>Veterinary Surgery</w:t>
      </w:r>
      <w:r w:rsidRPr="00B33B14">
        <w:rPr>
          <w:rFonts w:ascii="Times New Roman" w:hAnsi="Times New Roman" w:cs="Times New Roman"/>
          <w:sz w:val="24"/>
          <w:szCs w:val="24"/>
        </w:rPr>
        <w:t xml:space="preserve"> 2002, 31, 99-103.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Atalan G, Uzun M, Demirkan I, Yıldız S, Cenesiz M.</w:t>
      </w:r>
      <w:r w:rsidRPr="00B33B14">
        <w:rPr>
          <w:rFonts w:ascii="Times New Roman" w:hAnsi="Times New Roman" w:cs="Times New Roman"/>
          <w:sz w:val="24"/>
          <w:szCs w:val="24"/>
        </w:rPr>
        <w:t xml:space="preserve"> Effect of Medetomidine-Butorphanol-Ketamine Anaesthesia and Atipamezole on Heart and Respiratory Rate and Cloacal Temperature of Domestic Pigeons.</w:t>
      </w:r>
      <w:r w:rsidRPr="00B33B14">
        <w:rPr>
          <w:rFonts w:ascii="Times New Roman" w:hAnsi="Times New Roman" w:cs="Times New Roman"/>
          <w:i/>
          <w:iCs/>
          <w:sz w:val="24"/>
          <w:szCs w:val="24"/>
        </w:rPr>
        <w:t xml:space="preserve"> Journal of Veterinary Medicine Series A</w:t>
      </w:r>
      <w:r w:rsidRPr="00B33B14">
        <w:rPr>
          <w:rFonts w:ascii="Times New Roman" w:hAnsi="Times New Roman" w:cs="Times New Roman"/>
          <w:sz w:val="24"/>
          <w:szCs w:val="24"/>
        </w:rPr>
        <w:t xml:space="preserve"> 2002, 49, 281–285.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Baetge CL, Matthews NS. </w:t>
      </w:r>
      <w:r w:rsidRPr="00B33B14">
        <w:rPr>
          <w:rFonts w:ascii="Times New Roman" w:hAnsi="Times New Roman" w:cs="Times New Roman"/>
          <w:sz w:val="24"/>
          <w:szCs w:val="24"/>
        </w:rPr>
        <w:t xml:space="preserve">Anesthesia and analgesia for geriatric veterinary patient. </w:t>
      </w:r>
      <w:r w:rsidRPr="00B33B14">
        <w:rPr>
          <w:rFonts w:ascii="Times New Roman" w:hAnsi="Times New Roman" w:cs="Times New Roman"/>
          <w:i/>
          <w:sz w:val="24"/>
          <w:szCs w:val="24"/>
        </w:rPr>
        <w:t>Veterinary Clinics of North America: Small Animal Practice</w:t>
      </w:r>
      <w:r w:rsidRPr="00B33B14">
        <w:rPr>
          <w:rFonts w:ascii="Times New Roman" w:hAnsi="Times New Roman" w:cs="Times New Roman"/>
          <w:sz w:val="24"/>
          <w:szCs w:val="24"/>
        </w:rPr>
        <w:t xml:space="preserve"> 2012, 42, 643–53.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Bednarski R, Grimm K, Harvey R, Lukasik V. M, Penn WS, Sargent B &amp; Spelts K. </w:t>
      </w:r>
      <w:r w:rsidRPr="00B33B14">
        <w:rPr>
          <w:rFonts w:ascii="Times New Roman" w:hAnsi="Times New Roman" w:cs="Times New Roman"/>
          <w:sz w:val="24"/>
          <w:szCs w:val="24"/>
        </w:rPr>
        <w:t xml:space="preserve">AAHA Anesthesia guidelines for dogs and cats. </w:t>
      </w:r>
      <w:r w:rsidRPr="00B33B14">
        <w:rPr>
          <w:rFonts w:ascii="Times New Roman" w:hAnsi="Times New Roman" w:cs="Times New Roman"/>
          <w:i/>
          <w:sz w:val="24"/>
          <w:szCs w:val="24"/>
        </w:rPr>
        <w:t>Journal of the American Animal Hospital Association,</w:t>
      </w:r>
      <w:r w:rsidRPr="00B33B14">
        <w:rPr>
          <w:rFonts w:ascii="Times New Roman" w:hAnsi="Times New Roman" w:cs="Times New Roman"/>
          <w:sz w:val="24"/>
          <w:szCs w:val="24"/>
        </w:rPr>
        <w:t xml:space="preserve"> 2011, 47(6), 377-385.</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Bednarski RM.</w:t>
      </w:r>
      <w:r w:rsidRPr="00B33B14">
        <w:rPr>
          <w:rFonts w:ascii="Times New Roman" w:hAnsi="Times New Roman" w:cs="Times New Roman"/>
          <w:sz w:val="24"/>
          <w:szCs w:val="24"/>
        </w:rPr>
        <w:t xml:space="preserve"> Dogs and Cats. Veterinary Anesthesia and Analgesia, 2015, 44,819.</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Bettschart-Wolfensberger R, Bowen IM, Freeman SL, Weller R, Clarke KW. </w:t>
      </w:r>
      <w:r w:rsidRPr="00B33B14">
        <w:rPr>
          <w:rFonts w:ascii="Times New Roman" w:hAnsi="Times New Roman" w:cs="Times New Roman"/>
          <w:sz w:val="24"/>
          <w:szCs w:val="24"/>
        </w:rPr>
        <w:t xml:space="preserve">Medetomidine-ketamine anaesthesia induction followed by medetomidinepropofol in ponies: infusion rates and cardiopulmonary side effects. </w:t>
      </w:r>
      <w:r w:rsidRPr="00B33B14">
        <w:rPr>
          <w:rFonts w:ascii="Times New Roman" w:hAnsi="Times New Roman" w:cs="Times New Roman"/>
          <w:i/>
          <w:sz w:val="24"/>
          <w:szCs w:val="24"/>
        </w:rPr>
        <w:t>Equine Veterinary Journal</w:t>
      </w:r>
      <w:r w:rsidRPr="00B33B14">
        <w:rPr>
          <w:rFonts w:ascii="Times New Roman" w:hAnsi="Times New Roman" w:cs="Times New Roman"/>
          <w:sz w:val="24"/>
          <w:szCs w:val="24"/>
        </w:rPr>
        <w:t xml:space="preserve"> 2003, 35, 308–313.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Biermann K, Hungerbühler S, Mischke R, Kastner S</w:t>
      </w:r>
      <w:r w:rsidRPr="00B33B14">
        <w:rPr>
          <w:rFonts w:ascii="Times New Roman" w:hAnsi="Times New Roman" w:cs="Times New Roman"/>
          <w:sz w:val="24"/>
          <w:szCs w:val="24"/>
        </w:rPr>
        <w:t xml:space="preserve">. Sedative, cardiovascular, haematologic and biochemical effects of four different drug combinations administered intramuscularly in cats. </w:t>
      </w:r>
      <w:r w:rsidRPr="00B33B14">
        <w:rPr>
          <w:rFonts w:ascii="Times New Roman" w:hAnsi="Times New Roman" w:cs="Times New Roman"/>
          <w:i/>
          <w:sz w:val="24"/>
          <w:szCs w:val="24"/>
        </w:rPr>
        <w:t>Veterinary Anaesthesia and Analgesia</w:t>
      </w:r>
      <w:r w:rsidRPr="00B33B14">
        <w:rPr>
          <w:rFonts w:ascii="Times New Roman" w:hAnsi="Times New Roman" w:cs="Times New Roman"/>
          <w:sz w:val="24"/>
          <w:szCs w:val="24"/>
        </w:rPr>
        <w:t xml:space="preserve"> 2012, 39, 137–150. doi:10.1111/j.1467-2995.2011.00699.x</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Bilgili A, Altıntaş L, Şahindokuyucu F</w:t>
      </w:r>
      <w:r w:rsidRPr="00B33B14">
        <w:rPr>
          <w:rFonts w:ascii="Times New Roman" w:hAnsi="Times New Roman" w:cs="Times New Roman"/>
          <w:sz w:val="24"/>
          <w:szCs w:val="24"/>
        </w:rPr>
        <w:t xml:space="preserve">. Kedi ve Köpeklerde Yatıstırıcı ve Hareketsiz Kılıcı laçların Kullanımı. </w:t>
      </w:r>
      <w:r w:rsidRPr="00B33B14">
        <w:rPr>
          <w:rFonts w:ascii="Times New Roman" w:hAnsi="Times New Roman" w:cs="Times New Roman"/>
          <w:i/>
          <w:iCs/>
          <w:sz w:val="24"/>
          <w:szCs w:val="24"/>
        </w:rPr>
        <w:t xml:space="preserve">Yüzüncü Yıl Üniversitesi Veteriner Fakültesi Dergisi </w:t>
      </w:r>
      <w:r w:rsidRPr="00B33B14">
        <w:rPr>
          <w:rFonts w:ascii="Times New Roman" w:hAnsi="Times New Roman" w:cs="Times New Roman"/>
          <w:sz w:val="24"/>
          <w:szCs w:val="24"/>
        </w:rPr>
        <w:t>2003, 14(1), 77-82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Bruniges N, Taylor MP, Yates D.</w:t>
      </w:r>
      <w:r w:rsidRPr="00B33B14">
        <w:rPr>
          <w:rFonts w:ascii="Times New Roman" w:hAnsi="Times New Roman" w:cs="Times New Roman"/>
          <w:sz w:val="24"/>
          <w:szCs w:val="24"/>
        </w:rPr>
        <w:t xml:space="preserve"> Injectable anaesthesia for adult cat and kitten castration: Effects of medetomidine, dexmedetomidine and atipamezole on recovery. </w:t>
      </w:r>
      <w:r w:rsidRPr="00B33B14">
        <w:rPr>
          <w:rFonts w:ascii="Times New Roman" w:hAnsi="Times New Roman" w:cs="Times New Roman"/>
          <w:i/>
          <w:sz w:val="24"/>
          <w:szCs w:val="24"/>
        </w:rPr>
        <w:t>Journal of Feline Medicine and Surgery</w:t>
      </w:r>
      <w:r w:rsidRPr="00B33B14">
        <w:rPr>
          <w:rFonts w:ascii="Times New Roman" w:hAnsi="Times New Roman" w:cs="Times New Roman"/>
          <w:sz w:val="24"/>
          <w:szCs w:val="24"/>
        </w:rPr>
        <w:t xml:space="preserve"> 2016, Vol. 18(11) 860-867. DOI: 10.1177/1098612X15598550 jfms.com.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lastRenderedPageBreak/>
        <w:t>Buisman M, Wagner MC, Hasiuk MM, Prebble M, Law L, Pang DSJ.</w:t>
      </w:r>
      <w:r w:rsidRPr="00B33B14">
        <w:rPr>
          <w:rFonts w:ascii="Times New Roman" w:hAnsi="Times New Roman" w:cs="Times New Roman"/>
          <w:sz w:val="24"/>
          <w:szCs w:val="24"/>
        </w:rPr>
        <w:t xml:space="preserve"> Effects of ketamine and alfaxalone on application of a feline pain assessment scale. </w:t>
      </w:r>
      <w:r w:rsidRPr="00B33B14">
        <w:rPr>
          <w:rFonts w:ascii="Times New Roman" w:hAnsi="Times New Roman" w:cs="Times New Roman"/>
          <w:i/>
          <w:sz w:val="24"/>
          <w:szCs w:val="24"/>
        </w:rPr>
        <w:t xml:space="preserve">Journal of Feline Medicine and Surgery </w:t>
      </w:r>
      <w:r w:rsidRPr="00B33B14">
        <w:rPr>
          <w:rFonts w:ascii="Times New Roman" w:hAnsi="Times New Roman" w:cs="Times New Roman"/>
          <w:sz w:val="24"/>
          <w:szCs w:val="24"/>
        </w:rPr>
        <w:t xml:space="preserve">2015, Vol. 18(8), 643–651.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Bush M, Grobler DG, Raath JP</w:t>
      </w:r>
      <w:r w:rsidR="00137C9B" w:rsidRPr="00B33B14">
        <w:rPr>
          <w:rFonts w:ascii="Times New Roman" w:hAnsi="Times New Roman" w:cs="Times New Roman"/>
          <w:sz w:val="24"/>
          <w:szCs w:val="24"/>
        </w:rPr>
        <w:t xml:space="preserve">, </w:t>
      </w:r>
      <w:r w:rsidR="00137C9B" w:rsidRPr="00B33B14">
        <w:rPr>
          <w:rFonts w:ascii="Times New Roman" w:hAnsi="Times New Roman" w:cs="Times New Roman"/>
          <w:b/>
          <w:sz w:val="24"/>
          <w:szCs w:val="24"/>
        </w:rPr>
        <w:t>Phillips LG,</w:t>
      </w:r>
      <w:r w:rsidR="00137C9B" w:rsidRPr="00B33B14">
        <w:rPr>
          <w:rFonts w:ascii="Times New Roman" w:hAnsi="Times New Roman" w:cs="Times New Roman"/>
          <w:sz w:val="24"/>
          <w:szCs w:val="24"/>
        </w:rPr>
        <w:t xml:space="preserve"> </w:t>
      </w:r>
      <w:r w:rsidR="00137C9B" w:rsidRPr="00B33B14">
        <w:rPr>
          <w:rFonts w:ascii="Times New Roman" w:hAnsi="Times New Roman" w:cs="Times New Roman"/>
          <w:b/>
          <w:sz w:val="24"/>
          <w:szCs w:val="24"/>
        </w:rPr>
        <w:t>Stamper MA,</w:t>
      </w:r>
      <w:r w:rsidR="00137C9B" w:rsidRPr="00B33B14">
        <w:rPr>
          <w:rFonts w:ascii="Times New Roman" w:hAnsi="Times New Roman" w:cs="Times New Roman"/>
          <w:sz w:val="24"/>
          <w:szCs w:val="24"/>
        </w:rPr>
        <w:t xml:space="preserve"> </w:t>
      </w:r>
      <w:r w:rsidR="00137C9B" w:rsidRPr="00B33B14">
        <w:rPr>
          <w:rFonts w:ascii="Times New Roman" w:hAnsi="Times New Roman" w:cs="Times New Roman"/>
          <w:b/>
          <w:sz w:val="24"/>
          <w:szCs w:val="24"/>
        </w:rPr>
        <w:t xml:space="preserve">Lance WR. </w:t>
      </w:r>
      <w:r w:rsidRPr="00B33B14">
        <w:rPr>
          <w:rFonts w:ascii="Times New Roman" w:hAnsi="Times New Roman" w:cs="Times New Roman"/>
          <w:sz w:val="24"/>
          <w:szCs w:val="24"/>
        </w:rPr>
        <w:t xml:space="preserve">Use of medetomidine and ketamine for immobilization of free-ranging giraffes. </w:t>
      </w:r>
      <w:r w:rsidRPr="00B33B14">
        <w:rPr>
          <w:rFonts w:ascii="Times New Roman" w:hAnsi="Times New Roman" w:cs="Times New Roman"/>
          <w:i/>
          <w:iCs/>
          <w:sz w:val="24"/>
          <w:szCs w:val="24"/>
        </w:rPr>
        <w:t>Journal of the American Veterinary Medical Association</w:t>
      </w:r>
      <w:r w:rsidRPr="00B33B14">
        <w:rPr>
          <w:rFonts w:ascii="Times New Roman" w:hAnsi="Times New Roman" w:cs="Times New Roman"/>
          <w:i/>
          <w:sz w:val="24"/>
          <w:szCs w:val="24"/>
        </w:rPr>
        <w:t xml:space="preserve"> </w:t>
      </w:r>
      <w:r w:rsidRPr="00B33B14">
        <w:rPr>
          <w:rFonts w:ascii="Times New Roman" w:hAnsi="Times New Roman" w:cs="Times New Roman"/>
          <w:sz w:val="24"/>
          <w:szCs w:val="24"/>
        </w:rPr>
        <w:t>2001, 218, 245–249.</w:t>
      </w:r>
    </w:p>
    <w:p w:rsidR="00B43419" w:rsidRPr="00B33B14" w:rsidRDefault="00B43419" w:rsidP="00C57EAF">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Charles S.</w:t>
      </w:r>
      <w:r w:rsidRPr="00B33B14">
        <w:rPr>
          <w:rFonts w:ascii="Times New Roman" w:hAnsi="Times New Roman" w:cs="Times New Roman"/>
          <w:sz w:val="24"/>
          <w:szCs w:val="24"/>
        </w:rPr>
        <w:t xml:space="preserve"> Analgesia and anaesthesia in malta a historical review. </w:t>
      </w:r>
      <w:r w:rsidRPr="00B33B14">
        <w:rPr>
          <w:rFonts w:ascii="Times New Roman" w:hAnsi="Times New Roman" w:cs="Times New Roman"/>
          <w:i/>
          <w:sz w:val="24"/>
          <w:szCs w:val="24"/>
        </w:rPr>
        <w:t>Journal of Euromed Pharmesy</w:t>
      </w:r>
      <w:r w:rsidRPr="00B33B14">
        <w:rPr>
          <w:rFonts w:ascii="Times New Roman" w:hAnsi="Times New Roman" w:cs="Times New Roman"/>
          <w:sz w:val="24"/>
          <w:szCs w:val="24"/>
        </w:rPr>
        <w:t xml:space="preserve"> 2004.</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Cistola AM, Golder FJ, Centonze LA, McKay LW, Levy JK.</w:t>
      </w:r>
      <w:r w:rsidRPr="00B33B14">
        <w:rPr>
          <w:rFonts w:ascii="Times New Roman" w:hAnsi="Times New Roman" w:cs="Times New Roman"/>
          <w:sz w:val="24"/>
          <w:szCs w:val="24"/>
        </w:rPr>
        <w:t xml:space="preserve"> Anesthetic and physiologic effects of tiletamine, zolazepam, ketamine, and xylazine combination (TKX) in feral cats undergoing surgical sterilization. </w:t>
      </w:r>
      <w:r w:rsidRPr="00B33B14">
        <w:rPr>
          <w:rFonts w:ascii="Times New Roman" w:hAnsi="Times New Roman" w:cs="Times New Roman"/>
          <w:i/>
          <w:iCs/>
          <w:sz w:val="24"/>
          <w:szCs w:val="24"/>
        </w:rPr>
        <w:t xml:space="preserve">Journal of Feline Medicine and Surgery </w:t>
      </w:r>
      <w:r w:rsidRPr="00B33B14">
        <w:rPr>
          <w:rFonts w:ascii="Times New Roman" w:hAnsi="Times New Roman" w:cs="Times New Roman"/>
          <w:sz w:val="24"/>
          <w:szCs w:val="24"/>
        </w:rPr>
        <w:t>2004, 6, 297-303.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Clarke KW</w:t>
      </w:r>
      <w:r w:rsidRPr="00B33B14">
        <w:rPr>
          <w:rFonts w:ascii="Times New Roman" w:hAnsi="Times New Roman" w:cs="Times New Roman"/>
          <w:sz w:val="24"/>
          <w:szCs w:val="24"/>
        </w:rPr>
        <w:t>. After thiopental. Options for short term injectable anaesthesia. 36 th World Small Animal Veterinary Congress, 2011, 59-62.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Corona D, Ranninger E, Jörger FB, Goldinger E, Stefan A, Torgerson PR, Bettschart-Wolfensberger R. </w:t>
      </w:r>
      <w:r w:rsidRPr="00B33B14">
        <w:rPr>
          <w:rFonts w:ascii="Times New Roman" w:hAnsi="Times New Roman" w:cs="Times New Roman"/>
          <w:sz w:val="24"/>
          <w:szCs w:val="24"/>
        </w:rPr>
        <w:t xml:space="preserve">Cats undergoing spay with medetomidine, ketamine and butorphanol develop arterial oxygen desaturation independent of surgical positioning and increased intraocular pressure in Trendelenburg position. </w:t>
      </w:r>
      <w:r w:rsidRPr="00B33B14">
        <w:rPr>
          <w:rFonts w:ascii="Times New Roman" w:hAnsi="Times New Roman" w:cs="Times New Roman"/>
          <w:i/>
          <w:sz w:val="24"/>
          <w:szCs w:val="24"/>
        </w:rPr>
        <w:t>Schweizer Archiv für Tierheilkunde</w:t>
      </w:r>
      <w:r w:rsidRPr="00B33B14">
        <w:rPr>
          <w:rFonts w:ascii="Times New Roman" w:hAnsi="Times New Roman" w:cs="Times New Roman"/>
          <w:sz w:val="24"/>
          <w:szCs w:val="24"/>
        </w:rPr>
        <w:t xml:space="preserve"> 2020, 162(9):539-550. DOI: https://doi.org/10.17236/sat00271</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Davison KE, Hughes L, Gormley E, Lesellier S, Costello E, Corner AL. </w:t>
      </w:r>
      <w:r w:rsidRPr="00B33B14">
        <w:rPr>
          <w:rFonts w:ascii="Times New Roman" w:hAnsi="Times New Roman" w:cs="Times New Roman"/>
          <w:sz w:val="24"/>
          <w:szCs w:val="24"/>
        </w:rPr>
        <w:t xml:space="preserve">Evaluation of the anaesthetic effects of combinations of ketamine, medetomidine, romifidine and butorphanol in European badgers (Meles meles). </w:t>
      </w:r>
      <w:r w:rsidRPr="00B33B14">
        <w:rPr>
          <w:rFonts w:ascii="Times New Roman" w:hAnsi="Times New Roman" w:cs="Times New Roman"/>
          <w:i/>
          <w:sz w:val="24"/>
          <w:szCs w:val="24"/>
        </w:rPr>
        <w:t>Veterinary Anaesthesia and Analgesia</w:t>
      </w:r>
      <w:r w:rsidRPr="00B33B14">
        <w:rPr>
          <w:rFonts w:ascii="Times New Roman" w:hAnsi="Times New Roman" w:cs="Times New Roman"/>
          <w:sz w:val="24"/>
          <w:szCs w:val="24"/>
        </w:rPr>
        <w:t>, 2007, 34, 394–402. doi:10.1111/j.1467-2995.2006.00339.x</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Dobromylskyj P. </w:t>
      </w:r>
      <w:r w:rsidRPr="00B33B14">
        <w:rPr>
          <w:rFonts w:ascii="Times New Roman" w:hAnsi="Times New Roman" w:cs="Times New Roman"/>
          <w:sz w:val="24"/>
          <w:szCs w:val="24"/>
        </w:rPr>
        <w:t xml:space="preserve">Cardiovascular changes associated with anaesthesia induced by medetomidine combined with ketamine in cats. </w:t>
      </w:r>
      <w:r w:rsidRPr="00B33B14">
        <w:rPr>
          <w:rFonts w:ascii="Times New Roman" w:hAnsi="Times New Roman" w:cs="Times New Roman"/>
          <w:i/>
          <w:iCs/>
          <w:sz w:val="24"/>
          <w:szCs w:val="24"/>
        </w:rPr>
        <w:t xml:space="preserve">Journal of Small Animal Practice </w:t>
      </w:r>
      <w:r w:rsidRPr="00B33B14">
        <w:rPr>
          <w:rFonts w:ascii="Times New Roman" w:hAnsi="Times New Roman" w:cs="Times New Roman"/>
          <w:sz w:val="24"/>
          <w:szCs w:val="24"/>
        </w:rPr>
        <w:t>1996, 37, 169-72.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Dodman NH, Seeler DC, Court MH.</w:t>
      </w:r>
      <w:r w:rsidRPr="00B33B14">
        <w:rPr>
          <w:rFonts w:ascii="Times New Roman" w:hAnsi="Times New Roman" w:cs="Times New Roman"/>
          <w:sz w:val="24"/>
          <w:szCs w:val="24"/>
        </w:rPr>
        <w:t xml:space="preserve"> Recommended techniques in small animal anaesthesia: An update. </w:t>
      </w:r>
      <w:r w:rsidRPr="00B33B14">
        <w:rPr>
          <w:rFonts w:ascii="Times New Roman" w:hAnsi="Times New Roman" w:cs="Times New Roman"/>
          <w:i/>
          <w:sz w:val="24"/>
          <w:szCs w:val="24"/>
        </w:rPr>
        <w:t xml:space="preserve">British Veterinary Journal </w:t>
      </w:r>
      <w:r w:rsidRPr="00B33B14">
        <w:rPr>
          <w:rFonts w:ascii="Times New Roman" w:hAnsi="Times New Roman" w:cs="Times New Roman"/>
          <w:sz w:val="24"/>
          <w:szCs w:val="24"/>
        </w:rPr>
        <w:t xml:space="preserve">1984, 140, 505–15.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Dudgale A.</w:t>
      </w:r>
      <w:r w:rsidRPr="00B33B14">
        <w:rPr>
          <w:rFonts w:ascii="Times New Roman" w:hAnsi="Times New Roman" w:cs="Times New Roman"/>
          <w:sz w:val="24"/>
          <w:szCs w:val="24"/>
        </w:rPr>
        <w:t xml:space="preserve"> Injectable anaesthetic agents, In: Veterinary Anaesthesia: Principes to Practice, Wiley 2011, 45-46.</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lastRenderedPageBreak/>
        <w:t>Duke T.</w:t>
      </w:r>
      <w:r w:rsidRPr="00B33B14">
        <w:rPr>
          <w:rFonts w:ascii="Times New Roman" w:hAnsi="Times New Roman" w:cs="Times New Roman"/>
          <w:sz w:val="24"/>
          <w:szCs w:val="24"/>
        </w:rPr>
        <w:t xml:space="preserve"> Partial intravenous anesthesia in cats and dogs. </w:t>
      </w:r>
      <w:r w:rsidRPr="00B33B14">
        <w:rPr>
          <w:rFonts w:ascii="Times New Roman" w:hAnsi="Times New Roman" w:cs="Times New Roman"/>
          <w:i/>
          <w:sz w:val="24"/>
          <w:szCs w:val="24"/>
        </w:rPr>
        <w:t>Canadian Veterinary Journal</w:t>
      </w:r>
      <w:r w:rsidRPr="00B33B14">
        <w:rPr>
          <w:rFonts w:ascii="Times New Roman" w:hAnsi="Times New Roman" w:cs="Times New Roman"/>
          <w:sz w:val="24"/>
          <w:szCs w:val="24"/>
        </w:rPr>
        <w:t xml:space="preserve"> 2013, 54, 276-282.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Edling TM.</w:t>
      </w:r>
      <w:r w:rsidRPr="00B33B14">
        <w:rPr>
          <w:rFonts w:ascii="Times New Roman" w:hAnsi="Times New Roman" w:cs="Times New Roman"/>
          <w:sz w:val="24"/>
          <w:szCs w:val="24"/>
        </w:rPr>
        <w:t xml:space="preserve"> Updates in anesthesia and monitoring, In: Harrison GJ, Lightfoot TL (ed), Clinical Avian Medicine. </w:t>
      </w:r>
      <w:r w:rsidRPr="00B33B14">
        <w:rPr>
          <w:rFonts w:ascii="Times New Roman" w:hAnsi="Times New Roman" w:cs="Times New Roman"/>
          <w:i/>
          <w:sz w:val="24"/>
          <w:szCs w:val="24"/>
        </w:rPr>
        <w:t>Ithaca, International Veterinary Information Service</w:t>
      </w:r>
      <w:r w:rsidRPr="00B33B14">
        <w:rPr>
          <w:rFonts w:ascii="Times New Roman" w:hAnsi="Times New Roman" w:cs="Times New Roman"/>
          <w:sz w:val="24"/>
          <w:szCs w:val="24"/>
        </w:rPr>
        <w:t xml:space="preserve"> 2010, 748-760.</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Epstein M, Rodan I, Griffenhagen G, Kadrlik J, Petty M, Robertson S, Simpson W.</w:t>
      </w:r>
      <w:r w:rsidRPr="00B33B14">
        <w:rPr>
          <w:rFonts w:ascii="Times New Roman" w:hAnsi="Times New Roman" w:cs="Times New Roman"/>
          <w:sz w:val="24"/>
          <w:szCs w:val="24"/>
        </w:rPr>
        <w:t xml:space="preserve"> Pain management guidelines for dogs and cats. </w:t>
      </w:r>
      <w:r w:rsidRPr="00B33B14">
        <w:rPr>
          <w:rFonts w:ascii="Times New Roman" w:hAnsi="Times New Roman" w:cs="Times New Roman"/>
          <w:i/>
          <w:sz w:val="24"/>
          <w:szCs w:val="24"/>
        </w:rPr>
        <w:t>Journal of the American Animal Hospital Association</w:t>
      </w:r>
      <w:r w:rsidRPr="00B33B14">
        <w:rPr>
          <w:rFonts w:ascii="Times New Roman" w:hAnsi="Times New Roman" w:cs="Times New Roman"/>
          <w:sz w:val="24"/>
          <w:szCs w:val="24"/>
        </w:rPr>
        <w:t xml:space="preserve"> 2015, 51, 67-84.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Esener Z.</w:t>
      </w:r>
      <w:r w:rsidRPr="00B33B14">
        <w:rPr>
          <w:rFonts w:ascii="Times New Roman" w:hAnsi="Times New Roman" w:cs="Times New Roman"/>
          <w:sz w:val="24"/>
          <w:szCs w:val="24"/>
        </w:rPr>
        <w:t xml:space="preserve"> Klinik Anestezi. İstanbul, Logus Yayıncılık, Çiftay Matbaası, 1991, 67-86.</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Faunt K, Sharon G, Ashley H, Hauser R, Mchele K, Alison M, Deborah M, Thomas M, Rachel B</w:t>
      </w:r>
      <w:r w:rsidRPr="00B33B14">
        <w:rPr>
          <w:rFonts w:ascii="Times New Roman" w:hAnsi="Times New Roman" w:cs="Times New Roman"/>
          <w:sz w:val="24"/>
          <w:szCs w:val="24"/>
        </w:rPr>
        <w:t>. Anesthesia For The Pet Practitioner. Portland: Banfield Pet Hospital, 2011.</w:t>
      </w:r>
    </w:p>
    <w:p w:rsidR="00B43419" w:rsidRPr="00B33B14" w:rsidRDefault="00B43419" w:rsidP="002422A9">
      <w:pPr>
        <w:spacing w:line="360" w:lineRule="auto"/>
        <w:jc w:val="both"/>
      </w:pPr>
      <w:r w:rsidRPr="00B33B14">
        <w:rPr>
          <w:rFonts w:ascii="Times New Roman" w:hAnsi="Times New Roman" w:cs="Times New Roman"/>
          <w:b/>
          <w:sz w:val="24"/>
          <w:szCs w:val="24"/>
        </w:rPr>
        <w:t>Fernandez-Parra R, Adami C, Dresco T, Donnelly TM, Zilberstein L.</w:t>
      </w:r>
      <w:r w:rsidRPr="00B33B14">
        <w:rPr>
          <w:rFonts w:ascii="Times New Roman" w:hAnsi="Times New Roman" w:cs="Times New Roman"/>
          <w:sz w:val="24"/>
          <w:szCs w:val="24"/>
        </w:rPr>
        <w:t xml:space="preserve"> Dexmedetomidine – mehtadone – ketamine versus dexmedetomidine – methadone – alfaxalone for cats undergoing ovariecytomy. Veterinary Anaesthesia and Analgesia 2017, 44, 1332-1340.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Forrester MB.</w:t>
      </w:r>
      <w:r w:rsidRPr="00B33B14">
        <w:rPr>
          <w:rFonts w:ascii="Times New Roman" w:hAnsi="Times New Roman" w:cs="Times New Roman"/>
          <w:sz w:val="24"/>
          <w:szCs w:val="24"/>
        </w:rPr>
        <w:t xml:space="preserve"> Xylazine exposures reported to Texas poison centers. </w:t>
      </w:r>
      <w:r w:rsidRPr="00B33B14">
        <w:rPr>
          <w:rFonts w:ascii="Times New Roman" w:hAnsi="Times New Roman" w:cs="Times New Roman"/>
          <w:i/>
          <w:sz w:val="24"/>
          <w:szCs w:val="24"/>
        </w:rPr>
        <w:t xml:space="preserve">The Journal of Emergency Medicine </w:t>
      </w:r>
      <w:r w:rsidRPr="00B33B14">
        <w:rPr>
          <w:rFonts w:ascii="Times New Roman" w:hAnsi="Times New Roman" w:cs="Times New Roman"/>
          <w:sz w:val="24"/>
          <w:szCs w:val="24"/>
        </w:rPr>
        <w:t>2016</w:t>
      </w:r>
      <w:r w:rsidRPr="00B33B14">
        <w:rPr>
          <w:rFonts w:ascii="Times New Roman" w:hAnsi="Times New Roman" w:cs="Times New Roman"/>
          <w:i/>
          <w:sz w:val="24"/>
          <w:szCs w:val="24"/>
        </w:rPr>
        <w:t xml:space="preserve">, </w:t>
      </w:r>
      <w:r w:rsidRPr="00B33B14">
        <w:rPr>
          <w:rFonts w:ascii="Times New Roman" w:hAnsi="Times New Roman" w:cs="Times New Roman"/>
          <w:sz w:val="24"/>
          <w:szCs w:val="24"/>
        </w:rPr>
        <w:t xml:space="preserve">Vol. 51, No. 4, 389–393.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Frishmeyer KJ, Miller PE, Bellay Y, Smedes SL, Brunson DB. </w:t>
      </w:r>
      <w:r w:rsidRPr="00B33B14">
        <w:rPr>
          <w:rFonts w:ascii="Times New Roman" w:hAnsi="Times New Roman" w:cs="Times New Roman"/>
          <w:sz w:val="24"/>
          <w:szCs w:val="24"/>
        </w:rPr>
        <w:t xml:space="preserve">Parenteral anticholinergics in dogs with normal elevated intraokuler pressure. </w:t>
      </w:r>
      <w:r w:rsidRPr="00B33B14">
        <w:rPr>
          <w:rFonts w:ascii="Times New Roman" w:hAnsi="Times New Roman" w:cs="Times New Roman"/>
          <w:i/>
          <w:sz w:val="24"/>
          <w:szCs w:val="24"/>
        </w:rPr>
        <w:t>Veterinary Surgery</w:t>
      </w:r>
      <w:r w:rsidRPr="00B33B14">
        <w:rPr>
          <w:rFonts w:ascii="Times New Roman" w:hAnsi="Times New Roman" w:cs="Times New Roman"/>
          <w:sz w:val="24"/>
          <w:szCs w:val="24"/>
        </w:rPr>
        <w:t xml:space="preserve"> 1993, 22(3), 230-234.</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Gaynor JS, Muir W.</w:t>
      </w:r>
      <w:r w:rsidRPr="00B33B14">
        <w:rPr>
          <w:rFonts w:ascii="Times New Roman" w:hAnsi="Times New Roman" w:cs="Times New Roman"/>
          <w:sz w:val="24"/>
          <w:szCs w:val="24"/>
        </w:rPr>
        <w:t xml:space="preserve"> Handbook of Veterinary Pain Management. Mosby, London, 2000.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Gerlach CA, Kummrow MS, Meyer LC, Zeiler GE, Stegmann GF, Buck RK, Fosgate GT, Kastner SB.</w:t>
      </w:r>
      <w:r w:rsidRPr="00B33B14">
        <w:rPr>
          <w:rFonts w:ascii="Times New Roman" w:hAnsi="Times New Roman" w:cs="Times New Roman"/>
          <w:sz w:val="24"/>
          <w:szCs w:val="24"/>
        </w:rPr>
        <w:t xml:space="preserve"> Continuous intravenous infusion anesthesia with medetomidine, ketamine, and midazolam after, induction with a combination of etorphine, medetomine, and midazolam or with medetomidini, ketamin, and butorphanol in impala (aepyceros melampus). </w:t>
      </w:r>
      <w:r w:rsidRPr="00B33B14">
        <w:rPr>
          <w:rFonts w:ascii="Times New Roman" w:hAnsi="Times New Roman" w:cs="Times New Roman"/>
          <w:i/>
          <w:sz w:val="24"/>
          <w:szCs w:val="24"/>
        </w:rPr>
        <w:t>Journal of Zoo and Wildlife Medicine</w:t>
      </w:r>
      <w:r w:rsidRPr="00B33B14">
        <w:rPr>
          <w:rFonts w:ascii="Times New Roman" w:hAnsi="Times New Roman" w:cs="Times New Roman"/>
          <w:sz w:val="24"/>
          <w:szCs w:val="24"/>
        </w:rPr>
        <w:t xml:space="preserve"> 2017, 48(1), 62–71.</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Grandy JL, Dunlop CI, Hodgson DS, Curtis CR, Chapman PL</w:t>
      </w:r>
      <w:r w:rsidRPr="00B33B14">
        <w:rPr>
          <w:rFonts w:ascii="Times New Roman" w:hAnsi="Times New Roman" w:cs="Times New Roman"/>
          <w:sz w:val="24"/>
          <w:szCs w:val="24"/>
        </w:rPr>
        <w:t xml:space="preserve">. Evaluation of the Doppler ultrasonic method of measuring systolic arterial blood pressure in cats. </w:t>
      </w:r>
      <w:r w:rsidRPr="00B33B14">
        <w:rPr>
          <w:rFonts w:ascii="Times New Roman" w:hAnsi="Times New Roman" w:cs="Times New Roman"/>
          <w:i/>
          <w:iCs/>
          <w:sz w:val="24"/>
          <w:szCs w:val="24"/>
        </w:rPr>
        <w:t xml:space="preserve">American journal of veterinary research </w:t>
      </w:r>
      <w:r w:rsidRPr="00B33B14">
        <w:rPr>
          <w:rFonts w:ascii="Times New Roman" w:hAnsi="Times New Roman" w:cs="Times New Roman"/>
          <w:sz w:val="24"/>
          <w:szCs w:val="24"/>
        </w:rPr>
        <w:t>1992, 53: 1166-9.</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lastRenderedPageBreak/>
        <w:t>Granholm M, McKusick BC, Westerholm FC, Aspegren J.</w:t>
      </w:r>
      <w:r w:rsidRPr="00B33B14">
        <w:rPr>
          <w:rFonts w:ascii="Times New Roman" w:hAnsi="Times New Roman" w:cs="Times New Roman"/>
          <w:sz w:val="24"/>
          <w:szCs w:val="24"/>
        </w:rPr>
        <w:t xml:space="preserve"> Evaluation of the clinical efficacy and safety of dexmedetomidine or medetomidine in cats and their reversal with atipamezole. </w:t>
      </w:r>
      <w:r w:rsidRPr="00B33B14">
        <w:rPr>
          <w:rFonts w:ascii="Times New Roman" w:hAnsi="Times New Roman" w:cs="Times New Roman"/>
          <w:i/>
          <w:sz w:val="24"/>
          <w:szCs w:val="24"/>
        </w:rPr>
        <w:t xml:space="preserve">Veterinary Anaesthesia and Analgesia </w:t>
      </w:r>
      <w:r w:rsidRPr="00B33B14">
        <w:rPr>
          <w:rFonts w:ascii="Times New Roman" w:hAnsi="Times New Roman" w:cs="Times New Roman"/>
          <w:sz w:val="24"/>
          <w:szCs w:val="24"/>
        </w:rPr>
        <w:t xml:space="preserve">2006, 33, 214–223.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Guedes AGP.</w:t>
      </w:r>
      <w:r w:rsidRPr="00B33B14">
        <w:rPr>
          <w:rFonts w:ascii="Times New Roman" w:hAnsi="Times New Roman" w:cs="Times New Roman"/>
          <w:sz w:val="24"/>
          <w:szCs w:val="24"/>
        </w:rPr>
        <w:t xml:space="preserve"> Pain management: Constant-rate infusion. </w:t>
      </w:r>
      <w:r w:rsidRPr="00B33B14">
        <w:rPr>
          <w:rFonts w:ascii="Times New Roman" w:hAnsi="Times New Roman" w:cs="Times New Roman"/>
          <w:i/>
          <w:sz w:val="24"/>
          <w:szCs w:val="24"/>
        </w:rPr>
        <w:t xml:space="preserve">Clinician’s Brief, </w:t>
      </w:r>
      <w:r w:rsidRPr="00B33B14">
        <w:rPr>
          <w:rFonts w:ascii="Times New Roman" w:hAnsi="Times New Roman" w:cs="Times New Roman"/>
          <w:sz w:val="24"/>
          <w:szCs w:val="24"/>
        </w:rPr>
        <w:t xml:space="preserve"> 2012, 29-33.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Günay C.</w:t>
      </w:r>
      <w:r w:rsidRPr="00B33B14">
        <w:rPr>
          <w:rFonts w:ascii="Times New Roman" w:hAnsi="Times New Roman" w:cs="Times New Roman"/>
          <w:sz w:val="24"/>
          <w:szCs w:val="24"/>
        </w:rPr>
        <w:t xml:space="preserve"> Köpeklerde Enfluran, İsofluran ve Propofol Anesteziklerinin Karşılaştırılması. Doktora Tezi, Fırat Üniversitesi Sağlık Bilimleri Enstitüsü Müdürlüğü, Elazığ, 1999, 99.</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Gürkan G.</w:t>
      </w:r>
      <w:r w:rsidRPr="00B33B14">
        <w:rPr>
          <w:rFonts w:ascii="Times New Roman" w:hAnsi="Times New Roman" w:cs="Times New Roman"/>
          <w:sz w:val="24"/>
          <w:szCs w:val="24"/>
        </w:rPr>
        <w:t xml:space="preserve"> Ortopedik cerrahi amaçlı anesteziye alınan köpeklerde propofol-izofluran ve propofol-sevofluran anestezisinin bazı hematolojik, biyokimyasal ve fizyolojik parametreler üzerine etkisinin araştırılması. Yüksek Lisans Tezi, Sağlık Bilimleri Enstitüsü Cerrahi Yüksek Lisans Tezi, Adnan Menderes Üniversitesi, Aydın, 2017, 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Hall LW, Clarke KW, Trim CM.</w:t>
      </w:r>
      <w:r w:rsidRPr="00B33B14">
        <w:rPr>
          <w:rFonts w:ascii="Times New Roman" w:hAnsi="Times New Roman" w:cs="Times New Roman"/>
          <w:sz w:val="24"/>
          <w:szCs w:val="24"/>
        </w:rPr>
        <w:t xml:space="preserve"> General considerations: Mechanısms of anaesthesia. Veterinary Anaesthesia. 10th ed. Philadelphia: WB Saunders, 2001, 1-15.</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Hamlin RL,</w:t>
      </w:r>
      <w:r w:rsidRPr="00B33B14">
        <w:rPr>
          <w:rFonts w:ascii="Times New Roman" w:hAnsi="Times New Roman" w:cs="Times New Roman"/>
          <w:sz w:val="24"/>
          <w:szCs w:val="24"/>
        </w:rPr>
        <w:t xml:space="preserve"> </w:t>
      </w:r>
      <w:r w:rsidRPr="00B33B14">
        <w:rPr>
          <w:rFonts w:ascii="Times New Roman" w:hAnsi="Times New Roman" w:cs="Times New Roman"/>
          <w:b/>
          <w:sz w:val="24"/>
          <w:szCs w:val="24"/>
        </w:rPr>
        <w:t>Bednarskı LS.</w:t>
      </w:r>
      <w:r w:rsidRPr="00B33B14">
        <w:rPr>
          <w:rFonts w:ascii="Times New Roman" w:hAnsi="Times New Roman" w:cs="Times New Roman"/>
          <w:sz w:val="24"/>
          <w:szCs w:val="24"/>
        </w:rPr>
        <w:t xml:space="preserve"> Studies to determine the optimal dose of medetomidine fort he dog. </w:t>
      </w:r>
      <w:r w:rsidRPr="00B33B14">
        <w:rPr>
          <w:rFonts w:ascii="Times New Roman" w:hAnsi="Times New Roman" w:cs="Times New Roman"/>
          <w:i/>
          <w:sz w:val="24"/>
          <w:szCs w:val="24"/>
        </w:rPr>
        <w:t>Acta Veterinaria Scandinavica</w:t>
      </w:r>
      <w:r w:rsidRPr="00B33B14">
        <w:rPr>
          <w:rFonts w:ascii="Times New Roman" w:hAnsi="Times New Roman" w:cs="Times New Roman"/>
          <w:sz w:val="24"/>
          <w:szCs w:val="24"/>
        </w:rPr>
        <w:t xml:space="preserve"> 1989, 85, 89-95.</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Harrison AK, Robertson SA, Levy JK,</w:t>
      </w:r>
      <w:r w:rsidRPr="00B33B14">
        <w:rPr>
          <w:rFonts w:ascii="Times New Roman" w:hAnsi="Times New Roman" w:cs="Times New Roman"/>
          <w:sz w:val="24"/>
          <w:szCs w:val="24"/>
        </w:rPr>
        <w:t xml:space="preserve"> </w:t>
      </w:r>
      <w:r w:rsidRPr="00B33B14">
        <w:rPr>
          <w:rFonts w:ascii="Times New Roman" w:hAnsi="Times New Roman" w:cs="Times New Roman"/>
          <w:b/>
          <w:sz w:val="24"/>
          <w:szCs w:val="24"/>
        </w:rPr>
        <w:t>Isaza NM.</w:t>
      </w:r>
      <w:r w:rsidRPr="00B33B14">
        <w:rPr>
          <w:rFonts w:ascii="Times New Roman" w:hAnsi="Times New Roman" w:cs="Times New Roman"/>
          <w:sz w:val="24"/>
          <w:szCs w:val="24"/>
        </w:rPr>
        <w:t xml:space="preserve"> Evaluation of medetomidine, ketamine and buprenorphine for neutering feral cats.</w:t>
      </w:r>
      <w:r w:rsidRPr="00B33B14">
        <w:rPr>
          <w:i/>
        </w:rPr>
        <w:t xml:space="preserve"> </w:t>
      </w:r>
      <w:r w:rsidRPr="00B33B14">
        <w:rPr>
          <w:rFonts w:ascii="Times New Roman" w:hAnsi="Times New Roman" w:cs="Times New Roman"/>
          <w:i/>
          <w:sz w:val="24"/>
          <w:szCs w:val="24"/>
        </w:rPr>
        <w:t>Journal of Feline Medicine and Surgery</w:t>
      </w:r>
      <w:r w:rsidRPr="00B33B14">
        <w:rPr>
          <w:rFonts w:ascii="Times New Roman" w:hAnsi="Times New Roman" w:cs="Times New Roman"/>
          <w:sz w:val="24"/>
          <w:szCs w:val="24"/>
        </w:rPr>
        <w:t xml:space="preserve"> 2011, 13, 896-902 doi:10.1016/j.jfms.2011.06.010</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Haskins SC</w:t>
      </w:r>
      <w:r w:rsidRPr="00B33B14">
        <w:rPr>
          <w:rFonts w:ascii="Times New Roman" w:hAnsi="Times New Roman" w:cs="Times New Roman"/>
          <w:sz w:val="24"/>
          <w:szCs w:val="24"/>
        </w:rPr>
        <w:t>. Monitoring The Anaesthetized Patients. Chapter 15: Lump and Jones’ Veterinary Anesthesia. Third Ed.Ed: Thurmon ve ark. Williams and Wilkins Co. U.S.A. 1996, 409-424.</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Hayashı K, Nıshımura R, Yamakı A, Kım H, Matsunaga S, Sasaki N, Takeuchı A.</w:t>
      </w:r>
      <w:r w:rsidRPr="00B33B14">
        <w:rPr>
          <w:rFonts w:ascii="Times New Roman" w:hAnsi="Times New Roman" w:cs="Times New Roman"/>
          <w:sz w:val="24"/>
          <w:szCs w:val="24"/>
        </w:rPr>
        <w:t xml:space="preserve"> Comparison of sedative effects ınduced by medetemidine, medetomidine- midazolam and medetomidine- butorphanol in dogs.</w:t>
      </w:r>
      <w:r w:rsidRPr="00B33B14">
        <w:rPr>
          <w:rFonts w:ascii="Arial" w:hAnsi="Arial" w:cs="Arial"/>
          <w:i/>
          <w:iCs/>
          <w:color w:val="222222"/>
          <w:sz w:val="20"/>
          <w:szCs w:val="20"/>
          <w:shd w:val="clear" w:color="auto" w:fill="FFFFFF"/>
        </w:rPr>
        <w:t xml:space="preserve"> </w:t>
      </w:r>
      <w:r w:rsidRPr="00B33B14">
        <w:rPr>
          <w:rFonts w:ascii="Times New Roman" w:hAnsi="Times New Roman" w:cs="Times New Roman"/>
          <w:i/>
          <w:iCs/>
          <w:sz w:val="24"/>
          <w:szCs w:val="24"/>
        </w:rPr>
        <w:t xml:space="preserve">Journal of Veterinary Medical Science </w:t>
      </w:r>
      <w:r w:rsidRPr="00B33B14">
        <w:rPr>
          <w:rFonts w:ascii="Times New Roman" w:hAnsi="Times New Roman" w:cs="Times New Roman"/>
          <w:sz w:val="24"/>
          <w:szCs w:val="24"/>
        </w:rPr>
        <w:t>1994, 56 (5), 951-956,.</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Hedenqvist P, Orr HE, Roughan JV, Antunes LM, Flecknell PA.</w:t>
      </w:r>
      <w:r w:rsidRPr="00B33B14">
        <w:rPr>
          <w:rFonts w:ascii="Times New Roman" w:hAnsi="Times New Roman" w:cs="Times New Roman"/>
          <w:sz w:val="24"/>
          <w:szCs w:val="24"/>
        </w:rPr>
        <w:t xml:space="preserve"> Anaesthesia with ketamine/medetomidine in the rabbit: influence of route of administration and the effect of combination with butorphanol. </w:t>
      </w:r>
      <w:r w:rsidRPr="00B33B14">
        <w:rPr>
          <w:rFonts w:ascii="Times New Roman" w:hAnsi="Times New Roman" w:cs="Times New Roman"/>
          <w:i/>
          <w:sz w:val="24"/>
          <w:szCs w:val="24"/>
        </w:rPr>
        <w:t>Veterinary Anaesthesia and Analgesia</w:t>
      </w:r>
      <w:r w:rsidRPr="00B33B14">
        <w:rPr>
          <w:rFonts w:ascii="Times New Roman" w:hAnsi="Times New Roman" w:cs="Times New Roman"/>
          <w:sz w:val="24"/>
          <w:szCs w:val="24"/>
        </w:rPr>
        <w:t xml:space="preserve"> 2002, 29, 14-19.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lastRenderedPageBreak/>
        <w:t xml:space="preserve"> </w:t>
      </w:r>
      <w:r w:rsidR="00137C9B" w:rsidRPr="00B33B14">
        <w:rPr>
          <w:rFonts w:ascii="Times New Roman" w:hAnsi="Times New Roman" w:cs="Times New Roman"/>
          <w:b/>
          <w:sz w:val="24"/>
          <w:szCs w:val="24"/>
        </w:rPr>
        <w:t>Hedenqvist P, Roughan J, Orr H, Antunes, LM.</w:t>
      </w:r>
      <w:r w:rsidRPr="00B33B14">
        <w:rPr>
          <w:rFonts w:ascii="Times New Roman" w:hAnsi="Times New Roman" w:cs="Times New Roman"/>
          <w:sz w:val="24"/>
          <w:szCs w:val="24"/>
        </w:rPr>
        <w:t xml:space="preserve">  Assessment of ketamine/medetomidine anaesthesia in the New Zealand White rabbit. </w:t>
      </w:r>
      <w:r w:rsidRPr="00B33B14">
        <w:rPr>
          <w:rFonts w:ascii="Times New Roman" w:hAnsi="Times New Roman" w:cs="Times New Roman"/>
          <w:i/>
          <w:iCs/>
          <w:sz w:val="24"/>
          <w:szCs w:val="24"/>
        </w:rPr>
        <w:t xml:space="preserve">Veterinary Anaesthesia and Analgesia </w:t>
      </w:r>
      <w:r w:rsidRPr="00B33B14">
        <w:rPr>
          <w:rFonts w:ascii="Times New Roman" w:hAnsi="Times New Roman" w:cs="Times New Roman"/>
          <w:sz w:val="24"/>
          <w:szCs w:val="24"/>
        </w:rPr>
        <w:t>2001, 28, 18–25.</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Heinonen ML, Rackallio MR, Olivicro C, Ahokas S, Peltoniemi O. </w:t>
      </w:r>
      <w:r w:rsidRPr="00B33B14">
        <w:rPr>
          <w:rFonts w:ascii="Times New Roman" w:hAnsi="Times New Roman" w:cs="Times New Roman"/>
          <w:sz w:val="24"/>
          <w:szCs w:val="24"/>
        </w:rPr>
        <w:t xml:space="preserve">Comparison of azaperone–detomidine–butorphanol– ketamine and azaperone–tiletamine–zolazepam for anaesthesia in piglets.  </w:t>
      </w:r>
      <w:r w:rsidRPr="00B33B14">
        <w:rPr>
          <w:rFonts w:ascii="Times New Roman" w:hAnsi="Times New Roman" w:cs="Times New Roman"/>
          <w:i/>
          <w:sz w:val="24"/>
          <w:szCs w:val="24"/>
        </w:rPr>
        <w:t>Veterinary Anaesthesia and Analgesia</w:t>
      </w:r>
      <w:r w:rsidRPr="00B33B14">
        <w:rPr>
          <w:rFonts w:ascii="Times New Roman" w:hAnsi="Times New Roman" w:cs="Times New Roman"/>
          <w:sz w:val="24"/>
          <w:szCs w:val="24"/>
        </w:rPr>
        <w:t xml:space="preserve"> 2009, 36, 151–157 doi:10.1111/j.1467-2995.2008.00443.x</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Horn C.</w:t>
      </w:r>
      <w:r w:rsidRPr="00B33B14">
        <w:rPr>
          <w:rFonts w:ascii="Times New Roman" w:hAnsi="Times New Roman" w:cs="Times New Roman"/>
          <w:sz w:val="24"/>
          <w:szCs w:val="24"/>
        </w:rPr>
        <w:t xml:space="preserve"> Anestezi ve Perioperatif Multimodal Sağaltım. In: Küçük Hayvan Cerrahisi (4. Baskı), Deniz Seyrek (ed), Medipres, 2017, 131-153.</w:t>
      </w:r>
    </w:p>
    <w:p w:rsidR="00B43419" w:rsidRPr="00B33B14" w:rsidRDefault="002D539E" w:rsidP="002422A9">
      <w:pPr>
        <w:spacing w:line="360" w:lineRule="auto"/>
        <w:jc w:val="both"/>
        <w:rPr>
          <w:rFonts w:ascii="Times New Roman" w:hAnsi="Times New Roman" w:cs="Times New Roman"/>
          <w:sz w:val="24"/>
          <w:szCs w:val="24"/>
        </w:rPr>
      </w:pPr>
      <w:hyperlink r:id="rId17" w:history="1">
        <w:r w:rsidR="00B43419" w:rsidRPr="00B33B14">
          <w:rPr>
            <w:rFonts w:ascii="Times New Roman" w:hAnsi="Times New Roman" w:cs="Times New Roman"/>
            <w:sz w:val="24"/>
            <w:szCs w:val="24"/>
            <w:u w:val="single"/>
          </w:rPr>
          <w:t>http://vetfolio.s3.amazonaws.com/4a/b9/8052e5e84ea8a37b45fcf975371b/practical-feline-pain-management-pdf.pdf</w:t>
        </w:r>
      </w:hyperlink>
      <w:r w:rsidR="00B43419" w:rsidRPr="00B33B14">
        <w:rPr>
          <w:rFonts w:ascii="Times New Roman" w:hAnsi="Times New Roman" w:cs="Times New Roman"/>
          <w:sz w:val="24"/>
          <w:szCs w:val="24"/>
        </w:rPr>
        <w:t xml:space="preserve"> (06.12.2020) </w:t>
      </w:r>
    </w:p>
    <w:p w:rsidR="00B43419" w:rsidRPr="00B33B14" w:rsidRDefault="002D539E" w:rsidP="002422A9">
      <w:pPr>
        <w:spacing w:line="360" w:lineRule="auto"/>
        <w:jc w:val="both"/>
        <w:rPr>
          <w:rFonts w:ascii="Times New Roman" w:hAnsi="Times New Roman" w:cs="Times New Roman"/>
          <w:sz w:val="24"/>
          <w:szCs w:val="24"/>
        </w:rPr>
      </w:pPr>
      <w:hyperlink r:id="rId18" w:history="1">
        <w:r w:rsidR="00B43419" w:rsidRPr="00B33B14">
          <w:rPr>
            <w:rFonts w:ascii="Times New Roman" w:hAnsi="Times New Roman" w:cs="Times New Roman"/>
            <w:sz w:val="24"/>
            <w:szCs w:val="24"/>
            <w:u w:val="single"/>
          </w:rPr>
          <w:t>https://interhas.com.tr/wp-content/uploads/2015/07/butomidor.pdf</w:t>
        </w:r>
      </w:hyperlink>
      <w:r w:rsidR="00B43419" w:rsidRPr="00B33B14">
        <w:rPr>
          <w:rFonts w:ascii="Times New Roman" w:hAnsi="Times New Roman" w:cs="Times New Roman"/>
          <w:sz w:val="24"/>
          <w:szCs w:val="24"/>
        </w:rPr>
        <w:t>, (20.10.2020)</w:t>
      </w:r>
    </w:p>
    <w:p w:rsidR="00B43419" w:rsidRPr="00B33B14" w:rsidRDefault="002D539E" w:rsidP="002422A9">
      <w:pPr>
        <w:spacing w:line="360" w:lineRule="auto"/>
        <w:jc w:val="both"/>
        <w:rPr>
          <w:rFonts w:ascii="Times New Roman" w:hAnsi="Times New Roman" w:cs="Times New Roman"/>
          <w:sz w:val="24"/>
          <w:szCs w:val="24"/>
        </w:rPr>
      </w:pPr>
      <w:hyperlink r:id="rId19" w:history="1">
        <w:r w:rsidR="00B43419" w:rsidRPr="00B33B14">
          <w:rPr>
            <w:rStyle w:val="Kpr"/>
            <w:rFonts w:ascii="Times New Roman" w:hAnsi="Times New Roman" w:cs="Times New Roman"/>
            <w:color w:val="auto"/>
            <w:sz w:val="24"/>
            <w:szCs w:val="24"/>
          </w:rPr>
          <w:t>https://interhas.com.tr/wp-content/uploads/pdf/ketasol.pdf</w:t>
        </w:r>
      </w:hyperlink>
      <w:r w:rsidR="00B43419" w:rsidRPr="00B33B14">
        <w:rPr>
          <w:rFonts w:ascii="Times New Roman" w:hAnsi="Times New Roman" w:cs="Times New Roman"/>
          <w:sz w:val="24"/>
          <w:szCs w:val="24"/>
        </w:rPr>
        <w:t xml:space="preserve"> (22.09.2020)</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Hu C, Flecknell PA, Liles JH.</w:t>
      </w:r>
      <w:r w:rsidRPr="00B33B14">
        <w:rPr>
          <w:rFonts w:ascii="Times New Roman" w:hAnsi="Times New Roman" w:cs="Times New Roman"/>
          <w:sz w:val="24"/>
          <w:szCs w:val="24"/>
        </w:rPr>
        <w:t xml:space="preserve"> Fentanyl and medetomidine anaesthesia in the rat and its reversal using atipamazole and either nalbuphine or butorphanol. </w:t>
      </w:r>
      <w:r w:rsidRPr="00B33B14">
        <w:rPr>
          <w:rFonts w:ascii="Times New Roman" w:hAnsi="Times New Roman" w:cs="Times New Roman"/>
          <w:i/>
          <w:sz w:val="24"/>
          <w:szCs w:val="24"/>
        </w:rPr>
        <w:t>Laboratory Animals</w:t>
      </w:r>
      <w:r w:rsidRPr="00B33B14">
        <w:rPr>
          <w:rFonts w:ascii="Times New Roman" w:hAnsi="Times New Roman" w:cs="Times New Roman"/>
          <w:sz w:val="24"/>
          <w:szCs w:val="24"/>
        </w:rPr>
        <w:t xml:space="preserve"> 1992, 26, 15-22.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Jang HS, Lee MG.</w:t>
      </w:r>
      <w:r w:rsidRPr="00B33B14">
        <w:rPr>
          <w:rFonts w:ascii="Times New Roman" w:hAnsi="Times New Roman" w:cs="Times New Roman"/>
          <w:sz w:val="24"/>
          <w:szCs w:val="24"/>
        </w:rPr>
        <w:t xml:space="preserve"> Atipamezole changes the antinociceptive effects of butorphanol after medetomidine–ketamine anaesthesia in rats. </w:t>
      </w:r>
      <w:r w:rsidRPr="00B33B14">
        <w:rPr>
          <w:rFonts w:ascii="Times New Roman" w:hAnsi="Times New Roman" w:cs="Times New Roman"/>
          <w:i/>
          <w:sz w:val="24"/>
          <w:szCs w:val="24"/>
        </w:rPr>
        <w:t xml:space="preserve">Veterinary Anaesthesia and Analgesia </w:t>
      </w:r>
      <w:r w:rsidRPr="00B33B14">
        <w:rPr>
          <w:rFonts w:ascii="Times New Roman" w:hAnsi="Times New Roman" w:cs="Times New Roman"/>
          <w:sz w:val="24"/>
          <w:szCs w:val="24"/>
        </w:rPr>
        <w:t>2009, 36, 591–596 doi:10.1111/j.1467-2995.2009.00497.x</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Kalchofner-Guerrero KS, Reichler IM, Schwarz A, Jud RS, Hassig M, Bettschart-Wolfensberger R.</w:t>
      </w:r>
      <w:r w:rsidRPr="00B33B14">
        <w:rPr>
          <w:rFonts w:ascii="Times New Roman" w:hAnsi="Times New Roman" w:cs="Times New Roman"/>
          <w:sz w:val="24"/>
          <w:szCs w:val="24"/>
        </w:rPr>
        <w:t xml:space="preserve"> Alfaxalone or ketamine-medetomidine in cats undergoing ovariohysterectomy: a comparison of intra-operative parameters and post-operative pain. </w:t>
      </w:r>
      <w:r w:rsidRPr="00B33B14">
        <w:rPr>
          <w:rFonts w:ascii="Times New Roman" w:hAnsi="Times New Roman" w:cs="Times New Roman"/>
          <w:i/>
          <w:sz w:val="24"/>
          <w:szCs w:val="24"/>
        </w:rPr>
        <w:t>Veterinary Anaesthesia and Analgesia</w:t>
      </w:r>
      <w:r w:rsidRPr="00B33B14">
        <w:rPr>
          <w:rFonts w:ascii="Times New Roman" w:hAnsi="Times New Roman" w:cs="Times New Roman"/>
          <w:sz w:val="24"/>
          <w:szCs w:val="24"/>
        </w:rPr>
        <w:t xml:space="preserve"> 2014, 41, 644–653.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Kandasamy J,  Carlo W A.</w:t>
      </w:r>
      <w:r w:rsidRPr="00B33B14">
        <w:t xml:space="preserve"> </w:t>
      </w:r>
      <w:r w:rsidRPr="00B33B14">
        <w:rPr>
          <w:rFonts w:ascii="Times New Roman" w:hAnsi="Times New Roman" w:cs="Times New Roman"/>
          <w:sz w:val="24"/>
          <w:szCs w:val="24"/>
        </w:rPr>
        <w:t xml:space="preserve">Pharmacologic Therapies IV: Other Medications. In: Assisted Ventilation of the Neonate. Sixth ed. Philadelphia 2017, 366-372.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Kaya S, Pirinçci İ, Ünsal A, Traş B, Bilgili A,</w:t>
      </w:r>
      <w:r w:rsidRPr="00B33B14">
        <w:rPr>
          <w:rFonts w:ascii="Times New Roman" w:hAnsi="Times New Roman" w:cs="Times New Roman"/>
          <w:sz w:val="24"/>
          <w:szCs w:val="24"/>
        </w:rPr>
        <w:t xml:space="preserve"> </w:t>
      </w:r>
      <w:r w:rsidRPr="00B33B14">
        <w:rPr>
          <w:rFonts w:ascii="Times New Roman" w:hAnsi="Times New Roman" w:cs="Times New Roman"/>
          <w:b/>
          <w:sz w:val="24"/>
          <w:szCs w:val="24"/>
        </w:rPr>
        <w:t>Akar F</w:t>
      </w:r>
      <w:r w:rsidRPr="00B33B14">
        <w:rPr>
          <w:rFonts w:ascii="Times New Roman" w:hAnsi="Times New Roman" w:cs="Times New Roman"/>
          <w:sz w:val="24"/>
          <w:szCs w:val="24"/>
        </w:rPr>
        <w:t>. Veteriner Farmakoloji (5. Baskı), cilt 1, Kaya S, Medisan yayınevi, Ankara 2009, 211- 236.</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lastRenderedPageBreak/>
        <w:t>Khenissi L, Topie ON, Broussaud S, Jourde GT.</w:t>
      </w:r>
      <w:r w:rsidRPr="00B33B14">
        <w:rPr>
          <w:rFonts w:ascii="Times New Roman" w:hAnsi="Times New Roman" w:cs="Times New Roman"/>
          <w:sz w:val="24"/>
          <w:szCs w:val="24"/>
        </w:rPr>
        <w:t xml:space="preserve">  Comparison of intramuscular alfaxalone and ketamine combined with dexmedetomidine and butorphanol for castration in cats. </w:t>
      </w:r>
      <w:r w:rsidRPr="00B33B14">
        <w:rPr>
          <w:rFonts w:ascii="Times New Roman" w:hAnsi="Times New Roman" w:cs="Times New Roman"/>
          <w:i/>
          <w:sz w:val="24"/>
          <w:szCs w:val="24"/>
        </w:rPr>
        <w:t>Journal of Feline Medicine and Surgery</w:t>
      </w:r>
      <w:r w:rsidRPr="00B33B14">
        <w:rPr>
          <w:rFonts w:ascii="Times New Roman" w:hAnsi="Times New Roman" w:cs="Times New Roman"/>
          <w:sz w:val="24"/>
          <w:szCs w:val="24"/>
        </w:rPr>
        <w:t xml:space="preserve"> 2017, Vol. 19(8) 791– 797. DOI: 10.1177/1098612X16657951 journals.sagepub.com/home/jfms</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Kılıç N, Koxacı DL, Kibar B, Bilgen Şen Z, Bellek CG, Bulut O. </w:t>
      </w:r>
      <w:r w:rsidRPr="00B33B14">
        <w:rPr>
          <w:rFonts w:ascii="Times New Roman" w:hAnsi="Times New Roman" w:cs="Times New Roman"/>
          <w:sz w:val="24"/>
          <w:szCs w:val="24"/>
        </w:rPr>
        <w:t xml:space="preserve">Effect(s) of Long-Term Anaesthesia Induced by Isoflurane, Sevoflurane, Propofol-Fentanyl, Medetomidin-Midozolam-Ketamine or Xylazine-Ketamine Combinations on the Acut Phase Proteins and Cardiac Troponins Levels in Rabbits. </w:t>
      </w:r>
      <w:r w:rsidRPr="00B33B14">
        <w:rPr>
          <w:rFonts w:ascii="Times New Roman" w:hAnsi="Times New Roman" w:cs="Times New Roman"/>
          <w:i/>
          <w:iCs/>
          <w:sz w:val="24"/>
          <w:szCs w:val="24"/>
        </w:rPr>
        <w:t>Sağlık Bilimleri Veteriner Dergisi, Fırat Üniversitesi</w:t>
      </w:r>
      <w:r w:rsidRPr="00B33B14">
        <w:rPr>
          <w:rFonts w:ascii="Times New Roman" w:hAnsi="Times New Roman" w:cs="Times New Roman"/>
          <w:sz w:val="24"/>
          <w:szCs w:val="24"/>
        </w:rPr>
        <w:t xml:space="preserve"> 2018, 32 (1), 07 – 12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Kim YW, Suh S, Choı R, Hyun C.</w:t>
      </w:r>
      <w:r w:rsidRPr="00B33B14">
        <w:rPr>
          <w:rFonts w:ascii="Times New Roman" w:hAnsi="Times New Roman" w:cs="Times New Roman"/>
          <w:sz w:val="24"/>
          <w:szCs w:val="24"/>
        </w:rPr>
        <w:t xml:space="preserve"> Evaluation of quality of anesthesia and analgesia and of vital signs after intramuscular administration of a combination of butorphanol, medetomidine and alfaxalone in cats. </w:t>
      </w:r>
      <w:r w:rsidRPr="00B33B14">
        <w:rPr>
          <w:rFonts w:ascii="Times New Roman" w:hAnsi="Times New Roman" w:cs="Times New Roman"/>
          <w:i/>
          <w:iCs/>
          <w:sz w:val="24"/>
          <w:szCs w:val="24"/>
        </w:rPr>
        <w:t xml:space="preserve">Journal of Veterinary Medical Science </w:t>
      </w:r>
      <w:r w:rsidRPr="00B33B14">
        <w:rPr>
          <w:rFonts w:ascii="Times New Roman" w:hAnsi="Times New Roman" w:cs="Times New Roman"/>
          <w:sz w:val="24"/>
          <w:szCs w:val="24"/>
        </w:rPr>
        <w:t>2015, 78(3), 431-3. Doi: 10.1292/jvms.15-0288.</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Kissin I.</w:t>
      </w:r>
      <w:r w:rsidRPr="00B33B14">
        <w:rPr>
          <w:rFonts w:ascii="Times New Roman" w:hAnsi="Times New Roman" w:cs="Times New Roman"/>
          <w:sz w:val="24"/>
          <w:szCs w:val="24"/>
        </w:rPr>
        <w:t xml:space="preserve"> Preemptive analgesia at the crossroad. </w:t>
      </w:r>
      <w:r w:rsidRPr="00B33B14">
        <w:rPr>
          <w:rFonts w:ascii="Times New Roman" w:hAnsi="Times New Roman" w:cs="Times New Roman"/>
          <w:i/>
          <w:sz w:val="24"/>
          <w:szCs w:val="24"/>
        </w:rPr>
        <w:t>Anesthesia and Analgesia</w:t>
      </w:r>
      <w:r w:rsidRPr="00B33B14">
        <w:rPr>
          <w:rFonts w:ascii="Times New Roman" w:hAnsi="Times New Roman" w:cs="Times New Roman"/>
          <w:sz w:val="24"/>
          <w:szCs w:val="24"/>
        </w:rPr>
        <w:t xml:space="preserve"> 2005, 100 (3), 754-756.</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Ko JCH, Nicklin CF, Melendaz M, Hamilton P, Kuonen CD.</w:t>
      </w:r>
      <w:r w:rsidRPr="00B33B14">
        <w:rPr>
          <w:rFonts w:ascii="Times New Roman" w:hAnsi="Times New Roman" w:cs="Times New Roman"/>
          <w:sz w:val="24"/>
          <w:szCs w:val="24"/>
        </w:rPr>
        <w:t xml:space="preserve"> Effects of a microdose of medetomidine on diazepam ketamine induced anesthesia in dogs. </w:t>
      </w:r>
      <w:r w:rsidRPr="00B33B14">
        <w:rPr>
          <w:rFonts w:ascii="Times New Roman" w:hAnsi="Times New Roman" w:cs="Times New Roman"/>
          <w:i/>
          <w:sz w:val="24"/>
          <w:szCs w:val="24"/>
        </w:rPr>
        <w:t>Journal of the American Veterinary Medical Association</w:t>
      </w:r>
      <w:r w:rsidRPr="00B33B14">
        <w:rPr>
          <w:rFonts w:ascii="Times New Roman" w:hAnsi="Times New Roman" w:cs="Times New Roman"/>
          <w:sz w:val="24"/>
          <w:szCs w:val="24"/>
        </w:rPr>
        <w:t xml:space="preserve"> 1998, 213, 215–219.</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Ko JCH, Payton M, Weil AB,</w:t>
      </w:r>
      <w:r w:rsidRPr="00B33B14">
        <w:rPr>
          <w:rFonts w:ascii="Times New Roman" w:hAnsi="Times New Roman" w:cs="Times New Roman"/>
          <w:sz w:val="24"/>
          <w:szCs w:val="24"/>
        </w:rPr>
        <w:t xml:space="preserve"> </w:t>
      </w:r>
      <w:r w:rsidRPr="00B33B14">
        <w:rPr>
          <w:rFonts w:ascii="Times New Roman" w:hAnsi="Times New Roman" w:cs="Times New Roman"/>
          <w:b/>
          <w:sz w:val="24"/>
          <w:szCs w:val="24"/>
        </w:rPr>
        <w:t>Kitao T, Haydon T.</w:t>
      </w:r>
      <w:r w:rsidRPr="00B33B14">
        <w:rPr>
          <w:rFonts w:ascii="Times New Roman" w:hAnsi="Times New Roman" w:cs="Times New Roman"/>
          <w:sz w:val="24"/>
          <w:szCs w:val="24"/>
        </w:rPr>
        <w:t xml:space="preserve"> Comparison of Anesthetic and Cardiorespiratory Effects of Tiletamine–Zolazepam–Butorphanol and Tiletamine–Zolazepam–Butorphanol– Medetomidine in Dogs. </w:t>
      </w:r>
      <w:r w:rsidRPr="00B33B14">
        <w:rPr>
          <w:rFonts w:ascii="Times New Roman" w:hAnsi="Times New Roman" w:cs="Times New Roman"/>
          <w:i/>
          <w:sz w:val="24"/>
          <w:szCs w:val="24"/>
        </w:rPr>
        <w:t>Veterinary Therapeutics</w:t>
      </w:r>
      <w:r w:rsidRPr="00B33B14">
        <w:rPr>
          <w:rFonts w:ascii="Times New Roman" w:hAnsi="Times New Roman" w:cs="Times New Roman"/>
          <w:sz w:val="24"/>
          <w:szCs w:val="24"/>
        </w:rPr>
        <w:t xml:space="preserve"> 2007, Vol. 8, No. 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Ko JCH, Steven M, Ronald E.</w:t>
      </w:r>
      <w:r w:rsidRPr="00B33B14">
        <w:rPr>
          <w:rFonts w:ascii="Times New Roman" w:hAnsi="Times New Roman" w:cs="Times New Roman"/>
          <w:sz w:val="24"/>
          <w:szCs w:val="24"/>
        </w:rPr>
        <w:t xml:space="preserve"> Sedative and cardiorespiratory effects of medetomidine, medetomidine-butorphanol, and medetomidine-ketamine in dogs. </w:t>
      </w:r>
      <w:r w:rsidRPr="00B33B14">
        <w:rPr>
          <w:rFonts w:ascii="Times New Roman" w:hAnsi="Times New Roman" w:cs="Times New Roman"/>
          <w:i/>
          <w:sz w:val="24"/>
          <w:szCs w:val="24"/>
        </w:rPr>
        <w:t>JAVMA</w:t>
      </w:r>
      <w:r w:rsidRPr="00B33B14">
        <w:rPr>
          <w:rFonts w:ascii="Times New Roman" w:hAnsi="Times New Roman" w:cs="Times New Roman"/>
          <w:sz w:val="24"/>
          <w:szCs w:val="24"/>
        </w:rPr>
        <w:t>, 2000, Vol 216, No. 10.</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Koç B, Sarıtaş ZK.</w:t>
      </w:r>
      <w:r w:rsidRPr="00B33B14">
        <w:rPr>
          <w:rFonts w:ascii="Times New Roman" w:hAnsi="Times New Roman" w:cs="Times New Roman"/>
          <w:sz w:val="24"/>
          <w:szCs w:val="24"/>
        </w:rPr>
        <w:t xml:space="preserve"> Veteriner Anesteziyolojisi ve Reanimasyon. Malatya: Medipress Matbacılık Yayıncılık, 2004, 266.</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Kreisler RE, Cornell HN, Smith VA, Kelsey SE, Hofmeister EH.</w:t>
      </w:r>
      <w:r w:rsidRPr="00B33B14">
        <w:rPr>
          <w:rFonts w:ascii="Times New Roman" w:hAnsi="Times New Roman" w:cs="Times New Roman"/>
          <w:sz w:val="24"/>
          <w:szCs w:val="24"/>
        </w:rPr>
        <w:t xml:space="preserve"> Use of nalbuphine as a substitute for butorphanol in combination with dexmedetomidine and tiletamine/ zolazepam: a </w:t>
      </w:r>
      <w:r w:rsidRPr="00B33B14">
        <w:rPr>
          <w:rFonts w:ascii="Times New Roman" w:hAnsi="Times New Roman" w:cs="Times New Roman"/>
          <w:sz w:val="24"/>
          <w:szCs w:val="24"/>
        </w:rPr>
        <w:lastRenderedPageBreak/>
        <w:t xml:space="preserve">randomized non-inferiority trial. </w:t>
      </w:r>
      <w:r w:rsidRPr="00B33B14">
        <w:rPr>
          <w:rFonts w:ascii="Times New Roman" w:hAnsi="Times New Roman" w:cs="Times New Roman"/>
          <w:i/>
          <w:sz w:val="24"/>
          <w:szCs w:val="24"/>
        </w:rPr>
        <w:t>Journal of Feline Medicine and Surgery</w:t>
      </w:r>
      <w:r w:rsidRPr="00B33B14">
        <w:rPr>
          <w:rFonts w:ascii="Times New Roman" w:hAnsi="Times New Roman" w:cs="Times New Roman"/>
          <w:sz w:val="24"/>
          <w:szCs w:val="24"/>
        </w:rPr>
        <w:t xml:space="preserve"> 2020, Vol. 22(2) 100–107.</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Langan JN,  Juergen S, Pollock C, Orosz SE, Jones MP, Harvey RC.</w:t>
      </w:r>
      <w:r w:rsidRPr="00B33B14">
        <w:rPr>
          <w:rFonts w:ascii="Times New Roman" w:hAnsi="Times New Roman" w:cs="Times New Roman"/>
          <w:sz w:val="24"/>
          <w:szCs w:val="24"/>
        </w:rPr>
        <w:t xml:space="preserve"> Cardiopulmonary and anethetic effects of medetomidine – ketamine – Butorphanol and antagonism with atipamezole in servals (felis serval). </w:t>
      </w:r>
      <w:r w:rsidRPr="00B33B14">
        <w:rPr>
          <w:rFonts w:ascii="Times New Roman" w:hAnsi="Times New Roman" w:cs="Times New Roman"/>
          <w:i/>
          <w:sz w:val="24"/>
          <w:szCs w:val="24"/>
        </w:rPr>
        <w:t>Journal of Zoo and Wildlife Medicine</w:t>
      </w:r>
      <w:r w:rsidRPr="00B33B14">
        <w:rPr>
          <w:rFonts w:ascii="Times New Roman" w:hAnsi="Times New Roman" w:cs="Times New Roman"/>
          <w:sz w:val="24"/>
          <w:szCs w:val="24"/>
        </w:rPr>
        <w:t xml:space="preserve"> 2000, 31(3), 329-334.</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Lee J, Suh S, Choı R, Hyun C</w:t>
      </w:r>
      <w:r w:rsidRPr="00B33B14">
        <w:rPr>
          <w:rFonts w:ascii="Times New Roman" w:hAnsi="Times New Roman" w:cs="Times New Roman"/>
          <w:sz w:val="24"/>
          <w:szCs w:val="24"/>
        </w:rPr>
        <w:t xml:space="preserve">. Cardiorespiratory and anesthetic effects produced by the combination of butorphanol, medetomidine, and alfaxalone administered intramuscularly in Beagle dogs. </w:t>
      </w:r>
      <w:r w:rsidRPr="00B33B14">
        <w:rPr>
          <w:rFonts w:ascii="Times New Roman" w:hAnsi="Times New Roman" w:cs="Times New Roman"/>
          <w:i/>
          <w:sz w:val="24"/>
          <w:szCs w:val="24"/>
        </w:rPr>
        <w:t>The Journal of Veterinary Medical Science</w:t>
      </w:r>
      <w:r w:rsidRPr="00B33B14">
        <w:rPr>
          <w:rFonts w:ascii="Times New Roman" w:hAnsi="Times New Roman" w:cs="Times New Roman"/>
          <w:sz w:val="24"/>
          <w:szCs w:val="24"/>
        </w:rPr>
        <w:t xml:space="preserve">, 2015.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Lemke, KA</w:t>
      </w:r>
      <w:r w:rsidRPr="00B33B14">
        <w:rPr>
          <w:rFonts w:ascii="Times New Roman" w:hAnsi="Times New Roman" w:cs="Times New Roman"/>
          <w:sz w:val="24"/>
          <w:szCs w:val="24"/>
        </w:rPr>
        <w:t xml:space="preserve">. "Perioperative use of selective alpha-2 agonists and antagonists in small animals." </w:t>
      </w:r>
      <w:r w:rsidRPr="00B33B14">
        <w:rPr>
          <w:rFonts w:ascii="Times New Roman" w:hAnsi="Times New Roman" w:cs="Times New Roman"/>
          <w:i/>
          <w:sz w:val="24"/>
          <w:szCs w:val="24"/>
        </w:rPr>
        <w:t>The Canadian veterinary journal</w:t>
      </w:r>
      <w:r w:rsidRPr="00B33B14">
        <w:rPr>
          <w:rFonts w:ascii="Times New Roman" w:hAnsi="Times New Roman" w:cs="Times New Roman"/>
          <w:sz w:val="24"/>
          <w:szCs w:val="24"/>
        </w:rPr>
        <w:t xml:space="preserve"> 2004, 45, 475-480.</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McKim MW.</w:t>
      </w:r>
      <w:r w:rsidRPr="00B33B14">
        <w:rPr>
          <w:rFonts w:ascii="Times New Roman" w:hAnsi="Times New Roman" w:cs="Times New Roman"/>
          <w:sz w:val="24"/>
          <w:szCs w:val="24"/>
        </w:rPr>
        <w:t xml:space="preserve"> Drugs and Behavior. An Introduction to Behavioral Pharmacology. Forth Edition, Prentice-Hall, Inc, New Jersey, 2000.</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McLaren GW, Thornton PD, Newman C, Buesching CD, Baker SE, Mathews F, Macdonald DW</w:t>
      </w:r>
      <w:r w:rsidRPr="00B33B14">
        <w:rPr>
          <w:rFonts w:ascii="Times New Roman" w:hAnsi="Times New Roman" w:cs="Times New Roman"/>
          <w:sz w:val="24"/>
          <w:szCs w:val="24"/>
        </w:rPr>
        <w:t xml:space="preserve">. The use and assessment of ketamine–medetomidine– butorphanol combinations for field anaesthesia in wild European badgers (Meles meles). </w:t>
      </w:r>
      <w:r w:rsidRPr="00B33B14">
        <w:rPr>
          <w:rFonts w:ascii="Times New Roman" w:hAnsi="Times New Roman" w:cs="Times New Roman"/>
          <w:i/>
          <w:sz w:val="24"/>
          <w:szCs w:val="24"/>
        </w:rPr>
        <w:t>Veterinary Anaesthesia and Analgesia</w:t>
      </w:r>
      <w:r w:rsidRPr="00B33B14">
        <w:rPr>
          <w:rFonts w:ascii="Times New Roman" w:hAnsi="Times New Roman" w:cs="Times New Roman"/>
          <w:sz w:val="24"/>
          <w:szCs w:val="24"/>
        </w:rPr>
        <w:t xml:space="preserve"> 2005, 32, 367–372 doi:10.1111/j.1467-2995.2005.00206.x</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Michelsen LG, Salmenpera M, Hug CC, Siazm F, VanderMeer D</w:t>
      </w:r>
      <w:r w:rsidRPr="00B33B14">
        <w:rPr>
          <w:rFonts w:ascii="Times New Roman" w:hAnsi="Times New Roman" w:cs="Times New Roman"/>
          <w:sz w:val="24"/>
          <w:szCs w:val="24"/>
        </w:rPr>
        <w:t xml:space="preserve">. Anesthetic potency of remifentanil in dogs. </w:t>
      </w:r>
      <w:r w:rsidRPr="00B33B14">
        <w:rPr>
          <w:rFonts w:ascii="Times New Roman" w:hAnsi="Times New Roman" w:cs="Times New Roman"/>
          <w:i/>
          <w:sz w:val="24"/>
          <w:szCs w:val="24"/>
        </w:rPr>
        <w:t>Anesthesiology:</w:t>
      </w:r>
      <w:r w:rsidRPr="00B33B14">
        <w:rPr>
          <w:rFonts w:ascii="Times New Roman" w:hAnsi="Times New Roman" w:cs="Times New Roman"/>
          <w:sz w:val="24"/>
          <w:szCs w:val="24"/>
        </w:rPr>
        <w:t xml:space="preserve"> </w:t>
      </w:r>
      <w:r w:rsidRPr="00B33B14">
        <w:rPr>
          <w:rFonts w:ascii="Times New Roman" w:hAnsi="Times New Roman" w:cs="Times New Roman"/>
          <w:i/>
          <w:iCs/>
          <w:sz w:val="24"/>
          <w:szCs w:val="24"/>
        </w:rPr>
        <w:t xml:space="preserve">The Journal of the American Society of Anesthesiologists </w:t>
      </w:r>
      <w:r w:rsidRPr="00B33B14">
        <w:rPr>
          <w:rFonts w:ascii="Times New Roman" w:hAnsi="Times New Roman" w:cs="Times New Roman"/>
          <w:sz w:val="24"/>
          <w:szCs w:val="24"/>
        </w:rPr>
        <w:t>1996, 84, 856-872.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Moens Y, Fargetton X. </w:t>
      </w:r>
      <w:r w:rsidRPr="00B33B14">
        <w:rPr>
          <w:rFonts w:ascii="Times New Roman" w:hAnsi="Times New Roman" w:cs="Times New Roman"/>
          <w:sz w:val="24"/>
          <w:szCs w:val="24"/>
        </w:rPr>
        <w:t xml:space="preserve">A comparative study of medetomidine/ketamine and xylazine/ketamine in dogs. </w:t>
      </w:r>
      <w:r w:rsidRPr="00B33B14">
        <w:rPr>
          <w:rFonts w:ascii="Times New Roman" w:hAnsi="Times New Roman" w:cs="Times New Roman"/>
          <w:i/>
          <w:sz w:val="24"/>
          <w:szCs w:val="24"/>
        </w:rPr>
        <w:t>Veterinary Record</w:t>
      </w:r>
      <w:r w:rsidRPr="00B33B14">
        <w:rPr>
          <w:rFonts w:ascii="Times New Roman" w:hAnsi="Times New Roman" w:cs="Times New Roman"/>
          <w:sz w:val="24"/>
          <w:szCs w:val="24"/>
        </w:rPr>
        <w:t xml:space="preserve"> 1990, 127, 567–571.</w:t>
      </w:r>
    </w:p>
    <w:p w:rsidR="00B43419" w:rsidRPr="00B33B14" w:rsidRDefault="00B43419" w:rsidP="00B4341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Mohammad FK, Faris GAM, Al-Zubeady AZ.</w:t>
      </w:r>
      <w:r w:rsidRPr="00B33B14">
        <w:rPr>
          <w:rFonts w:ascii="Times New Roman" w:hAnsi="Times New Roman" w:cs="Times New Roman"/>
          <w:sz w:val="24"/>
          <w:szCs w:val="24"/>
        </w:rPr>
        <w:t xml:space="preserve"> Developmental and behavioral effects of medetomidine following in ovo injection in chicks. Neurotoxicology and Teratology 2012, 34, 214–218.</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Monsey L.</w:t>
      </w:r>
      <w:r w:rsidRPr="00B33B14">
        <w:rPr>
          <w:rFonts w:ascii="Times New Roman" w:hAnsi="Times New Roman" w:cs="Times New Roman"/>
          <w:sz w:val="24"/>
          <w:szCs w:val="24"/>
        </w:rPr>
        <w:t xml:space="preserve"> Anesthesia preparation and monitoring. 46 th Southern European Veterinary Conference, 2010, Barcelona.</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lastRenderedPageBreak/>
        <w:t>Morita T, Tsuneto S, Shima Y.</w:t>
      </w:r>
      <w:r w:rsidRPr="00B33B14">
        <w:rPr>
          <w:rFonts w:ascii="Times New Roman" w:hAnsi="Times New Roman" w:cs="Times New Roman"/>
          <w:sz w:val="24"/>
          <w:szCs w:val="24"/>
        </w:rPr>
        <w:t xml:space="preserve"> Proposed definitions for terminal sedation. </w:t>
      </w:r>
      <w:r w:rsidRPr="00B33B14">
        <w:rPr>
          <w:rFonts w:ascii="Times New Roman" w:hAnsi="Times New Roman" w:cs="Times New Roman"/>
          <w:i/>
          <w:sz w:val="24"/>
          <w:szCs w:val="24"/>
        </w:rPr>
        <w:t>The Lancet</w:t>
      </w:r>
      <w:r w:rsidRPr="00B33B14">
        <w:rPr>
          <w:rFonts w:ascii="Times New Roman" w:hAnsi="Times New Roman" w:cs="Times New Roman"/>
          <w:sz w:val="24"/>
          <w:szCs w:val="24"/>
        </w:rPr>
        <w:t xml:space="preserve"> 2001, 358, 335-336.</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Moser K, Hasiuk M, Armstrong T, Gunn M, Pang D.</w:t>
      </w:r>
      <w:r w:rsidRPr="00B33B14">
        <w:rPr>
          <w:rFonts w:ascii="Times New Roman" w:hAnsi="Times New Roman" w:cs="Times New Roman"/>
          <w:sz w:val="24"/>
          <w:szCs w:val="24"/>
        </w:rPr>
        <w:t xml:space="preserve"> A randomized clinical trial comparing butorphanol and buprenorphine within a multimodal analgesic protocol in cats undergoing orchiectomy. </w:t>
      </w:r>
      <w:r w:rsidRPr="00B33B14">
        <w:rPr>
          <w:rFonts w:ascii="Times New Roman" w:hAnsi="Times New Roman" w:cs="Times New Roman"/>
          <w:i/>
          <w:sz w:val="24"/>
          <w:szCs w:val="24"/>
        </w:rPr>
        <w:t>Journal of Feline Medicine and Surgery</w:t>
      </w:r>
      <w:r w:rsidRPr="00B33B14">
        <w:rPr>
          <w:rFonts w:ascii="Times New Roman" w:hAnsi="Times New Roman" w:cs="Times New Roman"/>
          <w:sz w:val="24"/>
          <w:szCs w:val="24"/>
        </w:rPr>
        <w:t xml:space="preserve"> 2020, Vol. 22(8) 760–767.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Murrel J.</w:t>
      </w:r>
      <w:r w:rsidRPr="00B33B14">
        <w:rPr>
          <w:rFonts w:ascii="Times New Roman" w:hAnsi="Times New Roman" w:cs="Times New Roman"/>
          <w:sz w:val="24"/>
          <w:szCs w:val="24"/>
        </w:rPr>
        <w:t xml:space="preserve"> Clinical use of opioids in dogs and cats: Part 1. Companion Animal 2011, 16, 35-38.</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Murrel JC, Hellebrekers LJ</w:t>
      </w:r>
      <w:r w:rsidRPr="00B33B14">
        <w:rPr>
          <w:rFonts w:ascii="Times New Roman" w:hAnsi="Times New Roman" w:cs="Times New Roman"/>
          <w:sz w:val="24"/>
          <w:szCs w:val="24"/>
        </w:rPr>
        <w:t xml:space="preserve">. Medetomidine and dexmedetomidine: a review of cardiovascular effects and antinociceptive properties in the dog. </w:t>
      </w:r>
      <w:r w:rsidRPr="00B33B14">
        <w:rPr>
          <w:rFonts w:ascii="Times New Roman" w:hAnsi="Times New Roman" w:cs="Times New Roman"/>
          <w:i/>
          <w:sz w:val="24"/>
          <w:szCs w:val="24"/>
        </w:rPr>
        <w:t>Veterinary Anaesthesia and Analgesia</w:t>
      </w:r>
      <w:r w:rsidRPr="00B33B14">
        <w:rPr>
          <w:rFonts w:ascii="Times New Roman" w:hAnsi="Times New Roman" w:cs="Times New Roman"/>
          <w:sz w:val="24"/>
          <w:szCs w:val="24"/>
        </w:rPr>
        <w:t xml:space="preserve"> 2005, 32, 117–127.</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Musulin SE, Mariana CL, Papich MG.</w:t>
      </w:r>
      <w:r w:rsidRPr="00B33B14">
        <w:rPr>
          <w:rFonts w:ascii="Times New Roman" w:hAnsi="Times New Roman" w:cs="Times New Roman"/>
          <w:sz w:val="24"/>
          <w:szCs w:val="24"/>
        </w:rPr>
        <w:t xml:space="preserve"> Diazaepam pharmacokinetics after nasal drop and atomizednasal administration in dogs. </w:t>
      </w:r>
      <w:r w:rsidRPr="00B33B14">
        <w:rPr>
          <w:rFonts w:ascii="Times New Roman" w:hAnsi="Times New Roman" w:cs="Times New Roman"/>
          <w:i/>
          <w:sz w:val="24"/>
          <w:szCs w:val="24"/>
        </w:rPr>
        <w:t>Journal of Veterinary Pharmacology and Therapeutics</w:t>
      </w:r>
      <w:r w:rsidRPr="00B33B14">
        <w:rPr>
          <w:rFonts w:ascii="Times New Roman" w:hAnsi="Times New Roman" w:cs="Times New Roman"/>
          <w:sz w:val="24"/>
          <w:szCs w:val="24"/>
        </w:rPr>
        <w:t xml:space="preserve"> 2010, 34, 17-24.</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Nilsfors L, Garmer L, Adolfsson A.</w:t>
      </w:r>
      <w:r w:rsidRPr="00B33B14">
        <w:rPr>
          <w:rFonts w:ascii="Times New Roman" w:hAnsi="Times New Roman" w:cs="Times New Roman"/>
          <w:sz w:val="24"/>
          <w:szCs w:val="24"/>
        </w:rPr>
        <w:t xml:space="preserve"> Sedative and analgesic effects of medetomidine in dogs an open clinical study. </w:t>
      </w:r>
      <w:r w:rsidRPr="00B33B14">
        <w:rPr>
          <w:rFonts w:ascii="Times New Roman" w:hAnsi="Times New Roman" w:cs="Times New Roman"/>
          <w:i/>
          <w:sz w:val="24"/>
          <w:szCs w:val="24"/>
        </w:rPr>
        <w:t>Acta Veterinaria Scandinavica Supplementum</w:t>
      </w:r>
      <w:r w:rsidRPr="00B33B14">
        <w:rPr>
          <w:rFonts w:ascii="Times New Roman" w:hAnsi="Times New Roman" w:cs="Times New Roman"/>
          <w:sz w:val="24"/>
          <w:szCs w:val="24"/>
        </w:rPr>
        <w:t xml:space="preserve"> 1989, 85,155–159.</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Nussbaumer I, Zımmermann W, Peterbauer C.</w:t>
      </w:r>
      <w:r w:rsidRPr="00B33B14">
        <w:rPr>
          <w:rFonts w:ascii="Times New Roman" w:hAnsi="Times New Roman" w:cs="Times New Roman"/>
          <w:sz w:val="24"/>
          <w:szCs w:val="24"/>
        </w:rPr>
        <w:t xml:space="preserve"> Anaesthesia of pigs with a combination of romifidine, butorphanol and ketamine. </w:t>
      </w:r>
      <w:r w:rsidRPr="00B33B14">
        <w:rPr>
          <w:rFonts w:ascii="Times New Roman" w:hAnsi="Times New Roman" w:cs="Times New Roman"/>
          <w:i/>
          <w:sz w:val="24"/>
          <w:szCs w:val="24"/>
        </w:rPr>
        <w:t>Veterinary Record</w:t>
      </w:r>
      <w:r w:rsidRPr="00B33B14">
        <w:rPr>
          <w:rFonts w:ascii="Times New Roman" w:hAnsi="Times New Roman" w:cs="Times New Roman"/>
          <w:sz w:val="24"/>
          <w:szCs w:val="24"/>
        </w:rPr>
        <w:t xml:space="preserve"> 2008, 163, 720-721.</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Okumu</w:t>
      </w:r>
      <w:r w:rsidRPr="00B33B14">
        <w:rPr>
          <w:rFonts w:ascii="Times New Roman" w:hAnsi="Times New Roman" w:cs="Times New Roman" w:hint="eastAsia"/>
          <w:b/>
          <w:sz w:val="24"/>
          <w:szCs w:val="24"/>
        </w:rPr>
        <w:t>ş</w:t>
      </w:r>
      <w:r w:rsidRPr="00B33B14">
        <w:rPr>
          <w:rFonts w:ascii="Times New Roman" w:hAnsi="Times New Roman" w:cs="Times New Roman"/>
          <w:b/>
          <w:sz w:val="24"/>
          <w:szCs w:val="24"/>
        </w:rPr>
        <w:t xml:space="preserve"> Z.</w:t>
      </w:r>
      <w:r w:rsidRPr="00B33B14">
        <w:rPr>
          <w:rFonts w:ascii="Times New Roman" w:hAnsi="Times New Roman" w:cs="Times New Roman"/>
          <w:sz w:val="24"/>
          <w:szCs w:val="24"/>
        </w:rPr>
        <w:t xml:space="preserve"> Köpeklerde </w:t>
      </w:r>
      <w:r w:rsidRPr="00B33B14">
        <w:rPr>
          <w:rFonts w:ascii="Times New Roman" w:hAnsi="Times New Roman" w:cs="Times New Roman" w:hint="eastAsia"/>
          <w:sz w:val="24"/>
          <w:szCs w:val="24"/>
        </w:rPr>
        <w:t>α</w:t>
      </w:r>
      <w:r w:rsidRPr="00B33B14">
        <w:rPr>
          <w:rFonts w:ascii="Times New Roman" w:hAnsi="Times New Roman" w:cs="Times New Roman"/>
          <w:sz w:val="24"/>
          <w:szCs w:val="24"/>
        </w:rPr>
        <w:t xml:space="preserve">2 Adrenoseptör agonistleri ve antagonistlerinin etkileri. </w:t>
      </w:r>
      <w:r w:rsidRPr="00B33B14">
        <w:rPr>
          <w:rFonts w:ascii="Times New Roman" w:hAnsi="Times New Roman" w:cs="Times New Roman"/>
          <w:i/>
          <w:sz w:val="24"/>
          <w:szCs w:val="24"/>
        </w:rPr>
        <w:t>Veteriner Cerrahi Dergisi</w:t>
      </w:r>
      <w:r w:rsidRPr="00B33B14">
        <w:rPr>
          <w:rFonts w:ascii="Times New Roman" w:hAnsi="Times New Roman" w:cs="Times New Roman"/>
          <w:sz w:val="24"/>
          <w:szCs w:val="24"/>
        </w:rPr>
        <w:t xml:space="preserve"> 2003, 9 (1–2), 68–73.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Osanai H, Tateno T.</w:t>
      </w:r>
      <w:r w:rsidRPr="00B33B14">
        <w:rPr>
          <w:rFonts w:ascii="Times New Roman" w:hAnsi="Times New Roman" w:cs="Times New Roman"/>
          <w:sz w:val="24"/>
          <w:szCs w:val="24"/>
        </w:rPr>
        <w:t xml:space="preserve"> Neural response differences in the rat primary auditory cortex under anesthesia with ketamine versus the mixture of medetomidine, midazolam and butorphanol.</w:t>
      </w:r>
      <w:r w:rsidRPr="00B33B14">
        <w:t xml:space="preserve"> </w:t>
      </w:r>
      <w:r w:rsidRPr="00B33B14">
        <w:rPr>
          <w:rFonts w:ascii="Times New Roman" w:hAnsi="Times New Roman" w:cs="Times New Roman"/>
          <w:i/>
          <w:sz w:val="24"/>
          <w:szCs w:val="24"/>
        </w:rPr>
        <w:t>Hearing Research</w:t>
      </w:r>
      <w:r w:rsidRPr="00B33B14">
        <w:rPr>
          <w:rFonts w:ascii="Times New Roman" w:hAnsi="Times New Roman" w:cs="Times New Roman"/>
          <w:sz w:val="24"/>
          <w:szCs w:val="24"/>
        </w:rPr>
        <w:t xml:space="preserve"> 2016, 339: 69-79.</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Özaydın İ, Atalan G, Uzun M, Kılıç E.</w:t>
      </w:r>
      <w:r w:rsidRPr="00B33B14">
        <w:rPr>
          <w:rFonts w:ascii="Times New Roman" w:hAnsi="Times New Roman" w:cs="Times New Roman"/>
          <w:sz w:val="24"/>
          <w:szCs w:val="24"/>
        </w:rPr>
        <w:t xml:space="preserve"> Çenesiz M. Köpeklerde Medetomidine, Propofol ve Ketamine kombinasyonunun anestezik özellikleri ile klinik, kardiyovasküler ve respiratorik etkilerinin değerlendirilmesi. </w:t>
      </w:r>
      <w:r w:rsidRPr="00B33B14">
        <w:rPr>
          <w:rFonts w:ascii="Times New Roman" w:hAnsi="Times New Roman" w:cs="Times New Roman"/>
          <w:i/>
          <w:sz w:val="24"/>
          <w:szCs w:val="24"/>
        </w:rPr>
        <w:t>Kafkas Üniversitesi Veteriner Fakültesi Dergisi</w:t>
      </w:r>
      <w:r w:rsidRPr="00B33B14">
        <w:rPr>
          <w:rFonts w:ascii="Times New Roman" w:hAnsi="Times New Roman" w:cs="Times New Roman"/>
          <w:sz w:val="24"/>
          <w:szCs w:val="24"/>
        </w:rPr>
        <w:t xml:space="preserve"> 2001, 7(1), 71- 76.</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Paddleford RR, Harvey RC.</w:t>
      </w:r>
      <w:r w:rsidRPr="00B33B14">
        <w:rPr>
          <w:rFonts w:ascii="Times New Roman" w:hAnsi="Times New Roman" w:cs="Times New Roman"/>
          <w:sz w:val="24"/>
          <w:szCs w:val="24"/>
        </w:rPr>
        <w:t xml:space="preserve"> Alpha-2 agonists and antagonists. </w:t>
      </w:r>
      <w:r w:rsidRPr="00B33B14">
        <w:rPr>
          <w:rFonts w:ascii="Times New Roman" w:hAnsi="Times New Roman" w:cs="Times New Roman"/>
          <w:i/>
          <w:iCs/>
          <w:sz w:val="24"/>
          <w:szCs w:val="24"/>
        </w:rPr>
        <w:t>Veterinary Clinics: Small Animal Practice</w:t>
      </w:r>
      <w:r w:rsidRPr="00B33B14">
        <w:rPr>
          <w:rFonts w:ascii="Times New Roman" w:hAnsi="Times New Roman" w:cs="Times New Roman"/>
          <w:sz w:val="24"/>
          <w:szCs w:val="24"/>
        </w:rPr>
        <w:t xml:space="preserve"> 1999, </w:t>
      </w:r>
      <w:r w:rsidRPr="00B33B14">
        <w:rPr>
          <w:rFonts w:ascii="Times New Roman" w:hAnsi="Times New Roman" w:cs="Times New Roman"/>
          <w:i/>
          <w:iCs/>
          <w:sz w:val="24"/>
          <w:szCs w:val="24"/>
        </w:rPr>
        <w:t>29</w:t>
      </w:r>
      <w:r w:rsidRPr="00B33B14">
        <w:rPr>
          <w:rFonts w:ascii="Times New Roman" w:hAnsi="Times New Roman" w:cs="Times New Roman"/>
          <w:sz w:val="24"/>
          <w:szCs w:val="24"/>
        </w:rPr>
        <w:t>, 737-745.</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lastRenderedPageBreak/>
        <w:t>Perk EC.</w:t>
      </w:r>
      <w:r w:rsidRPr="00B33B14">
        <w:rPr>
          <w:rFonts w:ascii="Times New Roman" w:hAnsi="Times New Roman" w:cs="Times New Roman"/>
          <w:sz w:val="24"/>
          <w:szCs w:val="24"/>
        </w:rPr>
        <w:t xml:space="preserve"> Köpeklerde Genel Anestezi ve Kan Tablosu İlişkileri. Doktora tezi, İstanbul Üniversitesi, Sağlık Bilimleri Enstitüsü, İstanbul, 1992.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Polson S, Taylor PM, Yates D.</w:t>
      </w:r>
      <w:r w:rsidRPr="00B33B14">
        <w:rPr>
          <w:rFonts w:ascii="Times New Roman" w:hAnsi="Times New Roman" w:cs="Times New Roman"/>
          <w:sz w:val="24"/>
          <w:szCs w:val="24"/>
        </w:rPr>
        <w:t xml:space="preserve"> Analgesia after feline ovariohysterectomy under midazolam–medetomidine–ketamine anaesthesia with buprenorphine or butorphanol, and carprofen or meloxicam: A prospective, randomised clinical trial. </w:t>
      </w:r>
      <w:r w:rsidRPr="00B33B14">
        <w:rPr>
          <w:rFonts w:ascii="Times New Roman" w:hAnsi="Times New Roman" w:cs="Times New Roman"/>
          <w:i/>
          <w:sz w:val="24"/>
          <w:szCs w:val="24"/>
        </w:rPr>
        <w:t>Journal of Feline Medicine and Surgery</w:t>
      </w:r>
      <w:r w:rsidRPr="00B33B14">
        <w:rPr>
          <w:rFonts w:ascii="Times New Roman" w:hAnsi="Times New Roman" w:cs="Times New Roman"/>
          <w:sz w:val="24"/>
          <w:szCs w:val="24"/>
        </w:rPr>
        <w:t xml:space="preserve"> 14, 2012, 553–559.</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Posner L</w:t>
      </w:r>
      <w:r w:rsidRPr="00B33B14">
        <w:rPr>
          <w:rFonts w:ascii="Times New Roman" w:hAnsi="Times New Roman" w:cs="Times New Roman"/>
          <w:sz w:val="24"/>
          <w:szCs w:val="24"/>
        </w:rPr>
        <w:t>. Anesthetic Options for Short-Duration Procedures. NAVC Clinician’s Brief, 2011, 31–33.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Pypendop B.</w:t>
      </w:r>
      <w:r w:rsidRPr="00B33B14">
        <w:rPr>
          <w:rFonts w:ascii="Times New Roman" w:hAnsi="Times New Roman" w:cs="Times New Roman"/>
          <w:sz w:val="24"/>
          <w:szCs w:val="24"/>
        </w:rPr>
        <w:t xml:space="preserve"> Alfa-2 adrenoceptor agonists in dogs and cats. 56 th International Congress Multisala SCIVAC, 2007, 1-3, Rimini.</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Pypendop BH, Verstegen JP</w:t>
      </w:r>
      <w:r w:rsidRPr="00B33B14">
        <w:rPr>
          <w:rFonts w:ascii="Times New Roman" w:hAnsi="Times New Roman" w:cs="Times New Roman"/>
          <w:sz w:val="24"/>
          <w:szCs w:val="24"/>
        </w:rPr>
        <w:t xml:space="preserve">. Hemodynamic effects of medetomidine in the dog: A doze titration study. </w:t>
      </w:r>
      <w:r w:rsidRPr="00B33B14">
        <w:rPr>
          <w:rFonts w:ascii="Times New Roman" w:hAnsi="Times New Roman" w:cs="Times New Roman"/>
          <w:i/>
          <w:sz w:val="24"/>
          <w:szCs w:val="24"/>
        </w:rPr>
        <w:t>Veterinary Surgery</w:t>
      </w:r>
      <w:r w:rsidRPr="00B33B14">
        <w:rPr>
          <w:rFonts w:ascii="Times New Roman" w:hAnsi="Times New Roman" w:cs="Times New Roman"/>
          <w:sz w:val="24"/>
          <w:szCs w:val="24"/>
        </w:rPr>
        <w:t xml:space="preserve"> 1998, 27, 612-622.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Rand JS, Reynolds WT, Prlest J.</w:t>
      </w:r>
      <w:r w:rsidRPr="00B33B14">
        <w:rPr>
          <w:rFonts w:ascii="Times New Roman" w:hAnsi="Times New Roman" w:cs="Times New Roman"/>
          <w:sz w:val="24"/>
          <w:szCs w:val="24"/>
        </w:rPr>
        <w:t xml:space="preserve"> Echocardiographic evaluation of the effects of medetomidine and xylazine in dogs. </w:t>
      </w:r>
      <w:r w:rsidRPr="00B33B14">
        <w:rPr>
          <w:rFonts w:ascii="Times New Roman" w:hAnsi="Times New Roman" w:cs="Times New Roman"/>
          <w:i/>
          <w:sz w:val="24"/>
          <w:szCs w:val="24"/>
        </w:rPr>
        <w:t>Australian Veterinary Association</w:t>
      </w:r>
      <w:r w:rsidRPr="00B33B14">
        <w:rPr>
          <w:rFonts w:ascii="Times New Roman" w:hAnsi="Times New Roman" w:cs="Times New Roman"/>
          <w:sz w:val="24"/>
          <w:szCs w:val="24"/>
        </w:rPr>
        <w:t xml:space="preserve"> 1996, 73, 41–44.</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Ribas T, Bublot I, Junot S, Beaufrere H, Rannou B, Gagniere P, Cadore JL, Pariaut R.</w:t>
      </w:r>
      <w:r w:rsidRPr="00B33B14">
        <w:rPr>
          <w:rFonts w:ascii="Times New Roman" w:hAnsi="Times New Roman" w:cs="Times New Roman"/>
          <w:sz w:val="24"/>
          <w:szCs w:val="24"/>
        </w:rPr>
        <w:t xml:space="preserve"> Effects of intramuscular sedation with alfaxalone and butorphanol on echocardiographic measurements in healthy cats. </w:t>
      </w:r>
      <w:r w:rsidRPr="00B33B14">
        <w:rPr>
          <w:rFonts w:ascii="Times New Roman" w:hAnsi="Times New Roman" w:cs="Times New Roman"/>
          <w:i/>
          <w:sz w:val="24"/>
          <w:szCs w:val="24"/>
        </w:rPr>
        <w:t xml:space="preserve">Journal of Feline Medicine and Surgery </w:t>
      </w:r>
      <w:r w:rsidRPr="00B33B14">
        <w:rPr>
          <w:rFonts w:ascii="Times New Roman" w:hAnsi="Times New Roman" w:cs="Times New Roman"/>
          <w:sz w:val="24"/>
          <w:szCs w:val="24"/>
        </w:rPr>
        <w:t>2015, Vol. 17(6) 530–536.</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Robertson S.</w:t>
      </w:r>
      <w:r w:rsidRPr="00B33B14">
        <w:rPr>
          <w:rFonts w:ascii="Times New Roman" w:hAnsi="Times New Roman" w:cs="Times New Roman"/>
          <w:sz w:val="24"/>
          <w:szCs w:val="24"/>
        </w:rPr>
        <w:t xml:space="preserve"> Assessment and management of acute pain in cats. </w:t>
      </w:r>
      <w:r w:rsidRPr="00B33B14">
        <w:rPr>
          <w:rFonts w:ascii="Times New Roman" w:hAnsi="Times New Roman" w:cs="Times New Roman"/>
          <w:i/>
          <w:sz w:val="24"/>
          <w:szCs w:val="24"/>
        </w:rPr>
        <w:t xml:space="preserve">Journal of Veterinary Emergency and Critical Care </w:t>
      </w:r>
      <w:r w:rsidRPr="00B33B14">
        <w:rPr>
          <w:rFonts w:ascii="Times New Roman" w:hAnsi="Times New Roman" w:cs="Times New Roman"/>
          <w:sz w:val="24"/>
          <w:szCs w:val="24"/>
        </w:rPr>
        <w:t>2005, 15(4), 261-272 doi:10.1111/j.1476-4431.2005.00172.x</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Robertson SA, Lascelles BD, Taylor PM, Sear JW.</w:t>
      </w:r>
      <w:r w:rsidRPr="00B33B14">
        <w:rPr>
          <w:rFonts w:ascii="Times New Roman" w:hAnsi="Times New Roman" w:cs="Times New Roman"/>
          <w:sz w:val="24"/>
          <w:szCs w:val="24"/>
        </w:rPr>
        <w:t xml:space="preserve"> PK-PD modeling of buprenorphine in cats: intravenous and oral transmucosal administration. </w:t>
      </w:r>
      <w:r w:rsidRPr="00B33B14">
        <w:rPr>
          <w:rFonts w:ascii="Times New Roman" w:hAnsi="Times New Roman" w:cs="Times New Roman"/>
          <w:i/>
          <w:iCs/>
          <w:sz w:val="24"/>
          <w:szCs w:val="24"/>
        </w:rPr>
        <w:t xml:space="preserve">Journal of veterinary pharmacology and therapeutics </w:t>
      </w:r>
      <w:r w:rsidRPr="00B33B14">
        <w:rPr>
          <w:rFonts w:ascii="Times New Roman" w:hAnsi="Times New Roman" w:cs="Times New Roman"/>
          <w:sz w:val="24"/>
          <w:szCs w:val="24"/>
        </w:rPr>
        <w:t>2005, 28: 453-60.</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Robertson SA, Taylor PM.</w:t>
      </w:r>
      <w:r w:rsidRPr="00B33B14">
        <w:rPr>
          <w:rFonts w:ascii="Times New Roman" w:hAnsi="Times New Roman" w:cs="Times New Roman"/>
          <w:sz w:val="24"/>
          <w:szCs w:val="24"/>
        </w:rPr>
        <w:t xml:space="preserve"> Pain management in cats past, present and future. Part 2. Treatment of paindclinical pharmacology. </w:t>
      </w:r>
      <w:r w:rsidRPr="00B33B14">
        <w:rPr>
          <w:rFonts w:ascii="Times New Roman" w:hAnsi="Times New Roman" w:cs="Times New Roman"/>
          <w:i/>
          <w:sz w:val="24"/>
          <w:szCs w:val="24"/>
        </w:rPr>
        <w:t>Journal of Feline Medicine and Surgery</w:t>
      </w:r>
      <w:r w:rsidRPr="00B33B14">
        <w:rPr>
          <w:rFonts w:ascii="Times New Roman" w:hAnsi="Times New Roman" w:cs="Times New Roman"/>
          <w:sz w:val="24"/>
          <w:szCs w:val="24"/>
        </w:rPr>
        <w:t xml:space="preserve"> 2004, 6, 321-333.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Schroeder CA, Smith LJ.</w:t>
      </w:r>
      <w:r w:rsidRPr="00B33B14">
        <w:rPr>
          <w:rFonts w:ascii="Times New Roman" w:hAnsi="Times New Roman" w:cs="Times New Roman"/>
          <w:sz w:val="24"/>
          <w:szCs w:val="24"/>
        </w:rPr>
        <w:t xml:space="preserve"> Advances In Anesthesia. Ed. Thomas M. McLoughlin 2011, 59-84.</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lastRenderedPageBreak/>
        <w:t>Schumacher M, Fukuda K.</w:t>
      </w:r>
      <w:r w:rsidRPr="00B33B14">
        <w:rPr>
          <w:rFonts w:ascii="Times New Roman" w:hAnsi="Times New Roman" w:cs="Times New Roman"/>
          <w:sz w:val="24"/>
          <w:szCs w:val="24"/>
        </w:rPr>
        <w:t xml:space="preserve"> Opioids. In: Miller’s Anesthesia. (9th edition), Michael Gropper, Lars Eriksson, Lee Fleisher, Jeanine Wiener-Kronish, Neal Cohen, Kate Leslie. Elsevier. 2019, 680-741. </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Shah M, Yates D, Hunt J, Murrell J.</w:t>
      </w:r>
      <w:r w:rsidRPr="00B33B14">
        <w:rPr>
          <w:rFonts w:ascii="Times New Roman" w:hAnsi="Times New Roman" w:cs="Times New Roman"/>
          <w:sz w:val="24"/>
          <w:szCs w:val="24"/>
        </w:rPr>
        <w:t xml:space="preserve"> Comparison between methadone and buprenorphine within the QUAD protocol for perioperative analgesia in cats undergoing ovariohysterectomy. </w:t>
      </w:r>
      <w:r w:rsidRPr="00B33B14">
        <w:rPr>
          <w:rFonts w:ascii="Times New Roman" w:hAnsi="Times New Roman" w:cs="Times New Roman"/>
          <w:i/>
          <w:sz w:val="24"/>
          <w:szCs w:val="24"/>
        </w:rPr>
        <w:t>Journal of Feline Medicine and Surgery</w:t>
      </w:r>
      <w:r w:rsidRPr="00B33B14">
        <w:rPr>
          <w:rFonts w:ascii="Times New Roman" w:hAnsi="Times New Roman" w:cs="Times New Roman"/>
          <w:sz w:val="24"/>
          <w:szCs w:val="24"/>
        </w:rPr>
        <w:t xml:space="preserve"> 2019, Vol. 21(8) 723–731.</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Short CE.</w:t>
      </w:r>
      <w:r w:rsidRPr="00B33B14">
        <w:rPr>
          <w:rFonts w:ascii="Times New Roman" w:hAnsi="Times New Roman" w:cs="Times New Roman"/>
          <w:sz w:val="24"/>
          <w:szCs w:val="24"/>
        </w:rPr>
        <w:t xml:space="preserve"> Alpha 2-agents in animals. Sedation, analgesia and anesthesia. Santa Barbra, CA: </w:t>
      </w:r>
      <w:r w:rsidRPr="00B33B14">
        <w:rPr>
          <w:rFonts w:ascii="Times New Roman" w:hAnsi="Times New Roman" w:cs="Times New Roman"/>
          <w:i/>
          <w:sz w:val="24"/>
          <w:szCs w:val="24"/>
        </w:rPr>
        <w:t>Veterinary Practice Company</w:t>
      </w:r>
      <w:r w:rsidRPr="00B33B14">
        <w:rPr>
          <w:rFonts w:ascii="Times New Roman" w:hAnsi="Times New Roman" w:cs="Times New Roman"/>
          <w:sz w:val="24"/>
          <w:szCs w:val="24"/>
        </w:rPr>
        <w:t>, 1992.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Sinclair MD.</w:t>
      </w:r>
      <w:r w:rsidRPr="00B33B14">
        <w:rPr>
          <w:rFonts w:ascii="Times New Roman" w:hAnsi="Times New Roman" w:cs="Times New Roman"/>
          <w:sz w:val="24"/>
          <w:szCs w:val="24"/>
        </w:rPr>
        <w:t xml:space="preserve"> A review of the physiological effects of α2-agonists related to the clinical use of medetomidine in small animal practice. </w:t>
      </w:r>
      <w:r w:rsidRPr="00B33B14">
        <w:rPr>
          <w:rFonts w:ascii="Times New Roman" w:hAnsi="Times New Roman" w:cs="Times New Roman"/>
          <w:i/>
          <w:iCs/>
          <w:sz w:val="24"/>
          <w:szCs w:val="24"/>
        </w:rPr>
        <w:t>The Canadian veterinary journal</w:t>
      </w:r>
      <w:r w:rsidRPr="00B33B14">
        <w:rPr>
          <w:rFonts w:ascii="Times New Roman" w:hAnsi="Times New Roman" w:cs="Times New Roman"/>
          <w:i/>
          <w:sz w:val="24"/>
          <w:szCs w:val="24"/>
        </w:rPr>
        <w:t xml:space="preserve"> </w:t>
      </w:r>
      <w:r w:rsidRPr="00B33B14">
        <w:rPr>
          <w:rFonts w:ascii="Times New Roman" w:hAnsi="Times New Roman" w:cs="Times New Roman"/>
          <w:sz w:val="24"/>
          <w:szCs w:val="24"/>
        </w:rPr>
        <w:t>2003,44, 885–97.</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Slingsby LS, Bortolami E, Murrell JC.</w:t>
      </w:r>
      <w:r w:rsidRPr="00B33B14">
        <w:rPr>
          <w:rFonts w:ascii="Times New Roman" w:hAnsi="Times New Roman" w:cs="Times New Roman"/>
          <w:sz w:val="24"/>
          <w:szCs w:val="24"/>
        </w:rPr>
        <w:t xml:space="preserve"> Methadone in combination with medetomidine as premedication prior to ovariohysterectomy and castration in the cat. </w:t>
      </w:r>
      <w:r w:rsidRPr="00B33B14">
        <w:rPr>
          <w:rFonts w:ascii="Times New Roman" w:hAnsi="Times New Roman" w:cs="Times New Roman"/>
          <w:i/>
          <w:sz w:val="24"/>
          <w:szCs w:val="24"/>
        </w:rPr>
        <w:t>Journal of Feline Medicine and Surgery</w:t>
      </w:r>
      <w:r w:rsidRPr="00B33B14">
        <w:rPr>
          <w:rFonts w:ascii="Times New Roman" w:hAnsi="Times New Roman" w:cs="Times New Roman"/>
          <w:sz w:val="24"/>
          <w:szCs w:val="24"/>
        </w:rPr>
        <w:t xml:space="preserve"> 2015, Vol. 17(10) 864–872.</w:t>
      </w:r>
    </w:p>
    <w:p w:rsidR="00B43419" w:rsidRPr="00B33B14" w:rsidRDefault="00B43419" w:rsidP="002422A9">
      <w:pPr>
        <w:widowControl w:val="0"/>
        <w:suppressAutoHyphens/>
        <w:autoSpaceDE w:val="0"/>
        <w:autoSpaceDN w:val="0"/>
        <w:spacing w:after="0" w:line="360" w:lineRule="auto"/>
        <w:jc w:val="both"/>
        <w:textAlignment w:val="baseline"/>
        <w:rPr>
          <w:rFonts w:ascii="Calibri" w:eastAsia="Calibri" w:hAnsi="Calibri" w:cs="F"/>
          <w:kern w:val="3"/>
          <w:sz w:val="24"/>
        </w:rPr>
      </w:pPr>
      <w:r w:rsidRPr="00B33B14">
        <w:rPr>
          <w:rFonts w:ascii="Times New Roman" w:eastAsia="Calibri" w:hAnsi="Times New Roman" w:cs="Times New Roman"/>
          <w:b/>
          <w:kern w:val="3"/>
          <w:sz w:val="24"/>
          <w:szCs w:val="24"/>
        </w:rPr>
        <w:t>Smith AF, Pittaway AJ.</w:t>
      </w:r>
      <w:r w:rsidRPr="00B33B14">
        <w:rPr>
          <w:rFonts w:ascii="Times New Roman" w:eastAsia="Calibri" w:hAnsi="Times New Roman" w:cs="Times New Roman"/>
          <w:kern w:val="3"/>
          <w:sz w:val="24"/>
          <w:szCs w:val="24"/>
        </w:rPr>
        <w:t xml:space="preserve"> Premedication for anxiety in adult day surgery. </w:t>
      </w:r>
      <w:r w:rsidRPr="00B33B14">
        <w:rPr>
          <w:rFonts w:ascii="Times New Roman" w:eastAsia="Calibri" w:hAnsi="Times New Roman" w:cs="Times New Roman"/>
          <w:iCs/>
          <w:kern w:val="3"/>
          <w:sz w:val="24"/>
          <w:szCs w:val="24"/>
        </w:rPr>
        <w:t>The Cochrane Database of Systematic Reviews</w:t>
      </w:r>
      <w:r w:rsidRPr="00B33B14">
        <w:rPr>
          <w:rFonts w:ascii="Times New Roman" w:eastAsia="Calibri" w:hAnsi="Times New Roman" w:cs="Times New Roman"/>
          <w:kern w:val="3"/>
          <w:sz w:val="24"/>
          <w:szCs w:val="24"/>
        </w:rPr>
        <w:t>, 2003.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Staffieri F, Centonze P, Gigante G, Pietro LD, Crovace A.</w:t>
      </w:r>
      <w:r w:rsidRPr="00B33B14">
        <w:rPr>
          <w:rFonts w:ascii="Times New Roman" w:hAnsi="Times New Roman" w:cs="Times New Roman"/>
          <w:sz w:val="24"/>
          <w:szCs w:val="24"/>
        </w:rPr>
        <w:t xml:space="preserve"> Comparison of the analgesic effects of robenacoxib, buprenorphine and their combination in cats after ovariohysterectomy. </w:t>
      </w:r>
      <w:r w:rsidRPr="00B33B14">
        <w:rPr>
          <w:rFonts w:ascii="Times New Roman" w:hAnsi="Times New Roman" w:cs="Times New Roman"/>
          <w:i/>
          <w:sz w:val="24"/>
          <w:szCs w:val="24"/>
        </w:rPr>
        <w:t xml:space="preserve">The Veterinary Journal </w:t>
      </w:r>
      <w:r w:rsidRPr="00B33B14">
        <w:rPr>
          <w:rFonts w:ascii="Times New Roman" w:hAnsi="Times New Roman" w:cs="Times New Roman"/>
          <w:sz w:val="24"/>
          <w:szCs w:val="24"/>
        </w:rPr>
        <w:t>2013, 197, 363–367.</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Steagall PVM, Taylor PM, Rodrigues LCC, Ferreira TH, Minto BW, Aguiar AJA.</w:t>
      </w:r>
      <w:r w:rsidRPr="00B33B14">
        <w:rPr>
          <w:rFonts w:ascii="Times New Roman" w:hAnsi="Times New Roman" w:cs="Times New Roman"/>
          <w:sz w:val="24"/>
          <w:szCs w:val="24"/>
        </w:rPr>
        <w:t xml:space="preserve"> Analgesia for cats after ovariohysterectomy with either buprenorphine or carprofen alone or in combination. </w:t>
      </w:r>
      <w:r w:rsidRPr="00B33B14">
        <w:rPr>
          <w:rFonts w:ascii="Times New Roman" w:hAnsi="Times New Roman" w:cs="Times New Roman"/>
          <w:i/>
          <w:sz w:val="24"/>
          <w:szCs w:val="24"/>
        </w:rPr>
        <w:t>Veterinary Record</w:t>
      </w:r>
      <w:r w:rsidRPr="00B33B14">
        <w:rPr>
          <w:rFonts w:ascii="Times New Roman" w:hAnsi="Times New Roman" w:cs="Times New Roman"/>
          <w:sz w:val="24"/>
          <w:szCs w:val="24"/>
        </w:rPr>
        <w:t xml:space="preserve"> 2009, 164, 359-363.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Şenel OO, Ergin İ, Koç B</w:t>
      </w:r>
      <w:r w:rsidRPr="00B33B14">
        <w:rPr>
          <w:rFonts w:ascii="Times New Roman" w:hAnsi="Times New Roman" w:cs="Times New Roman"/>
          <w:sz w:val="24"/>
          <w:szCs w:val="24"/>
        </w:rPr>
        <w:t xml:space="preserve">. Kedi ve köpeklerde perioperatif analjezi. </w:t>
      </w:r>
      <w:r w:rsidRPr="00B33B14">
        <w:rPr>
          <w:rFonts w:ascii="Times New Roman" w:hAnsi="Times New Roman" w:cs="Times New Roman"/>
          <w:i/>
          <w:sz w:val="24"/>
          <w:szCs w:val="24"/>
        </w:rPr>
        <w:t>Türkiye Klinikleri Journal of Veterinary Sciences Surgery- Special Topics</w:t>
      </w:r>
      <w:r w:rsidRPr="00B33B14">
        <w:rPr>
          <w:rFonts w:ascii="Times New Roman" w:hAnsi="Times New Roman" w:cs="Times New Roman"/>
          <w:sz w:val="24"/>
          <w:szCs w:val="24"/>
        </w:rPr>
        <w:t xml:space="preserve"> 2015, 1(3), 58-65.</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Taylor PM, Kirby JJ, Robinson C, Watkins EA, Clarke DD, Ford MA, Church KE.</w:t>
      </w:r>
      <w:r w:rsidRPr="00B33B14">
        <w:t xml:space="preserve"> </w:t>
      </w:r>
      <w:r w:rsidRPr="00B33B14">
        <w:rPr>
          <w:rFonts w:ascii="Times New Roman" w:hAnsi="Times New Roman" w:cs="Times New Roman"/>
          <w:sz w:val="24"/>
          <w:szCs w:val="24"/>
        </w:rPr>
        <w:t xml:space="preserve">A prospective multi-centre clinical trial to compare buprenorphine and butorphanol for postoperative analgesia in cats. </w:t>
      </w:r>
      <w:r w:rsidRPr="00B33B14">
        <w:rPr>
          <w:rFonts w:ascii="Times New Roman" w:hAnsi="Times New Roman" w:cs="Times New Roman"/>
          <w:i/>
          <w:sz w:val="24"/>
          <w:szCs w:val="24"/>
        </w:rPr>
        <w:t>Journal of Feline Medicine and Surgery</w:t>
      </w:r>
      <w:r w:rsidRPr="00B33B14">
        <w:rPr>
          <w:rFonts w:ascii="Times New Roman" w:hAnsi="Times New Roman" w:cs="Times New Roman"/>
          <w:sz w:val="24"/>
          <w:szCs w:val="24"/>
        </w:rPr>
        <w:t xml:space="preserve"> 2010, 12, 247-255</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Teppema LJ, Baby S.</w:t>
      </w:r>
      <w:r w:rsidRPr="00B33B14">
        <w:rPr>
          <w:rFonts w:ascii="Times New Roman" w:hAnsi="Times New Roman" w:cs="Times New Roman"/>
          <w:sz w:val="24"/>
          <w:szCs w:val="24"/>
        </w:rPr>
        <w:t xml:space="preserve"> Anesthetics and control of breathing. </w:t>
      </w:r>
      <w:r w:rsidRPr="00B33B14">
        <w:rPr>
          <w:rFonts w:ascii="Times New Roman" w:hAnsi="Times New Roman" w:cs="Times New Roman"/>
          <w:i/>
          <w:sz w:val="24"/>
          <w:szCs w:val="24"/>
        </w:rPr>
        <w:t xml:space="preserve">Respiratory Physiology and Neurobiology </w:t>
      </w:r>
      <w:r w:rsidRPr="00B33B14">
        <w:rPr>
          <w:rFonts w:ascii="Times New Roman" w:hAnsi="Times New Roman" w:cs="Times New Roman"/>
          <w:sz w:val="24"/>
          <w:szCs w:val="24"/>
        </w:rPr>
        <w:t>2011, 177, 80-92.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lastRenderedPageBreak/>
        <w:t>Thurmon JC, Ko JC, Benson GJ, Tranquilli WJ, Olson WA.</w:t>
      </w:r>
      <w:r w:rsidRPr="00B33B14">
        <w:rPr>
          <w:rFonts w:ascii="Times New Roman" w:hAnsi="Times New Roman" w:cs="Times New Roman"/>
          <w:sz w:val="24"/>
          <w:szCs w:val="24"/>
        </w:rPr>
        <w:t xml:space="preserve"> Hemodynamic and analgesic effects of propofol infusion in medetomidine premedicated dogs. </w:t>
      </w:r>
      <w:r w:rsidRPr="00B33B14">
        <w:rPr>
          <w:rFonts w:ascii="Times New Roman" w:hAnsi="Times New Roman" w:cs="Times New Roman"/>
          <w:i/>
          <w:sz w:val="24"/>
          <w:szCs w:val="24"/>
        </w:rPr>
        <w:t>American Journal Veterinary Research</w:t>
      </w:r>
      <w:r w:rsidRPr="00B33B14">
        <w:rPr>
          <w:rFonts w:ascii="Times New Roman" w:hAnsi="Times New Roman" w:cs="Times New Roman"/>
          <w:sz w:val="24"/>
          <w:szCs w:val="24"/>
        </w:rPr>
        <w:t xml:space="preserve"> 1994, 55, 363-367.</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Topal A.</w:t>
      </w:r>
      <w:r w:rsidRPr="00B33B14">
        <w:rPr>
          <w:rFonts w:ascii="Times New Roman" w:hAnsi="Times New Roman" w:cs="Times New Roman"/>
          <w:sz w:val="24"/>
          <w:szCs w:val="24"/>
        </w:rPr>
        <w:t xml:space="preserve"> Veteriner Anestezi, Nobel&amp;Güneş Yayınları, Bursa, 2005.</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Ueyema Y, Waselau AC, Wiese AJ, Muir WW</w:t>
      </w:r>
      <w:r w:rsidRPr="00B33B14">
        <w:rPr>
          <w:rFonts w:ascii="Times New Roman" w:hAnsi="Times New Roman" w:cs="Times New Roman"/>
          <w:sz w:val="24"/>
          <w:szCs w:val="24"/>
        </w:rPr>
        <w:t>. Anesthetic and cardiopulmonary effects of intramuscular morphine, medetomidine, ketamine injection in dogs</w:t>
      </w:r>
      <w:r w:rsidRPr="00B33B14">
        <w:rPr>
          <w:rFonts w:ascii="Times New Roman" w:hAnsi="Times New Roman" w:cs="Times New Roman"/>
          <w:i/>
          <w:sz w:val="24"/>
          <w:szCs w:val="24"/>
        </w:rPr>
        <w:t>. Veterinary Anaesthesia and Analgesia</w:t>
      </w:r>
      <w:r w:rsidRPr="00B33B14">
        <w:rPr>
          <w:rFonts w:ascii="Times New Roman" w:hAnsi="Times New Roman" w:cs="Times New Roman"/>
          <w:sz w:val="24"/>
          <w:szCs w:val="24"/>
        </w:rPr>
        <w:t xml:space="preserve"> 2008, 35, 480–487 doi:10.1111/j.1467-2995.2008.00415.x</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Ünsaldı S.</w:t>
      </w:r>
      <w:r w:rsidRPr="00B33B14">
        <w:rPr>
          <w:rFonts w:ascii="Times New Roman" w:hAnsi="Times New Roman" w:cs="Times New Roman"/>
          <w:sz w:val="24"/>
          <w:szCs w:val="24"/>
        </w:rPr>
        <w:t xml:space="preserve"> Genel Anestezide Kullanılan İlaçlar. In: Veteriner Anestezi. Nobel Tıp Kitapevleri, İstanbul, 2011, 35-43.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Vaha-Vahe T.</w:t>
      </w:r>
      <w:r w:rsidRPr="00B33B14">
        <w:rPr>
          <w:rFonts w:ascii="Times New Roman" w:hAnsi="Times New Roman" w:cs="Times New Roman"/>
          <w:sz w:val="24"/>
          <w:szCs w:val="24"/>
        </w:rPr>
        <w:t xml:space="preserve"> The Clinical Efficacy of medetomidine. </w:t>
      </w:r>
      <w:r w:rsidRPr="00B33B14">
        <w:rPr>
          <w:rFonts w:ascii="Times New Roman" w:hAnsi="Times New Roman" w:cs="Times New Roman"/>
          <w:i/>
          <w:sz w:val="24"/>
          <w:szCs w:val="24"/>
        </w:rPr>
        <w:t>Acta Veterinaria Scandinavica</w:t>
      </w:r>
      <w:r w:rsidRPr="00B33B14">
        <w:rPr>
          <w:rFonts w:ascii="Times New Roman" w:hAnsi="Times New Roman" w:cs="Times New Roman"/>
          <w:sz w:val="24"/>
          <w:szCs w:val="24"/>
        </w:rPr>
        <w:t>. 1989, 85, 151-153.</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 xml:space="preserve">Verstegen J, Fargetton X, Donnay I, Ectors F. </w:t>
      </w:r>
      <w:r w:rsidRPr="00B33B14">
        <w:rPr>
          <w:rFonts w:ascii="Times New Roman" w:hAnsi="Times New Roman" w:cs="Times New Roman"/>
          <w:sz w:val="24"/>
          <w:szCs w:val="24"/>
        </w:rPr>
        <w:t xml:space="preserve">An evaluation of medetomidine/ketamine and other drug combinations for anaesthesia in cats. </w:t>
      </w:r>
      <w:r w:rsidRPr="00B33B14">
        <w:rPr>
          <w:rFonts w:ascii="Times New Roman" w:hAnsi="Times New Roman" w:cs="Times New Roman"/>
          <w:i/>
          <w:iCs/>
          <w:sz w:val="24"/>
          <w:szCs w:val="24"/>
        </w:rPr>
        <w:t xml:space="preserve">The Veterinary Record </w:t>
      </w:r>
      <w:r w:rsidRPr="00B33B14">
        <w:rPr>
          <w:rFonts w:ascii="Times New Roman" w:hAnsi="Times New Roman" w:cs="Times New Roman"/>
          <w:sz w:val="24"/>
          <w:szCs w:val="24"/>
        </w:rPr>
        <w:t>1991, 128, 32-5.</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Vesal N, Zare P.</w:t>
      </w:r>
      <w:r w:rsidRPr="00B33B14">
        <w:rPr>
          <w:rFonts w:ascii="Times New Roman" w:hAnsi="Times New Roman" w:cs="Times New Roman"/>
          <w:sz w:val="24"/>
          <w:szCs w:val="24"/>
        </w:rPr>
        <w:t xml:space="preserve"> Clinical evaluation of intranasal benzodiazepines, α</w:t>
      </w:r>
      <w:r w:rsidRPr="00B33B14">
        <w:rPr>
          <w:rFonts w:ascii="Times New Roman" w:hAnsi="Times New Roman" w:cs="Times New Roman"/>
          <w:sz w:val="24"/>
          <w:szCs w:val="24"/>
          <w:vertAlign w:val="subscript"/>
        </w:rPr>
        <w:t>2</w:t>
      </w:r>
      <w:r w:rsidRPr="00B33B14">
        <w:rPr>
          <w:rFonts w:ascii="Times New Roman" w:hAnsi="Times New Roman" w:cs="Times New Roman"/>
          <w:sz w:val="24"/>
          <w:szCs w:val="24"/>
        </w:rPr>
        <w:t xml:space="preserve">-agonists and their antagonists in canaries. </w:t>
      </w:r>
      <w:r w:rsidRPr="00B33B14">
        <w:rPr>
          <w:rFonts w:ascii="Times New Roman" w:hAnsi="Times New Roman" w:cs="Times New Roman"/>
          <w:i/>
          <w:sz w:val="24"/>
          <w:szCs w:val="24"/>
        </w:rPr>
        <w:t>Veterinary Anaesthesia and Analgesia</w:t>
      </w:r>
      <w:r w:rsidRPr="00B33B14">
        <w:rPr>
          <w:rFonts w:ascii="Times New Roman" w:hAnsi="Times New Roman" w:cs="Times New Roman"/>
          <w:sz w:val="24"/>
          <w:szCs w:val="24"/>
        </w:rPr>
        <w:t xml:space="preserve"> 2006, 33, 143–148</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Virtanen R, Savola JM, Saano V, Nyman L.</w:t>
      </w:r>
      <w:r w:rsidRPr="00B33B14">
        <w:rPr>
          <w:rFonts w:ascii="Times New Roman" w:hAnsi="Times New Roman" w:cs="Times New Roman"/>
          <w:sz w:val="24"/>
          <w:szCs w:val="24"/>
        </w:rPr>
        <w:t xml:space="preserve"> Characterization of the selectivity, specificity and potency of medetomidine as an a2-adrenoceptor agonist. </w:t>
      </w:r>
      <w:r w:rsidRPr="00B33B14">
        <w:rPr>
          <w:rFonts w:ascii="Times New Roman" w:hAnsi="Times New Roman" w:cs="Times New Roman"/>
          <w:i/>
          <w:sz w:val="24"/>
          <w:szCs w:val="24"/>
        </w:rPr>
        <w:t> </w:t>
      </w:r>
      <w:r w:rsidRPr="00B33B14">
        <w:rPr>
          <w:rFonts w:ascii="Times New Roman" w:hAnsi="Times New Roman" w:cs="Times New Roman"/>
          <w:i/>
          <w:iCs/>
          <w:sz w:val="24"/>
          <w:szCs w:val="24"/>
        </w:rPr>
        <w:t xml:space="preserve">European journal of pharmacology </w:t>
      </w:r>
      <w:r w:rsidRPr="00B33B14">
        <w:rPr>
          <w:rFonts w:ascii="Times New Roman" w:hAnsi="Times New Roman" w:cs="Times New Roman"/>
          <w:sz w:val="24"/>
          <w:szCs w:val="24"/>
        </w:rPr>
        <w:t>1988, 150, 9-14.</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Virtanen R.</w:t>
      </w:r>
      <w:r w:rsidRPr="00B33B14">
        <w:rPr>
          <w:rFonts w:ascii="Times New Roman" w:hAnsi="Times New Roman" w:cs="Times New Roman"/>
          <w:sz w:val="24"/>
          <w:szCs w:val="24"/>
        </w:rPr>
        <w:t xml:space="preserve"> Pharmacological profiles of medetomidine and its antagonist atipamezole. </w:t>
      </w:r>
      <w:r w:rsidRPr="00B33B14">
        <w:rPr>
          <w:rFonts w:ascii="Times New Roman" w:hAnsi="Times New Roman" w:cs="Times New Roman"/>
          <w:i/>
          <w:sz w:val="24"/>
          <w:szCs w:val="24"/>
        </w:rPr>
        <w:t> </w:t>
      </w:r>
      <w:r w:rsidRPr="00B33B14">
        <w:rPr>
          <w:rFonts w:ascii="Times New Roman" w:hAnsi="Times New Roman" w:cs="Times New Roman"/>
          <w:i/>
          <w:iCs/>
          <w:sz w:val="24"/>
          <w:szCs w:val="24"/>
        </w:rPr>
        <w:t xml:space="preserve">Acta veterinaria Scandinavica </w:t>
      </w:r>
      <w:r w:rsidRPr="00B33B14">
        <w:rPr>
          <w:rFonts w:ascii="Times New Roman" w:hAnsi="Times New Roman" w:cs="Times New Roman"/>
          <w:sz w:val="24"/>
          <w:szCs w:val="24"/>
        </w:rPr>
        <w:t>1989, 85, 29–37.</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Wenger S, Buss P, Joubert J, Steenkamp J, Shikwambana P, Hatt JM</w:t>
      </w:r>
      <w:r w:rsidRPr="00B33B14">
        <w:rPr>
          <w:rFonts w:ascii="Times New Roman" w:hAnsi="Times New Roman" w:cs="Times New Roman"/>
          <w:sz w:val="24"/>
          <w:szCs w:val="24"/>
        </w:rPr>
        <w:t xml:space="preserve">. Evaluation of butorphanol, medetomidine and midazolam as a reversible narcotic combination in free-ranging African lions (Panthera leo). </w:t>
      </w:r>
      <w:r w:rsidRPr="00B33B14">
        <w:rPr>
          <w:rFonts w:ascii="Times New Roman" w:hAnsi="Times New Roman" w:cs="Times New Roman"/>
          <w:i/>
          <w:sz w:val="24"/>
          <w:szCs w:val="24"/>
        </w:rPr>
        <w:t>Veterinary Anaesthesia and Analgesia</w:t>
      </w:r>
      <w:r w:rsidRPr="00B33B14">
        <w:rPr>
          <w:rFonts w:ascii="Times New Roman" w:hAnsi="Times New Roman" w:cs="Times New Roman"/>
          <w:sz w:val="24"/>
          <w:szCs w:val="24"/>
        </w:rPr>
        <w:t xml:space="preserve"> 2010, 37, 491–500.  doi:10.1111/j.1467-2995.2010.00569.x</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Wiese AJ, Muir WW</w:t>
      </w:r>
      <w:r w:rsidRPr="00B33B14">
        <w:rPr>
          <w:rFonts w:ascii="Times New Roman" w:hAnsi="Times New Roman" w:cs="Times New Roman"/>
          <w:sz w:val="24"/>
          <w:szCs w:val="24"/>
        </w:rPr>
        <w:t xml:space="preserve">. Anaesthetic and cardiopulmonary effects of intramuscular morphine, medetomidine and ketamine administered to telemetered cats. </w:t>
      </w:r>
      <w:r w:rsidRPr="00B33B14">
        <w:rPr>
          <w:rFonts w:ascii="Times New Roman" w:hAnsi="Times New Roman" w:cs="Times New Roman"/>
          <w:i/>
          <w:sz w:val="24"/>
          <w:szCs w:val="24"/>
        </w:rPr>
        <w:t>Journal of Feline Medicine and Surgery</w:t>
      </w:r>
      <w:r w:rsidRPr="00B33B14">
        <w:rPr>
          <w:rFonts w:ascii="Times New Roman" w:hAnsi="Times New Roman" w:cs="Times New Roman"/>
          <w:sz w:val="24"/>
          <w:szCs w:val="24"/>
        </w:rPr>
        <w:t xml:space="preserve"> </w:t>
      </w:r>
      <w:r w:rsidR="00BA51D2" w:rsidRPr="00B33B14">
        <w:rPr>
          <w:rFonts w:ascii="Times New Roman" w:hAnsi="Times New Roman" w:cs="Times New Roman"/>
          <w:color w:val="FF0000"/>
          <w:sz w:val="24"/>
          <w:szCs w:val="24"/>
        </w:rPr>
        <w:t>2006</w:t>
      </w:r>
      <w:r w:rsidRPr="00B33B14">
        <w:rPr>
          <w:rFonts w:ascii="Times New Roman" w:hAnsi="Times New Roman" w:cs="Times New Roman"/>
          <w:sz w:val="24"/>
          <w:szCs w:val="24"/>
        </w:rPr>
        <w:t>, 9, 150-156 doi:10.1016/j.jfms.2006.11.002</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lastRenderedPageBreak/>
        <w:t xml:space="preserve">Williams LS, Levy JK, Robertson SA, Cistola AM, Centonze LA. </w:t>
      </w:r>
      <w:r w:rsidRPr="00B33B14">
        <w:rPr>
          <w:rFonts w:ascii="Times New Roman" w:hAnsi="Times New Roman" w:cs="Times New Roman"/>
          <w:sz w:val="24"/>
          <w:szCs w:val="24"/>
        </w:rPr>
        <w:t xml:space="preserve">Use of the anesthetic combination of tiletamine, zolazepam, ketamine, and xylazine for neutering feral cats. </w:t>
      </w:r>
      <w:r w:rsidRPr="00B33B14">
        <w:rPr>
          <w:rFonts w:ascii="Times New Roman" w:hAnsi="Times New Roman" w:cs="Times New Roman"/>
          <w:i/>
          <w:iCs/>
          <w:sz w:val="24"/>
          <w:szCs w:val="24"/>
        </w:rPr>
        <w:t xml:space="preserve">Journal of the American Veterinary Medical Association </w:t>
      </w:r>
      <w:r w:rsidRPr="00B33B14">
        <w:rPr>
          <w:rFonts w:ascii="Times New Roman" w:hAnsi="Times New Roman" w:cs="Times New Roman"/>
          <w:sz w:val="24"/>
          <w:szCs w:val="24"/>
        </w:rPr>
        <w:t>2002, 220, 1491-5.</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Wolfensohn S, Lloyd M</w:t>
      </w:r>
      <w:r w:rsidRPr="00B33B14">
        <w:rPr>
          <w:rFonts w:ascii="Times New Roman" w:hAnsi="Times New Roman" w:cs="Times New Roman"/>
          <w:sz w:val="24"/>
          <w:szCs w:val="24"/>
        </w:rPr>
        <w:t xml:space="preserve"> Handbook of Laboratory Animal Management and Welfare (2nd edn). Blackwell Science Ltd, Oxford, UK, 1998.</w:t>
      </w:r>
    </w:p>
    <w:p w:rsidR="00B43419" w:rsidRPr="00B33B14" w:rsidRDefault="00B43419" w:rsidP="002422A9">
      <w:pPr>
        <w:spacing w:line="360" w:lineRule="auto"/>
        <w:jc w:val="both"/>
        <w:rPr>
          <w:rFonts w:ascii="Times New Roman" w:hAnsi="Times New Roman" w:cs="Times New Roman"/>
          <w:sz w:val="24"/>
          <w:szCs w:val="24"/>
        </w:rPr>
      </w:pPr>
      <w:r w:rsidRPr="00B33B14">
        <w:rPr>
          <w:rFonts w:ascii="Times New Roman" w:hAnsi="Times New Roman" w:cs="Times New Roman"/>
          <w:b/>
          <w:sz w:val="24"/>
          <w:szCs w:val="24"/>
        </w:rPr>
        <w:t>Yaygıngül R.</w:t>
      </w:r>
      <w:r w:rsidRPr="00B33B14">
        <w:rPr>
          <w:rFonts w:ascii="Times New Roman" w:hAnsi="Times New Roman" w:cs="Times New Roman"/>
          <w:sz w:val="24"/>
          <w:szCs w:val="24"/>
        </w:rPr>
        <w:t xml:space="preserve"> ‘Köpeklerde xylazine, medetomidine ve detetomidine’nin klinik ve kardiyopulmoner etkilerinin karşılaştırılması’. Doktora tezi, Sağlık Bilimleri Enstitüsü Cerrahi Doktora Programı, Adnan Menderes Üniversitesi, Aydın, 2011, 1.</w:t>
      </w:r>
    </w:p>
    <w:p w:rsidR="00B73267" w:rsidRPr="00B33B14" w:rsidRDefault="00754A1B" w:rsidP="00B73267">
      <w:pPr>
        <w:pStyle w:val="Balk1"/>
        <w:rPr>
          <w:b/>
          <w:bCs/>
          <w:noProof/>
          <w:lang w:eastAsia="tr-TR"/>
        </w:rPr>
      </w:pPr>
      <w:bookmarkStart w:id="232" w:name="_Toc61558431"/>
      <w:bookmarkStart w:id="233" w:name="_Toc61623596"/>
      <w:r w:rsidRPr="00B33B14">
        <w:rPr>
          <w:rFonts w:ascii="Times New Roman" w:hAnsi="Times New Roman" w:cs="Times New Roman"/>
          <w:b/>
          <w:color w:val="auto"/>
          <w:sz w:val="24"/>
          <w:szCs w:val="24"/>
        </w:rPr>
        <w:lastRenderedPageBreak/>
        <w:t>Ek-1</w:t>
      </w:r>
      <w:bookmarkEnd w:id="232"/>
      <w:bookmarkEnd w:id="233"/>
      <w:r w:rsidR="00B86F69" w:rsidRPr="00B33B14">
        <w:rPr>
          <w:color w:val="auto"/>
        </w:rPr>
        <w:t xml:space="preserve">                    </w:t>
      </w:r>
    </w:p>
    <w:p w:rsidR="00113211" w:rsidRPr="00B33B14" w:rsidRDefault="004F0786" w:rsidP="00B73267">
      <w:pPr>
        <w:pStyle w:val="Balk1"/>
      </w:pPr>
      <w:bookmarkStart w:id="234" w:name="_Toc61558432"/>
      <w:bookmarkStart w:id="235" w:name="_Toc61559502"/>
      <w:bookmarkStart w:id="236" w:name="_Toc61623014"/>
      <w:bookmarkStart w:id="237" w:name="_Toc61623597"/>
      <w:r w:rsidRPr="00B33B14">
        <w:rPr>
          <w:b/>
          <w:bCs/>
          <w:noProof/>
          <w:lang w:eastAsia="tr-TR"/>
        </w:rPr>
        <w:drawing>
          <wp:inline distT="0" distB="0" distL="0" distR="0" wp14:anchorId="3ACDD1DB" wp14:editId="04F89F5F">
            <wp:extent cx="4968472" cy="779145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AY FORM.jpg"/>
                    <pic:cNvPicPr/>
                  </pic:nvPicPr>
                  <pic:blipFill rotWithShape="1">
                    <a:blip r:embed="rId20">
                      <a:extLst>
                        <a:ext uri="{28A0092B-C50C-407E-A947-70E740481C1C}">
                          <a14:useLocalDpi xmlns:a14="http://schemas.microsoft.com/office/drawing/2010/main" val="0"/>
                        </a:ext>
                      </a:extLst>
                    </a:blip>
                    <a:srcRect l="-211" t="4624" r="1" b="6979"/>
                    <a:stretch/>
                  </pic:blipFill>
                  <pic:spPr bwMode="auto">
                    <a:xfrm>
                      <a:off x="0" y="0"/>
                      <a:ext cx="4968472" cy="7791450"/>
                    </a:xfrm>
                    <a:prstGeom prst="rect">
                      <a:avLst/>
                    </a:prstGeom>
                    <a:ln>
                      <a:noFill/>
                    </a:ln>
                    <a:extLst>
                      <a:ext uri="{53640926-AAD7-44D8-BBD7-CCE9431645EC}">
                        <a14:shadowObscured xmlns:a14="http://schemas.microsoft.com/office/drawing/2010/main"/>
                      </a:ext>
                    </a:extLst>
                  </pic:spPr>
                </pic:pic>
              </a:graphicData>
            </a:graphic>
          </wp:inline>
        </w:drawing>
      </w:r>
      <w:bookmarkEnd w:id="234"/>
      <w:bookmarkEnd w:id="235"/>
      <w:bookmarkEnd w:id="236"/>
      <w:bookmarkEnd w:id="237"/>
    </w:p>
    <w:p w:rsidR="00F03C29" w:rsidRPr="00B33B14" w:rsidRDefault="00754A1B" w:rsidP="00937CC4">
      <w:pPr>
        <w:pStyle w:val="Balk1"/>
        <w:spacing w:line="360" w:lineRule="auto"/>
        <w:jc w:val="both"/>
        <w:rPr>
          <w:rFonts w:ascii="Times New Roman" w:hAnsi="Times New Roman" w:cs="Times New Roman"/>
          <w:b/>
          <w:color w:val="auto"/>
          <w:sz w:val="24"/>
          <w:szCs w:val="24"/>
        </w:rPr>
      </w:pPr>
      <w:bookmarkStart w:id="238" w:name="_Toc61558320"/>
      <w:bookmarkStart w:id="239" w:name="_Toc61558433"/>
      <w:bookmarkStart w:id="240" w:name="_Toc61623598"/>
      <w:r w:rsidRPr="00B33B14">
        <w:rPr>
          <w:rFonts w:ascii="Times New Roman" w:hAnsi="Times New Roman" w:cs="Times New Roman"/>
          <w:b/>
          <w:color w:val="auto"/>
          <w:sz w:val="24"/>
          <w:szCs w:val="24"/>
        </w:rPr>
        <w:lastRenderedPageBreak/>
        <w:t>Ek- 2</w:t>
      </w:r>
      <w:bookmarkEnd w:id="238"/>
      <w:bookmarkEnd w:id="239"/>
      <w:bookmarkEnd w:id="240"/>
    </w:p>
    <w:p w:rsidR="00FA743A" w:rsidRPr="00B33B14" w:rsidRDefault="00FA743A" w:rsidP="00FA743A"/>
    <w:p w:rsidR="00FA743A" w:rsidRPr="00B33B14" w:rsidRDefault="00621DDE" w:rsidP="00A8428F">
      <w:pPr>
        <w:pStyle w:val="Balk1"/>
        <w:tabs>
          <w:tab w:val="left" w:pos="7950"/>
        </w:tabs>
        <w:rPr>
          <w:rFonts w:ascii="Times New Roman" w:hAnsi="Times New Roman" w:cs="Times New Roman"/>
          <w:b/>
          <w:color w:val="000000" w:themeColor="text1"/>
          <w:sz w:val="28"/>
          <w:szCs w:val="28"/>
        </w:rPr>
      </w:pPr>
      <w:r w:rsidRPr="00B33B14">
        <w:rPr>
          <w:rFonts w:ascii="Times New Roman" w:hAnsi="Times New Roman" w:cs="Times New Roman"/>
          <w:b/>
          <w:color w:val="000000" w:themeColor="text1"/>
          <w:sz w:val="28"/>
          <w:szCs w:val="28"/>
        </w:rPr>
        <w:t xml:space="preserve">                             </w:t>
      </w:r>
      <w:bookmarkStart w:id="241" w:name="_Toc61436600"/>
      <w:bookmarkStart w:id="242" w:name="_Toc61558321"/>
      <w:bookmarkStart w:id="243" w:name="_Toc61558434"/>
      <w:bookmarkStart w:id="244" w:name="_Toc61623599"/>
      <w:r w:rsidR="00FA743A" w:rsidRPr="00B33B14">
        <w:rPr>
          <w:rFonts w:ascii="Times New Roman" w:hAnsi="Times New Roman" w:cs="Times New Roman"/>
          <w:b/>
          <w:color w:val="000000" w:themeColor="text1"/>
          <w:sz w:val="28"/>
          <w:szCs w:val="28"/>
        </w:rPr>
        <w:t>HASTA SAHİBİ BİLGİ ONAM FORMU</w:t>
      </w:r>
      <w:bookmarkEnd w:id="241"/>
      <w:bookmarkEnd w:id="242"/>
      <w:bookmarkEnd w:id="243"/>
      <w:bookmarkEnd w:id="244"/>
      <w:r w:rsidR="00A8428F" w:rsidRPr="00B33B14">
        <w:rPr>
          <w:rFonts w:ascii="Times New Roman" w:hAnsi="Times New Roman" w:cs="Times New Roman"/>
          <w:b/>
          <w:color w:val="000000" w:themeColor="text1"/>
          <w:sz w:val="28"/>
          <w:szCs w:val="28"/>
        </w:rPr>
        <w:tab/>
      </w:r>
    </w:p>
    <w:p w:rsidR="00A8428F" w:rsidRPr="00B33B14" w:rsidRDefault="00A8428F" w:rsidP="00A8428F"/>
    <w:p w:rsidR="00FA743A" w:rsidRPr="00B33B14" w:rsidRDefault="00FA743A" w:rsidP="00A8428F">
      <w:pPr>
        <w:spacing w:line="360" w:lineRule="auto"/>
        <w:jc w:val="both"/>
        <w:rPr>
          <w:rFonts w:ascii="Times New Roman" w:hAnsi="Times New Roman" w:cs="Times New Roman"/>
          <w:sz w:val="24"/>
          <w:szCs w:val="24"/>
        </w:rPr>
      </w:pPr>
    </w:p>
    <w:p w:rsidR="00FA743A" w:rsidRPr="00B33B14" w:rsidRDefault="00A8428F" w:rsidP="00A8428F">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Adnan Menderes Üniversitesi Veteriner Fakültesi Cerrahi Anabilim Dalı’nda Prof. Dr. Ali BELGE danışmanlığında Veteriner Hekim Gülşah Yılmaz tarafından yürütülmekte olan ‘’Kedilerde medetomidin, butorfanol, ketamin kombinasyonunun (kitty magic) anestezik etkinliğinin araştırılması’’ isimli yüksek lisans tez çalışması kapsamında sahibi olduğum aşağıdaki eşkali belirtilen hayvanımın cerrahi müdahale esnasında uygulanacak anesteziye ait parametrelerin kullanılmasında herhangi bir sakınca yoktur.</w:t>
      </w:r>
    </w:p>
    <w:p w:rsidR="00A8428F" w:rsidRPr="00B33B14" w:rsidRDefault="00A8428F" w:rsidP="00A8428F">
      <w:pPr>
        <w:spacing w:line="360" w:lineRule="auto"/>
        <w:jc w:val="both"/>
        <w:rPr>
          <w:rFonts w:ascii="Times New Roman" w:hAnsi="Times New Roman" w:cs="Times New Roman"/>
          <w:sz w:val="24"/>
          <w:szCs w:val="24"/>
        </w:rPr>
      </w:pPr>
    </w:p>
    <w:p w:rsidR="00FA743A" w:rsidRPr="00B33B14" w:rsidRDefault="00A8428F" w:rsidP="004F0786">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w:t>
      </w:r>
    </w:p>
    <w:p w:rsidR="004F0786" w:rsidRPr="00B33B14" w:rsidRDefault="004F0786" w:rsidP="004F0786">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Ad Soyad:</w:t>
      </w:r>
    </w:p>
    <w:p w:rsidR="00FA743A" w:rsidRPr="00B33B14" w:rsidRDefault="004F0786" w:rsidP="004F0786">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İmza:</w:t>
      </w:r>
    </w:p>
    <w:p w:rsidR="00FA743A" w:rsidRPr="00B33B14" w:rsidRDefault="004F0786" w:rsidP="004F0786">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Tarih</w:t>
      </w:r>
      <w:r w:rsidR="00FA743A" w:rsidRPr="00B33B14">
        <w:rPr>
          <w:rFonts w:ascii="Times New Roman" w:hAnsi="Times New Roman" w:cs="Times New Roman"/>
          <w:sz w:val="24"/>
          <w:szCs w:val="24"/>
        </w:rPr>
        <w:t xml:space="preserve">:                                                                                </w:t>
      </w:r>
    </w:p>
    <w:p w:rsidR="00FA743A" w:rsidRPr="00B33B14" w:rsidRDefault="00FA743A" w:rsidP="004F0786">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Adres:                                                                               </w:t>
      </w:r>
    </w:p>
    <w:p w:rsidR="00FA743A" w:rsidRPr="00B33B14" w:rsidRDefault="004F0786" w:rsidP="004F0786">
      <w:pPr>
        <w:spacing w:line="360" w:lineRule="auto"/>
        <w:jc w:val="both"/>
        <w:rPr>
          <w:rFonts w:ascii="Times New Roman" w:hAnsi="Times New Roman" w:cs="Times New Roman"/>
          <w:sz w:val="24"/>
          <w:szCs w:val="24"/>
        </w:rPr>
      </w:pPr>
      <w:r w:rsidRPr="00B33B14">
        <w:rPr>
          <w:rFonts w:ascii="Times New Roman" w:hAnsi="Times New Roman" w:cs="Times New Roman"/>
          <w:sz w:val="24"/>
          <w:szCs w:val="24"/>
        </w:rPr>
        <w:t>Telefon No</w:t>
      </w:r>
      <w:r w:rsidR="00FA743A" w:rsidRPr="00B33B14">
        <w:rPr>
          <w:rFonts w:ascii="Times New Roman" w:hAnsi="Times New Roman" w:cs="Times New Roman"/>
          <w:sz w:val="24"/>
          <w:szCs w:val="24"/>
        </w:rPr>
        <w:t>:</w:t>
      </w:r>
    </w:p>
    <w:p w:rsidR="00FA743A" w:rsidRPr="00B33B14" w:rsidRDefault="00FA743A" w:rsidP="004F0786">
      <w:pPr>
        <w:spacing w:line="360" w:lineRule="auto"/>
        <w:jc w:val="both"/>
        <w:rPr>
          <w:rFonts w:ascii="Times New Roman" w:hAnsi="Times New Roman" w:cs="Times New Roman"/>
          <w:sz w:val="24"/>
          <w:szCs w:val="24"/>
        </w:rPr>
      </w:pPr>
    </w:p>
    <w:p w:rsidR="00FA743A" w:rsidRPr="00B33B14" w:rsidRDefault="00FA743A" w:rsidP="00FA743A">
      <w:pPr>
        <w:rPr>
          <w:rFonts w:ascii="Times New Roman" w:hAnsi="Times New Roman" w:cs="Times New Roman"/>
          <w:sz w:val="24"/>
          <w:szCs w:val="24"/>
        </w:rPr>
      </w:pPr>
    </w:p>
    <w:p w:rsidR="00FA743A" w:rsidRPr="00B33B14" w:rsidRDefault="00FA743A">
      <w:pPr>
        <w:rPr>
          <w:rFonts w:ascii="Times New Roman" w:hAnsi="Times New Roman" w:cs="Times New Roman"/>
          <w:sz w:val="24"/>
          <w:szCs w:val="24"/>
        </w:rPr>
      </w:pPr>
    </w:p>
    <w:p w:rsidR="00FA743A" w:rsidRPr="00B33B14" w:rsidRDefault="00FA743A" w:rsidP="00FA743A">
      <w:pPr>
        <w:jc w:val="both"/>
        <w:rPr>
          <w:rFonts w:ascii="Times New Roman" w:hAnsi="Times New Roman" w:cs="Times New Roman"/>
          <w:sz w:val="24"/>
          <w:szCs w:val="24"/>
        </w:rPr>
      </w:pPr>
      <w:r w:rsidRPr="00B33B14">
        <w:rPr>
          <w:rFonts w:ascii="Times New Roman" w:hAnsi="Times New Roman" w:cs="Times New Roman"/>
          <w:sz w:val="24"/>
          <w:szCs w:val="24"/>
        </w:rPr>
        <w:br w:type="page"/>
      </w:r>
    </w:p>
    <w:p w:rsidR="000148EA" w:rsidRPr="00B33B14" w:rsidRDefault="00FA743A" w:rsidP="003E5C98">
      <w:pPr>
        <w:pStyle w:val="Balk1"/>
        <w:jc w:val="center"/>
        <w:rPr>
          <w:rFonts w:ascii="Times New Roman" w:hAnsi="Times New Roman" w:cs="Times New Roman"/>
          <w:b/>
          <w:color w:val="000000" w:themeColor="text1"/>
          <w:sz w:val="28"/>
          <w:szCs w:val="28"/>
        </w:rPr>
      </w:pPr>
      <w:bookmarkStart w:id="245" w:name="_Toc61436601"/>
      <w:bookmarkStart w:id="246" w:name="_Toc61558322"/>
      <w:bookmarkStart w:id="247" w:name="_Toc61558435"/>
      <w:bookmarkStart w:id="248" w:name="_Toc61623600"/>
      <w:r w:rsidRPr="00B33B14">
        <w:rPr>
          <w:rFonts w:ascii="Times New Roman" w:hAnsi="Times New Roman" w:cs="Times New Roman"/>
          <w:b/>
          <w:color w:val="000000" w:themeColor="text1"/>
          <w:sz w:val="28"/>
          <w:szCs w:val="28"/>
        </w:rPr>
        <w:lastRenderedPageBreak/>
        <w:t>ÖZGEÇMİŞ</w:t>
      </w:r>
      <w:bookmarkEnd w:id="245"/>
      <w:bookmarkEnd w:id="246"/>
      <w:bookmarkEnd w:id="247"/>
      <w:bookmarkEnd w:id="248"/>
    </w:p>
    <w:p w:rsidR="00FA743A" w:rsidRPr="00B33B14" w:rsidRDefault="00FA743A" w:rsidP="00137C9B">
      <w:pPr>
        <w:spacing w:line="360" w:lineRule="auto"/>
        <w:ind w:left="2410" w:hanging="2410"/>
        <w:jc w:val="center"/>
        <w:rPr>
          <w:rFonts w:ascii="Times New Roman" w:hAnsi="Times New Roman" w:cs="Times New Roman"/>
          <w:b/>
          <w:sz w:val="28"/>
          <w:szCs w:val="28"/>
        </w:rPr>
      </w:pPr>
    </w:p>
    <w:p w:rsidR="00FA743A" w:rsidRPr="00B33B14" w:rsidRDefault="00FA743A" w:rsidP="00A8428F">
      <w:pPr>
        <w:spacing w:line="36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3227"/>
        <w:gridCol w:w="4252"/>
      </w:tblGrid>
      <w:tr w:rsidR="00A8428F" w:rsidRPr="00B33B14" w:rsidTr="00A8428F">
        <w:trPr>
          <w:trHeight w:val="206"/>
        </w:trPr>
        <w:tc>
          <w:tcPr>
            <w:tcW w:w="3227" w:type="dxa"/>
            <w:hideMark/>
          </w:tcPr>
          <w:p w:rsidR="00A8428F" w:rsidRPr="00B33B14" w:rsidRDefault="00A8428F" w:rsidP="00A8428F">
            <w:pPr>
              <w:rPr>
                <w:rFonts w:ascii="Times New Roman" w:eastAsia="Calibri" w:hAnsi="Times New Roman" w:cs="Times New Roman"/>
                <w:sz w:val="24"/>
                <w:szCs w:val="24"/>
              </w:rPr>
            </w:pPr>
            <w:r w:rsidRPr="00B33B14">
              <w:rPr>
                <w:rFonts w:ascii="Times New Roman" w:eastAsia="Calibri" w:hAnsi="Times New Roman" w:cs="Times New Roman"/>
                <w:b/>
                <w:sz w:val="24"/>
                <w:szCs w:val="24"/>
                <w:lang w:val="en-US"/>
              </w:rPr>
              <w:t>Soyadı, Adı</w:t>
            </w:r>
          </w:p>
        </w:tc>
        <w:tc>
          <w:tcPr>
            <w:tcW w:w="4252" w:type="dxa"/>
            <w:hideMark/>
          </w:tcPr>
          <w:p w:rsidR="00A8428F" w:rsidRPr="00B33B14" w:rsidRDefault="00A8428F" w:rsidP="00A8428F">
            <w:pPr>
              <w:rPr>
                <w:rFonts w:ascii="Times New Roman" w:eastAsia="Calibri" w:hAnsi="Times New Roman" w:cs="Times New Roman"/>
                <w:sz w:val="24"/>
                <w:szCs w:val="24"/>
              </w:rPr>
            </w:pPr>
            <w:r w:rsidRPr="00B33B14">
              <w:rPr>
                <w:rFonts w:ascii="Times New Roman" w:eastAsia="Calibri" w:hAnsi="Times New Roman" w:cs="Times New Roman"/>
                <w:b/>
                <w:sz w:val="24"/>
                <w:szCs w:val="24"/>
                <w:lang w:val="en-US"/>
              </w:rPr>
              <w:t>:</w:t>
            </w:r>
            <w:r w:rsidRPr="00B33B14">
              <w:rPr>
                <w:rFonts w:ascii="Times New Roman" w:eastAsia="Calibri" w:hAnsi="Times New Roman" w:cs="Times New Roman"/>
                <w:sz w:val="24"/>
                <w:szCs w:val="24"/>
                <w:lang w:val="en-US"/>
              </w:rPr>
              <w:t xml:space="preserve"> YILMAZ, Gülşah</w:t>
            </w:r>
          </w:p>
        </w:tc>
      </w:tr>
      <w:tr w:rsidR="00A8428F" w:rsidRPr="00B33B14" w:rsidTr="00A8428F">
        <w:tc>
          <w:tcPr>
            <w:tcW w:w="3227" w:type="dxa"/>
            <w:hideMark/>
          </w:tcPr>
          <w:p w:rsidR="00A8428F" w:rsidRPr="00B33B14" w:rsidRDefault="00A8428F" w:rsidP="00A8428F">
            <w:pPr>
              <w:tabs>
                <w:tab w:val="left" w:pos="3261"/>
              </w:tabs>
              <w:rPr>
                <w:rFonts w:ascii="Times New Roman" w:eastAsia="Calibri" w:hAnsi="Times New Roman" w:cs="Times New Roman"/>
                <w:sz w:val="24"/>
                <w:szCs w:val="24"/>
                <w:lang w:val="en-US"/>
              </w:rPr>
            </w:pPr>
            <w:r w:rsidRPr="00B33B14">
              <w:rPr>
                <w:rFonts w:ascii="Times New Roman" w:eastAsia="Calibri" w:hAnsi="Times New Roman" w:cs="Times New Roman"/>
                <w:b/>
                <w:sz w:val="24"/>
                <w:szCs w:val="24"/>
                <w:lang w:val="en-US"/>
              </w:rPr>
              <w:t>Uyruk</w:t>
            </w:r>
            <w:r w:rsidRPr="00B33B14">
              <w:rPr>
                <w:rFonts w:ascii="Times New Roman" w:eastAsia="Calibri" w:hAnsi="Times New Roman" w:cs="Times New Roman"/>
                <w:sz w:val="24"/>
                <w:szCs w:val="24"/>
                <w:lang w:val="en-US"/>
              </w:rPr>
              <w:tab/>
              <w:t xml:space="preserve">  .</w:t>
            </w:r>
          </w:p>
        </w:tc>
        <w:tc>
          <w:tcPr>
            <w:tcW w:w="4252" w:type="dxa"/>
            <w:hideMark/>
          </w:tcPr>
          <w:p w:rsidR="00A8428F" w:rsidRPr="00B33B14" w:rsidRDefault="00A8428F" w:rsidP="00A8428F">
            <w:pPr>
              <w:rPr>
                <w:rFonts w:ascii="Times New Roman" w:eastAsia="Calibri" w:hAnsi="Times New Roman" w:cs="Times New Roman"/>
                <w:sz w:val="24"/>
                <w:szCs w:val="24"/>
              </w:rPr>
            </w:pPr>
            <w:r w:rsidRPr="00B33B14">
              <w:rPr>
                <w:rFonts w:ascii="Times New Roman" w:eastAsia="Calibri" w:hAnsi="Times New Roman" w:cs="Times New Roman"/>
                <w:b/>
                <w:sz w:val="24"/>
                <w:szCs w:val="24"/>
                <w:lang w:val="en-US"/>
              </w:rPr>
              <w:t xml:space="preserve">: </w:t>
            </w:r>
            <w:r w:rsidRPr="00B33B14">
              <w:rPr>
                <w:rFonts w:ascii="Times New Roman" w:eastAsia="Calibri" w:hAnsi="Times New Roman" w:cs="Times New Roman"/>
                <w:sz w:val="24"/>
                <w:szCs w:val="24"/>
                <w:lang w:val="en-US"/>
              </w:rPr>
              <w:t>T.C.</w:t>
            </w:r>
          </w:p>
        </w:tc>
      </w:tr>
      <w:tr w:rsidR="00A8428F" w:rsidRPr="00B33B14" w:rsidTr="00A8428F">
        <w:tc>
          <w:tcPr>
            <w:tcW w:w="3227" w:type="dxa"/>
            <w:hideMark/>
          </w:tcPr>
          <w:p w:rsidR="00A8428F" w:rsidRPr="00B33B14" w:rsidRDefault="00A8428F" w:rsidP="00A8428F">
            <w:pPr>
              <w:tabs>
                <w:tab w:val="left" w:pos="3402"/>
              </w:tabs>
              <w:rPr>
                <w:rFonts w:ascii="Times New Roman" w:eastAsia="Calibri" w:hAnsi="Times New Roman" w:cs="Times New Roman"/>
                <w:sz w:val="24"/>
                <w:szCs w:val="24"/>
                <w:lang w:val="en-US"/>
              </w:rPr>
            </w:pPr>
            <w:r w:rsidRPr="00B33B14">
              <w:rPr>
                <w:rFonts w:ascii="Times New Roman" w:eastAsia="Calibri" w:hAnsi="Times New Roman" w:cs="Times New Roman"/>
                <w:b/>
                <w:sz w:val="24"/>
                <w:szCs w:val="24"/>
                <w:lang w:val="en-US"/>
              </w:rPr>
              <w:t>Doğum yeri ve tarihi</w:t>
            </w:r>
          </w:p>
        </w:tc>
        <w:tc>
          <w:tcPr>
            <w:tcW w:w="4252" w:type="dxa"/>
            <w:hideMark/>
          </w:tcPr>
          <w:p w:rsidR="00A8428F" w:rsidRPr="00B33B14" w:rsidRDefault="00A8428F" w:rsidP="00A8428F">
            <w:pPr>
              <w:rPr>
                <w:rFonts w:ascii="Times New Roman" w:eastAsia="Calibri" w:hAnsi="Times New Roman" w:cs="Times New Roman"/>
                <w:sz w:val="24"/>
                <w:szCs w:val="24"/>
              </w:rPr>
            </w:pPr>
            <w:r w:rsidRPr="00B33B14">
              <w:rPr>
                <w:rFonts w:ascii="Times New Roman" w:eastAsia="Calibri" w:hAnsi="Times New Roman" w:cs="Times New Roman"/>
                <w:b/>
                <w:sz w:val="24"/>
                <w:szCs w:val="24"/>
                <w:lang w:val="en-US"/>
              </w:rPr>
              <w:t xml:space="preserve">: </w:t>
            </w:r>
            <w:r w:rsidRPr="00B33B14">
              <w:rPr>
                <w:rFonts w:ascii="Times New Roman" w:eastAsia="Calibri" w:hAnsi="Times New Roman" w:cs="Times New Roman"/>
                <w:sz w:val="24"/>
                <w:szCs w:val="24"/>
                <w:lang w:val="en-US"/>
              </w:rPr>
              <w:t>Söke/ 02.02.1993</w:t>
            </w:r>
          </w:p>
        </w:tc>
      </w:tr>
      <w:tr w:rsidR="00A8428F" w:rsidRPr="00B33B14" w:rsidTr="00A8428F">
        <w:tc>
          <w:tcPr>
            <w:tcW w:w="3227" w:type="dxa"/>
            <w:hideMark/>
          </w:tcPr>
          <w:p w:rsidR="00A8428F" w:rsidRPr="00B33B14" w:rsidRDefault="00A8428F" w:rsidP="00A8428F">
            <w:pPr>
              <w:tabs>
                <w:tab w:val="left" w:pos="3261"/>
                <w:tab w:val="left" w:pos="3402"/>
              </w:tabs>
              <w:rPr>
                <w:rFonts w:ascii="Times New Roman" w:eastAsia="Calibri" w:hAnsi="Times New Roman" w:cs="Times New Roman"/>
                <w:sz w:val="24"/>
                <w:szCs w:val="24"/>
                <w:lang w:val="en-US"/>
              </w:rPr>
            </w:pPr>
            <w:r w:rsidRPr="00B33B14">
              <w:rPr>
                <w:rFonts w:ascii="Times New Roman" w:eastAsia="Calibri" w:hAnsi="Times New Roman" w:cs="Times New Roman"/>
                <w:b/>
                <w:sz w:val="24"/>
                <w:szCs w:val="24"/>
                <w:lang w:val="en-US"/>
              </w:rPr>
              <w:t>E-mail</w:t>
            </w:r>
          </w:p>
        </w:tc>
        <w:tc>
          <w:tcPr>
            <w:tcW w:w="4252" w:type="dxa"/>
            <w:hideMark/>
          </w:tcPr>
          <w:p w:rsidR="00A8428F" w:rsidRPr="00B33B14" w:rsidRDefault="00A8428F" w:rsidP="00A8428F">
            <w:pPr>
              <w:rPr>
                <w:rFonts w:ascii="Times New Roman" w:eastAsia="Calibri" w:hAnsi="Times New Roman" w:cs="Times New Roman"/>
                <w:sz w:val="24"/>
                <w:szCs w:val="24"/>
              </w:rPr>
            </w:pPr>
            <w:r w:rsidRPr="00B33B14">
              <w:rPr>
                <w:rFonts w:ascii="Times New Roman" w:eastAsia="Calibri" w:hAnsi="Times New Roman" w:cs="Times New Roman"/>
                <w:b/>
                <w:sz w:val="24"/>
                <w:szCs w:val="24"/>
                <w:lang w:val="en-US"/>
              </w:rPr>
              <w:t>:</w:t>
            </w:r>
            <w:r w:rsidRPr="00B33B14">
              <w:rPr>
                <w:rFonts w:ascii="Times New Roman" w:eastAsia="Calibri" w:hAnsi="Times New Roman" w:cs="Times New Roman"/>
                <w:sz w:val="24"/>
                <w:szCs w:val="24"/>
                <w:lang w:val="en-US"/>
              </w:rPr>
              <w:t xml:space="preserve"> </w:t>
            </w:r>
            <w:hyperlink r:id="rId21" w:history="1">
              <w:r w:rsidRPr="00B33B14">
                <w:rPr>
                  <w:rStyle w:val="Kpr"/>
                  <w:rFonts w:ascii="Times New Roman" w:eastAsia="Calibri" w:hAnsi="Times New Roman" w:cs="Times New Roman"/>
                  <w:color w:val="auto"/>
                  <w:sz w:val="24"/>
                  <w:szCs w:val="24"/>
                  <w:u w:val="none"/>
                  <w:lang w:val="en-US"/>
                </w:rPr>
                <w:t>gulsahyilmaz0202@gmail.com</w:t>
              </w:r>
            </w:hyperlink>
            <w:r w:rsidRPr="00B33B14">
              <w:rPr>
                <w:rFonts w:ascii="Times New Roman" w:eastAsia="Calibri" w:hAnsi="Times New Roman" w:cs="Times New Roman"/>
                <w:sz w:val="24"/>
                <w:szCs w:val="24"/>
                <w:lang w:val="en-US"/>
              </w:rPr>
              <w:t xml:space="preserve"> </w:t>
            </w:r>
          </w:p>
        </w:tc>
      </w:tr>
      <w:tr w:rsidR="00A8428F" w:rsidRPr="00B33B14" w:rsidTr="00A8428F">
        <w:tc>
          <w:tcPr>
            <w:tcW w:w="3227" w:type="dxa"/>
            <w:hideMark/>
          </w:tcPr>
          <w:p w:rsidR="00A8428F" w:rsidRPr="00B33B14" w:rsidRDefault="00A8428F" w:rsidP="00A8428F">
            <w:pPr>
              <w:rPr>
                <w:rFonts w:ascii="Times New Roman" w:eastAsia="Calibri" w:hAnsi="Times New Roman" w:cs="Times New Roman"/>
                <w:sz w:val="24"/>
                <w:szCs w:val="24"/>
              </w:rPr>
            </w:pPr>
            <w:r w:rsidRPr="00B33B14">
              <w:rPr>
                <w:rFonts w:ascii="Times New Roman" w:eastAsia="Calibri" w:hAnsi="Times New Roman" w:cs="Times New Roman"/>
                <w:b/>
                <w:sz w:val="24"/>
                <w:szCs w:val="24"/>
                <w:lang w:val="en-US"/>
              </w:rPr>
              <w:t xml:space="preserve">Yabancı Dil                                       </w:t>
            </w:r>
          </w:p>
        </w:tc>
        <w:tc>
          <w:tcPr>
            <w:tcW w:w="4252" w:type="dxa"/>
            <w:hideMark/>
          </w:tcPr>
          <w:p w:rsidR="00A8428F" w:rsidRPr="00B33B14" w:rsidRDefault="00A8428F" w:rsidP="00A8428F">
            <w:pPr>
              <w:rPr>
                <w:rFonts w:ascii="Times New Roman" w:eastAsia="Calibri" w:hAnsi="Times New Roman" w:cs="Times New Roman"/>
                <w:sz w:val="24"/>
                <w:szCs w:val="24"/>
              </w:rPr>
            </w:pPr>
            <w:r w:rsidRPr="00B33B14">
              <w:rPr>
                <w:rFonts w:ascii="Times New Roman" w:eastAsia="Calibri" w:hAnsi="Times New Roman" w:cs="Times New Roman"/>
                <w:b/>
                <w:sz w:val="24"/>
                <w:szCs w:val="24"/>
                <w:lang w:val="en-US"/>
              </w:rPr>
              <w:t xml:space="preserve">: </w:t>
            </w:r>
            <w:r w:rsidRPr="00B33B14">
              <w:rPr>
                <w:rFonts w:ascii="Times New Roman" w:eastAsia="Calibri" w:hAnsi="Times New Roman" w:cs="Times New Roman"/>
                <w:sz w:val="24"/>
                <w:szCs w:val="24"/>
                <w:lang w:val="en-US"/>
              </w:rPr>
              <w:t xml:space="preserve">İngilizce </w:t>
            </w:r>
          </w:p>
        </w:tc>
      </w:tr>
    </w:tbl>
    <w:p w:rsidR="00A8428F" w:rsidRPr="00B33B14" w:rsidRDefault="00A8428F" w:rsidP="00A8428F">
      <w:pPr>
        <w:tabs>
          <w:tab w:val="left" w:pos="3261"/>
        </w:tabs>
        <w:rPr>
          <w:rFonts w:ascii="Times New Roman" w:eastAsia="Calibri" w:hAnsi="Times New Roman" w:cs="Times New Roman"/>
          <w:sz w:val="24"/>
          <w:szCs w:val="24"/>
          <w:lang w:val="en-US"/>
        </w:rPr>
      </w:pPr>
    </w:p>
    <w:p w:rsidR="00137C9B" w:rsidRPr="00B33B14" w:rsidRDefault="00137C9B" w:rsidP="00FA743A">
      <w:pPr>
        <w:spacing w:line="360" w:lineRule="auto"/>
        <w:jc w:val="both"/>
        <w:rPr>
          <w:rFonts w:ascii="Times New Roman" w:hAnsi="Times New Roman" w:cs="Times New Roman"/>
          <w:sz w:val="24"/>
          <w:szCs w:val="24"/>
        </w:rPr>
      </w:pPr>
    </w:p>
    <w:p w:rsidR="00FA743A" w:rsidRPr="00B33B14" w:rsidRDefault="00FA743A" w:rsidP="00FA743A">
      <w:pPr>
        <w:spacing w:line="360" w:lineRule="auto"/>
        <w:jc w:val="both"/>
        <w:rPr>
          <w:rFonts w:ascii="Times New Roman" w:hAnsi="Times New Roman" w:cs="Times New Roman"/>
          <w:b/>
          <w:sz w:val="24"/>
          <w:szCs w:val="24"/>
        </w:rPr>
      </w:pPr>
      <w:r w:rsidRPr="00B33B14">
        <w:rPr>
          <w:rFonts w:ascii="Times New Roman" w:hAnsi="Times New Roman" w:cs="Times New Roman"/>
          <w:b/>
          <w:sz w:val="24"/>
          <w:szCs w:val="24"/>
        </w:rPr>
        <w:t>EĞİTİM</w:t>
      </w:r>
    </w:p>
    <w:p w:rsidR="00FA743A" w:rsidRPr="00B33B14" w:rsidRDefault="00FA743A" w:rsidP="00FA743A">
      <w:pPr>
        <w:pBdr>
          <w:top w:val="single" w:sz="4" w:space="1" w:color="auto"/>
        </w:pBdr>
        <w:spacing w:line="360" w:lineRule="auto"/>
        <w:jc w:val="both"/>
        <w:rPr>
          <w:rFonts w:ascii="Times New Roman" w:hAnsi="Times New Roman" w:cs="Times New Roman"/>
          <w:b/>
          <w:sz w:val="24"/>
          <w:szCs w:val="24"/>
        </w:rPr>
      </w:pPr>
      <w:r w:rsidRPr="00B33B14">
        <w:rPr>
          <w:rFonts w:ascii="Times New Roman" w:hAnsi="Times New Roman" w:cs="Times New Roman"/>
          <w:b/>
          <w:sz w:val="24"/>
          <w:szCs w:val="24"/>
        </w:rPr>
        <w:t>Derece                                      Kurum                                                          Mezuniyet Tarihi</w:t>
      </w:r>
    </w:p>
    <w:p w:rsidR="00FA743A" w:rsidRPr="00B33B14" w:rsidRDefault="00FA743A" w:rsidP="00FB50FC">
      <w:pPr>
        <w:pBdr>
          <w:top w:val="single" w:sz="4" w:space="1" w:color="auto"/>
          <w:bottom w:val="single" w:sz="4" w:space="1" w:color="auto"/>
        </w:pBdr>
        <w:spacing w:line="24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Yüksek Lisans                     Aydın Adnan Menderes Üniversitesi           </w:t>
      </w:r>
      <w:r w:rsidR="00A8428F" w:rsidRPr="00B33B14">
        <w:rPr>
          <w:rFonts w:ascii="Times New Roman" w:hAnsi="Times New Roman" w:cs="Times New Roman"/>
          <w:sz w:val="24"/>
          <w:szCs w:val="24"/>
        </w:rPr>
        <w:t xml:space="preserve">       </w:t>
      </w:r>
      <w:r w:rsidRPr="00B33B14">
        <w:rPr>
          <w:rFonts w:ascii="Times New Roman" w:hAnsi="Times New Roman" w:cs="Times New Roman"/>
          <w:sz w:val="24"/>
          <w:szCs w:val="24"/>
        </w:rPr>
        <w:t xml:space="preserve">  Devam ediyor</w:t>
      </w:r>
    </w:p>
    <w:p w:rsidR="00FA743A" w:rsidRPr="00B33B14" w:rsidRDefault="00FA743A" w:rsidP="00FB50FC">
      <w:pPr>
        <w:pBdr>
          <w:top w:val="single" w:sz="4" w:space="1" w:color="auto"/>
          <w:bottom w:val="single" w:sz="4" w:space="1" w:color="auto"/>
        </w:pBdr>
        <w:spacing w:line="240" w:lineRule="auto"/>
        <w:jc w:val="both"/>
        <w:rPr>
          <w:rFonts w:ascii="Times New Roman" w:hAnsi="Times New Roman" w:cs="Times New Roman"/>
          <w:sz w:val="24"/>
          <w:szCs w:val="24"/>
        </w:rPr>
      </w:pPr>
      <w:r w:rsidRPr="00B33B14">
        <w:rPr>
          <w:rFonts w:ascii="Times New Roman" w:hAnsi="Times New Roman" w:cs="Times New Roman"/>
          <w:sz w:val="24"/>
          <w:szCs w:val="24"/>
        </w:rPr>
        <w:t xml:space="preserve">                                          Veteriner Fakültesi Cerrahi Anabilim </w:t>
      </w:r>
      <w:r w:rsidR="00043340" w:rsidRPr="00B33B14">
        <w:rPr>
          <w:rFonts w:ascii="Times New Roman" w:hAnsi="Times New Roman" w:cs="Times New Roman"/>
          <w:sz w:val="24"/>
          <w:szCs w:val="24"/>
        </w:rPr>
        <w:t xml:space="preserve">Dalı     </w:t>
      </w:r>
      <w:r w:rsidR="00C94735" w:rsidRPr="00B33B14">
        <w:rPr>
          <w:rFonts w:ascii="Times New Roman" w:hAnsi="Times New Roman" w:cs="Times New Roman"/>
          <w:sz w:val="24"/>
          <w:szCs w:val="24"/>
        </w:rPr>
        <w:t xml:space="preserve">   </w:t>
      </w:r>
      <w:r w:rsidR="00A8428F" w:rsidRPr="00B33B14">
        <w:rPr>
          <w:rFonts w:ascii="Times New Roman" w:hAnsi="Times New Roman" w:cs="Times New Roman"/>
          <w:sz w:val="24"/>
          <w:szCs w:val="24"/>
        </w:rPr>
        <w:t xml:space="preserve">      </w:t>
      </w:r>
      <w:r w:rsidR="00043340" w:rsidRPr="00B33B14">
        <w:rPr>
          <w:rFonts w:ascii="Times New Roman" w:hAnsi="Times New Roman" w:cs="Times New Roman"/>
          <w:sz w:val="24"/>
          <w:szCs w:val="24"/>
        </w:rPr>
        <w:t xml:space="preserve"> 19</w:t>
      </w:r>
      <w:r w:rsidR="004F41C1" w:rsidRPr="00B33B14">
        <w:rPr>
          <w:rFonts w:ascii="Times New Roman" w:hAnsi="Times New Roman" w:cs="Times New Roman"/>
          <w:sz w:val="24"/>
          <w:szCs w:val="24"/>
        </w:rPr>
        <w:t>/</w:t>
      </w:r>
      <w:r w:rsidRPr="00B33B14">
        <w:rPr>
          <w:rFonts w:ascii="Times New Roman" w:hAnsi="Times New Roman" w:cs="Times New Roman"/>
          <w:sz w:val="24"/>
          <w:szCs w:val="24"/>
        </w:rPr>
        <w:t>06</w:t>
      </w:r>
      <w:r w:rsidR="004F41C1" w:rsidRPr="00B33B14">
        <w:rPr>
          <w:rFonts w:ascii="Times New Roman" w:hAnsi="Times New Roman" w:cs="Times New Roman"/>
          <w:sz w:val="24"/>
          <w:szCs w:val="24"/>
        </w:rPr>
        <w:t>/</w:t>
      </w:r>
      <w:r w:rsidRPr="00B33B14">
        <w:rPr>
          <w:rFonts w:ascii="Times New Roman" w:hAnsi="Times New Roman" w:cs="Times New Roman"/>
          <w:sz w:val="24"/>
          <w:szCs w:val="24"/>
        </w:rPr>
        <w:t>2016</w:t>
      </w:r>
    </w:p>
    <w:p w:rsidR="00FB50FC" w:rsidRPr="00B33B14" w:rsidRDefault="00FB50FC" w:rsidP="00FB50FC">
      <w:pPr>
        <w:pBdr>
          <w:top w:val="single" w:sz="4" w:space="1" w:color="auto"/>
          <w:bottom w:val="single" w:sz="4" w:space="1" w:color="auto"/>
        </w:pBdr>
        <w:spacing w:line="240" w:lineRule="auto"/>
        <w:jc w:val="both"/>
        <w:rPr>
          <w:rFonts w:ascii="Times New Roman" w:hAnsi="Times New Roman" w:cs="Times New Roman"/>
          <w:sz w:val="24"/>
          <w:szCs w:val="24"/>
        </w:rPr>
      </w:pPr>
    </w:p>
    <w:p w:rsidR="00367CCC" w:rsidRDefault="00FA743A" w:rsidP="00FB50FC">
      <w:pPr>
        <w:pBdr>
          <w:top w:val="single" w:sz="4" w:space="1" w:color="auto"/>
          <w:bottom w:val="single" w:sz="4" w:space="1" w:color="auto"/>
        </w:pBdr>
        <w:tabs>
          <w:tab w:val="right" w:pos="9406"/>
        </w:tabs>
        <w:spacing w:line="240" w:lineRule="auto"/>
        <w:jc w:val="both"/>
        <w:rPr>
          <w:rFonts w:ascii="Times New Roman" w:hAnsi="Times New Roman" w:cs="Times New Roman"/>
          <w:sz w:val="24"/>
          <w:szCs w:val="24"/>
        </w:rPr>
      </w:pPr>
      <w:r w:rsidRPr="00B33B14">
        <w:rPr>
          <w:rFonts w:ascii="Times New Roman" w:hAnsi="Times New Roman" w:cs="Times New Roman"/>
          <w:sz w:val="24"/>
          <w:szCs w:val="24"/>
        </w:rPr>
        <w:t>Lisans                                Ankara Üniversitesi Veteriner Fakültesi</w:t>
      </w:r>
      <w:r w:rsidR="00367CCC">
        <w:rPr>
          <w:rFonts w:ascii="Times New Roman" w:hAnsi="Times New Roman" w:cs="Times New Roman"/>
          <w:sz w:val="24"/>
          <w:szCs w:val="24"/>
        </w:rPr>
        <w:tab/>
      </w:r>
    </w:p>
    <w:p w:rsidR="00367CCC" w:rsidRPr="00367CCC" w:rsidRDefault="00367CCC" w:rsidP="00367CCC">
      <w:pPr>
        <w:rPr>
          <w:rFonts w:ascii="Times New Roman" w:hAnsi="Times New Roman" w:cs="Times New Roman"/>
          <w:sz w:val="24"/>
          <w:szCs w:val="24"/>
        </w:rPr>
      </w:pPr>
    </w:p>
    <w:p w:rsidR="00367CCC" w:rsidRPr="00367CCC" w:rsidRDefault="00367CCC" w:rsidP="00367CCC">
      <w:pPr>
        <w:rPr>
          <w:rFonts w:ascii="Times New Roman" w:hAnsi="Times New Roman" w:cs="Times New Roman"/>
          <w:sz w:val="24"/>
          <w:szCs w:val="24"/>
        </w:rPr>
      </w:pPr>
    </w:p>
    <w:p w:rsidR="00367CCC" w:rsidRPr="00367CCC" w:rsidRDefault="00367CCC" w:rsidP="00367CCC">
      <w:pPr>
        <w:rPr>
          <w:rFonts w:ascii="Times New Roman" w:hAnsi="Times New Roman" w:cs="Times New Roman"/>
          <w:sz w:val="24"/>
          <w:szCs w:val="24"/>
        </w:rPr>
      </w:pPr>
    </w:p>
    <w:p w:rsidR="00367CCC" w:rsidRPr="00367CCC" w:rsidRDefault="00367CCC" w:rsidP="00367CCC">
      <w:pPr>
        <w:rPr>
          <w:rFonts w:ascii="Times New Roman" w:hAnsi="Times New Roman" w:cs="Times New Roman"/>
          <w:sz w:val="24"/>
          <w:szCs w:val="24"/>
        </w:rPr>
      </w:pPr>
    </w:p>
    <w:p w:rsidR="00367CCC" w:rsidRDefault="00367CCC" w:rsidP="002D67F1">
      <w:pPr>
        <w:rPr>
          <w:rFonts w:ascii="Times New Roman" w:hAnsi="Times New Roman" w:cs="Times New Roman"/>
          <w:sz w:val="24"/>
          <w:szCs w:val="24"/>
        </w:rPr>
      </w:pPr>
    </w:p>
    <w:p w:rsidR="00FA743A" w:rsidRPr="00367CCC" w:rsidRDefault="00FA743A" w:rsidP="00367CCC">
      <w:pPr>
        <w:jc w:val="center"/>
        <w:rPr>
          <w:rFonts w:ascii="Times New Roman" w:hAnsi="Times New Roman" w:cs="Times New Roman"/>
          <w:sz w:val="24"/>
          <w:szCs w:val="24"/>
        </w:rPr>
      </w:pPr>
    </w:p>
    <w:sectPr w:rsidR="00FA743A" w:rsidRPr="00367CCC" w:rsidSect="006916AF">
      <w:pgSz w:w="12240" w:h="15840"/>
      <w:pgMar w:top="1418" w:right="1134" w:bottom="1418" w:left="170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24" w:rsidRDefault="00A27724" w:rsidP="00835929">
      <w:pPr>
        <w:spacing w:after="0" w:line="240" w:lineRule="auto"/>
      </w:pPr>
      <w:r>
        <w:separator/>
      </w:r>
    </w:p>
  </w:endnote>
  <w:endnote w:type="continuationSeparator" w:id="0">
    <w:p w:rsidR="00A27724" w:rsidRDefault="00A27724" w:rsidP="0083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625617"/>
      <w:docPartObj>
        <w:docPartGallery w:val="Page Numbers (Bottom of Page)"/>
        <w:docPartUnique/>
      </w:docPartObj>
    </w:sdtPr>
    <w:sdtContent>
      <w:p w:rsidR="002D539E" w:rsidRDefault="002D539E">
        <w:pPr>
          <w:pStyle w:val="AltBilgi"/>
          <w:jc w:val="right"/>
        </w:pPr>
        <w:r>
          <w:fldChar w:fldCharType="begin"/>
        </w:r>
        <w:r>
          <w:instrText>PAGE   \* MERGEFORMAT</w:instrText>
        </w:r>
        <w:r>
          <w:fldChar w:fldCharType="separate"/>
        </w:r>
        <w:r w:rsidR="00CD522C">
          <w:rPr>
            <w:noProof/>
          </w:rPr>
          <w:t>32</w:t>
        </w:r>
        <w:r>
          <w:fldChar w:fldCharType="end"/>
        </w:r>
      </w:p>
    </w:sdtContent>
  </w:sdt>
  <w:p w:rsidR="002D539E" w:rsidRDefault="002D53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9E" w:rsidRDefault="002D539E" w:rsidP="00D54656">
    <w:pPr>
      <w:pStyle w:val="AltBilgi"/>
      <w:jc w:val="center"/>
    </w:pPr>
  </w:p>
  <w:p w:rsidR="002D539E" w:rsidRDefault="002D53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24" w:rsidRDefault="00A27724">
      <w:pPr>
        <w:pStyle w:val="AltBilgi"/>
      </w:pPr>
    </w:p>
    <w:p w:rsidR="00A27724" w:rsidRDefault="00A27724"/>
    <w:p w:rsidR="00A27724" w:rsidRDefault="00A27724">
      <w:pPr>
        <w:pStyle w:val="stBilgi"/>
      </w:pPr>
    </w:p>
    <w:p w:rsidR="00A27724" w:rsidRDefault="00A27724"/>
    <w:p w:rsidR="00A27724" w:rsidRDefault="00A27724">
      <w:pPr>
        <w:pStyle w:val="AltBilgi"/>
      </w:pPr>
    </w:p>
    <w:p w:rsidR="00A27724" w:rsidRDefault="00A27724"/>
    <w:p w:rsidR="00A27724" w:rsidRDefault="00A27724">
      <w:pPr>
        <w:pStyle w:val="AltBilgi"/>
      </w:pPr>
    </w:p>
    <w:p w:rsidR="00A27724" w:rsidRDefault="00A27724"/>
    <w:p w:rsidR="00A27724" w:rsidRDefault="00A27724">
      <w:pPr>
        <w:pStyle w:val="stBilgi"/>
      </w:pPr>
    </w:p>
    <w:p w:rsidR="00A27724" w:rsidRDefault="00A27724"/>
    <w:p w:rsidR="00A27724" w:rsidRDefault="00A27724">
      <w:pPr>
        <w:pStyle w:val="stBilgi"/>
      </w:pPr>
    </w:p>
    <w:p w:rsidR="00A27724" w:rsidRDefault="00A27724"/>
    <w:p w:rsidR="00A27724" w:rsidRDefault="00A27724" w:rsidP="00835929">
      <w:pPr>
        <w:spacing w:after="0" w:line="240" w:lineRule="auto"/>
      </w:pPr>
      <w:r>
        <w:separator/>
      </w:r>
    </w:p>
  </w:footnote>
  <w:footnote w:type="continuationSeparator" w:id="0">
    <w:p w:rsidR="00A27724" w:rsidRDefault="00A27724" w:rsidP="00835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32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8A41BF"/>
    <w:multiLevelType w:val="hybridMultilevel"/>
    <w:tmpl w:val="E3166A4E"/>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592726C"/>
    <w:multiLevelType w:val="hybridMultilevel"/>
    <w:tmpl w:val="ACEC6522"/>
    <w:lvl w:ilvl="0" w:tplc="34AC1A0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D40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050CC9"/>
    <w:multiLevelType w:val="multilevel"/>
    <w:tmpl w:val="5CE64D6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B4284F"/>
    <w:multiLevelType w:val="hybridMultilevel"/>
    <w:tmpl w:val="B088DB0A"/>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F723A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3911C3"/>
    <w:multiLevelType w:val="hybridMultilevel"/>
    <w:tmpl w:val="ED9621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D37FE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0F70F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A59DA"/>
    <w:multiLevelType w:val="hybridMultilevel"/>
    <w:tmpl w:val="46AA7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1E70A0"/>
    <w:multiLevelType w:val="hybridMultilevel"/>
    <w:tmpl w:val="CBEC94C6"/>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177E0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270266"/>
    <w:multiLevelType w:val="hybridMultilevel"/>
    <w:tmpl w:val="5C769C8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3F8B057F"/>
    <w:multiLevelType w:val="multilevel"/>
    <w:tmpl w:val="05B40266"/>
    <w:lvl w:ilvl="0">
      <w:start w:val="1"/>
      <w:numFmt w:val="decimal"/>
      <w:lvlText w:val="%1."/>
      <w:lvlJc w:val="left"/>
      <w:pPr>
        <w:ind w:left="3900" w:hanging="360"/>
      </w:pPr>
      <w:rPr>
        <w:rFonts w:hint="default"/>
      </w:rPr>
    </w:lvl>
    <w:lvl w:ilvl="1">
      <w:start w:val="1"/>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15" w15:restartNumberingAfterBreak="0">
    <w:nsid w:val="412F623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B877C8"/>
    <w:multiLevelType w:val="hybridMultilevel"/>
    <w:tmpl w:val="89E0F8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DD39DF"/>
    <w:multiLevelType w:val="hybridMultilevel"/>
    <w:tmpl w:val="D7C88ED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6932A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A1140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3B1078"/>
    <w:multiLevelType w:val="multilevel"/>
    <w:tmpl w:val="7CF6576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62223C"/>
    <w:multiLevelType w:val="hybridMultilevel"/>
    <w:tmpl w:val="04022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103AB1"/>
    <w:multiLevelType w:val="hybridMultilevel"/>
    <w:tmpl w:val="CBC038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5213793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DD2952"/>
    <w:multiLevelType w:val="multilevel"/>
    <w:tmpl w:val="B95A51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79F2C77"/>
    <w:multiLevelType w:val="multilevel"/>
    <w:tmpl w:val="B95A51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BA106A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3A511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6E6AB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DC72D9"/>
    <w:multiLevelType w:val="hybridMultilevel"/>
    <w:tmpl w:val="CB1EE5EE"/>
    <w:lvl w:ilvl="0" w:tplc="17EC38EA">
      <w:start w:val="5"/>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30" w15:restartNumberingAfterBreak="0">
    <w:nsid w:val="79F9235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0"/>
  </w:num>
  <w:num w:numId="3">
    <w:abstractNumId w:val="18"/>
  </w:num>
  <w:num w:numId="4">
    <w:abstractNumId w:val="12"/>
  </w:num>
  <w:num w:numId="5">
    <w:abstractNumId w:val="8"/>
  </w:num>
  <w:num w:numId="6">
    <w:abstractNumId w:val="0"/>
  </w:num>
  <w:num w:numId="7">
    <w:abstractNumId w:val="28"/>
  </w:num>
  <w:num w:numId="8">
    <w:abstractNumId w:val="27"/>
  </w:num>
  <w:num w:numId="9">
    <w:abstractNumId w:val="23"/>
  </w:num>
  <w:num w:numId="10">
    <w:abstractNumId w:val="9"/>
  </w:num>
  <w:num w:numId="11">
    <w:abstractNumId w:val="26"/>
  </w:num>
  <w:num w:numId="12">
    <w:abstractNumId w:val="6"/>
  </w:num>
  <w:num w:numId="13">
    <w:abstractNumId w:val="22"/>
  </w:num>
  <w:num w:numId="14">
    <w:abstractNumId w:val="1"/>
  </w:num>
  <w:num w:numId="15">
    <w:abstractNumId w:val="19"/>
  </w:num>
  <w:num w:numId="16">
    <w:abstractNumId w:val="13"/>
  </w:num>
  <w:num w:numId="17">
    <w:abstractNumId w:val="17"/>
  </w:num>
  <w:num w:numId="18">
    <w:abstractNumId w:val="16"/>
  </w:num>
  <w:num w:numId="19">
    <w:abstractNumId w:val="7"/>
  </w:num>
  <w:num w:numId="20">
    <w:abstractNumId w:val="10"/>
  </w:num>
  <w:num w:numId="21">
    <w:abstractNumId w:val="25"/>
  </w:num>
  <w:num w:numId="22">
    <w:abstractNumId w:val="14"/>
  </w:num>
  <w:num w:numId="23">
    <w:abstractNumId w:val="4"/>
  </w:num>
  <w:num w:numId="24">
    <w:abstractNumId w:val="11"/>
  </w:num>
  <w:num w:numId="25">
    <w:abstractNumId w:val="5"/>
  </w:num>
  <w:num w:numId="26">
    <w:abstractNumId w:val="15"/>
  </w:num>
  <w:num w:numId="27">
    <w:abstractNumId w:val="20"/>
  </w:num>
  <w:num w:numId="28">
    <w:abstractNumId w:val="3"/>
  </w:num>
  <w:num w:numId="29">
    <w:abstractNumId w:val="29"/>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08"/>
    <w:rsid w:val="00000980"/>
    <w:rsid w:val="000020D1"/>
    <w:rsid w:val="00003A88"/>
    <w:rsid w:val="000148EA"/>
    <w:rsid w:val="00014D13"/>
    <w:rsid w:val="00016F4D"/>
    <w:rsid w:val="00017309"/>
    <w:rsid w:val="000176F0"/>
    <w:rsid w:val="000203C5"/>
    <w:rsid w:val="000228C3"/>
    <w:rsid w:val="000352A6"/>
    <w:rsid w:val="00037F20"/>
    <w:rsid w:val="00043340"/>
    <w:rsid w:val="00045019"/>
    <w:rsid w:val="00047E07"/>
    <w:rsid w:val="000653CF"/>
    <w:rsid w:val="00067C0E"/>
    <w:rsid w:val="00081BDB"/>
    <w:rsid w:val="00084FEA"/>
    <w:rsid w:val="000870AD"/>
    <w:rsid w:val="00091C50"/>
    <w:rsid w:val="00091D8E"/>
    <w:rsid w:val="000933DF"/>
    <w:rsid w:val="00094452"/>
    <w:rsid w:val="00095590"/>
    <w:rsid w:val="00096D2F"/>
    <w:rsid w:val="000A1B31"/>
    <w:rsid w:val="000A289F"/>
    <w:rsid w:val="000B0CBD"/>
    <w:rsid w:val="000B7FB2"/>
    <w:rsid w:val="000C296C"/>
    <w:rsid w:val="000C477A"/>
    <w:rsid w:val="000C7B53"/>
    <w:rsid w:val="000E2365"/>
    <w:rsid w:val="000E27CA"/>
    <w:rsid w:val="000E373D"/>
    <w:rsid w:val="000E5AAA"/>
    <w:rsid w:val="000F396E"/>
    <w:rsid w:val="00107AF9"/>
    <w:rsid w:val="00113211"/>
    <w:rsid w:val="001220A4"/>
    <w:rsid w:val="00122B28"/>
    <w:rsid w:val="0013662A"/>
    <w:rsid w:val="00136C5D"/>
    <w:rsid w:val="00137C9B"/>
    <w:rsid w:val="00140CE0"/>
    <w:rsid w:val="00147798"/>
    <w:rsid w:val="001523CA"/>
    <w:rsid w:val="001524DA"/>
    <w:rsid w:val="00152C15"/>
    <w:rsid w:val="0016489F"/>
    <w:rsid w:val="00164D88"/>
    <w:rsid w:val="0016555B"/>
    <w:rsid w:val="00172E7C"/>
    <w:rsid w:val="001730FD"/>
    <w:rsid w:val="0017464D"/>
    <w:rsid w:val="0017685F"/>
    <w:rsid w:val="001771CF"/>
    <w:rsid w:val="00180581"/>
    <w:rsid w:val="00183676"/>
    <w:rsid w:val="00183BC1"/>
    <w:rsid w:val="0018510F"/>
    <w:rsid w:val="0019328A"/>
    <w:rsid w:val="001A6831"/>
    <w:rsid w:val="001A7301"/>
    <w:rsid w:val="001B446E"/>
    <w:rsid w:val="001B531D"/>
    <w:rsid w:val="001C0773"/>
    <w:rsid w:val="001D20D7"/>
    <w:rsid w:val="001D36BD"/>
    <w:rsid w:val="001D6B79"/>
    <w:rsid w:val="001D7B0B"/>
    <w:rsid w:val="001E33F9"/>
    <w:rsid w:val="001F7CC3"/>
    <w:rsid w:val="002031F3"/>
    <w:rsid w:val="00211578"/>
    <w:rsid w:val="00221F9D"/>
    <w:rsid w:val="00224239"/>
    <w:rsid w:val="002256DA"/>
    <w:rsid w:val="00232ACE"/>
    <w:rsid w:val="00241551"/>
    <w:rsid w:val="00241568"/>
    <w:rsid w:val="002422A9"/>
    <w:rsid w:val="002425A3"/>
    <w:rsid w:val="00244363"/>
    <w:rsid w:val="0024466C"/>
    <w:rsid w:val="002468FD"/>
    <w:rsid w:val="00266789"/>
    <w:rsid w:val="002750A9"/>
    <w:rsid w:val="0027541E"/>
    <w:rsid w:val="00283FD4"/>
    <w:rsid w:val="002950A2"/>
    <w:rsid w:val="00297B10"/>
    <w:rsid w:val="002A0F41"/>
    <w:rsid w:val="002A1478"/>
    <w:rsid w:val="002B457A"/>
    <w:rsid w:val="002C7BFD"/>
    <w:rsid w:val="002D0509"/>
    <w:rsid w:val="002D1E5B"/>
    <w:rsid w:val="002D539E"/>
    <w:rsid w:val="002D58F1"/>
    <w:rsid w:val="002D67F1"/>
    <w:rsid w:val="002E0410"/>
    <w:rsid w:val="002E0FDD"/>
    <w:rsid w:val="002E1B92"/>
    <w:rsid w:val="002E3E76"/>
    <w:rsid w:val="002E4AC5"/>
    <w:rsid w:val="002E778F"/>
    <w:rsid w:val="002F05D5"/>
    <w:rsid w:val="002F4D0C"/>
    <w:rsid w:val="0032667A"/>
    <w:rsid w:val="00335431"/>
    <w:rsid w:val="0034054B"/>
    <w:rsid w:val="00345222"/>
    <w:rsid w:val="00346577"/>
    <w:rsid w:val="0035070B"/>
    <w:rsid w:val="00351420"/>
    <w:rsid w:val="00363D82"/>
    <w:rsid w:val="00367C74"/>
    <w:rsid w:val="00367CCC"/>
    <w:rsid w:val="003852CF"/>
    <w:rsid w:val="0038725B"/>
    <w:rsid w:val="0038741E"/>
    <w:rsid w:val="0039034F"/>
    <w:rsid w:val="003934C7"/>
    <w:rsid w:val="003A1F36"/>
    <w:rsid w:val="003A2AF7"/>
    <w:rsid w:val="003B0F95"/>
    <w:rsid w:val="003B6287"/>
    <w:rsid w:val="003B64B1"/>
    <w:rsid w:val="003B65D8"/>
    <w:rsid w:val="003B7B80"/>
    <w:rsid w:val="003C3CE0"/>
    <w:rsid w:val="003C41FC"/>
    <w:rsid w:val="003C45E5"/>
    <w:rsid w:val="003D364B"/>
    <w:rsid w:val="003D5C51"/>
    <w:rsid w:val="003E1149"/>
    <w:rsid w:val="003E5C98"/>
    <w:rsid w:val="003F11ED"/>
    <w:rsid w:val="003F18CA"/>
    <w:rsid w:val="00407550"/>
    <w:rsid w:val="00407B00"/>
    <w:rsid w:val="0041054C"/>
    <w:rsid w:val="004155F2"/>
    <w:rsid w:val="00420CCB"/>
    <w:rsid w:val="00430566"/>
    <w:rsid w:val="004354FB"/>
    <w:rsid w:val="00437907"/>
    <w:rsid w:val="004401BD"/>
    <w:rsid w:val="004422AC"/>
    <w:rsid w:val="0044370F"/>
    <w:rsid w:val="0045060E"/>
    <w:rsid w:val="00452C4D"/>
    <w:rsid w:val="0045562A"/>
    <w:rsid w:val="00456280"/>
    <w:rsid w:val="00456E58"/>
    <w:rsid w:val="0046702D"/>
    <w:rsid w:val="004674E9"/>
    <w:rsid w:val="00471AE5"/>
    <w:rsid w:val="00480728"/>
    <w:rsid w:val="00487AFF"/>
    <w:rsid w:val="004944B5"/>
    <w:rsid w:val="00497EAB"/>
    <w:rsid w:val="004A0132"/>
    <w:rsid w:val="004A0274"/>
    <w:rsid w:val="004A719A"/>
    <w:rsid w:val="004B21E0"/>
    <w:rsid w:val="004C1AE7"/>
    <w:rsid w:val="004C78F0"/>
    <w:rsid w:val="004D116D"/>
    <w:rsid w:val="004E2133"/>
    <w:rsid w:val="004E5063"/>
    <w:rsid w:val="004F0786"/>
    <w:rsid w:val="004F2977"/>
    <w:rsid w:val="004F41C1"/>
    <w:rsid w:val="004F42D9"/>
    <w:rsid w:val="004F4930"/>
    <w:rsid w:val="004F65F6"/>
    <w:rsid w:val="00507870"/>
    <w:rsid w:val="0050794B"/>
    <w:rsid w:val="00507A0A"/>
    <w:rsid w:val="0051372F"/>
    <w:rsid w:val="00530052"/>
    <w:rsid w:val="00530772"/>
    <w:rsid w:val="00540D09"/>
    <w:rsid w:val="0054144B"/>
    <w:rsid w:val="005417C8"/>
    <w:rsid w:val="00545670"/>
    <w:rsid w:val="00547BA0"/>
    <w:rsid w:val="00547E1F"/>
    <w:rsid w:val="005529AC"/>
    <w:rsid w:val="005545D9"/>
    <w:rsid w:val="00556A6D"/>
    <w:rsid w:val="005575FD"/>
    <w:rsid w:val="0056263E"/>
    <w:rsid w:val="00563DBA"/>
    <w:rsid w:val="00565328"/>
    <w:rsid w:val="00570369"/>
    <w:rsid w:val="00573168"/>
    <w:rsid w:val="00585F35"/>
    <w:rsid w:val="005936D4"/>
    <w:rsid w:val="005A433B"/>
    <w:rsid w:val="005B648C"/>
    <w:rsid w:val="005B75E1"/>
    <w:rsid w:val="005D3C2D"/>
    <w:rsid w:val="005D5AA5"/>
    <w:rsid w:val="005E1C33"/>
    <w:rsid w:val="005E37E6"/>
    <w:rsid w:val="005E4ED0"/>
    <w:rsid w:val="005E75AC"/>
    <w:rsid w:val="005F05A8"/>
    <w:rsid w:val="005F0D42"/>
    <w:rsid w:val="005F632C"/>
    <w:rsid w:val="00600DDD"/>
    <w:rsid w:val="00612E74"/>
    <w:rsid w:val="006146BF"/>
    <w:rsid w:val="00620895"/>
    <w:rsid w:val="00621DDE"/>
    <w:rsid w:val="00622E5A"/>
    <w:rsid w:val="00625048"/>
    <w:rsid w:val="00625928"/>
    <w:rsid w:val="00625C13"/>
    <w:rsid w:val="00627DB9"/>
    <w:rsid w:val="006511F4"/>
    <w:rsid w:val="00663022"/>
    <w:rsid w:val="006679D9"/>
    <w:rsid w:val="006778A3"/>
    <w:rsid w:val="00680E50"/>
    <w:rsid w:val="00682D54"/>
    <w:rsid w:val="0068789E"/>
    <w:rsid w:val="00690A7B"/>
    <w:rsid w:val="006916AF"/>
    <w:rsid w:val="006922BB"/>
    <w:rsid w:val="00692C7F"/>
    <w:rsid w:val="006C048D"/>
    <w:rsid w:val="006C0888"/>
    <w:rsid w:val="006D198E"/>
    <w:rsid w:val="006D3FB3"/>
    <w:rsid w:val="006E38AA"/>
    <w:rsid w:val="006E574B"/>
    <w:rsid w:val="006F1BD3"/>
    <w:rsid w:val="00710194"/>
    <w:rsid w:val="0071127E"/>
    <w:rsid w:val="00712D45"/>
    <w:rsid w:val="00721C13"/>
    <w:rsid w:val="00723C55"/>
    <w:rsid w:val="00725503"/>
    <w:rsid w:val="007317D3"/>
    <w:rsid w:val="00735B22"/>
    <w:rsid w:val="00753489"/>
    <w:rsid w:val="00754A1B"/>
    <w:rsid w:val="007559DE"/>
    <w:rsid w:val="00765E8C"/>
    <w:rsid w:val="007728D1"/>
    <w:rsid w:val="007737F1"/>
    <w:rsid w:val="00775917"/>
    <w:rsid w:val="00776D09"/>
    <w:rsid w:val="00786F74"/>
    <w:rsid w:val="00791271"/>
    <w:rsid w:val="00797F5A"/>
    <w:rsid w:val="007A4391"/>
    <w:rsid w:val="007B2251"/>
    <w:rsid w:val="007B549B"/>
    <w:rsid w:val="007B5979"/>
    <w:rsid w:val="007C16DC"/>
    <w:rsid w:val="007D271A"/>
    <w:rsid w:val="007D2F72"/>
    <w:rsid w:val="007D4620"/>
    <w:rsid w:val="007E1A23"/>
    <w:rsid w:val="007E390C"/>
    <w:rsid w:val="007E50A0"/>
    <w:rsid w:val="007E7FF4"/>
    <w:rsid w:val="008007D3"/>
    <w:rsid w:val="00812326"/>
    <w:rsid w:val="0081579F"/>
    <w:rsid w:val="00823253"/>
    <w:rsid w:val="008320E7"/>
    <w:rsid w:val="00835929"/>
    <w:rsid w:val="008406CC"/>
    <w:rsid w:val="008423CC"/>
    <w:rsid w:val="0085321B"/>
    <w:rsid w:val="00855012"/>
    <w:rsid w:val="0085738B"/>
    <w:rsid w:val="00860E33"/>
    <w:rsid w:val="008631AF"/>
    <w:rsid w:val="00863FBC"/>
    <w:rsid w:val="00864DF9"/>
    <w:rsid w:val="008710DD"/>
    <w:rsid w:val="00875845"/>
    <w:rsid w:val="008770C1"/>
    <w:rsid w:val="0088036F"/>
    <w:rsid w:val="008815DC"/>
    <w:rsid w:val="008818B7"/>
    <w:rsid w:val="00883B98"/>
    <w:rsid w:val="0088494A"/>
    <w:rsid w:val="008902C6"/>
    <w:rsid w:val="00893D0B"/>
    <w:rsid w:val="008953DD"/>
    <w:rsid w:val="00897A7B"/>
    <w:rsid w:val="008A3134"/>
    <w:rsid w:val="008A3CA4"/>
    <w:rsid w:val="008A5510"/>
    <w:rsid w:val="008B1214"/>
    <w:rsid w:val="008B1A29"/>
    <w:rsid w:val="008C56C2"/>
    <w:rsid w:val="008D0503"/>
    <w:rsid w:val="008E1756"/>
    <w:rsid w:val="008E32D1"/>
    <w:rsid w:val="008E5A6B"/>
    <w:rsid w:val="008E6DDD"/>
    <w:rsid w:val="008F4075"/>
    <w:rsid w:val="009065E8"/>
    <w:rsid w:val="00912A1B"/>
    <w:rsid w:val="00923AC9"/>
    <w:rsid w:val="00925435"/>
    <w:rsid w:val="0092616C"/>
    <w:rsid w:val="0093097B"/>
    <w:rsid w:val="00936A29"/>
    <w:rsid w:val="00937CC4"/>
    <w:rsid w:val="0094108F"/>
    <w:rsid w:val="00942512"/>
    <w:rsid w:val="009444DF"/>
    <w:rsid w:val="00951239"/>
    <w:rsid w:val="00951A9A"/>
    <w:rsid w:val="00953348"/>
    <w:rsid w:val="00955A5D"/>
    <w:rsid w:val="00964EFA"/>
    <w:rsid w:val="0096549B"/>
    <w:rsid w:val="00967997"/>
    <w:rsid w:val="009723AA"/>
    <w:rsid w:val="009812EA"/>
    <w:rsid w:val="009943F5"/>
    <w:rsid w:val="00997D2A"/>
    <w:rsid w:val="009B1CA0"/>
    <w:rsid w:val="009B5E9C"/>
    <w:rsid w:val="009C1B99"/>
    <w:rsid w:val="009C6F94"/>
    <w:rsid w:val="009D033B"/>
    <w:rsid w:val="009D5DFE"/>
    <w:rsid w:val="009E39BB"/>
    <w:rsid w:val="009F466B"/>
    <w:rsid w:val="009F665F"/>
    <w:rsid w:val="00A00162"/>
    <w:rsid w:val="00A00366"/>
    <w:rsid w:val="00A20240"/>
    <w:rsid w:val="00A20D62"/>
    <w:rsid w:val="00A23F3B"/>
    <w:rsid w:val="00A27724"/>
    <w:rsid w:val="00A27843"/>
    <w:rsid w:val="00A27C41"/>
    <w:rsid w:val="00A34700"/>
    <w:rsid w:val="00A479A4"/>
    <w:rsid w:val="00A508AD"/>
    <w:rsid w:val="00A6006E"/>
    <w:rsid w:val="00A62614"/>
    <w:rsid w:val="00A62A99"/>
    <w:rsid w:val="00A64AE1"/>
    <w:rsid w:val="00A65568"/>
    <w:rsid w:val="00A721C3"/>
    <w:rsid w:val="00A7273E"/>
    <w:rsid w:val="00A7684F"/>
    <w:rsid w:val="00A8428F"/>
    <w:rsid w:val="00A84402"/>
    <w:rsid w:val="00A87793"/>
    <w:rsid w:val="00A9153A"/>
    <w:rsid w:val="00A95295"/>
    <w:rsid w:val="00AA05CB"/>
    <w:rsid w:val="00AB2002"/>
    <w:rsid w:val="00AB3F4B"/>
    <w:rsid w:val="00AB4CEB"/>
    <w:rsid w:val="00AB67E3"/>
    <w:rsid w:val="00AD0D82"/>
    <w:rsid w:val="00AD14C9"/>
    <w:rsid w:val="00AD198F"/>
    <w:rsid w:val="00AD3201"/>
    <w:rsid w:val="00AD723E"/>
    <w:rsid w:val="00AD7AE0"/>
    <w:rsid w:val="00AE519F"/>
    <w:rsid w:val="00AE5517"/>
    <w:rsid w:val="00AE58D9"/>
    <w:rsid w:val="00AF0FFF"/>
    <w:rsid w:val="00AF34E8"/>
    <w:rsid w:val="00AF5CE2"/>
    <w:rsid w:val="00AF6E8F"/>
    <w:rsid w:val="00B11DCF"/>
    <w:rsid w:val="00B133C2"/>
    <w:rsid w:val="00B14BBE"/>
    <w:rsid w:val="00B16406"/>
    <w:rsid w:val="00B20054"/>
    <w:rsid w:val="00B25F64"/>
    <w:rsid w:val="00B278C2"/>
    <w:rsid w:val="00B33B14"/>
    <w:rsid w:val="00B36772"/>
    <w:rsid w:val="00B373C6"/>
    <w:rsid w:val="00B43419"/>
    <w:rsid w:val="00B44DC2"/>
    <w:rsid w:val="00B468BA"/>
    <w:rsid w:val="00B515FC"/>
    <w:rsid w:val="00B52AEC"/>
    <w:rsid w:val="00B56A1E"/>
    <w:rsid w:val="00B632A0"/>
    <w:rsid w:val="00B73267"/>
    <w:rsid w:val="00B849DA"/>
    <w:rsid w:val="00B86F69"/>
    <w:rsid w:val="00B879A9"/>
    <w:rsid w:val="00B91AD8"/>
    <w:rsid w:val="00B94FD6"/>
    <w:rsid w:val="00B96CB1"/>
    <w:rsid w:val="00BA51D2"/>
    <w:rsid w:val="00BA559B"/>
    <w:rsid w:val="00BB0FEA"/>
    <w:rsid w:val="00BB4868"/>
    <w:rsid w:val="00BC3F75"/>
    <w:rsid w:val="00BC5675"/>
    <w:rsid w:val="00BC71BF"/>
    <w:rsid w:val="00BC76EC"/>
    <w:rsid w:val="00BD1608"/>
    <w:rsid w:val="00BD3445"/>
    <w:rsid w:val="00BD72F0"/>
    <w:rsid w:val="00BD78D7"/>
    <w:rsid w:val="00BE3679"/>
    <w:rsid w:val="00BE6ED4"/>
    <w:rsid w:val="00BF1A08"/>
    <w:rsid w:val="00C01112"/>
    <w:rsid w:val="00C02249"/>
    <w:rsid w:val="00C05EB6"/>
    <w:rsid w:val="00C07418"/>
    <w:rsid w:val="00C13442"/>
    <w:rsid w:val="00C136CD"/>
    <w:rsid w:val="00C16288"/>
    <w:rsid w:val="00C17872"/>
    <w:rsid w:val="00C25548"/>
    <w:rsid w:val="00C26029"/>
    <w:rsid w:val="00C30233"/>
    <w:rsid w:val="00C44EAF"/>
    <w:rsid w:val="00C502D8"/>
    <w:rsid w:val="00C519B8"/>
    <w:rsid w:val="00C5450A"/>
    <w:rsid w:val="00C57B42"/>
    <w:rsid w:val="00C57EAF"/>
    <w:rsid w:val="00C61F7C"/>
    <w:rsid w:val="00C63D46"/>
    <w:rsid w:val="00C730E5"/>
    <w:rsid w:val="00C73B3B"/>
    <w:rsid w:val="00C7416B"/>
    <w:rsid w:val="00C76F21"/>
    <w:rsid w:val="00C868CA"/>
    <w:rsid w:val="00C94735"/>
    <w:rsid w:val="00CA2191"/>
    <w:rsid w:val="00CA5114"/>
    <w:rsid w:val="00CB2594"/>
    <w:rsid w:val="00CB58BC"/>
    <w:rsid w:val="00CB5AE4"/>
    <w:rsid w:val="00CD10FF"/>
    <w:rsid w:val="00CD1D42"/>
    <w:rsid w:val="00CD522C"/>
    <w:rsid w:val="00CD5C39"/>
    <w:rsid w:val="00CD656A"/>
    <w:rsid w:val="00CE44CF"/>
    <w:rsid w:val="00CE56AD"/>
    <w:rsid w:val="00CF1CE5"/>
    <w:rsid w:val="00CF1EB3"/>
    <w:rsid w:val="00D01AE2"/>
    <w:rsid w:val="00D0221C"/>
    <w:rsid w:val="00D05EC8"/>
    <w:rsid w:val="00D06789"/>
    <w:rsid w:val="00D12CBA"/>
    <w:rsid w:val="00D16A83"/>
    <w:rsid w:val="00D173D4"/>
    <w:rsid w:val="00D23C0C"/>
    <w:rsid w:val="00D33466"/>
    <w:rsid w:val="00D34C11"/>
    <w:rsid w:val="00D3648E"/>
    <w:rsid w:val="00D455B4"/>
    <w:rsid w:val="00D45870"/>
    <w:rsid w:val="00D54656"/>
    <w:rsid w:val="00D559B6"/>
    <w:rsid w:val="00D60254"/>
    <w:rsid w:val="00D63742"/>
    <w:rsid w:val="00D65156"/>
    <w:rsid w:val="00D6517A"/>
    <w:rsid w:val="00D6760D"/>
    <w:rsid w:val="00D72064"/>
    <w:rsid w:val="00D735D9"/>
    <w:rsid w:val="00D84DBA"/>
    <w:rsid w:val="00D86188"/>
    <w:rsid w:val="00D9237A"/>
    <w:rsid w:val="00D934EC"/>
    <w:rsid w:val="00D94E61"/>
    <w:rsid w:val="00DA50A8"/>
    <w:rsid w:val="00DB1DA7"/>
    <w:rsid w:val="00DD06B8"/>
    <w:rsid w:val="00DD0AEB"/>
    <w:rsid w:val="00DD1674"/>
    <w:rsid w:val="00DD5EFF"/>
    <w:rsid w:val="00DE2DAB"/>
    <w:rsid w:val="00DE6F7C"/>
    <w:rsid w:val="00E0023E"/>
    <w:rsid w:val="00E00488"/>
    <w:rsid w:val="00E008C4"/>
    <w:rsid w:val="00E035C6"/>
    <w:rsid w:val="00E11FB3"/>
    <w:rsid w:val="00E1205C"/>
    <w:rsid w:val="00E24A9B"/>
    <w:rsid w:val="00E26F21"/>
    <w:rsid w:val="00E32975"/>
    <w:rsid w:val="00E332B1"/>
    <w:rsid w:val="00E33D9F"/>
    <w:rsid w:val="00E42C06"/>
    <w:rsid w:val="00E43A9F"/>
    <w:rsid w:val="00E520A9"/>
    <w:rsid w:val="00E652CE"/>
    <w:rsid w:val="00E706F2"/>
    <w:rsid w:val="00E77881"/>
    <w:rsid w:val="00E810D1"/>
    <w:rsid w:val="00E87E37"/>
    <w:rsid w:val="00E9138A"/>
    <w:rsid w:val="00E96A78"/>
    <w:rsid w:val="00EC100A"/>
    <w:rsid w:val="00EC5CA5"/>
    <w:rsid w:val="00ED035E"/>
    <w:rsid w:val="00ED76F8"/>
    <w:rsid w:val="00ED7912"/>
    <w:rsid w:val="00EE57EB"/>
    <w:rsid w:val="00EE64CD"/>
    <w:rsid w:val="00EF549E"/>
    <w:rsid w:val="00F00118"/>
    <w:rsid w:val="00F0088D"/>
    <w:rsid w:val="00F02EDE"/>
    <w:rsid w:val="00F03C29"/>
    <w:rsid w:val="00F1557F"/>
    <w:rsid w:val="00F15727"/>
    <w:rsid w:val="00F23045"/>
    <w:rsid w:val="00F24A5B"/>
    <w:rsid w:val="00F25393"/>
    <w:rsid w:val="00F37CD6"/>
    <w:rsid w:val="00F55E2C"/>
    <w:rsid w:val="00F63C76"/>
    <w:rsid w:val="00F761F2"/>
    <w:rsid w:val="00F9024F"/>
    <w:rsid w:val="00F90F87"/>
    <w:rsid w:val="00F95DBD"/>
    <w:rsid w:val="00FA1B4D"/>
    <w:rsid w:val="00FA26DB"/>
    <w:rsid w:val="00FA743A"/>
    <w:rsid w:val="00FB1729"/>
    <w:rsid w:val="00FB50FC"/>
    <w:rsid w:val="00FC249B"/>
    <w:rsid w:val="00FC3828"/>
    <w:rsid w:val="00FC7FF7"/>
    <w:rsid w:val="00FD0500"/>
    <w:rsid w:val="00FD6537"/>
    <w:rsid w:val="00FE16D2"/>
    <w:rsid w:val="00FE21FA"/>
    <w:rsid w:val="00FE488B"/>
    <w:rsid w:val="00FE5DEB"/>
    <w:rsid w:val="00FF289B"/>
    <w:rsid w:val="00FF322D"/>
    <w:rsid w:val="00FF4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9268F"/>
  <w15:docId w15:val="{E9457080-C0B1-4537-A89B-2EF3729A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7E"/>
  </w:style>
  <w:style w:type="paragraph" w:styleId="Balk1">
    <w:name w:val="heading 1"/>
    <w:basedOn w:val="Normal"/>
    <w:next w:val="Normal"/>
    <w:link w:val="Balk1Char"/>
    <w:uiPriority w:val="9"/>
    <w:qFormat/>
    <w:rsid w:val="00BF1A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C6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C17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4C1A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1A08"/>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BF1A08"/>
    <w:pPr>
      <w:ind w:left="720"/>
      <w:contextualSpacing/>
    </w:pPr>
  </w:style>
  <w:style w:type="character" w:customStyle="1" w:styleId="Balk2Char">
    <w:name w:val="Başlık 2 Char"/>
    <w:basedOn w:val="VarsaylanParagrafYazTipi"/>
    <w:link w:val="Balk2"/>
    <w:uiPriority w:val="9"/>
    <w:rsid w:val="009C6F94"/>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297B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7B10"/>
    <w:rPr>
      <w:rFonts w:ascii="Segoe UI" w:hAnsi="Segoe UI" w:cs="Segoe UI"/>
      <w:sz w:val="18"/>
      <w:szCs w:val="18"/>
    </w:rPr>
  </w:style>
  <w:style w:type="character" w:customStyle="1" w:styleId="Balk3Char">
    <w:name w:val="Başlık 3 Char"/>
    <w:basedOn w:val="VarsaylanParagrafYazTipi"/>
    <w:link w:val="Balk3"/>
    <w:uiPriority w:val="9"/>
    <w:rsid w:val="00C17872"/>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unhideWhenUsed/>
    <w:rsid w:val="00480728"/>
    <w:rPr>
      <w:color w:val="0563C1" w:themeColor="hyperlink"/>
      <w:u w:val="single"/>
    </w:rPr>
  </w:style>
  <w:style w:type="table" w:styleId="OrtaList2-Vurgu1">
    <w:name w:val="Medium List 2 Accent 1"/>
    <w:basedOn w:val="NormalTablo"/>
    <w:uiPriority w:val="66"/>
    <w:rsid w:val="007B5979"/>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7B59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Kaynaka">
    <w:name w:val="Bibliography"/>
    <w:basedOn w:val="Normal"/>
    <w:next w:val="Normal"/>
    <w:uiPriority w:val="37"/>
    <w:unhideWhenUsed/>
    <w:rsid w:val="004F2977"/>
  </w:style>
  <w:style w:type="table" w:styleId="TabloKlavuzu">
    <w:name w:val="Table Grid"/>
    <w:basedOn w:val="NormalTablo"/>
    <w:uiPriority w:val="39"/>
    <w:rsid w:val="000C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11">
    <w:name w:val="Kılavuz Tablo 1 Açık - Vurgu 11"/>
    <w:basedOn w:val="NormalTablo"/>
    <w:uiPriority w:val="46"/>
    <w:rsid w:val="0071127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8359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5929"/>
  </w:style>
  <w:style w:type="paragraph" w:styleId="AltBilgi">
    <w:name w:val="footer"/>
    <w:basedOn w:val="Normal"/>
    <w:link w:val="AltBilgiChar"/>
    <w:uiPriority w:val="99"/>
    <w:unhideWhenUsed/>
    <w:rsid w:val="008359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5929"/>
  </w:style>
  <w:style w:type="table" w:customStyle="1" w:styleId="TabloKlavuzu1">
    <w:name w:val="Tablo Kılavuzu1"/>
    <w:basedOn w:val="NormalTablo"/>
    <w:next w:val="TabloKlavuzu"/>
    <w:uiPriority w:val="39"/>
    <w:rsid w:val="006208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CA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4C1AE7"/>
    <w:rPr>
      <w:rFonts w:asciiTheme="majorHAnsi" w:eastAsiaTheme="majorEastAsia" w:hAnsiTheme="majorHAnsi" w:cstheme="majorBidi"/>
      <w:i/>
      <w:iCs/>
      <w:color w:val="2E74B5" w:themeColor="accent1" w:themeShade="BF"/>
    </w:rPr>
  </w:style>
  <w:style w:type="paragraph" w:styleId="T1">
    <w:name w:val="toc 1"/>
    <w:basedOn w:val="Normal"/>
    <w:next w:val="Normal"/>
    <w:autoRedefine/>
    <w:uiPriority w:val="39"/>
    <w:unhideWhenUsed/>
    <w:rsid w:val="004C1AE7"/>
    <w:pPr>
      <w:spacing w:after="100"/>
    </w:pPr>
  </w:style>
  <w:style w:type="paragraph" w:styleId="T2">
    <w:name w:val="toc 2"/>
    <w:basedOn w:val="Normal"/>
    <w:next w:val="Normal"/>
    <w:autoRedefine/>
    <w:uiPriority w:val="39"/>
    <w:unhideWhenUsed/>
    <w:rsid w:val="004C1AE7"/>
    <w:pPr>
      <w:spacing w:after="100"/>
      <w:ind w:left="220"/>
    </w:pPr>
  </w:style>
  <w:style w:type="paragraph" w:styleId="T3">
    <w:name w:val="toc 3"/>
    <w:basedOn w:val="Normal"/>
    <w:next w:val="Normal"/>
    <w:autoRedefine/>
    <w:uiPriority w:val="39"/>
    <w:unhideWhenUsed/>
    <w:rsid w:val="004C1AE7"/>
    <w:pPr>
      <w:spacing w:after="100"/>
      <w:ind w:left="440"/>
    </w:pPr>
  </w:style>
  <w:style w:type="paragraph" w:styleId="T4">
    <w:name w:val="toc 4"/>
    <w:basedOn w:val="Normal"/>
    <w:next w:val="Normal"/>
    <w:autoRedefine/>
    <w:uiPriority w:val="39"/>
    <w:unhideWhenUsed/>
    <w:rsid w:val="004C1AE7"/>
    <w:pPr>
      <w:spacing w:after="100"/>
      <w:ind w:left="660"/>
    </w:pPr>
  </w:style>
  <w:style w:type="paragraph" w:styleId="AralkYok">
    <w:name w:val="No Spacing"/>
    <w:uiPriority w:val="1"/>
    <w:qFormat/>
    <w:rsid w:val="004C1AE7"/>
    <w:pPr>
      <w:spacing w:after="0" w:line="240" w:lineRule="auto"/>
    </w:pPr>
  </w:style>
  <w:style w:type="paragraph" w:styleId="ResimYazs">
    <w:name w:val="caption"/>
    <w:basedOn w:val="Normal"/>
    <w:next w:val="Normal"/>
    <w:uiPriority w:val="35"/>
    <w:unhideWhenUsed/>
    <w:qFormat/>
    <w:rsid w:val="00B73267"/>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B7326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0907">
      <w:bodyDiv w:val="1"/>
      <w:marLeft w:val="0"/>
      <w:marRight w:val="0"/>
      <w:marTop w:val="0"/>
      <w:marBottom w:val="0"/>
      <w:divBdr>
        <w:top w:val="none" w:sz="0" w:space="0" w:color="auto"/>
        <w:left w:val="none" w:sz="0" w:space="0" w:color="auto"/>
        <w:bottom w:val="none" w:sz="0" w:space="0" w:color="auto"/>
        <w:right w:val="none" w:sz="0" w:space="0" w:color="auto"/>
      </w:divBdr>
    </w:div>
    <w:div w:id="993802777">
      <w:bodyDiv w:val="1"/>
      <w:marLeft w:val="0"/>
      <w:marRight w:val="0"/>
      <w:marTop w:val="0"/>
      <w:marBottom w:val="0"/>
      <w:divBdr>
        <w:top w:val="none" w:sz="0" w:space="0" w:color="auto"/>
        <w:left w:val="none" w:sz="0" w:space="0" w:color="auto"/>
        <w:bottom w:val="none" w:sz="0" w:space="0" w:color="auto"/>
        <w:right w:val="none" w:sz="0" w:space="0" w:color="auto"/>
      </w:divBdr>
    </w:div>
    <w:div w:id="1163472219">
      <w:bodyDiv w:val="1"/>
      <w:marLeft w:val="0"/>
      <w:marRight w:val="0"/>
      <w:marTop w:val="0"/>
      <w:marBottom w:val="0"/>
      <w:divBdr>
        <w:top w:val="none" w:sz="0" w:space="0" w:color="auto"/>
        <w:left w:val="none" w:sz="0" w:space="0" w:color="auto"/>
        <w:bottom w:val="none" w:sz="0" w:space="0" w:color="auto"/>
        <w:right w:val="none" w:sz="0" w:space="0" w:color="auto"/>
      </w:divBdr>
    </w:div>
    <w:div w:id="12671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erhas.com.tr" TargetMode="External"/><Relationship Id="rId18" Type="http://schemas.openxmlformats.org/officeDocument/2006/relationships/hyperlink" Target="https://interhas.com.tr/wp-content/uploads/2015/07/butomidor.pdf" TargetMode="External"/><Relationship Id="rId3" Type="http://schemas.openxmlformats.org/officeDocument/2006/relationships/styles" Target="styles.xml"/><Relationship Id="rId21" Type="http://schemas.openxmlformats.org/officeDocument/2006/relationships/hyperlink" Target="mailto:gulsahyilmaz0202@gmail.com" TargetMode="External"/><Relationship Id="rId7" Type="http://schemas.openxmlformats.org/officeDocument/2006/relationships/endnotes" Target="endnotes.xml"/><Relationship Id="rId12" Type="http://schemas.openxmlformats.org/officeDocument/2006/relationships/hyperlink" Target="http://vetfolio.s3.amazonaws.com" TargetMode="External"/><Relationship Id="rId17" Type="http://schemas.openxmlformats.org/officeDocument/2006/relationships/hyperlink" Target="http://vetfolio.s3.amazonaws.com/4a/b9/8052e5e84ea8a37b45fcf975371b/practical-feline-pain-management-pdf.pd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tfolio.s3.amazonaws.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interhas.com.tr" TargetMode="External"/><Relationship Id="rId19" Type="http://schemas.openxmlformats.org/officeDocument/2006/relationships/hyperlink" Target="https://interhas.com.tr/wp-content/uploads/pdf/ketasol.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693921316494356E-2"/>
          <c:y val="0.37105921401080472"/>
          <c:w val="0.95950998518200292"/>
          <c:h val="0.53246114190883087"/>
        </c:manualLayout>
      </c:layout>
      <c:barChart>
        <c:barDir val="col"/>
        <c:grouping val="clustered"/>
        <c:varyColors val="0"/>
        <c:ser>
          <c:idx val="0"/>
          <c:order val="0"/>
          <c:tx>
            <c:strRef>
              <c:f>Sayfa1!$B$1</c:f>
              <c:strCache>
                <c:ptCount val="1"/>
                <c:pt idx="0">
                  <c:v>P</c:v>
                </c:pt>
              </c:strCache>
            </c:strRef>
          </c:tx>
          <c:spPr>
            <a:solidFill>
              <a:schemeClr val="accent1"/>
            </a:solidFill>
            <a:ln>
              <a:noFill/>
            </a:ln>
            <a:effectLst/>
          </c:spPr>
          <c:invertIfNegative val="0"/>
          <c:dLbls>
            <c:dLbl>
              <c:idx val="0"/>
              <c:layout>
                <c:manualLayout>
                  <c:x val="6.8699398739222021E-18"/>
                  <c:y val="-3.58744394618834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80-4D73-B35F-CD3E93357F14}"/>
                </c:ext>
              </c:extLst>
            </c:dLbl>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0. dk </c:v>
                </c:pt>
                <c:pt idx="1">
                  <c:v>5. dk</c:v>
                </c:pt>
                <c:pt idx="2">
                  <c:v>10. dk </c:v>
                </c:pt>
                <c:pt idx="3">
                  <c:v>15. dk</c:v>
                </c:pt>
                <c:pt idx="4">
                  <c:v>20. dk</c:v>
                </c:pt>
                <c:pt idx="5">
                  <c:v>25. dk</c:v>
                </c:pt>
                <c:pt idx="6">
                  <c:v>30. dk</c:v>
                </c:pt>
                <c:pt idx="7">
                  <c:v>45. dk </c:v>
                </c:pt>
              </c:strCache>
            </c:strRef>
          </c:cat>
          <c:val>
            <c:numRef>
              <c:f>Sayfa1!$B$2:$B$9</c:f>
              <c:numCache>
                <c:formatCode>0.00</c:formatCode>
                <c:ptCount val="8"/>
                <c:pt idx="0">
                  <c:v>168.2</c:v>
                </c:pt>
                <c:pt idx="1">
                  <c:v>116.8</c:v>
                </c:pt>
                <c:pt idx="2">
                  <c:v>110.3</c:v>
                </c:pt>
                <c:pt idx="3">
                  <c:v>105</c:v>
                </c:pt>
                <c:pt idx="4">
                  <c:v>99.8</c:v>
                </c:pt>
                <c:pt idx="5">
                  <c:v>101.6</c:v>
                </c:pt>
                <c:pt idx="6">
                  <c:v>99</c:v>
                </c:pt>
                <c:pt idx="7">
                  <c:v>98.42</c:v>
                </c:pt>
              </c:numCache>
            </c:numRef>
          </c:val>
          <c:extLst>
            <c:ext xmlns:c16="http://schemas.microsoft.com/office/drawing/2014/chart" uri="{C3380CC4-5D6E-409C-BE32-E72D297353CC}">
              <c16:uniqueId val="{00000000-7480-4D73-B35F-CD3E93357F14}"/>
            </c:ext>
          </c:extLst>
        </c:ser>
        <c:ser>
          <c:idx val="1"/>
          <c:order val="1"/>
          <c:tx>
            <c:strRef>
              <c:f>Sayfa1!$C$1</c:f>
              <c:strCache>
                <c:ptCount val="1"/>
                <c:pt idx="0">
                  <c:v>R</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0. dk </c:v>
                </c:pt>
                <c:pt idx="1">
                  <c:v>5. dk</c:v>
                </c:pt>
                <c:pt idx="2">
                  <c:v>10. dk </c:v>
                </c:pt>
                <c:pt idx="3">
                  <c:v>15. dk</c:v>
                </c:pt>
                <c:pt idx="4">
                  <c:v>20. dk</c:v>
                </c:pt>
                <c:pt idx="5">
                  <c:v>25. dk</c:v>
                </c:pt>
                <c:pt idx="6">
                  <c:v>30. dk</c:v>
                </c:pt>
                <c:pt idx="7">
                  <c:v>45. dk </c:v>
                </c:pt>
              </c:strCache>
            </c:strRef>
          </c:cat>
          <c:val>
            <c:numRef>
              <c:f>Sayfa1!$C$2:$C$9</c:f>
              <c:numCache>
                <c:formatCode>0.00</c:formatCode>
                <c:ptCount val="8"/>
                <c:pt idx="0">
                  <c:v>68.349999999999994</c:v>
                </c:pt>
                <c:pt idx="1">
                  <c:v>44.7</c:v>
                </c:pt>
                <c:pt idx="2">
                  <c:v>36.1</c:v>
                </c:pt>
                <c:pt idx="3">
                  <c:v>36.200000000000003</c:v>
                </c:pt>
                <c:pt idx="4">
                  <c:v>33.299999999999997</c:v>
                </c:pt>
                <c:pt idx="5">
                  <c:v>32.799999999999997</c:v>
                </c:pt>
                <c:pt idx="6">
                  <c:v>35.299999999999997</c:v>
                </c:pt>
                <c:pt idx="7">
                  <c:v>33.049999999999997</c:v>
                </c:pt>
              </c:numCache>
            </c:numRef>
          </c:val>
          <c:extLst>
            <c:ext xmlns:c16="http://schemas.microsoft.com/office/drawing/2014/chart" uri="{C3380CC4-5D6E-409C-BE32-E72D297353CC}">
              <c16:uniqueId val="{00000001-7480-4D73-B35F-CD3E93357F14}"/>
            </c:ext>
          </c:extLst>
        </c:ser>
        <c:ser>
          <c:idx val="2"/>
          <c:order val="2"/>
          <c:tx>
            <c:strRef>
              <c:f>Sayfa1!$D$1</c:f>
              <c:strCache>
                <c:ptCount val="1"/>
                <c:pt idx="0">
                  <c:v>T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0. dk </c:v>
                </c:pt>
                <c:pt idx="1">
                  <c:v>5. dk</c:v>
                </c:pt>
                <c:pt idx="2">
                  <c:v>10. dk </c:v>
                </c:pt>
                <c:pt idx="3">
                  <c:v>15. dk</c:v>
                </c:pt>
                <c:pt idx="4">
                  <c:v>20. dk</c:v>
                </c:pt>
                <c:pt idx="5">
                  <c:v>25. dk</c:v>
                </c:pt>
                <c:pt idx="6">
                  <c:v>30. dk</c:v>
                </c:pt>
                <c:pt idx="7">
                  <c:v>45. dk </c:v>
                </c:pt>
              </c:strCache>
            </c:strRef>
          </c:cat>
          <c:val>
            <c:numRef>
              <c:f>Sayfa1!$D$2:$D$9</c:f>
              <c:numCache>
                <c:formatCode>General</c:formatCode>
                <c:ptCount val="8"/>
                <c:pt idx="0">
                  <c:v>38.770000000000003</c:v>
                </c:pt>
                <c:pt idx="1">
                  <c:v>38.79</c:v>
                </c:pt>
                <c:pt idx="2">
                  <c:v>38.61</c:v>
                </c:pt>
                <c:pt idx="3">
                  <c:v>38.32</c:v>
                </c:pt>
                <c:pt idx="4">
                  <c:v>38.130000000000003</c:v>
                </c:pt>
                <c:pt idx="5">
                  <c:v>38.04</c:v>
                </c:pt>
                <c:pt idx="6">
                  <c:v>37.93</c:v>
                </c:pt>
                <c:pt idx="7">
                  <c:v>37.53</c:v>
                </c:pt>
              </c:numCache>
            </c:numRef>
          </c:val>
          <c:extLst>
            <c:ext xmlns:c16="http://schemas.microsoft.com/office/drawing/2014/chart" uri="{C3380CC4-5D6E-409C-BE32-E72D297353CC}">
              <c16:uniqueId val="{00000002-7480-4D73-B35F-CD3E93357F14}"/>
            </c:ext>
          </c:extLst>
        </c:ser>
        <c:dLbls>
          <c:dLblPos val="outEnd"/>
          <c:showLegendKey val="0"/>
          <c:showVal val="1"/>
          <c:showCatName val="0"/>
          <c:showSerName val="0"/>
          <c:showPercent val="0"/>
          <c:showBubbleSize val="0"/>
        </c:dLbls>
        <c:gapWidth val="444"/>
        <c:overlap val="-90"/>
        <c:axId val="100999936"/>
        <c:axId val="109575552"/>
      </c:barChart>
      <c:catAx>
        <c:axId val="10099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109575552"/>
        <c:crosses val="autoZero"/>
        <c:auto val="1"/>
        <c:lblAlgn val="ctr"/>
        <c:lblOffset val="100"/>
        <c:noMultiLvlLbl val="0"/>
      </c:catAx>
      <c:valAx>
        <c:axId val="109575552"/>
        <c:scaling>
          <c:orientation val="minMax"/>
        </c:scaling>
        <c:delete val="1"/>
        <c:axPos val="l"/>
        <c:numFmt formatCode="0.00" sourceLinked="1"/>
        <c:majorTickMark val="none"/>
        <c:minorTickMark val="none"/>
        <c:tickLblPos val="nextTo"/>
        <c:crossAx val="100999936"/>
        <c:crosses val="autoZero"/>
        <c:crossBetween val="between"/>
      </c:valAx>
      <c:spPr>
        <a:noFill/>
        <a:ln>
          <a:solidFill>
            <a:schemeClr val="tx1">
              <a:lumMod val="95000"/>
              <a:lumOff val="5000"/>
            </a:schemeClr>
          </a:solidFill>
        </a:ln>
        <a:effectLst/>
      </c:spPr>
    </c:plotArea>
    <c:legend>
      <c:legendPos val="t"/>
      <c:layout>
        <c:manualLayout>
          <c:xMode val="edge"/>
          <c:yMode val="edge"/>
          <c:x val="0.295533061365156"/>
          <c:y val="3.5874439461883408E-2"/>
          <c:w val="0.4524023626178108"/>
          <c:h val="8.9983545778750756E-2"/>
        </c:manualLayout>
      </c:layout>
      <c:overlay val="0"/>
    </c:legend>
    <c:plotVisOnly val="1"/>
    <c:dispBlanksAs val="gap"/>
    <c:showDLblsOverMax val="0"/>
  </c:chart>
  <c:spPr>
    <a:solidFill>
      <a:schemeClr val="lt1"/>
    </a:solidFill>
    <a:ln w="9525" cap="flat" cmpd="sng" algn="ctr">
      <a:no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Khe17</b:Tag>
    <b:SourceType>JournalArticle</b:SourceType>
    <b:Guid>{ED41DC35-2299-4FBE-B461-30019BDCAAEE}</b:Guid>
    <b:Author>
      <b:Author>
        <b:NameList>
          <b:Person>
            <b:Last>Khenissi L</b:Last>
            <b:First>Nikolayenkova-Topie</b:First>
            <b:Middle>O, Broussaund S, Touzot-jourde G</b:Middle>
          </b:Person>
        </b:NameList>
      </b:Author>
    </b:Author>
    <b:Title>Comparison of intramuscular alfaxalone and ketamine combined with dexmedetomidine and butorphanol for castration in cats</b:Title>
    <b:JournalName>Jounrnal of Feline Medicine and Surgery</b:JournalName>
    <b:Year>2017</b:Year>
    <b:Pages>791-797</b:Pages>
    <b:RefOrder>1</b:RefOrder>
  </b:Source>
</b:Sources>
</file>

<file path=customXml/itemProps1.xml><?xml version="1.0" encoding="utf-8"?>
<ds:datastoreItem xmlns:ds="http://schemas.openxmlformats.org/officeDocument/2006/customXml" ds:itemID="{36DE8F12-3FD8-4029-8E5F-2F97D331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Pages>
  <Words>14020</Words>
  <Characters>79916</Characters>
  <Application>Microsoft Office Word</Application>
  <DocSecurity>0</DocSecurity>
  <Lines>665</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yılmaz</dc:creator>
  <cp:lastModifiedBy>gülşah yılmaz</cp:lastModifiedBy>
  <cp:revision>99</cp:revision>
  <dcterms:created xsi:type="dcterms:W3CDTF">2021-01-13T20:36:00Z</dcterms:created>
  <dcterms:modified xsi:type="dcterms:W3CDTF">2021-03-15T09:19:00Z</dcterms:modified>
</cp:coreProperties>
</file>